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4331E0" w14:textId="26AA36E8" w:rsidR="00766C32" w:rsidRDefault="00D62FA5" w:rsidP="00766C32">
      <w:pPr>
        <w:pBdr>
          <w:top w:val="single" w:sz="12" w:space="1" w:color="auto"/>
          <w:left w:val="single" w:sz="12" w:space="4" w:color="auto"/>
          <w:bottom w:val="single" w:sz="12" w:space="31" w:color="auto"/>
          <w:right w:val="single" w:sz="12" w:space="4" w:color="auto"/>
        </w:pBdr>
        <w:rPr>
          <w:rFonts w:ascii="Arial" w:hAnsi="Arial"/>
          <w:sz w:val="24"/>
          <w:lang w:val="cs-CZ"/>
        </w:rPr>
      </w:pPr>
      <w:r>
        <w:rPr>
          <w:noProof/>
        </w:rPr>
        <w:drawing>
          <wp:anchor distT="0" distB="0" distL="0" distR="0" simplePos="0" relativeHeight="251657728" behindDoc="0" locked="0" layoutInCell="1" allowOverlap="1" wp14:anchorId="7C6EF91A" wp14:editId="6B0924AA">
            <wp:simplePos x="0" y="0"/>
            <wp:positionH relativeFrom="column">
              <wp:posOffset>3709035</wp:posOffset>
            </wp:positionH>
            <wp:positionV relativeFrom="paragraph">
              <wp:posOffset>116840</wp:posOffset>
            </wp:positionV>
            <wp:extent cx="1539240" cy="906780"/>
            <wp:effectExtent l="0" t="0" r="0" b="0"/>
            <wp:wrapNone/>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539240" cy="906780"/>
                    </a:xfrm>
                    <a:prstGeom prst="rect">
                      <a:avLst/>
                    </a:prstGeom>
                    <a:noFill/>
                  </pic:spPr>
                </pic:pic>
              </a:graphicData>
            </a:graphic>
            <wp14:sizeRelH relativeFrom="page">
              <wp14:pctWidth>0</wp14:pctWidth>
            </wp14:sizeRelH>
            <wp14:sizeRelV relativeFrom="page">
              <wp14:pctHeight>0</wp14:pctHeight>
            </wp14:sizeRelV>
          </wp:anchor>
        </w:drawing>
      </w:r>
      <w:r w:rsidR="002664A3">
        <w:rPr>
          <w:rFonts w:ascii="Arial" w:hAnsi="Arial"/>
          <w:sz w:val="24"/>
          <w:lang w:val="cs-CZ"/>
        </w:rPr>
        <w:t xml:space="preserve"> </w:t>
      </w:r>
    </w:p>
    <w:p w14:paraId="4FDD6D1D" w14:textId="77777777" w:rsidR="007F15AF" w:rsidRPr="00910521" w:rsidRDefault="00766C32" w:rsidP="00766C32">
      <w:pPr>
        <w:pBdr>
          <w:top w:val="single" w:sz="12" w:space="1" w:color="auto"/>
          <w:left w:val="single" w:sz="12" w:space="4" w:color="auto"/>
          <w:bottom w:val="single" w:sz="12" w:space="31" w:color="auto"/>
          <w:right w:val="single" w:sz="12" w:space="4" w:color="auto"/>
        </w:pBdr>
        <w:rPr>
          <w:rFonts w:ascii="Arial" w:hAnsi="Arial"/>
          <w:sz w:val="24"/>
          <w:lang w:val="cs-CZ"/>
        </w:rPr>
      </w:pPr>
      <w:r>
        <w:rPr>
          <w:rFonts w:ascii="Arial" w:hAnsi="Arial"/>
          <w:sz w:val="24"/>
          <w:lang w:val="cs-CZ"/>
        </w:rPr>
        <w:t xml:space="preserve">   Kabinet</w:t>
      </w:r>
      <w:r w:rsidR="007F15AF" w:rsidRPr="00910521">
        <w:rPr>
          <w:rFonts w:ascii="Arial" w:hAnsi="Arial"/>
          <w:sz w:val="24"/>
          <w:lang w:val="cs-CZ"/>
        </w:rPr>
        <w:t xml:space="preserve"> výuky obecné fyziky</w:t>
      </w:r>
      <w:r>
        <w:rPr>
          <w:rFonts w:ascii="Arial" w:hAnsi="Arial"/>
          <w:sz w:val="24"/>
          <w:lang w:val="cs-CZ"/>
        </w:rPr>
        <w:t xml:space="preserve">, </w:t>
      </w:r>
      <w:r w:rsidR="007F15AF" w:rsidRPr="00910521">
        <w:rPr>
          <w:rFonts w:ascii="Arial" w:hAnsi="Arial"/>
          <w:sz w:val="24"/>
          <w:lang w:val="cs-CZ"/>
        </w:rPr>
        <w:t>UK</w:t>
      </w:r>
      <w:r>
        <w:rPr>
          <w:rFonts w:ascii="Arial" w:hAnsi="Arial"/>
          <w:sz w:val="24"/>
          <w:lang w:val="cs-CZ"/>
        </w:rPr>
        <w:t xml:space="preserve"> MFF</w:t>
      </w:r>
    </w:p>
    <w:p w14:paraId="7CAFCC6B" w14:textId="77777777" w:rsidR="00D827B8" w:rsidRDefault="00D827B8">
      <w:pPr>
        <w:pBdr>
          <w:top w:val="single" w:sz="12" w:space="1" w:color="auto"/>
          <w:left w:val="single" w:sz="12" w:space="4" w:color="auto"/>
          <w:bottom w:val="single" w:sz="12" w:space="31" w:color="auto"/>
          <w:right w:val="single" w:sz="12" w:space="4" w:color="auto"/>
        </w:pBdr>
        <w:rPr>
          <w:rFonts w:ascii="Arial" w:hAnsi="Arial"/>
          <w:sz w:val="24"/>
          <w:lang w:val="cs-CZ"/>
        </w:rPr>
      </w:pPr>
    </w:p>
    <w:p w14:paraId="7F4231BC" w14:textId="48EF11CD" w:rsidR="007F15AF" w:rsidRDefault="00D827B8">
      <w:pPr>
        <w:pBdr>
          <w:top w:val="single" w:sz="12" w:space="1" w:color="auto"/>
          <w:left w:val="single" w:sz="12" w:space="4" w:color="auto"/>
          <w:bottom w:val="single" w:sz="12" w:space="31" w:color="auto"/>
          <w:right w:val="single" w:sz="12" w:space="4" w:color="auto"/>
        </w:pBdr>
        <w:rPr>
          <w:rFonts w:ascii="Arial" w:hAnsi="Arial"/>
          <w:sz w:val="40"/>
          <w:lang w:val="cs-CZ"/>
        </w:rPr>
      </w:pPr>
      <w:r>
        <w:rPr>
          <w:rFonts w:ascii="Arial" w:hAnsi="Arial"/>
          <w:sz w:val="24"/>
          <w:lang w:val="cs-CZ"/>
        </w:rPr>
        <w:t xml:space="preserve">   </w:t>
      </w:r>
      <w:r w:rsidR="00E45442">
        <w:rPr>
          <w:rFonts w:ascii="Arial" w:hAnsi="Arial"/>
          <w:sz w:val="40"/>
          <w:lang w:val="cs-CZ"/>
        </w:rPr>
        <w:t xml:space="preserve">Fyzikální </w:t>
      </w:r>
      <w:r w:rsidR="00B443B3">
        <w:rPr>
          <w:rFonts w:ascii="Arial" w:hAnsi="Arial"/>
          <w:sz w:val="40"/>
          <w:lang w:val="cs-CZ"/>
        </w:rPr>
        <w:t xml:space="preserve"> </w:t>
      </w:r>
      <w:r w:rsidR="00E45442">
        <w:rPr>
          <w:rFonts w:ascii="Arial" w:hAnsi="Arial"/>
          <w:sz w:val="40"/>
          <w:lang w:val="cs-CZ"/>
        </w:rPr>
        <w:t>praktikum</w:t>
      </w:r>
      <w:r w:rsidR="00174F51">
        <w:rPr>
          <w:rFonts w:ascii="Arial" w:hAnsi="Arial"/>
          <w:sz w:val="40"/>
          <w:lang w:val="cs-CZ"/>
        </w:rPr>
        <w:t xml:space="preserve"> </w:t>
      </w:r>
      <w:r w:rsidR="00B443B3">
        <w:rPr>
          <w:rFonts w:ascii="Arial" w:hAnsi="Arial"/>
          <w:sz w:val="40"/>
          <w:lang w:val="cs-CZ"/>
        </w:rPr>
        <w:t xml:space="preserve"> </w:t>
      </w:r>
      <w:r w:rsidR="001352D1">
        <w:rPr>
          <w:rFonts w:ascii="Arial" w:hAnsi="Arial"/>
          <w:sz w:val="40"/>
          <w:lang w:val="cs-CZ"/>
        </w:rPr>
        <w:t>II</w:t>
      </w:r>
    </w:p>
    <w:p w14:paraId="297AE5B8" w14:textId="77777777"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p>
    <w:p w14:paraId="6ACB9763" w14:textId="77777777" w:rsidR="00766C32" w:rsidRDefault="00766C32">
      <w:pPr>
        <w:pBdr>
          <w:top w:val="single" w:sz="12" w:space="1" w:color="auto"/>
          <w:left w:val="single" w:sz="12" w:space="4" w:color="auto"/>
          <w:bottom w:val="single" w:sz="12" w:space="31" w:color="auto"/>
          <w:right w:val="single" w:sz="12" w:space="4" w:color="auto"/>
        </w:pBdr>
        <w:rPr>
          <w:rFonts w:ascii="Arial" w:hAnsi="Arial"/>
          <w:sz w:val="24"/>
          <w:lang w:val="cs-CZ"/>
        </w:rPr>
      </w:pPr>
    </w:p>
    <w:p w14:paraId="1F7B9F1D" w14:textId="3247F76E"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r>
        <w:rPr>
          <w:rFonts w:ascii="Arial" w:hAnsi="Arial"/>
          <w:sz w:val="24"/>
          <w:lang w:val="cs-CZ"/>
        </w:rPr>
        <w:t xml:space="preserve">Úloha č. </w:t>
      </w:r>
      <w:r w:rsidR="0063729C">
        <w:rPr>
          <w:rFonts w:ascii="Arial" w:hAnsi="Arial"/>
          <w:sz w:val="24"/>
          <w:lang w:val="cs-CZ"/>
        </w:rPr>
        <w:t xml:space="preserve"> </w:t>
      </w:r>
      <w:r w:rsidR="00967549">
        <w:rPr>
          <w:rFonts w:ascii="Arial" w:hAnsi="Arial"/>
          <w:sz w:val="24"/>
          <w:lang w:val="cs-CZ"/>
        </w:rPr>
        <w:t>26</w:t>
      </w:r>
    </w:p>
    <w:p w14:paraId="6493CF9C" w14:textId="77777777"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p>
    <w:p w14:paraId="159076BB" w14:textId="4AC83145"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r>
        <w:rPr>
          <w:rFonts w:ascii="Arial" w:hAnsi="Arial"/>
          <w:sz w:val="24"/>
          <w:lang w:val="cs-CZ"/>
        </w:rPr>
        <w:t>Název</w:t>
      </w:r>
      <w:r w:rsidR="00E45442">
        <w:rPr>
          <w:rFonts w:ascii="Arial" w:hAnsi="Arial"/>
          <w:sz w:val="24"/>
          <w:lang w:val="cs-CZ"/>
        </w:rPr>
        <w:t xml:space="preserve"> úlohy</w:t>
      </w:r>
      <w:r>
        <w:rPr>
          <w:rFonts w:ascii="Arial" w:hAnsi="Arial"/>
          <w:sz w:val="24"/>
          <w:lang w:val="cs-CZ"/>
        </w:rPr>
        <w:t>:</w:t>
      </w:r>
      <w:r w:rsidR="0063729C">
        <w:rPr>
          <w:rFonts w:ascii="Arial" w:hAnsi="Arial"/>
          <w:sz w:val="24"/>
          <w:lang w:val="cs-CZ"/>
        </w:rPr>
        <w:t xml:space="preserve">  </w:t>
      </w:r>
      <w:r w:rsidR="00967549">
        <w:rPr>
          <w:rFonts w:ascii="Arial" w:hAnsi="Arial"/>
          <w:sz w:val="24"/>
          <w:lang w:val="cs-CZ"/>
        </w:rPr>
        <w:t>Elektrická vodivost elektrolytů</w:t>
      </w:r>
    </w:p>
    <w:p w14:paraId="62279C5A" w14:textId="77777777"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p>
    <w:p w14:paraId="24A62048" w14:textId="51146666" w:rsidR="007F15AF" w:rsidRPr="00070101" w:rsidRDefault="00E45442">
      <w:pPr>
        <w:pBdr>
          <w:top w:val="single" w:sz="12" w:space="1" w:color="auto"/>
          <w:left w:val="single" w:sz="12" w:space="4" w:color="auto"/>
          <w:bottom w:val="single" w:sz="12" w:space="31" w:color="auto"/>
          <w:right w:val="single" w:sz="12" w:space="4" w:color="auto"/>
        </w:pBdr>
        <w:rPr>
          <w:rFonts w:ascii="Arial" w:hAnsi="Arial"/>
          <w:sz w:val="24"/>
          <w:lang w:val="cs-CZ"/>
        </w:rPr>
      </w:pPr>
      <w:r>
        <w:rPr>
          <w:rFonts w:ascii="Arial" w:hAnsi="Arial"/>
          <w:sz w:val="24"/>
          <w:lang w:val="cs-CZ"/>
        </w:rPr>
        <w:t>Jméno</w:t>
      </w:r>
      <w:r w:rsidR="007F15AF">
        <w:rPr>
          <w:rFonts w:ascii="Arial" w:hAnsi="Arial"/>
          <w:sz w:val="24"/>
          <w:lang w:val="cs-CZ"/>
        </w:rPr>
        <w:t xml:space="preserve">: </w:t>
      </w:r>
      <w:r w:rsidR="00967549">
        <w:rPr>
          <w:rFonts w:ascii="Arial" w:hAnsi="Arial"/>
          <w:sz w:val="24"/>
          <w:lang w:val="cs-CZ"/>
        </w:rPr>
        <w:t>David Němec</w:t>
      </w:r>
      <w:r w:rsidR="0063729C">
        <w:rPr>
          <w:rFonts w:ascii="Arial" w:hAnsi="Arial"/>
          <w:sz w:val="24"/>
          <w:lang w:val="cs-CZ"/>
        </w:rPr>
        <w:t xml:space="preserve">   </w:t>
      </w:r>
    </w:p>
    <w:p w14:paraId="1431401A" w14:textId="77777777" w:rsidR="007F15AF" w:rsidRDefault="007F15AF">
      <w:pPr>
        <w:pBdr>
          <w:top w:val="single" w:sz="12" w:space="1" w:color="auto"/>
          <w:left w:val="single" w:sz="12" w:space="4" w:color="auto"/>
          <w:bottom w:val="single" w:sz="12" w:space="31" w:color="auto"/>
          <w:right w:val="single" w:sz="12" w:space="4" w:color="auto"/>
        </w:pBdr>
        <w:rPr>
          <w:rFonts w:ascii="Arial" w:hAnsi="Arial"/>
          <w:sz w:val="24"/>
          <w:lang w:val="cs-CZ"/>
        </w:rPr>
      </w:pPr>
    </w:p>
    <w:p w14:paraId="4074E609" w14:textId="4DB8A96A" w:rsidR="007F15AF" w:rsidRDefault="00070101" w:rsidP="00766C32">
      <w:pPr>
        <w:pBdr>
          <w:top w:val="single" w:sz="12" w:space="1" w:color="auto"/>
          <w:left w:val="single" w:sz="12" w:space="4" w:color="auto"/>
          <w:bottom w:val="single" w:sz="12" w:space="31" w:color="auto"/>
          <w:right w:val="single" w:sz="12" w:space="4" w:color="auto"/>
        </w:pBdr>
        <w:rPr>
          <w:rFonts w:ascii="Arial" w:hAnsi="Arial"/>
          <w:sz w:val="24"/>
          <w:lang w:val="cs-CZ"/>
        </w:rPr>
      </w:pPr>
      <w:r>
        <w:rPr>
          <w:rFonts w:ascii="Arial" w:hAnsi="Arial"/>
          <w:sz w:val="24"/>
          <w:lang w:val="cs-CZ"/>
        </w:rPr>
        <w:t xml:space="preserve">Datum měření: </w:t>
      </w:r>
      <w:r w:rsidR="0063729C">
        <w:rPr>
          <w:rFonts w:ascii="Arial" w:hAnsi="Arial"/>
          <w:sz w:val="24"/>
          <w:lang w:val="cs-CZ"/>
        </w:rPr>
        <w:t xml:space="preserve"> </w:t>
      </w:r>
      <w:r w:rsidR="00967549">
        <w:rPr>
          <w:rFonts w:ascii="Arial" w:hAnsi="Arial"/>
          <w:sz w:val="24"/>
          <w:lang w:val="cs-CZ"/>
        </w:rPr>
        <w:t>6.10.2025</w:t>
      </w:r>
      <w:r>
        <w:rPr>
          <w:rFonts w:ascii="Arial" w:hAnsi="Arial"/>
          <w:sz w:val="24"/>
          <w:lang w:val="cs-CZ"/>
        </w:rPr>
        <w:t xml:space="preserve"> </w:t>
      </w:r>
    </w:p>
    <w:p w14:paraId="5FA9B0C6" w14:textId="77777777" w:rsidR="00766C32" w:rsidRDefault="00766C32">
      <w:pPr>
        <w:rPr>
          <w:rFonts w:ascii="Arial" w:hAnsi="Arial"/>
          <w:sz w:val="24"/>
          <w:lang w:val="cs-CZ"/>
        </w:rPr>
      </w:pPr>
    </w:p>
    <w:p w14:paraId="0BEF7D0A" w14:textId="77777777" w:rsidR="007F15AF" w:rsidRDefault="00E45442">
      <w:pPr>
        <w:rPr>
          <w:rFonts w:ascii="Arial" w:hAnsi="Arial"/>
          <w:sz w:val="24"/>
          <w:lang w:val="cs-CZ"/>
        </w:rPr>
      </w:pPr>
      <w:r>
        <w:rPr>
          <w:rFonts w:ascii="Arial" w:hAnsi="Arial"/>
          <w:sz w:val="24"/>
          <w:lang w:val="cs-CZ"/>
        </w:rPr>
        <w:t>Připomínky opravujícího:</w:t>
      </w:r>
    </w:p>
    <w:p w14:paraId="7D9CABB1" w14:textId="77777777" w:rsidR="004B54B0" w:rsidRDefault="004B54B0">
      <w:pPr>
        <w:rPr>
          <w:rFonts w:ascii="Arial" w:hAnsi="Arial"/>
          <w:sz w:val="24"/>
          <w:lang w:val="cs-CZ"/>
        </w:rPr>
      </w:pPr>
    </w:p>
    <w:p w14:paraId="7E7394F1" w14:textId="77777777" w:rsidR="007F15AF" w:rsidRDefault="007F15AF">
      <w:pPr>
        <w:rPr>
          <w:rFonts w:ascii="Arial" w:hAnsi="Arial"/>
          <w:sz w:val="24"/>
          <w:lang w:val="cs-CZ"/>
        </w:rPr>
      </w:pPr>
    </w:p>
    <w:p w14:paraId="3325D444" w14:textId="77777777" w:rsidR="007F15AF" w:rsidRDefault="007F15AF">
      <w:pPr>
        <w:rPr>
          <w:rFonts w:ascii="Arial" w:hAnsi="Arial"/>
          <w:sz w:val="24"/>
          <w:lang w:val="cs-CZ"/>
        </w:rPr>
      </w:pPr>
    </w:p>
    <w:p w14:paraId="4D4D1223" w14:textId="77777777" w:rsidR="007F15AF" w:rsidRDefault="007F15AF">
      <w:pPr>
        <w:rPr>
          <w:rFonts w:ascii="Arial" w:hAnsi="Arial"/>
          <w:sz w:val="24"/>
          <w:lang w:val="cs-CZ"/>
        </w:rPr>
      </w:pPr>
    </w:p>
    <w:p w14:paraId="20BDB5F6" w14:textId="77777777" w:rsidR="007F15AF" w:rsidRDefault="007F15AF">
      <w:pPr>
        <w:rPr>
          <w:rFonts w:ascii="Arial" w:hAnsi="Arial"/>
          <w:sz w:val="24"/>
          <w:lang w:val="cs-CZ"/>
        </w:rPr>
      </w:pPr>
    </w:p>
    <w:p w14:paraId="28FA71C4" w14:textId="77777777" w:rsidR="00910521" w:rsidRDefault="00910521">
      <w:pPr>
        <w:rPr>
          <w:rFonts w:ascii="Arial" w:hAnsi="Arial"/>
          <w:sz w:val="24"/>
          <w:lang w:val="cs-CZ"/>
        </w:rPr>
      </w:pPr>
    </w:p>
    <w:p w14:paraId="2AEB260D" w14:textId="77777777" w:rsidR="007F15AF" w:rsidRDefault="007F15AF">
      <w:pPr>
        <w:rPr>
          <w:rFonts w:ascii="Arial" w:hAnsi="Arial"/>
          <w:sz w:val="24"/>
          <w:lang w:val="cs-CZ"/>
        </w:rPr>
      </w:pPr>
    </w:p>
    <w:p w14:paraId="1A1F7CE5" w14:textId="77777777" w:rsidR="007F15AF" w:rsidRDefault="007F15AF">
      <w:pPr>
        <w:rPr>
          <w:rFonts w:ascii="Arial" w:hAnsi="Arial"/>
          <w:sz w:val="24"/>
          <w:lang w:val="cs-CZ"/>
        </w:rPr>
      </w:pPr>
    </w:p>
    <w:p w14:paraId="45070B33" w14:textId="77777777" w:rsidR="004248D3" w:rsidRDefault="004248D3">
      <w:pPr>
        <w:rPr>
          <w:rFonts w:ascii="Arial" w:hAnsi="Arial"/>
          <w:sz w:val="24"/>
          <w:lang w:val="cs-CZ"/>
        </w:rPr>
      </w:pPr>
    </w:p>
    <w:p w14:paraId="3A456B3C" w14:textId="77777777" w:rsidR="004248D3" w:rsidRDefault="004248D3">
      <w:pPr>
        <w:rPr>
          <w:rFonts w:ascii="Arial" w:hAnsi="Arial"/>
          <w:sz w:val="24"/>
          <w:lang w:val="cs-CZ"/>
        </w:rPr>
      </w:pPr>
    </w:p>
    <w:p w14:paraId="142FB01F" w14:textId="77777777" w:rsidR="00910521" w:rsidRDefault="00910521">
      <w:pPr>
        <w:rPr>
          <w:rFonts w:ascii="Arial" w:hAnsi="Arial"/>
          <w:sz w:val="24"/>
          <w:lang w:val="cs-CZ"/>
        </w:rPr>
      </w:pPr>
    </w:p>
    <w:p w14:paraId="04844824" w14:textId="77777777" w:rsidR="003001B9" w:rsidRDefault="003001B9">
      <w:pPr>
        <w:rPr>
          <w:rFonts w:ascii="Arial" w:hAnsi="Arial"/>
          <w:sz w:val="24"/>
          <w:lang w:val="cs-CZ"/>
        </w:rPr>
      </w:pPr>
    </w:p>
    <w:p w14:paraId="61D04D5D" w14:textId="77777777" w:rsidR="007F15AF" w:rsidRDefault="007F15AF">
      <w:pPr>
        <w:rPr>
          <w:rFonts w:ascii="Arial" w:hAnsi="Arial"/>
          <w:sz w:val="24"/>
          <w:lang w:val="cs-CZ"/>
        </w:rPr>
      </w:pPr>
    </w:p>
    <w:p w14:paraId="1D55C7A2" w14:textId="77777777" w:rsidR="001352D1" w:rsidRDefault="001352D1">
      <w:pPr>
        <w:rPr>
          <w:rFonts w:ascii="Arial" w:hAnsi="Arial"/>
          <w:sz w:val="24"/>
          <w:lang w:val="cs-CZ"/>
        </w:rPr>
      </w:pPr>
    </w:p>
    <w:p w14:paraId="0F34E325" w14:textId="77777777" w:rsidR="00F57989" w:rsidRDefault="00F57989">
      <w:pPr>
        <w:rPr>
          <w:rFonts w:ascii="Arial" w:hAnsi="Arial"/>
          <w:sz w:val="24"/>
          <w:lang w:val="cs-CZ"/>
        </w:rPr>
      </w:pPr>
    </w:p>
    <w:p w14:paraId="7AFACDAB" w14:textId="77777777" w:rsidR="007F15AF" w:rsidRDefault="007F15AF">
      <w:pPr>
        <w:jc w:val="center"/>
        <w:rPr>
          <w:rFonts w:ascii="Arial" w:hAnsi="Arial"/>
          <w:lang w:val="cs-CZ"/>
        </w:rPr>
      </w:pPr>
    </w:p>
    <w:tbl>
      <w:tblPr>
        <w:tblW w:w="8789" w:type="dxa"/>
        <w:tblInd w:w="-34"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3544"/>
        <w:gridCol w:w="2268"/>
        <w:gridCol w:w="2977"/>
      </w:tblGrid>
      <w:tr w:rsidR="007F15AF" w14:paraId="4485916B" w14:textId="77777777" w:rsidTr="00AD72C4">
        <w:trPr>
          <w:trHeight w:val="473"/>
        </w:trPr>
        <w:tc>
          <w:tcPr>
            <w:tcW w:w="3544" w:type="dxa"/>
            <w:tcBorders>
              <w:top w:val="single" w:sz="12" w:space="0" w:color="auto"/>
              <w:left w:val="single" w:sz="12" w:space="0" w:color="auto"/>
              <w:bottom w:val="single" w:sz="12" w:space="0" w:color="auto"/>
              <w:right w:val="single" w:sz="8" w:space="0" w:color="auto"/>
            </w:tcBorders>
          </w:tcPr>
          <w:p w14:paraId="02B1010D" w14:textId="77777777" w:rsidR="007F15AF" w:rsidRDefault="007F15AF">
            <w:pPr>
              <w:jc w:val="center"/>
              <w:rPr>
                <w:rFonts w:ascii="Arial" w:hAnsi="Arial"/>
                <w:sz w:val="24"/>
                <w:lang w:val="cs-CZ"/>
              </w:rPr>
            </w:pPr>
          </w:p>
        </w:tc>
        <w:tc>
          <w:tcPr>
            <w:tcW w:w="2268" w:type="dxa"/>
            <w:tcBorders>
              <w:top w:val="single" w:sz="12" w:space="0" w:color="auto"/>
              <w:left w:val="single" w:sz="8" w:space="0" w:color="auto"/>
              <w:bottom w:val="single" w:sz="12" w:space="0" w:color="auto"/>
              <w:right w:val="single" w:sz="8" w:space="0" w:color="auto"/>
            </w:tcBorders>
            <w:vAlign w:val="center"/>
          </w:tcPr>
          <w:p w14:paraId="5B8200CD" w14:textId="77777777" w:rsidR="007F15AF" w:rsidRPr="00910521" w:rsidRDefault="00910521" w:rsidP="00910521">
            <w:pPr>
              <w:jc w:val="center"/>
              <w:rPr>
                <w:rFonts w:ascii="Arial" w:hAnsi="Arial"/>
                <w:sz w:val="24"/>
                <w:szCs w:val="24"/>
                <w:lang w:val="cs-CZ"/>
              </w:rPr>
            </w:pPr>
            <w:r>
              <w:rPr>
                <w:rFonts w:ascii="Arial" w:hAnsi="Arial"/>
                <w:sz w:val="24"/>
                <w:szCs w:val="24"/>
                <w:lang w:val="cs-CZ"/>
              </w:rPr>
              <w:t>M</w:t>
            </w:r>
            <w:r w:rsidR="007F15AF" w:rsidRPr="00910521">
              <w:rPr>
                <w:rFonts w:ascii="Arial" w:hAnsi="Arial"/>
                <w:sz w:val="24"/>
                <w:szCs w:val="24"/>
                <w:lang w:val="cs-CZ"/>
              </w:rPr>
              <w:t>ožný počet bodů</w:t>
            </w:r>
          </w:p>
        </w:tc>
        <w:tc>
          <w:tcPr>
            <w:tcW w:w="2977" w:type="dxa"/>
            <w:tcBorders>
              <w:top w:val="single" w:sz="12" w:space="0" w:color="auto"/>
              <w:left w:val="single" w:sz="8" w:space="0" w:color="auto"/>
              <w:bottom w:val="single" w:sz="12" w:space="0" w:color="auto"/>
              <w:right w:val="single" w:sz="12" w:space="0" w:color="auto"/>
            </w:tcBorders>
            <w:vAlign w:val="center"/>
          </w:tcPr>
          <w:p w14:paraId="25659158" w14:textId="77777777" w:rsidR="007F15AF" w:rsidRPr="00910521" w:rsidRDefault="00910521" w:rsidP="00910521">
            <w:pPr>
              <w:jc w:val="center"/>
              <w:rPr>
                <w:rFonts w:ascii="Arial" w:hAnsi="Arial"/>
                <w:sz w:val="24"/>
                <w:szCs w:val="24"/>
                <w:lang w:val="cs-CZ"/>
              </w:rPr>
            </w:pPr>
            <w:r>
              <w:rPr>
                <w:rFonts w:ascii="Arial" w:hAnsi="Arial"/>
                <w:sz w:val="24"/>
                <w:szCs w:val="24"/>
                <w:lang w:val="cs-CZ"/>
              </w:rPr>
              <w:t>U</w:t>
            </w:r>
            <w:r w:rsidR="007F15AF" w:rsidRPr="00910521">
              <w:rPr>
                <w:rFonts w:ascii="Arial" w:hAnsi="Arial"/>
                <w:sz w:val="24"/>
                <w:szCs w:val="24"/>
                <w:lang w:val="cs-CZ"/>
              </w:rPr>
              <w:t>dělený počet bodů</w:t>
            </w:r>
          </w:p>
        </w:tc>
      </w:tr>
      <w:tr w:rsidR="007F15AF" w14:paraId="7B43FCC1" w14:textId="77777777" w:rsidTr="00AD72C4">
        <w:trPr>
          <w:trHeight w:hRule="exact" w:val="567"/>
        </w:trPr>
        <w:tc>
          <w:tcPr>
            <w:tcW w:w="3544" w:type="dxa"/>
            <w:tcBorders>
              <w:left w:val="single" w:sz="12" w:space="0" w:color="auto"/>
            </w:tcBorders>
          </w:tcPr>
          <w:p w14:paraId="53289567" w14:textId="77777777" w:rsidR="007F15AF" w:rsidRDefault="007F15AF" w:rsidP="00E45442">
            <w:pPr>
              <w:pStyle w:val="Nadpis2"/>
              <w:rPr>
                <w:sz w:val="16"/>
              </w:rPr>
            </w:pPr>
          </w:p>
          <w:p w14:paraId="56F880F6" w14:textId="70FF6D5A" w:rsidR="007F15AF" w:rsidRDefault="007F15AF" w:rsidP="00E45442">
            <w:pPr>
              <w:pStyle w:val="Nadpis2"/>
            </w:pPr>
            <w:r>
              <w:t>Teoretická část</w:t>
            </w:r>
            <w:r w:rsidR="001352D1">
              <w:t xml:space="preserve"> + Literatura</w:t>
            </w:r>
          </w:p>
          <w:p w14:paraId="16783077" w14:textId="77777777" w:rsidR="007F15AF" w:rsidRDefault="007F15AF" w:rsidP="00E45442">
            <w:pPr>
              <w:rPr>
                <w:rFonts w:ascii="Arial" w:hAnsi="Arial"/>
                <w:sz w:val="16"/>
                <w:lang w:val="cs-CZ"/>
              </w:rPr>
            </w:pPr>
          </w:p>
        </w:tc>
        <w:tc>
          <w:tcPr>
            <w:tcW w:w="2268" w:type="dxa"/>
          </w:tcPr>
          <w:p w14:paraId="1BE80991" w14:textId="77777777" w:rsidR="007F15AF" w:rsidRDefault="007F15AF">
            <w:pPr>
              <w:jc w:val="center"/>
              <w:rPr>
                <w:rFonts w:ascii="Arial" w:hAnsi="Arial"/>
                <w:sz w:val="16"/>
                <w:lang w:val="cs-CZ"/>
              </w:rPr>
            </w:pPr>
          </w:p>
          <w:p w14:paraId="2FC3CC54" w14:textId="018986E4" w:rsidR="007F15AF" w:rsidRDefault="007F15AF" w:rsidP="00802BA9">
            <w:pPr>
              <w:jc w:val="center"/>
              <w:rPr>
                <w:rFonts w:ascii="Arial" w:hAnsi="Arial"/>
                <w:sz w:val="24"/>
                <w:lang w:val="cs-CZ"/>
              </w:rPr>
            </w:pPr>
            <w:r>
              <w:rPr>
                <w:rFonts w:ascii="Arial" w:hAnsi="Arial"/>
                <w:sz w:val="24"/>
                <w:lang w:val="cs-CZ"/>
              </w:rPr>
              <w:t xml:space="preserve">0 - </w:t>
            </w:r>
            <w:r w:rsidR="001352D1">
              <w:rPr>
                <w:rFonts w:ascii="Arial" w:hAnsi="Arial"/>
                <w:sz w:val="24"/>
                <w:lang w:val="cs-CZ"/>
              </w:rPr>
              <w:t>1</w:t>
            </w:r>
          </w:p>
        </w:tc>
        <w:tc>
          <w:tcPr>
            <w:tcW w:w="2977" w:type="dxa"/>
            <w:tcBorders>
              <w:right w:val="single" w:sz="12" w:space="0" w:color="auto"/>
            </w:tcBorders>
          </w:tcPr>
          <w:p w14:paraId="05828564" w14:textId="77777777" w:rsidR="007F15AF" w:rsidRDefault="007F15AF">
            <w:pPr>
              <w:jc w:val="center"/>
              <w:rPr>
                <w:rFonts w:ascii="Arial" w:hAnsi="Arial"/>
                <w:sz w:val="24"/>
                <w:lang w:val="cs-CZ"/>
              </w:rPr>
            </w:pPr>
          </w:p>
        </w:tc>
      </w:tr>
      <w:tr w:rsidR="007F15AF" w14:paraId="65A301C1" w14:textId="77777777" w:rsidTr="00AD72C4">
        <w:trPr>
          <w:trHeight w:hRule="exact" w:val="567"/>
        </w:trPr>
        <w:tc>
          <w:tcPr>
            <w:tcW w:w="3544" w:type="dxa"/>
            <w:tcBorders>
              <w:left w:val="single" w:sz="12" w:space="0" w:color="auto"/>
            </w:tcBorders>
          </w:tcPr>
          <w:p w14:paraId="7A44777D" w14:textId="77777777" w:rsidR="007F15AF" w:rsidRDefault="007F15AF" w:rsidP="00E45442">
            <w:pPr>
              <w:rPr>
                <w:rFonts w:ascii="Arial" w:hAnsi="Arial"/>
                <w:sz w:val="16"/>
                <w:lang w:val="cs-CZ"/>
              </w:rPr>
            </w:pPr>
          </w:p>
          <w:p w14:paraId="2FA8EE86" w14:textId="77777777" w:rsidR="007F15AF" w:rsidRDefault="007F15AF" w:rsidP="00E45442">
            <w:pPr>
              <w:pStyle w:val="Nadpis3"/>
              <w:jc w:val="left"/>
            </w:pPr>
            <w:r>
              <w:t xml:space="preserve">Výsledky </w:t>
            </w:r>
            <w:r w:rsidR="00326972">
              <w:t xml:space="preserve">a zpracování </w:t>
            </w:r>
            <w:r>
              <w:t>měření</w:t>
            </w:r>
          </w:p>
          <w:p w14:paraId="7ED344BF" w14:textId="77777777" w:rsidR="007F15AF" w:rsidRDefault="007F15AF" w:rsidP="00E45442">
            <w:pPr>
              <w:rPr>
                <w:rFonts w:ascii="Arial" w:hAnsi="Arial"/>
                <w:sz w:val="16"/>
                <w:lang w:val="cs-CZ"/>
              </w:rPr>
            </w:pPr>
          </w:p>
        </w:tc>
        <w:tc>
          <w:tcPr>
            <w:tcW w:w="2268" w:type="dxa"/>
          </w:tcPr>
          <w:p w14:paraId="0A014AD3" w14:textId="77777777" w:rsidR="007F15AF" w:rsidRDefault="007F15AF">
            <w:pPr>
              <w:jc w:val="center"/>
              <w:rPr>
                <w:rFonts w:ascii="Arial" w:hAnsi="Arial"/>
                <w:sz w:val="16"/>
                <w:lang w:val="cs-CZ"/>
              </w:rPr>
            </w:pPr>
          </w:p>
          <w:p w14:paraId="6EA048CE" w14:textId="6A2FB06A" w:rsidR="007F15AF" w:rsidRDefault="007F15AF" w:rsidP="00326972">
            <w:pPr>
              <w:jc w:val="center"/>
              <w:rPr>
                <w:rFonts w:ascii="Arial" w:hAnsi="Arial"/>
                <w:sz w:val="24"/>
                <w:lang w:val="cs-CZ"/>
              </w:rPr>
            </w:pPr>
            <w:r>
              <w:rPr>
                <w:rFonts w:ascii="Arial" w:hAnsi="Arial"/>
                <w:sz w:val="24"/>
                <w:lang w:val="cs-CZ"/>
              </w:rPr>
              <w:t xml:space="preserve">0 - </w:t>
            </w:r>
            <w:r w:rsidR="00DE4630">
              <w:rPr>
                <w:rFonts w:ascii="Arial" w:hAnsi="Arial"/>
                <w:sz w:val="24"/>
                <w:lang w:val="cs-CZ"/>
              </w:rPr>
              <w:t>7</w:t>
            </w:r>
          </w:p>
        </w:tc>
        <w:tc>
          <w:tcPr>
            <w:tcW w:w="2977" w:type="dxa"/>
            <w:tcBorders>
              <w:right w:val="single" w:sz="12" w:space="0" w:color="auto"/>
            </w:tcBorders>
          </w:tcPr>
          <w:p w14:paraId="161603F8" w14:textId="77777777" w:rsidR="007F15AF" w:rsidRDefault="007F15AF">
            <w:pPr>
              <w:jc w:val="center"/>
              <w:rPr>
                <w:rFonts w:ascii="Arial" w:hAnsi="Arial"/>
                <w:sz w:val="24"/>
                <w:lang w:val="cs-CZ"/>
              </w:rPr>
            </w:pPr>
          </w:p>
        </w:tc>
      </w:tr>
      <w:tr w:rsidR="007F15AF" w14:paraId="3F8E2DD9" w14:textId="77777777" w:rsidTr="00AD72C4">
        <w:trPr>
          <w:trHeight w:hRule="exact" w:val="567"/>
        </w:trPr>
        <w:tc>
          <w:tcPr>
            <w:tcW w:w="3544" w:type="dxa"/>
            <w:tcBorders>
              <w:left w:val="single" w:sz="12" w:space="0" w:color="auto"/>
            </w:tcBorders>
          </w:tcPr>
          <w:p w14:paraId="39873FF3" w14:textId="77777777" w:rsidR="007F15AF" w:rsidRDefault="007F15AF" w:rsidP="00E45442">
            <w:pPr>
              <w:pStyle w:val="Nadpis2"/>
              <w:rPr>
                <w:sz w:val="16"/>
              </w:rPr>
            </w:pPr>
          </w:p>
          <w:p w14:paraId="14AD2A44" w14:textId="77777777" w:rsidR="007F15AF" w:rsidRDefault="007F15AF" w:rsidP="00E45442">
            <w:pPr>
              <w:pStyle w:val="Nadpis2"/>
              <w:rPr>
                <w:sz w:val="16"/>
              </w:rPr>
            </w:pPr>
            <w:r>
              <w:t>Diskuse výsledků</w:t>
            </w:r>
          </w:p>
          <w:p w14:paraId="523B3623" w14:textId="77777777" w:rsidR="007F15AF" w:rsidRDefault="007F15AF" w:rsidP="00E45442">
            <w:pPr>
              <w:rPr>
                <w:rFonts w:ascii="Arial" w:hAnsi="Arial"/>
                <w:sz w:val="16"/>
                <w:lang w:val="cs-CZ"/>
              </w:rPr>
            </w:pPr>
          </w:p>
        </w:tc>
        <w:tc>
          <w:tcPr>
            <w:tcW w:w="2268" w:type="dxa"/>
          </w:tcPr>
          <w:p w14:paraId="4498C8D6" w14:textId="77777777" w:rsidR="007F15AF" w:rsidRDefault="007F15AF">
            <w:pPr>
              <w:jc w:val="center"/>
              <w:rPr>
                <w:rFonts w:ascii="Arial" w:hAnsi="Arial"/>
                <w:sz w:val="16"/>
                <w:lang w:val="cs-CZ"/>
              </w:rPr>
            </w:pPr>
          </w:p>
          <w:p w14:paraId="345D97B4" w14:textId="226E0379" w:rsidR="007F15AF" w:rsidRDefault="007F15AF" w:rsidP="00326972">
            <w:pPr>
              <w:jc w:val="center"/>
              <w:rPr>
                <w:rFonts w:ascii="Arial" w:hAnsi="Arial"/>
                <w:sz w:val="24"/>
                <w:lang w:val="cs-CZ"/>
              </w:rPr>
            </w:pPr>
            <w:r>
              <w:rPr>
                <w:rFonts w:ascii="Arial" w:hAnsi="Arial"/>
                <w:sz w:val="24"/>
                <w:lang w:val="cs-CZ"/>
              </w:rPr>
              <w:t xml:space="preserve">0 - </w:t>
            </w:r>
            <w:r w:rsidR="00DE4630">
              <w:rPr>
                <w:rFonts w:ascii="Arial" w:hAnsi="Arial"/>
                <w:sz w:val="24"/>
                <w:lang w:val="cs-CZ"/>
              </w:rPr>
              <w:t>3</w:t>
            </w:r>
          </w:p>
        </w:tc>
        <w:tc>
          <w:tcPr>
            <w:tcW w:w="2977" w:type="dxa"/>
            <w:tcBorders>
              <w:right w:val="single" w:sz="12" w:space="0" w:color="auto"/>
            </w:tcBorders>
          </w:tcPr>
          <w:p w14:paraId="0591A5B1" w14:textId="77777777" w:rsidR="007F15AF" w:rsidRDefault="007F15AF">
            <w:pPr>
              <w:jc w:val="center"/>
              <w:rPr>
                <w:rFonts w:ascii="Arial" w:hAnsi="Arial"/>
                <w:sz w:val="24"/>
                <w:lang w:val="cs-CZ"/>
              </w:rPr>
            </w:pPr>
          </w:p>
        </w:tc>
      </w:tr>
      <w:tr w:rsidR="007F15AF" w14:paraId="37CFCA94" w14:textId="77777777" w:rsidTr="00AD72C4">
        <w:trPr>
          <w:trHeight w:hRule="exact" w:val="567"/>
        </w:trPr>
        <w:tc>
          <w:tcPr>
            <w:tcW w:w="3544" w:type="dxa"/>
            <w:tcBorders>
              <w:left w:val="single" w:sz="12" w:space="0" w:color="auto"/>
            </w:tcBorders>
          </w:tcPr>
          <w:p w14:paraId="4C81C0A9" w14:textId="77777777" w:rsidR="007F15AF" w:rsidRDefault="007F15AF" w:rsidP="00E45442">
            <w:pPr>
              <w:pStyle w:val="Nadpis2"/>
              <w:rPr>
                <w:sz w:val="16"/>
              </w:rPr>
            </w:pPr>
          </w:p>
          <w:p w14:paraId="28C903A4" w14:textId="77777777" w:rsidR="007F15AF" w:rsidRDefault="007F15AF" w:rsidP="00E45442">
            <w:pPr>
              <w:pStyle w:val="Nadpis2"/>
              <w:rPr>
                <w:sz w:val="16"/>
              </w:rPr>
            </w:pPr>
            <w:r>
              <w:t>Závěr</w:t>
            </w:r>
          </w:p>
          <w:p w14:paraId="429D61CD" w14:textId="77777777" w:rsidR="007F15AF" w:rsidRDefault="007F15AF" w:rsidP="00E45442">
            <w:pPr>
              <w:rPr>
                <w:rFonts w:ascii="Arial" w:hAnsi="Arial"/>
                <w:sz w:val="16"/>
                <w:lang w:val="cs-CZ"/>
              </w:rPr>
            </w:pPr>
          </w:p>
        </w:tc>
        <w:tc>
          <w:tcPr>
            <w:tcW w:w="2268" w:type="dxa"/>
          </w:tcPr>
          <w:p w14:paraId="2ABDCA4B" w14:textId="77777777" w:rsidR="007F15AF" w:rsidRDefault="007F15AF">
            <w:pPr>
              <w:jc w:val="center"/>
              <w:rPr>
                <w:rFonts w:ascii="Arial" w:hAnsi="Arial"/>
                <w:sz w:val="16"/>
                <w:lang w:val="cs-CZ"/>
              </w:rPr>
            </w:pPr>
          </w:p>
          <w:p w14:paraId="4E066A66" w14:textId="77777777" w:rsidR="007F15AF" w:rsidRDefault="007F15AF">
            <w:pPr>
              <w:jc w:val="center"/>
              <w:rPr>
                <w:rFonts w:ascii="Arial" w:hAnsi="Arial"/>
                <w:sz w:val="24"/>
                <w:lang w:val="cs-CZ"/>
              </w:rPr>
            </w:pPr>
            <w:r>
              <w:rPr>
                <w:rFonts w:ascii="Arial" w:hAnsi="Arial"/>
                <w:sz w:val="24"/>
                <w:lang w:val="cs-CZ"/>
              </w:rPr>
              <w:t xml:space="preserve">0 - </w:t>
            </w:r>
            <w:r w:rsidR="004248D3">
              <w:rPr>
                <w:rFonts w:ascii="Arial" w:hAnsi="Arial"/>
                <w:sz w:val="24"/>
                <w:lang w:val="cs-CZ"/>
              </w:rPr>
              <w:t>1</w:t>
            </w:r>
          </w:p>
        </w:tc>
        <w:tc>
          <w:tcPr>
            <w:tcW w:w="2977" w:type="dxa"/>
            <w:tcBorders>
              <w:right w:val="single" w:sz="12" w:space="0" w:color="auto"/>
            </w:tcBorders>
          </w:tcPr>
          <w:p w14:paraId="672CAC03" w14:textId="77777777" w:rsidR="007F15AF" w:rsidRDefault="007F15AF">
            <w:pPr>
              <w:jc w:val="center"/>
              <w:rPr>
                <w:rFonts w:ascii="Arial" w:hAnsi="Arial"/>
                <w:sz w:val="24"/>
                <w:lang w:val="cs-CZ"/>
              </w:rPr>
            </w:pPr>
          </w:p>
        </w:tc>
      </w:tr>
      <w:tr w:rsidR="007F15AF" w14:paraId="4EAD8A1C" w14:textId="77777777" w:rsidTr="00AD72C4">
        <w:trPr>
          <w:trHeight w:hRule="exact" w:val="567"/>
        </w:trPr>
        <w:tc>
          <w:tcPr>
            <w:tcW w:w="3544" w:type="dxa"/>
            <w:tcBorders>
              <w:top w:val="single" w:sz="12" w:space="0" w:color="auto"/>
              <w:left w:val="single" w:sz="12" w:space="0" w:color="auto"/>
              <w:bottom w:val="single" w:sz="12" w:space="0" w:color="auto"/>
            </w:tcBorders>
          </w:tcPr>
          <w:p w14:paraId="1DFAB1A9" w14:textId="77777777" w:rsidR="007F15AF" w:rsidRDefault="007F15AF">
            <w:pPr>
              <w:pStyle w:val="Nadpis1"/>
              <w:jc w:val="center"/>
              <w:rPr>
                <w:sz w:val="16"/>
              </w:rPr>
            </w:pPr>
          </w:p>
          <w:p w14:paraId="357E5359" w14:textId="77777777" w:rsidR="007F15AF" w:rsidRDefault="007F15AF">
            <w:pPr>
              <w:pStyle w:val="Nadpis1"/>
              <w:jc w:val="center"/>
              <w:rPr>
                <w:sz w:val="16"/>
              </w:rPr>
            </w:pPr>
            <w:r>
              <w:t>Celkem</w:t>
            </w:r>
          </w:p>
          <w:p w14:paraId="4A504497" w14:textId="77777777" w:rsidR="007F15AF" w:rsidRDefault="007F15AF">
            <w:pPr>
              <w:jc w:val="center"/>
            </w:pPr>
          </w:p>
        </w:tc>
        <w:tc>
          <w:tcPr>
            <w:tcW w:w="2268" w:type="dxa"/>
            <w:tcBorders>
              <w:top w:val="single" w:sz="12" w:space="0" w:color="auto"/>
              <w:bottom w:val="single" w:sz="12" w:space="0" w:color="auto"/>
            </w:tcBorders>
          </w:tcPr>
          <w:p w14:paraId="046424BC" w14:textId="77777777" w:rsidR="007F15AF" w:rsidRDefault="007F15AF">
            <w:pPr>
              <w:jc w:val="center"/>
              <w:rPr>
                <w:rFonts w:ascii="Arial" w:hAnsi="Arial"/>
                <w:sz w:val="16"/>
                <w:lang w:val="cs-CZ"/>
              </w:rPr>
            </w:pPr>
            <w:r>
              <w:rPr>
                <w:rFonts w:ascii="Arial" w:hAnsi="Arial"/>
                <w:sz w:val="24"/>
                <w:lang w:val="cs-CZ"/>
              </w:rPr>
              <w:t xml:space="preserve"> </w:t>
            </w:r>
          </w:p>
          <w:p w14:paraId="10E1E58A" w14:textId="23D3A25A" w:rsidR="007F15AF" w:rsidRDefault="007F15AF" w:rsidP="00F57989">
            <w:pPr>
              <w:jc w:val="center"/>
              <w:rPr>
                <w:rFonts w:ascii="Arial" w:hAnsi="Arial"/>
                <w:sz w:val="24"/>
                <w:lang w:val="cs-CZ"/>
              </w:rPr>
            </w:pPr>
            <w:r>
              <w:rPr>
                <w:rFonts w:ascii="Arial" w:hAnsi="Arial"/>
                <w:sz w:val="24"/>
                <w:lang w:val="cs-CZ"/>
              </w:rPr>
              <w:t xml:space="preserve">max. </w:t>
            </w:r>
            <w:r w:rsidR="00F57989">
              <w:rPr>
                <w:rFonts w:ascii="Arial" w:hAnsi="Arial"/>
                <w:sz w:val="24"/>
                <w:lang w:val="cs-CZ"/>
              </w:rPr>
              <w:t>1</w:t>
            </w:r>
            <w:r w:rsidR="001352D1">
              <w:rPr>
                <w:rFonts w:ascii="Arial" w:hAnsi="Arial"/>
                <w:sz w:val="24"/>
                <w:lang w:val="cs-CZ"/>
              </w:rPr>
              <w:t>2</w:t>
            </w:r>
          </w:p>
        </w:tc>
        <w:tc>
          <w:tcPr>
            <w:tcW w:w="2977" w:type="dxa"/>
            <w:tcBorders>
              <w:top w:val="single" w:sz="12" w:space="0" w:color="auto"/>
              <w:bottom w:val="single" w:sz="12" w:space="0" w:color="auto"/>
              <w:right w:val="single" w:sz="12" w:space="0" w:color="auto"/>
            </w:tcBorders>
          </w:tcPr>
          <w:p w14:paraId="452F9D2C" w14:textId="77777777" w:rsidR="007F15AF" w:rsidRDefault="007F15AF">
            <w:pPr>
              <w:jc w:val="center"/>
              <w:rPr>
                <w:rFonts w:ascii="Arial" w:hAnsi="Arial"/>
                <w:sz w:val="24"/>
                <w:lang w:val="cs-CZ"/>
              </w:rPr>
            </w:pPr>
          </w:p>
        </w:tc>
      </w:tr>
    </w:tbl>
    <w:p w14:paraId="729827F0" w14:textId="77777777" w:rsidR="00E45442" w:rsidRDefault="00E45442">
      <w:pPr>
        <w:rPr>
          <w:rFonts w:ascii="Arial" w:hAnsi="Arial"/>
          <w:sz w:val="24"/>
          <w:lang w:val="cs-CZ"/>
        </w:rPr>
      </w:pPr>
    </w:p>
    <w:p w14:paraId="5241253C" w14:textId="77777777" w:rsidR="007F15AF" w:rsidRDefault="007F15AF">
      <w:pPr>
        <w:rPr>
          <w:rFonts w:ascii="Arial" w:hAnsi="Arial"/>
          <w:sz w:val="24"/>
          <w:lang w:val="cs-CZ"/>
        </w:rPr>
      </w:pPr>
    </w:p>
    <w:p w14:paraId="283E632A" w14:textId="22D1FB07" w:rsidR="00E42CC9" w:rsidRDefault="007F15AF" w:rsidP="00A675A8">
      <w:pPr>
        <w:ind w:right="-99"/>
        <w:rPr>
          <w:rFonts w:ascii="Arial" w:hAnsi="Arial"/>
          <w:sz w:val="24"/>
          <w:lang w:val="cs-CZ"/>
        </w:rPr>
      </w:pPr>
      <w:r>
        <w:rPr>
          <w:rFonts w:ascii="Arial" w:hAnsi="Arial"/>
          <w:sz w:val="24"/>
          <w:lang w:val="cs-CZ"/>
        </w:rPr>
        <w:t>Posuzoval:</w:t>
      </w:r>
      <w:r w:rsidR="00B443B3">
        <w:rPr>
          <w:rFonts w:ascii="Arial" w:hAnsi="Arial"/>
          <w:sz w:val="24"/>
          <w:lang w:val="cs-CZ"/>
        </w:rPr>
        <w:t xml:space="preserve"> </w:t>
      </w:r>
      <w:r w:rsidR="00CF245F">
        <w:rPr>
          <w:rFonts w:ascii="Arial" w:hAnsi="Arial"/>
          <w:sz w:val="24"/>
          <w:lang w:val="cs-CZ"/>
        </w:rPr>
        <w:t xml:space="preserve"> </w:t>
      </w:r>
      <w:r>
        <w:rPr>
          <w:rFonts w:ascii="Arial" w:hAnsi="Arial"/>
          <w:sz w:val="24"/>
          <w:lang w:val="cs-CZ"/>
        </w:rPr>
        <w:t>.....................</w:t>
      </w:r>
      <w:r w:rsidR="00B443B3">
        <w:rPr>
          <w:rFonts w:ascii="Arial" w:hAnsi="Arial"/>
          <w:sz w:val="24"/>
          <w:lang w:val="cs-CZ"/>
        </w:rPr>
        <w:t>...</w:t>
      </w:r>
      <w:r>
        <w:rPr>
          <w:rFonts w:ascii="Arial" w:hAnsi="Arial"/>
          <w:sz w:val="24"/>
          <w:lang w:val="cs-CZ"/>
        </w:rPr>
        <w:t>...</w:t>
      </w:r>
      <w:r w:rsidR="00A675A8">
        <w:rPr>
          <w:rFonts w:ascii="Arial" w:hAnsi="Arial"/>
          <w:sz w:val="24"/>
          <w:lang w:val="cs-CZ"/>
        </w:rPr>
        <w:t>.</w:t>
      </w:r>
      <w:r>
        <w:rPr>
          <w:rFonts w:ascii="Arial" w:hAnsi="Arial"/>
          <w:sz w:val="24"/>
          <w:lang w:val="cs-CZ"/>
        </w:rPr>
        <w:t>...</w:t>
      </w:r>
      <w:r w:rsidR="00B443B3">
        <w:rPr>
          <w:rFonts w:ascii="Arial" w:hAnsi="Arial"/>
          <w:sz w:val="24"/>
          <w:lang w:val="cs-CZ"/>
        </w:rPr>
        <w:t>...</w:t>
      </w:r>
      <w:r>
        <w:rPr>
          <w:rFonts w:ascii="Arial" w:hAnsi="Arial"/>
          <w:sz w:val="24"/>
          <w:lang w:val="cs-CZ"/>
        </w:rPr>
        <w:t xml:space="preserve">.......                </w:t>
      </w:r>
      <w:r w:rsidR="00A675A8">
        <w:rPr>
          <w:rFonts w:ascii="Arial" w:hAnsi="Arial"/>
          <w:sz w:val="24"/>
          <w:lang w:val="cs-CZ"/>
        </w:rPr>
        <w:t xml:space="preserve">  </w:t>
      </w:r>
      <w:r>
        <w:rPr>
          <w:rFonts w:ascii="Arial" w:hAnsi="Arial"/>
          <w:sz w:val="24"/>
          <w:lang w:val="cs-CZ"/>
        </w:rPr>
        <w:t xml:space="preserve">         dne:</w:t>
      </w:r>
      <w:r w:rsidR="00CF245F">
        <w:rPr>
          <w:rFonts w:ascii="Arial" w:hAnsi="Arial"/>
          <w:sz w:val="24"/>
          <w:lang w:val="cs-CZ"/>
        </w:rPr>
        <w:t xml:space="preserve"> </w:t>
      </w:r>
      <w:r>
        <w:rPr>
          <w:rFonts w:ascii="Arial" w:hAnsi="Arial"/>
          <w:sz w:val="24"/>
          <w:lang w:val="cs-CZ"/>
        </w:rPr>
        <w:t xml:space="preserve"> ................</w:t>
      </w:r>
      <w:r w:rsidR="00B443B3">
        <w:rPr>
          <w:rFonts w:ascii="Arial" w:hAnsi="Arial"/>
          <w:sz w:val="24"/>
          <w:lang w:val="cs-CZ"/>
        </w:rPr>
        <w:t>..</w:t>
      </w:r>
      <w:r>
        <w:rPr>
          <w:rFonts w:ascii="Arial" w:hAnsi="Arial"/>
          <w:sz w:val="24"/>
          <w:lang w:val="cs-CZ"/>
        </w:rPr>
        <w:t>...</w:t>
      </w:r>
      <w:r w:rsidR="00A675A8">
        <w:rPr>
          <w:rFonts w:ascii="Arial" w:hAnsi="Arial"/>
          <w:sz w:val="24"/>
          <w:lang w:val="cs-CZ"/>
        </w:rPr>
        <w:t>...</w:t>
      </w:r>
      <w:r>
        <w:rPr>
          <w:rFonts w:ascii="Arial" w:hAnsi="Arial"/>
          <w:sz w:val="24"/>
          <w:lang w:val="cs-CZ"/>
        </w:rPr>
        <w:t>........</w:t>
      </w:r>
    </w:p>
    <w:p w14:paraId="6C97F83C" w14:textId="77777777" w:rsidR="00E42CC9" w:rsidRDefault="00E42CC9" w:rsidP="00E42CC9">
      <w:pPr>
        <w:pStyle w:val="Nadpis10"/>
        <w:spacing w:before="0" w:after="0"/>
      </w:pPr>
      <w:r>
        <w:rPr>
          <w:rFonts w:ascii="Arial" w:hAnsi="Arial"/>
          <w:sz w:val="24"/>
        </w:rPr>
        <w:br w:type="page"/>
      </w:r>
      <w:r>
        <w:lastRenderedPageBreak/>
        <w:t>1 Pracovní úkol</w:t>
      </w:r>
    </w:p>
    <w:p w14:paraId="670CC75D" w14:textId="77777777" w:rsidR="00967549" w:rsidRPr="00967549" w:rsidRDefault="00967549" w:rsidP="00967549">
      <w:pPr>
        <w:pStyle w:val="Nadpis10"/>
        <w:numPr>
          <w:ilvl w:val="0"/>
          <w:numId w:val="36"/>
        </w:numPr>
        <w:spacing w:before="120" w:after="0" w:line="240" w:lineRule="auto"/>
        <w:ind w:left="357" w:hanging="357"/>
        <w:rPr>
          <w:b w:val="0"/>
          <w:sz w:val="22"/>
        </w:rPr>
      </w:pPr>
      <w:r w:rsidRPr="00967549">
        <w:rPr>
          <w:b w:val="0"/>
          <w:sz w:val="22"/>
        </w:rPr>
        <w:t>Ověřte přesnost dávkovací pipety vážením nadávkovaného objemu na laboratorních vahách Radwag</w:t>
      </w:r>
    </w:p>
    <w:p w14:paraId="70492362" w14:textId="77777777" w:rsidR="00967549" w:rsidRPr="00967549" w:rsidRDefault="00967549" w:rsidP="00967549">
      <w:pPr>
        <w:pStyle w:val="Nadpis10"/>
        <w:numPr>
          <w:ilvl w:val="0"/>
          <w:numId w:val="36"/>
        </w:numPr>
        <w:spacing w:before="120" w:after="0" w:line="240" w:lineRule="auto"/>
        <w:ind w:left="357" w:hanging="357"/>
        <w:rPr>
          <w:b w:val="0"/>
          <w:sz w:val="22"/>
        </w:rPr>
      </w:pPr>
      <w:r w:rsidRPr="00967549">
        <w:rPr>
          <w:b w:val="0"/>
          <w:sz w:val="22"/>
        </w:rPr>
        <w:t>Změřte měrnou elektrickou vodivost (konduktivitu) destilované vody.</w:t>
      </w:r>
    </w:p>
    <w:p w14:paraId="40DF5652" w14:textId="77777777" w:rsidR="00967549" w:rsidRPr="00967549" w:rsidRDefault="00967549" w:rsidP="00967549">
      <w:pPr>
        <w:pStyle w:val="Nadpis10"/>
        <w:numPr>
          <w:ilvl w:val="0"/>
          <w:numId w:val="36"/>
        </w:numPr>
        <w:spacing w:before="120" w:after="0" w:line="240" w:lineRule="auto"/>
        <w:ind w:left="357" w:hanging="357"/>
        <w:rPr>
          <w:b w:val="0"/>
          <w:sz w:val="22"/>
        </w:rPr>
      </w:pPr>
      <w:r w:rsidRPr="00967549">
        <w:rPr>
          <w:b w:val="0"/>
          <w:sz w:val="22"/>
        </w:rPr>
        <w:t>Do odměrných baněk 100 ml napipetujte postupně 1, 2, 4, 6, 8 a 10 ml slabého a silného elektrolytu a doplňte baňky do 100 ml (spodní meniskus hladiny se musí krýt s ryskou).</w:t>
      </w:r>
    </w:p>
    <w:p w14:paraId="52FF5B09" w14:textId="77777777" w:rsidR="00967549" w:rsidRPr="00967549" w:rsidRDefault="00967549" w:rsidP="00967549">
      <w:pPr>
        <w:pStyle w:val="Nadpis10"/>
        <w:numPr>
          <w:ilvl w:val="0"/>
          <w:numId w:val="36"/>
        </w:numPr>
        <w:spacing w:before="120" w:after="0" w:line="240" w:lineRule="auto"/>
        <w:ind w:left="357" w:hanging="357"/>
        <w:rPr>
          <w:b w:val="0"/>
          <w:sz w:val="22"/>
        </w:rPr>
      </w:pPr>
      <w:r w:rsidRPr="00967549">
        <w:rPr>
          <w:b w:val="0"/>
          <w:sz w:val="22"/>
        </w:rPr>
        <w:t>Změřte konduktivitu připravených vzorků, korigujte ji o konduktivitu vody a znázorněte graficky přímo v praktiku. Stanovte, který z měřených vzorků je silný elektrolyt.</w:t>
      </w:r>
    </w:p>
    <w:p w14:paraId="29543A8B" w14:textId="77777777" w:rsidR="00967549" w:rsidRPr="00967549" w:rsidRDefault="00967549" w:rsidP="00967549">
      <w:pPr>
        <w:pStyle w:val="Nadpis10"/>
        <w:numPr>
          <w:ilvl w:val="0"/>
          <w:numId w:val="36"/>
        </w:numPr>
        <w:spacing w:before="120" w:after="0" w:line="240" w:lineRule="auto"/>
        <w:ind w:left="357" w:hanging="357"/>
        <w:rPr>
          <w:b w:val="0"/>
          <w:sz w:val="22"/>
        </w:rPr>
      </w:pPr>
      <w:r w:rsidRPr="00967549">
        <w:rPr>
          <w:b w:val="0"/>
          <w:sz w:val="22"/>
        </w:rPr>
        <w:t>Stanovte molární konduktivitu obou vzorků. Pro silný elektrolyt znázorněte molární konduktivitu graficky jako funkci √c přímo v praktiku.</w:t>
      </w:r>
    </w:p>
    <w:p w14:paraId="1F56AAE8" w14:textId="77777777" w:rsidR="00967549" w:rsidRPr="00967549" w:rsidRDefault="00967549" w:rsidP="00967549">
      <w:pPr>
        <w:pStyle w:val="Nadpis10"/>
        <w:numPr>
          <w:ilvl w:val="0"/>
          <w:numId w:val="36"/>
        </w:numPr>
        <w:spacing w:before="120" w:after="0" w:line="240" w:lineRule="auto"/>
        <w:ind w:left="357" w:hanging="357"/>
        <w:rPr>
          <w:b w:val="0"/>
          <w:sz w:val="22"/>
        </w:rPr>
      </w:pPr>
      <w:r w:rsidRPr="00967549">
        <w:rPr>
          <w:b w:val="0"/>
          <w:sz w:val="22"/>
        </w:rPr>
        <w:t>Diskutujte rozdíly mezi koncentrační závislostí konduktivity a molární konduktivity slabého a silného elektrolytu.</w:t>
      </w:r>
    </w:p>
    <w:p w14:paraId="5AE759E6" w14:textId="76F5F5A3" w:rsidR="00967549" w:rsidRPr="00967549" w:rsidRDefault="00967549" w:rsidP="00967549">
      <w:pPr>
        <w:pStyle w:val="Nadpis10"/>
        <w:numPr>
          <w:ilvl w:val="0"/>
          <w:numId w:val="36"/>
        </w:numPr>
        <w:spacing w:before="120" w:after="0" w:line="240" w:lineRule="auto"/>
        <w:ind w:left="357" w:hanging="357"/>
        <w:rPr>
          <w:b w:val="0"/>
          <w:sz w:val="22"/>
        </w:rPr>
      </w:pPr>
      <w:r w:rsidRPr="00967549">
        <w:rPr>
          <w:b w:val="0"/>
          <w:sz w:val="22"/>
        </w:rPr>
        <w:t xml:space="preserve">Pro silný elektrolyt stanovte molární konduktivitu lineární extrapolací pro nekonečné zředění (nulovou koncentraci) </w:t>
      </w:r>
      <m:oMath>
        <m:sSub>
          <m:sSubPr>
            <m:ctrlPr>
              <w:rPr>
                <w:rFonts w:ascii="Cambria Math" w:hAnsi="Cambria Math"/>
                <w:b w:val="0"/>
                <w:sz w:val="22"/>
              </w:rPr>
            </m:ctrlPr>
          </m:sSubPr>
          <m:e>
            <m:r>
              <m:rPr>
                <m:sty m:val="p"/>
              </m:rPr>
              <w:rPr>
                <w:rFonts w:ascii="Cambria Math" w:hAnsi="Cambria Math"/>
                <w:sz w:val="22"/>
              </w:rPr>
              <m:t>Λ</m:t>
            </m:r>
          </m:e>
          <m:sub>
            <m:r>
              <w:rPr>
                <w:rFonts w:ascii="Cambria Math" w:hAnsi="Cambria Math"/>
                <w:sz w:val="22"/>
              </w:rPr>
              <m:t>0</m:t>
            </m:r>
          </m:sub>
        </m:sSub>
      </m:oMath>
    </w:p>
    <w:p w14:paraId="6237590E" w14:textId="77777777" w:rsidR="00E42CC9" w:rsidRDefault="00E42CC9" w:rsidP="00E42CC9">
      <w:pPr>
        <w:pStyle w:val="Nadpis10"/>
        <w:spacing w:before="120" w:after="0"/>
      </w:pPr>
      <w:r>
        <w:t>2 Teorie</w:t>
      </w:r>
    </w:p>
    <w:p w14:paraId="00605E68" w14:textId="1829E816" w:rsidR="00E42CC9" w:rsidRPr="00E94769" w:rsidRDefault="00657985" w:rsidP="00E42CC9">
      <w:pPr>
        <w:pStyle w:val="Podnadpis"/>
        <w:spacing w:before="120" w:after="0"/>
      </w:pPr>
      <w:r>
        <w:t>Vodivost elektrolytů</w:t>
      </w:r>
    </w:p>
    <w:p w14:paraId="3BFD923E" w14:textId="77777777" w:rsidR="00465ADB" w:rsidRDefault="00657985" w:rsidP="00E42CC9">
      <w:pPr>
        <w:pStyle w:val="Bnodstavec"/>
      </w:pPr>
      <w:r>
        <w:t>V elektrolytech, tedy roztocích iontových sloučenin</w:t>
      </w:r>
      <w:r w:rsidR="00465ADB">
        <w:t>,</w:t>
      </w:r>
      <w:r>
        <w:t xml:space="preserve"> vedou elektrický proud nabité atomy a molekul</w:t>
      </w:r>
      <w:r w:rsidR="00465ADB">
        <w:t>y</w:t>
      </w:r>
      <w:r>
        <w:t xml:space="preserve"> které vzniknou z neutrální sloučeniny </w:t>
      </w:r>
      <w:r w:rsidR="00465ADB">
        <w:t>disociací v polárním rozpouštědle. Reakce probíhá podle obecné rovnice</w:t>
      </w:r>
    </w:p>
    <w:p w14:paraId="0FD446F2" w14:textId="04B06558" w:rsidR="00465ADB" w:rsidRDefault="00465ADB" w:rsidP="00465ADB">
      <w:pPr>
        <w:pStyle w:val="Bnodstavec"/>
        <w:tabs>
          <w:tab w:val="center" w:pos="4536"/>
          <w:tab w:val="right" w:pos="8505"/>
        </w:tabs>
      </w:pPr>
      <w:r>
        <w:tab/>
      </w:r>
      <m:oMath>
        <m:sSub>
          <m:sSubPr>
            <m:ctrlPr>
              <w:rPr>
                <w:rFonts w:ascii="Cambria Math" w:hAnsi="Cambria Math"/>
                <w:i/>
              </w:rPr>
            </m:ctrlPr>
          </m:sSubPr>
          <m:e>
            <m:r>
              <w:rPr>
                <w:rFonts w:ascii="Cambria Math" w:hAnsi="Cambria Math"/>
              </w:rPr>
              <m:t>K</m:t>
            </m:r>
          </m:e>
          <m:sub>
            <m:r>
              <w:rPr>
                <w:rFonts w:ascii="Cambria Math" w:hAnsi="Cambria Math"/>
              </w:rPr>
              <m:t>x</m:t>
            </m:r>
          </m:sub>
        </m:sSub>
        <m:sSub>
          <m:sSubPr>
            <m:ctrlPr>
              <w:rPr>
                <w:rFonts w:ascii="Cambria Math" w:hAnsi="Cambria Math"/>
                <w:i/>
              </w:rPr>
            </m:ctrlPr>
          </m:sSubPr>
          <m:e>
            <m:r>
              <w:rPr>
                <w:rFonts w:ascii="Cambria Math" w:hAnsi="Cambria Math"/>
              </w:rPr>
              <m:t>A</m:t>
            </m:r>
          </m:e>
          <m:sub>
            <m:r>
              <w:rPr>
                <w:rFonts w:ascii="Cambria Math" w:hAnsi="Cambria Math"/>
              </w:rPr>
              <m:t>y</m:t>
            </m:r>
          </m:sub>
        </m:sSub>
        <m:r>
          <w:rPr>
            <w:rFonts w:ascii="Cambria Math" w:hAnsi="Cambria Math"/>
          </w:rPr>
          <m:t>↔x</m:t>
        </m:r>
        <m:sSup>
          <m:sSupPr>
            <m:ctrlPr>
              <w:rPr>
                <w:rFonts w:ascii="Cambria Math" w:hAnsi="Cambria Math"/>
                <w:i/>
              </w:rPr>
            </m:ctrlPr>
          </m:sSupPr>
          <m:e>
            <m:r>
              <w:rPr>
                <w:rFonts w:ascii="Cambria Math" w:hAnsi="Cambria Math"/>
              </w:rPr>
              <m:t>K</m:t>
            </m:r>
          </m:e>
          <m:sup>
            <m:r>
              <w:rPr>
                <w:rFonts w:ascii="Cambria Math" w:hAnsi="Cambria Math"/>
              </w:rPr>
              <m:t>y</m:t>
            </m:r>
            <m:r>
              <w:rPr>
                <w:rFonts w:ascii="Cambria Math" w:hAnsi="Cambria Math"/>
              </w:rPr>
              <m:t>+</m:t>
            </m:r>
          </m:sup>
        </m:sSup>
        <m:r>
          <w:rPr>
            <w:rFonts w:ascii="Cambria Math" w:hAnsi="Cambria Math"/>
          </w:rPr>
          <m:t>+y</m:t>
        </m:r>
        <m:sSup>
          <m:sSupPr>
            <m:ctrlPr>
              <w:rPr>
                <w:rFonts w:ascii="Cambria Math" w:hAnsi="Cambria Math"/>
                <w:i/>
              </w:rPr>
            </m:ctrlPr>
          </m:sSupPr>
          <m:e>
            <m:r>
              <w:rPr>
                <w:rFonts w:ascii="Cambria Math" w:hAnsi="Cambria Math"/>
              </w:rPr>
              <m:t>A</m:t>
            </m:r>
          </m:e>
          <m:sup>
            <m:r>
              <w:rPr>
                <w:rFonts w:ascii="Cambria Math" w:hAnsi="Cambria Math"/>
              </w:rPr>
              <m:t>x</m:t>
            </m:r>
            <m:r>
              <w:rPr>
                <w:rFonts w:ascii="Cambria Math" w:hAnsi="Cambria Math"/>
              </w:rPr>
              <m:t>-</m:t>
            </m:r>
          </m:sup>
        </m:sSup>
      </m:oMath>
      <w:r>
        <w:t>,</w:t>
      </w:r>
      <w:r>
        <w:tab/>
        <w:t>(1)</w:t>
      </w:r>
    </w:p>
    <w:p w14:paraId="4A89EB65" w14:textId="18B16688" w:rsidR="00465ADB" w:rsidRDefault="00465ADB" w:rsidP="00465ADB">
      <w:pPr>
        <w:pStyle w:val="Bnodstavec"/>
        <w:ind w:firstLine="0"/>
      </w:pPr>
      <w:r>
        <w:t xml:space="preserve">kde </w:t>
      </w:r>
      <m:oMath>
        <m:r>
          <w:rPr>
            <w:rFonts w:ascii="Cambria Math" w:hAnsi="Cambria Math"/>
          </w:rPr>
          <m:t>K</m:t>
        </m:r>
      </m:oMath>
      <w:r>
        <w:t xml:space="preserve"> je kation s nábojovým číslem </w:t>
      </w:r>
      <m:oMath>
        <m:r>
          <w:rPr>
            <w:rFonts w:ascii="Cambria Math" w:hAnsi="Cambria Math"/>
          </w:rPr>
          <m:t>y+</m:t>
        </m:r>
      </m:oMath>
      <w:r>
        <w:t xml:space="preserve"> a A je anion s nábojovým číslem </w:t>
      </w:r>
      <m:oMath>
        <m:r>
          <w:rPr>
            <w:rFonts w:ascii="Cambria Math" w:hAnsi="Cambria Math"/>
          </w:rPr>
          <m:t>x-</m:t>
        </m:r>
      </m:oMath>
      <w:r>
        <w:t xml:space="preserve"> [1]. Celkovou měrnou vodivost (převrácenou hodnotu měrného odporu) disociované sloučeniny můžeme vyjádřit jako</w:t>
      </w:r>
    </w:p>
    <w:p w14:paraId="56A4F40C" w14:textId="237D7C75" w:rsidR="00465ADB" w:rsidRDefault="00581D07" w:rsidP="00581D07">
      <w:pPr>
        <w:pStyle w:val="Bnodstavec"/>
        <w:tabs>
          <w:tab w:val="center" w:pos="4536"/>
          <w:tab w:val="right" w:pos="8505"/>
        </w:tabs>
        <w:ind w:firstLine="0"/>
      </w:pPr>
      <w:r>
        <w:tab/>
      </w:r>
      <m:oMath>
        <m:r>
          <w:rPr>
            <w:rFonts w:ascii="Cambria Math" w:hAnsi="Cambria Math"/>
          </w:rPr>
          <m:t>σ=</m:t>
        </m:r>
        <m:r>
          <w:rPr>
            <w:rFonts w:ascii="Cambria Math" w:hAnsi="Cambria Math"/>
          </w:rPr>
          <m:t>α∙z∙F∙</m:t>
        </m:r>
        <m:sSub>
          <m:sSubPr>
            <m:ctrlPr>
              <w:rPr>
                <w:rFonts w:ascii="Cambria Math" w:hAnsi="Cambria Math"/>
                <w:i/>
              </w:rPr>
            </m:ctrlPr>
          </m:sSubPr>
          <m:e>
            <m:r>
              <w:rPr>
                <w:rFonts w:ascii="Cambria Math" w:hAnsi="Cambria Math"/>
              </w:rPr>
              <m:t>c</m:t>
            </m:r>
          </m:e>
          <m:sub>
            <m:r>
              <w:rPr>
                <w:rFonts w:ascii="Cambria Math" w:hAnsi="Cambria Math"/>
              </w:rPr>
              <m:t>M</m:t>
            </m:r>
          </m:sub>
        </m:sSub>
        <m:r>
          <w:rPr>
            <w:rFonts w:ascii="Cambria Math" w:hAnsi="Cambria Math"/>
          </w:rPr>
          <m:t>∙μ</m:t>
        </m:r>
      </m:oMath>
      <w:r>
        <w:t>,</w:t>
      </w:r>
      <w:r>
        <w:tab/>
        <w:t>(2)</w:t>
      </w:r>
    </w:p>
    <w:p w14:paraId="7CB6A3AA" w14:textId="06D16E45" w:rsidR="00581D07" w:rsidRDefault="00581D07" w:rsidP="00581D07">
      <w:pPr>
        <w:pStyle w:val="Bnodstavec"/>
        <w:tabs>
          <w:tab w:val="center" w:pos="4536"/>
          <w:tab w:val="right" w:pos="8505"/>
        </w:tabs>
        <w:ind w:firstLine="0"/>
      </w:pPr>
      <w:r>
        <w:t xml:space="preserve">kde </w:t>
      </w:r>
      <m:oMath>
        <m:r>
          <w:rPr>
            <w:rFonts w:ascii="Cambria Math" w:hAnsi="Cambria Math"/>
          </w:rPr>
          <m:t>α=</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dis</m:t>
                </m:r>
              </m:sub>
            </m:sSub>
          </m:num>
          <m:den>
            <m:r>
              <w:rPr>
                <w:rFonts w:ascii="Cambria Math" w:hAnsi="Cambria Math"/>
              </w:rPr>
              <m:t>n</m:t>
            </m:r>
          </m:den>
        </m:f>
      </m:oMath>
      <w:r>
        <w:t xml:space="preserve">, je stupeň disociace, </w:t>
      </w:r>
      <m:oMath>
        <m:sSub>
          <m:sSubPr>
            <m:ctrlPr>
              <w:rPr>
                <w:rFonts w:ascii="Cambria Math" w:hAnsi="Cambria Math"/>
                <w:i/>
              </w:rPr>
            </m:ctrlPr>
          </m:sSubPr>
          <m:e>
            <m:r>
              <w:rPr>
                <w:rFonts w:ascii="Cambria Math" w:hAnsi="Cambria Math"/>
              </w:rPr>
              <m:t>n</m:t>
            </m:r>
          </m:e>
          <m:sub>
            <m:r>
              <w:rPr>
                <w:rFonts w:ascii="Cambria Math" w:hAnsi="Cambria Math"/>
              </w:rPr>
              <m:t>dis</m:t>
            </m:r>
          </m:sub>
        </m:sSub>
      </m:oMath>
      <w:r>
        <w:t xml:space="preserve"> hustota počtu disociovaných molekul, </w:t>
      </w:r>
      <m:oMath>
        <m:r>
          <w:rPr>
            <w:rFonts w:ascii="Cambria Math" w:hAnsi="Cambria Math"/>
          </w:rPr>
          <m:t>n</m:t>
        </m:r>
      </m:oMath>
      <w:r>
        <w:t xml:space="preserve"> hustota celkového počtu molekul, </w:t>
      </w:r>
      <m:oMath>
        <m:r>
          <w:rPr>
            <w:rFonts w:ascii="Cambria Math" w:hAnsi="Cambria Math"/>
          </w:rPr>
          <m:t>z</m:t>
        </m:r>
      </m:oMath>
      <w:r>
        <w:t xml:space="preserve"> nábojové číslo iontu, </w:t>
      </w:r>
      <m:oMath>
        <m:r>
          <w:rPr>
            <w:rFonts w:ascii="Cambria Math" w:hAnsi="Cambria Math"/>
          </w:rPr>
          <m:t>F=e∙</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Faradayova konstanta, </w:t>
      </w:r>
      <m:oMath>
        <m:r>
          <w:rPr>
            <w:rFonts w:ascii="Cambria Math" w:hAnsi="Cambria Math"/>
          </w:rPr>
          <m:t>e</m:t>
        </m:r>
      </m:oMath>
      <w:r>
        <w:t xml:space="preserve"> elementární náboj,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Avogadrova konstanta,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t xml:space="preserve"> molární koncentrace rozpuštěné sloučeniny a </w:t>
      </w:r>
      <m:oMath>
        <m:r>
          <w:rPr>
            <w:rFonts w:ascii="Cambria Math" w:hAnsi="Cambria Math"/>
          </w:rPr>
          <m:t>μ</m:t>
        </m:r>
      </m:oMath>
      <w:r>
        <w:t xml:space="preserve"> pohyblivost iontů v roztoku [1].</w:t>
      </w:r>
    </w:p>
    <w:p w14:paraId="17AAC829" w14:textId="77149BAD" w:rsidR="00581D07" w:rsidRDefault="00581D07" w:rsidP="00581D07">
      <w:pPr>
        <w:pStyle w:val="Bnodstavec"/>
      </w:pPr>
      <w:r>
        <w:t>Pro charakterizaci elektrolytů se zavádí veličina molární vodivost</w:t>
      </w:r>
      <w:r w:rsidR="00A3573C">
        <w:t xml:space="preserve"> definovaná vztahem [1]</w:t>
      </w:r>
    </w:p>
    <w:p w14:paraId="63A3F21C" w14:textId="77D87D90" w:rsidR="00A3573C" w:rsidRPr="00581D07" w:rsidRDefault="00A3573C" w:rsidP="00A3573C">
      <w:pPr>
        <w:pStyle w:val="Bnodstavec"/>
        <w:tabs>
          <w:tab w:val="center" w:pos="4536"/>
          <w:tab w:val="right" w:pos="8505"/>
        </w:tabs>
        <w:ind w:firstLine="0"/>
      </w:pPr>
      <w:r>
        <w:tab/>
      </w:r>
      <m:oMath>
        <m:r>
          <m:rPr>
            <m:sty m:val="p"/>
          </m:rPr>
          <w:rPr>
            <w:rFonts w:ascii="Cambria Math" w:hAnsi="Cambria Math"/>
          </w:rPr>
          <m:t>Λ</m:t>
        </m:r>
        <m:r>
          <w:rPr>
            <w:rFonts w:ascii="Cambria Math" w:hAnsi="Cambria Math"/>
          </w:rPr>
          <m:t>=</m:t>
        </m:r>
        <m:f>
          <m:fPr>
            <m:ctrlPr>
              <w:rPr>
                <w:rFonts w:ascii="Cambria Math" w:hAnsi="Cambria Math"/>
                <w:i/>
              </w:rPr>
            </m:ctrlPr>
          </m:fPr>
          <m:num>
            <m:r>
              <w:rPr>
                <w:rFonts w:ascii="Cambria Math" w:hAnsi="Cambria Math"/>
              </w:rPr>
              <m:t>σ</m:t>
            </m:r>
          </m:num>
          <m:den>
            <m:sSub>
              <m:sSubPr>
                <m:ctrlPr>
                  <w:rPr>
                    <w:rFonts w:ascii="Cambria Math" w:hAnsi="Cambria Math"/>
                    <w:i/>
                  </w:rPr>
                </m:ctrlPr>
              </m:sSubPr>
              <m:e>
                <m:r>
                  <w:rPr>
                    <w:rFonts w:ascii="Cambria Math" w:hAnsi="Cambria Math"/>
                  </w:rPr>
                  <m:t>c</m:t>
                </m:r>
              </m:e>
              <m:sub>
                <m:r>
                  <w:rPr>
                    <w:rFonts w:ascii="Cambria Math" w:hAnsi="Cambria Math"/>
                  </w:rPr>
                  <m:t>M</m:t>
                </m:r>
              </m:sub>
            </m:sSub>
          </m:den>
        </m:f>
        <m:r>
          <w:rPr>
            <w:rFonts w:ascii="Cambria Math" w:hAnsi="Cambria Math"/>
          </w:rPr>
          <m:t>=</m:t>
        </m:r>
        <m:r>
          <w:rPr>
            <w:rFonts w:ascii="Cambria Math" w:hAnsi="Cambria Math"/>
          </w:rPr>
          <m:t>α∙z∙F∙μ</m:t>
        </m:r>
      </m:oMath>
      <w:r>
        <w:t xml:space="preserve"> .</w:t>
      </w:r>
      <w:r>
        <w:tab/>
        <w:t>(3)</w:t>
      </w:r>
    </w:p>
    <w:p w14:paraId="4C36C2A7" w14:textId="77777777" w:rsidR="00465ADB" w:rsidRDefault="00465ADB" w:rsidP="00465ADB">
      <w:pPr>
        <w:pStyle w:val="Bnodstavec"/>
        <w:ind w:firstLine="0"/>
      </w:pPr>
    </w:p>
    <w:p w14:paraId="7A42892A" w14:textId="34C13DA7" w:rsidR="00E42CC9" w:rsidRDefault="00465ADB" w:rsidP="00380002">
      <w:pPr>
        <w:pStyle w:val="Bnodstavec"/>
        <w:ind w:firstLine="0"/>
        <w:rPr>
          <w:iCs/>
        </w:rPr>
      </w:pPr>
      <w:r>
        <w:t xml:space="preserve"> </w:t>
      </w:r>
      <w:r>
        <w:br/>
      </w:r>
      <w:r w:rsidR="00E42CC9">
        <w:t>S rostou</w:t>
      </w:r>
      <w:r w:rsidR="00E42CC9">
        <w:rPr>
          <w:iCs/>
        </w:rPr>
        <w:t xml:space="preserve"> </w:t>
      </w:r>
    </w:p>
    <w:p w14:paraId="659501EC" w14:textId="77777777" w:rsidR="00E42CC9" w:rsidRDefault="00E42CC9" w:rsidP="00E42CC9">
      <w:pPr>
        <w:pStyle w:val="Podnadpis"/>
        <w:spacing w:before="120" w:after="0"/>
      </w:pPr>
      <w:r>
        <w:lastRenderedPageBreak/>
        <w:t>Výpočet nejistot měření</w:t>
      </w:r>
    </w:p>
    <w:p w14:paraId="2077A9B5" w14:textId="77777777" w:rsidR="00E42CC9" w:rsidRDefault="00E42CC9" w:rsidP="00E42CC9">
      <w:pPr>
        <w:pStyle w:val="Bnodstavec"/>
      </w:pPr>
      <w:r>
        <w:t>Výběrová směrodatná odchylka je [2]</w:t>
      </w:r>
    </w:p>
    <w:p w14:paraId="29B6389B" w14:textId="02C4AD9D" w:rsidR="00E42CC9" w:rsidRDefault="00E42CC9" w:rsidP="00E42CC9">
      <w:pPr>
        <w:pStyle w:val="rce"/>
        <w:ind w:firstLine="0"/>
      </w:pPr>
      <w:r>
        <w:tab/>
      </w:r>
      <m:oMath>
        <m:acc>
          <m:accPr>
            <m:chr m:val="̃"/>
            <m:ctrlPr>
              <w:rPr>
                <w:rFonts w:ascii="Cambria Math" w:hAnsi="Cambria Math"/>
                <w:i/>
              </w:rPr>
            </m:ctrlPr>
          </m:accPr>
          <m:e>
            <m:r>
              <w:rPr>
                <w:rFonts w:ascii="Cambria Math" w:hAnsi="Cambria Math"/>
              </w:rPr>
              <m:t>σ</m:t>
            </m:r>
          </m:e>
        </m:acc>
        <m:r>
          <w:rPr>
            <w:rFonts w:ascii="Cambria Math" w:hAnsi="Cambria Math"/>
          </w:rPr>
          <m:t>=</m:t>
        </m:r>
        <m:rad>
          <m:radPr>
            <m:degHide m:val="1"/>
            <m:ctrlPr>
              <w:rPr>
                <w:rFonts w:ascii="Cambria Math" w:hAnsi="Cambria Math"/>
                <w:i/>
              </w:rPr>
            </m:ctrlPr>
          </m:radPr>
          <m:deg/>
          <m:e>
            <m:f>
              <m:fPr>
                <m:ctrlPr>
                  <w:rPr>
                    <w:rFonts w:ascii="Cambria Math" w:hAnsi="Cambria Math"/>
                    <w:i/>
                  </w:rPr>
                </m:ctrlPr>
              </m:fPr>
              <m:num>
                <m:r>
                  <w:rPr>
                    <w:rFonts w:ascii="Cambria Math" w:hAnsi="Cambria Math"/>
                  </w:rPr>
                  <m:t>1</m:t>
                </m:r>
              </m:num>
              <m:den>
                <m:r>
                  <w:rPr>
                    <w:rFonts w:ascii="Cambria Math" w:hAnsi="Cambria Math"/>
                  </w:rPr>
                  <m:t>n-1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μ</m:t>
                            </m:r>
                          </m:e>
                        </m:acc>
                      </m:e>
                    </m:d>
                  </m:e>
                  <m:sup>
                    <m:r>
                      <w:rPr>
                        <w:rFonts w:ascii="Cambria Math" w:hAnsi="Cambria Math"/>
                      </w:rPr>
                      <m:t>2</m:t>
                    </m:r>
                  </m:sup>
                </m:sSup>
              </m:e>
            </m:nary>
          </m:e>
        </m:rad>
      </m:oMath>
      <w:r>
        <w:t xml:space="preserve"> ,</w:t>
      </w:r>
      <w:r>
        <w:tab/>
        <w:t>(3)</w:t>
      </w:r>
    </w:p>
    <w:p w14:paraId="4EA66075" w14:textId="445F9293" w:rsidR="00E42CC9" w:rsidRDefault="00E42CC9" w:rsidP="00E42CC9">
      <w:pPr>
        <w:pStyle w:val="Bnodstavec"/>
        <w:ind w:firstLine="0"/>
      </w:pPr>
      <w:r>
        <w:t xml:space="preserve">kde </w:t>
      </w:r>
      <m:oMath>
        <m:acc>
          <m:accPr>
            <m:chr m:val="̃"/>
            <m:ctrlPr>
              <w:rPr>
                <w:rFonts w:ascii="Cambria Math" w:hAnsi="Cambria Math"/>
                <w:i/>
              </w:rPr>
            </m:ctrlPr>
          </m:accPr>
          <m:e>
            <m:r>
              <w:rPr>
                <w:rFonts w:ascii="Cambria Math" w:hAnsi="Cambria Math"/>
              </w:rPr>
              <m:t>μ</m:t>
            </m:r>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oMath>
      <w:r>
        <w:t xml:space="preserve"> je aritmetický průměr naměřených hodnot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rPr>
          <w:rFonts w:ascii="Cambria Math" w:hAnsi="Cambria Math"/>
          <w:i/>
        </w:rPr>
        <w:t>, …,</w:t>
      </w:r>
      <m:oMath>
        <m:sSub>
          <m:sSubPr>
            <m:ctrlPr>
              <w:rPr>
                <w:rFonts w:ascii="Cambria Math" w:hAnsi="Cambria Math"/>
                <w:i/>
              </w:rPr>
            </m:ctrlPr>
          </m:sSubPr>
          <m:e>
            <m:r>
              <w:rPr>
                <w:rFonts w:ascii="Cambria Math" w:hAnsi="Cambria Math"/>
              </w:rPr>
              <m:t>x</m:t>
            </m:r>
          </m:e>
          <m:sub>
            <m:r>
              <w:rPr>
                <w:rFonts w:ascii="Cambria Math" w:hAnsi="Cambria Math"/>
              </w:rPr>
              <m:t>n</m:t>
            </m:r>
          </m:sub>
        </m:sSub>
      </m:oMath>
      <w:r>
        <w:rPr>
          <w:rFonts w:ascii="Cambria Math" w:hAnsi="Cambria Math"/>
          <w:i/>
        </w:rPr>
        <w:t>.</w:t>
      </w:r>
      <w:r>
        <w:t xml:space="preserve"> Vzorec pro výpočet odchylky nepřímo měřené náhodné veličiny </w:t>
      </w:r>
      <m:oMath>
        <m:r>
          <w:rPr>
            <w:rFonts w:ascii="Cambria Math" w:hAnsi="Cambria Math"/>
          </w:rPr>
          <m:t>y=f(</m:t>
        </m:r>
        <m:sSub>
          <m:sSubPr>
            <m:ctrlPr>
              <w:rPr>
                <w:rFonts w:ascii="Cambria Math" w:hAnsi="Cambria Math"/>
                <w:i/>
              </w:rPr>
            </m:ctrlPr>
          </m:sSubPr>
          <m:e>
            <m:r>
              <w:rPr>
                <w:rFonts w:ascii="Cambria Math" w:hAnsi="Cambria Math"/>
              </w:rPr>
              <m:t>θ</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n</m:t>
            </m:r>
          </m:sub>
        </m:sSub>
        <m:r>
          <w:rPr>
            <w:rFonts w:ascii="Cambria Math" w:hAnsi="Cambria Math"/>
          </w:rPr>
          <m:t>)</m:t>
        </m:r>
      </m:oMath>
      <w:r>
        <w:t xml:space="preserve"> je podle [2]</w:t>
      </w:r>
    </w:p>
    <w:p w14:paraId="5FCF53A6" w14:textId="14BBC1BC" w:rsidR="00E42CC9" w:rsidRDefault="00E42CC9" w:rsidP="00E42CC9">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y</m:t>
            </m:r>
          </m:sub>
        </m:sSub>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∂f</m:t>
                            </m:r>
                          </m:num>
                          <m:den>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i</m:t>
                                </m:r>
                              </m:sub>
                            </m:sSub>
                          </m:den>
                        </m:f>
                      </m:e>
                    </m:d>
                  </m:e>
                  <m:sup>
                    <m:r>
                      <w:rPr>
                        <w:rFonts w:ascii="Cambria Math" w:hAnsi="Cambria Math"/>
                      </w:rPr>
                      <m:t>2</m:t>
                    </m:r>
                  </m:sup>
                </m:sSup>
                <m:sSup>
                  <m:sSupPr>
                    <m:ctrlPr>
                      <w:rPr>
                        <w:rFonts w:ascii="Cambria Math" w:hAnsi="Cambria Math"/>
                        <w:i/>
                      </w:rPr>
                    </m:ctrlPr>
                  </m:sSupPr>
                  <m:e>
                    <m:sSub>
                      <m:sSubPr>
                        <m:ctrlPr>
                          <w:rPr>
                            <w:rFonts w:ascii="Cambria Math" w:hAnsi="Cambria Math"/>
                            <w:i/>
                          </w:rPr>
                        </m:ctrlPr>
                      </m:sSubPr>
                      <m:e>
                        <m:r>
                          <w:rPr>
                            <w:rFonts w:ascii="Cambria Math" w:hAnsi="Cambria Math"/>
                          </w:rPr>
                          <m:t>σ</m:t>
                        </m:r>
                      </m:e>
                      <m:sub>
                        <m:sSub>
                          <m:sSubPr>
                            <m:ctrlPr>
                              <w:rPr>
                                <w:rFonts w:ascii="Cambria Math" w:hAnsi="Cambria Math"/>
                                <w:i/>
                              </w:rPr>
                            </m:ctrlPr>
                          </m:sSubPr>
                          <m:e>
                            <m:r>
                              <w:rPr>
                                <w:rFonts w:ascii="Cambria Math" w:hAnsi="Cambria Math"/>
                              </w:rPr>
                              <m:t>θ</m:t>
                            </m:r>
                          </m:e>
                          <m:sub>
                            <m:r>
                              <w:rPr>
                                <w:rFonts w:ascii="Cambria Math" w:hAnsi="Cambria Math"/>
                              </w:rPr>
                              <m:t>i</m:t>
                            </m:r>
                          </m:sub>
                        </m:sSub>
                      </m:sub>
                    </m:sSub>
                  </m:e>
                  <m:sup>
                    <m:r>
                      <w:rPr>
                        <w:rFonts w:ascii="Cambria Math" w:hAnsi="Cambria Math"/>
                      </w:rPr>
                      <m:t>2</m:t>
                    </m:r>
                  </m:sup>
                </m:sSup>
              </m:e>
            </m:nary>
          </m:e>
        </m:rad>
      </m:oMath>
      <w:r>
        <w:t xml:space="preserve"> ,</w:t>
      </w:r>
      <w:r>
        <w:tab/>
        <w:t>(4)</w:t>
      </w:r>
    </w:p>
    <w:p w14:paraId="2FC8FDC5" w14:textId="564F4070" w:rsidR="00E42CC9" w:rsidRPr="00477362" w:rsidRDefault="00E42CC9" w:rsidP="00E42CC9">
      <w:pPr>
        <w:rPr>
          <w:rFonts w:ascii="Cambria Math" w:hAnsi="Cambria Math"/>
          <w:iCs/>
          <w:sz w:val="22"/>
          <w:szCs w:val="22"/>
        </w:rPr>
      </w:pPr>
      <w:r>
        <w:t xml:space="preserve">kde </w:t>
      </w:r>
      <m:oMath>
        <m:sSub>
          <m:sSubPr>
            <m:ctrlPr>
              <w:rPr>
                <w:rFonts w:ascii="Cambria Math" w:hAnsi="Cambria Math"/>
                <w:i/>
                <w:sz w:val="22"/>
              </w:rPr>
            </m:ctrlPr>
          </m:sSubPr>
          <m:e>
            <m:r>
              <w:rPr>
                <w:rFonts w:ascii="Cambria Math" w:hAnsi="Cambria Math"/>
              </w:rPr>
              <m:t>θ</m:t>
            </m:r>
          </m:e>
          <m:sub>
            <m:r>
              <w:rPr>
                <w:rFonts w:ascii="Cambria Math" w:hAnsi="Cambria Math"/>
              </w:rPr>
              <m:t>1</m:t>
            </m:r>
          </m:sub>
        </m:sSub>
      </m:oMath>
      <w:r>
        <w:t>,</w:t>
      </w:r>
      <w:r w:rsidRPr="0082658A">
        <w:rPr>
          <w:rFonts w:ascii="Cambria Math" w:hAnsi="Cambria Math"/>
          <w:i/>
        </w:rPr>
        <w:t xml:space="preserve"> </w:t>
      </w:r>
      <m:oMath>
        <m:sSub>
          <m:sSubPr>
            <m:ctrlPr>
              <w:rPr>
                <w:rFonts w:ascii="Cambria Math" w:hAnsi="Cambria Math"/>
                <w:i/>
                <w:sz w:val="22"/>
              </w:rPr>
            </m:ctrlPr>
          </m:sSubPr>
          <m:e>
            <m:r>
              <w:rPr>
                <w:rFonts w:ascii="Cambria Math" w:hAnsi="Cambria Math"/>
              </w:rPr>
              <m:t>θ</m:t>
            </m:r>
          </m:e>
          <m:sub>
            <m:r>
              <w:rPr>
                <w:rFonts w:ascii="Cambria Math" w:hAnsi="Cambria Math"/>
              </w:rPr>
              <m:t>2</m:t>
            </m:r>
          </m:sub>
        </m:sSub>
      </m:oMath>
      <w:r>
        <w:rPr>
          <w:rFonts w:ascii="Cambria Math" w:hAnsi="Cambria Math"/>
          <w:i/>
        </w:rPr>
        <w:t>, …,</w:t>
      </w:r>
      <m:oMath>
        <m:sSub>
          <m:sSubPr>
            <m:ctrlPr>
              <w:rPr>
                <w:rFonts w:ascii="Cambria Math" w:hAnsi="Cambria Math"/>
                <w:i/>
                <w:sz w:val="22"/>
              </w:rPr>
            </m:ctrlPr>
          </m:sSubPr>
          <m:e>
            <m:r>
              <w:rPr>
                <w:rFonts w:ascii="Cambria Math" w:hAnsi="Cambria Math"/>
              </w:rPr>
              <m:t>θ</m:t>
            </m:r>
          </m:e>
          <m:sub>
            <m:r>
              <w:rPr>
                <w:rFonts w:ascii="Cambria Math" w:hAnsi="Cambria Math"/>
              </w:rPr>
              <m:t>n</m:t>
            </m:r>
          </m:sub>
        </m:sSub>
      </m:oMath>
      <w:r>
        <w:rPr>
          <w:rFonts w:ascii="Cambria Math" w:hAnsi="Cambria Math"/>
          <w:iCs/>
          <w:sz w:val="22"/>
        </w:rPr>
        <w:t xml:space="preserve"> jsou jednotlivé nezávislé veličiny. </w:t>
      </w:r>
    </w:p>
    <w:p w14:paraId="4CBC28B6" w14:textId="5BBEAA47" w:rsidR="00E42CC9" w:rsidRDefault="00E42CC9" w:rsidP="00E42CC9">
      <w:pPr>
        <w:pStyle w:val="Bnodstavec"/>
      </w:pPr>
      <w:r>
        <w:t xml:space="preserve">Ze statistické nejistoty měření (nejistota typu A, </w:t>
      </w:r>
      <m:oMath>
        <m:sSub>
          <m:sSubPr>
            <m:ctrlPr>
              <w:rPr>
                <w:rFonts w:ascii="Cambria Math" w:hAnsi="Cambria Math"/>
                <w:i/>
              </w:rPr>
            </m:ctrlPr>
          </m:sSubPr>
          <m:e>
            <m:r>
              <w:rPr>
                <w:rFonts w:ascii="Cambria Math" w:hAnsi="Cambria Math"/>
              </w:rPr>
              <m:t>σ</m:t>
            </m:r>
          </m:e>
          <m:sub>
            <m:r>
              <w:rPr>
                <w:rFonts w:ascii="Cambria Math" w:hAnsi="Cambria Math"/>
              </w:rPr>
              <m:t>A</m:t>
            </m:r>
          </m:sub>
        </m:sSub>
      </m:oMath>
      <w:r>
        <w:t xml:space="preserve">) a nejistoty měřidla (nejistota typu B, </w:t>
      </w:r>
      <m:oMath>
        <m:sSub>
          <m:sSubPr>
            <m:ctrlPr>
              <w:rPr>
                <w:rFonts w:ascii="Cambria Math" w:hAnsi="Cambria Math"/>
                <w:i/>
              </w:rPr>
            </m:ctrlPr>
          </m:sSubPr>
          <m:e>
            <m:r>
              <w:rPr>
                <w:rFonts w:ascii="Cambria Math" w:hAnsi="Cambria Math"/>
              </w:rPr>
              <m:t>σ</m:t>
            </m:r>
          </m:e>
          <m:sub>
            <m:r>
              <w:rPr>
                <w:rFonts w:ascii="Cambria Math" w:hAnsi="Cambria Math"/>
              </w:rPr>
              <m:t>B</m:t>
            </m:r>
          </m:sub>
        </m:sSub>
      </m:oMath>
      <w:r>
        <w:t>) určíme celkovou nejistotu měření (</w:t>
      </w:r>
      <m:oMath>
        <m:sSub>
          <m:sSubPr>
            <m:ctrlPr>
              <w:rPr>
                <w:rFonts w:ascii="Cambria Math" w:hAnsi="Cambria Math"/>
                <w:i/>
              </w:rPr>
            </m:ctrlPr>
          </m:sSubPr>
          <m:e>
            <m:r>
              <w:rPr>
                <w:rFonts w:ascii="Cambria Math" w:hAnsi="Cambria Math"/>
              </w:rPr>
              <m:t>σ</m:t>
            </m:r>
          </m:e>
          <m:sub>
            <m:r>
              <w:rPr>
                <w:rFonts w:ascii="Cambria Math" w:hAnsi="Cambria Math"/>
              </w:rPr>
              <m:t>celk</m:t>
            </m:r>
          </m:sub>
        </m:sSub>
      </m:oMath>
      <w:r>
        <w:t>) podle vztahu [2]</w:t>
      </w:r>
    </w:p>
    <w:p w14:paraId="6972A628" w14:textId="3FED8236" w:rsidR="00E42CC9" w:rsidRPr="005C525A" w:rsidRDefault="00E42CC9" w:rsidP="00E42CC9">
      <w:pPr>
        <w:pStyle w:val="rce"/>
        <w:ind w:firstLine="0"/>
      </w:pPr>
      <w:r>
        <w:tab/>
      </w:r>
      <m:oMath>
        <m:sSub>
          <m:sSubPr>
            <m:ctrlPr>
              <w:rPr>
                <w:rFonts w:ascii="Cambria Math" w:hAnsi="Cambria Math"/>
                <w:i/>
              </w:rPr>
            </m:ctrlPr>
          </m:sSubPr>
          <m:e>
            <m:r>
              <w:rPr>
                <w:rFonts w:ascii="Cambria Math" w:hAnsi="Cambria Math"/>
              </w:rPr>
              <m:t>σ</m:t>
            </m:r>
          </m:e>
          <m:sub>
            <m:r>
              <w:rPr>
                <w:rFonts w:ascii="Cambria Math" w:hAnsi="Cambria Math"/>
              </w:rPr>
              <m:t>celk</m:t>
            </m:r>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A</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σ</m:t>
                    </m:r>
                  </m:e>
                  <m:sub>
                    <m:r>
                      <w:rPr>
                        <w:rFonts w:ascii="Cambria Math" w:hAnsi="Cambria Math"/>
                      </w:rPr>
                      <m:t>B</m:t>
                    </m:r>
                  </m:sub>
                </m:sSub>
              </m:e>
              <m:sup>
                <m:r>
                  <w:rPr>
                    <w:rFonts w:ascii="Cambria Math" w:hAnsi="Cambria Math"/>
                  </w:rPr>
                  <m:t>2</m:t>
                </m:r>
              </m:sup>
            </m:sSup>
          </m:e>
        </m:rad>
      </m:oMath>
      <w:r>
        <w:t xml:space="preserve"> .</w:t>
      </w:r>
      <w:r>
        <w:tab/>
        <w:t>(5)</w:t>
      </w:r>
    </w:p>
    <w:p w14:paraId="6E5D36C7" w14:textId="77777777" w:rsidR="00E42CC9" w:rsidRDefault="00E42CC9" w:rsidP="00E42CC9">
      <w:pPr>
        <w:pStyle w:val="Podnadpis"/>
        <w:spacing w:before="120" w:after="0"/>
        <w:rPr>
          <w:sz w:val="28"/>
          <w:szCs w:val="28"/>
        </w:rPr>
      </w:pPr>
      <w:r w:rsidRPr="00D359E2">
        <w:rPr>
          <w:sz w:val="28"/>
          <w:szCs w:val="28"/>
        </w:rPr>
        <w:t>2.1 Metoda měření</w:t>
      </w:r>
    </w:p>
    <w:p w14:paraId="090B5FDD" w14:textId="77777777" w:rsidR="00E42CC9" w:rsidRPr="00581BA4" w:rsidRDefault="00E42CC9" w:rsidP="00E42CC9">
      <w:pPr>
        <w:pStyle w:val="Bnodstavec"/>
      </w:pPr>
      <w:r>
        <w:t>Jednotlivé kovové trubky byly zahřívány teplou vodou z termostatu, která proudila středem trubek podél jejich nejdelší osy. Teplota vody byla řízena termostatem, v němž byl umístěn teploměr pro určení reálné teploty vody. Teploměr zabudovaný v termostatu, podle něhož je řízeno ohřívání vody, totiž nemusí být dokonalý. Ohřívaná kovová trubice byla uchycena ve vodorovném stojanu, jeden konec byl připevněný, druhý se mohl roztahovat v délce. Celá změna délky trubice se tak přenesla do změny pozice tohoto volného konce. Prodloužení trubice bylo měřeno dilatometrem dotýkajícím se volného konce kovové trubice, jeho hodnota byla vždy na začátku měření nastavena na nulu. Odečet hodnoty prodloužení byl prováděn až po ustálení teploty na teploměru. Aby nedocházelo k ohřevu a tím prodlužování stojanu a pro minimalizaci tepelných ztrát, byla kovová trubice obalena izolačním materiálem. Po ukončení měření s jedním materiálem byla teplá voda z termostatu vypuštěna a termostat byl znovu doplněn studenou vodou.</w:t>
      </w:r>
    </w:p>
    <w:p w14:paraId="14696699" w14:textId="77777777" w:rsidR="00E42CC9" w:rsidRDefault="00E42CC9" w:rsidP="00E42CC9">
      <w:pPr>
        <w:pStyle w:val="Podnadpis"/>
        <w:spacing w:before="120" w:after="0"/>
        <w:rPr>
          <w:sz w:val="28"/>
          <w:szCs w:val="28"/>
        </w:rPr>
      </w:pPr>
      <w:r w:rsidRPr="004F26C6">
        <w:rPr>
          <w:sz w:val="28"/>
          <w:szCs w:val="28"/>
        </w:rPr>
        <w:t>2.2 Měřící přístroje</w:t>
      </w:r>
      <w:r>
        <w:rPr>
          <w:sz w:val="28"/>
          <w:szCs w:val="28"/>
        </w:rPr>
        <w:t xml:space="preserve"> a jejich chyby</w:t>
      </w:r>
    </w:p>
    <w:p w14:paraId="2A91AFBC" w14:textId="77777777" w:rsidR="00E42CC9" w:rsidRDefault="00E42CC9" w:rsidP="00E42CC9">
      <w:pPr>
        <w:pStyle w:val="Bnodstavec"/>
        <w:numPr>
          <w:ilvl w:val="0"/>
          <w:numId w:val="19"/>
        </w:numPr>
        <w:ind w:left="714" w:hanging="357"/>
      </w:pPr>
      <w:bookmarkStart w:id="0" w:name="_Hlk194772194"/>
      <w:r>
        <w:t xml:space="preserve">Svinovací metr s nejmenším dílkem 1 mm: </w:t>
      </w:r>
    </w:p>
    <w:p w14:paraId="320F82F5" w14:textId="5BF3E41D" w:rsidR="00E42CC9" w:rsidRDefault="00E42CC9" w:rsidP="00E42CC9">
      <w:pPr>
        <w:pStyle w:val="Bnodstavec"/>
        <w:spacing w:before="0"/>
        <w:ind w:left="720" w:firstLine="0"/>
      </w:pPr>
      <w:r>
        <w:t xml:space="preserve">Metr byl použit na měření původní délky kovových trubic, jeho nejistotu odhaduji jako velikost nejmenšího dílku, tedy </w:t>
      </w:r>
      <m:oMath>
        <m:r>
          <w:rPr>
            <w:rFonts w:ascii="Cambria Math" w:hAnsi="Cambria Math"/>
          </w:rPr>
          <m:t xml:space="preserve">1 </m:t>
        </m:r>
        <m:r>
          <m:rPr>
            <m:sty m:val="p"/>
          </m:rPr>
          <w:rPr>
            <w:rFonts w:ascii="Cambria Math" w:hAnsi="Cambria Math"/>
          </w:rPr>
          <m:t>mm</m:t>
        </m:r>
      </m:oMath>
      <w:r>
        <w:t>.</w:t>
      </w:r>
    </w:p>
    <w:p w14:paraId="181FCBAB" w14:textId="77777777" w:rsidR="00E42CC9" w:rsidRDefault="00E42CC9" w:rsidP="00E42CC9">
      <w:pPr>
        <w:pStyle w:val="Bnodstavec"/>
        <w:numPr>
          <w:ilvl w:val="0"/>
          <w:numId w:val="19"/>
        </w:numPr>
        <w:spacing w:before="0"/>
        <w:ind w:left="714" w:hanging="357"/>
      </w:pPr>
      <w:r>
        <w:t>Teploměr s nejmenším dílkem 0,1 °C:</w:t>
      </w:r>
    </w:p>
    <w:p w14:paraId="16D530B9" w14:textId="77777777" w:rsidR="00E42CC9" w:rsidRDefault="00E42CC9" w:rsidP="00E42CC9">
      <w:pPr>
        <w:pStyle w:val="Bnodstavec"/>
        <w:ind w:left="720" w:firstLine="0"/>
      </w:pPr>
      <w:r>
        <w:t>Teploměrem byla ověřována teplota vody v termostatu. Jeho nejistotu odhaduji jako 0,1 °C.</w:t>
      </w:r>
    </w:p>
    <w:p w14:paraId="0BBAD545" w14:textId="77777777" w:rsidR="00E42CC9" w:rsidRDefault="00E42CC9" w:rsidP="00E42CC9">
      <w:pPr>
        <w:pStyle w:val="Bnodstavec"/>
        <w:spacing w:before="0"/>
        <w:ind w:left="380" w:firstLine="0"/>
      </w:pPr>
      <w:r>
        <w:t>3.</w:t>
      </w:r>
      <w:r>
        <w:tab/>
        <w:t>Dilatometr Käfer s nejmenším dílkem 0,01 mm:</w:t>
      </w:r>
    </w:p>
    <w:p w14:paraId="1994640D" w14:textId="605ACEB6" w:rsidR="00E42CC9" w:rsidRPr="00D00A34" w:rsidRDefault="00E42CC9" w:rsidP="00E42CC9">
      <w:pPr>
        <w:pStyle w:val="Bnodstavec"/>
        <w:ind w:left="720" w:firstLine="0"/>
        <w:rPr>
          <w:iCs/>
        </w:rPr>
      </w:pPr>
      <w:r>
        <w:t xml:space="preserve">Dilatometrem bylo měřeno prodloužení trubice, jeho nejistotu odhaduji jako velikost nejmenšího dílku, tedy </w:t>
      </w:r>
      <m:oMath>
        <m:r>
          <w:rPr>
            <w:rFonts w:ascii="Cambria Math" w:hAnsi="Cambria Math"/>
          </w:rPr>
          <m:t xml:space="preserve">0,01 </m:t>
        </m:r>
        <m:r>
          <m:rPr>
            <m:sty m:val="p"/>
          </m:rPr>
          <w:rPr>
            <w:rFonts w:ascii="Cambria Math" w:hAnsi="Cambria Math"/>
          </w:rPr>
          <m:t>mm</m:t>
        </m:r>
      </m:oMath>
      <w:r>
        <w:rPr>
          <w:iCs/>
        </w:rPr>
        <w:t>.</w:t>
      </w:r>
    </w:p>
    <w:p w14:paraId="6CCF1219" w14:textId="77777777" w:rsidR="00E42CC9" w:rsidRDefault="00E42CC9" w:rsidP="00E42CC9">
      <w:pPr>
        <w:pStyle w:val="Bnodstavec"/>
        <w:spacing w:before="0"/>
        <w:ind w:left="380" w:firstLine="0"/>
      </w:pPr>
      <w:r>
        <w:t>4.</w:t>
      </w:r>
      <w:r>
        <w:tab/>
        <w:t>Termohygrobarometr Commeter C4130:</w:t>
      </w:r>
    </w:p>
    <w:p w14:paraId="5EF63EF1" w14:textId="77777777" w:rsidR="00E42CC9" w:rsidRPr="00E2066D" w:rsidRDefault="00E42CC9" w:rsidP="00E42CC9">
      <w:pPr>
        <w:pStyle w:val="Bnodstavec"/>
        <w:ind w:left="720" w:firstLine="0"/>
      </w:pPr>
      <w:r>
        <w:lastRenderedPageBreak/>
        <w:t>Přístroj byl použit pro změření laboratorních podmínek (teploty, tlaku, vlhkosti) během experimentu. Nejistoty v jejich určení (viz tabulka 1) byly zjištěny z přiloženého návodu k použití tohoto přístroje.</w:t>
      </w:r>
    </w:p>
    <w:bookmarkEnd w:id="0"/>
    <w:p w14:paraId="27D9991D" w14:textId="77777777" w:rsidR="00E42CC9" w:rsidRDefault="00E42CC9" w:rsidP="00E42CC9">
      <w:pPr>
        <w:pStyle w:val="Nadpis10"/>
        <w:spacing w:before="0" w:after="0"/>
      </w:pPr>
      <w:r>
        <w:t>3 Výsledky měření</w:t>
      </w:r>
    </w:p>
    <w:p w14:paraId="61D3C726" w14:textId="77777777" w:rsidR="00E42CC9" w:rsidRPr="007C3644" w:rsidRDefault="00E42CC9" w:rsidP="00E42CC9">
      <w:pPr>
        <w:pStyle w:val="Bnodstavec"/>
        <w:spacing w:before="0"/>
      </w:pPr>
      <w:r>
        <w:t>Během experimentu byly určeny laboratorní podmínky (viz tab. 1), na jeho průběh však kromě teploty neměly vliv. I ten je však jen nepatrný, jak je projednáno v diskusi.</w:t>
      </w:r>
    </w:p>
    <w:p w14:paraId="148BDFF0" w14:textId="77777777" w:rsidR="00E42CC9" w:rsidRDefault="00E42CC9" w:rsidP="00E42CC9">
      <w:pPr>
        <w:pStyle w:val="Odstavec1"/>
        <w:spacing w:before="0"/>
        <w:jc w:val="center"/>
      </w:pPr>
      <w:r>
        <w:t>Tabulka 1: Laboratorní podmínky</w:t>
      </w:r>
    </w:p>
    <w:tbl>
      <w:tblPr>
        <w:tblStyle w:val="Mkatabulky"/>
        <w:tblW w:w="0" w:type="auto"/>
        <w:jc w:val="center"/>
        <w:tblLook w:val="04A0" w:firstRow="1" w:lastRow="0" w:firstColumn="1" w:lastColumn="0" w:noHBand="0" w:noVBand="1"/>
      </w:tblPr>
      <w:tblGrid>
        <w:gridCol w:w="1894"/>
        <w:gridCol w:w="2126"/>
        <w:gridCol w:w="1276"/>
      </w:tblGrid>
      <w:tr w:rsidR="00E42CC9" w14:paraId="7EE34028" w14:textId="77777777" w:rsidTr="00355D6E">
        <w:trPr>
          <w:trHeight w:val="292"/>
          <w:jc w:val="center"/>
        </w:trPr>
        <w:tc>
          <w:tcPr>
            <w:tcW w:w="1894" w:type="dxa"/>
          </w:tcPr>
          <w:p w14:paraId="551AB993" w14:textId="77777777" w:rsidR="00E42CC9" w:rsidRDefault="00E42CC9" w:rsidP="00355D6E">
            <w:pPr>
              <w:pStyle w:val="Bnodstavec"/>
              <w:spacing w:line="240" w:lineRule="auto"/>
              <w:ind w:firstLine="0"/>
            </w:pPr>
          </w:p>
        </w:tc>
        <w:tc>
          <w:tcPr>
            <w:tcW w:w="2126" w:type="dxa"/>
          </w:tcPr>
          <w:p w14:paraId="7D4E2FDD" w14:textId="77777777" w:rsidR="00E42CC9" w:rsidRDefault="00E42CC9" w:rsidP="00355D6E">
            <w:pPr>
              <w:pStyle w:val="Bnodstavec"/>
              <w:spacing w:line="240" w:lineRule="auto"/>
              <w:ind w:firstLine="0"/>
              <w:jc w:val="center"/>
            </w:pPr>
            <w:r>
              <w:t>naměřená hodnota</w:t>
            </w:r>
          </w:p>
        </w:tc>
        <w:tc>
          <w:tcPr>
            <w:tcW w:w="1276" w:type="dxa"/>
          </w:tcPr>
          <w:p w14:paraId="3B8F2DF7" w14:textId="77777777" w:rsidR="00E42CC9" w:rsidRDefault="00E42CC9" w:rsidP="00355D6E">
            <w:pPr>
              <w:pStyle w:val="Bnodstavec"/>
              <w:spacing w:line="240" w:lineRule="auto"/>
              <w:ind w:firstLine="0"/>
              <w:jc w:val="center"/>
            </w:pPr>
            <w:r>
              <w:t>chyba</w:t>
            </w:r>
          </w:p>
        </w:tc>
      </w:tr>
      <w:tr w:rsidR="00E42CC9" w14:paraId="1B03FCC7" w14:textId="77777777" w:rsidTr="00355D6E">
        <w:trPr>
          <w:jc w:val="center"/>
        </w:trPr>
        <w:tc>
          <w:tcPr>
            <w:tcW w:w="1894" w:type="dxa"/>
          </w:tcPr>
          <w:p w14:paraId="6F214028" w14:textId="77777777" w:rsidR="00E42CC9" w:rsidRDefault="00E42CC9" w:rsidP="00355D6E">
            <w:pPr>
              <w:pStyle w:val="Bnodstavec"/>
              <w:spacing w:line="240" w:lineRule="auto"/>
              <w:ind w:firstLine="0"/>
              <w:jc w:val="left"/>
            </w:pPr>
            <w:r>
              <w:t>teplota okolí</w:t>
            </w:r>
          </w:p>
        </w:tc>
        <w:tc>
          <w:tcPr>
            <w:tcW w:w="2126" w:type="dxa"/>
          </w:tcPr>
          <w:p w14:paraId="69A721A9" w14:textId="77777777" w:rsidR="00E42CC9" w:rsidRDefault="00E42CC9" w:rsidP="00355D6E">
            <w:pPr>
              <w:pStyle w:val="Bnodstavec"/>
              <w:spacing w:line="240" w:lineRule="auto"/>
              <w:ind w:firstLine="0"/>
              <w:jc w:val="center"/>
            </w:pPr>
            <w:r>
              <w:t>25,5 °C</w:t>
            </w:r>
          </w:p>
        </w:tc>
        <w:tc>
          <w:tcPr>
            <w:tcW w:w="1276" w:type="dxa"/>
          </w:tcPr>
          <w:p w14:paraId="4BC33639" w14:textId="77777777" w:rsidR="00E42CC9" w:rsidRDefault="00E42CC9" w:rsidP="00355D6E">
            <w:pPr>
              <w:pStyle w:val="Bnodstavec"/>
              <w:spacing w:line="240" w:lineRule="auto"/>
              <w:ind w:firstLine="0"/>
              <w:jc w:val="center"/>
            </w:pPr>
            <w:r>
              <w:t>0,4 °C</w:t>
            </w:r>
          </w:p>
        </w:tc>
      </w:tr>
      <w:tr w:rsidR="00E42CC9" w14:paraId="04C00697" w14:textId="77777777" w:rsidTr="00355D6E">
        <w:trPr>
          <w:trHeight w:val="290"/>
          <w:jc w:val="center"/>
        </w:trPr>
        <w:tc>
          <w:tcPr>
            <w:tcW w:w="1894" w:type="dxa"/>
          </w:tcPr>
          <w:p w14:paraId="0305307E" w14:textId="77777777" w:rsidR="00E42CC9" w:rsidRDefault="00E42CC9" w:rsidP="00355D6E">
            <w:pPr>
              <w:pStyle w:val="Bnodstavec"/>
              <w:spacing w:line="240" w:lineRule="auto"/>
              <w:ind w:firstLine="0"/>
              <w:jc w:val="left"/>
            </w:pPr>
            <w:r>
              <w:t>tlak vzduchu</w:t>
            </w:r>
          </w:p>
        </w:tc>
        <w:tc>
          <w:tcPr>
            <w:tcW w:w="2126" w:type="dxa"/>
          </w:tcPr>
          <w:p w14:paraId="79220F36" w14:textId="77777777" w:rsidR="00E42CC9" w:rsidRDefault="00E42CC9" w:rsidP="00355D6E">
            <w:pPr>
              <w:pStyle w:val="Bnodstavec"/>
              <w:spacing w:line="240" w:lineRule="auto"/>
              <w:ind w:firstLine="0"/>
              <w:jc w:val="center"/>
            </w:pPr>
            <w:r>
              <w:t>989 hPa</w:t>
            </w:r>
          </w:p>
        </w:tc>
        <w:tc>
          <w:tcPr>
            <w:tcW w:w="1276" w:type="dxa"/>
          </w:tcPr>
          <w:p w14:paraId="2AAE88BA" w14:textId="77777777" w:rsidR="00E42CC9" w:rsidRDefault="00E42CC9" w:rsidP="00355D6E">
            <w:pPr>
              <w:pStyle w:val="Bnodstavec"/>
              <w:spacing w:line="240" w:lineRule="auto"/>
              <w:ind w:firstLine="0"/>
              <w:jc w:val="center"/>
            </w:pPr>
            <w:r>
              <w:t>2 hPa</w:t>
            </w:r>
          </w:p>
        </w:tc>
      </w:tr>
      <w:tr w:rsidR="00E42CC9" w14:paraId="4353A652" w14:textId="77777777" w:rsidTr="00355D6E">
        <w:trPr>
          <w:jc w:val="center"/>
        </w:trPr>
        <w:tc>
          <w:tcPr>
            <w:tcW w:w="1894" w:type="dxa"/>
          </w:tcPr>
          <w:p w14:paraId="55C9791D" w14:textId="77777777" w:rsidR="00E42CC9" w:rsidRDefault="00E42CC9" w:rsidP="00355D6E">
            <w:pPr>
              <w:pStyle w:val="Bnodstavec"/>
              <w:spacing w:line="240" w:lineRule="auto"/>
              <w:ind w:firstLine="0"/>
              <w:jc w:val="left"/>
            </w:pPr>
            <w:r>
              <w:t>vlhkost vzduchu</w:t>
            </w:r>
          </w:p>
        </w:tc>
        <w:tc>
          <w:tcPr>
            <w:tcW w:w="2126" w:type="dxa"/>
          </w:tcPr>
          <w:p w14:paraId="2D383876" w14:textId="77777777" w:rsidR="00E42CC9" w:rsidRDefault="00E42CC9" w:rsidP="00355D6E">
            <w:pPr>
              <w:pStyle w:val="Bnodstavec"/>
              <w:spacing w:line="240" w:lineRule="auto"/>
              <w:ind w:firstLine="0"/>
              <w:jc w:val="center"/>
            </w:pPr>
            <w:r>
              <w:t>31,4 %</w:t>
            </w:r>
          </w:p>
        </w:tc>
        <w:tc>
          <w:tcPr>
            <w:tcW w:w="1276" w:type="dxa"/>
          </w:tcPr>
          <w:p w14:paraId="60DAC20F" w14:textId="77777777" w:rsidR="00E42CC9" w:rsidRDefault="00E42CC9" w:rsidP="00355D6E">
            <w:pPr>
              <w:pStyle w:val="Bnodstavec"/>
              <w:spacing w:line="240" w:lineRule="auto"/>
              <w:ind w:firstLine="0"/>
              <w:jc w:val="center"/>
            </w:pPr>
            <w:r>
              <w:t>2,5 %</w:t>
            </w:r>
          </w:p>
        </w:tc>
      </w:tr>
    </w:tbl>
    <w:p w14:paraId="7B206EB4" w14:textId="77777777" w:rsidR="00E42CC9" w:rsidRDefault="00E42CC9" w:rsidP="00E42CC9">
      <w:pPr>
        <w:pStyle w:val="Podnadpis"/>
        <w:spacing w:before="120" w:after="0"/>
        <w:rPr>
          <w:sz w:val="28"/>
          <w:szCs w:val="28"/>
        </w:rPr>
      </w:pPr>
      <w:r>
        <w:rPr>
          <w:sz w:val="28"/>
          <w:szCs w:val="28"/>
        </w:rPr>
        <w:t>3</w:t>
      </w:r>
      <w:r w:rsidRPr="004F26C6">
        <w:rPr>
          <w:sz w:val="28"/>
          <w:szCs w:val="28"/>
        </w:rPr>
        <w:t>.</w:t>
      </w:r>
      <w:r>
        <w:rPr>
          <w:sz w:val="28"/>
          <w:szCs w:val="28"/>
        </w:rPr>
        <w:t>1</w:t>
      </w:r>
      <w:r w:rsidRPr="004F26C6">
        <w:rPr>
          <w:sz w:val="28"/>
          <w:szCs w:val="28"/>
        </w:rPr>
        <w:t xml:space="preserve"> </w:t>
      </w:r>
      <w:r>
        <w:rPr>
          <w:sz w:val="28"/>
          <w:szCs w:val="28"/>
        </w:rPr>
        <w:t>Měření teplotního prodloužení kovových a skleněné trubice</w:t>
      </w:r>
    </w:p>
    <w:p w14:paraId="2643E435" w14:textId="3CE913FB" w:rsidR="00E42CC9" w:rsidRPr="00132377" w:rsidRDefault="00E42CC9" w:rsidP="00E42CC9">
      <w:pPr>
        <w:pStyle w:val="Bnodstavec"/>
      </w:pPr>
      <w:r>
        <w:t xml:space="preserve">Nejprve byly svinovacím metrem změřeny původní délky čtyř kovových trubic a jedné skleněné. Měření probíhalo při teplotě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25,5±0,4</m:t>
            </m:r>
          </m:e>
        </m:d>
        <m:r>
          <m:rPr>
            <m:sty m:val="p"/>
          </m:rPr>
          <w:rPr>
            <w:rFonts w:ascii="Cambria Math" w:hAnsi="Cambria Math"/>
          </w:rPr>
          <m:t xml:space="preserve"> °C</m:t>
        </m:r>
      </m:oMath>
      <w:r>
        <w:rPr>
          <w:iCs/>
        </w:rPr>
        <w:t xml:space="preserve">, namísto 0 °C, jak vyžaduje definiční vztah pro součinitel délkové teplotní roztažnosti (1). Pokud je však závislost délky trubice na teplotě lineární se směrnicí změřenou během experimentu, nejsou tyto dvě hodnoty délky trubice příliš odlišné (díky velmi malé velikosti směrnice), v rámci nejistoty svinovacího metru dokonce totožné. To platí pro všechny studované materiály. Původní délky všech trubic se ukázaly jako stejné s hodnotou </w:t>
      </w:r>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d>
          <m:dPr>
            <m:ctrlPr>
              <w:rPr>
                <w:rFonts w:ascii="Cambria Math" w:hAnsi="Cambria Math"/>
                <w:i/>
                <w:iCs/>
              </w:rPr>
            </m:ctrlPr>
          </m:dPr>
          <m:e>
            <m:r>
              <w:rPr>
                <w:rFonts w:ascii="Cambria Math" w:hAnsi="Cambria Math"/>
              </w:rPr>
              <m:t>59,8±0,1</m:t>
            </m:r>
          </m:e>
        </m:d>
        <m:r>
          <w:rPr>
            <w:rFonts w:ascii="Cambria Math" w:hAnsi="Cambria Math"/>
          </w:rPr>
          <m:t xml:space="preserve"> </m:t>
        </m:r>
        <m:r>
          <m:rPr>
            <m:sty m:val="p"/>
          </m:rPr>
          <w:rPr>
            <w:rFonts w:ascii="Cambria Math" w:hAnsi="Cambria Math"/>
          </w:rPr>
          <m:t>cm</m:t>
        </m:r>
      </m:oMath>
      <w:r>
        <w:t>.</w:t>
      </w:r>
    </w:p>
    <w:p w14:paraId="15967FA0" w14:textId="4C5EDC2E" w:rsidR="00E42CC9" w:rsidRDefault="00E42CC9" w:rsidP="00E42CC9">
      <w:pPr>
        <w:pStyle w:val="Bnodstavec"/>
      </w:pPr>
      <w:r>
        <w:t xml:space="preserve">Poté byla měřena teplotní roztažnost všech jednotlivých materiálů určením hodnoty prodloužení trubice při teplotě </w:t>
      </w:r>
      <m:oMath>
        <m:r>
          <w:rPr>
            <w:rFonts w:ascii="Cambria Math" w:hAnsi="Cambria Math"/>
          </w:rPr>
          <m:t>t</m:t>
        </m:r>
      </m:oMath>
      <w:r>
        <w:t xml:space="preserve"> oproti původní délce. Trubice byla ohřívána teplou vodou termostatu, přičemž teplota vody byla změřena teploměrem. Nejprve se nechala trubicí protékat studená voda bez jakéhokoliv ohřátí (okolo 20 °C) a při této teplotě byla stupnice dilatometru nastavena na nulu. Poté byla provedena měření se stále teplejší vodou, přibližně po každých dvou stupních, než bylo dosaženo teploty 60 °C. Spodní a horní mez rozsahu teplot se řídila doporučením v pokynech k měření.</w:t>
      </w:r>
    </w:p>
    <w:p w14:paraId="49AAE3B5" w14:textId="77777777" w:rsidR="00E42CC9" w:rsidRDefault="00E42CC9" w:rsidP="00E42CC9">
      <w:pPr>
        <w:pStyle w:val="Bnodstavec"/>
      </w:pPr>
      <w:r>
        <w:t>Po skončení měření protažení trubice z jednoho materiálu se voda z termostatu vypustila a poté se opět naplnil studenou vodou. Případně se tento postup opakoval, dokud termostat nebyl dostatečně vychlazený na to, aby vodu příliš neohříval.</w:t>
      </w:r>
    </w:p>
    <w:p w14:paraId="3BEE74A4" w14:textId="4FDC9C3B" w:rsidR="00E42CC9" w:rsidRDefault="00E42CC9" w:rsidP="00E42CC9">
      <w:pPr>
        <w:pStyle w:val="Bnodstavec"/>
        <w:rPr>
          <w:iCs/>
        </w:rPr>
      </w:pPr>
      <w:r>
        <w:t xml:space="preserve">Naměřené hodnoty prodloužení trubice při určité teplotě shrnuje tabulka 2. Nejistoty byly vzaty jako nejistoty příslušných měřících přístrojů, teploměru a svinovacího metru. Nejistota hodnoty teploty je tedy </w:t>
      </w:r>
      <m:oMath>
        <m:r>
          <w:rPr>
            <w:rFonts w:ascii="Cambria Math" w:hAnsi="Cambria Math"/>
          </w:rPr>
          <m:t xml:space="preserve">0,1 </m:t>
        </m:r>
        <m:r>
          <m:rPr>
            <m:sty m:val="p"/>
          </m:rPr>
          <w:rPr>
            <w:rFonts w:ascii="Cambria Math" w:hAnsi="Cambria Math"/>
          </w:rPr>
          <m:t>°C</m:t>
        </m:r>
      </m:oMath>
      <w:r>
        <w:rPr>
          <w:iCs/>
        </w:rPr>
        <w:t xml:space="preserve"> a nejistota prodloužení </w:t>
      </w:r>
      <m:oMath>
        <m:r>
          <w:rPr>
            <w:rFonts w:ascii="Cambria Math" w:hAnsi="Cambria Math"/>
          </w:rPr>
          <m:t xml:space="preserve">0,01 </m:t>
        </m:r>
        <m:r>
          <m:rPr>
            <m:sty m:val="p"/>
          </m:rPr>
          <w:rPr>
            <w:rFonts w:ascii="Cambria Math" w:hAnsi="Cambria Math"/>
          </w:rPr>
          <m:t>mm=</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w:r>
        <w:rPr>
          <w:iCs/>
        </w:rPr>
        <w:t>.</w:t>
      </w:r>
    </w:p>
    <w:p w14:paraId="45FD81E8" w14:textId="77777777" w:rsidR="00E42CC9" w:rsidRPr="00151B53" w:rsidRDefault="00E42CC9" w:rsidP="00E42CC9">
      <w:pPr>
        <w:pStyle w:val="Bnodstavec"/>
        <w:jc w:val="center"/>
        <w:rPr>
          <w:iCs/>
        </w:rPr>
      </w:pPr>
      <w:r>
        <w:rPr>
          <w:iCs/>
        </w:rPr>
        <w:t>Tabulka 2: Prodloužení jednotlivých trubek v závislosti na teplotě</w:t>
      </w:r>
    </w:p>
    <w:tbl>
      <w:tblPr>
        <w:tblStyle w:val="Mkatabulky"/>
        <w:tblW w:w="10632" w:type="dxa"/>
        <w:jc w:val="center"/>
        <w:tblLayout w:type="fixed"/>
        <w:tblLook w:val="04A0" w:firstRow="1" w:lastRow="0" w:firstColumn="1" w:lastColumn="0" w:noHBand="0" w:noVBand="1"/>
      </w:tblPr>
      <w:tblGrid>
        <w:gridCol w:w="708"/>
        <w:gridCol w:w="1419"/>
        <w:gridCol w:w="708"/>
        <w:gridCol w:w="1418"/>
        <w:gridCol w:w="709"/>
        <w:gridCol w:w="1417"/>
        <w:gridCol w:w="709"/>
        <w:gridCol w:w="1417"/>
        <w:gridCol w:w="709"/>
        <w:gridCol w:w="1418"/>
      </w:tblGrid>
      <w:tr w:rsidR="00E42CC9" w14:paraId="528CE2B9" w14:textId="77777777" w:rsidTr="00355D6E">
        <w:trPr>
          <w:jc w:val="center"/>
        </w:trPr>
        <w:tc>
          <w:tcPr>
            <w:tcW w:w="2127" w:type="dxa"/>
            <w:gridSpan w:val="2"/>
          </w:tcPr>
          <w:p w14:paraId="296D8251" w14:textId="77777777" w:rsidR="00E42CC9" w:rsidRDefault="00E42CC9" w:rsidP="00355D6E">
            <w:pPr>
              <w:pStyle w:val="Bnodstavec"/>
              <w:spacing w:line="240" w:lineRule="auto"/>
              <w:ind w:firstLine="0"/>
              <w:jc w:val="center"/>
              <w:rPr>
                <w:iCs/>
              </w:rPr>
            </w:pPr>
            <w:r>
              <w:rPr>
                <w:iCs/>
              </w:rPr>
              <w:t>hliník</w:t>
            </w:r>
          </w:p>
        </w:tc>
        <w:tc>
          <w:tcPr>
            <w:tcW w:w="2126" w:type="dxa"/>
            <w:gridSpan w:val="2"/>
          </w:tcPr>
          <w:p w14:paraId="692D1984" w14:textId="77777777" w:rsidR="00E42CC9" w:rsidRDefault="00E42CC9" w:rsidP="00355D6E">
            <w:pPr>
              <w:pStyle w:val="Bnodstavec"/>
              <w:spacing w:line="240" w:lineRule="auto"/>
              <w:ind w:firstLine="0"/>
              <w:jc w:val="center"/>
              <w:rPr>
                <w:iCs/>
              </w:rPr>
            </w:pPr>
            <w:r>
              <w:rPr>
                <w:iCs/>
              </w:rPr>
              <w:t>ocel</w:t>
            </w:r>
          </w:p>
        </w:tc>
        <w:tc>
          <w:tcPr>
            <w:tcW w:w="2126" w:type="dxa"/>
            <w:gridSpan w:val="2"/>
          </w:tcPr>
          <w:p w14:paraId="0238D0B9" w14:textId="77777777" w:rsidR="00E42CC9" w:rsidRDefault="00E42CC9" w:rsidP="00355D6E">
            <w:pPr>
              <w:pStyle w:val="Bnodstavec"/>
              <w:spacing w:line="240" w:lineRule="auto"/>
              <w:ind w:firstLine="0"/>
              <w:jc w:val="center"/>
              <w:rPr>
                <w:iCs/>
              </w:rPr>
            </w:pPr>
            <w:r>
              <w:rPr>
                <w:iCs/>
              </w:rPr>
              <w:t>měď</w:t>
            </w:r>
          </w:p>
        </w:tc>
        <w:tc>
          <w:tcPr>
            <w:tcW w:w="2126" w:type="dxa"/>
            <w:gridSpan w:val="2"/>
          </w:tcPr>
          <w:p w14:paraId="58ABEEAC" w14:textId="77777777" w:rsidR="00E42CC9" w:rsidRDefault="00E42CC9" w:rsidP="00355D6E">
            <w:pPr>
              <w:pStyle w:val="Bnodstavec"/>
              <w:spacing w:line="240" w:lineRule="auto"/>
              <w:ind w:firstLine="0"/>
              <w:jc w:val="center"/>
              <w:rPr>
                <w:iCs/>
              </w:rPr>
            </w:pPr>
            <w:r>
              <w:rPr>
                <w:iCs/>
              </w:rPr>
              <w:t>mosaz</w:t>
            </w:r>
          </w:p>
        </w:tc>
        <w:tc>
          <w:tcPr>
            <w:tcW w:w="2127" w:type="dxa"/>
            <w:gridSpan w:val="2"/>
          </w:tcPr>
          <w:p w14:paraId="56F00F6E" w14:textId="77777777" w:rsidR="00E42CC9" w:rsidRDefault="00E42CC9" w:rsidP="00355D6E">
            <w:pPr>
              <w:pStyle w:val="Bnodstavec"/>
              <w:spacing w:line="240" w:lineRule="auto"/>
              <w:ind w:firstLine="0"/>
              <w:jc w:val="center"/>
              <w:rPr>
                <w:iCs/>
              </w:rPr>
            </w:pPr>
            <w:r>
              <w:rPr>
                <w:iCs/>
              </w:rPr>
              <w:t>sklo</w:t>
            </w:r>
          </w:p>
        </w:tc>
      </w:tr>
      <w:tr w:rsidR="00E42CC9" w14:paraId="05ACF080" w14:textId="77777777" w:rsidTr="00355D6E">
        <w:trPr>
          <w:jc w:val="center"/>
        </w:trPr>
        <w:tc>
          <w:tcPr>
            <w:tcW w:w="708" w:type="dxa"/>
          </w:tcPr>
          <w:p w14:paraId="01E2C567" w14:textId="7735E1C8" w:rsidR="00E42CC9" w:rsidRPr="00D62FA5" w:rsidRDefault="00D62FA5" w:rsidP="00355D6E">
            <w:pPr>
              <w:pStyle w:val="Bnodstavec"/>
              <w:spacing w:line="240" w:lineRule="auto"/>
              <w:ind w:firstLine="0"/>
              <w:jc w:val="center"/>
            </w:pPr>
            <m:oMathPara>
              <m:oMath>
                <m:r>
                  <w:rPr>
                    <w:rFonts w:ascii="Cambria Math" w:hAnsi="Cambria Math"/>
                  </w:rPr>
                  <m:t>t/°</m:t>
                </m:r>
                <m:r>
                  <m:rPr>
                    <m:sty m:val="p"/>
                  </m:rPr>
                  <w:rPr>
                    <w:rFonts w:ascii="Cambria Math" w:hAnsi="Cambria Math"/>
                  </w:rPr>
                  <m:t>C</m:t>
                </m:r>
              </m:oMath>
            </m:oMathPara>
          </w:p>
        </w:tc>
        <w:tc>
          <w:tcPr>
            <w:tcW w:w="1419" w:type="dxa"/>
          </w:tcPr>
          <w:p w14:paraId="73BBACFF" w14:textId="3383C26A" w:rsidR="00E42CC9" w:rsidRPr="00D62FA5" w:rsidRDefault="00D62FA5" w:rsidP="00355D6E">
            <w:pPr>
              <w:pStyle w:val="Bnodstavec"/>
              <w:spacing w:line="240" w:lineRule="auto"/>
              <w:ind w:firstLine="0"/>
              <w:jc w:val="center"/>
            </w:pPr>
            <m:oMathPara>
              <m:oMath>
                <m:r>
                  <w:rPr>
                    <w:rFonts w:ascii="Cambria Math" w:hAnsi="Cambria Math"/>
                  </w:rPr>
                  <m:t>∆l/(</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m:oMathPara>
          </w:p>
        </w:tc>
        <w:tc>
          <w:tcPr>
            <w:tcW w:w="708" w:type="dxa"/>
          </w:tcPr>
          <w:p w14:paraId="01E8B5C5" w14:textId="38C5283E" w:rsidR="00E42CC9" w:rsidRPr="00D62FA5" w:rsidRDefault="00D62FA5" w:rsidP="00355D6E">
            <w:pPr>
              <w:pStyle w:val="Bnodstavec"/>
              <w:spacing w:line="240" w:lineRule="auto"/>
              <w:ind w:firstLine="0"/>
              <w:jc w:val="center"/>
              <w:rPr>
                <w:iCs/>
              </w:rPr>
            </w:pPr>
            <m:oMathPara>
              <m:oMath>
                <m:r>
                  <w:rPr>
                    <w:rFonts w:ascii="Cambria Math" w:hAnsi="Cambria Math"/>
                  </w:rPr>
                  <m:t>t/°</m:t>
                </m:r>
                <m:r>
                  <m:rPr>
                    <m:sty m:val="p"/>
                  </m:rPr>
                  <w:rPr>
                    <w:rFonts w:ascii="Cambria Math" w:hAnsi="Cambria Math"/>
                  </w:rPr>
                  <m:t>C</m:t>
                </m:r>
              </m:oMath>
            </m:oMathPara>
          </w:p>
        </w:tc>
        <w:tc>
          <w:tcPr>
            <w:tcW w:w="1418" w:type="dxa"/>
          </w:tcPr>
          <w:p w14:paraId="5791E5CF" w14:textId="49DE3012" w:rsidR="00E42CC9" w:rsidRPr="00D62FA5" w:rsidRDefault="00D62FA5" w:rsidP="00355D6E">
            <w:pPr>
              <w:pStyle w:val="Bnodstavec"/>
              <w:spacing w:line="240" w:lineRule="auto"/>
              <w:ind w:firstLine="0"/>
              <w:jc w:val="center"/>
              <w:rPr>
                <w:iCs/>
              </w:rPr>
            </w:pPr>
            <m:oMathPara>
              <m:oMath>
                <m:r>
                  <w:rPr>
                    <w:rFonts w:ascii="Cambria Math" w:hAnsi="Cambria Math"/>
                  </w:rPr>
                  <m:t>∆l/(</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m:oMathPara>
          </w:p>
        </w:tc>
        <w:tc>
          <w:tcPr>
            <w:tcW w:w="709" w:type="dxa"/>
          </w:tcPr>
          <w:p w14:paraId="132A2C97" w14:textId="1707289C" w:rsidR="00E42CC9" w:rsidRPr="00D62FA5" w:rsidRDefault="00D62FA5" w:rsidP="00355D6E">
            <w:pPr>
              <w:pStyle w:val="Bnodstavec"/>
              <w:spacing w:line="240" w:lineRule="auto"/>
              <w:ind w:firstLine="0"/>
              <w:jc w:val="center"/>
              <w:rPr>
                <w:iCs/>
              </w:rPr>
            </w:pPr>
            <m:oMathPara>
              <m:oMath>
                <m:r>
                  <w:rPr>
                    <w:rFonts w:ascii="Cambria Math" w:hAnsi="Cambria Math"/>
                  </w:rPr>
                  <m:t>t/°</m:t>
                </m:r>
                <m:r>
                  <m:rPr>
                    <m:sty m:val="p"/>
                  </m:rPr>
                  <w:rPr>
                    <w:rFonts w:ascii="Cambria Math" w:hAnsi="Cambria Math"/>
                  </w:rPr>
                  <m:t>C</m:t>
                </m:r>
              </m:oMath>
            </m:oMathPara>
          </w:p>
        </w:tc>
        <w:tc>
          <w:tcPr>
            <w:tcW w:w="1417" w:type="dxa"/>
          </w:tcPr>
          <w:p w14:paraId="53FD6709" w14:textId="23685B1A" w:rsidR="00E42CC9" w:rsidRPr="00D62FA5" w:rsidRDefault="00D62FA5" w:rsidP="00355D6E">
            <w:pPr>
              <w:pStyle w:val="Bnodstavec"/>
              <w:spacing w:line="240" w:lineRule="auto"/>
              <w:ind w:firstLine="0"/>
              <w:jc w:val="center"/>
              <w:rPr>
                <w:iCs/>
              </w:rPr>
            </w:pPr>
            <m:oMathPara>
              <m:oMath>
                <m:r>
                  <w:rPr>
                    <w:rFonts w:ascii="Cambria Math" w:hAnsi="Cambria Math"/>
                  </w:rPr>
                  <m:t>∆l/(</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m:oMathPara>
          </w:p>
        </w:tc>
        <w:tc>
          <w:tcPr>
            <w:tcW w:w="709" w:type="dxa"/>
          </w:tcPr>
          <w:p w14:paraId="3B66975E" w14:textId="0117D654" w:rsidR="00E42CC9" w:rsidRPr="00D62FA5" w:rsidRDefault="00D62FA5" w:rsidP="00355D6E">
            <w:pPr>
              <w:pStyle w:val="Bnodstavec"/>
              <w:spacing w:line="240" w:lineRule="auto"/>
              <w:ind w:firstLine="0"/>
              <w:jc w:val="center"/>
              <w:rPr>
                <w:iCs/>
              </w:rPr>
            </w:pPr>
            <m:oMathPara>
              <m:oMath>
                <m:r>
                  <w:rPr>
                    <w:rFonts w:ascii="Cambria Math" w:hAnsi="Cambria Math"/>
                  </w:rPr>
                  <m:t>t/°</m:t>
                </m:r>
                <m:r>
                  <m:rPr>
                    <m:sty m:val="p"/>
                  </m:rPr>
                  <w:rPr>
                    <w:rFonts w:ascii="Cambria Math" w:hAnsi="Cambria Math"/>
                  </w:rPr>
                  <m:t>C</m:t>
                </m:r>
              </m:oMath>
            </m:oMathPara>
          </w:p>
        </w:tc>
        <w:tc>
          <w:tcPr>
            <w:tcW w:w="1417" w:type="dxa"/>
          </w:tcPr>
          <w:p w14:paraId="69C9B57B" w14:textId="5B7163CB" w:rsidR="00E42CC9" w:rsidRPr="00D62FA5" w:rsidRDefault="00D62FA5" w:rsidP="00355D6E">
            <w:pPr>
              <w:pStyle w:val="Bnodstavec"/>
              <w:spacing w:line="240" w:lineRule="auto"/>
              <w:ind w:firstLine="0"/>
              <w:jc w:val="center"/>
              <w:rPr>
                <w:iCs/>
              </w:rPr>
            </w:pPr>
            <m:oMathPara>
              <m:oMath>
                <m:r>
                  <w:rPr>
                    <w:rFonts w:ascii="Cambria Math" w:hAnsi="Cambria Math"/>
                  </w:rPr>
                  <m:t>∆l/(</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m:oMathPara>
          </w:p>
        </w:tc>
        <w:tc>
          <w:tcPr>
            <w:tcW w:w="709" w:type="dxa"/>
          </w:tcPr>
          <w:p w14:paraId="7A4422B2" w14:textId="4F76183E" w:rsidR="00E42CC9" w:rsidRPr="00D62FA5" w:rsidRDefault="00D62FA5" w:rsidP="00355D6E">
            <w:pPr>
              <w:pStyle w:val="Bnodstavec"/>
              <w:spacing w:line="240" w:lineRule="auto"/>
              <w:ind w:firstLine="0"/>
              <w:jc w:val="center"/>
              <w:rPr>
                <w:iCs/>
              </w:rPr>
            </w:pPr>
            <m:oMathPara>
              <m:oMath>
                <m:r>
                  <w:rPr>
                    <w:rFonts w:ascii="Cambria Math" w:hAnsi="Cambria Math"/>
                  </w:rPr>
                  <m:t>t/°</m:t>
                </m:r>
                <m:r>
                  <m:rPr>
                    <m:sty m:val="p"/>
                  </m:rPr>
                  <w:rPr>
                    <w:rFonts w:ascii="Cambria Math" w:hAnsi="Cambria Math"/>
                  </w:rPr>
                  <m:t>C</m:t>
                </m:r>
              </m:oMath>
            </m:oMathPara>
          </w:p>
        </w:tc>
        <w:tc>
          <w:tcPr>
            <w:tcW w:w="1418" w:type="dxa"/>
          </w:tcPr>
          <w:p w14:paraId="22F3FFE6" w14:textId="43AC6D5C" w:rsidR="00E42CC9" w:rsidRPr="00D62FA5" w:rsidRDefault="00D62FA5" w:rsidP="00355D6E">
            <w:pPr>
              <w:pStyle w:val="Bnodstavec"/>
              <w:spacing w:line="240" w:lineRule="auto"/>
              <w:ind w:firstLine="0"/>
              <w:jc w:val="center"/>
              <w:rPr>
                <w:iCs/>
              </w:rPr>
            </w:pPr>
            <m:oMathPara>
              <m:oMath>
                <m:r>
                  <w:rPr>
                    <w:rFonts w:ascii="Cambria Math" w:hAnsi="Cambria Math"/>
                  </w:rPr>
                  <m:t>∆l/(</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r>
                  <m:rPr>
                    <m:sty m:val="p"/>
                  </m:rPr>
                  <w:rPr>
                    <w:rFonts w:ascii="Cambria Math" w:hAnsi="Cambria Math"/>
                  </w:rPr>
                  <m:t>m)</m:t>
                </m:r>
              </m:oMath>
            </m:oMathPara>
          </w:p>
        </w:tc>
      </w:tr>
      <w:tr w:rsidR="00E42CC9" w14:paraId="278FD074" w14:textId="77777777" w:rsidTr="00355D6E">
        <w:trPr>
          <w:jc w:val="center"/>
        </w:trPr>
        <w:tc>
          <w:tcPr>
            <w:tcW w:w="708" w:type="dxa"/>
          </w:tcPr>
          <w:p w14:paraId="56931F16" w14:textId="5FEEF568"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24</m:t>
                </m:r>
              </m:oMath>
            </m:oMathPara>
          </w:p>
        </w:tc>
        <w:tc>
          <w:tcPr>
            <w:tcW w:w="1419" w:type="dxa"/>
          </w:tcPr>
          <w:p w14:paraId="651C7EDC" w14:textId="3AC689CC" w:rsidR="00E42CC9" w:rsidRPr="00D62FA5" w:rsidRDefault="00D62FA5" w:rsidP="00355D6E">
            <w:pPr>
              <w:pStyle w:val="Bnodstavec"/>
              <w:spacing w:line="240" w:lineRule="auto"/>
              <w:ind w:firstLine="0"/>
              <w:jc w:val="center"/>
              <w:rPr>
                <w:iCs/>
              </w:rPr>
            </w:pPr>
            <m:oMathPara>
              <m:oMath>
                <m:r>
                  <w:rPr>
                    <w:rFonts w:ascii="Cambria Math" w:hAnsi="Cambria Math"/>
                  </w:rPr>
                  <m:t>0</m:t>
                </m:r>
              </m:oMath>
            </m:oMathPara>
          </w:p>
        </w:tc>
        <w:tc>
          <w:tcPr>
            <w:tcW w:w="708" w:type="dxa"/>
          </w:tcPr>
          <w:p w14:paraId="113B9F08" w14:textId="786D1BF3" w:rsidR="00E42CC9" w:rsidRPr="00D62FA5" w:rsidRDefault="00D62FA5" w:rsidP="00355D6E">
            <w:pPr>
              <w:pStyle w:val="Bnodstavec"/>
              <w:spacing w:line="240" w:lineRule="auto"/>
              <w:ind w:firstLine="0"/>
              <w:jc w:val="center"/>
              <w:rPr>
                <w:iCs/>
              </w:rPr>
            </w:pPr>
            <m:oMathPara>
              <m:oMath>
                <m:r>
                  <w:rPr>
                    <w:rFonts w:ascii="Cambria Math" w:hAnsi="Cambria Math"/>
                  </w:rPr>
                  <m:t>21</m:t>
                </m:r>
              </m:oMath>
            </m:oMathPara>
          </w:p>
        </w:tc>
        <w:tc>
          <w:tcPr>
            <w:tcW w:w="1418" w:type="dxa"/>
          </w:tcPr>
          <w:p w14:paraId="3750B8F8" w14:textId="6B07A394" w:rsidR="00E42CC9" w:rsidRPr="00D62FA5" w:rsidRDefault="00D62FA5" w:rsidP="00355D6E">
            <w:pPr>
              <w:pStyle w:val="Bnodstavec"/>
              <w:spacing w:line="240" w:lineRule="auto"/>
              <w:ind w:firstLine="0"/>
              <w:jc w:val="center"/>
              <w:rPr>
                <w:iCs/>
              </w:rPr>
            </w:pPr>
            <m:oMathPara>
              <m:oMath>
                <m:r>
                  <w:rPr>
                    <w:rFonts w:ascii="Cambria Math" w:hAnsi="Cambria Math"/>
                  </w:rPr>
                  <m:t>0</m:t>
                </m:r>
              </m:oMath>
            </m:oMathPara>
          </w:p>
        </w:tc>
        <w:tc>
          <w:tcPr>
            <w:tcW w:w="709" w:type="dxa"/>
          </w:tcPr>
          <w:p w14:paraId="2ED4CB60" w14:textId="655FC003" w:rsidR="00E42CC9" w:rsidRPr="00D62FA5" w:rsidRDefault="00D62FA5" w:rsidP="00355D6E">
            <w:pPr>
              <w:pStyle w:val="Bnodstavec"/>
              <w:spacing w:line="240" w:lineRule="auto"/>
              <w:ind w:firstLine="0"/>
              <w:jc w:val="center"/>
              <w:rPr>
                <w:iCs/>
              </w:rPr>
            </w:pPr>
            <m:oMathPara>
              <m:oMath>
                <m:r>
                  <w:rPr>
                    <w:rFonts w:ascii="Cambria Math" w:hAnsi="Cambria Math"/>
                  </w:rPr>
                  <m:t>22</m:t>
                </m:r>
              </m:oMath>
            </m:oMathPara>
          </w:p>
        </w:tc>
        <w:tc>
          <w:tcPr>
            <w:tcW w:w="1417" w:type="dxa"/>
          </w:tcPr>
          <w:p w14:paraId="348AEE14" w14:textId="2F5E3965" w:rsidR="00E42CC9" w:rsidRPr="00D62FA5" w:rsidRDefault="00D62FA5" w:rsidP="00355D6E">
            <w:pPr>
              <w:pStyle w:val="Bnodstavec"/>
              <w:spacing w:line="240" w:lineRule="auto"/>
              <w:ind w:firstLine="0"/>
              <w:jc w:val="center"/>
              <w:rPr>
                <w:iCs/>
              </w:rPr>
            </w:pPr>
            <m:oMathPara>
              <m:oMath>
                <m:r>
                  <w:rPr>
                    <w:rFonts w:ascii="Cambria Math" w:hAnsi="Cambria Math"/>
                  </w:rPr>
                  <m:t>0</m:t>
                </m:r>
              </m:oMath>
            </m:oMathPara>
          </w:p>
        </w:tc>
        <w:tc>
          <w:tcPr>
            <w:tcW w:w="709" w:type="dxa"/>
          </w:tcPr>
          <w:p w14:paraId="50DC44B0" w14:textId="3EE5A32E" w:rsidR="00E42CC9" w:rsidRPr="00D62FA5" w:rsidRDefault="00D62FA5" w:rsidP="00355D6E">
            <w:pPr>
              <w:pStyle w:val="Bnodstavec"/>
              <w:spacing w:line="240" w:lineRule="auto"/>
              <w:ind w:firstLine="0"/>
              <w:jc w:val="center"/>
              <w:rPr>
                <w:iCs/>
              </w:rPr>
            </w:pPr>
            <m:oMathPara>
              <m:oMath>
                <m:r>
                  <w:rPr>
                    <w:rFonts w:ascii="Cambria Math" w:hAnsi="Cambria Math"/>
                  </w:rPr>
                  <m:t>23</m:t>
                </m:r>
              </m:oMath>
            </m:oMathPara>
          </w:p>
        </w:tc>
        <w:tc>
          <w:tcPr>
            <w:tcW w:w="1417" w:type="dxa"/>
          </w:tcPr>
          <w:p w14:paraId="2D440275" w14:textId="16A158C0" w:rsidR="00E42CC9" w:rsidRPr="00D62FA5" w:rsidRDefault="00D62FA5" w:rsidP="00355D6E">
            <w:pPr>
              <w:pStyle w:val="Bnodstavec"/>
              <w:spacing w:line="240" w:lineRule="auto"/>
              <w:ind w:firstLine="0"/>
              <w:jc w:val="center"/>
              <w:rPr>
                <w:iCs/>
              </w:rPr>
            </w:pPr>
            <m:oMathPara>
              <m:oMath>
                <m:r>
                  <w:rPr>
                    <w:rFonts w:ascii="Cambria Math" w:hAnsi="Cambria Math"/>
                  </w:rPr>
                  <m:t>0</m:t>
                </m:r>
              </m:oMath>
            </m:oMathPara>
          </w:p>
        </w:tc>
        <w:tc>
          <w:tcPr>
            <w:tcW w:w="709" w:type="dxa"/>
          </w:tcPr>
          <w:p w14:paraId="251F1946" w14:textId="6374D1C5" w:rsidR="00E42CC9" w:rsidRPr="00D62FA5" w:rsidRDefault="00D62FA5" w:rsidP="00355D6E">
            <w:pPr>
              <w:pStyle w:val="Bnodstavec"/>
              <w:spacing w:line="240" w:lineRule="auto"/>
              <w:ind w:firstLine="0"/>
              <w:jc w:val="center"/>
              <w:rPr>
                <w:iCs/>
              </w:rPr>
            </w:pPr>
            <m:oMathPara>
              <m:oMath>
                <m:r>
                  <w:rPr>
                    <w:rFonts w:ascii="Cambria Math" w:hAnsi="Cambria Math"/>
                  </w:rPr>
                  <m:t>22</m:t>
                </m:r>
              </m:oMath>
            </m:oMathPara>
          </w:p>
        </w:tc>
        <w:tc>
          <w:tcPr>
            <w:tcW w:w="1418" w:type="dxa"/>
          </w:tcPr>
          <w:p w14:paraId="351952F2" w14:textId="5389D16C" w:rsidR="00E42CC9" w:rsidRPr="00D62FA5" w:rsidRDefault="00D62FA5" w:rsidP="00355D6E">
            <w:pPr>
              <w:pStyle w:val="Bnodstavec"/>
              <w:spacing w:line="240" w:lineRule="auto"/>
              <w:ind w:firstLine="0"/>
              <w:jc w:val="center"/>
              <w:rPr>
                <w:iCs/>
              </w:rPr>
            </w:pPr>
            <m:oMathPara>
              <m:oMath>
                <m:r>
                  <w:rPr>
                    <w:rFonts w:ascii="Cambria Math" w:hAnsi="Cambria Math"/>
                  </w:rPr>
                  <m:t>0</m:t>
                </m:r>
              </m:oMath>
            </m:oMathPara>
          </w:p>
        </w:tc>
      </w:tr>
      <w:tr w:rsidR="00E42CC9" w14:paraId="20050B94" w14:textId="77777777" w:rsidTr="00355D6E">
        <w:trPr>
          <w:jc w:val="center"/>
        </w:trPr>
        <w:tc>
          <w:tcPr>
            <w:tcW w:w="708" w:type="dxa"/>
          </w:tcPr>
          <w:p w14:paraId="533CB101" w14:textId="1B78467F" w:rsidR="00E42CC9" w:rsidRPr="00D62FA5" w:rsidRDefault="00D62FA5" w:rsidP="00355D6E">
            <w:pPr>
              <w:pStyle w:val="Bnodstavec"/>
              <w:spacing w:line="240" w:lineRule="auto"/>
              <w:ind w:firstLine="0"/>
              <w:jc w:val="center"/>
              <w:rPr>
                <w:iCs/>
              </w:rPr>
            </w:pPr>
            <m:oMathPara>
              <m:oMath>
                <m:r>
                  <w:rPr>
                    <w:rFonts w:ascii="Cambria Math" w:hAnsi="Cambria Math"/>
                  </w:rPr>
                  <m:t>26</m:t>
                </m:r>
              </m:oMath>
            </m:oMathPara>
          </w:p>
        </w:tc>
        <w:tc>
          <w:tcPr>
            <w:tcW w:w="1419" w:type="dxa"/>
          </w:tcPr>
          <w:p w14:paraId="5A5F5C69" w14:textId="33E1E795" w:rsidR="00E42CC9" w:rsidRPr="00D62FA5" w:rsidRDefault="00D62FA5" w:rsidP="00355D6E">
            <w:pPr>
              <w:pStyle w:val="Bnodstavec"/>
              <w:spacing w:line="240" w:lineRule="auto"/>
              <w:ind w:firstLine="0"/>
              <w:jc w:val="center"/>
              <w:rPr>
                <w:iCs/>
              </w:rPr>
            </w:pPr>
            <m:oMathPara>
              <m:oMath>
                <m:r>
                  <w:rPr>
                    <w:rFonts w:ascii="Cambria Math" w:hAnsi="Cambria Math"/>
                  </w:rPr>
                  <m:t>2</m:t>
                </m:r>
              </m:oMath>
            </m:oMathPara>
          </w:p>
        </w:tc>
        <w:tc>
          <w:tcPr>
            <w:tcW w:w="708" w:type="dxa"/>
          </w:tcPr>
          <w:p w14:paraId="17691B50" w14:textId="3DF54D10" w:rsidR="00E42CC9" w:rsidRPr="00D62FA5" w:rsidRDefault="00D62FA5" w:rsidP="00355D6E">
            <w:pPr>
              <w:pStyle w:val="Bnodstavec"/>
              <w:spacing w:line="240" w:lineRule="auto"/>
              <w:ind w:firstLine="0"/>
              <w:jc w:val="center"/>
              <w:rPr>
                <w:iCs/>
              </w:rPr>
            </w:pPr>
            <m:oMathPara>
              <m:oMath>
                <m:r>
                  <w:rPr>
                    <w:rFonts w:ascii="Cambria Math" w:hAnsi="Cambria Math"/>
                  </w:rPr>
                  <m:t>24</m:t>
                </m:r>
              </m:oMath>
            </m:oMathPara>
          </w:p>
        </w:tc>
        <w:tc>
          <w:tcPr>
            <w:tcW w:w="1418" w:type="dxa"/>
          </w:tcPr>
          <w:p w14:paraId="36498682" w14:textId="1EFAE2C6" w:rsidR="00E42CC9" w:rsidRPr="00D62FA5" w:rsidRDefault="00D62FA5" w:rsidP="00355D6E">
            <w:pPr>
              <w:pStyle w:val="Bnodstavec"/>
              <w:spacing w:line="240" w:lineRule="auto"/>
              <w:ind w:firstLine="0"/>
              <w:jc w:val="center"/>
              <w:rPr>
                <w:iCs/>
              </w:rPr>
            </w:pPr>
            <m:oMathPara>
              <m:oMath>
                <m:r>
                  <w:rPr>
                    <w:rFonts w:ascii="Cambria Math" w:hAnsi="Cambria Math"/>
                  </w:rPr>
                  <m:t>2</m:t>
                </m:r>
              </m:oMath>
            </m:oMathPara>
          </w:p>
        </w:tc>
        <w:tc>
          <w:tcPr>
            <w:tcW w:w="709" w:type="dxa"/>
          </w:tcPr>
          <w:p w14:paraId="3DB9F6C7" w14:textId="4E4F151D" w:rsidR="00E42CC9" w:rsidRPr="00D62FA5" w:rsidRDefault="00D62FA5" w:rsidP="00355D6E">
            <w:pPr>
              <w:pStyle w:val="Bnodstavec"/>
              <w:spacing w:line="240" w:lineRule="auto"/>
              <w:ind w:firstLine="0"/>
              <w:jc w:val="center"/>
              <w:rPr>
                <w:iCs/>
              </w:rPr>
            </w:pPr>
            <m:oMathPara>
              <m:oMath>
                <m:r>
                  <w:rPr>
                    <w:rFonts w:ascii="Cambria Math" w:hAnsi="Cambria Math"/>
                  </w:rPr>
                  <m:t>24</m:t>
                </m:r>
              </m:oMath>
            </m:oMathPara>
          </w:p>
        </w:tc>
        <w:tc>
          <w:tcPr>
            <w:tcW w:w="1417" w:type="dxa"/>
          </w:tcPr>
          <w:p w14:paraId="223D0A0F" w14:textId="55813DEC" w:rsidR="00E42CC9" w:rsidRPr="00D62FA5" w:rsidRDefault="00D62FA5" w:rsidP="00355D6E">
            <w:pPr>
              <w:pStyle w:val="Bnodstavec"/>
              <w:spacing w:line="240" w:lineRule="auto"/>
              <w:ind w:firstLine="0"/>
              <w:jc w:val="center"/>
              <w:rPr>
                <w:iCs/>
              </w:rPr>
            </w:pPr>
            <m:oMathPara>
              <m:oMath>
                <m:r>
                  <w:rPr>
                    <w:rFonts w:ascii="Cambria Math" w:hAnsi="Cambria Math"/>
                  </w:rPr>
                  <m:t>1</m:t>
                </m:r>
              </m:oMath>
            </m:oMathPara>
          </w:p>
        </w:tc>
        <w:tc>
          <w:tcPr>
            <w:tcW w:w="709" w:type="dxa"/>
          </w:tcPr>
          <w:p w14:paraId="1AB7AC28" w14:textId="38FB477E" w:rsidR="00E42CC9" w:rsidRPr="00D62FA5" w:rsidRDefault="00D62FA5" w:rsidP="00355D6E">
            <w:pPr>
              <w:pStyle w:val="Bnodstavec"/>
              <w:spacing w:line="240" w:lineRule="auto"/>
              <w:ind w:firstLine="0"/>
              <w:jc w:val="center"/>
              <w:rPr>
                <w:iCs/>
              </w:rPr>
            </w:pPr>
            <m:oMathPara>
              <m:oMath>
                <m:r>
                  <w:rPr>
                    <w:rFonts w:ascii="Cambria Math" w:hAnsi="Cambria Math"/>
                  </w:rPr>
                  <m:t>25</m:t>
                </m:r>
              </m:oMath>
            </m:oMathPara>
          </w:p>
        </w:tc>
        <w:tc>
          <w:tcPr>
            <w:tcW w:w="1417" w:type="dxa"/>
          </w:tcPr>
          <w:p w14:paraId="135431AE" w14:textId="7D3B1804" w:rsidR="00E42CC9" w:rsidRPr="00D62FA5" w:rsidRDefault="00D62FA5" w:rsidP="00355D6E">
            <w:pPr>
              <w:pStyle w:val="Bnodstavec"/>
              <w:spacing w:line="240" w:lineRule="auto"/>
              <w:ind w:firstLine="0"/>
              <w:jc w:val="center"/>
              <w:rPr>
                <w:iCs/>
              </w:rPr>
            </w:pPr>
            <m:oMathPara>
              <m:oMath>
                <m:r>
                  <w:rPr>
                    <w:rFonts w:ascii="Cambria Math" w:hAnsi="Cambria Math"/>
                  </w:rPr>
                  <m:t>2</m:t>
                </m:r>
              </m:oMath>
            </m:oMathPara>
          </w:p>
        </w:tc>
        <w:tc>
          <w:tcPr>
            <w:tcW w:w="709" w:type="dxa"/>
          </w:tcPr>
          <w:p w14:paraId="2002AE10" w14:textId="708D5CCA" w:rsidR="00E42CC9" w:rsidRPr="00D62FA5" w:rsidRDefault="00D62FA5" w:rsidP="00355D6E">
            <w:pPr>
              <w:pStyle w:val="Bnodstavec"/>
              <w:spacing w:line="240" w:lineRule="auto"/>
              <w:ind w:firstLine="0"/>
              <w:jc w:val="center"/>
              <w:rPr>
                <w:iCs/>
              </w:rPr>
            </w:pPr>
            <m:oMathPara>
              <m:oMath>
                <m:r>
                  <w:rPr>
                    <w:rFonts w:ascii="Cambria Math" w:hAnsi="Cambria Math"/>
                  </w:rPr>
                  <m:t>24</m:t>
                </m:r>
              </m:oMath>
            </m:oMathPara>
          </w:p>
        </w:tc>
        <w:tc>
          <w:tcPr>
            <w:tcW w:w="1418" w:type="dxa"/>
          </w:tcPr>
          <w:p w14:paraId="21DC6B17" w14:textId="1EECD8A4" w:rsidR="00E42CC9" w:rsidRPr="00D62FA5" w:rsidRDefault="00D62FA5" w:rsidP="00355D6E">
            <w:pPr>
              <w:pStyle w:val="Bnodstavec"/>
              <w:spacing w:line="240" w:lineRule="auto"/>
              <w:ind w:firstLine="0"/>
              <w:jc w:val="center"/>
              <w:rPr>
                <w:iCs/>
              </w:rPr>
            </w:pPr>
            <m:oMathPara>
              <m:oMath>
                <m:r>
                  <w:rPr>
                    <w:rFonts w:ascii="Cambria Math" w:hAnsi="Cambria Math"/>
                  </w:rPr>
                  <m:t>0</m:t>
                </m:r>
              </m:oMath>
            </m:oMathPara>
          </w:p>
        </w:tc>
      </w:tr>
      <w:tr w:rsidR="00E42CC9" w14:paraId="5D6EE8EA" w14:textId="77777777" w:rsidTr="00355D6E">
        <w:trPr>
          <w:jc w:val="center"/>
        </w:trPr>
        <w:tc>
          <w:tcPr>
            <w:tcW w:w="708" w:type="dxa"/>
          </w:tcPr>
          <w:p w14:paraId="7C99E568" w14:textId="4A33EC69" w:rsidR="00E42CC9" w:rsidRPr="00D62FA5" w:rsidRDefault="00D62FA5" w:rsidP="00355D6E">
            <w:pPr>
              <w:pStyle w:val="Bnodstavec"/>
              <w:spacing w:line="240" w:lineRule="auto"/>
              <w:ind w:firstLine="0"/>
              <w:jc w:val="center"/>
              <w:rPr>
                <w:iCs/>
              </w:rPr>
            </w:pPr>
            <m:oMathPara>
              <m:oMath>
                <m:r>
                  <w:rPr>
                    <w:rFonts w:ascii="Cambria Math" w:hAnsi="Cambria Math"/>
                  </w:rPr>
                  <m:t>28</m:t>
                </m:r>
              </m:oMath>
            </m:oMathPara>
          </w:p>
        </w:tc>
        <w:tc>
          <w:tcPr>
            <w:tcW w:w="1419" w:type="dxa"/>
          </w:tcPr>
          <w:p w14:paraId="3702D346" w14:textId="57C5709E" w:rsidR="00E42CC9" w:rsidRPr="00D62FA5" w:rsidRDefault="00D62FA5" w:rsidP="00355D6E">
            <w:pPr>
              <w:pStyle w:val="Bnodstavec"/>
              <w:spacing w:line="240" w:lineRule="auto"/>
              <w:ind w:firstLine="0"/>
              <w:jc w:val="center"/>
              <w:rPr>
                <w:iCs/>
              </w:rPr>
            </w:pPr>
            <m:oMathPara>
              <m:oMath>
                <m:r>
                  <w:rPr>
                    <w:rFonts w:ascii="Cambria Math" w:hAnsi="Cambria Math"/>
                  </w:rPr>
                  <m:t>5</m:t>
                </m:r>
              </m:oMath>
            </m:oMathPara>
          </w:p>
        </w:tc>
        <w:tc>
          <w:tcPr>
            <w:tcW w:w="708" w:type="dxa"/>
          </w:tcPr>
          <w:p w14:paraId="026FEE17" w14:textId="6609E3DE" w:rsidR="00E42CC9" w:rsidRPr="00D62FA5" w:rsidRDefault="00D62FA5" w:rsidP="00355D6E">
            <w:pPr>
              <w:pStyle w:val="Bnodstavec"/>
              <w:spacing w:line="240" w:lineRule="auto"/>
              <w:ind w:firstLine="0"/>
              <w:jc w:val="center"/>
              <w:rPr>
                <w:iCs/>
              </w:rPr>
            </w:pPr>
            <m:oMathPara>
              <m:oMath>
                <m:r>
                  <w:rPr>
                    <w:rFonts w:ascii="Cambria Math" w:hAnsi="Cambria Math"/>
                  </w:rPr>
                  <m:t>26</m:t>
                </m:r>
              </m:oMath>
            </m:oMathPara>
          </w:p>
        </w:tc>
        <w:tc>
          <w:tcPr>
            <w:tcW w:w="1418" w:type="dxa"/>
          </w:tcPr>
          <w:p w14:paraId="1B0D8AAD" w14:textId="5369EEAD" w:rsidR="00E42CC9" w:rsidRPr="00D62FA5" w:rsidRDefault="00D62FA5" w:rsidP="00355D6E">
            <w:pPr>
              <w:pStyle w:val="Bnodstavec"/>
              <w:spacing w:line="240" w:lineRule="auto"/>
              <w:ind w:firstLine="0"/>
              <w:jc w:val="center"/>
              <w:rPr>
                <w:iCs/>
              </w:rPr>
            </w:pPr>
            <m:oMathPara>
              <m:oMath>
                <m:r>
                  <w:rPr>
                    <w:rFonts w:ascii="Cambria Math" w:hAnsi="Cambria Math"/>
                  </w:rPr>
                  <m:t>4</m:t>
                </m:r>
              </m:oMath>
            </m:oMathPara>
          </w:p>
        </w:tc>
        <w:tc>
          <w:tcPr>
            <w:tcW w:w="709" w:type="dxa"/>
          </w:tcPr>
          <w:p w14:paraId="718DC9AA" w14:textId="21CB71E3" w:rsidR="00E42CC9" w:rsidRPr="00D62FA5" w:rsidRDefault="00D62FA5" w:rsidP="00355D6E">
            <w:pPr>
              <w:pStyle w:val="Bnodstavec"/>
              <w:spacing w:line="240" w:lineRule="auto"/>
              <w:ind w:firstLine="0"/>
              <w:jc w:val="center"/>
              <w:rPr>
                <w:iCs/>
              </w:rPr>
            </w:pPr>
            <m:oMathPara>
              <m:oMath>
                <m:r>
                  <w:rPr>
                    <w:rFonts w:ascii="Cambria Math" w:hAnsi="Cambria Math"/>
                  </w:rPr>
                  <m:t>26</m:t>
                </m:r>
              </m:oMath>
            </m:oMathPara>
          </w:p>
        </w:tc>
        <w:tc>
          <w:tcPr>
            <w:tcW w:w="1417" w:type="dxa"/>
          </w:tcPr>
          <w:p w14:paraId="677E8627" w14:textId="241C8EF7" w:rsidR="00E42CC9" w:rsidRPr="00D62FA5" w:rsidRDefault="00D62FA5" w:rsidP="00355D6E">
            <w:pPr>
              <w:pStyle w:val="Bnodstavec"/>
              <w:spacing w:line="240" w:lineRule="auto"/>
              <w:ind w:firstLine="0"/>
              <w:jc w:val="center"/>
              <w:rPr>
                <w:iCs/>
              </w:rPr>
            </w:pPr>
            <m:oMathPara>
              <m:oMath>
                <m:r>
                  <w:rPr>
                    <w:rFonts w:ascii="Cambria Math" w:hAnsi="Cambria Math"/>
                  </w:rPr>
                  <m:t>2</m:t>
                </m:r>
              </m:oMath>
            </m:oMathPara>
          </w:p>
        </w:tc>
        <w:tc>
          <w:tcPr>
            <w:tcW w:w="709" w:type="dxa"/>
          </w:tcPr>
          <w:p w14:paraId="7BED68B2" w14:textId="5103F824" w:rsidR="00E42CC9" w:rsidRPr="00D62FA5" w:rsidRDefault="00D62FA5" w:rsidP="00355D6E">
            <w:pPr>
              <w:pStyle w:val="Bnodstavec"/>
              <w:spacing w:line="240" w:lineRule="auto"/>
              <w:ind w:firstLine="0"/>
              <w:jc w:val="center"/>
              <w:rPr>
                <w:iCs/>
              </w:rPr>
            </w:pPr>
            <m:oMathPara>
              <m:oMath>
                <m:r>
                  <w:rPr>
                    <w:rFonts w:ascii="Cambria Math" w:hAnsi="Cambria Math"/>
                  </w:rPr>
                  <m:t>26</m:t>
                </m:r>
              </m:oMath>
            </m:oMathPara>
          </w:p>
        </w:tc>
        <w:tc>
          <w:tcPr>
            <w:tcW w:w="1417" w:type="dxa"/>
          </w:tcPr>
          <w:p w14:paraId="5DD66F65" w14:textId="374797E4" w:rsidR="00E42CC9" w:rsidRPr="00D62FA5" w:rsidRDefault="00D62FA5" w:rsidP="00355D6E">
            <w:pPr>
              <w:pStyle w:val="Bnodstavec"/>
              <w:spacing w:line="240" w:lineRule="auto"/>
              <w:ind w:firstLine="0"/>
              <w:jc w:val="center"/>
              <w:rPr>
                <w:iCs/>
              </w:rPr>
            </w:pPr>
            <m:oMathPara>
              <m:oMath>
                <m:r>
                  <w:rPr>
                    <w:rFonts w:ascii="Cambria Math" w:hAnsi="Cambria Math"/>
                  </w:rPr>
                  <m:t>3</m:t>
                </m:r>
              </m:oMath>
            </m:oMathPara>
          </w:p>
        </w:tc>
        <w:tc>
          <w:tcPr>
            <w:tcW w:w="709" w:type="dxa"/>
          </w:tcPr>
          <w:p w14:paraId="067C63EA" w14:textId="30076423" w:rsidR="00E42CC9" w:rsidRPr="00D62FA5" w:rsidRDefault="00D62FA5" w:rsidP="00355D6E">
            <w:pPr>
              <w:pStyle w:val="Bnodstavec"/>
              <w:spacing w:line="240" w:lineRule="auto"/>
              <w:ind w:firstLine="0"/>
              <w:jc w:val="center"/>
              <w:rPr>
                <w:iCs/>
              </w:rPr>
            </w:pPr>
            <m:oMathPara>
              <m:oMath>
                <m:r>
                  <w:rPr>
                    <w:rFonts w:ascii="Cambria Math" w:hAnsi="Cambria Math"/>
                  </w:rPr>
                  <m:t>26</m:t>
                </m:r>
              </m:oMath>
            </m:oMathPara>
          </w:p>
        </w:tc>
        <w:tc>
          <w:tcPr>
            <w:tcW w:w="1418" w:type="dxa"/>
          </w:tcPr>
          <w:p w14:paraId="6D11C2E6" w14:textId="28554137" w:rsidR="00E42CC9" w:rsidRPr="00D62FA5" w:rsidRDefault="00D62FA5" w:rsidP="00355D6E">
            <w:pPr>
              <w:pStyle w:val="Bnodstavec"/>
              <w:spacing w:line="240" w:lineRule="auto"/>
              <w:ind w:firstLine="0"/>
              <w:jc w:val="center"/>
              <w:rPr>
                <w:iCs/>
              </w:rPr>
            </w:pPr>
            <m:oMathPara>
              <m:oMath>
                <m:r>
                  <w:rPr>
                    <w:rFonts w:ascii="Cambria Math" w:hAnsi="Cambria Math"/>
                  </w:rPr>
                  <m:t>1</m:t>
                </m:r>
              </m:oMath>
            </m:oMathPara>
          </w:p>
        </w:tc>
      </w:tr>
      <w:tr w:rsidR="00E42CC9" w14:paraId="15B467D6" w14:textId="77777777" w:rsidTr="00355D6E">
        <w:trPr>
          <w:jc w:val="center"/>
        </w:trPr>
        <w:tc>
          <w:tcPr>
            <w:tcW w:w="708" w:type="dxa"/>
          </w:tcPr>
          <w:p w14:paraId="02EA407D" w14:textId="006BEA57" w:rsidR="00E42CC9" w:rsidRPr="00D62FA5" w:rsidRDefault="00D62FA5" w:rsidP="00355D6E">
            <w:pPr>
              <w:pStyle w:val="Bnodstavec"/>
              <w:spacing w:line="240" w:lineRule="auto"/>
              <w:ind w:firstLine="0"/>
              <w:jc w:val="center"/>
              <w:rPr>
                <w:iCs/>
              </w:rPr>
            </w:pPr>
            <m:oMathPara>
              <m:oMath>
                <m:r>
                  <w:rPr>
                    <w:rFonts w:ascii="Cambria Math" w:hAnsi="Cambria Math"/>
                  </w:rPr>
                  <w:lastRenderedPageBreak/>
                  <m:t>30</m:t>
                </m:r>
              </m:oMath>
            </m:oMathPara>
          </w:p>
        </w:tc>
        <w:tc>
          <w:tcPr>
            <w:tcW w:w="1419" w:type="dxa"/>
          </w:tcPr>
          <w:p w14:paraId="6FB8A8F7" w14:textId="5475645A" w:rsidR="00E42CC9" w:rsidRPr="00D62FA5" w:rsidRDefault="00D62FA5" w:rsidP="00355D6E">
            <w:pPr>
              <w:pStyle w:val="Bnodstavec"/>
              <w:spacing w:line="240" w:lineRule="auto"/>
              <w:ind w:firstLine="0"/>
              <w:jc w:val="center"/>
              <w:rPr>
                <w:iCs/>
              </w:rPr>
            </w:pPr>
            <m:oMathPara>
              <m:oMath>
                <m:r>
                  <w:rPr>
                    <w:rFonts w:ascii="Cambria Math" w:hAnsi="Cambria Math"/>
                  </w:rPr>
                  <m:t>8</m:t>
                </m:r>
              </m:oMath>
            </m:oMathPara>
          </w:p>
        </w:tc>
        <w:tc>
          <w:tcPr>
            <w:tcW w:w="708" w:type="dxa"/>
          </w:tcPr>
          <w:p w14:paraId="1A36F65C" w14:textId="34A1D730" w:rsidR="00E42CC9" w:rsidRPr="00D62FA5" w:rsidRDefault="00D62FA5" w:rsidP="00355D6E">
            <w:pPr>
              <w:pStyle w:val="Bnodstavec"/>
              <w:spacing w:line="240" w:lineRule="auto"/>
              <w:ind w:firstLine="0"/>
              <w:jc w:val="center"/>
              <w:rPr>
                <w:iCs/>
              </w:rPr>
            </w:pPr>
            <m:oMathPara>
              <m:oMath>
                <m:r>
                  <w:rPr>
                    <w:rFonts w:ascii="Cambria Math" w:hAnsi="Cambria Math"/>
                  </w:rPr>
                  <m:t>28</m:t>
                </m:r>
              </m:oMath>
            </m:oMathPara>
          </w:p>
        </w:tc>
        <w:tc>
          <w:tcPr>
            <w:tcW w:w="1418" w:type="dxa"/>
          </w:tcPr>
          <w:p w14:paraId="4995DDBF" w14:textId="4A5D3A42" w:rsidR="00E42CC9" w:rsidRPr="00D62FA5" w:rsidRDefault="00D62FA5" w:rsidP="00355D6E">
            <w:pPr>
              <w:pStyle w:val="Bnodstavec"/>
              <w:spacing w:line="240" w:lineRule="auto"/>
              <w:ind w:firstLine="0"/>
              <w:jc w:val="center"/>
              <w:rPr>
                <w:iCs/>
              </w:rPr>
            </w:pPr>
            <m:oMathPara>
              <m:oMath>
                <m:r>
                  <w:rPr>
                    <w:rFonts w:ascii="Cambria Math" w:hAnsi="Cambria Math"/>
                  </w:rPr>
                  <m:t>5</m:t>
                </m:r>
              </m:oMath>
            </m:oMathPara>
          </w:p>
        </w:tc>
        <w:tc>
          <w:tcPr>
            <w:tcW w:w="709" w:type="dxa"/>
          </w:tcPr>
          <w:p w14:paraId="1568B651" w14:textId="63E17958" w:rsidR="00E42CC9" w:rsidRPr="00D62FA5" w:rsidRDefault="00D62FA5" w:rsidP="00355D6E">
            <w:pPr>
              <w:pStyle w:val="Bnodstavec"/>
              <w:spacing w:line="240" w:lineRule="auto"/>
              <w:ind w:firstLine="0"/>
              <w:jc w:val="center"/>
              <w:rPr>
                <w:iCs/>
              </w:rPr>
            </w:pPr>
            <m:oMathPara>
              <m:oMath>
                <m:r>
                  <w:rPr>
                    <w:rFonts w:ascii="Cambria Math" w:hAnsi="Cambria Math"/>
                  </w:rPr>
                  <m:t>28</m:t>
                </m:r>
              </m:oMath>
            </m:oMathPara>
          </w:p>
        </w:tc>
        <w:tc>
          <w:tcPr>
            <w:tcW w:w="1417" w:type="dxa"/>
          </w:tcPr>
          <w:p w14:paraId="6D26F14D" w14:textId="54273A8C" w:rsidR="00E42CC9" w:rsidRPr="00D62FA5" w:rsidRDefault="00D62FA5" w:rsidP="00355D6E">
            <w:pPr>
              <w:pStyle w:val="Bnodstavec"/>
              <w:spacing w:line="240" w:lineRule="auto"/>
              <w:ind w:firstLine="0"/>
              <w:jc w:val="center"/>
              <w:rPr>
                <w:iCs/>
              </w:rPr>
            </w:pPr>
            <m:oMathPara>
              <m:oMath>
                <m:r>
                  <w:rPr>
                    <w:rFonts w:ascii="Cambria Math" w:hAnsi="Cambria Math"/>
                  </w:rPr>
                  <m:t>4</m:t>
                </m:r>
              </m:oMath>
            </m:oMathPara>
          </w:p>
        </w:tc>
        <w:tc>
          <w:tcPr>
            <w:tcW w:w="709" w:type="dxa"/>
          </w:tcPr>
          <w:p w14:paraId="0A0419CD" w14:textId="7DF3E0D0" w:rsidR="00E42CC9" w:rsidRPr="00D62FA5" w:rsidRDefault="00D62FA5" w:rsidP="00355D6E">
            <w:pPr>
              <w:pStyle w:val="Bnodstavec"/>
              <w:spacing w:line="240" w:lineRule="auto"/>
              <w:ind w:firstLine="0"/>
              <w:jc w:val="center"/>
              <w:rPr>
                <w:iCs/>
              </w:rPr>
            </w:pPr>
            <m:oMathPara>
              <m:oMath>
                <m:r>
                  <w:rPr>
                    <w:rFonts w:ascii="Cambria Math" w:hAnsi="Cambria Math"/>
                  </w:rPr>
                  <m:t>28</m:t>
                </m:r>
              </m:oMath>
            </m:oMathPara>
          </w:p>
        </w:tc>
        <w:tc>
          <w:tcPr>
            <w:tcW w:w="1417" w:type="dxa"/>
          </w:tcPr>
          <w:p w14:paraId="5A5E86A4" w14:textId="17FE3170" w:rsidR="00E42CC9" w:rsidRPr="00D62FA5" w:rsidRDefault="00D62FA5" w:rsidP="00355D6E">
            <w:pPr>
              <w:pStyle w:val="Bnodstavec"/>
              <w:spacing w:line="240" w:lineRule="auto"/>
              <w:ind w:firstLine="0"/>
              <w:jc w:val="center"/>
              <w:rPr>
                <w:iCs/>
              </w:rPr>
            </w:pPr>
            <m:oMathPara>
              <m:oMath>
                <m:r>
                  <w:rPr>
                    <w:rFonts w:ascii="Cambria Math" w:hAnsi="Cambria Math"/>
                  </w:rPr>
                  <m:t>6</m:t>
                </m:r>
              </m:oMath>
            </m:oMathPara>
          </w:p>
        </w:tc>
        <w:tc>
          <w:tcPr>
            <w:tcW w:w="709" w:type="dxa"/>
          </w:tcPr>
          <w:p w14:paraId="7760321E" w14:textId="0A557E10" w:rsidR="00E42CC9" w:rsidRPr="00D62FA5" w:rsidRDefault="00D62FA5" w:rsidP="00355D6E">
            <w:pPr>
              <w:pStyle w:val="Bnodstavec"/>
              <w:spacing w:line="240" w:lineRule="auto"/>
              <w:ind w:firstLine="0"/>
              <w:jc w:val="center"/>
              <w:rPr>
                <w:iCs/>
              </w:rPr>
            </w:pPr>
            <m:oMathPara>
              <m:oMath>
                <m:r>
                  <w:rPr>
                    <w:rFonts w:ascii="Cambria Math" w:hAnsi="Cambria Math"/>
                  </w:rPr>
                  <m:t>28</m:t>
                </m:r>
              </m:oMath>
            </m:oMathPara>
          </w:p>
        </w:tc>
        <w:tc>
          <w:tcPr>
            <w:tcW w:w="1418" w:type="dxa"/>
          </w:tcPr>
          <w:p w14:paraId="406FA25C" w14:textId="1D0B7CE6" w:rsidR="00E42CC9" w:rsidRPr="00D62FA5" w:rsidRDefault="00D62FA5" w:rsidP="00355D6E">
            <w:pPr>
              <w:pStyle w:val="Bnodstavec"/>
              <w:spacing w:line="240" w:lineRule="auto"/>
              <w:ind w:firstLine="0"/>
              <w:jc w:val="center"/>
              <w:rPr>
                <w:iCs/>
              </w:rPr>
            </w:pPr>
            <m:oMathPara>
              <m:oMath>
                <m:r>
                  <w:rPr>
                    <w:rFonts w:ascii="Cambria Math" w:hAnsi="Cambria Math"/>
                  </w:rPr>
                  <m:t>1</m:t>
                </m:r>
              </m:oMath>
            </m:oMathPara>
          </w:p>
        </w:tc>
      </w:tr>
      <w:tr w:rsidR="00E42CC9" w14:paraId="462B1E73" w14:textId="77777777" w:rsidTr="00355D6E">
        <w:trPr>
          <w:jc w:val="center"/>
        </w:trPr>
        <w:tc>
          <w:tcPr>
            <w:tcW w:w="708" w:type="dxa"/>
          </w:tcPr>
          <w:p w14:paraId="45002A00" w14:textId="00264203"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32</m:t>
                </m:r>
              </m:oMath>
            </m:oMathPara>
          </w:p>
        </w:tc>
        <w:tc>
          <w:tcPr>
            <w:tcW w:w="1419" w:type="dxa"/>
          </w:tcPr>
          <w:p w14:paraId="325810C0" w14:textId="355595C2" w:rsidR="00E42CC9" w:rsidRPr="00D62FA5" w:rsidRDefault="00D62FA5" w:rsidP="00355D6E">
            <w:pPr>
              <w:pStyle w:val="Bnodstavec"/>
              <w:spacing w:line="240" w:lineRule="auto"/>
              <w:ind w:firstLine="0"/>
              <w:jc w:val="center"/>
              <w:rPr>
                <w:iCs/>
              </w:rPr>
            </w:pPr>
            <m:oMathPara>
              <m:oMath>
                <m:r>
                  <w:rPr>
                    <w:rFonts w:ascii="Cambria Math" w:hAnsi="Cambria Math"/>
                  </w:rPr>
                  <m:t>10</m:t>
                </m:r>
              </m:oMath>
            </m:oMathPara>
          </w:p>
        </w:tc>
        <w:tc>
          <w:tcPr>
            <w:tcW w:w="708" w:type="dxa"/>
          </w:tcPr>
          <w:p w14:paraId="77876BEA" w14:textId="0CF29730" w:rsidR="00E42CC9" w:rsidRPr="00D62FA5" w:rsidRDefault="00D62FA5" w:rsidP="00355D6E">
            <w:pPr>
              <w:pStyle w:val="Bnodstavec"/>
              <w:spacing w:line="240" w:lineRule="auto"/>
              <w:ind w:firstLine="0"/>
              <w:jc w:val="center"/>
              <w:rPr>
                <w:iCs/>
              </w:rPr>
            </w:pPr>
            <m:oMathPara>
              <m:oMath>
                <m:r>
                  <w:rPr>
                    <w:rFonts w:ascii="Cambria Math" w:hAnsi="Cambria Math"/>
                  </w:rPr>
                  <m:t>30</m:t>
                </m:r>
              </m:oMath>
            </m:oMathPara>
          </w:p>
        </w:tc>
        <w:tc>
          <w:tcPr>
            <w:tcW w:w="1418" w:type="dxa"/>
          </w:tcPr>
          <w:p w14:paraId="2143EBDE" w14:textId="59CF9D78" w:rsidR="00E42CC9" w:rsidRPr="00D62FA5" w:rsidRDefault="00D62FA5" w:rsidP="00355D6E">
            <w:pPr>
              <w:pStyle w:val="Bnodstavec"/>
              <w:spacing w:line="240" w:lineRule="auto"/>
              <w:ind w:firstLine="0"/>
              <w:jc w:val="center"/>
              <w:rPr>
                <w:iCs/>
              </w:rPr>
            </w:pPr>
            <m:oMathPara>
              <m:oMath>
                <m:r>
                  <w:rPr>
                    <w:rFonts w:ascii="Cambria Math" w:hAnsi="Cambria Math"/>
                  </w:rPr>
                  <m:t>7</m:t>
                </m:r>
              </m:oMath>
            </m:oMathPara>
          </w:p>
        </w:tc>
        <w:tc>
          <w:tcPr>
            <w:tcW w:w="709" w:type="dxa"/>
          </w:tcPr>
          <w:p w14:paraId="45BC60DD" w14:textId="5F99896A" w:rsidR="00E42CC9" w:rsidRPr="00D62FA5" w:rsidRDefault="00D62FA5" w:rsidP="00355D6E">
            <w:pPr>
              <w:pStyle w:val="Bnodstavec"/>
              <w:spacing w:line="240" w:lineRule="auto"/>
              <w:ind w:firstLine="0"/>
              <w:jc w:val="center"/>
              <w:rPr>
                <w:iCs/>
              </w:rPr>
            </w:pPr>
            <m:oMathPara>
              <m:oMath>
                <m:r>
                  <w:rPr>
                    <w:rFonts w:ascii="Cambria Math" w:hAnsi="Cambria Math"/>
                  </w:rPr>
                  <m:t>30</m:t>
                </m:r>
              </m:oMath>
            </m:oMathPara>
          </w:p>
        </w:tc>
        <w:tc>
          <w:tcPr>
            <w:tcW w:w="1417" w:type="dxa"/>
          </w:tcPr>
          <w:p w14:paraId="66DCE77C" w14:textId="4E126BBC" w:rsidR="00E42CC9" w:rsidRPr="00D62FA5" w:rsidRDefault="00D62FA5" w:rsidP="00355D6E">
            <w:pPr>
              <w:pStyle w:val="Bnodstavec"/>
              <w:spacing w:line="240" w:lineRule="auto"/>
              <w:ind w:firstLine="0"/>
              <w:jc w:val="center"/>
              <w:rPr>
                <w:iCs/>
              </w:rPr>
            </w:pPr>
            <m:oMathPara>
              <m:oMath>
                <m:r>
                  <w:rPr>
                    <w:rFonts w:ascii="Cambria Math" w:hAnsi="Cambria Math"/>
                  </w:rPr>
                  <m:t>5</m:t>
                </m:r>
              </m:oMath>
            </m:oMathPara>
          </w:p>
        </w:tc>
        <w:tc>
          <w:tcPr>
            <w:tcW w:w="709" w:type="dxa"/>
          </w:tcPr>
          <w:p w14:paraId="43A95AC9" w14:textId="2B5DB366" w:rsidR="00E42CC9" w:rsidRPr="00D62FA5" w:rsidRDefault="00D62FA5" w:rsidP="00355D6E">
            <w:pPr>
              <w:pStyle w:val="Bnodstavec"/>
              <w:spacing w:line="240" w:lineRule="auto"/>
              <w:ind w:firstLine="0"/>
              <w:jc w:val="center"/>
              <w:rPr>
                <w:iCs/>
              </w:rPr>
            </w:pPr>
            <m:oMathPara>
              <m:oMath>
                <m:r>
                  <w:rPr>
                    <w:rFonts w:ascii="Cambria Math" w:hAnsi="Cambria Math"/>
                  </w:rPr>
                  <m:t>30</m:t>
                </m:r>
              </m:oMath>
            </m:oMathPara>
          </w:p>
        </w:tc>
        <w:tc>
          <w:tcPr>
            <w:tcW w:w="1417" w:type="dxa"/>
          </w:tcPr>
          <w:p w14:paraId="530CA995" w14:textId="0AA84880" w:rsidR="00E42CC9" w:rsidRPr="00D62FA5" w:rsidRDefault="00D62FA5" w:rsidP="00355D6E">
            <w:pPr>
              <w:pStyle w:val="Bnodstavec"/>
              <w:spacing w:line="240" w:lineRule="auto"/>
              <w:ind w:firstLine="0"/>
              <w:jc w:val="center"/>
              <w:rPr>
                <w:iCs/>
              </w:rPr>
            </w:pPr>
            <m:oMathPara>
              <m:oMath>
                <m:r>
                  <w:rPr>
                    <w:rFonts w:ascii="Cambria Math" w:hAnsi="Cambria Math"/>
                  </w:rPr>
                  <m:t>9</m:t>
                </m:r>
              </m:oMath>
            </m:oMathPara>
          </w:p>
        </w:tc>
        <w:tc>
          <w:tcPr>
            <w:tcW w:w="709" w:type="dxa"/>
          </w:tcPr>
          <w:p w14:paraId="27D2ADCB" w14:textId="22BA81A6" w:rsidR="00E42CC9" w:rsidRPr="00D62FA5" w:rsidRDefault="00D62FA5" w:rsidP="00355D6E">
            <w:pPr>
              <w:pStyle w:val="Bnodstavec"/>
              <w:spacing w:line="240" w:lineRule="auto"/>
              <w:ind w:firstLine="0"/>
              <w:jc w:val="center"/>
              <w:rPr>
                <w:iCs/>
              </w:rPr>
            </w:pPr>
            <m:oMathPara>
              <m:oMath>
                <m:r>
                  <w:rPr>
                    <w:rFonts w:ascii="Cambria Math" w:hAnsi="Cambria Math"/>
                  </w:rPr>
                  <m:t>30</m:t>
                </m:r>
              </m:oMath>
            </m:oMathPara>
          </w:p>
        </w:tc>
        <w:tc>
          <w:tcPr>
            <w:tcW w:w="1418" w:type="dxa"/>
          </w:tcPr>
          <w:p w14:paraId="58621777" w14:textId="62F3C43C" w:rsidR="00E42CC9" w:rsidRPr="00D62FA5" w:rsidRDefault="00D62FA5" w:rsidP="00355D6E">
            <w:pPr>
              <w:pStyle w:val="Bnodstavec"/>
              <w:spacing w:line="240" w:lineRule="auto"/>
              <w:ind w:firstLine="0"/>
              <w:jc w:val="center"/>
              <w:rPr>
                <w:iCs/>
              </w:rPr>
            </w:pPr>
            <m:oMathPara>
              <m:oMath>
                <m:r>
                  <w:rPr>
                    <w:rFonts w:ascii="Cambria Math" w:hAnsi="Cambria Math"/>
                  </w:rPr>
                  <m:t>1</m:t>
                </m:r>
              </m:oMath>
            </m:oMathPara>
          </w:p>
        </w:tc>
      </w:tr>
      <w:tr w:rsidR="00E42CC9" w14:paraId="151CCA0D" w14:textId="77777777" w:rsidTr="00355D6E">
        <w:trPr>
          <w:jc w:val="center"/>
        </w:trPr>
        <w:tc>
          <w:tcPr>
            <w:tcW w:w="708" w:type="dxa"/>
          </w:tcPr>
          <w:p w14:paraId="7F3C0308" w14:textId="0FA0402D"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34</m:t>
                </m:r>
              </m:oMath>
            </m:oMathPara>
          </w:p>
        </w:tc>
        <w:tc>
          <w:tcPr>
            <w:tcW w:w="1419" w:type="dxa"/>
          </w:tcPr>
          <w:p w14:paraId="3C4D4144" w14:textId="0F71AD7F" w:rsidR="00E42CC9" w:rsidRPr="00D62FA5" w:rsidRDefault="00D62FA5" w:rsidP="00355D6E">
            <w:pPr>
              <w:pStyle w:val="Bnodstavec"/>
              <w:spacing w:line="240" w:lineRule="auto"/>
              <w:ind w:firstLine="0"/>
              <w:jc w:val="center"/>
              <w:rPr>
                <w:iCs/>
              </w:rPr>
            </w:pPr>
            <m:oMathPara>
              <m:oMath>
                <m:r>
                  <w:rPr>
                    <w:rFonts w:ascii="Cambria Math" w:hAnsi="Cambria Math"/>
                  </w:rPr>
                  <m:t>13</m:t>
                </m:r>
              </m:oMath>
            </m:oMathPara>
          </w:p>
        </w:tc>
        <w:tc>
          <w:tcPr>
            <w:tcW w:w="708" w:type="dxa"/>
          </w:tcPr>
          <w:p w14:paraId="7ACDB52D" w14:textId="499405D6" w:rsidR="00E42CC9" w:rsidRPr="00D62FA5" w:rsidRDefault="00D62FA5" w:rsidP="00355D6E">
            <w:pPr>
              <w:pStyle w:val="Bnodstavec"/>
              <w:spacing w:line="240" w:lineRule="auto"/>
              <w:ind w:firstLine="0"/>
              <w:jc w:val="center"/>
              <w:rPr>
                <w:iCs/>
              </w:rPr>
            </w:pPr>
            <m:oMathPara>
              <m:oMath>
                <m:r>
                  <w:rPr>
                    <w:rFonts w:ascii="Cambria Math" w:hAnsi="Cambria Math"/>
                  </w:rPr>
                  <m:t>32</m:t>
                </m:r>
              </m:oMath>
            </m:oMathPara>
          </w:p>
        </w:tc>
        <w:tc>
          <w:tcPr>
            <w:tcW w:w="1418" w:type="dxa"/>
          </w:tcPr>
          <w:p w14:paraId="40AC79A2" w14:textId="7318096B" w:rsidR="00E42CC9" w:rsidRPr="00D62FA5" w:rsidRDefault="00D62FA5" w:rsidP="00355D6E">
            <w:pPr>
              <w:pStyle w:val="Bnodstavec"/>
              <w:spacing w:line="240" w:lineRule="auto"/>
              <w:ind w:firstLine="0"/>
              <w:jc w:val="center"/>
              <w:rPr>
                <w:iCs/>
              </w:rPr>
            </w:pPr>
            <m:oMathPara>
              <m:oMath>
                <m:r>
                  <w:rPr>
                    <w:rFonts w:ascii="Cambria Math" w:hAnsi="Cambria Math"/>
                  </w:rPr>
                  <m:t>8</m:t>
                </m:r>
              </m:oMath>
            </m:oMathPara>
          </w:p>
        </w:tc>
        <w:tc>
          <w:tcPr>
            <w:tcW w:w="709" w:type="dxa"/>
          </w:tcPr>
          <w:p w14:paraId="33C3001D" w14:textId="35FAD063" w:rsidR="00E42CC9" w:rsidRPr="00D62FA5" w:rsidRDefault="00D62FA5" w:rsidP="00355D6E">
            <w:pPr>
              <w:pStyle w:val="Bnodstavec"/>
              <w:spacing w:line="240" w:lineRule="auto"/>
              <w:ind w:firstLine="0"/>
              <w:jc w:val="center"/>
              <w:rPr>
                <w:iCs/>
              </w:rPr>
            </w:pPr>
            <m:oMathPara>
              <m:oMath>
                <m:r>
                  <w:rPr>
                    <w:rFonts w:ascii="Cambria Math" w:hAnsi="Cambria Math"/>
                  </w:rPr>
                  <m:t>32</m:t>
                </m:r>
              </m:oMath>
            </m:oMathPara>
          </w:p>
        </w:tc>
        <w:tc>
          <w:tcPr>
            <w:tcW w:w="1417" w:type="dxa"/>
          </w:tcPr>
          <w:p w14:paraId="5AE81E38" w14:textId="6C35A207" w:rsidR="00E42CC9" w:rsidRPr="00D62FA5" w:rsidRDefault="00D62FA5" w:rsidP="00355D6E">
            <w:pPr>
              <w:pStyle w:val="Bnodstavec"/>
              <w:spacing w:line="240" w:lineRule="auto"/>
              <w:ind w:firstLine="0"/>
              <w:jc w:val="center"/>
              <w:rPr>
                <w:iCs/>
              </w:rPr>
            </w:pPr>
            <m:oMathPara>
              <m:oMath>
                <m:r>
                  <w:rPr>
                    <w:rFonts w:ascii="Cambria Math" w:hAnsi="Cambria Math"/>
                  </w:rPr>
                  <m:t>7</m:t>
                </m:r>
              </m:oMath>
            </m:oMathPara>
          </w:p>
        </w:tc>
        <w:tc>
          <w:tcPr>
            <w:tcW w:w="709" w:type="dxa"/>
          </w:tcPr>
          <w:p w14:paraId="15DC2157" w14:textId="4FA91ACF" w:rsidR="00E42CC9" w:rsidRPr="00D62FA5" w:rsidRDefault="00D62FA5" w:rsidP="00355D6E">
            <w:pPr>
              <w:pStyle w:val="Bnodstavec"/>
              <w:spacing w:line="240" w:lineRule="auto"/>
              <w:ind w:firstLine="0"/>
              <w:jc w:val="center"/>
              <w:rPr>
                <w:iCs/>
              </w:rPr>
            </w:pPr>
            <m:oMathPara>
              <m:oMath>
                <m:r>
                  <w:rPr>
                    <w:rFonts w:ascii="Cambria Math" w:hAnsi="Cambria Math"/>
                  </w:rPr>
                  <m:t>32</m:t>
                </m:r>
              </m:oMath>
            </m:oMathPara>
          </w:p>
        </w:tc>
        <w:tc>
          <w:tcPr>
            <w:tcW w:w="1417" w:type="dxa"/>
          </w:tcPr>
          <w:p w14:paraId="38F7B5A9" w14:textId="4D95E5C2" w:rsidR="00E42CC9" w:rsidRPr="00D62FA5" w:rsidRDefault="00D62FA5" w:rsidP="00355D6E">
            <w:pPr>
              <w:pStyle w:val="Bnodstavec"/>
              <w:spacing w:line="240" w:lineRule="auto"/>
              <w:ind w:firstLine="0"/>
              <w:jc w:val="center"/>
              <w:rPr>
                <w:iCs/>
              </w:rPr>
            </w:pPr>
            <m:oMathPara>
              <m:oMath>
                <m:r>
                  <w:rPr>
                    <w:rFonts w:ascii="Cambria Math" w:hAnsi="Cambria Math"/>
                  </w:rPr>
                  <m:t>11</m:t>
                </m:r>
              </m:oMath>
            </m:oMathPara>
          </w:p>
        </w:tc>
        <w:tc>
          <w:tcPr>
            <w:tcW w:w="709" w:type="dxa"/>
          </w:tcPr>
          <w:p w14:paraId="1200F0EF" w14:textId="2187B26B" w:rsidR="00E42CC9" w:rsidRPr="00D62FA5" w:rsidRDefault="00D62FA5" w:rsidP="00355D6E">
            <w:pPr>
              <w:pStyle w:val="Bnodstavec"/>
              <w:spacing w:line="240" w:lineRule="auto"/>
              <w:ind w:firstLine="0"/>
              <w:jc w:val="center"/>
              <w:rPr>
                <w:iCs/>
              </w:rPr>
            </w:pPr>
            <m:oMathPara>
              <m:oMath>
                <m:r>
                  <w:rPr>
                    <w:rFonts w:ascii="Cambria Math" w:hAnsi="Cambria Math"/>
                  </w:rPr>
                  <m:t>32</m:t>
                </m:r>
              </m:oMath>
            </m:oMathPara>
          </w:p>
        </w:tc>
        <w:tc>
          <w:tcPr>
            <w:tcW w:w="1418" w:type="dxa"/>
          </w:tcPr>
          <w:p w14:paraId="4927C0D0" w14:textId="029C785A" w:rsidR="00E42CC9" w:rsidRPr="00D62FA5" w:rsidRDefault="00D62FA5" w:rsidP="00355D6E">
            <w:pPr>
              <w:pStyle w:val="Bnodstavec"/>
              <w:spacing w:line="240" w:lineRule="auto"/>
              <w:ind w:firstLine="0"/>
              <w:jc w:val="center"/>
              <w:rPr>
                <w:iCs/>
              </w:rPr>
            </w:pPr>
            <m:oMathPara>
              <m:oMath>
                <m:r>
                  <w:rPr>
                    <w:rFonts w:ascii="Cambria Math" w:hAnsi="Cambria Math"/>
                  </w:rPr>
                  <m:t>2</m:t>
                </m:r>
              </m:oMath>
            </m:oMathPara>
          </w:p>
        </w:tc>
      </w:tr>
      <w:tr w:rsidR="00E42CC9" w14:paraId="2C3AC1E9" w14:textId="77777777" w:rsidTr="00355D6E">
        <w:trPr>
          <w:jc w:val="center"/>
        </w:trPr>
        <w:tc>
          <w:tcPr>
            <w:tcW w:w="708" w:type="dxa"/>
          </w:tcPr>
          <w:p w14:paraId="0C800A13" w14:textId="58B6091B"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36</m:t>
                </m:r>
              </m:oMath>
            </m:oMathPara>
          </w:p>
        </w:tc>
        <w:tc>
          <w:tcPr>
            <w:tcW w:w="1419" w:type="dxa"/>
          </w:tcPr>
          <w:p w14:paraId="270F3AF8" w14:textId="4D3B7E79" w:rsidR="00E42CC9" w:rsidRPr="00D62FA5" w:rsidRDefault="00D62FA5" w:rsidP="00355D6E">
            <w:pPr>
              <w:pStyle w:val="Bnodstavec"/>
              <w:spacing w:line="240" w:lineRule="auto"/>
              <w:ind w:firstLine="0"/>
              <w:jc w:val="center"/>
              <w:rPr>
                <w:iCs/>
              </w:rPr>
            </w:pPr>
            <m:oMathPara>
              <m:oMath>
                <m:r>
                  <w:rPr>
                    <w:rFonts w:ascii="Cambria Math" w:hAnsi="Cambria Math"/>
                  </w:rPr>
                  <m:t>15</m:t>
                </m:r>
              </m:oMath>
            </m:oMathPara>
          </w:p>
        </w:tc>
        <w:tc>
          <w:tcPr>
            <w:tcW w:w="708" w:type="dxa"/>
          </w:tcPr>
          <w:p w14:paraId="0E55FB30" w14:textId="6D98C26B" w:rsidR="00E42CC9" w:rsidRPr="00D62FA5" w:rsidRDefault="00D62FA5" w:rsidP="00355D6E">
            <w:pPr>
              <w:pStyle w:val="Bnodstavec"/>
              <w:spacing w:line="240" w:lineRule="auto"/>
              <w:ind w:firstLine="0"/>
              <w:jc w:val="center"/>
              <w:rPr>
                <w:iCs/>
              </w:rPr>
            </w:pPr>
            <m:oMathPara>
              <m:oMath>
                <m:r>
                  <w:rPr>
                    <w:rFonts w:ascii="Cambria Math" w:hAnsi="Cambria Math"/>
                  </w:rPr>
                  <m:t>34</m:t>
                </m:r>
              </m:oMath>
            </m:oMathPara>
          </w:p>
        </w:tc>
        <w:tc>
          <w:tcPr>
            <w:tcW w:w="1418" w:type="dxa"/>
          </w:tcPr>
          <w:p w14:paraId="139211AB" w14:textId="04703ED6" w:rsidR="00E42CC9" w:rsidRPr="00D62FA5" w:rsidRDefault="00D62FA5" w:rsidP="00355D6E">
            <w:pPr>
              <w:pStyle w:val="Bnodstavec"/>
              <w:spacing w:line="240" w:lineRule="auto"/>
              <w:ind w:firstLine="0"/>
              <w:jc w:val="center"/>
              <w:rPr>
                <w:iCs/>
              </w:rPr>
            </w:pPr>
            <m:oMathPara>
              <m:oMath>
                <m:r>
                  <w:rPr>
                    <w:rFonts w:ascii="Cambria Math" w:hAnsi="Cambria Math"/>
                  </w:rPr>
                  <m:t>9</m:t>
                </m:r>
              </m:oMath>
            </m:oMathPara>
          </w:p>
        </w:tc>
        <w:tc>
          <w:tcPr>
            <w:tcW w:w="709" w:type="dxa"/>
          </w:tcPr>
          <w:p w14:paraId="65BC8D8F" w14:textId="66BC7960" w:rsidR="00E42CC9" w:rsidRPr="00D62FA5" w:rsidRDefault="00D62FA5" w:rsidP="00355D6E">
            <w:pPr>
              <w:pStyle w:val="Bnodstavec"/>
              <w:spacing w:line="240" w:lineRule="auto"/>
              <w:ind w:firstLine="0"/>
              <w:jc w:val="center"/>
              <w:rPr>
                <w:iCs/>
              </w:rPr>
            </w:pPr>
            <m:oMathPara>
              <m:oMath>
                <m:r>
                  <w:rPr>
                    <w:rFonts w:ascii="Cambria Math" w:hAnsi="Cambria Math"/>
                  </w:rPr>
                  <m:t>34</m:t>
                </m:r>
              </m:oMath>
            </m:oMathPara>
          </w:p>
        </w:tc>
        <w:tc>
          <w:tcPr>
            <w:tcW w:w="1417" w:type="dxa"/>
          </w:tcPr>
          <w:p w14:paraId="0D8F88E2" w14:textId="52459F23" w:rsidR="00E42CC9" w:rsidRPr="00D62FA5" w:rsidRDefault="00D62FA5" w:rsidP="00355D6E">
            <w:pPr>
              <w:pStyle w:val="Bnodstavec"/>
              <w:spacing w:line="240" w:lineRule="auto"/>
              <w:ind w:firstLine="0"/>
              <w:jc w:val="center"/>
              <w:rPr>
                <w:iCs/>
              </w:rPr>
            </w:pPr>
            <m:oMathPara>
              <m:oMath>
                <m:r>
                  <w:rPr>
                    <w:rFonts w:ascii="Cambria Math" w:hAnsi="Cambria Math"/>
                  </w:rPr>
                  <m:t>9</m:t>
                </m:r>
              </m:oMath>
            </m:oMathPara>
          </w:p>
        </w:tc>
        <w:tc>
          <w:tcPr>
            <w:tcW w:w="709" w:type="dxa"/>
          </w:tcPr>
          <w:p w14:paraId="56830916" w14:textId="3CBB4849" w:rsidR="00E42CC9" w:rsidRPr="00D62FA5" w:rsidRDefault="00D62FA5" w:rsidP="00355D6E">
            <w:pPr>
              <w:pStyle w:val="Bnodstavec"/>
              <w:spacing w:line="240" w:lineRule="auto"/>
              <w:ind w:firstLine="0"/>
              <w:jc w:val="center"/>
              <w:rPr>
                <w:iCs/>
              </w:rPr>
            </w:pPr>
            <m:oMathPara>
              <m:oMath>
                <m:r>
                  <w:rPr>
                    <w:rFonts w:ascii="Cambria Math" w:hAnsi="Cambria Math"/>
                  </w:rPr>
                  <m:t>34</m:t>
                </m:r>
              </m:oMath>
            </m:oMathPara>
          </w:p>
        </w:tc>
        <w:tc>
          <w:tcPr>
            <w:tcW w:w="1417" w:type="dxa"/>
          </w:tcPr>
          <w:p w14:paraId="7C0079AA" w14:textId="6C703B32" w:rsidR="00E42CC9" w:rsidRPr="00D62FA5" w:rsidRDefault="00D62FA5" w:rsidP="00355D6E">
            <w:pPr>
              <w:pStyle w:val="Bnodstavec"/>
              <w:spacing w:line="240" w:lineRule="auto"/>
              <w:ind w:firstLine="0"/>
              <w:jc w:val="center"/>
              <w:rPr>
                <w:iCs/>
              </w:rPr>
            </w:pPr>
            <m:oMathPara>
              <m:oMath>
                <m:r>
                  <w:rPr>
                    <w:rFonts w:ascii="Cambria Math" w:hAnsi="Cambria Math"/>
                  </w:rPr>
                  <m:t>13</m:t>
                </m:r>
              </m:oMath>
            </m:oMathPara>
          </w:p>
        </w:tc>
        <w:tc>
          <w:tcPr>
            <w:tcW w:w="709" w:type="dxa"/>
          </w:tcPr>
          <w:p w14:paraId="39486572" w14:textId="38EA493D" w:rsidR="00E42CC9" w:rsidRPr="00D62FA5" w:rsidRDefault="00D62FA5" w:rsidP="00355D6E">
            <w:pPr>
              <w:pStyle w:val="Bnodstavec"/>
              <w:spacing w:line="240" w:lineRule="auto"/>
              <w:ind w:firstLine="0"/>
              <w:jc w:val="center"/>
              <w:rPr>
                <w:iCs/>
              </w:rPr>
            </w:pPr>
            <m:oMathPara>
              <m:oMath>
                <m:r>
                  <w:rPr>
                    <w:rFonts w:ascii="Cambria Math" w:hAnsi="Cambria Math"/>
                  </w:rPr>
                  <m:t>34</m:t>
                </m:r>
              </m:oMath>
            </m:oMathPara>
          </w:p>
        </w:tc>
        <w:tc>
          <w:tcPr>
            <w:tcW w:w="1418" w:type="dxa"/>
          </w:tcPr>
          <w:p w14:paraId="29689577" w14:textId="31C541F1" w:rsidR="00E42CC9" w:rsidRPr="00D62FA5" w:rsidRDefault="00D62FA5" w:rsidP="00355D6E">
            <w:pPr>
              <w:pStyle w:val="Bnodstavec"/>
              <w:spacing w:line="240" w:lineRule="auto"/>
              <w:ind w:firstLine="0"/>
              <w:rPr>
                <w:iCs/>
              </w:rPr>
            </w:pPr>
            <m:oMathPara>
              <m:oMath>
                <m:r>
                  <w:rPr>
                    <w:rFonts w:ascii="Cambria Math" w:hAnsi="Cambria Math"/>
                  </w:rPr>
                  <m:t>2</m:t>
                </m:r>
              </m:oMath>
            </m:oMathPara>
          </w:p>
        </w:tc>
      </w:tr>
      <w:tr w:rsidR="00E42CC9" w14:paraId="5D5AD2FD" w14:textId="77777777" w:rsidTr="00355D6E">
        <w:trPr>
          <w:jc w:val="center"/>
        </w:trPr>
        <w:tc>
          <w:tcPr>
            <w:tcW w:w="708" w:type="dxa"/>
          </w:tcPr>
          <w:p w14:paraId="652DCCA7" w14:textId="2884CE80"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38</m:t>
                </m:r>
              </m:oMath>
            </m:oMathPara>
          </w:p>
        </w:tc>
        <w:tc>
          <w:tcPr>
            <w:tcW w:w="1419" w:type="dxa"/>
          </w:tcPr>
          <w:p w14:paraId="291107AC" w14:textId="62073025" w:rsidR="00E42CC9" w:rsidRPr="00D62FA5" w:rsidRDefault="00D62FA5" w:rsidP="00355D6E">
            <w:pPr>
              <w:pStyle w:val="Bnodstavec"/>
              <w:spacing w:line="240" w:lineRule="auto"/>
              <w:ind w:firstLine="0"/>
              <w:jc w:val="center"/>
              <w:rPr>
                <w:iCs/>
              </w:rPr>
            </w:pPr>
            <m:oMathPara>
              <m:oMath>
                <m:r>
                  <w:rPr>
                    <w:rFonts w:ascii="Cambria Math" w:hAnsi="Cambria Math"/>
                  </w:rPr>
                  <m:t>18</m:t>
                </m:r>
              </m:oMath>
            </m:oMathPara>
          </w:p>
        </w:tc>
        <w:tc>
          <w:tcPr>
            <w:tcW w:w="708" w:type="dxa"/>
          </w:tcPr>
          <w:p w14:paraId="0D6025A2" w14:textId="3FDC8240" w:rsidR="00E42CC9" w:rsidRPr="00D62FA5" w:rsidRDefault="00D62FA5" w:rsidP="00355D6E">
            <w:pPr>
              <w:pStyle w:val="Bnodstavec"/>
              <w:spacing w:line="240" w:lineRule="auto"/>
              <w:ind w:firstLine="0"/>
              <w:jc w:val="center"/>
              <w:rPr>
                <w:iCs/>
              </w:rPr>
            </w:pPr>
            <m:oMathPara>
              <m:oMath>
                <m:r>
                  <w:rPr>
                    <w:rFonts w:ascii="Cambria Math" w:hAnsi="Cambria Math"/>
                  </w:rPr>
                  <m:t>36</m:t>
                </m:r>
              </m:oMath>
            </m:oMathPara>
          </w:p>
        </w:tc>
        <w:tc>
          <w:tcPr>
            <w:tcW w:w="1418" w:type="dxa"/>
          </w:tcPr>
          <w:p w14:paraId="3C906AA7" w14:textId="4FB8AB24" w:rsidR="00E42CC9" w:rsidRPr="00D62FA5" w:rsidRDefault="00D62FA5" w:rsidP="00355D6E">
            <w:pPr>
              <w:pStyle w:val="Bnodstavec"/>
              <w:spacing w:line="240" w:lineRule="auto"/>
              <w:ind w:firstLine="0"/>
              <w:jc w:val="center"/>
              <w:rPr>
                <w:iCs/>
              </w:rPr>
            </w:pPr>
            <m:oMathPara>
              <m:oMath>
                <m:r>
                  <w:rPr>
                    <w:rFonts w:ascii="Cambria Math" w:hAnsi="Cambria Math"/>
                  </w:rPr>
                  <m:t>11</m:t>
                </m:r>
              </m:oMath>
            </m:oMathPara>
          </w:p>
        </w:tc>
        <w:tc>
          <w:tcPr>
            <w:tcW w:w="709" w:type="dxa"/>
          </w:tcPr>
          <w:p w14:paraId="0B58685B" w14:textId="6DC83D97" w:rsidR="00E42CC9" w:rsidRPr="00D62FA5" w:rsidRDefault="00D62FA5" w:rsidP="00355D6E">
            <w:pPr>
              <w:pStyle w:val="Bnodstavec"/>
              <w:spacing w:line="240" w:lineRule="auto"/>
              <w:ind w:firstLine="0"/>
              <w:jc w:val="center"/>
              <w:rPr>
                <w:iCs/>
              </w:rPr>
            </w:pPr>
            <m:oMathPara>
              <m:oMath>
                <m:r>
                  <w:rPr>
                    <w:rFonts w:ascii="Cambria Math" w:hAnsi="Cambria Math"/>
                  </w:rPr>
                  <m:t>36</m:t>
                </m:r>
              </m:oMath>
            </m:oMathPara>
          </w:p>
        </w:tc>
        <w:tc>
          <w:tcPr>
            <w:tcW w:w="1417" w:type="dxa"/>
          </w:tcPr>
          <w:p w14:paraId="59A81CCF" w14:textId="77E876ED" w:rsidR="00E42CC9" w:rsidRPr="00D62FA5" w:rsidRDefault="00D62FA5" w:rsidP="00355D6E">
            <w:pPr>
              <w:pStyle w:val="Bnodstavec"/>
              <w:spacing w:line="240" w:lineRule="auto"/>
              <w:ind w:firstLine="0"/>
              <w:jc w:val="center"/>
              <w:rPr>
                <w:iCs/>
              </w:rPr>
            </w:pPr>
            <m:oMathPara>
              <m:oMath>
                <m:r>
                  <w:rPr>
                    <w:rFonts w:ascii="Cambria Math" w:hAnsi="Cambria Math"/>
                  </w:rPr>
                  <m:t>11</m:t>
                </m:r>
              </m:oMath>
            </m:oMathPara>
          </w:p>
        </w:tc>
        <w:tc>
          <w:tcPr>
            <w:tcW w:w="709" w:type="dxa"/>
          </w:tcPr>
          <w:p w14:paraId="2166226B" w14:textId="24391B10" w:rsidR="00E42CC9" w:rsidRPr="00D62FA5" w:rsidRDefault="00D62FA5" w:rsidP="00355D6E">
            <w:pPr>
              <w:pStyle w:val="Bnodstavec"/>
              <w:spacing w:line="240" w:lineRule="auto"/>
              <w:ind w:firstLine="0"/>
              <w:jc w:val="center"/>
              <w:rPr>
                <w:iCs/>
              </w:rPr>
            </w:pPr>
            <m:oMathPara>
              <m:oMath>
                <m:r>
                  <w:rPr>
                    <w:rFonts w:ascii="Cambria Math" w:hAnsi="Cambria Math"/>
                  </w:rPr>
                  <m:t>36</m:t>
                </m:r>
              </m:oMath>
            </m:oMathPara>
          </w:p>
        </w:tc>
        <w:tc>
          <w:tcPr>
            <w:tcW w:w="1417" w:type="dxa"/>
          </w:tcPr>
          <w:p w14:paraId="664327F4" w14:textId="173A627F" w:rsidR="00E42CC9" w:rsidRPr="00D62FA5" w:rsidRDefault="00D62FA5" w:rsidP="00355D6E">
            <w:pPr>
              <w:pStyle w:val="Bnodstavec"/>
              <w:spacing w:line="240" w:lineRule="auto"/>
              <w:ind w:firstLine="0"/>
              <w:jc w:val="center"/>
              <w:rPr>
                <w:iCs/>
              </w:rPr>
            </w:pPr>
            <m:oMathPara>
              <m:oMath>
                <m:r>
                  <w:rPr>
                    <w:rFonts w:ascii="Cambria Math" w:hAnsi="Cambria Math"/>
                  </w:rPr>
                  <m:t>15</m:t>
                </m:r>
              </m:oMath>
            </m:oMathPara>
          </w:p>
        </w:tc>
        <w:tc>
          <w:tcPr>
            <w:tcW w:w="709" w:type="dxa"/>
          </w:tcPr>
          <w:p w14:paraId="3960A79D" w14:textId="6C4B22D0" w:rsidR="00E42CC9" w:rsidRPr="00D62FA5" w:rsidRDefault="00D62FA5" w:rsidP="00355D6E">
            <w:pPr>
              <w:pStyle w:val="Bnodstavec"/>
              <w:spacing w:line="240" w:lineRule="auto"/>
              <w:ind w:firstLine="0"/>
              <w:jc w:val="center"/>
              <w:rPr>
                <w:iCs/>
              </w:rPr>
            </w:pPr>
            <m:oMathPara>
              <m:oMath>
                <m:r>
                  <w:rPr>
                    <w:rFonts w:ascii="Cambria Math" w:hAnsi="Cambria Math"/>
                  </w:rPr>
                  <m:t>36</m:t>
                </m:r>
              </m:oMath>
            </m:oMathPara>
          </w:p>
        </w:tc>
        <w:tc>
          <w:tcPr>
            <w:tcW w:w="1418" w:type="dxa"/>
          </w:tcPr>
          <w:p w14:paraId="4C0B020F" w14:textId="67964B88" w:rsidR="00E42CC9" w:rsidRPr="00D62FA5" w:rsidRDefault="00D62FA5" w:rsidP="00355D6E">
            <w:pPr>
              <w:pStyle w:val="Bnodstavec"/>
              <w:spacing w:line="240" w:lineRule="auto"/>
              <w:ind w:firstLine="0"/>
              <w:rPr>
                <w:iCs/>
              </w:rPr>
            </w:pPr>
            <m:oMathPara>
              <m:oMath>
                <m:r>
                  <w:rPr>
                    <w:rFonts w:ascii="Cambria Math" w:hAnsi="Cambria Math"/>
                  </w:rPr>
                  <m:t>2</m:t>
                </m:r>
              </m:oMath>
            </m:oMathPara>
          </w:p>
        </w:tc>
      </w:tr>
      <w:tr w:rsidR="00E42CC9" w14:paraId="460B4AD1" w14:textId="77777777" w:rsidTr="00355D6E">
        <w:trPr>
          <w:jc w:val="center"/>
        </w:trPr>
        <w:tc>
          <w:tcPr>
            <w:tcW w:w="708" w:type="dxa"/>
          </w:tcPr>
          <w:p w14:paraId="005D1013" w14:textId="7D74112C"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40</m:t>
                </m:r>
              </m:oMath>
            </m:oMathPara>
          </w:p>
        </w:tc>
        <w:tc>
          <w:tcPr>
            <w:tcW w:w="1419" w:type="dxa"/>
          </w:tcPr>
          <w:p w14:paraId="0D3E6C6B" w14:textId="14F0C440" w:rsidR="00E42CC9" w:rsidRPr="00D62FA5" w:rsidRDefault="00D62FA5" w:rsidP="00355D6E">
            <w:pPr>
              <w:pStyle w:val="Bnodstavec"/>
              <w:spacing w:line="240" w:lineRule="auto"/>
              <w:ind w:firstLine="0"/>
              <w:jc w:val="center"/>
              <w:rPr>
                <w:iCs/>
              </w:rPr>
            </w:pPr>
            <m:oMathPara>
              <m:oMath>
                <m:r>
                  <w:rPr>
                    <w:rFonts w:ascii="Cambria Math" w:hAnsi="Cambria Math"/>
                  </w:rPr>
                  <m:t>21</m:t>
                </m:r>
              </m:oMath>
            </m:oMathPara>
          </w:p>
        </w:tc>
        <w:tc>
          <w:tcPr>
            <w:tcW w:w="708" w:type="dxa"/>
          </w:tcPr>
          <w:p w14:paraId="2ED1EB3D" w14:textId="7A1A2706" w:rsidR="00E42CC9" w:rsidRPr="00D62FA5" w:rsidRDefault="00D62FA5" w:rsidP="00355D6E">
            <w:pPr>
              <w:pStyle w:val="Bnodstavec"/>
              <w:spacing w:line="240" w:lineRule="auto"/>
              <w:ind w:firstLine="0"/>
              <w:jc w:val="center"/>
              <w:rPr>
                <w:iCs/>
              </w:rPr>
            </w:pPr>
            <m:oMathPara>
              <m:oMath>
                <m:r>
                  <w:rPr>
                    <w:rFonts w:ascii="Cambria Math" w:hAnsi="Cambria Math"/>
                  </w:rPr>
                  <m:t>38</m:t>
                </m:r>
              </m:oMath>
            </m:oMathPara>
          </w:p>
        </w:tc>
        <w:tc>
          <w:tcPr>
            <w:tcW w:w="1418" w:type="dxa"/>
          </w:tcPr>
          <w:p w14:paraId="463A4503" w14:textId="18C84A65" w:rsidR="00E42CC9" w:rsidRPr="00D62FA5" w:rsidRDefault="00D62FA5" w:rsidP="00355D6E">
            <w:pPr>
              <w:pStyle w:val="Bnodstavec"/>
              <w:spacing w:line="240" w:lineRule="auto"/>
              <w:ind w:firstLine="0"/>
              <w:jc w:val="center"/>
              <w:rPr>
                <w:iCs/>
              </w:rPr>
            </w:pPr>
            <m:oMathPara>
              <m:oMath>
                <m:r>
                  <w:rPr>
                    <w:rFonts w:ascii="Cambria Math" w:hAnsi="Cambria Math"/>
                  </w:rPr>
                  <m:t>13</m:t>
                </m:r>
              </m:oMath>
            </m:oMathPara>
          </w:p>
        </w:tc>
        <w:tc>
          <w:tcPr>
            <w:tcW w:w="709" w:type="dxa"/>
          </w:tcPr>
          <w:p w14:paraId="44766815" w14:textId="23B095DA" w:rsidR="00E42CC9" w:rsidRPr="00D62FA5" w:rsidRDefault="00D62FA5" w:rsidP="00355D6E">
            <w:pPr>
              <w:pStyle w:val="Bnodstavec"/>
              <w:spacing w:line="240" w:lineRule="auto"/>
              <w:ind w:firstLine="0"/>
              <w:jc w:val="center"/>
              <w:rPr>
                <w:iCs/>
              </w:rPr>
            </w:pPr>
            <m:oMathPara>
              <m:oMath>
                <m:r>
                  <w:rPr>
                    <w:rFonts w:ascii="Cambria Math" w:hAnsi="Cambria Math"/>
                  </w:rPr>
                  <m:t>38</m:t>
                </m:r>
              </m:oMath>
            </m:oMathPara>
          </w:p>
        </w:tc>
        <w:tc>
          <w:tcPr>
            <w:tcW w:w="1417" w:type="dxa"/>
          </w:tcPr>
          <w:p w14:paraId="0D83C3A6" w14:textId="75E6A28D" w:rsidR="00E42CC9" w:rsidRPr="00D62FA5" w:rsidRDefault="00D62FA5" w:rsidP="00355D6E">
            <w:pPr>
              <w:pStyle w:val="Bnodstavec"/>
              <w:spacing w:line="240" w:lineRule="auto"/>
              <w:ind w:firstLine="0"/>
              <w:jc w:val="center"/>
              <w:rPr>
                <w:iCs/>
              </w:rPr>
            </w:pPr>
            <m:oMathPara>
              <m:oMath>
                <m:r>
                  <w:rPr>
                    <w:rFonts w:ascii="Cambria Math" w:hAnsi="Cambria Math"/>
                  </w:rPr>
                  <m:t>14</m:t>
                </m:r>
              </m:oMath>
            </m:oMathPara>
          </w:p>
        </w:tc>
        <w:tc>
          <w:tcPr>
            <w:tcW w:w="709" w:type="dxa"/>
          </w:tcPr>
          <w:p w14:paraId="12F57EDD" w14:textId="6CD29353" w:rsidR="00E42CC9" w:rsidRPr="00D62FA5" w:rsidRDefault="00D62FA5" w:rsidP="00355D6E">
            <w:pPr>
              <w:pStyle w:val="Bnodstavec"/>
              <w:spacing w:line="240" w:lineRule="auto"/>
              <w:ind w:firstLine="0"/>
              <w:jc w:val="center"/>
              <w:rPr>
                <w:iCs/>
              </w:rPr>
            </w:pPr>
            <m:oMathPara>
              <m:oMath>
                <m:r>
                  <w:rPr>
                    <w:rFonts w:ascii="Cambria Math" w:hAnsi="Cambria Math"/>
                  </w:rPr>
                  <m:t>38</m:t>
                </m:r>
              </m:oMath>
            </m:oMathPara>
          </w:p>
        </w:tc>
        <w:tc>
          <w:tcPr>
            <w:tcW w:w="1417" w:type="dxa"/>
          </w:tcPr>
          <w:p w14:paraId="6F10A9AB" w14:textId="785B5272" w:rsidR="00E42CC9" w:rsidRPr="00D62FA5" w:rsidRDefault="00D62FA5" w:rsidP="00355D6E">
            <w:pPr>
              <w:pStyle w:val="Bnodstavec"/>
              <w:spacing w:line="240" w:lineRule="auto"/>
              <w:ind w:firstLine="0"/>
              <w:jc w:val="center"/>
              <w:rPr>
                <w:iCs/>
              </w:rPr>
            </w:pPr>
            <m:oMathPara>
              <m:oMath>
                <m:r>
                  <w:rPr>
                    <w:rFonts w:ascii="Cambria Math" w:hAnsi="Cambria Math"/>
                  </w:rPr>
                  <m:t>17</m:t>
                </m:r>
              </m:oMath>
            </m:oMathPara>
          </w:p>
        </w:tc>
        <w:tc>
          <w:tcPr>
            <w:tcW w:w="709" w:type="dxa"/>
          </w:tcPr>
          <w:p w14:paraId="6D49E69A" w14:textId="1E426EEA" w:rsidR="00E42CC9" w:rsidRPr="00D62FA5" w:rsidRDefault="00D62FA5" w:rsidP="00355D6E">
            <w:pPr>
              <w:pStyle w:val="Bnodstavec"/>
              <w:spacing w:line="240" w:lineRule="auto"/>
              <w:ind w:firstLine="0"/>
              <w:jc w:val="center"/>
              <w:rPr>
                <w:iCs/>
              </w:rPr>
            </w:pPr>
            <m:oMathPara>
              <m:oMath>
                <m:r>
                  <w:rPr>
                    <w:rFonts w:ascii="Cambria Math" w:hAnsi="Cambria Math"/>
                  </w:rPr>
                  <m:t>38</m:t>
                </m:r>
              </m:oMath>
            </m:oMathPara>
          </w:p>
        </w:tc>
        <w:tc>
          <w:tcPr>
            <w:tcW w:w="1418" w:type="dxa"/>
          </w:tcPr>
          <w:p w14:paraId="472087EC" w14:textId="598F9D85" w:rsidR="00E42CC9" w:rsidRPr="00D62FA5" w:rsidRDefault="00D62FA5" w:rsidP="00355D6E">
            <w:pPr>
              <w:pStyle w:val="Bnodstavec"/>
              <w:spacing w:line="240" w:lineRule="auto"/>
              <w:ind w:firstLine="0"/>
              <w:rPr>
                <w:iCs/>
              </w:rPr>
            </w:pPr>
            <m:oMathPara>
              <m:oMath>
                <m:r>
                  <w:rPr>
                    <w:rFonts w:ascii="Cambria Math" w:hAnsi="Cambria Math"/>
                  </w:rPr>
                  <m:t>3</m:t>
                </m:r>
              </m:oMath>
            </m:oMathPara>
          </w:p>
        </w:tc>
      </w:tr>
      <w:tr w:rsidR="00E42CC9" w14:paraId="044D9C93" w14:textId="77777777" w:rsidTr="00355D6E">
        <w:trPr>
          <w:jc w:val="center"/>
        </w:trPr>
        <w:tc>
          <w:tcPr>
            <w:tcW w:w="708" w:type="dxa"/>
          </w:tcPr>
          <w:p w14:paraId="3A4204D9" w14:textId="1B55B282"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42</m:t>
                </m:r>
              </m:oMath>
            </m:oMathPara>
          </w:p>
        </w:tc>
        <w:tc>
          <w:tcPr>
            <w:tcW w:w="1419" w:type="dxa"/>
          </w:tcPr>
          <w:p w14:paraId="11C0D945" w14:textId="58B1AF63" w:rsidR="00E42CC9" w:rsidRPr="00D62FA5" w:rsidRDefault="00D62FA5" w:rsidP="00355D6E">
            <w:pPr>
              <w:pStyle w:val="Bnodstavec"/>
              <w:spacing w:line="240" w:lineRule="auto"/>
              <w:ind w:firstLine="0"/>
              <w:jc w:val="center"/>
              <w:rPr>
                <w:iCs/>
              </w:rPr>
            </w:pPr>
            <m:oMathPara>
              <m:oMath>
                <m:r>
                  <w:rPr>
                    <w:rFonts w:ascii="Cambria Math" w:hAnsi="Cambria Math"/>
                  </w:rPr>
                  <m:t>23</m:t>
                </m:r>
              </m:oMath>
            </m:oMathPara>
          </w:p>
        </w:tc>
        <w:tc>
          <w:tcPr>
            <w:tcW w:w="708" w:type="dxa"/>
          </w:tcPr>
          <w:p w14:paraId="2E5BD6C7" w14:textId="4D6B7CA8" w:rsidR="00E42CC9" w:rsidRPr="00D62FA5" w:rsidRDefault="00D62FA5" w:rsidP="00355D6E">
            <w:pPr>
              <w:pStyle w:val="Bnodstavec"/>
              <w:spacing w:line="240" w:lineRule="auto"/>
              <w:ind w:firstLine="0"/>
              <w:jc w:val="center"/>
              <w:rPr>
                <w:iCs/>
              </w:rPr>
            </w:pPr>
            <m:oMathPara>
              <m:oMath>
                <m:r>
                  <w:rPr>
                    <w:rFonts w:ascii="Cambria Math" w:hAnsi="Cambria Math"/>
                  </w:rPr>
                  <m:t>40</m:t>
                </m:r>
              </m:oMath>
            </m:oMathPara>
          </w:p>
        </w:tc>
        <w:tc>
          <w:tcPr>
            <w:tcW w:w="1418" w:type="dxa"/>
          </w:tcPr>
          <w:p w14:paraId="144B584D" w14:textId="576EBB2B" w:rsidR="00E42CC9" w:rsidRPr="00D62FA5" w:rsidRDefault="00D62FA5" w:rsidP="00355D6E">
            <w:pPr>
              <w:pStyle w:val="Bnodstavec"/>
              <w:spacing w:line="240" w:lineRule="auto"/>
              <w:ind w:firstLine="0"/>
              <w:jc w:val="center"/>
              <w:rPr>
                <w:iCs/>
              </w:rPr>
            </w:pPr>
            <m:oMathPara>
              <m:oMath>
                <m:r>
                  <w:rPr>
                    <w:rFonts w:ascii="Cambria Math" w:hAnsi="Cambria Math"/>
                  </w:rPr>
                  <m:t>14</m:t>
                </m:r>
              </m:oMath>
            </m:oMathPara>
          </w:p>
        </w:tc>
        <w:tc>
          <w:tcPr>
            <w:tcW w:w="709" w:type="dxa"/>
          </w:tcPr>
          <w:p w14:paraId="29874ACE" w14:textId="1FA0D79D" w:rsidR="00E42CC9" w:rsidRPr="00D62FA5" w:rsidRDefault="00D62FA5" w:rsidP="00355D6E">
            <w:pPr>
              <w:pStyle w:val="Bnodstavec"/>
              <w:spacing w:line="240" w:lineRule="auto"/>
              <w:ind w:firstLine="0"/>
              <w:jc w:val="center"/>
              <w:rPr>
                <w:iCs/>
              </w:rPr>
            </w:pPr>
            <m:oMathPara>
              <m:oMath>
                <m:r>
                  <w:rPr>
                    <w:rFonts w:ascii="Cambria Math" w:hAnsi="Cambria Math"/>
                  </w:rPr>
                  <m:t>40</m:t>
                </m:r>
              </m:oMath>
            </m:oMathPara>
          </w:p>
        </w:tc>
        <w:tc>
          <w:tcPr>
            <w:tcW w:w="1417" w:type="dxa"/>
          </w:tcPr>
          <w:p w14:paraId="464D8997" w14:textId="583B7A1D" w:rsidR="00E42CC9" w:rsidRPr="00D62FA5" w:rsidRDefault="00D62FA5" w:rsidP="00355D6E">
            <w:pPr>
              <w:pStyle w:val="Bnodstavec"/>
              <w:spacing w:line="240" w:lineRule="auto"/>
              <w:ind w:firstLine="0"/>
              <w:jc w:val="center"/>
              <w:rPr>
                <w:iCs/>
              </w:rPr>
            </w:pPr>
            <m:oMathPara>
              <m:oMath>
                <m:r>
                  <w:rPr>
                    <w:rFonts w:ascii="Cambria Math" w:hAnsi="Cambria Math"/>
                  </w:rPr>
                  <m:t>16</m:t>
                </m:r>
              </m:oMath>
            </m:oMathPara>
          </w:p>
        </w:tc>
        <w:tc>
          <w:tcPr>
            <w:tcW w:w="709" w:type="dxa"/>
          </w:tcPr>
          <w:p w14:paraId="27A44E02" w14:textId="3A572EAB" w:rsidR="00E42CC9" w:rsidRPr="00D62FA5" w:rsidRDefault="00D62FA5" w:rsidP="00355D6E">
            <w:pPr>
              <w:pStyle w:val="Bnodstavec"/>
              <w:spacing w:line="240" w:lineRule="auto"/>
              <w:ind w:firstLine="0"/>
              <w:jc w:val="center"/>
              <w:rPr>
                <w:iCs/>
              </w:rPr>
            </w:pPr>
            <m:oMathPara>
              <m:oMath>
                <m:r>
                  <w:rPr>
                    <w:rFonts w:ascii="Cambria Math" w:hAnsi="Cambria Math"/>
                  </w:rPr>
                  <m:t>40</m:t>
                </m:r>
              </m:oMath>
            </m:oMathPara>
          </w:p>
        </w:tc>
        <w:tc>
          <w:tcPr>
            <w:tcW w:w="1417" w:type="dxa"/>
          </w:tcPr>
          <w:p w14:paraId="655168A2" w14:textId="1556C2C9" w:rsidR="00E42CC9" w:rsidRPr="00D62FA5" w:rsidRDefault="00D62FA5" w:rsidP="00355D6E">
            <w:pPr>
              <w:pStyle w:val="Bnodstavec"/>
              <w:spacing w:line="240" w:lineRule="auto"/>
              <w:ind w:firstLine="0"/>
              <w:jc w:val="center"/>
              <w:rPr>
                <w:iCs/>
              </w:rPr>
            </w:pPr>
            <m:oMathPara>
              <m:oMath>
                <m:r>
                  <w:rPr>
                    <w:rFonts w:ascii="Cambria Math" w:hAnsi="Cambria Math"/>
                  </w:rPr>
                  <m:t>19</m:t>
                </m:r>
              </m:oMath>
            </m:oMathPara>
          </w:p>
        </w:tc>
        <w:tc>
          <w:tcPr>
            <w:tcW w:w="709" w:type="dxa"/>
          </w:tcPr>
          <w:p w14:paraId="7F27FABF" w14:textId="207996CE" w:rsidR="00E42CC9" w:rsidRPr="00D62FA5" w:rsidRDefault="00D62FA5" w:rsidP="00355D6E">
            <w:pPr>
              <w:pStyle w:val="Bnodstavec"/>
              <w:spacing w:line="240" w:lineRule="auto"/>
              <w:ind w:firstLine="0"/>
              <w:jc w:val="center"/>
              <w:rPr>
                <w:iCs/>
              </w:rPr>
            </w:pPr>
            <m:oMathPara>
              <m:oMath>
                <m:r>
                  <w:rPr>
                    <w:rFonts w:ascii="Cambria Math" w:hAnsi="Cambria Math"/>
                  </w:rPr>
                  <m:t>40</m:t>
                </m:r>
              </m:oMath>
            </m:oMathPara>
          </w:p>
        </w:tc>
        <w:tc>
          <w:tcPr>
            <w:tcW w:w="1418" w:type="dxa"/>
          </w:tcPr>
          <w:p w14:paraId="3BCB60CE" w14:textId="655F1E6E" w:rsidR="00E42CC9" w:rsidRPr="00D62FA5" w:rsidRDefault="00D62FA5" w:rsidP="00355D6E">
            <w:pPr>
              <w:pStyle w:val="Bnodstavec"/>
              <w:spacing w:line="240" w:lineRule="auto"/>
              <w:ind w:firstLine="0"/>
              <w:rPr>
                <w:iCs/>
              </w:rPr>
            </w:pPr>
            <m:oMathPara>
              <m:oMath>
                <m:r>
                  <w:rPr>
                    <w:rFonts w:ascii="Cambria Math" w:hAnsi="Cambria Math"/>
                  </w:rPr>
                  <m:t>3</m:t>
                </m:r>
              </m:oMath>
            </m:oMathPara>
          </w:p>
        </w:tc>
      </w:tr>
      <w:tr w:rsidR="00E42CC9" w14:paraId="690DD9BE" w14:textId="77777777" w:rsidTr="00355D6E">
        <w:trPr>
          <w:jc w:val="center"/>
        </w:trPr>
        <w:tc>
          <w:tcPr>
            <w:tcW w:w="708" w:type="dxa"/>
          </w:tcPr>
          <w:p w14:paraId="307C6FCC" w14:textId="67CD24F5"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44</m:t>
                </m:r>
              </m:oMath>
            </m:oMathPara>
          </w:p>
        </w:tc>
        <w:tc>
          <w:tcPr>
            <w:tcW w:w="1419" w:type="dxa"/>
          </w:tcPr>
          <w:p w14:paraId="30D9A806" w14:textId="3C405A1A" w:rsidR="00E42CC9" w:rsidRPr="00D62FA5" w:rsidRDefault="00D62FA5" w:rsidP="00355D6E">
            <w:pPr>
              <w:pStyle w:val="Bnodstavec"/>
              <w:spacing w:line="240" w:lineRule="auto"/>
              <w:ind w:firstLine="0"/>
              <w:jc w:val="center"/>
              <w:rPr>
                <w:iCs/>
              </w:rPr>
            </w:pPr>
            <m:oMathPara>
              <m:oMath>
                <m:r>
                  <w:rPr>
                    <w:rFonts w:ascii="Cambria Math" w:hAnsi="Cambria Math"/>
                  </w:rPr>
                  <m:t>26</m:t>
                </m:r>
              </m:oMath>
            </m:oMathPara>
          </w:p>
        </w:tc>
        <w:tc>
          <w:tcPr>
            <w:tcW w:w="708" w:type="dxa"/>
          </w:tcPr>
          <w:p w14:paraId="290FA986" w14:textId="5A633AA3" w:rsidR="00E42CC9" w:rsidRPr="00D62FA5" w:rsidRDefault="00D62FA5" w:rsidP="00355D6E">
            <w:pPr>
              <w:pStyle w:val="Bnodstavec"/>
              <w:spacing w:line="240" w:lineRule="auto"/>
              <w:ind w:firstLine="0"/>
              <w:jc w:val="center"/>
              <w:rPr>
                <w:iCs/>
              </w:rPr>
            </w:pPr>
            <m:oMathPara>
              <m:oMath>
                <m:r>
                  <w:rPr>
                    <w:rFonts w:ascii="Cambria Math" w:hAnsi="Cambria Math"/>
                  </w:rPr>
                  <m:t>42</m:t>
                </m:r>
              </m:oMath>
            </m:oMathPara>
          </w:p>
        </w:tc>
        <w:tc>
          <w:tcPr>
            <w:tcW w:w="1418" w:type="dxa"/>
          </w:tcPr>
          <w:p w14:paraId="58E74E1F" w14:textId="6938FA9D" w:rsidR="00E42CC9" w:rsidRPr="00D62FA5" w:rsidRDefault="00D62FA5" w:rsidP="00355D6E">
            <w:pPr>
              <w:pStyle w:val="Bnodstavec"/>
              <w:spacing w:line="240" w:lineRule="auto"/>
              <w:ind w:firstLine="0"/>
              <w:jc w:val="center"/>
              <w:rPr>
                <w:iCs/>
              </w:rPr>
            </w:pPr>
            <m:oMathPara>
              <m:oMath>
                <m:r>
                  <w:rPr>
                    <w:rFonts w:ascii="Cambria Math" w:hAnsi="Cambria Math"/>
                  </w:rPr>
                  <m:t>15</m:t>
                </m:r>
              </m:oMath>
            </m:oMathPara>
          </w:p>
        </w:tc>
        <w:tc>
          <w:tcPr>
            <w:tcW w:w="709" w:type="dxa"/>
          </w:tcPr>
          <w:p w14:paraId="3CACF04D" w14:textId="0449935C" w:rsidR="00E42CC9" w:rsidRPr="00D62FA5" w:rsidRDefault="00D62FA5" w:rsidP="00355D6E">
            <w:pPr>
              <w:pStyle w:val="Bnodstavec"/>
              <w:spacing w:line="240" w:lineRule="auto"/>
              <w:ind w:firstLine="0"/>
              <w:jc w:val="center"/>
              <w:rPr>
                <w:iCs/>
              </w:rPr>
            </w:pPr>
            <m:oMathPara>
              <m:oMath>
                <m:r>
                  <w:rPr>
                    <w:rFonts w:ascii="Cambria Math" w:hAnsi="Cambria Math"/>
                  </w:rPr>
                  <m:t>42</m:t>
                </m:r>
              </m:oMath>
            </m:oMathPara>
          </w:p>
        </w:tc>
        <w:tc>
          <w:tcPr>
            <w:tcW w:w="1417" w:type="dxa"/>
          </w:tcPr>
          <w:p w14:paraId="518B892C" w14:textId="1C94DE39" w:rsidR="00E42CC9" w:rsidRPr="00D62FA5" w:rsidRDefault="00D62FA5" w:rsidP="00355D6E">
            <w:pPr>
              <w:pStyle w:val="Bnodstavec"/>
              <w:spacing w:line="240" w:lineRule="auto"/>
              <w:ind w:firstLine="0"/>
              <w:jc w:val="center"/>
              <w:rPr>
                <w:iCs/>
              </w:rPr>
            </w:pPr>
            <m:oMathPara>
              <m:oMath>
                <m:r>
                  <w:rPr>
                    <w:rFonts w:ascii="Cambria Math" w:hAnsi="Cambria Math"/>
                  </w:rPr>
                  <m:t>19</m:t>
                </m:r>
              </m:oMath>
            </m:oMathPara>
          </w:p>
        </w:tc>
        <w:tc>
          <w:tcPr>
            <w:tcW w:w="709" w:type="dxa"/>
          </w:tcPr>
          <w:p w14:paraId="711A3699" w14:textId="6F7D984B" w:rsidR="00E42CC9" w:rsidRPr="00D62FA5" w:rsidRDefault="00D62FA5" w:rsidP="00355D6E">
            <w:pPr>
              <w:pStyle w:val="Bnodstavec"/>
              <w:spacing w:line="240" w:lineRule="auto"/>
              <w:ind w:firstLine="0"/>
              <w:jc w:val="center"/>
              <w:rPr>
                <w:iCs/>
              </w:rPr>
            </w:pPr>
            <m:oMathPara>
              <m:oMath>
                <m:r>
                  <w:rPr>
                    <w:rFonts w:ascii="Cambria Math" w:hAnsi="Cambria Math"/>
                  </w:rPr>
                  <m:t>42</m:t>
                </m:r>
              </m:oMath>
            </m:oMathPara>
          </w:p>
        </w:tc>
        <w:tc>
          <w:tcPr>
            <w:tcW w:w="1417" w:type="dxa"/>
          </w:tcPr>
          <w:p w14:paraId="15AD6EB7" w14:textId="16EC5B27" w:rsidR="00E42CC9" w:rsidRPr="00D62FA5" w:rsidRDefault="00D62FA5" w:rsidP="00355D6E">
            <w:pPr>
              <w:pStyle w:val="Bnodstavec"/>
              <w:spacing w:line="240" w:lineRule="auto"/>
              <w:ind w:firstLine="0"/>
              <w:jc w:val="center"/>
              <w:rPr>
                <w:iCs/>
              </w:rPr>
            </w:pPr>
            <m:oMathPara>
              <m:oMath>
                <m:r>
                  <w:rPr>
                    <w:rFonts w:ascii="Cambria Math" w:hAnsi="Cambria Math"/>
                  </w:rPr>
                  <m:t>21</m:t>
                </m:r>
              </m:oMath>
            </m:oMathPara>
          </w:p>
        </w:tc>
        <w:tc>
          <w:tcPr>
            <w:tcW w:w="709" w:type="dxa"/>
          </w:tcPr>
          <w:p w14:paraId="397D21F2" w14:textId="03C86188" w:rsidR="00E42CC9" w:rsidRPr="00D62FA5" w:rsidRDefault="00D62FA5" w:rsidP="00355D6E">
            <w:pPr>
              <w:pStyle w:val="Bnodstavec"/>
              <w:spacing w:line="240" w:lineRule="auto"/>
              <w:ind w:firstLine="0"/>
              <w:jc w:val="center"/>
              <w:rPr>
                <w:iCs/>
              </w:rPr>
            </w:pPr>
            <m:oMathPara>
              <m:oMath>
                <m:r>
                  <w:rPr>
                    <w:rFonts w:ascii="Cambria Math" w:hAnsi="Cambria Math"/>
                  </w:rPr>
                  <m:t>42</m:t>
                </m:r>
              </m:oMath>
            </m:oMathPara>
          </w:p>
        </w:tc>
        <w:tc>
          <w:tcPr>
            <w:tcW w:w="1418" w:type="dxa"/>
          </w:tcPr>
          <w:p w14:paraId="108C14FD" w14:textId="39E62A71" w:rsidR="00E42CC9" w:rsidRPr="00D62FA5" w:rsidRDefault="00D62FA5" w:rsidP="00355D6E">
            <w:pPr>
              <w:pStyle w:val="Bnodstavec"/>
              <w:spacing w:line="240" w:lineRule="auto"/>
              <w:ind w:firstLine="0"/>
              <w:rPr>
                <w:iCs/>
              </w:rPr>
            </w:pPr>
            <m:oMathPara>
              <m:oMath>
                <m:r>
                  <w:rPr>
                    <w:rFonts w:ascii="Cambria Math" w:hAnsi="Cambria Math"/>
                  </w:rPr>
                  <m:t>3</m:t>
                </m:r>
              </m:oMath>
            </m:oMathPara>
          </w:p>
        </w:tc>
      </w:tr>
      <w:tr w:rsidR="00E42CC9" w14:paraId="00AEA94D" w14:textId="77777777" w:rsidTr="00355D6E">
        <w:trPr>
          <w:jc w:val="center"/>
        </w:trPr>
        <w:tc>
          <w:tcPr>
            <w:tcW w:w="708" w:type="dxa"/>
          </w:tcPr>
          <w:p w14:paraId="536731D4" w14:textId="35504FD8"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46</m:t>
                </m:r>
              </m:oMath>
            </m:oMathPara>
          </w:p>
        </w:tc>
        <w:tc>
          <w:tcPr>
            <w:tcW w:w="1419" w:type="dxa"/>
          </w:tcPr>
          <w:p w14:paraId="38EF69C2" w14:textId="340AF11F" w:rsidR="00E42CC9" w:rsidRPr="00D62FA5" w:rsidRDefault="00D62FA5" w:rsidP="00355D6E">
            <w:pPr>
              <w:pStyle w:val="Bnodstavec"/>
              <w:spacing w:line="240" w:lineRule="auto"/>
              <w:ind w:firstLine="0"/>
              <w:jc w:val="center"/>
              <w:rPr>
                <w:iCs/>
              </w:rPr>
            </w:pPr>
            <m:oMathPara>
              <m:oMath>
                <m:r>
                  <w:rPr>
                    <w:rFonts w:ascii="Cambria Math" w:hAnsi="Cambria Math"/>
                  </w:rPr>
                  <m:t>29</m:t>
                </m:r>
              </m:oMath>
            </m:oMathPara>
          </w:p>
        </w:tc>
        <w:tc>
          <w:tcPr>
            <w:tcW w:w="708" w:type="dxa"/>
          </w:tcPr>
          <w:p w14:paraId="53B905DA" w14:textId="3CE1BB21" w:rsidR="00E42CC9" w:rsidRPr="00D62FA5" w:rsidRDefault="00D62FA5" w:rsidP="00355D6E">
            <w:pPr>
              <w:pStyle w:val="Bnodstavec"/>
              <w:spacing w:line="240" w:lineRule="auto"/>
              <w:ind w:firstLine="0"/>
              <w:jc w:val="center"/>
              <w:rPr>
                <w:iCs/>
              </w:rPr>
            </w:pPr>
            <m:oMathPara>
              <m:oMath>
                <m:r>
                  <w:rPr>
                    <w:rFonts w:ascii="Cambria Math" w:hAnsi="Cambria Math"/>
                  </w:rPr>
                  <m:t>44</m:t>
                </m:r>
              </m:oMath>
            </m:oMathPara>
          </w:p>
        </w:tc>
        <w:tc>
          <w:tcPr>
            <w:tcW w:w="1418" w:type="dxa"/>
          </w:tcPr>
          <w:p w14:paraId="7C2255E2" w14:textId="7461B398" w:rsidR="00E42CC9" w:rsidRPr="00D62FA5" w:rsidRDefault="00D62FA5" w:rsidP="00355D6E">
            <w:pPr>
              <w:pStyle w:val="Bnodstavec"/>
              <w:spacing w:line="240" w:lineRule="auto"/>
              <w:ind w:firstLine="0"/>
              <w:jc w:val="center"/>
              <w:rPr>
                <w:iCs/>
              </w:rPr>
            </w:pPr>
            <m:oMathPara>
              <m:oMath>
                <m:r>
                  <w:rPr>
                    <w:rFonts w:ascii="Cambria Math" w:hAnsi="Cambria Math"/>
                  </w:rPr>
                  <m:t>17</m:t>
                </m:r>
              </m:oMath>
            </m:oMathPara>
          </w:p>
        </w:tc>
        <w:tc>
          <w:tcPr>
            <w:tcW w:w="709" w:type="dxa"/>
          </w:tcPr>
          <w:p w14:paraId="4C45A933" w14:textId="1195A832" w:rsidR="00E42CC9" w:rsidRPr="00D62FA5" w:rsidRDefault="00D62FA5" w:rsidP="00355D6E">
            <w:pPr>
              <w:pStyle w:val="Bnodstavec"/>
              <w:spacing w:line="240" w:lineRule="auto"/>
              <w:ind w:firstLine="0"/>
              <w:jc w:val="center"/>
              <w:rPr>
                <w:iCs/>
              </w:rPr>
            </w:pPr>
            <m:oMathPara>
              <m:oMath>
                <m:r>
                  <w:rPr>
                    <w:rFonts w:ascii="Cambria Math" w:hAnsi="Cambria Math"/>
                  </w:rPr>
                  <m:t>44</m:t>
                </m:r>
              </m:oMath>
            </m:oMathPara>
          </w:p>
        </w:tc>
        <w:tc>
          <w:tcPr>
            <w:tcW w:w="1417" w:type="dxa"/>
          </w:tcPr>
          <w:p w14:paraId="2778EB29" w14:textId="642FE8F1" w:rsidR="00E42CC9" w:rsidRPr="00D62FA5" w:rsidRDefault="00D62FA5" w:rsidP="00355D6E">
            <w:pPr>
              <w:pStyle w:val="Bnodstavec"/>
              <w:spacing w:line="240" w:lineRule="auto"/>
              <w:ind w:firstLine="0"/>
              <w:jc w:val="center"/>
              <w:rPr>
                <w:iCs/>
              </w:rPr>
            </w:pPr>
            <m:oMathPara>
              <m:oMath>
                <m:r>
                  <w:rPr>
                    <w:rFonts w:ascii="Cambria Math" w:hAnsi="Cambria Math"/>
                  </w:rPr>
                  <m:t>21</m:t>
                </m:r>
              </m:oMath>
            </m:oMathPara>
          </w:p>
        </w:tc>
        <w:tc>
          <w:tcPr>
            <w:tcW w:w="709" w:type="dxa"/>
          </w:tcPr>
          <w:p w14:paraId="64E2515E" w14:textId="53689ADE" w:rsidR="00E42CC9" w:rsidRPr="00D62FA5" w:rsidRDefault="00D62FA5" w:rsidP="00355D6E">
            <w:pPr>
              <w:pStyle w:val="Bnodstavec"/>
              <w:spacing w:line="240" w:lineRule="auto"/>
              <w:ind w:firstLine="0"/>
              <w:jc w:val="center"/>
              <w:rPr>
                <w:iCs/>
              </w:rPr>
            </w:pPr>
            <m:oMathPara>
              <m:oMath>
                <m:r>
                  <w:rPr>
                    <w:rFonts w:ascii="Cambria Math" w:hAnsi="Cambria Math"/>
                  </w:rPr>
                  <m:t>44</m:t>
                </m:r>
              </m:oMath>
            </m:oMathPara>
          </w:p>
        </w:tc>
        <w:tc>
          <w:tcPr>
            <w:tcW w:w="1417" w:type="dxa"/>
          </w:tcPr>
          <w:p w14:paraId="59587C4E" w14:textId="67F7756E" w:rsidR="00E42CC9" w:rsidRPr="00D62FA5" w:rsidRDefault="00D62FA5" w:rsidP="00355D6E">
            <w:pPr>
              <w:pStyle w:val="Bnodstavec"/>
              <w:spacing w:line="240" w:lineRule="auto"/>
              <w:ind w:firstLine="0"/>
              <w:jc w:val="center"/>
              <w:rPr>
                <w:iCs/>
              </w:rPr>
            </w:pPr>
            <m:oMathPara>
              <m:oMath>
                <m:r>
                  <w:rPr>
                    <w:rFonts w:ascii="Cambria Math" w:hAnsi="Cambria Math"/>
                  </w:rPr>
                  <m:t>24</m:t>
                </m:r>
              </m:oMath>
            </m:oMathPara>
          </w:p>
        </w:tc>
        <w:tc>
          <w:tcPr>
            <w:tcW w:w="709" w:type="dxa"/>
          </w:tcPr>
          <w:p w14:paraId="32A5B186" w14:textId="013DB6B3" w:rsidR="00E42CC9" w:rsidRPr="00D62FA5" w:rsidRDefault="00D62FA5" w:rsidP="00355D6E">
            <w:pPr>
              <w:pStyle w:val="Bnodstavec"/>
              <w:spacing w:line="240" w:lineRule="auto"/>
              <w:ind w:firstLine="0"/>
              <w:jc w:val="center"/>
              <w:rPr>
                <w:iCs/>
              </w:rPr>
            </w:pPr>
            <m:oMathPara>
              <m:oMath>
                <m:r>
                  <w:rPr>
                    <w:rFonts w:ascii="Cambria Math" w:hAnsi="Cambria Math"/>
                  </w:rPr>
                  <m:t>44</m:t>
                </m:r>
              </m:oMath>
            </m:oMathPara>
          </w:p>
        </w:tc>
        <w:tc>
          <w:tcPr>
            <w:tcW w:w="1418" w:type="dxa"/>
          </w:tcPr>
          <w:p w14:paraId="19983ED1" w14:textId="49C3484A" w:rsidR="00E42CC9" w:rsidRPr="00D62FA5" w:rsidRDefault="00D62FA5" w:rsidP="00355D6E">
            <w:pPr>
              <w:pStyle w:val="Bnodstavec"/>
              <w:spacing w:line="240" w:lineRule="auto"/>
              <w:ind w:firstLine="0"/>
              <w:rPr>
                <w:iCs/>
              </w:rPr>
            </w:pPr>
            <m:oMathPara>
              <m:oMath>
                <m:r>
                  <w:rPr>
                    <w:rFonts w:ascii="Cambria Math" w:hAnsi="Cambria Math"/>
                  </w:rPr>
                  <m:t>4</m:t>
                </m:r>
              </m:oMath>
            </m:oMathPara>
          </w:p>
        </w:tc>
      </w:tr>
      <w:tr w:rsidR="00E42CC9" w14:paraId="57166CC9" w14:textId="77777777" w:rsidTr="00355D6E">
        <w:trPr>
          <w:jc w:val="center"/>
        </w:trPr>
        <w:tc>
          <w:tcPr>
            <w:tcW w:w="708" w:type="dxa"/>
          </w:tcPr>
          <w:p w14:paraId="47A1AC7D" w14:textId="399F2E25"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48</m:t>
                </m:r>
              </m:oMath>
            </m:oMathPara>
          </w:p>
        </w:tc>
        <w:tc>
          <w:tcPr>
            <w:tcW w:w="1419" w:type="dxa"/>
          </w:tcPr>
          <w:p w14:paraId="2063161F" w14:textId="68AFF1FD" w:rsidR="00E42CC9" w:rsidRPr="00D62FA5" w:rsidRDefault="00D62FA5" w:rsidP="00355D6E">
            <w:pPr>
              <w:pStyle w:val="Bnodstavec"/>
              <w:spacing w:line="240" w:lineRule="auto"/>
              <w:ind w:firstLine="0"/>
              <w:jc w:val="center"/>
              <w:rPr>
                <w:iCs/>
              </w:rPr>
            </w:pPr>
            <m:oMathPara>
              <m:oMath>
                <m:r>
                  <w:rPr>
                    <w:rFonts w:ascii="Cambria Math" w:hAnsi="Cambria Math"/>
                  </w:rPr>
                  <m:t>31</m:t>
                </m:r>
              </m:oMath>
            </m:oMathPara>
          </w:p>
        </w:tc>
        <w:tc>
          <w:tcPr>
            <w:tcW w:w="708" w:type="dxa"/>
          </w:tcPr>
          <w:p w14:paraId="145478FC" w14:textId="009C2B9F" w:rsidR="00E42CC9" w:rsidRPr="00D62FA5" w:rsidRDefault="00D62FA5" w:rsidP="00355D6E">
            <w:pPr>
              <w:pStyle w:val="Bnodstavec"/>
              <w:spacing w:line="240" w:lineRule="auto"/>
              <w:ind w:firstLine="0"/>
              <w:jc w:val="center"/>
              <w:rPr>
                <w:iCs/>
              </w:rPr>
            </w:pPr>
            <m:oMathPara>
              <m:oMath>
                <m:r>
                  <w:rPr>
                    <w:rFonts w:ascii="Cambria Math" w:hAnsi="Cambria Math"/>
                  </w:rPr>
                  <m:t>46</m:t>
                </m:r>
              </m:oMath>
            </m:oMathPara>
          </w:p>
        </w:tc>
        <w:tc>
          <w:tcPr>
            <w:tcW w:w="1418" w:type="dxa"/>
          </w:tcPr>
          <w:p w14:paraId="07B2073C" w14:textId="0AF4BD28" w:rsidR="00E42CC9" w:rsidRPr="00D62FA5" w:rsidRDefault="00D62FA5" w:rsidP="00355D6E">
            <w:pPr>
              <w:pStyle w:val="Bnodstavec"/>
              <w:spacing w:line="240" w:lineRule="auto"/>
              <w:ind w:firstLine="0"/>
              <w:jc w:val="center"/>
              <w:rPr>
                <w:iCs/>
              </w:rPr>
            </w:pPr>
            <m:oMathPara>
              <m:oMath>
                <m:r>
                  <w:rPr>
                    <w:rFonts w:ascii="Cambria Math" w:hAnsi="Cambria Math"/>
                  </w:rPr>
                  <m:t>18</m:t>
                </m:r>
              </m:oMath>
            </m:oMathPara>
          </w:p>
        </w:tc>
        <w:tc>
          <w:tcPr>
            <w:tcW w:w="709" w:type="dxa"/>
          </w:tcPr>
          <w:p w14:paraId="53CC384D" w14:textId="5DF8C3AE" w:rsidR="00E42CC9" w:rsidRPr="00D62FA5" w:rsidRDefault="00D62FA5" w:rsidP="00355D6E">
            <w:pPr>
              <w:pStyle w:val="Bnodstavec"/>
              <w:spacing w:line="240" w:lineRule="auto"/>
              <w:ind w:firstLine="0"/>
              <w:jc w:val="center"/>
              <w:rPr>
                <w:iCs/>
              </w:rPr>
            </w:pPr>
            <m:oMathPara>
              <m:oMath>
                <m:r>
                  <w:rPr>
                    <w:rFonts w:ascii="Cambria Math" w:hAnsi="Cambria Math"/>
                  </w:rPr>
                  <m:t>46</m:t>
                </m:r>
              </m:oMath>
            </m:oMathPara>
          </w:p>
        </w:tc>
        <w:tc>
          <w:tcPr>
            <w:tcW w:w="1417" w:type="dxa"/>
          </w:tcPr>
          <w:p w14:paraId="5C98C1F4" w14:textId="6B2F1D5B" w:rsidR="00E42CC9" w:rsidRPr="00D62FA5" w:rsidRDefault="00D62FA5" w:rsidP="00355D6E">
            <w:pPr>
              <w:pStyle w:val="Bnodstavec"/>
              <w:spacing w:line="240" w:lineRule="auto"/>
              <w:ind w:firstLine="0"/>
              <w:jc w:val="center"/>
              <w:rPr>
                <w:iCs/>
              </w:rPr>
            </w:pPr>
            <m:oMathPara>
              <m:oMath>
                <m:r>
                  <w:rPr>
                    <w:rFonts w:ascii="Cambria Math" w:hAnsi="Cambria Math"/>
                  </w:rPr>
                  <m:t>23</m:t>
                </m:r>
              </m:oMath>
            </m:oMathPara>
          </w:p>
        </w:tc>
        <w:tc>
          <w:tcPr>
            <w:tcW w:w="709" w:type="dxa"/>
          </w:tcPr>
          <w:p w14:paraId="6B55A1A1" w14:textId="5869A925" w:rsidR="00E42CC9" w:rsidRPr="00D62FA5" w:rsidRDefault="00D62FA5" w:rsidP="00355D6E">
            <w:pPr>
              <w:pStyle w:val="Bnodstavec"/>
              <w:spacing w:line="240" w:lineRule="auto"/>
              <w:ind w:firstLine="0"/>
              <w:jc w:val="center"/>
              <w:rPr>
                <w:iCs/>
              </w:rPr>
            </w:pPr>
            <m:oMathPara>
              <m:oMath>
                <m:r>
                  <w:rPr>
                    <w:rFonts w:ascii="Cambria Math" w:hAnsi="Cambria Math"/>
                  </w:rPr>
                  <m:t>46</m:t>
                </m:r>
              </m:oMath>
            </m:oMathPara>
          </w:p>
        </w:tc>
        <w:tc>
          <w:tcPr>
            <w:tcW w:w="1417" w:type="dxa"/>
          </w:tcPr>
          <w:p w14:paraId="4F267E38" w14:textId="68BBA473" w:rsidR="00E42CC9" w:rsidRPr="00D62FA5" w:rsidRDefault="00D62FA5" w:rsidP="00355D6E">
            <w:pPr>
              <w:pStyle w:val="Bnodstavec"/>
              <w:spacing w:line="240" w:lineRule="auto"/>
              <w:ind w:firstLine="0"/>
              <w:jc w:val="center"/>
              <w:rPr>
                <w:iCs/>
              </w:rPr>
            </w:pPr>
            <m:oMathPara>
              <m:oMath>
                <m:r>
                  <w:rPr>
                    <w:rFonts w:ascii="Cambria Math" w:hAnsi="Cambria Math"/>
                  </w:rPr>
                  <m:t>26</m:t>
                </m:r>
              </m:oMath>
            </m:oMathPara>
          </w:p>
        </w:tc>
        <w:tc>
          <w:tcPr>
            <w:tcW w:w="709" w:type="dxa"/>
          </w:tcPr>
          <w:p w14:paraId="12C5175E" w14:textId="3F202CB9" w:rsidR="00E42CC9" w:rsidRPr="00D62FA5" w:rsidRDefault="00D62FA5" w:rsidP="00355D6E">
            <w:pPr>
              <w:pStyle w:val="Bnodstavec"/>
              <w:spacing w:line="240" w:lineRule="auto"/>
              <w:ind w:firstLine="0"/>
              <w:jc w:val="center"/>
              <w:rPr>
                <w:iCs/>
              </w:rPr>
            </w:pPr>
            <m:oMathPara>
              <m:oMath>
                <m:r>
                  <w:rPr>
                    <w:rFonts w:ascii="Cambria Math" w:hAnsi="Cambria Math"/>
                  </w:rPr>
                  <m:t>46</m:t>
                </m:r>
              </m:oMath>
            </m:oMathPara>
          </w:p>
        </w:tc>
        <w:tc>
          <w:tcPr>
            <w:tcW w:w="1418" w:type="dxa"/>
          </w:tcPr>
          <w:p w14:paraId="2E1E2FA4" w14:textId="43A5ACC2" w:rsidR="00E42CC9" w:rsidRPr="00D62FA5" w:rsidRDefault="00D62FA5" w:rsidP="00355D6E">
            <w:pPr>
              <w:pStyle w:val="Bnodstavec"/>
              <w:spacing w:line="240" w:lineRule="auto"/>
              <w:ind w:firstLine="0"/>
              <w:rPr>
                <w:iCs/>
              </w:rPr>
            </w:pPr>
            <m:oMathPara>
              <m:oMath>
                <m:r>
                  <w:rPr>
                    <w:rFonts w:ascii="Cambria Math" w:hAnsi="Cambria Math"/>
                  </w:rPr>
                  <m:t>4</m:t>
                </m:r>
              </m:oMath>
            </m:oMathPara>
          </w:p>
        </w:tc>
      </w:tr>
      <w:tr w:rsidR="00E42CC9" w14:paraId="2FBEF4FD" w14:textId="77777777" w:rsidTr="00355D6E">
        <w:trPr>
          <w:jc w:val="center"/>
        </w:trPr>
        <w:tc>
          <w:tcPr>
            <w:tcW w:w="708" w:type="dxa"/>
          </w:tcPr>
          <w:p w14:paraId="12583C6E" w14:textId="4E5356CC"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50</m:t>
                </m:r>
              </m:oMath>
            </m:oMathPara>
          </w:p>
        </w:tc>
        <w:tc>
          <w:tcPr>
            <w:tcW w:w="1419" w:type="dxa"/>
          </w:tcPr>
          <w:p w14:paraId="5E130088" w14:textId="7260A1A0" w:rsidR="00E42CC9" w:rsidRPr="00D62FA5" w:rsidRDefault="00D62FA5" w:rsidP="00355D6E">
            <w:pPr>
              <w:pStyle w:val="Bnodstavec"/>
              <w:spacing w:line="240" w:lineRule="auto"/>
              <w:ind w:firstLine="0"/>
              <w:jc w:val="center"/>
              <w:rPr>
                <w:iCs/>
              </w:rPr>
            </w:pPr>
            <m:oMathPara>
              <m:oMath>
                <m:r>
                  <w:rPr>
                    <w:rFonts w:ascii="Cambria Math" w:hAnsi="Cambria Math"/>
                  </w:rPr>
                  <m:t>33</m:t>
                </m:r>
              </m:oMath>
            </m:oMathPara>
          </w:p>
        </w:tc>
        <w:tc>
          <w:tcPr>
            <w:tcW w:w="708" w:type="dxa"/>
          </w:tcPr>
          <w:p w14:paraId="1A084091" w14:textId="2555C113" w:rsidR="00E42CC9" w:rsidRPr="00D62FA5" w:rsidRDefault="00D62FA5" w:rsidP="00355D6E">
            <w:pPr>
              <w:pStyle w:val="Bnodstavec"/>
              <w:spacing w:line="240" w:lineRule="auto"/>
              <w:ind w:firstLine="0"/>
              <w:jc w:val="center"/>
              <w:rPr>
                <w:iCs/>
              </w:rPr>
            </w:pPr>
            <m:oMathPara>
              <m:oMath>
                <m:r>
                  <w:rPr>
                    <w:rFonts w:ascii="Cambria Math" w:hAnsi="Cambria Math"/>
                  </w:rPr>
                  <m:t>48</m:t>
                </m:r>
              </m:oMath>
            </m:oMathPara>
          </w:p>
        </w:tc>
        <w:tc>
          <w:tcPr>
            <w:tcW w:w="1418" w:type="dxa"/>
          </w:tcPr>
          <w:p w14:paraId="49A1C860" w14:textId="2CC8F9C0" w:rsidR="00E42CC9" w:rsidRPr="00D62FA5" w:rsidRDefault="00D62FA5" w:rsidP="00355D6E">
            <w:pPr>
              <w:pStyle w:val="Bnodstavec"/>
              <w:spacing w:line="240" w:lineRule="auto"/>
              <w:ind w:firstLine="0"/>
              <w:jc w:val="center"/>
              <w:rPr>
                <w:iCs/>
              </w:rPr>
            </w:pPr>
            <m:oMathPara>
              <m:oMath>
                <m:r>
                  <w:rPr>
                    <w:rFonts w:ascii="Cambria Math" w:hAnsi="Cambria Math"/>
                  </w:rPr>
                  <m:t>19</m:t>
                </m:r>
              </m:oMath>
            </m:oMathPara>
          </w:p>
        </w:tc>
        <w:tc>
          <w:tcPr>
            <w:tcW w:w="709" w:type="dxa"/>
          </w:tcPr>
          <w:p w14:paraId="5E90F293" w14:textId="279B0207" w:rsidR="00E42CC9" w:rsidRPr="00D62FA5" w:rsidRDefault="00D62FA5" w:rsidP="00355D6E">
            <w:pPr>
              <w:pStyle w:val="Bnodstavec"/>
              <w:spacing w:line="240" w:lineRule="auto"/>
              <w:ind w:firstLine="0"/>
              <w:jc w:val="center"/>
              <w:rPr>
                <w:iCs/>
              </w:rPr>
            </w:pPr>
            <m:oMathPara>
              <m:oMath>
                <m:r>
                  <w:rPr>
                    <w:rFonts w:ascii="Cambria Math" w:hAnsi="Cambria Math"/>
                  </w:rPr>
                  <m:t>48</m:t>
                </m:r>
              </m:oMath>
            </m:oMathPara>
          </w:p>
        </w:tc>
        <w:tc>
          <w:tcPr>
            <w:tcW w:w="1417" w:type="dxa"/>
          </w:tcPr>
          <w:p w14:paraId="79B6DA39" w14:textId="03898B67" w:rsidR="00E42CC9" w:rsidRPr="00D62FA5" w:rsidRDefault="00D62FA5" w:rsidP="00355D6E">
            <w:pPr>
              <w:pStyle w:val="Bnodstavec"/>
              <w:spacing w:line="240" w:lineRule="auto"/>
              <w:ind w:firstLine="0"/>
              <w:jc w:val="center"/>
              <w:rPr>
                <w:iCs/>
              </w:rPr>
            </w:pPr>
            <m:oMathPara>
              <m:oMath>
                <m:r>
                  <w:rPr>
                    <w:rFonts w:ascii="Cambria Math" w:hAnsi="Cambria Math"/>
                  </w:rPr>
                  <m:t>25</m:t>
                </m:r>
              </m:oMath>
            </m:oMathPara>
          </w:p>
        </w:tc>
        <w:tc>
          <w:tcPr>
            <w:tcW w:w="709" w:type="dxa"/>
          </w:tcPr>
          <w:p w14:paraId="76DEC154" w14:textId="7579D3AD" w:rsidR="00E42CC9" w:rsidRPr="00D62FA5" w:rsidRDefault="00D62FA5" w:rsidP="00355D6E">
            <w:pPr>
              <w:pStyle w:val="Bnodstavec"/>
              <w:spacing w:line="240" w:lineRule="auto"/>
              <w:ind w:firstLine="0"/>
              <w:jc w:val="center"/>
              <w:rPr>
                <w:iCs/>
              </w:rPr>
            </w:pPr>
            <m:oMathPara>
              <m:oMath>
                <m:r>
                  <w:rPr>
                    <w:rFonts w:ascii="Cambria Math" w:hAnsi="Cambria Math"/>
                  </w:rPr>
                  <m:t>48</m:t>
                </m:r>
              </m:oMath>
            </m:oMathPara>
          </w:p>
        </w:tc>
        <w:tc>
          <w:tcPr>
            <w:tcW w:w="1417" w:type="dxa"/>
          </w:tcPr>
          <w:p w14:paraId="5AABA0D6" w14:textId="340C295D" w:rsidR="00E42CC9" w:rsidRPr="00D62FA5" w:rsidRDefault="00D62FA5" w:rsidP="00355D6E">
            <w:pPr>
              <w:pStyle w:val="Bnodstavec"/>
              <w:spacing w:line="240" w:lineRule="auto"/>
              <w:ind w:firstLine="0"/>
              <w:jc w:val="center"/>
              <w:rPr>
                <w:iCs/>
              </w:rPr>
            </w:pPr>
            <m:oMathPara>
              <m:oMath>
                <m:r>
                  <w:rPr>
                    <w:rFonts w:ascii="Cambria Math" w:hAnsi="Cambria Math"/>
                  </w:rPr>
                  <m:t>29</m:t>
                </m:r>
              </m:oMath>
            </m:oMathPara>
          </w:p>
        </w:tc>
        <w:tc>
          <w:tcPr>
            <w:tcW w:w="709" w:type="dxa"/>
          </w:tcPr>
          <w:p w14:paraId="05460C2F" w14:textId="6B1C58FC" w:rsidR="00E42CC9" w:rsidRPr="00D62FA5" w:rsidRDefault="00D62FA5" w:rsidP="00355D6E">
            <w:pPr>
              <w:pStyle w:val="Bnodstavec"/>
              <w:spacing w:line="240" w:lineRule="auto"/>
              <w:ind w:firstLine="0"/>
              <w:jc w:val="center"/>
              <w:rPr>
                <w:iCs/>
              </w:rPr>
            </w:pPr>
            <m:oMathPara>
              <m:oMath>
                <m:r>
                  <w:rPr>
                    <w:rFonts w:ascii="Cambria Math" w:hAnsi="Cambria Math"/>
                  </w:rPr>
                  <m:t>48</m:t>
                </m:r>
              </m:oMath>
            </m:oMathPara>
          </w:p>
        </w:tc>
        <w:tc>
          <w:tcPr>
            <w:tcW w:w="1418" w:type="dxa"/>
          </w:tcPr>
          <w:p w14:paraId="6B4E23C4" w14:textId="3EE29039" w:rsidR="00E42CC9" w:rsidRPr="00D62FA5" w:rsidRDefault="00D62FA5" w:rsidP="00355D6E">
            <w:pPr>
              <w:pStyle w:val="Bnodstavec"/>
              <w:spacing w:line="240" w:lineRule="auto"/>
              <w:ind w:firstLine="0"/>
              <w:rPr>
                <w:iCs/>
              </w:rPr>
            </w:pPr>
            <m:oMathPara>
              <m:oMath>
                <m:r>
                  <w:rPr>
                    <w:rFonts w:ascii="Cambria Math" w:hAnsi="Cambria Math"/>
                  </w:rPr>
                  <m:t>5</m:t>
                </m:r>
              </m:oMath>
            </m:oMathPara>
          </w:p>
        </w:tc>
      </w:tr>
      <w:tr w:rsidR="00E42CC9" w14:paraId="082E85E9" w14:textId="77777777" w:rsidTr="00355D6E">
        <w:trPr>
          <w:jc w:val="center"/>
        </w:trPr>
        <w:tc>
          <w:tcPr>
            <w:tcW w:w="708" w:type="dxa"/>
          </w:tcPr>
          <w:p w14:paraId="4BC95F35" w14:textId="0120651D"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52</m:t>
                </m:r>
              </m:oMath>
            </m:oMathPara>
          </w:p>
        </w:tc>
        <w:tc>
          <w:tcPr>
            <w:tcW w:w="1419" w:type="dxa"/>
          </w:tcPr>
          <w:p w14:paraId="0756512B" w14:textId="6D035948" w:rsidR="00E42CC9" w:rsidRPr="00D62FA5" w:rsidRDefault="00D62FA5" w:rsidP="00355D6E">
            <w:pPr>
              <w:pStyle w:val="Bnodstavec"/>
              <w:spacing w:line="240" w:lineRule="auto"/>
              <w:ind w:firstLine="0"/>
              <w:jc w:val="center"/>
              <w:rPr>
                <w:iCs/>
              </w:rPr>
            </w:pPr>
            <m:oMathPara>
              <m:oMath>
                <m:r>
                  <w:rPr>
                    <w:rFonts w:ascii="Cambria Math" w:hAnsi="Cambria Math"/>
                  </w:rPr>
                  <m:t>36</m:t>
                </m:r>
              </m:oMath>
            </m:oMathPara>
          </w:p>
        </w:tc>
        <w:tc>
          <w:tcPr>
            <w:tcW w:w="708" w:type="dxa"/>
          </w:tcPr>
          <w:p w14:paraId="15749B17" w14:textId="23103577" w:rsidR="00E42CC9" w:rsidRPr="00D62FA5" w:rsidRDefault="00D62FA5" w:rsidP="00355D6E">
            <w:pPr>
              <w:pStyle w:val="Bnodstavec"/>
              <w:spacing w:line="240" w:lineRule="auto"/>
              <w:ind w:firstLine="0"/>
              <w:jc w:val="center"/>
              <w:rPr>
                <w:iCs/>
              </w:rPr>
            </w:pPr>
            <m:oMathPara>
              <m:oMath>
                <m:r>
                  <w:rPr>
                    <w:rFonts w:ascii="Cambria Math" w:hAnsi="Cambria Math"/>
                  </w:rPr>
                  <m:t>50</m:t>
                </m:r>
              </m:oMath>
            </m:oMathPara>
          </w:p>
        </w:tc>
        <w:tc>
          <w:tcPr>
            <w:tcW w:w="1418" w:type="dxa"/>
          </w:tcPr>
          <w:p w14:paraId="356E8B3C" w14:textId="6D8C51CE" w:rsidR="00E42CC9" w:rsidRPr="00D62FA5" w:rsidRDefault="00D62FA5" w:rsidP="00355D6E">
            <w:pPr>
              <w:pStyle w:val="Bnodstavec"/>
              <w:spacing w:line="240" w:lineRule="auto"/>
              <w:ind w:firstLine="0"/>
              <w:jc w:val="center"/>
              <w:rPr>
                <w:iCs/>
              </w:rPr>
            </w:pPr>
            <m:oMathPara>
              <m:oMath>
                <m:r>
                  <w:rPr>
                    <w:rFonts w:ascii="Cambria Math" w:hAnsi="Cambria Math"/>
                  </w:rPr>
                  <m:t>21</m:t>
                </m:r>
              </m:oMath>
            </m:oMathPara>
          </w:p>
        </w:tc>
        <w:tc>
          <w:tcPr>
            <w:tcW w:w="709" w:type="dxa"/>
          </w:tcPr>
          <w:p w14:paraId="6CE05A61" w14:textId="40D96EA5" w:rsidR="00E42CC9" w:rsidRPr="00D62FA5" w:rsidRDefault="00D62FA5" w:rsidP="00355D6E">
            <w:pPr>
              <w:pStyle w:val="Bnodstavec"/>
              <w:spacing w:line="240" w:lineRule="auto"/>
              <w:ind w:firstLine="0"/>
              <w:jc w:val="center"/>
              <w:rPr>
                <w:iCs/>
              </w:rPr>
            </w:pPr>
            <m:oMathPara>
              <m:oMath>
                <m:r>
                  <w:rPr>
                    <w:rFonts w:ascii="Cambria Math" w:hAnsi="Cambria Math"/>
                  </w:rPr>
                  <m:t>50</m:t>
                </m:r>
              </m:oMath>
            </m:oMathPara>
          </w:p>
        </w:tc>
        <w:tc>
          <w:tcPr>
            <w:tcW w:w="1417" w:type="dxa"/>
          </w:tcPr>
          <w:p w14:paraId="75F8366B" w14:textId="3223E54E" w:rsidR="00E42CC9" w:rsidRPr="00D62FA5" w:rsidRDefault="00D62FA5" w:rsidP="00355D6E">
            <w:pPr>
              <w:pStyle w:val="Bnodstavec"/>
              <w:spacing w:line="240" w:lineRule="auto"/>
              <w:ind w:firstLine="0"/>
              <w:jc w:val="center"/>
              <w:rPr>
                <w:iCs/>
              </w:rPr>
            </w:pPr>
            <m:oMathPara>
              <m:oMath>
                <m:r>
                  <w:rPr>
                    <w:rFonts w:ascii="Cambria Math" w:hAnsi="Cambria Math"/>
                  </w:rPr>
                  <m:t>27</m:t>
                </m:r>
              </m:oMath>
            </m:oMathPara>
          </w:p>
        </w:tc>
        <w:tc>
          <w:tcPr>
            <w:tcW w:w="709" w:type="dxa"/>
          </w:tcPr>
          <w:p w14:paraId="4E4C9863" w14:textId="17A070D2" w:rsidR="00E42CC9" w:rsidRPr="00D62FA5" w:rsidRDefault="00D62FA5" w:rsidP="00355D6E">
            <w:pPr>
              <w:pStyle w:val="Bnodstavec"/>
              <w:spacing w:line="240" w:lineRule="auto"/>
              <w:ind w:firstLine="0"/>
              <w:jc w:val="center"/>
              <w:rPr>
                <w:iCs/>
              </w:rPr>
            </w:pPr>
            <m:oMathPara>
              <m:oMath>
                <m:r>
                  <w:rPr>
                    <w:rFonts w:ascii="Cambria Math" w:hAnsi="Cambria Math"/>
                  </w:rPr>
                  <m:t>50</m:t>
                </m:r>
              </m:oMath>
            </m:oMathPara>
          </w:p>
        </w:tc>
        <w:tc>
          <w:tcPr>
            <w:tcW w:w="1417" w:type="dxa"/>
          </w:tcPr>
          <w:p w14:paraId="6B7EEEFF" w14:textId="4E179D96" w:rsidR="00E42CC9" w:rsidRPr="00D62FA5" w:rsidRDefault="00D62FA5" w:rsidP="00355D6E">
            <w:pPr>
              <w:pStyle w:val="Bnodstavec"/>
              <w:spacing w:line="240" w:lineRule="auto"/>
              <w:ind w:firstLine="0"/>
              <w:jc w:val="center"/>
              <w:rPr>
                <w:iCs/>
              </w:rPr>
            </w:pPr>
            <m:oMathPara>
              <m:oMath>
                <m:r>
                  <w:rPr>
                    <w:rFonts w:ascii="Cambria Math" w:hAnsi="Cambria Math"/>
                  </w:rPr>
                  <m:t>31</m:t>
                </m:r>
              </m:oMath>
            </m:oMathPara>
          </w:p>
        </w:tc>
        <w:tc>
          <w:tcPr>
            <w:tcW w:w="709" w:type="dxa"/>
          </w:tcPr>
          <w:p w14:paraId="7FA38F17" w14:textId="60086C2F" w:rsidR="00E42CC9" w:rsidRPr="00D62FA5" w:rsidRDefault="00D62FA5" w:rsidP="00355D6E">
            <w:pPr>
              <w:pStyle w:val="Bnodstavec"/>
              <w:spacing w:line="240" w:lineRule="auto"/>
              <w:ind w:firstLine="0"/>
              <w:jc w:val="center"/>
              <w:rPr>
                <w:iCs/>
              </w:rPr>
            </w:pPr>
            <m:oMathPara>
              <m:oMath>
                <m:r>
                  <w:rPr>
                    <w:rFonts w:ascii="Cambria Math" w:hAnsi="Cambria Math"/>
                  </w:rPr>
                  <m:t>50</m:t>
                </m:r>
              </m:oMath>
            </m:oMathPara>
          </w:p>
        </w:tc>
        <w:tc>
          <w:tcPr>
            <w:tcW w:w="1418" w:type="dxa"/>
          </w:tcPr>
          <w:p w14:paraId="40B55945" w14:textId="747C4AB7" w:rsidR="00E42CC9" w:rsidRPr="00D62FA5" w:rsidRDefault="00D62FA5" w:rsidP="00355D6E">
            <w:pPr>
              <w:pStyle w:val="Bnodstavec"/>
              <w:spacing w:line="240" w:lineRule="auto"/>
              <w:ind w:firstLine="0"/>
              <w:rPr>
                <w:iCs/>
              </w:rPr>
            </w:pPr>
            <m:oMathPara>
              <m:oMath>
                <m:r>
                  <w:rPr>
                    <w:rFonts w:ascii="Cambria Math" w:hAnsi="Cambria Math"/>
                  </w:rPr>
                  <m:t>5</m:t>
                </m:r>
              </m:oMath>
            </m:oMathPara>
          </w:p>
        </w:tc>
      </w:tr>
      <w:tr w:rsidR="00E42CC9" w14:paraId="2C79E5F5" w14:textId="77777777" w:rsidTr="00355D6E">
        <w:trPr>
          <w:jc w:val="center"/>
        </w:trPr>
        <w:tc>
          <w:tcPr>
            <w:tcW w:w="708" w:type="dxa"/>
          </w:tcPr>
          <w:p w14:paraId="7BD3E6F3" w14:textId="45BB3D21"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54</m:t>
                </m:r>
              </m:oMath>
            </m:oMathPara>
          </w:p>
        </w:tc>
        <w:tc>
          <w:tcPr>
            <w:tcW w:w="1419" w:type="dxa"/>
          </w:tcPr>
          <w:p w14:paraId="0B4FF809" w14:textId="21EDB39D" w:rsidR="00E42CC9" w:rsidRPr="00D62FA5" w:rsidRDefault="00D62FA5" w:rsidP="00355D6E">
            <w:pPr>
              <w:pStyle w:val="Bnodstavec"/>
              <w:spacing w:line="240" w:lineRule="auto"/>
              <w:ind w:firstLine="0"/>
              <w:jc w:val="center"/>
              <w:rPr>
                <w:iCs/>
              </w:rPr>
            </w:pPr>
            <m:oMathPara>
              <m:oMath>
                <m:r>
                  <w:rPr>
                    <w:rFonts w:ascii="Cambria Math" w:hAnsi="Cambria Math"/>
                  </w:rPr>
                  <m:t>38</m:t>
                </m:r>
              </m:oMath>
            </m:oMathPara>
          </w:p>
        </w:tc>
        <w:tc>
          <w:tcPr>
            <w:tcW w:w="708" w:type="dxa"/>
          </w:tcPr>
          <w:p w14:paraId="15EB1936" w14:textId="093D4F36" w:rsidR="00E42CC9" w:rsidRPr="00D62FA5" w:rsidRDefault="00D62FA5" w:rsidP="00355D6E">
            <w:pPr>
              <w:pStyle w:val="Bnodstavec"/>
              <w:spacing w:line="240" w:lineRule="auto"/>
              <w:ind w:firstLine="0"/>
              <w:jc w:val="center"/>
              <w:rPr>
                <w:iCs/>
              </w:rPr>
            </w:pPr>
            <m:oMathPara>
              <m:oMath>
                <m:r>
                  <w:rPr>
                    <w:rFonts w:ascii="Cambria Math" w:hAnsi="Cambria Math"/>
                  </w:rPr>
                  <m:t>52</m:t>
                </m:r>
              </m:oMath>
            </m:oMathPara>
          </w:p>
        </w:tc>
        <w:tc>
          <w:tcPr>
            <w:tcW w:w="1418" w:type="dxa"/>
          </w:tcPr>
          <w:p w14:paraId="7732D8F9" w14:textId="208E38C9" w:rsidR="00E42CC9" w:rsidRPr="00D62FA5" w:rsidRDefault="00D62FA5" w:rsidP="00355D6E">
            <w:pPr>
              <w:pStyle w:val="Bnodstavec"/>
              <w:spacing w:line="240" w:lineRule="auto"/>
              <w:ind w:firstLine="0"/>
              <w:jc w:val="center"/>
              <w:rPr>
                <w:iCs/>
              </w:rPr>
            </w:pPr>
            <m:oMathPara>
              <m:oMath>
                <m:r>
                  <w:rPr>
                    <w:rFonts w:ascii="Cambria Math" w:hAnsi="Cambria Math"/>
                  </w:rPr>
                  <m:t>22</m:t>
                </m:r>
              </m:oMath>
            </m:oMathPara>
          </w:p>
        </w:tc>
        <w:tc>
          <w:tcPr>
            <w:tcW w:w="709" w:type="dxa"/>
          </w:tcPr>
          <w:p w14:paraId="74BAB6AC" w14:textId="5F86C4FF" w:rsidR="00E42CC9" w:rsidRPr="00D62FA5" w:rsidRDefault="00D62FA5" w:rsidP="00355D6E">
            <w:pPr>
              <w:pStyle w:val="Bnodstavec"/>
              <w:spacing w:line="240" w:lineRule="auto"/>
              <w:ind w:firstLine="0"/>
              <w:jc w:val="center"/>
              <w:rPr>
                <w:iCs/>
              </w:rPr>
            </w:pPr>
            <m:oMathPara>
              <m:oMath>
                <m:r>
                  <w:rPr>
                    <w:rFonts w:ascii="Cambria Math" w:hAnsi="Cambria Math"/>
                  </w:rPr>
                  <m:t>52</m:t>
                </m:r>
              </m:oMath>
            </m:oMathPara>
          </w:p>
        </w:tc>
        <w:tc>
          <w:tcPr>
            <w:tcW w:w="1417" w:type="dxa"/>
          </w:tcPr>
          <w:p w14:paraId="39FEEC2E" w14:textId="57C85112" w:rsidR="00E42CC9" w:rsidRPr="00D62FA5" w:rsidRDefault="00D62FA5" w:rsidP="00355D6E">
            <w:pPr>
              <w:pStyle w:val="Bnodstavec"/>
              <w:spacing w:line="240" w:lineRule="auto"/>
              <w:ind w:firstLine="0"/>
              <w:jc w:val="center"/>
              <w:rPr>
                <w:iCs/>
              </w:rPr>
            </w:pPr>
            <m:oMathPara>
              <m:oMath>
                <m:r>
                  <w:rPr>
                    <w:rFonts w:ascii="Cambria Math" w:hAnsi="Cambria Math"/>
                  </w:rPr>
                  <m:t>29</m:t>
                </m:r>
              </m:oMath>
            </m:oMathPara>
          </w:p>
        </w:tc>
        <w:tc>
          <w:tcPr>
            <w:tcW w:w="709" w:type="dxa"/>
          </w:tcPr>
          <w:p w14:paraId="03B778C1" w14:textId="33E24D44" w:rsidR="00E42CC9" w:rsidRPr="00D62FA5" w:rsidRDefault="00D62FA5" w:rsidP="00355D6E">
            <w:pPr>
              <w:pStyle w:val="Bnodstavec"/>
              <w:spacing w:line="240" w:lineRule="auto"/>
              <w:ind w:firstLine="0"/>
              <w:jc w:val="center"/>
              <w:rPr>
                <w:iCs/>
              </w:rPr>
            </w:pPr>
            <m:oMathPara>
              <m:oMath>
                <m:r>
                  <w:rPr>
                    <w:rFonts w:ascii="Cambria Math" w:hAnsi="Cambria Math"/>
                  </w:rPr>
                  <m:t>52</m:t>
                </m:r>
              </m:oMath>
            </m:oMathPara>
          </w:p>
        </w:tc>
        <w:tc>
          <w:tcPr>
            <w:tcW w:w="1417" w:type="dxa"/>
          </w:tcPr>
          <w:p w14:paraId="30A04800" w14:textId="68B9A6A3" w:rsidR="00E42CC9" w:rsidRPr="00D62FA5" w:rsidRDefault="00D62FA5" w:rsidP="00355D6E">
            <w:pPr>
              <w:pStyle w:val="Bnodstavec"/>
              <w:spacing w:line="240" w:lineRule="auto"/>
              <w:ind w:firstLine="0"/>
              <w:jc w:val="center"/>
              <w:rPr>
                <w:iCs/>
              </w:rPr>
            </w:pPr>
            <m:oMathPara>
              <m:oMath>
                <m:r>
                  <w:rPr>
                    <w:rFonts w:ascii="Cambria Math" w:hAnsi="Cambria Math"/>
                  </w:rPr>
                  <m:t>33</m:t>
                </m:r>
              </m:oMath>
            </m:oMathPara>
          </w:p>
        </w:tc>
        <w:tc>
          <w:tcPr>
            <w:tcW w:w="709" w:type="dxa"/>
          </w:tcPr>
          <w:p w14:paraId="0FF6F135" w14:textId="76F1807E" w:rsidR="00E42CC9" w:rsidRPr="00D62FA5" w:rsidRDefault="00D62FA5" w:rsidP="00355D6E">
            <w:pPr>
              <w:pStyle w:val="Bnodstavec"/>
              <w:spacing w:line="240" w:lineRule="auto"/>
              <w:ind w:firstLine="0"/>
              <w:jc w:val="center"/>
              <w:rPr>
                <w:iCs/>
              </w:rPr>
            </w:pPr>
            <m:oMathPara>
              <m:oMath>
                <m:r>
                  <w:rPr>
                    <w:rFonts w:ascii="Cambria Math" w:hAnsi="Cambria Math"/>
                  </w:rPr>
                  <m:t>52</m:t>
                </m:r>
              </m:oMath>
            </m:oMathPara>
          </w:p>
        </w:tc>
        <w:tc>
          <w:tcPr>
            <w:tcW w:w="1418" w:type="dxa"/>
          </w:tcPr>
          <w:p w14:paraId="0F90437E" w14:textId="48A2FF4D" w:rsidR="00E42CC9" w:rsidRPr="00D62FA5" w:rsidRDefault="00D62FA5" w:rsidP="00355D6E">
            <w:pPr>
              <w:pStyle w:val="Bnodstavec"/>
              <w:spacing w:line="240" w:lineRule="auto"/>
              <w:ind w:firstLine="0"/>
              <w:rPr>
                <w:iCs/>
              </w:rPr>
            </w:pPr>
            <m:oMathPara>
              <m:oMath>
                <m:r>
                  <w:rPr>
                    <w:rFonts w:ascii="Cambria Math" w:hAnsi="Cambria Math"/>
                  </w:rPr>
                  <m:t>5</m:t>
                </m:r>
              </m:oMath>
            </m:oMathPara>
          </w:p>
        </w:tc>
      </w:tr>
      <w:tr w:rsidR="00E42CC9" w14:paraId="3E10302B" w14:textId="77777777" w:rsidTr="00355D6E">
        <w:trPr>
          <w:jc w:val="center"/>
        </w:trPr>
        <w:tc>
          <w:tcPr>
            <w:tcW w:w="708" w:type="dxa"/>
          </w:tcPr>
          <w:p w14:paraId="5B77AFC9" w14:textId="22D7BD2E"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56</m:t>
                </m:r>
              </m:oMath>
            </m:oMathPara>
          </w:p>
        </w:tc>
        <w:tc>
          <w:tcPr>
            <w:tcW w:w="1419" w:type="dxa"/>
          </w:tcPr>
          <w:p w14:paraId="199F8C50" w14:textId="60BB9A56" w:rsidR="00E42CC9" w:rsidRPr="00D62FA5" w:rsidRDefault="00D62FA5" w:rsidP="00355D6E">
            <w:pPr>
              <w:pStyle w:val="Bnodstavec"/>
              <w:spacing w:line="240" w:lineRule="auto"/>
              <w:ind w:firstLine="0"/>
              <w:jc w:val="center"/>
              <w:rPr>
                <w:iCs/>
              </w:rPr>
            </w:pPr>
            <m:oMathPara>
              <m:oMath>
                <m:r>
                  <w:rPr>
                    <w:rFonts w:ascii="Cambria Math" w:hAnsi="Cambria Math"/>
                  </w:rPr>
                  <m:t>41</m:t>
                </m:r>
              </m:oMath>
            </m:oMathPara>
          </w:p>
        </w:tc>
        <w:tc>
          <w:tcPr>
            <w:tcW w:w="708" w:type="dxa"/>
          </w:tcPr>
          <w:p w14:paraId="18D687D2" w14:textId="47D36E30" w:rsidR="00E42CC9" w:rsidRPr="00D62FA5" w:rsidRDefault="00D62FA5" w:rsidP="00355D6E">
            <w:pPr>
              <w:pStyle w:val="Bnodstavec"/>
              <w:spacing w:line="240" w:lineRule="auto"/>
              <w:ind w:firstLine="0"/>
              <w:jc w:val="center"/>
              <w:rPr>
                <w:iCs/>
              </w:rPr>
            </w:pPr>
            <m:oMathPara>
              <m:oMath>
                <m:r>
                  <w:rPr>
                    <w:rFonts w:ascii="Cambria Math" w:hAnsi="Cambria Math"/>
                  </w:rPr>
                  <m:t>54</m:t>
                </m:r>
              </m:oMath>
            </m:oMathPara>
          </w:p>
        </w:tc>
        <w:tc>
          <w:tcPr>
            <w:tcW w:w="1418" w:type="dxa"/>
          </w:tcPr>
          <w:p w14:paraId="792543F3" w14:textId="11A797AF" w:rsidR="00E42CC9" w:rsidRPr="00D62FA5" w:rsidRDefault="00D62FA5" w:rsidP="00355D6E">
            <w:pPr>
              <w:pStyle w:val="Bnodstavec"/>
              <w:spacing w:line="240" w:lineRule="auto"/>
              <w:ind w:firstLine="0"/>
              <w:jc w:val="center"/>
              <w:rPr>
                <w:iCs/>
              </w:rPr>
            </w:pPr>
            <m:oMathPara>
              <m:oMath>
                <m:r>
                  <w:rPr>
                    <w:rFonts w:ascii="Cambria Math" w:hAnsi="Cambria Math"/>
                  </w:rPr>
                  <m:t>24</m:t>
                </m:r>
              </m:oMath>
            </m:oMathPara>
          </w:p>
        </w:tc>
        <w:tc>
          <w:tcPr>
            <w:tcW w:w="709" w:type="dxa"/>
          </w:tcPr>
          <w:p w14:paraId="25ACB81E" w14:textId="24CB137A" w:rsidR="00E42CC9" w:rsidRPr="00D62FA5" w:rsidRDefault="00D62FA5" w:rsidP="00355D6E">
            <w:pPr>
              <w:pStyle w:val="Bnodstavec"/>
              <w:spacing w:line="240" w:lineRule="auto"/>
              <w:ind w:firstLine="0"/>
              <w:jc w:val="center"/>
              <w:rPr>
                <w:iCs/>
              </w:rPr>
            </w:pPr>
            <m:oMathPara>
              <m:oMath>
                <m:r>
                  <w:rPr>
                    <w:rFonts w:ascii="Cambria Math" w:hAnsi="Cambria Math"/>
                  </w:rPr>
                  <m:t>54</m:t>
                </m:r>
              </m:oMath>
            </m:oMathPara>
          </w:p>
        </w:tc>
        <w:tc>
          <w:tcPr>
            <w:tcW w:w="1417" w:type="dxa"/>
          </w:tcPr>
          <w:p w14:paraId="6E200DAB" w14:textId="08C5BDFD" w:rsidR="00E42CC9" w:rsidRPr="00D62FA5" w:rsidRDefault="00D62FA5" w:rsidP="00355D6E">
            <w:pPr>
              <w:pStyle w:val="Bnodstavec"/>
              <w:spacing w:line="240" w:lineRule="auto"/>
              <w:ind w:firstLine="0"/>
              <w:jc w:val="center"/>
              <w:rPr>
                <w:iCs/>
              </w:rPr>
            </w:pPr>
            <m:oMathPara>
              <m:oMath>
                <m:r>
                  <w:rPr>
                    <w:rFonts w:ascii="Cambria Math" w:hAnsi="Cambria Math"/>
                  </w:rPr>
                  <m:t>31</m:t>
                </m:r>
              </m:oMath>
            </m:oMathPara>
          </w:p>
        </w:tc>
        <w:tc>
          <w:tcPr>
            <w:tcW w:w="709" w:type="dxa"/>
          </w:tcPr>
          <w:p w14:paraId="5EB950DB" w14:textId="33DE471A" w:rsidR="00E42CC9" w:rsidRPr="00D62FA5" w:rsidRDefault="00D62FA5" w:rsidP="00355D6E">
            <w:pPr>
              <w:pStyle w:val="Bnodstavec"/>
              <w:spacing w:line="240" w:lineRule="auto"/>
              <w:ind w:firstLine="0"/>
              <w:jc w:val="center"/>
              <w:rPr>
                <w:iCs/>
              </w:rPr>
            </w:pPr>
            <m:oMathPara>
              <m:oMath>
                <m:r>
                  <w:rPr>
                    <w:rFonts w:ascii="Cambria Math" w:hAnsi="Cambria Math"/>
                  </w:rPr>
                  <m:t>54</m:t>
                </m:r>
              </m:oMath>
            </m:oMathPara>
          </w:p>
        </w:tc>
        <w:tc>
          <w:tcPr>
            <w:tcW w:w="1417" w:type="dxa"/>
          </w:tcPr>
          <w:p w14:paraId="065FC597" w14:textId="04231463" w:rsidR="00E42CC9" w:rsidRPr="00D62FA5" w:rsidRDefault="00D62FA5" w:rsidP="00355D6E">
            <w:pPr>
              <w:pStyle w:val="Bnodstavec"/>
              <w:spacing w:line="240" w:lineRule="auto"/>
              <w:ind w:firstLine="0"/>
              <w:jc w:val="center"/>
              <w:rPr>
                <w:iCs/>
              </w:rPr>
            </w:pPr>
            <m:oMathPara>
              <m:oMath>
                <m:r>
                  <w:rPr>
                    <w:rFonts w:ascii="Cambria Math" w:hAnsi="Cambria Math"/>
                  </w:rPr>
                  <m:t>35</m:t>
                </m:r>
              </m:oMath>
            </m:oMathPara>
          </w:p>
        </w:tc>
        <w:tc>
          <w:tcPr>
            <w:tcW w:w="709" w:type="dxa"/>
          </w:tcPr>
          <w:p w14:paraId="232BF824" w14:textId="12D2337F" w:rsidR="00E42CC9" w:rsidRPr="00D62FA5" w:rsidRDefault="00D62FA5" w:rsidP="00355D6E">
            <w:pPr>
              <w:pStyle w:val="Bnodstavec"/>
              <w:spacing w:line="240" w:lineRule="auto"/>
              <w:ind w:firstLine="0"/>
              <w:jc w:val="center"/>
              <w:rPr>
                <w:iCs/>
              </w:rPr>
            </w:pPr>
            <m:oMathPara>
              <m:oMath>
                <m:r>
                  <w:rPr>
                    <w:rFonts w:ascii="Cambria Math" w:hAnsi="Cambria Math"/>
                  </w:rPr>
                  <m:t>54</m:t>
                </m:r>
              </m:oMath>
            </m:oMathPara>
          </w:p>
        </w:tc>
        <w:tc>
          <w:tcPr>
            <w:tcW w:w="1418" w:type="dxa"/>
          </w:tcPr>
          <w:p w14:paraId="68DB3F16" w14:textId="47F0FC87" w:rsidR="00E42CC9" w:rsidRPr="00D62FA5" w:rsidRDefault="00D62FA5" w:rsidP="00355D6E">
            <w:pPr>
              <w:pStyle w:val="Bnodstavec"/>
              <w:spacing w:line="240" w:lineRule="auto"/>
              <w:ind w:firstLine="0"/>
              <w:rPr>
                <w:iCs/>
              </w:rPr>
            </w:pPr>
            <m:oMathPara>
              <m:oMath>
                <m:r>
                  <w:rPr>
                    <w:rFonts w:ascii="Cambria Math" w:hAnsi="Cambria Math"/>
                  </w:rPr>
                  <m:t>5</m:t>
                </m:r>
              </m:oMath>
            </m:oMathPara>
          </w:p>
        </w:tc>
      </w:tr>
      <w:tr w:rsidR="00E42CC9" w14:paraId="1FAFECFB" w14:textId="77777777" w:rsidTr="00355D6E">
        <w:trPr>
          <w:jc w:val="center"/>
        </w:trPr>
        <w:tc>
          <w:tcPr>
            <w:tcW w:w="708" w:type="dxa"/>
          </w:tcPr>
          <w:p w14:paraId="0E14C128" w14:textId="327DC4AD"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58</m:t>
                </m:r>
              </m:oMath>
            </m:oMathPara>
          </w:p>
        </w:tc>
        <w:tc>
          <w:tcPr>
            <w:tcW w:w="1419" w:type="dxa"/>
          </w:tcPr>
          <w:p w14:paraId="4D42E5B6" w14:textId="13E4170E" w:rsidR="00E42CC9" w:rsidRPr="00D62FA5" w:rsidRDefault="00D62FA5" w:rsidP="00355D6E">
            <w:pPr>
              <w:pStyle w:val="Bnodstavec"/>
              <w:spacing w:line="240" w:lineRule="auto"/>
              <w:ind w:firstLine="0"/>
              <w:jc w:val="center"/>
              <w:rPr>
                <w:iCs/>
              </w:rPr>
            </w:pPr>
            <m:oMathPara>
              <m:oMath>
                <m:r>
                  <w:rPr>
                    <w:rFonts w:ascii="Cambria Math" w:hAnsi="Cambria Math"/>
                  </w:rPr>
                  <m:t>43</m:t>
                </m:r>
              </m:oMath>
            </m:oMathPara>
          </w:p>
        </w:tc>
        <w:tc>
          <w:tcPr>
            <w:tcW w:w="708" w:type="dxa"/>
          </w:tcPr>
          <w:p w14:paraId="1A734A37" w14:textId="420C975E" w:rsidR="00E42CC9" w:rsidRPr="00D62FA5" w:rsidRDefault="00D62FA5" w:rsidP="00355D6E">
            <w:pPr>
              <w:pStyle w:val="Bnodstavec"/>
              <w:spacing w:line="240" w:lineRule="auto"/>
              <w:ind w:firstLine="0"/>
              <w:jc w:val="center"/>
              <w:rPr>
                <w:iCs/>
              </w:rPr>
            </w:pPr>
            <m:oMathPara>
              <m:oMath>
                <m:r>
                  <w:rPr>
                    <w:rFonts w:ascii="Cambria Math" w:hAnsi="Cambria Math"/>
                  </w:rPr>
                  <m:t>56</m:t>
                </m:r>
              </m:oMath>
            </m:oMathPara>
          </w:p>
        </w:tc>
        <w:tc>
          <w:tcPr>
            <w:tcW w:w="1418" w:type="dxa"/>
          </w:tcPr>
          <w:p w14:paraId="53F2E450" w14:textId="10072C15" w:rsidR="00E42CC9" w:rsidRPr="00D62FA5" w:rsidRDefault="00D62FA5" w:rsidP="00355D6E">
            <w:pPr>
              <w:pStyle w:val="Bnodstavec"/>
              <w:spacing w:line="240" w:lineRule="auto"/>
              <w:ind w:firstLine="0"/>
              <w:jc w:val="center"/>
              <w:rPr>
                <w:iCs/>
              </w:rPr>
            </w:pPr>
            <m:oMathPara>
              <m:oMath>
                <m:r>
                  <w:rPr>
                    <w:rFonts w:ascii="Cambria Math" w:hAnsi="Cambria Math"/>
                  </w:rPr>
                  <m:t>25</m:t>
                </m:r>
              </m:oMath>
            </m:oMathPara>
          </w:p>
        </w:tc>
        <w:tc>
          <w:tcPr>
            <w:tcW w:w="709" w:type="dxa"/>
          </w:tcPr>
          <w:p w14:paraId="282DC414" w14:textId="6A7A7CE3" w:rsidR="00E42CC9" w:rsidRPr="00D62FA5" w:rsidRDefault="00D62FA5" w:rsidP="00355D6E">
            <w:pPr>
              <w:pStyle w:val="Bnodstavec"/>
              <w:spacing w:line="240" w:lineRule="auto"/>
              <w:ind w:firstLine="0"/>
              <w:jc w:val="center"/>
              <w:rPr>
                <w:iCs/>
              </w:rPr>
            </w:pPr>
            <m:oMathPara>
              <m:oMath>
                <m:r>
                  <w:rPr>
                    <w:rFonts w:ascii="Cambria Math" w:hAnsi="Cambria Math"/>
                  </w:rPr>
                  <m:t>56</m:t>
                </m:r>
              </m:oMath>
            </m:oMathPara>
          </w:p>
        </w:tc>
        <w:tc>
          <w:tcPr>
            <w:tcW w:w="1417" w:type="dxa"/>
          </w:tcPr>
          <w:p w14:paraId="7EC80622" w14:textId="1ACD20E4" w:rsidR="00E42CC9" w:rsidRPr="00D62FA5" w:rsidRDefault="00D62FA5" w:rsidP="00355D6E">
            <w:pPr>
              <w:pStyle w:val="Bnodstavec"/>
              <w:spacing w:line="240" w:lineRule="auto"/>
              <w:ind w:firstLine="0"/>
              <w:jc w:val="center"/>
              <w:rPr>
                <w:iCs/>
              </w:rPr>
            </w:pPr>
            <m:oMathPara>
              <m:oMath>
                <m:r>
                  <w:rPr>
                    <w:rFonts w:ascii="Cambria Math" w:hAnsi="Cambria Math"/>
                  </w:rPr>
                  <m:t>33</m:t>
                </m:r>
              </m:oMath>
            </m:oMathPara>
          </w:p>
        </w:tc>
        <w:tc>
          <w:tcPr>
            <w:tcW w:w="709" w:type="dxa"/>
          </w:tcPr>
          <w:p w14:paraId="5AA04282" w14:textId="7A77836A" w:rsidR="00E42CC9" w:rsidRPr="00D62FA5" w:rsidRDefault="00D62FA5" w:rsidP="00355D6E">
            <w:pPr>
              <w:pStyle w:val="Bnodstavec"/>
              <w:spacing w:line="240" w:lineRule="auto"/>
              <w:ind w:firstLine="0"/>
              <w:jc w:val="center"/>
              <w:rPr>
                <w:iCs/>
              </w:rPr>
            </w:pPr>
            <m:oMathPara>
              <m:oMath>
                <m:r>
                  <w:rPr>
                    <w:rFonts w:ascii="Cambria Math" w:hAnsi="Cambria Math"/>
                  </w:rPr>
                  <m:t>56</m:t>
                </m:r>
              </m:oMath>
            </m:oMathPara>
          </w:p>
        </w:tc>
        <w:tc>
          <w:tcPr>
            <w:tcW w:w="1417" w:type="dxa"/>
          </w:tcPr>
          <w:p w14:paraId="51244E51" w14:textId="37357522" w:rsidR="00E42CC9" w:rsidRPr="00D62FA5" w:rsidRDefault="00D62FA5" w:rsidP="00355D6E">
            <w:pPr>
              <w:pStyle w:val="Bnodstavec"/>
              <w:spacing w:line="240" w:lineRule="auto"/>
              <w:ind w:firstLine="0"/>
              <w:jc w:val="center"/>
              <w:rPr>
                <w:iCs/>
              </w:rPr>
            </w:pPr>
            <m:oMathPara>
              <m:oMath>
                <m:r>
                  <w:rPr>
                    <w:rFonts w:ascii="Cambria Math" w:hAnsi="Cambria Math"/>
                  </w:rPr>
                  <m:t>37</m:t>
                </m:r>
              </m:oMath>
            </m:oMathPara>
          </w:p>
        </w:tc>
        <w:tc>
          <w:tcPr>
            <w:tcW w:w="709" w:type="dxa"/>
          </w:tcPr>
          <w:p w14:paraId="78DD5223" w14:textId="04E50DF1" w:rsidR="00E42CC9" w:rsidRPr="00D62FA5" w:rsidRDefault="00D62FA5" w:rsidP="00355D6E">
            <w:pPr>
              <w:pStyle w:val="Bnodstavec"/>
              <w:spacing w:line="240" w:lineRule="auto"/>
              <w:ind w:firstLine="0"/>
              <w:jc w:val="center"/>
              <w:rPr>
                <w:iCs/>
              </w:rPr>
            </w:pPr>
            <m:oMathPara>
              <m:oMath>
                <m:r>
                  <w:rPr>
                    <w:rFonts w:ascii="Cambria Math" w:hAnsi="Cambria Math"/>
                  </w:rPr>
                  <m:t>56</m:t>
                </m:r>
              </m:oMath>
            </m:oMathPara>
          </w:p>
        </w:tc>
        <w:tc>
          <w:tcPr>
            <w:tcW w:w="1418" w:type="dxa"/>
          </w:tcPr>
          <w:p w14:paraId="5DA50B50" w14:textId="0ABC0435" w:rsidR="00E42CC9" w:rsidRPr="00D62FA5" w:rsidRDefault="00D62FA5" w:rsidP="00355D6E">
            <w:pPr>
              <w:pStyle w:val="Bnodstavec"/>
              <w:spacing w:line="240" w:lineRule="auto"/>
              <w:ind w:firstLine="0"/>
              <w:rPr>
                <w:iCs/>
              </w:rPr>
            </w:pPr>
            <m:oMathPara>
              <m:oMath>
                <m:r>
                  <w:rPr>
                    <w:rFonts w:ascii="Cambria Math" w:hAnsi="Cambria Math"/>
                  </w:rPr>
                  <m:t>6</m:t>
                </m:r>
              </m:oMath>
            </m:oMathPara>
          </w:p>
        </w:tc>
      </w:tr>
      <w:tr w:rsidR="00E42CC9" w14:paraId="2E3A078D" w14:textId="77777777" w:rsidTr="00355D6E">
        <w:trPr>
          <w:jc w:val="center"/>
        </w:trPr>
        <w:tc>
          <w:tcPr>
            <w:tcW w:w="708" w:type="dxa"/>
          </w:tcPr>
          <w:p w14:paraId="3B2328C2" w14:textId="05DAC6C5" w:rsidR="00E42CC9" w:rsidRPr="00D62FA5" w:rsidRDefault="00D62FA5" w:rsidP="00355D6E">
            <w:pPr>
              <w:pStyle w:val="Bnodstavec"/>
              <w:spacing w:line="240" w:lineRule="auto"/>
              <w:ind w:firstLine="0"/>
              <w:jc w:val="center"/>
              <w:rPr>
                <w:rFonts w:ascii="Times New Roman" w:hAnsi="Times New Roman"/>
                <w:iCs/>
              </w:rPr>
            </w:pPr>
            <m:oMathPara>
              <m:oMath>
                <m:r>
                  <w:rPr>
                    <w:rFonts w:ascii="Cambria Math" w:hAnsi="Cambria Math"/>
                  </w:rPr>
                  <m:t>60</m:t>
                </m:r>
              </m:oMath>
            </m:oMathPara>
          </w:p>
        </w:tc>
        <w:tc>
          <w:tcPr>
            <w:tcW w:w="1419" w:type="dxa"/>
          </w:tcPr>
          <w:p w14:paraId="4EDF7092" w14:textId="00E752BE" w:rsidR="00E42CC9" w:rsidRPr="00D62FA5" w:rsidRDefault="00D62FA5" w:rsidP="00355D6E">
            <w:pPr>
              <w:pStyle w:val="Bnodstavec"/>
              <w:spacing w:line="240" w:lineRule="auto"/>
              <w:ind w:firstLine="0"/>
              <w:jc w:val="center"/>
              <w:rPr>
                <w:iCs/>
              </w:rPr>
            </w:pPr>
            <m:oMathPara>
              <m:oMath>
                <m:r>
                  <w:rPr>
                    <w:rFonts w:ascii="Cambria Math" w:hAnsi="Cambria Math"/>
                  </w:rPr>
                  <m:t>46</m:t>
                </m:r>
              </m:oMath>
            </m:oMathPara>
          </w:p>
        </w:tc>
        <w:tc>
          <w:tcPr>
            <w:tcW w:w="708" w:type="dxa"/>
          </w:tcPr>
          <w:p w14:paraId="6CEE5F90" w14:textId="06531344" w:rsidR="00E42CC9" w:rsidRPr="00D62FA5" w:rsidRDefault="00D62FA5" w:rsidP="00355D6E">
            <w:pPr>
              <w:pStyle w:val="Bnodstavec"/>
              <w:spacing w:line="240" w:lineRule="auto"/>
              <w:ind w:firstLine="0"/>
              <w:jc w:val="center"/>
              <w:rPr>
                <w:iCs/>
              </w:rPr>
            </w:pPr>
            <m:oMathPara>
              <m:oMath>
                <m:r>
                  <w:rPr>
                    <w:rFonts w:ascii="Cambria Math" w:hAnsi="Cambria Math"/>
                  </w:rPr>
                  <m:t>58</m:t>
                </m:r>
              </m:oMath>
            </m:oMathPara>
          </w:p>
        </w:tc>
        <w:tc>
          <w:tcPr>
            <w:tcW w:w="1418" w:type="dxa"/>
          </w:tcPr>
          <w:p w14:paraId="0FD4FEF1" w14:textId="64AFBD09" w:rsidR="00E42CC9" w:rsidRPr="00D62FA5" w:rsidRDefault="00D62FA5" w:rsidP="00355D6E">
            <w:pPr>
              <w:pStyle w:val="Bnodstavec"/>
              <w:spacing w:line="240" w:lineRule="auto"/>
              <w:ind w:firstLine="0"/>
              <w:jc w:val="center"/>
              <w:rPr>
                <w:iCs/>
              </w:rPr>
            </w:pPr>
            <m:oMathPara>
              <m:oMath>
                <m:r>
                  <w:rPr>
                    <w:rFonts w:ascii="Cambria Math" w:hAnsi="Cambria Math"/>
                  </w:rPr>
                  <m:t>26</m:t>
                </m:r>
              </m:oMath>
            </m:oMathPara>
          </w:p>
        </w:tc>
        <w:tc>
          <w:tcPr>
            <w:tcW w:w="709" w:type="dxa"/>
          </w:tcPr>
          <w:p w14:paraId="79451F1E" w14:textId="1C38E789" w:rsidR="00E42CC9" w:rsidRPr="00D62FA5" w:rsidRDefault="00D62FA5" w:rsidP="00355D6E">
            <w:pPr>
              <w:pStyle w:val="Bnodstavec"/>
              <w:spacing w:line="240" w:lineRule="auto"/>
              <w:ind w:firstLine="0"/>
              <w:jc w:val="center"/>
              <w:rPr>
                <w:iCs/>
              </w:rPr>
            </w:pPr>
            <m:oMathPara>
              <m:oMath>
                <m:r>
                  <w:rPr>
                    <w:rFonts w:ascii="Cambria Math" w:hAnsi="Cambria Math"/>
                  </w:rPr>
                  <m:t>58</m:t>
                </m:r>
              </m:oMath>
            </m:oMathPara>
          </w:p>
        </w:tc>
        <w:tc>
          <w:tcPr>
            <w:tcW w:w="1417" w:type="dxa"/>
          </w:tcPr>
          <w:p w14:paraId="6BC7AB3F" w14:textId="41980FCA" w:rsidR="00E42CC9" w:rsidRPr="00D62FA5" w:rsidRDefault="00D62FA5" w:rsidP="00355D6E">
            <w:pPr>
              <w:pStyle w:val="Bnodstavec"/>
              <w:spacing w:line="240" w:lineRule="auto"/>
              <w:ind w:firstLine="0"/>
              <w:jc w:val="center"/>
              <w:rPr>
                <w:iCs/>
              </w:rPr>
            </w:pPr>
            <m:oMathPara>
              <m:oMath>
                <m:r>
                  <w:rPr>
                    <w:rFonts w:ascii="Cambria Math" w:hAnsi="Cambria Math"/>
                  </w:rPr>
                  <m:t>35</m:t>
                </m:r>
              </m:oMath>
            </m:oMathPara>
          </w:p>
        </w:tc>
        <w:tc>
          <w:tcPr>
            <w:tcW w:w="709" w:type="dxa"/>
          </w:tcPr>
          <w:p w14:paraId="660178B6" w14:textId="0E3780C8" w:rsidR="00E42CC9" w:rsidRPr="00D62FA5" w:rsidRDefault="00D62FA5" w:rsidP="00355D6E">
            <w:pPr>
              <w:pStyle w:val="Bnodstavec"/>
              <w:spacing w:line="240" w:lineRule="auto"/>
              <w:ind w:firstLine="0"/>
              <w:jc w:val="center"/>
              <w:rPr>
                <w:iCs/>
              </w:rPr>
            </w:pPr>
            <m:oMathPara>
              <m:oMath>
                <m:r>
                  <w:rPr>
                    <w:rFonts w:ascii="Cambria Math" w:hAnsi="Cambria Math"/>
                  </w:rPr>
                  <m:t>58</m:t>
                </m:r>
              </m:oMath>
            </m:oMathPara>
          </w:p>
        </w:tc>
        <w:tc>
          <w:tcPr>
            <w:tcW w:w="1417" w:type="dxa"/>
          </w:tcPr>
          <w:p w14:paraId="6180BC73" w14:textId="048FADC0" w:rsidR="00E42CC9" w:rsidRPr="00D62FA5" w:rsidRDefault="00D62FA5" w:rsidP="00355D6E">
            <w:pPr>
              <w:pStyle w:val="Bnodstavec"/>
              <w:spacing w:line="240" w:lineRule="auto"/>
              <w:ind w:firstLine="0"/>
              <w:jc w:val="center"/>
              <w:rPr>
                <w:iCs/>
              </w:rPr>
            </w:pPr>
            <m:oMathPara>
              <m:oMath>
                <m:r>
                  <w:rPr>
                    <w:rFonts w:ascii="Cambria Math" w:hAnsi="Cambria Math"/>
                  </w:rPr>
                  <m:t>40</m:t>
                </m:r>
              </m:oMath>
            </m:oMathPara>
          </w:p>
        </w:tc>
        <w:tc>
          <w:tcPr>
            <w:tcW w:w="709" w:type="dxa"/>
          </w:tcPr>
          <w:p w14:paraId="22CA7BEB" w14:textId="103C4D69" w:rsidR="00E42CC9" w:rsidRPr="00D62FA5" w:rsidRDefault="00D62FA5" w:rsidP="00355D6E">
            <w:pPr>
              <w:pStyle w:val="Bnodstavec"/>
              <w:spacing w:line="240" w:lineRule="auto"/>
              <w:ind w:firstLine="0"/>
              <w:jc w:val="center"/>
              <w:rPr>
                <w:iCs/>
              </w:rPr>
            </w:pPr>
            <m:oMathPara>
              <m:oMath>
                <m:r>
                  <w:rPr>
                    <w:rFonts w:ascii="Cambria Math" w:hAnsi="Cambria Math"/>
                  </w:rPr>
                  <m:t>58</m:t>
                </m:r>
              </m:oMath>
            </m:oMathPara>
          </w:p>
        </w:tc>
        <w:tc>
          <w:tcPr>
            <w:tcW w:w="1418" w:type="dxa"/>
          </w:tcPr>
          <w:p w14:paraId="4D00AEAD" w14:textId="67C6FEBC" w:rsidR="00E42CC9" w:rsidRPr="00D62FA5" w:rsidRDefault="00D62FA5" w:rsidP="00355D6E">
            <w:pPr>
              <w:pStyle w:val="Bnodstavec"/>
              <w:spacing w:line="240" w:lineRule="auto"/>
              <w:ind w:firstLine="0"/>
              <w:rPr>
                <w:iCs/>
              </w:rPr>
            </w:pPr>
            <m:oMathPara>
              <m:oMath>
                <m:r>
                  <w:rPr>
                    <w:rFonts w:ascii="Cambria Math" w:hAnsi="Cambria Math"/>
                  </w:rPr>
                  <m:t>6</m:t>
                </m:r>
              </m:oMath>
            </m:oMathPara>
          </w:p>
        </w:tc>
      </w:tr>
      <w:tr w:rsidR="00E42CC9" w14:paraId="4692D757" w14:textId="77777777" w:rsidTr="00355D6E">
        <w:trPr>
          <w:jc w:val="center"/>
        </w:trPr>
        <w:tc>
          <w:tcPr>
            <w:tcW w:w="708" w:type="dxa"/>
          </w:tcPr>
          <w:p w14:paraId="03408ADC" w14:textId="77777777" w:rsidR="00E42CC9" w:rsidRPr="005A7ACD" w:rsidRDefault="00E42CC9" w:rsidP="00355D6E">
            <w:pPr>
              <w:pStyle w:val="Bnodstavec"/>
              <w:spacing w:line="240" w:lineRule="auto"/>
              <w:ind w:firstLine="0"/>
              <w:jc w:val="center"/>
              <w:rPr>
                <w:iCs/>
              </w:rPr>
            </w:pPr>
            <w:r>
              <w:rPr>
                <w:iCs/>
              </w:rPr>
              <w:t>---</w:t>
            </w:r>
          </w:p>
        </w:tc>
        <w:tc>
          <w:tcPr>
            <w:tcW w:w="1419" w:type="dxa"/>
          </w:tcPr>
          <w:p w14:paraId="5E1BDD35" w14:textId="77777777" w:rsidR="00E42CC9" w:rsidRDefault="00E42CC9" w:rsidP="00355D6E">
            <w:pPr>
              <w:pStyle w:val="Bnodstavec"/>
              <w:spacing w:line="240" w:lineRule="auto"/>
              <w:ind w:firstLine="0"/>
              <w:jc w:val="center"/>
              <w:rPr>
                <w:iCs/>
              </w:rPr>
            </w:pPr>
            <w:r>
              <w:rPr>
                <w:iCs/>
              </w:rPr>
              <w:t>---</w:t>
            </w:r>
          </w:p>
        </w:tc>
        <w:tc>
          <w:tcPr>
            <w:tcW w:w="708" w:type="dxa"/>
          </w:tcPr>
          <w:p w14:paraId="6E021870" w14:textId="36F023EE" w:rsidR="00E42CC9" w:rsidRPr="00D62FA5" w:rsidRDefault="00D62FA5" w:rsidP="00355D6E">
            <w:pPr>
              <w:pStyle w:val="Bnodstavec"/>
              <w:spacing w:line="240" w:lineRule="auto"/>
              <w:ind w:firstLine="0"/>
              <w:jc w:val="center"/>
              <w:rPr>
                <w:iCs/>
              </w:rPr>
            </w:pPr>
            <m:oMathPara>
              <m:oMath>
                <m:r>
                  <w:rPr>
                    <w:rFonts w:ascii="Cambria Math" w:hAnsi="Cambria Math"/>
                  </w:rPr>
                  <m:t>60</m:t>
                </m:r>
              </m:oMath>
            </m:oMathPara>
          </w:p>
        </w:tc>
        <w:tc>
          <w:tcPr>
            <w:tcW w:w="1418" w:type="dxa"/>
          </w:tcPr>
          <w:p w14:paraId="61707DE4" w14:textId="4FF45D46" w:rsidR="00E42CC9" w:rsidRPr="00D62FA5" w:rsidRDefault="00D62FA5" w:rsidP="00355D6E">
            <w:pPr>
              <w:pStyle w:val="Bnodstavec"/>
              <w:spacing w:line="240" w:lineRule="auto"/>
              <w:ind w:firstLine="0"/>
              <w:jc w:val="center"/>
              <w:rPr>
                <w:iCs/>
              </w:rPr>
            </w:pPr>
            <m:oMathPara>
              <m:oMath>
                <m:r>
                  <w:rPr>
                    <w:rFonts w:ascii="Cambria Math" w:hAnsi="Cambria Math"/>
                  </w:rPr>
                  <m:t>27</m:t>
                </m:r>
              </m:oMath>
            </m:oMathPara>
          </w:p>
        </w:tc>
        <w:tc>
          <w:tcPr>
            <w:tcW w:w="709" w:type="dxa"/>
          </w:tcPr>
          <w:p w14:paraId="339A81C0" w14:textId="0656FC03" w:rsidR="00E42CC9" w:rsidRPr="00D62FA5" w:rsidRDefault="00D62FA5" w:rsidP="00355D6E">
            <w:pPr>
              <w:pStyle w:val="Bnodstavec"/>
              <w:spacing w:line="240" w:lineRule="auto"/>
              <w:ind w:firstLine="0"/>
              <w:jc w:val="center"/>
              <w:rPr>
                <w:iCs/>
              </w:rPr>
            </w:pPr>
            <m:oMathPara>
              <m:oMath>
                <m:r>
                  <w:rPr>
                    <w:rFonts w:ascii="Cambria Math" w:hAnsi="Cambria Math"/>
                  </w:rPr>
                  <m:t>60</m:t>
                </m:r>
              </m:oMath>
            </m:oMathPara>
          </w:p>
        </w:tc>
        <w:tc>
          <w:tcPr>
            <w:tcW w:w="1417" w:type="dxa"/>
          </w:tcPr>
          <w:p w14:paraId="49706822" w14:textId="4A6A01C0" w:rsidR="00E42CC9" w:rsidRPr="00D62FA5" w:rsidRDefault="00D62FA5" w:rsidP="00355D6E">
            <w:pPr>
              <w:pStyle w:val="Bnodstavec"/>
              <w:spacing w:line="240" w:lineRule="auto"/>
              <w:ind w:firstLine="0"/>
              <w:jc w:val="center"/>
              <w:rPr>
                <w:iCs/>
              </w:rPr>
            </w:pPr>
            <m:oMathPara>
              <m:oMath>
                <m:r>
                  <w:rPr>
                    <w:rFonts w:ascii="Cambria Math" w:hAnsi="Cambria Math"/>
                  </w:rPr>
                  <m:t>37</m:t>
                </m:r>
              </m:oMath>
            </m:oMathPara>
          </w:p>
        </w:tc>
        <w:tc>
          <w:tcPr>
            <w:tcW w:w="709" w:type="dxa"/>
          </w:tcPr>
          <w:p w14:paraId="7857C1D5" w14:textId="6F1929D9" w:rsidR="00E42CC9" w:rsidRPr="00D62FA5" w:rsidRDefault="00D62FA5" w:rsidP="00355D6E">
            <w:pPr>
              <w:pStyle w:val="Bnodstavec"/>
              <w:spacing w:line="240" w:lineRule="auto"/>
              <w:ind w:firstLine="0"/>
              <w:jc w:val="center"/>
              <w:rPr>
                <w:iCs/>
              </w:rPr>
            </w:pPr>
            <m:oMathPara>
              <m:oMath>
                <m:r>
                  <w:rPr>
                    <w:rFonts w:ascii="Cambria Math" w:hAnsi="Cambria Math"/>
                  </w:rPr>
                  <m:t>60</m:t>
                </m:r>
              </m:oMath>
            </m:oMathPara>
          </w:p>
        </w:tc>
        <w:tc>
          <w:tcPr>
            <w:tcW w:w="1417" w:type="dxa"/>
          </w:tcPr>
          <w:p w14:paraId="59B3EE48" w14:textId="7587563C" w:rsidR="00E42CC9" w:rsidRPr="00D62FA5" w:rsidRDefault="00D62FA5" w:rsidP="00355D6E">
            <w:pPr>
              <w:pStyle w:val="Bnodstavec"/>
              <w:spacing w:line="240" w:lineRule="auto"/>
              <w:ind w:firstLine="0"/>
              <w:jc w:val="center"/>
              <w:rPr>
                <w:iCs/>
              </w:rPr>
            </w:pPr>
            <m:oMathPara>
              <m:oMath>
                <m:r>
                  <w:rPr>
                    <w:rFonts w:ascii="Cambria Math" w:hAnsi="Cambria Math"/>
                  </w:rPr>
                  <m:t>42</m:t>
                </m:r>
              </m:oMath>
            </m:oMathPara>
          </w:p>
        </w:tc>
        <w:tc>
          <w:tcPr>
            <w:tcW w:w="709" w:type="dxa"/>
          </w:tcPr>
          <w:p w14:paraId="66C91B31" w14:textId="6E44C60E" w:rsidR="00E42CC9" w:rsidRPr="00D62FA5" w:rsidRDefault="00D62FA5" w:rsidP="00355D6E">
            <w:pPr>
              <w:pStyle w:val="Bnodstavec"/>
              <w:spacing w:line="240" w:lineRule="auto"/>
              <w:ind w:firstLine="0"/>
              <w:jc w:val="center"/>
              <w:rPr>
                <w:iCs/>
              </w:rPr>
            </w:pPr>
            <m:oMathPara>
              <m:oMath>
                <m:r>
                  <w:rPr>
                    <w:rFonts w:ascii="Cambria Math" w:hAnsi="Cambria Math"/>
                  </w:rPr>
                  <m:t>60</m:t>
                </m:r>
              </m:oMath>
            </m:oMathPara>
          </w:p>
        </w:tc>
        <w:tc>
          <w:tcPr>
            <w:tcW w:w="1418" w:type="dxa"/>
          </w:tcPr>
          <w:p w14:paraId="4C251B3D" w14:textId="248C3CD7" w:rsidR="00E42CC9" w:rsidRPr="00D62FA5" w:rsidRDefault="00D62FA5" w:rsidP="00355D6E">
            <w:pPr>
              <w:pStyle w:val="Bnodstavec"/>
              <w:spacing w:line="240" w:lineRule="auto"/>
              <w:ind w:firstLine="0"/>
              <w:rPr>
                <w:iCs/>
              </w:rPr>
            </w:pPr>
            <m:oMathPara>
              <m:oMath>
                <m:r>
                  <w:rPr>
                    <w:rFonts w:ascii="Cambria Math" w:hAnsi="Cambria Math"/>
                  </w:rPr>
                  <m:t>6</m:t>
                </m:r>
              </m:oMath>
            </m:oMathPara>
          </w:p>
        </w:tc>
      </w:tr>
    </w:tbl>
    <w:p w14:paraId="0A5BF8D4" w14:textId="4D383875" w:rsidR="00E42CC9" w:rsidRDefault="00D62FA5" w:rsidP="00E42CC9">
      <w:pPr>
        <w:pStyle w:val="Bnodstavec"/>
        <w:rPr>
          <w:iCs/>
        </w:rPr>
      </w:pPr>
      <w:r>
        <w:rPr>
          <w:noProof/>
        </w:rPr>
        <w:drawing>
          <wp:anchor distT="0" distB="0" distL="114300" distR="114300" simplePos="0" relativeHeight="251659776" behindDoc="0" locked="0" layoutInCell="1" allowOverlap="1" wp14:anchorId="2D301599" wp14:editId="6510B68D">
            <wp:simplePos x="0" y="0"/>
            <wp:positionH relativeFrom="column">
              <wp:posOffset>807085</wp:posOffset>
            </wp:positionH>
            <wp:positionV relativeFrom="paragraph">
              <wp:posOffset>502285</wp:posOffset>
            </wp:positionV>
            <wp:extent cx="4343400" cy="3763645"/>
            <wp:effectExtent l="0" t="0" r="0" b="0"/>
            <wp:wrapTopAndBottom/>
            <wp:docPr id="6"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pic:cNvPicPr>
                      <a:picLocks noChangeAspect="1" noChangeArrowheads="1"/>
                    </pic:cNvPicPr>
                  </pic:nvPicPr>
                  <pic:blipFill>
                    <a:blip r:embed="rId6" cstate="print">
                      <a:extLst>
                        <a:ext uri="{28A0092B-C50C-407E-A947-70E740481C1C}">
                          <a14:useLocalDpi xmlns:a14="http://schemas.microsoft.com/office/drawing/2010/main" val="0"/>
                        </a:ext>
                      </a:extLst>
                    </a:blip>
                    <a:srcRect l="7619" t="2254" r="10455" b="5011"/>
                    <a:stretch>
                      <a:fillRect/>
                    </a:stretch>
                  </pic:blipFill>
                  <pic:spPr bwMode="auto">
                    <a:xfrm>
                      <a:off x="0" y="0"/>
                      <a:ext cx="4343400" cy="3763645"/>
                    </a:xfrm>
                    <a:prstGeom prst="rect">
                      <a:avLst/>
                    </a:prstGeom>
                    <a:noFill/>
                    <a:ln>
                      <a:noFill/>
                    </a:ln>
                  </pic:spPr>
                </pic:pic>
              </a:graphicData>
            </a:graphic>
            <wp14:sizeRelH relativeFrom="page">
              <wp14:pctWidth>0</wp14:pctWidth>
            </wp14:sizeRelH>
            <wp14:sizeRelV relativeFrom="page">
              <wp14:pctHeight>0</wp14:pctHeight>
            </wp14:sizeRelV>
          </wp:anchor>
        </w:drawing>
      </w:r>
      <w:r w:rsidR="00E42CC9">
        <w:rPr>
          <w:iCs/>
        </w:rPr>
        <w:t xml:space="preserve">Hodnoty prodloužení trubice v závislosti na teplotě byly vyneseny do grafu a proloženy přímkou. Závislosti pro všechny studované materiály ukazuje graf 1. </w:t>
      </w:r>
    </w:p>
    <w:p w14:paraId="056596CA" w14:textId="77777777" w:rsidR="00E42CC9" w:rsidRDefault="00E42CC9" w:rsidP="00E42CC9">
      <w:pPr>
        <w:pStyle w:val="Bnodstavec"/>
        <w:jc w:val="center"/>
        <w:rPr>
          <w:iCs/>
        </w:rPr>
      </w:pPr>
      <w:r>
        <w:rPr>
          <w:iCs/>
        </w:rPr>
        <w:t>Graf 1: Závislosti prodloužení trubic z jednotlivých materiálů na teplotě</w:t>
      </w:r>
    </w:p>
    <w:p w14:paraId="25567895" w14:textId="0743A0C7" w:rsidR="00E42CC9" w:rsidRDefault="00E42CC9" w:rsidP="00E42CC9">
      <w:pPr>
        <w:pStyle w:val="Bnodstavec"/>
        <w:rPr>
          <w:iCs/>
        </w:rPr>
      </w:pPr>
      <w:r>
        <w:rPr>
          <w:iCs/>
        </w:rPr>
        <w:t xml:space="preserve">Jak je z grafu patrné, závislosti jsou lineární a lze je popsat rovnicí </w:t>
      </w:r>
      <m:oMath>
        <m:r>
          <w:rPr>
            <w:rFonts w:ascii="Cambria Math" w:hAnsi="Cambria Math"/>
          </w:rPr>
          <m:t>∆l=at+b</m:t>
        </m:r>
      </m:oMath>
      <w:r>
        <w:rPr>
          <w:iCs/>
        </w:rPr>
        <w:t xml:space="preserve">. Pro délku trubice </w:t>
      </w:r>
      <m:oMath>
        <m:r>
          <w:rPr>
            <w:rFonts w:ascii="Cambria Math" w:hAnsi="Cambria Math"/>
          </w:rPr>
          <m:t>l</m:t>
        </m:r>
      </m:oMath>
      <w:r>
        <w:rPr>
          <w:iCs/>
        </w:rPr>
        <w:t xml:space="preserve"> pak lze psát </w:t>
      </w:r>
    </w:p>
    <w:p w14:paraId="015CC4A0" w14:textId="25EC17B4" w:rsidR="00E42CC9" w:rsidRDefault="00E42CC9" w:rsidP="00E42CC9">
      <w:pPr>
        <w:pStyle w:val="Bnodstavec"/>
        <w:tabs>
          <w:tab w:val="center" w:pos="4536"/>
          <w:tab w:val="right" w:pos="8505"/>
        </w:tabs>
        <w:ind w:firstLine="0"/>
        <w:rPr>
          <w:iCs/>
        </w:rPr>
      </w:pPr>
      <w:r>
        <w:rPr>
          <w:iCs/>
        </w:rPr>
        <w:tab/>
      </w:r>
      <m:oMath>
        <m:r>
          <w:rPr>
            <w:rFonts w:ascii="Cambria Math" w:hAnsi="Cambria Math"/>
          </w:rPr>
          <m:t>l=∆l+</m:t>
        </m:r>
        <m:sSubSup>
          <m:sSubSupPr>
            <m:ctrlPr>
              <w:rPr>
                <w:rFonts w:ascii="Cambria Math" w:hAnsi="Cambria Math"/>
                <w:i/>
                <w:iCs/>
              </w:rPr>
            </m:ctrlPr>
          </m:sSubSupPr>
          <m:e>
            <m:r>
              <w:rPr>
                <w:rFonts w:ascii="Cambria Math" w:hAnsi="Cambria Math"/>
              </w:rPr>
              <m:t>l</m:t>
            </m:r>
          </m:e>
          <m:sub>
            <m:r>
              <w:rPr>
                <w:rFonts w:ascii="Cambria Math" w:hAnsi="Cambria Math"/>
              </w:rPr>
              <m:t>0</m:t>
            </m:r>
          </m:sub>
          <m:sup>
            <m:r>
              <w:rPr>
                <w:rFonts w:ascii="Cambria Math" w:hAnsi="Cambria Math"/>
              </w:rPr>
              <m:t>'</m:t>
            </m:r>
          </m:sup>
        </m:sSubSup>
        <m:r>
          <w:rPr>
            <w:rFonts w:ascii="Cambria Math" w:hAnsi="Cambria Math"/>
          </w:rPr>
          <m:t>=at+b+</m:t>
        </m:r>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oMath>
      <w:r>
        <w:rPr>
          <w:iCs/>
        </w:rPr>
        <w:t>,</w:t>
      </w:r>
      <w:r>
        <w:rPr>
          <w:iCs/>
        </w:rPr>
        <w:tab/>
        <w:t>(6)</w:t>
      </w:r>
    </w:p>
    <w:p w14:paraId="5EEFCF18" w14:textId="305D71E1" w:rsidR="00E42CC9" w:rsidRDefault="00E42CC9" w:rsidP="00E42CC9">
      <w:pPr>
        <w:pStyle w:val="Bnodstavec"/>
        <w:tabs>
          <w:tab w:val="center" w:pos="4536"/>
        </w:tabs>
        <w:ind w:firstLine="0"/>
        <w:rPr>
          <w:iCs/>
        </w:rPr>
      </w:pPr>
      <w:r>
        <w:rPr>
          <w:iCs/>
        </w:rPr>
        <w:lastRenderedPageBreak/>
        <w:t xml:space="preserve">kde </w:t>
      </w:r>
      <m:oMath>
        <m:sSub>
          <m:sSubPr>
            <m:ctrlPr>
              <w:rPr>
                <w:rFonts w:ascii="Cambria Math" w:hAnsi="Cambria Math"/>
                <w:i/>
                <w:iCs/>
              </w:rPr>
            </m:ctrlPr>
          </m:sSubPr>
          <m:e>
            <m:r>
              <w:rPr>
                <w:rFonts w:ascii="Cambria Math" w:hAnsi="Cambria Math"/>
              </w:rPr>
              <m:t>l</m:t>
            </m:r>
          </m:e>
          <m:sub>
            <m:r>
              <w:rPr>
                <w:rFonts w:ascii="Cambria Math" w:hAnsi="Cambria Math"/>
              </w:rPr>
              <m:t>0</m:t>
            </m:r>
          </m:sub>
        </m:sSub>
        <m:r>
          <w:rPr>
            <w:rFonts w:ascii="Cambria Math" w:hAnsi="Cambria Math"/>
          </w:rPr>
          <m:t>'</m:t>
        </m:r>
      </m:oMath>
      <w:r>
        <w:rPr>
          <w:iCs/>
        </w:rPr>
        <w:t xml:space="preserve"> je délka trubice na počátku měření, kdy byla stupnice dilatometru nastavená na nulu. Tato délka je v rámci chyby totožná s délkou </w:t>
      </w:r>
      <m:oMath>
        <m:sSub>
          <m:sSubPr>
            <m:ctrlPr>
              <w:rPr>
                <w:rFonts w:ascii="Cambria Math" w:hAnsi="Cambria Math"/>
                <w:i/>
                <w:iCs/>
              </w:rPr>
            </m:ctrlPr>
          </m:sSubPr>
          <m:e>
            <m:r>
              <w:rPr>
                <w:rFonts w:ascii="Cambria Math" w:hAnsi="Cambria Math"/>
              </w:rPr>
              <m:t>l</m:t>
            </m:r>
          </m:e>
          <m:sub>
            <m:r>
              <w:rPr>
                <w:rFonts w:ascii="Cambria Math" w:hAnsi="Cambria Math"/>
              </w:rPr>
              <m:t>0</m:t>
            </m:r>
          </m:sub>
        </m:sSub>
      </m:oMath>
      <w:r>
        <w:rPr>
          <w:iCs/>
        </w:rPr>
        <w:t xml:space="preserve"> trubice při teplotě 0 °C i s délkou změřenou svinovacím metrem při teplotě </w:t>
      </w:r>
      <m:oMath>
        <m:sSub>
          <m:sSubPr>
            <m:ctrlPr>
              <w:rPr>
                <w:rFonts w:ascii="Cambria Math" w:hAnsi="Cambria Math"/>
                <w:i/>
                <w:iCs/>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iCs/>
              </w:rPr>
            </m:ctrlPr>
          </m:dPr>
          <m:e>
            <m:r>
              <w:rPr>
                <w:rFonts w:ascii="Cambria Math" w:hAnsi="Cambria Math"/>
              </w:rPr>
              <m:t>25,5±0,4</m:t>
            </m:r>
          </m:e>
        </m:d>
        <m:r>
          <w:rPr>
            <w:rFonts w:ascii="Cambria Math" w:hAnsi="Cambria Math"/>
          </w:rPr>
          <m:t xml:space="preserve"> </m:t>
        </m:r>
        <m:r>
          <m:rPr>
            <m:sty m:val="p"/>
          </m:rPr>
          <w:rPr>
            <w:rFonts w:ascii="Cambria Math" w:hAnsi="Cambria Math"/>
          </w:rPr>
          <m:t>°C</m:t>
        </m:r>
      </m:oMath>
      <w:r>
        <w:t>.</w:t>
      </w:r>
      <w:r>
        <w:rPr>
          <w:iCs/>
        </w:rPr>
        <w:t xml:space="preserve"> Z definičního vztahu (1) pro součinitel délkové teplotní roztažnosti a rovnice (6) tak můžeme součinitel </w:t>
      </w:r>
      <m:oMath>
        <m:r>
          <w:rPr>
            <w:rFonts w:ascii="Cambria Math" w:hAnsi="Cambria Math"/>
          </w:rPr>
          <m:t>α</m:t>
        </m:r>
      </m:oMath>
      <w:r>
        <w:rPr>
          <w:iCs/>
        </w:rPr>
        <w:t xml:space="preserve"> vyjádřit jako</w:t>
      </w:r>
    </w:p>
    <w:p w14:paraId="30E8A290" w14:textId="1CBF8C7F" w:rsidR="00E42CC9" w:rsidRDefault="00E42CC9" w:rsidP="00E42CC9">
      <w:pPr>
        <w:pStyle w:val="Bnodstavec"/>
        <w:tabs>
          <w:tab w:val="center" w:pos="4536"/>
          <w:tab w:val="right" w:pos="8505"/>
        </w:tabs>
        <w:ind w:firstLine="0"/>
        <w:rPr>
          <w:iCs/>
        </w:rPr>
      </w:pPr>
      <w:r>
        <w:rPr>
          <w:iCs/>
        </w:rPr>
        <w:tab/>
      </w:r>
      <m:oMath>
        <m:r>
          <w:rPr>
            <w:rFonts w:ascii="Cambria Math" w:hAnsi="Cambria Math"/>
          </w:rPr>
          <m:t>α=</m:t>
        </m:r>
        <m:f>
          <m:fPr>
            <m:ctrlPr>
              <w:rPr>
                <w:rFonts w:ascii="Cambria Math" w:hAnsi="Cambria Math"/>
                <w:i/>
                <w:iCs/>
              </w:rPr>
            </m:ctrlPr>
          </m:fPr>
          <m:num>
            <m:r>
              <w:rPr>
                <w:rFonts w:ascii="Cambria Math" w:hAnsi="Cambria Math"/>
              </w:rPr>
              <m:t>1</m:t>
            </m:r>
          </m:num>
          <m:den>
            <m:sSub>
              <m:sSubPr>
                <m:ctrlPr>
                  <w:rPr>
                    <w:rFonts w:ascii="Cambria Math" w:hAnsi="Cambria Math"/>
                    <w:i/>
                    <w:iCs/>
                  </w:rPr>
                </m:ctrlPr>
              </m:sSubPr>
              <m:e>
                <m:r>
                  <w:rPr>
                    <w:rFonts w:ascii="Cambria Math" w:hAnsi="Cambria Math"/>
                  </w:rPr>
                  <m:t>l</m:t>
                </m:r>
              </m:e>
              <m:sub>
                <m:r>
                  <w:rPr>
                    <w:rFonts w:ascii="Cambria Math" w:hAnsi="Cambria Math"/>
                  </w:rPr>
                  <m:t>0</m:t>
                </m:r>
              </m:sub>
            </m:sSub>
          </m:den>
        </m:f>
        <m:r>
          <w:rPr>
            <w:rFonts w:ascii="Cambria Math" w:hAnsi="Cambria Math"/>
          </w:rPr>
          <m:t>a</m:t>
        </m:r>
      </m:oMath>
      <w:r>
        <w:rPr>
          <w:iCs/>
        </w:rPr>
        <w:t xml:space="preserve"> .</w:t>
      </w:r>
      <w:r>
        <w:rPr>
          <w:iCs/>
        </w:rPr>
        <w:tab/>
        <w:t>(7)</w:t>
      </w:r>
    </w:p>
    <w:p w14:paraId="67B14142" w14:textId="1BF52BEB" w:rsidR="00E42CC9" w:rsidRDefault="00E42CC9" w:rsidP="00E42CC9">
      <w:pPr>
        <w:pStyle w:val="Bnodstavec"/>
        <w:rPr>
          <w:iCs/>
        </w:rPr>
      </w:pPr>
      <w:r>
        <w:rPr>
          <w:iCs/>
        </w:rPr>
        <w:t xml:space="preserve">Koeficient </w:t>
      </w:r>
      <m:oMath>
        <m:r>
          <w:rPr>
            <w:rFonts w:ascii="Cambria Math" w:hAnsi="Cambria Math"/>
          </w:rPr>
          <m:t>a</m:t>
        </m:r>
      </m:oMath>
      <w:r>
        <w:rPr>
          <w:iCs/>
        </w:rPr>
        <w:t xml:space="preserve"> byl získán lineární regresí jako směrnice přímky, která (pohledem metody nejmenších čtverců) nejlépe popisuje naměřené závislosti. Statistické zpracování bylo provedeno v programu Origin. </w:t>
      </w:r>
    </w:p>
    <w:p w14:paraId="16215DBE" w14:textId="352A9712" w:rsidR="00E42CC9" w:rsidRDefault="00E42CC9" w:rsidP="00E42CC9">
      <w:pPr>
        <w:pStyle w:val="Bnodstavec"/>
        <w:rPr>
          <w:iCs/>
        </w:rPr>
      </w:pPr>
      <w:r>
        <w:rPr>
          <w:iCs/>
        </w:rPr>
        <w:t xml:space="preserve">Nejistota součinitele </w:t>
      </w:r>
      <m:oMath>
        <m:r>
          <w:rPr>
            <w:rFonts w:ascii="Cambria Math" w:hAnsi="Cambria Math"/>
          </w:rPr>
          <m:t>α</m:t>
        </m:r>
      </m:oMath>
      <w:r>
        <w:rPr>
          <w:iCs/>
        </w:rPr>
        <w:t xml:space="preserve"> byla vypočtena z rovnice (4) dosazením vztahu (7) za funkci </w:t>
      </w:r>
      <m:oMath>
        <m:r>
          <w:rPr>
            <w:rFonts w:ascii="Cambria Math" w:hAnsi="Cambria Math"/>
          </w:rPr>
          <m:t>f</m:t>
        </m:r>
      </m:oMath>
      <w:r>
        <w:rPr>
          <w:iCs/>
        </w:rPr>
        <w:t>, konktrétně jako</w:t>
      </w:r>
    </w:p>
    <w:p w14:paraId="1915F08E" w14:textId="3804A7C3" w:rsidR="00E42CC9" w:rsidRDefault="00E42CC9" w:rsidP="00E42CC9">
      <w:pPr>
        <w:pStyle w:val="Bnodstavec"/>
        <w:tabs>
          <w:tab w:val="center" w:pos="4536"/>
          <w:tab w:val="right" w:pos="8505"/>
        </w:tabs>
        <w:rPr>
          <w:iCs/>
        </w:rPr>
      </w:pPr>
      <w:r>
        <w:rPr>
          <w:iCs/>
        </w:rPr>
        <w:tab/>
      </w:r>
      <m:oMath>
        <m:sSub>
          <m:sSubPr>
            <m:ctrlPr>
              <w:rPr>
                <w:rFonts w:ascii="Cambria Math" w:hAnsi="Cambria Math"/>
                <w:i/>
                <w:iCs/>
              </w:rPr>
            </m:ctrlPr>
          </m:sSubPr>
          <m:e>
            <m:r>
              <w:rPr>
                <w:rFonts w:ascii="Cambria Math" w:hAnsi="Cambria Math"/>
              </w:rPr>
              <m:t>σ</m:t>
            </m:r>
          </m:e>
          <m:sub>
            <m:r>
              <w:rPr>
                <w:rFonts w:ascii="Cambria Math" w:hAnsi="Cambria Math"/>
              </w:rPr>
              <m:t>α</m:t>
            </m:r>
          </m:sub>
        </m:sSub>
        <m:r>
          <w:rPr>
            <w:rFonts w:ascii="Cambria Math" w:hAnsi="Cambria Math"/>
          </w:rPr>
          <m:t>=α</m:t>
        </m:r>
        <m:rad>
          <m:radPr>
            <m:degHide m:val="1"/>
            <m:ctrlPr>
              <w:rPr>
                <w:rFonts w:ascii="Cambria Math" w:hAnsi="Cambria Math"/>
                <w:i/>
                <w:iCs/>
              </w:rPr>
            </m:ctrlPr>
          </m:radPr>
          <m:deg/>
          <m:e>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sSub>
                              <m:sSubPr>
                                <m:ctrlPr>
                                  <w:rPr>
                                    <w:rFonts w:ascii="Cambria Math" w:hAnsi="Cambria Math"/>
                                    <w:i/>
                                    <w:iCs/>
                                  </w:rPr>
                                </m:ctrlPr>
                              </m:sSubPr>
                              <m:e>
                                <m:r>
                                  <w:rPr>
                                    <w:rFonts w:ascii="Cambria Math" w:hAnsi="Cambria Math"/>
                                  </w:rPr>
                                  <m:t>l</m:t>
                                </m:r>
                              </m:e>
                              <m:sub>
                                <m:r>
                                  <w:rPr>
                                    <w:rFonts w:ascii="Cambria Math" w:hAnsi="Cambria Math"/>
                                  </w:rPr>
                                  <m:t>0</m:t>
                                </m:r>
                              </m:sub>
                            </m:sSub>
                          </m:sub>
                        </m:sSub>
                      </m:num>
                      <m:den>
                        <m:sSub>
                          <m:sSubPr>
                            <m:ctrlPr>
                              <w:rPr>
                                <w:rFonts w:ascii="Cambria Math" w:hAnsi="Cambria Math"/>
                                <w:i/>
                                <w:iCs/>
                              </w:rPr>
                            </m:ctrlPr>
                          </m:sSubPr>
                          <m:e>
                            <m:r>
                              <w:rPr>
                                <w:rFonts w:ascii="Cambria Math" w:hAnsi="Cambria Math"/>
                              </w:rPr>
                              <m:t>l</m:t>
                            </m:r>
                          </m:e>
                          <m:sub>
                            <m:r>
                              <w:rPr>
                                <w:rFonts w:ascii="Cambria Math" w:hAnsi="Cambria Math"/>
                              </w:rPr>
                              <m:t>0</m:t>
                            </m:r>
                          </m:sub>
                        </m:sSub>
                      </m:den>
                    </m:f>
                  </m:e>
                </m:d>
              </m:e>
              <m:sup>
                <m:r>
                  <w:rPr>
                    <w:rFonts w:ascii="Cambria Math" w:hAnsi="Cambria Math"/>
                  </w:rPr>
                  <m:t>2</m:t>
                </m:r>
              </m:sup>
            </m:sSup>
            <m:r>
              <w:rPr>
                <w:rFonts w:ascii="Cambria Math" w:hAnsi="Cambria Math"/>
              </w:rPr>
              <m:t>+</m:t>
            </m:r>
            <m:sSup>
              <m:sSupPr>
                <m:ctrlPr>
                  <w:rPr>
                    <w:rFonts w:ascii="Cambria Math" w:hAnsi="Cambria Math"/>
                    <w:i/>
                    <w:iCs/>
                  </w:rPr>
                </m:ctrlPr>
              </m:sSupPr>
              <m:e>
                <m:d>
                  <m:dPr>
                    <m:ctrlPr>
                      <w:rPr>
                        <w:rFonts w:ascii="Cambria Math" w:hAnsi="Cambria Math"/>
                        <w:i/>
                        <w:iCs/>
                      </w:rPr>
                    </m:ctrlPr>
                  </m:dPr>
                  <m:e>
                    <m:f>
                      <m:fPr>
                        <m:ctrlPr>
                          <w:rPr>
                            <w:rFonts w:ascii="Cambria Math" w:hAnsi="Cambria Math"/>
                            <w:i/>
                            <w:iCs/>
                          </w:rPr>
                        </m:ctrlPr>
                      </m:fPr>
                      <m:num>
                        <m:sSub>
                          <m:sSubPr>
                            <m:ctrlPr>
                              <w:rPr>
                                <w:rFonts w:ascii="Cambria Math" w:hAnsi="Cambria Math"/>
                                <w:i/>
                                <w:iCs/>
                              </w:rPr>
                            </m:ctrlPr>
                          </m:sSubPr>
                          <m:e>
                            <m:r>
                              <w:rPr>
                                <w:rFonts w:ascii="Cambria Math" w:hAnsi="Cambria Math"/>
                              </w:rPr>
                              <m:t>σ</m:t>
                            </m:r>
                          </m:e>
                          <m:sub>
                            <m:r>
                              <w:rPr>
                                <w:rFonts w:ascii="Cambria Math" w:hAnsi="Cambria Math"/>
                              </w:rPr>
                              <m:t>a</m:t>
                            </m:r>
                          </m:sub>
                        </m:sSub>
                      </m:num>
                      <m:den>
                        <m:r>
                          <w:rPr>
                            <w:rFonts w:ascii="Cambria Math" w:hAnsi="Cambria Math"/>
                          </w:rPr>
                          <m:t>a</m:t>
                        </m:r>
                      </m:den>
                    </m:f>
                  </m:e>
                </m:d>
              </m:e>
              <m:sup>
                <m:r>
                  <w:rPr>
                    <w:rFonts w:ascii="Cambria Math" w:hAnsi="Cambria Math"/>
                  </w:rPr>
                  <m:t>2</m:t>
                </m:r>
              </m:sup>
            </m:sSup>
          </m:e>
        </m:rad>
      </m:oMath>
      <w:r>
        <w:rPr>
          <w:iCs/>
        </w:rPr>
        <w:t xml:space="preserve"> .</w:t>
      </w:r>
      <w:r>
        <w:rPr>
          <w:iCs/>
        </w:rPr>
        <w:tab/>
        <w:t>(8)</w:t>
      </w:r>
    </w:p>
    <w:p w14:paraId="79BA49B4" w14:textId="32C59C5F" w:rsidR="00E42CC9" w:rsidRDefault="00E42CC9" w:rsidP="00E42CC9">
      <w:pPr>
        <w:pStyle w:val="Bnodstavec"/>
        <w:rPr>
          <w:iCs/>
        </w:rPr>
      </w:pPr>
      <w:r>
        <w:rPr>
          <w:iCs/>
        </w:rPr>
        <w:t xml:space="preserve">Zjištěné hodnoty koeficientů </w:t>
      </w:r>
      <m:oMath>
        <m:r>
          <w:rPr>
            <w:rFonts w:ascii="Cambria Math" w:hAnsi="Cambria Math"/>
          </w:rPr>
          <m:t>a</m:t>
        </m:r>
      </m:oMath>
      <w:r>
        <w:rPr>
          <w:iCs/>
        </w:rPr>
        <w:t xml:space="preserve"> a součinitelů délkové teplotní roztažnosti </w:t>
      </w:r>
      <m:oMath>
        <m:r>
          <w:rPr>
            <w:rFonts w:ascii="Cambria Math" w:hAnsi="Cambria Math"/>
          </w:rPr>
          <m:t>α</m:t>
        </m:r>
      </m:oMath>
      <w:r>
        <w:rPr>
          <w:iCs/>
        </w:rPr>
        <w:t xml:space="preserve"> pro jednotlivé materiály shrnuje tabulka 3.</w:t>
      </w:r>
    </w:p>
    <w:p w14:paraId="7AAA8196" w14:textId="19A39844" w:rsidR="00E42CC9" w:rsidRDefault="00E42CC9" w:rsidP="00E42CC9">
      <w:pPr>
        <w:pStyle w:val="Bnodstavec"/>
        <w:jc w:val="center"/>
        <w:rPr>
          <w:iCs/>
        </w:rPr>
      </w:pPr>
      <w:r>
        <w:rPr>
          <w:iCs/>
        </w:rPr>
        <w:t xml:space="preserve">Tabulka 3: Koeficienty </w:t>
      </w:r>
      <m:oMath>
        <m:r>
          <w:rPr>
            <w:rFonts w:ascii="Cambria Math" w:hAnsi="Cambria Math"/>
          </w:rPr>
          <m:t>a</m:t>
        </m:r>
      </m:oMath>
      <w:r>
        <w:rPr>
          <w:iCs/>
        </w:rPr>
        <w:t xml:space="preserve"> a součinitele délkové teplotní roztažnosti jednotlivých materiálů</w:t>
      </w:r>
    </w:p>
    <w:tbl>
      <w:tblPr>
        <w:tblStyle w:val="Mkatabulky"/>
        <w:tblW w:w="0" w:type="auto"/>
        <w:tblLook w:val="04A0" w:firstRow="1" w:lastRow="0" w:firstColumn="1" w:lastColumn="0" w:noHBand="0" w:noVBand="1"/>
      </w:tblPr>
      <w:tblGrid>
        <w:gridCol w:w="2828"/>
        <w:gridCol w:w="2842"/>
        <w:gridCol w:w="2868"/>
      </w:tblGrid>
      <w:tr w:rsidR="00E42CC9" w14:paraId="382C1184" w14:textId="77777777" w:rsidTr="00355D6E">
        <w:tc>
          <w:tcPr>
            <w:tcW w:w="3020" w:type="dxa"/>
          </w:tcPr>
          <w:p w14:paraId="7A3A59CA" w14:textId="77777777" w:rsidR="00E42CC9" w:rsidRDefault="00E42CC9" w:rsidP="00355D6E">
            <w:pPr>
              <w:pStyle w:val="Bnodstavec"/>
              <w:spacing w:line="240" w:lineRule="auto"/>
              <w:ind w:firstLine="0"/>
              <w:jc w:val="center"/>
              <w:rPr>
                <w:iCs/>
              </w:rPr>
            </w:pPr>
            <w:r>
              <w:rPr>
                <w:iCs/>
              </w:rPr>
              <w:t>materiál</w:t>
            </w:r>
          </w:p>
        </w:tc>
        <w:tc>
          <w:tcPr>
            <w:tcW w:w="3021" w:type="dxa"/>
          </w:tcPr>
          <w:p w14:paraId="2B9395CB" w14:textId="0D9E31FF" w:rsidR="00E42CC9" w:rsidRPr="00D62FA5" w:rsidRDefault="00D62FA5" w:rsidP="00355D6E">
            <w:pPr>
              <w:pStyle w:val="Bnodstavec"/>
              <w:spacing w:line="240" w:lineRule="auto"/>
              <w:ind w:firstLine="0"/>
              <w:jc w:val="center"/>
            </w:pPr>
            <m:oMathPara>
              <m:oMath>
                <m:r>
                  <w:rPr>
                    <w:rFonts w:ascii="Cambria Math" w:hAnsi="Cambria Math"/>
                  </w:rPr>
                  <m:t>a / (</m:t>
                </m:r>
                <m:sSup>
                  <m:sSupPr>
                    <m:ctrlPr>
                      <w:rPr>
                        <w:rFonts w:ascii="Cambria Math" w:hAnsi="Cambria Math"/>
                        <w:i/>
                        <w:iCs/>
                      </w:rPr>
                    </m:ctrlPr>
                  </m:sSupPr>
                  <m:e>
                    <m:r>
                      <w:rPr>
                        <w:rFonts w:ascii="Cambria Math" w:hAnsi="Cambria Math"/>
                      </w:rPr>
                      <m:t>10</m:t>
                    </m:r>
                  </m:e>
                  <m:sup>
                    <m:r>
                      <w:rPr>
                        <w:rFonts w:ascii="Cambria Math" w:hAnsi="Cambria Math"/>
                      </w:rPr>
                      <m:t>-5</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m∙K</m:t>
                    </m:r>
                    <m:ctrlPr>
                      <w:rPr>
                        <w:rFonts w:ascii="Cambria Math" w:hAnsi="Cambria Math"/>
                        <w:i/>
                        <w:iCs/>
                      </w:rPr>
                    </m:ctrlPr>
                  </m:e>
                  <m:sup>
                    <m:r>
                      <m:rPr>
                        <m:sty m:val="p"/>
                      </m:rPr>
                      <w:rPr>
                        <w:rFonts w:ascii="Cambria Math" w:hAnsi="Cambria Math"/>
                      </w:rPr>
                      <m:t>-1</m:t>
                    </m:r>
                  </m:sup>
                </m:sSup>
                <m:r>
                  <w:rPr>
                    <w:rFonts w:ascii="Cambria Math" w:hAnsi="Cambria Math"/>
                  </w:rPr>
                  <m:t>)</m:t>
                </m:r>
              </m:oMath>
            </m:oMathPara>
          </w:p>
        </w:tc>
        <w:tc>
          <w:tcPr>
            <w:tcW w:w="3021" w:type="dxa"/>
          </w:tcPr>
          <w:p w14:paraId="57E64684" w14:textId="124D9C8A" w:rsidR="00E42CC9" w:rsidRPr="00D62FA5" w:rsidRDefault="00D62FA5" w:rsidP="00355D6E">
            <w:pPr>
              <w:pStyle w:val="Bnodstavec"/>
              <w:spacing w:line="240" w:lineRule="auto"/>
              <w:ind w:firstLine="0"/>
              <w:jc w:val="center"/>
            </w:pPr>
            <m:oMathPara>
              <m:oMath>
                <m:r>
                  <w:rPr>
                    <w:rFonts w:ascii="Cambria Math" w:hAnsi="Cambria Math"/>
                  </w:rPr>
                  <m:t xml:space="preserve">α /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r>
                  <w:rPr>
                    <w:rFonts w:ascii="Cambria Math" w:hAnsi="Cambria Math"/>
                  </w:rPr>
                  <m:t>)</m:t>
                </m:r>
              </m:oMath>
            </m:oMathPara>
          </w:p>
        </w:tc>
      </w:tr>
      <w:tr w:rsidR="00E42CC9" w14:paraId="35FB39EB" w14:textId="77777777" w:rsidTr="00355D6E">
        <w:tc>
          <w:tcPr>
            <w:tcW w:w="3020" w:type="dxa"/>
          </w:tcPr>
          <w:p w14:paraId="0DA8CD72" w14:textId="77777777" w:rsidR="00E42CC9" w:rsidRDefault="00E42CC9" w:rsidP="00355D6E">
            <w:pPr>
              <w:pStyle w:val="Bnodstavec"/>
              <w:spacing w:line="240" w:lineRule="auto"/>
              <w:ind w:firstLine="0"/>
              <w:jc w:val="center"/>
              <w:rPr>
                <w:iCs/>
              </w:rPr>
            </w:pPr>
            <w:r>
              <w:rPr>
                <w:iCs/>
              </w:rPr>
              <w:t>hliník</w:t>
            </w:r>
          </w:p>
        </w:tc>
        <w:tc>
          <w:tcPr>
            <w:tcW w:w="3021" w:type="dxa"/>
          </w:tcPr>
          <w:p w14:paraId="1FDE55C0" w14:textId="61352E59" w:rsidR="00E42CC9" w:rsidRPr="00D62FA5" w:rsidRDefault="00D62FA5" w:rsidP="00355D6E">
            <w:pPr>
              <w:pStyle w:val="Bnodstavec"/>
              <w:spacing w:line="240" w:lineRule="auto"/>
              <w:ind w:firstLine="0"/>
              <w:jc w:val="center"/>
              <w:rPr>
                <w:iCs/>
              </w:rPr>
            </w:pPr>
            <m:oMathPara>
              <m:oMath>
                <m:r>
                  <w:rPr>
                    <w:rFonts w:ascii="Cambria Math" w:hAnsi="Cambria Math"/>
                  </w:rPr>
                  <m:t>1,280±0,008</m:t>
                </m:r>
              </m:oMath>
            </m:oMathPara>
          </w:p>
        </w:tc>
        <w:tc>
          <w:tcPr>
            <w:tcW w:w="3021" w:type="dxa"/>
          </w:tcPr>
          <w:p w14:paraId="2F8C573B" w14:textId="568971E4" w:rsidR="00E42CC9" w:rsidRPr="00D62FA5" w:rsidRDefault="00D62FA5" w:rsidP="00355D6E">
            <w:pPr>
              <w:pStyle w:val="Bnodstavec"/>
              <w:spacing w:line="240" w:lineRule="auto"/>
              <w:ind w:firstLine="0"/>
              <w:jc w:val="center"/>
              <w:rPr>
                <w:iCs/>
              </w:rPr>
            </w:pPr>
            <m:oMathPara>
              <m:oMath>
                <m:r>
                  <w:rPr>
                    <w:rFonts w:ascii="Cambria Math" w:hAnsi="Cambria Math"/>
                  </w:rPr>
                  <m:t>21,40±0,14</m:t>
                </m:r>
              </m:oMath>
            </m:oMathPara>
          </w:p>
        </w:tc>
      </w:tr>
      <w:tr w:rsidR="00E42CC9" w14:paraId="31FFB772" w14:textId="77777777" w:rsidTr="00355D6E">
        <w:tc>
          <w:tcPr>
            <w:tcW w:w="3020" w:type="dxa"/>
          </w:tcPr>
          <w:p w14:paraId="01E9AACA" w14:textId="77777777" w:rsidR="00E42CC9" w:rsidRDefault="00E42CC9" w:rsidP="00355D6E">
            <w:pPr>
              <w:pStyle w:val="Bnodstavec"/>
              <w:spacing w:line="240" w:lineRule="auto"/>
              <w:ind w:firstLine="0"/>
              <w:jc w:val="center"/>
              <w:rPr>
                <w:iCs/>
              </w:rPr>
            </w:pPr>
            <w:r>
              <w:rPr>
                <w:iCs/>
              </w:rPr>
              <w:t>ocel</w:t>
            </w:r>
          </w:p>
        </w:tc>
        <w:tc>
          <w:tcPr>
            <w:tcW w:w="3021" w:type="dxa"/>
          </w:tcPr>
          <w:p w14:paraId="7C49C69E" w14:textId="7EB64CB9" w:rsidR="00E42CC9" w:rsidRPr="00D62FA5" w:rsidRDefault="00D62FA5" w:rsidP="00355D6E">
            <w:pPr>
              <w:pStyle w:val="Bnodstavec"/>
              <w:spacing w:line="240" w:lineRule="auto"/>
              <w:ind w:firstLine="0"/>
              <w:jc w:val="center"/>
              <w:rPr>
                <w:iCs/>
              </w:rPr>
            </w:pPr>
            <m:oMathPara>
              <m:oMath>
                <m:r>
                  <w:rPr>
                    <w:rFonts w:ascii="Cambria Math" w:hAnsi="Cambria Math"/>
                  </w:rPr>
                  <m:t>0,703±0,007</m:t>
                </m:r>
              </m:oMath>
            </m:oMathPara>
          </w:p>
        </w:tc>
        <w:tc>
          <w:tcPr>
            <w:tcW w:w="3021" w:type="dxa"/>
          </w:tcPr>
          <w:p w14:paraId="3555A74B" w14:textId="495A90FD" w:rsidR="00E42CC9" w:rsidRPr="00D62FA5" w:rsidRDefault="00D62FA5" w:rsidP="00355D6E">
            <w:pPr>
              <w:pStyle w:val="Bnodstavec"/>
              <w:spacing w:line="240" w:lineRule="auto"/>
              <w:ind w:firstLine="0"/>
              <w:jc w:val="center"/>
              <w:rPr>
                <w:iCs/>
              </w:rPr>
            </w:pPr>
            <m:oMathPara>
              <m:oMath>
                <m:r>
                  <w:rPr>
                    <w:rFonts w:ascii="Cambria Math" w:hAnsi="Cambria Math"/>
                  </w:rPr>
                  <m:t>11,76±0,13</m:t>
                </m:r>
              </m:oMath>
            </m:oMathPara>
          </w:p>
        </w:tc>
      </w:tr>
      <w:tr w:rsidR="00E42CC9" w14:paraId="09C1266A" w14:textId="77777777" w:rsidTr="00355D6E">
        <w:tc>
          <w:tcPr>
            <w:tcW w:w="3020" w:type="dxa"/>
          </w:tcPr>
          <w:p w14:paraId="3A2D6A07" w14:textId="77777777" w:rsidR="00E42CC9" w:rsidRDefault="00E42CC9" w:rsidP="00355D6E">
            <w:pPr>
              <w:pStyle w:val="Bnodstavec"/>
              <w:spacing w:line="240" w:lineRule="auto"/>
              <w:ind w:firstLine="0"/>
              <w:jc w:val="center"/>
              <w:rPr>
                <w:iCs/>
              </w:rPr>
            </w:pPr>
            <w:r>
              <w:rPr>
                <w:iCs/>
              </w:rPr>
              <w:t>měď</w:t>
            </w:r>
          </w:p>
        </w:tc>
        <w:tc>
          <w:tcPr>
            <w:tcW w:w="3021" w:type="dxa"/>
          </w:tcPr>
          <w:p w14:paraId="7B4971AB" w14:textId="5E87EE54" w:rsidR="00E42CC9" w:rsidRPr="00D62FA5" w:rsidRDefault="00D62FA5" w:rsidP="00355D6E">
            <w:pPr>
              <w:pStyle w:val="Bnodstavec"/>
              <w:spacing w:line="240" w:lineRule="auto"/>
              <w:ind w:firstLine="0"/>
              <w:jc w:val="center"/>
              <w:rPr>
                <w:iCs/>
              </w:rPr>
            </w:pPr>
            <m:oMathPara>
              <m:oMath>
                <m:r>
                  <w:rPr>
                    <w:rFonts w:ascii="Cambria Math" w:hAnsi="Cambria Math"/>
                  </w:rPr>
                  <m:t>1,029±0,016</m:t>
                </m:r>
              </m:oMath>
            </m:oMathPara>
          </w:p>
        </w:tc>
        <w:tc>
          <w:tcPr>
            <w:tcW w:w="3021" w:type="dxa"/>
          </w:tcPr>
          <w:p w14:paraId="4B9AB93D" w14:textId="67810965" w:rsidR="00E42CC9" w:rsidRPr="00D62FA5" w:rsidRDefault="00D62FA5" w:rsidP="00355D6E">
            <w:pPr>
              <w:pStyle w:val="Bnodstavec"/>
              <w:spacing w:line="240" w:lineRule="auto"/>
              <w:ind w:firstLine="0"/>
              <w:jc w:val="center"/>
              <w:rPr>
                <w:iCs/>
              </w:rPr>
            </w:pPr>
            <m:oMathPara>
              <m:oMath>
                <m:r>
                  <w:rPr>
                    <w:rFonts w:ascii="Cambria Math" w:hAnsi="Cambria Math"/>
                  </w:rPr>
                  <m:t>17,2±0,3</m:t>
                </m:r>
              </m:oMath>
            </m:oMathPara>
          </w:p>
        </w:tc>
      </w:tr>
      <w:tr w:rsidR="00E42CC9" w14:paraId="59069BB5" w14:textId="77777777" w:rsidTr="00355D6E">
        <w:tc>
          <w:tcPr>
            <w:tcW w:w="3020" w:type="dxa"/>
          </w:tcPr>
          <w:p w14:paraId="51EB6E66" w14:textId="77777777" w:rsidR="00E42CC9" w:rsidRDefault="00E42CC9" w:rsidP="00355D6E">
            <w:pPr>
              <w:pStyle w:val="Bnodstavec"/>
              <w:spacing w:line="240" w:lineRule="auto"/>
              <w:ind w:firstLine="0"/>
              <w:jc w:val="center"/>
              <w:rPr>
                <w:iCs/>
              </w:rPr>
            </w:pPr>
            <w:r>
              <w:rPr>
                <w:iCs/>
              </w:rPr>
              <w:t>mosaz</w:t>
            </w:r>
          </w:p>
        </w:tc>
        <w:tc>
          <w:tcPr>
            <w:tcW w:w="3021" w:type="dxa"/>
          </w:tcPr>
          <w:p w14:paraId="4FF71A3E" w14:textId="7FC7D113" w:rsidR="00E42CC9" w:rsidRPr="00D62FA5" w:rsidRDefault="00D62FA5" w:rsidP="00355D6E">
            <w:pPr>
              <w:pStyle w:val="Bnodstavec"/>
              <w:spacing w:line="240" w:lineRule="auto"/>
              <w:ind w:firstLine="0"/>
              <w:jc w:val="center"/>
              <w:rPr>
                <w:iCs/>
              </w:rPr>
            </w:pPr>
            <m:oMathPara>
              <m:oMath>
                <m:r>
                  <w:rPr>
                    <w:rFonts w:ascii="Cambria Math" w:hAnsi="Cambria Math"/>
                  </w:rPr>
                  <m:t>1,130±0,009</m:t>
                </m:r>
              </m:oMath>
            </m:oMathPara>
          </w:p>
        </w:tc>
        <w:tc>
          <w:tcPr>
            <w:tcW w:w="3021" w:type="dxa"/>
          </w:tcPr>
          <w:p w14:paraId="55B69889" w14:textId="3EE04806" w:rsidR="00E42CC9" w:rsidRPr="00D62FA5" w:rsidRDefault="00D62FA5" w:rsidP="00355D6E">
            <w:pPr>
              <w:pStyle w:val="Bnodstavec"/>
              <w:spacing w:line="240" w:lineRule="auto"/>
              <w:ind w:firstLine="0"/>
              <w:jc w:val="center"/>
              <w:rPr>
                <w:iCs/>
              </w:rPr>
            </w:pPr>
            <m:oMathPara>
              <m:oMath>
                <m:r>
                  <w:rPr>
                    <w:rFonts w:ascii="Cambria Math" w:hAnsi="Cambria Math"/>
                  </w:rPr>
                  <m:t>18,89±0,15</m:t>
                </m:r>
              </m:oMath>
            </m:oMathPara>
          </w:p>
        </w:tc>
      </w:tr>
      <w:tr w:rsidR="00E42CC9" w14:paraId="519FE942" w14:textId="77777777" w:rsidTr="00355D6E">
        <w:tc>
          <w:tcPr>
            <w:tcW w:w="3020" w:type="dxa"/>
          </w:tcPr>
          <w:p w14:paraId="6D9043B8" w14:textId="77777777" w:rsidR="00E42CC9" w:rsidRDefault="00E42CC9" w:rsidP="00355D6E">
            <w:pPr>
              <w:pStyle w:val="Bnodstavec"/>
              <w:spacing w:line="240" w:lineRule="auto"/>
              <w:ind w:firstLine="0"/>
              <w:jc w:val="center"/>
              <w:rPr>
                <w:iCs/>
              </w:rPr>
            </w:pPr>
            <w:r>
              <w:rPr>
                <w:iCs/>
              </w:rPr>
              <w:t>sklo</w:t>
            </w:r>
          </w:p>
        </w:tc>
        <w:tc>
          <w:tcPr>
            <w:tcW w:w="3021" w:type="dxa"/>
          </w:tcPr>
          <w:p w14:paraId="5282E94C" w14:textId="5CA550A6" w:rsidR="00E42CC9" w:rsidRPr="00D62FA5" w:rsidRDefault="00D62FA5" w:rsidP="00355D6E">
            <w:pPr>
              <w:pStyle w:val="Bnodstavec"/>
              <w:spacing w:line="240" w:lineRule="auto"/>
              <w:ind w:firstLine="0"/>
              <w:jc w:val="center"/>
              <w:rPr>
                <w:iCs/>
              </w:rPr>
            </w:pPr>
            <m:oMathPara>
              <m:oMath>
                <m:r>
                  <w:rPr>
                    <w:rFonts w:ascii="Cambria Math" w:hAnsi="Cambria Math"/>
                  </w:rPr>
                  <m:t>0,168±0,006</m:t>
                </m:r>
              </m:oMath>
            </m:oMathPara>
          </w:p>
        </w:tc>
        <w:tc>
          <w:tcPr>
            <w:tcW w:w="3021" w:type="dxa"/>
          </w:tcPr>
          <w:p w14:paraId="033CE167" w14:textId="7609245C" w:rsidR="00E42CC9" w:rsidRPr="00D62FA5" w:rsidRDefault="00D62FA5" w:rsidP="00355D6E">
            <w:pPr>
              <w:pStyle w:val="Bnodstavec"/>
              <w:spacing w:line="240" w:lineRule="auto"/>
              <w:ind w:firstLine="0"/>
              <w:jc w:val="center"/>
              <w:rPr>
                <w:iCs/>
              </w:rPr>
            </w:pPr>
            <m:oMathPara>
              <m:oMath>
                <m:r>
                  <w:rPr>
                    <w:rFonts w:ascii="Cambria Math" w:hAnsi="Cambria Math"/>
                  </w:rPr>
                  <m:t>2,82±0,10</m:t>
                </m:r>
              </m:oMath>
            </m:oMathPara>
          </w:p>
        </w:tc>
      </w:tr>
    </w:tbl>
    <w:p w14:paraId="7EC475B2" w14:textId="77777777" w:rsidR="00E42CC9" w:rsidRDefault="00E42CC9" w:rsidP="00E42CC9">
      <w:pPr>
        <w:pStyle w:val="Nadpis20"/>
        <w:spacing w:before="240" w:after="0"/>
      </w:pPr>
      <w:r>
        <w:t>4 Diskuse</w:t>
      </w:r>
    </w:p>
    <w:p w14:paraId="51E43402" w14:textId="05FD8916" w:rsidR="00E42CC9" w:rsidRDefault="00E42CC9" w:rsidP="00E42CC9">
      <w:pPr>
        <w:pStyle w:val="Bnodstavec"/>
      </w:pPr>
      <w:r>
        <w:t xml:space="preserve">Součinitele délkové teplotní roztažnosti studovaných materiálů byl určeny jako </w:t>
      </w:r>
      <w:r>
        <w:br/>
      </w:r>
      <m:oMath>
        <m:sSub>
          <m:sSubPr>
            <m:ctrlPr>
              <w:rPr>
                <w:rFonts w:ascii="Cambria Math" w:hAnsi="Cambria Math"/>
                <w:i/>
              </w:rPr>
            </m:ctrlPr>
          </m:sSubPr>
          <m:e>
            <m:r>
              <w:rPr>
                <w:rFonts w:ascii="Cambria Math" w:hAnsi="Cambria Math"/>
              </w:rPr>
              <m:t>α</m:t>
            </m:r>
          </m:e>
          <m:sub>
            <m:r>
              <w:rPr>
                <w:rFonts w:ascii="Cambria Math" w:hAnsi="Cambria Math"/>
              </w:rPr>
              <m:t>hliník</m:t>
            </m:r>
          </m:sub>
        </m:sSub>
        <m:r>
          <w:rPr>
            <w:rFonts w:ascii="Cambria Math" w:hAnsi="Cambria Math"/>
          </w:rPr>
          <m:t>=</m:t>
        </m:r>
        <m:d>
          <m:dPr>
            <m:ctrlPr>
              <w:rPr>
                <w:rFonts w:ascii="Cambria Math" w:hAnsi="Cambria Math"/>
                <w:i/>
              </w:rPr>
            </m:ctrlPr>
          </m:dPr>
          <m:e>
            <m:r>
              <w:rPr>
                <w:rFonts w:ascii="Cambria Math" w:hAnsi="Cambria Math"/>
              </w:rPr>
              <m:t>21,40±0,14</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t>, s relativní nejistotou 0,6 %,</w:t>
      </w:r>
    </w:p>
    <w:p w14:paraId="3AAC24CB" w14:textId="13B634B0" w:rsidR="00E42CC9" w:rsidRDefault="00D62FA5" w:rsidP="00E42CC9">
      <w:pPr>
        <w:pStyle w:val="Bnodstavec"/>
        <w:ind w:firstLine="0"/>
      </w:pPr>
      <m:oMath>
        <m:sSub>
          <m:sSubPr>
            <m:ctrlPr>
              <w:rPr>
                <w:rFonts w:ascii="Cambria Math" w:hAnsi="Cambria Math"/>
                <w:i/>
              </w:rPr>
            </m:ctrlPr>
          </m:sSubPr>
          <m:e>
            <m:r>
              <w:rPr>
                <w:rFonts w:ascii="Cambria Math" w:hAnsi="Cambria Math"/>
              </w:rPr>
              <m:t>α</m:t>
            </m:r>
          </m:e>
          <m:sub>
            <m:r>
              <w:rPr>
                <w:rFonts w:ascii="Cambria Math" w:hAnsi="Cambria Math"/>
              </w:rPr>
              <m:t>ocel</m:t>
            </m:r>
          </m:sub>
        </m:sSub>
        <m:r>
          <w:rPr>
            <w:rFonts w:ascii="Cambria Math" w:hAnsi="Cambria Math"/>
          </w:rPr>
          <m:t>=</m:t>
        </m:r>
        <m:d>
          <m:dPr>
            <m:ctrlPr>
              <w:rPr>
                <w:rFonts w:ascii="Cambria Math" w:hAnsi="Cambria Math"/>
                <w:i/>
              </w:rPr>
            </m:ctrlPr>
          </m:dPr>
          <m:e>
            <m:r>
              <w:rPr>
                <w:rFonts w:ascii="Cambria Math" w:hAnsi="Cambria Math"/>
              </w:rPr>
              <m:t>11,76±0,13</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 s relativní nejistotou 1,1 %,</w:t>
      </w:r>
    </w:p>
    <w:p w14:paraId="790C4115" w14:textId="71ABEB0D" w:rsidR="00E42CC9" w:rsidRDefault="00D62FA5" w:rsidP="00E42CC9">
      <w:pPr>
        <w:pStyle w:val="Bnodstavec"/>
        <w:ind w:firstLine="0"/>
      </w:pPr>
      <m:oMath>
        <m:sSub>
          <m:sSubPr>
            <m:ctrlPr>
              <w:rPr>
                <w:rFonts w:ascii="Cambria Math" w:hAnsi="Cambria Math"/>
                <w:i/>
              </w:rPr>
            </m:ctrlPr>
          </m:sSubPr>
          <m:e>
            <m:r>
              <w:rPr>
                <w:rFonts w:ascii="Cambria Math" w:hAnsi="Cambria Math"/>
              </w:rPr>
              <m:t>α</m:t>
            </m:r>
          </m:e>
          <m:sub>
            <m:r>
              <w:rPr>
                <w:rFonts w:ascii="Cambria Math" w:hAnsi="Cambria Math"/>
              </w:rPr>
              <m:t>měď</m:t>
            </m:r>
          </m:sub>
        </m:sSub>
        <m:r>
          <w:rPr>
            <w:rFonts w:ascii="Cambria Math" w:hAnsi="Cambria Math"/>
          </w:rPr>
          <m:t>=</m:t>
        </m:r>
        <m:d>
          <m:dPr>
            <m:ctrlPr>
              <w:rPr>
                <w:rFonts w:ascii="Cambria Math" w:hAnsi="Cambria Math"/>
                <w:i/>
              </w:rPr>
            </m:ctrlPr>
          </m:dPr>
          <m:e>
            <m:r>
              <w:rPr>
                <w:rFonts w:ascii="Cambria Math" w:hAnsi="Cambria Math"/>
              </w:rPr>
              <m:t>17,2±0,3</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 s relativní nejistotou 1,6 %,</w:t>
      </w:r>
    </w:p>
    <w:p w14:paraId="6629AB74" w14:textId="29DBA10D" w:rsidR="00E42CC9" w:rsidRDefault="00D62FA5" w:rsidP="00E42CC9">
      <w:pPr>
        <w:pStyle w:val="Bnodstavec"/>
        <w:ind w:firstLine="0"/>
      </w:pPr>
      <m:oMath>
        <m:sSub>
          <m:sSubPr>
            <m:ctrlPr>
              <w:rPr>
                <w:rFonts w:ascii="Cambria Math" w:hAnsi="Cambria Math"/>
                <w:i/>
              </w:rPr>
            </m:ctrlPr>
          </m:sSubPr>
          <m:e>
            <m:r>
              <w:rPr>
                <w:rFonts w:ascii="Cambria Math" w:hAnsi="Cambria Math"/>
              </w:rPr>
              <m:t>α</m:t>
            </m:r>
          </m:e>
          <m:sub>
            <m:r>
              <w:rPr>
                <w:rFonts w:ascii="Cambria Math" w:hAnsi="Cambria Math"/>
              </w:rPr>
              <m:t>mosaz</m:t>
            </m:r>
          </m:sub>
        </m:sSub>
        <m:r>
          <w:rPr>
            <w:rFonts w:ascii="Cambria Math" w:hAnsi="Cambria Math"/>
          </w:rPr>
          <m:t>=</m:t>
        </m:r>
        <m:d>
          <m:dPr>
            <m:ctrlPr>
              <w:rPr>
                <w:rFonts w:ascii="Cambria Math" w:hAnsi="Cambria Math"/>
                <w:i/>
              </w:rPr>
            </m:ctrlPr>
          </m:dPr>
          <m:e>
            <m:r>
              <w:rPr>
                <w:rFonts w:ascii="Cambria Math" w:hAnsi="Cambria Math"/>
              </w:rPr>
              <m:t>18,89±0,15</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 s relativní nejistotou 0,8 % a</w:t>
      </w:r>
    </w:p>
    <w:p w14:paraId="67A35F79" w14:textId="7FFE3A61" w:rsidR="00E42CC9" w:rsidRDefault="00D62FA5" w:rsidP="00E42CC9">
      <w:pPr>
        <w:pStyle w:val="Bnodstavec"/>
        <w:ind w:firstLine="0"/>
      </w:pPr>
      <m:oMath>
        <m:sSub>
          <m:sSubPr>
            <m:ctrlPr>
              <w:rPr>
                <w:rFonts w:ascii="Cambria Math" w:hAnsi="Cambria Math"/>
                <w:i/>
              </w:rPr>
            </m:ctrlPr>
          </m:sSubPr>
          <m:e>
            <m:r>
              <w:rPr>
                <w:rFonts w:ascii="Cambria Math" w:hAnsi="Cambria Math"/>
              </w:rPr>
              <m:t>α</m:t>
            </m:r>
          </m:e>
          <m:sub>
            <m:r>
              <w:rPr>
                <w:rFonts w:ascii="Cambria Math" w:hAnsi="Cambria Math"/>
              </w:rPr>
              <m:t>sklo</m:t>
            </m:r>
          </m:sub>
        </m:sSub>
        <m:r>
          <w:rPr>
            <w:rFonts w:ascii="Cambria Math" w:hAnsi="Cambria Math"/>
          </w:rPr>
          <m:t>=</m:t>
        </m:r>
        <m:d>
          <m:dPr>
            <m:ctrlPr>
              <w:rPr>
                <w:rFonts w:ascii="Cambria Math" w:hAnsi="Cambria Math"/>
                <w:i/>
              </w:rPr>
            </m:ctrlPr>
          </m:dPr>
          <m:e>
            <m:r>
              <w:rPr>
                <w:rFonts w:ascii="Cambria Math" w:hAnsi="Cambria Math"/>
              </w:rPr>
              <m:t>2,82±0,10</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 s relativní nejistotou 3,6 %.</w:t>
      </w:r>
    </w:p>
    <w:p w14:paraId="0192991A" w14:textId="4BE5FCBB" w:rsidR="00E42CC9" w:rsidRDefault="00E42CC9" w:rsidP="00E42CC9">
      <w:pPr>
        <w:pStyle w:val="Bnodstavec"/>
        <w:ind w:firstLine="0"/>
      </w:pPr>
      <w:r>
        <w:t xml:space="preserve">Změřené hodnoty tedy mají relativní nejistoty v řádu desetin až jednotek procent. Ta je daná především nejistotou koeficientu </w:t>
      </w:r>
      <m:oMath>
        <m:r>
          <w:rPr>
            <w:rFonts w:ascii="Cambria Math" w:hAnsi="Cambria Math"/>
          </w:rPr>
          <m:t>a</m:t>
        </m:r>
      </m:oMath>
      <w:r>
        <w:t xml:space="preserve"> z lineární regrese. Nejistota původní délky trubice </w:t>
      </w:r>
      <m:oMath>
        <m:sSub>
          <m:sSubPr>
            <m:ctrlPr>
              <w:rPr>
                <w:rFonts w:ascii="Cambria Math" w:hAnsi="Cambria Math"/>
                <w:i/>
              </w:rPr>
            </m:ctrlPr>
          </m:sSubPr>
          <m:e>
            <m:r>
              <w:rPr>
                <w:rFonts w:ascii="Cambria Math" w:hAnsi="Cambria Math"/>
              </w:rPr>
              <m:t>l</m:t>
            </m:r>
          </m:e>
          <m:sub>
            <m:r>
              <w:rPr>
                <w:rFonts w:ascii="Cambria Math" w:hAnsi="Cambria Math"/>
              </w:rPr>
              <m:t>0</m:t>
            </m:r>
          </m:sub>
        </m:sSub>
      </m:oMath>
      <w:r>
        <w:t xml:space="preserve"> je o necelý řád menší a nemá na výslednou hodnotu takový vliv. Závislosti prodloužení trubek na teplotě však velmi dobře odpovídají lineární závislosti a téměř všechny body leží na prokládané přímce. Nejistota koeficientu tedy pochází především z nejistot hodnot datových bodů, tedy nejistot určení teploty a prodloužení trubky. </w:t>
      </w:r>
      <w:r>
        <w:lastRenderedPageBreak/>
        <w:t xml:space="preserve">Pokud by byl použit přesnější dilatometr, relativní nejistota naměřené hodnoty součinitele roztažnosti by byla jistě menší. </w:t>
      </w:r>
    </w:p>
    <w:p w14:paraId="70081C63" w14:textId="326955DB" w:rsidR="00E42CC9" w:rsidRDefault="00E42CC9" w:rsidP="00E42CC9">
      <w:pPr>
        <w:pStyle w:val="Bnodstavec"/>
      </w:pPr>
      <w:r>
        <w:t xml:space="preserve">Tabulková hodnota </w:t>
      </w:r>
      <m:oMath>
        <m:sSubSup>
          <m:sSubSupPr>
            <m:ctrlPr>
              <w:rPr>
                <w:rFonts w:ascii="Cambria Math" w:hAnsi="Cambria Math"/>
                <w:i/>
              </w:rPr>
            </m:ctrlPr>
          </m:sSubSupPr>
          <m:e>
            <m:r>
              <w:rPr>
                <w:rFonts w:ascii="Cambria Math" w:hAnsi="Cambria Math"/>
              </w:rPr>
              <m:t>α</m:t>
            </m:r>
          </m:e>
          <m:sub>
            <m:r>
              <w:rPr>
                <w:rFonts w:ascii="Cambria Math" w:hAnsi="Cambria Math"/>
              </w:rPr>
              <m:t>hliník</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24±1</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t xml:space="preserve"> [3] se s tou experimentálně určenou řádově velmi dobře shoduje. V rámci nejistoty se poněkud liší. Pokud však uvážíme, že součinitel závisí na čistotě materiálu a každá příměs ho docela významně ovlivňuje, můžeme experimentální výsledek považovat za správný. Hodnota součinitele délkové teplotní roztažnosti pak výrazně závisí i na konkrétním postupu, jakým byl materiál zpracovaný. Stejná nejistota ohledně příměsí a postupu výroby pak panuje i u ostatních zkoumaných materiálů. Teoretické hodnoty jejich součinitelů délkové teplotní roztažnosti byly zjištěny jako </w:t>
      </w:r>
      <m:oMath>
        <m:sSubSup>
          <m:sSubSupPr>
            <m:ctrlPr>
              <w:rPr>
                <w:rFonts w:ascii="Cambria Math" w:hAnsi="Cambria Math"/>
                <w:i/>
              </w:rPr>
            </m:ctrlPr>
          </m:sSubSupPr>
          <m:e>
            <m:r>
              <w:rPr>
                <w:rFonts w:ascii="Cambria Math" w:hAnsi="Cambria Math"/>
              </w:rPr>
              <m:t>α</m:t>
            </m:r>
          </m:e>
          <m:sub>
            <m:r>
              <w:rPr>
                <w:rFonts w:ascii="Cambria Math" w:hAnsi="Cambria Math"/>
              </w:rPr>
              <m:t>ocel</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11±1</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t>, [4]</w:t>
      </w:r>
    </w:p>
    <w:p w14:paraId="0235E6AC" w14:textId="173AA2A4" w:rsidR="00E42CC9" w:rsidRDefault="00D62FA5" w:rsidP="00E42CC9">
      <w:pPr>
        <w:pStyle w:val="Bnodstavec"/>
        <w:ind w:firstLine="0"/>
      </w:pPr>
      <m:oMath>
        <m:sSubSup>
          <m:sSubSupPr>
            <m:ctrlPr>
              <w:rPr>
                <w:rFonts w:ascii="Cambria Math" w:hAnsi="Cambria Math"/>
                <w:i/>
              </w:rPr>
            </m:ctrlPr>
          </m:sSubSupPr>
          <m:e>
            <m:r>
              <w:rPr>
                <w:rFonts w:ascii="Cambria Math" w:hAnsi="Cambria Math"/>
              </w:rPr>
              <m:t>α</m:t>
            </m:r>
          </m:e>
          <m:sub>
            <m:r>
              <w:rPr>
                <w:rFonts w:ascii="Cambria Math" w:hAnsi="Cambria Math"/>
              </w:rPr>
              <m:t>měď</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17±1</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 [3]</w:t>
      </w:r>
    </w:p>
    <w:p w14:paraId="68DF184B" w14:textId="4CC02E83" w:rsidR="00E42CC9" w:rsidRDefault="00D62FA5" w:rsidP="00E42CC9">
      <w:pPr>
        <w:pStyle w:val="Bnodstavec"/>
        <w:ind w:firstLine="0"/>
      </w:pPr>
      <m:oMath>
        <m:sSubSup>
          <m:sSubSupPr>
            <m:ctrlPr>
              <w:rPr>
                <w:rFonts w:ascii="Cambria Math" w:hAnsi="Cambria Math"/>
                <w:i/>
              </w:rPr>
            </m:ctrlPr>
          </m:sSubSupPr>
          <m:e>
            <m:r>
              <w:rPr>
                <w:rFonts w:ascii="Cambria Math" w:hAnsi="Cambria Math"/>
              </w:rPr>
              <m:t>α</m:t>
            </m:r>
          </m:e>
          <m:sub>
            <m:r>
              <w:rPr>
                <w:rFonts w:ascii="Cambria Math" w:hAnsi="Cambria Math"/>
              </w:rPr>
              <m:t>mosaz</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18±1</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 [4]</w:t>
      </w:r>
    </w:p>
    <w:p w14:paraId="51B3DDD9" w14:textId="3483557D" w:rsidR="00E42CC9" w:rsidRDefault="00D62FA5" w:rsidP="00E42CC9">
      <w:pPr>
        <w:pStyle w:val="Bnodstavec"/>
        <w:ind w:firstLine="0"/>
      </w:pPr>
      <m:oMath>
        <m:sSubSup>
          <m:sSubSupPr>
            <m:ctrlPr>
              <w:rPr>
                <w:rFonts w:ascii="Cambria Math" w:hAnsi="Cambria Math"/>
                <w:i/>
              </w:rPr>
            </m:ctrlPr>
          </m:sSubSupPr>
          <m:e>
            <m:r>
              <w:rPr>
                <w:rFonts w:ascii="Cambria Math" w:hAnsi="Cambria Math"/>
              </w:rPr>
              <m:t>α</m:t>
            </m:r>
          </m:e>
          <m:sub>
            <m:r>
              <w:rPr>
                <w:rFonts w:ascii="Cambria Math" w:hAnsi="Cambria Math"/>
              </w:rPr>
              <m:t>sklo křemenné</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0,6±0,1</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 xml:space="preserve"> [4] a</w:t>
      </w:r>
    </w:p>
    <w:p w14:paraId="7C52AE30" w14:textId="5DAEA7D5" w:rsidR="00E42CC9" w:rsidRDefault="00D62FA5" w:rsidP="00E42CC9">
      <w:pPr>
        <w:pStyle w:val="Bnodstavec"/>
        <w:ind w:firstLine="0"/>
      </w:pPr>
      <m:oMath>
        <m:sSubSup>
          <m:sSubSupPr>
            <m:ctrlPr>
              <w:rPr>
                <w:rFonts w:ascii="Cambria Math" w:hAnsi="Cambria Math"/>
                <w:i/>
              </w:rPr>
            </m:ctrlPr>
          </m:sSubSupPr>
          <m:e>
            <m:r>
              <w:rPr>
                <w:rFonts w:ascii="Cambria Math" w:hAnsi="Cambria Math"/>
              </w:rPr>
              <m:t>α</m:t>
            </m:r>
          </m:e>
          <m:sub>
            <m:r>
              <w:rPr>
                <w:rFonts w:ascii="Cambria Math" w:hAnsi="Cambria Math"/>
              </w:rPr>
              <m:t>sklo sodnodraselné</m:t>
            </m:r>
          </m:sub>
          <m:sup>
            <m:r>
              <w:rPr>
                <w:rFonts w:ascii="Cambria Math" w:hAnsi="Cambria Math"/>
              </w:rPr>
              <m:t>'</m:t>
            </m:r>
          </m:sup>
        </m:sSubSup>
        <m:r>
          <w:rPr>
            <w:rFonts w:ascii="Cambria Math" w:hAnsi="Cambria Math"/>
          </w:rPr>
          <m:t>=</m:t>
        </m:r>
        <m:d>
          <m:dPr>
            <m:ctrlPr>
              <w:rPr>
                <w:rFonts w:ascii="Cambria Math" w:hAnsi="Cambria Math"/>
                <w:i/>
              </w:rPr>
            </m:ctrlPr>
          </m:dPr>
          <m:e>
            <m:r>
              <w:rPr>
                <w:rFonts w:ascii="Cambria Math" w:hAnsi="Cambria Math"/>
              </w:rPr>
              <m:t>8±9</m:t>
            </m:r>
          </m:e>
        </m:d>
        <m:r>
          <w:rPr>
            <w:rFonts w:ascii="Cambria Math" w:hAnsi="Cambria Math"/>
          </w:rPr>
          <m:t xml:space="preserve"> ∙</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 xml:space="preserve"> [4]. </w:t>
      </w:r>
    </w:p>
    <w:p w14:paraId="0AF157E9" w14:textId="77777777" w:rsidR="00E42CC9" w:rsidRDefault="00E42CC9" w:rsidP="00E42CC9">
      <w:pPr>
        <w:pStyle w:val="Bnodstavec"/>
      </w:pPr>
      <w:r>
        <w:t>Dvě hodnoty součinitele skla uvádím pro ilustraci, že jeho hodnota velmi závisí na typu skla a rozdíl experimentálního výsledku od teorie tedy nemusí nutně znamenat chybu v měření. Řádově naměřený výsledek odpovídá a můžeme ho považovat za správný.</w:t>
      </w:r>
    </w:p>
    <w:p w14:paraId="67C62B7B" w14:textId="71E0CA30" w:rsidR="00E42CC9" w:rsidRDefault="00E42CC9" w:rsidP="00E42CC9">
      <w:pPr>
        <w:pStyle w:val="Bnodstavec"/>
      </w:pPr>
      <w:r>
        <w:t xml:space="preserve">Největší systematická chyba mohla vzniknout při nechtěném ochlazování vody během její cesty plastovou trubicí z termostatu do zkoumané kovové trubice. Trubice se tak mohla ohřívat na systematicky nižší teplotu, než ukazoval teploměr umístěný v termostatu. Pokud by však míra ochlazování nezávisela na teplotě, byly by všechny závislosti v grafu jen posunuté po ose </w:t>
      </w:r>
      <m:oMath>
        <m:r>
          <w:rPr>
            <w:rFonts w:ascii="Cambria Math" w:hAnsi="Cambria Math"/>
          </w:rPr>
          <m:t>x</m:t>
        </m:r>
      </m:oMath>
      <w:r>
        <w:t xml:space="preserve"> a koeficient </w:t>
      </w:r>
      <m:oMath>
        <m:r>
          <w:rPr>
            <w:rFonts w:ascii="Cambria Math" w:hAnsi="Cambria Math"/>
          </w:rPr>
          <m:t>a</m:t>
        </m:r>
      </m:oMath>
      <w:r>
        <w:t xml:space="preserve"> by zůstal nezměněný. Teplo sice z ohřáté vody uniká rychleji při větším rozdílu teplot vody a okolí, odhaduji však, že ve výsledku tato systematická chyba nebude moc velká. Voda se totiž dostávala ke kovové trubici za relativně krátký čas a nejspíše se nestihla tolik ochladit, případně se ochladila o podobnou hodnotu pro všechny zkoumané teploty. </w:t>
      </w:r>
    </w:p>
    <w:p w14:paraId="387F0379" w14:textId="01801CC8" w:rsidR="00E42CC9" w:rsidRDefault="00E42CC9" w:rsidP="00E42CC9">
      <w:pPr>
        <w:pStyle w:val="Bnodstavec"/>
      </w:pPr>
      <w:r>
        <w:t xml:space="preserve">Dále mohla hodnotu součinitele roztažnosti ovlivnit teplota okolí, přímo totiž ovlivňuje původní délku studovaných trubek a stojanu. Pro výsledek měření je však důležitá především hodnota prodloužení trubice, nikoliv její dokonale přesná délka, a prodloužení trubice je na teplotě okolí nezávislé, pokud zanedbáme tepelné ztráty diskutované výše. Z hodnot součinitelů je zřejmé, že změřená původní délka trubice (při teplotě </w:t>
      </w:r>
      <m:oMath>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25,5±0,4</m:t>
            </m:r>
          </m:e>
        </m:d>
        <m:r>
          <w:rPr>
            <w:rFonts w:ascii="Cambria Math" w:hAnsi="Cambria Math"/>
          </w:rPr>
          <m:t xml:space="preserve"> °</m:t>
        </m:r>
        <m:r>
          <m:rPr>
            <m:sty m:val="p"/>
          </m:rPr>
          <w:rPr>
            <w:rFonts w:ascii="Cambria Math" w:hAnsi="Cambria Math"/>
          </w:rPr>
          <m:t>C</m:t>
        </m:r>
      </m:oMath>
      <w:r>
        <w:rPr>
          <w:iCs/>
        </w:rPr>
        <w:t xml:space="preserve">) </w:t>
      </w:r>
      <w:r>
        <w:t>a délka při teplotě 0 °C jsou v rámci nejistoty totožné. Změna délky se změnou teploty o 25,5 °C je totiž daleko menší než nejistota daná přesností svinovacího metru, kterým byla délka trubice měřena.</w:t>
      </w:r>
    </w:p>
    <w:p w14:paraId="7BB5011C" w14:textId="77777777" w:rsidR="00E42CC9" w:rsidRDefault="00E42CC9" w:rsidP="00E42CC9">
      <w:pPr>
        <w:pStyle w:val="Bnodstavec"/>
      </w:pPr>
      <w:r>
        <w:t>Hrubá chyba by byla při určování teploty spoléhat jen na hodnotu napsanou na stupnici termostatu. Termostat totiž nemusí vodu ohřát přesně na požadovanou teplotu. To však bylo eliminováno použitím externího teploměru zasazeného do vody v termostatu.</w:t>
      </w:r>
    </w:p>
    <w:p w14:paraId="69F88C4D" w14:textId="77777777" w:rsidR="00E42CC9" w:rsidRPr="00017CCC" w:rsidRDefault="00E42CC9" w:rsidP="00E42CC9">
      <w:pPr>
        <w:pStyle w:val="Bnodstavec"/>
      </w:pPr>
      <w:r>
        <w:lastRenderedPageBreak/>
        <w:t>Celkově bylo prokázáno, že závislost prodloužení, a tím i délky, trubice na teplotě je ve zkoumaném rozsahu teplot v dobrém přiblížení lineární, jak ukazuje graf 1. Fakt, že některé datové body jsou nad a jiné pod prokládanou přímkou, je daný také nízkou přesností dilatometru. Dobře to lze pozorovat u hodnot z měření skleněné trubice, kde datové body tvoří spíše nízké schody než rovnou přímku. Tím mohla být nejistota výsledných hodnot lehce nadhodnocena. Celkově však můžeme považovat změřené hodnoty i nejistoty součinitelů délkové teplotní roztažnosti studovaných materiálů za správné.</w:t>
      </w:r>
    </w:p>
    <w:p w14:paraId="7F2B4CFF" w14:textId="77777777" w:rsidR="00E42CC9" w:rsidRDefault="00E42CC9" w:rsidP="00E42CC9">
      <w:pPr>
        <w:pStyle w:val="Nadpis10"/>
        <w:spacing w:before="120" w:after="0"/>
      </w:pPr>
      <w:r>
        <w:t>5 Závěr</w:t>
      </w:r>
    </w:p>
    <w:p w14:paraId="3B35C979" w14:textId="77777777" w:rsidR="00E42CC9" w:rsidRDefault="00E42CC9" w:rsidP="00E42CC9">
      <w:pPr>
        <w:pStyle w:val="Bnodstavec"/>
      </w:pPr>
      <w:r>
        <w:t>Součinitele délkové teplotní roztažnosti studovaných materiálů byly určeny na základě prodloužení trubice v důsledku rostoucí teploty jako</w:t>
      </w:r>
    </w:p>
    <w:p w14:paraId="197F0418" w14:textId="527A2853" w:rsidR="00E42CC9" w:rsidRDefault="00D62FA5" w:rsidP="00E42CC9">
      <w:pPr>
        <w:pStyle w:val="Bnodstavec"/>
      </w:pPr>
      <m:oMath>
        <m:sSub>
          <m:sSubPr>
            <m:ctrlPr>
              <w:rPr>
                <w:rFonts w:ascii="Cambria Math" w:hAnsi="Cambria Math"/>
                <w:i/>
              </w:rPr>
            </m:ctrlPr>
          </m:sSubPr>
          <m:e>
            <m:r>
              <w:rPr>
                <w:rFonts w:ascii="Cambria Math" w:hAnsi="Cambria Math"/>
              </w:rPr>
              <m:t>α</m:t>
            </m:r>
          </m:e>
          <m:sub>
            <m:r>
              <w:rPr>
                <w:rFonts w:ascii="Cambria Math" w:hAnsi="Cambria Math"/>
              </w:rPr>
              <m:t>hliník</m:t>
            </m:r>
          </m:sub>
        </m:sSub>
        <m:r>
          <w:rPr>
            <w:rFonts w:ascii="Cambria Math" w:hAnsi="Cambria Math"/>
          </w:rPr>
          <m:t>=</m:t>
        </m:r>
        <m:d>
          <m:dPr>
            <m:ctrlPr>
              <w:rPr>
                <w:rFonts w:ascii="Cambria Math" w:hAnsi="Cambria Math"/>
                <w:i/>
              </w:rPr>
            </m:ctrlPr>
          </m:dPr>
          <m:e>
            <m:r>
              <w:rPr>
                <w:rFonts w:ascii="Cambria Math" w:hAnsi="Cambria Math"/>
              </w:rPr>
              <m:t>21,40±0,14</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w:t>
      </w:r>
    </w:p>
    <w:p w14:paraId="38CCDE17" w14:textId="626D1C15" w:rsidR="00E42CC9" w:rsidRDefault="00D62FA5" w:rsidP="00E42CC9">
      <w:pPr>
        <w:pStyle w:val="Bnodstavec"/>
      </w:pPr>
      <m:oMath>
        <m:sSub>
          <m:sSubPr>
            <m:ctrlPr>
              <w:rPr>
                <w:rFonts w:ascii="Cambria Math" w:hAnsi="Cambria Math"/>
                <w:i/>
              </w:rPr>
            </m:ctrlPr>
          </m:sSubPr>
          <m:e>
            <m:r>
              <w:rPr>
                <w:rFonts w:ascii="Cambria Math" w:hAnsi="Cambria Math"/>
              </w:rPr>
              <m:t>α</m:t>
            </m:r>
          </m:e>
          <m:sub>
            <m:r>
              <w:rPr>
                <w:rFonts w:ascii="Cambria Math" w:hAnsi="Cambria Math"/>
              </w:rPr>
              <m:t>ocel</m:t>
            </m:r>
          </m:sub>
        </m:sSub>
        <m:r>
          <w:rPr>
            <w:rFonts w:ascii="Cambria Math" w:hAnsi="Cambria Math"/>
          </w:rPr>
          <m:t>=</m:t>
        </m:r>
        <m:d>
          <m:dPr>
            <m:ctrlPr>
              <w:rPr>
                <w:rFonts w:ascii="Cambria Math" w:hAnsi="Cambria Math"/>
                <w:i/>
              </w:rPr>
            </m:ctrlPr>
          </m:dPr>
          <m:e>
            <m:r>
              <w:rPr>
                <w:rFonts w:ascii="Cambria Math" w:hAnsi="Cambria Math"/>
              </w:rPr>
              <m:t>11,76±0,13</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w:t>
      </w:r>
    </w:p>
    <w:p w14:paraId="2670FC3D" w14:textId="4BFF685C" w:rsidR="00E42CC9" w:rsidRDefault="00D62FA5" w:rsidP="00E42CC9">
      <w:pPr>
        <w:pStyle w:val="Bnodstavec"/>
      </w:pPr>
      <m:oMath>
        <m:sSub>
          <m:sSubPr>
            <m:ctrlPr>
              <w:rPr>
                <w:rFonts w:ascii="Cambria Math" w:hAnsi="Cambria Math"/>
                <w:i/>
              </w:rPr>
            </m:ctrlPr>
          </m:sSubPr>
          <m:e>
            <m:r>
              <w:rPr>
                <w:rFonts w:ascii="Cambria Math" w:hAnsi="Cambria Math"/>
              </w:rPr>
              <m:t>α</m:t>
            </m:r>
          </m:e>
          <m:sub>
            <m:r>
              <w:rPr>
                <w:rFonts w:ascii="Cambria Math" w:hAnsi="Cambria Math"/>
              </w:rPr>
              <m:t>měď</m:t>
            </m:r>
          </m:sub>
        </m:sSub>
        <m:r>
          <w:rPr>
            <w:rFonts w:ascii="Cambria Math" w:hAnsi="Cambria Math"/>
          </w:rPr>
          <m:t>=</m:t>
        </m:r>
        <m:d>
          <m:dPr>
            <m:ctrlPr>
              <w:rPr>
                <w:rFonts w:ascii="Cambria Math" w:hAnsi="Cambria Math"/>
                <w:i/>
              </w:rPr>
            </m:ctrlPr>
          </m:dPr>
          <m:e>
            <m:r>
              <w:rPr>
                <w:rFonts w:ascii="Cambria Math" w:hAnsi="Cambria Math"/>
              </w:rPr>
              <m:t>17,2±0,3</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w:t>
      </w:r>
    </w:p>
    <w:p w14:paraId="57896881" w14:textId="0FA2D269" w:rsidR="00E42CC9" w:rsidRDefault="00D62FA5" w:rsidP="00E42CC9">
      <w:pPr>
        <w:pStyle w:val="Bnodstavec"/>
      </w:pPr>
      <m:oMath>
        <m:sSub>
          <m:sSubPr>
            <m:ctrlPr>
              <w:rPr>
                <w:rFonts w:ascii="Cambria Math" w:hAnsi="Cambria Math"/>
                <w:i/>
              </w:rPr>
            </m:ctrlPr>
          </m:sSubPr>
          <m:e>
            <m:r>
              <w:rPr>
                <w:rFonts w:ascii="Cambria Math" w:hAnsi="Cambria Math"/>
              </w:rPr>
              <m:t>α</m:t>
            </m:r>
          </m:e>
          <m:sub>
            <m:r>
              <w:rPr>
                <w:rFonts w:ascii="Cambria Math" w:hAnsi="Cambria Math"/>
              </w:rPr>
              <m:t>mosaz</m:t>
            </m:r>
          </m:sub>
        </m:sSub>
        <m:r>
          <w:rPr>
            <w:rFonts w:ascii="Cambria Math" w:hAnsi="Cambria Math"/>
          </w:rPr>
          <m:t>=</m:t>
        </m:r>
        <m:d>
          <m:dPr>
            <m:ctrlPr>
              <w:rPr>
                <w:rFonts w:ascii="Cambria Math" w:hAnsi="Cambria Math"/>
                <w:i/>
              </w:rPr>
            </m:ctrlPr>
          </m:dPr>
          <m:e>
            <m:r>
              <w:rPr>
                <w:rFonts w:ascii="Cambria Math" w:hAnsi="Cambria Math"/>
              </w:rPr>
              <m:t>18,89±0,15</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 xml:space="preserve"> a</w:t>
      </w:r>
    </w:p>
    <w:p w14:paraId="4D7B0D7B" w14:textId="3F5A1629" w:rsidR="00E42CC9" w:rsidRPr="00497CF2" w:rsidRDefault="00D62FA5" w:rsidP="00E42CC9">
      <w:pPr>
        <w:pStyle w:val="Bnodstavec"/>
      </w:pPr>
      <m:oMath>
        <m:sSub>
          <m:sSubPr>
            <m:ctrlPr>
              <w:rPr>
                <w:rFonts w:ascii="Cambria Math" w:hAnsi="Cambria Math"/>
                <w:i/>
              </w:rPr>
            </m:ctrlPr>
          </m:sSubPr>
          <m:e>
            <m:r>
              <w:rPr>
                <w:rFonts w:ascii="Cambria Math" w:hAnsi="Cambria Math"/>
              </w:rPr>
              <m:t>α</m:t>
            </m:r>
          </m:e>
          <m:sub>
            <m:r>
              <w:rPr>
                <w:rFonts w:ascii="Cambria Math" w:hAnsi="Cambria Math"/>
              </w:rPr>
              <m:t>sklo</m:t>
            </m:r>
          </m:sub>
        </m:sSub>
        <m:r>
          <w:rPr>
            <w:rFonts w:ascii="Cambria Math" w:hAnsi="Cambria Math"/>
          </w:rPr>
          <m:t>=</m:t>
        </m:r>
        <m:d>
          <m:dPr>
            <m:ctrlPr>
              <w:rPr>
                <w:rFonts w:ascii="Cambria Math" w:hAnsi="Cambria Math"/>
                <w:i/>
              </w:rPr>
            </m:ctrlPr>
          </m:dPr>
          <m:e>
            <m:r>
              <w:rPr>
                <w:rFonts w:ascii="Cambria Math" w:hAnsi="Cambria Math"/>
              </w:rPr>
              <m:t>2,82±0,10</m:t>
            </m:r>
            <m:ctrlPr>
              <w:rPr>
                <w:rFonts w:ascii="Cambria Math" w:hAnsi="Cambria Math"/>
                <w:i/>
                <w:iCs/>
              </w:rPr>
            </m:ctrlPr>
          </m:e>
        </m:d>
        <m:r>
          <w:rPr>
            <w:rFonts w:ascii="Cambria Math" w:hAnsi="Cambria Math"/>
          </w:rPr>
          <m:t>∙</m:t>
        </m:r>
        <m:sSup>
          <m:sSupPr>
            <m:ctrlPr>
              <w:rPr>
                <w:rFonts w:ascii="Cambria Math" w:hAnsi="Cambria Math"/>
                <w:i/>
                <w:iCs/>
              </w:rPr>
            </m:ctrlPr>
          </m:sSupPr>
          <m:e>
            <m:r>
              <w:rPr>
                <w:rFonts w:ascii="Cambria Math" w:hAnsi="Cambria Math"/>
              </w:rPr>
              <m:t>10</m:t>
            </m:r>
          </m:e>
          <m:sup>
            <m:r>
              <w:rPr>
                <w:rFonts w:ascii="Cambria Math" w:hAnsi="Cambria Math"/>
              </w:rPr>
              <m:t>-6</m:t>
            </m:r>
          </m:sup>
        </m:sSup>
        <m:r>
          <w:rPr>
            <w:rFonts w:ascii="Cambria Math" w:hAnsi="Cambria Math"/>
          </w:rPr>
          <m:t xml:space="preserve"> </m:t>
        </m:r>
        <m:sSup>
          <m:sSupPr>
            <m:ctrlPr>
              <w:rPr>
                <w:rFonts w:ascii="Cambria Math" w:hAnsi="Cambria Math"/>
              </w:rPr>
            </m:ctrlPr>
          </m:sSupPr>
          <m:e>
            <m:r>
              <m:rPr>
                <m:sty m:val="p"/>
              </m:rPr>
              <w:rPr>
                <w:rFonts w:ascii="Cambria Math" w:hAnsi="Cambria Math"/>
              </w:rPr>
              <m:t>K</m:t>
            </m:r>
            <m:ctrlPr>
              <w:rPr>
                <w:rFonts w:ascii="Cambria Math" w:hAnsi="Cambria Math"/>
                <w:i/>
                <w:iCs/>
              </w:rPr>
            </m:ctrlPr>
          </m:e>
          <m:sup>
            <m:r>
              <m:rPr>
                <m:sty m:val="p"/>
              </m:rPr>
              <w:rPr>
                <w:rFonts w:ascii="Cambria Math" w:hAnsi="Cambria Math"/>
              </w:rPr>
              <m:t>-1</m:t>
            </m:r>
          </m:sup>
        </m:sSup>
      </m:oMath>
      <w:r w:rsidR="00E42CC9">
        <w:t>.</w:t>
      </w:r>
    </w:p>
    <w:p w14:paraId="04C101C0" w14:textId="77777777" w:rsidR="00E42CC9" w:rsidRDefault="00E42CC9" w:rsidP="00E42CC9">
      <w:pPr>
        <w:pStyle w:val="Nadpis10"/>
        <w:spacing w:before="120" w:after="0"/>
      </w:pPr>
      <w:r>
        <w:t>Literatura</w:t>
      </w:r>
    </w:p>
    <w:p w14:paraId="7B6CE2F6" w14:textId="77777777" w:rsidR="00E42CC9" w:rsidRDefault="00E42CC9" w:rsidP="00E42CC9">
      <w:pPr>
        <w:pStyle w:val="Literatura"/>
      </w:pPr>
      <w:r w:rsidRPr="00BE0754">
        <w:t xml:space="preserve">[1] </w:t>
      </w:r>
      <w:r>
        <w:t>Kolektiv ZFP KVOF MFF UK: Teplotní roztažnost pevných látek a kapalin</w:t>
      </w:r>
      <w:r w:rsidRPr="00BE0754">
        <w:t xml:space="preserve"> [onlin</w:t>
      </w:r>
      <w:r>
        <w:t>e</w:t>
      </w:r>
      <w:r w:rsidRPr="00BE0754">
        <w:t>]</w:t>
      </w:r>
      <w:r>
        <w:t>.</w:t>
      </w:r>
      <w:r w:rsidRPr="00BE0754">
        <w:t xml:space="preserve"> </w:t>
      </w:r>
      <w:r>
        <w:br/>
      </w:r>
      <w:r w:rsidRPr="00BE0754">
        <w:t xml:space="preserve">[cit. </w:t>
      </w:r>
      <w:r>
        <w:t>6</w:t>
      </w:r>
      <w:r w:rsidRPr="00BE0754">
        <w:t>.</w:t>
      </w:r>
      <w:r>
        <w:t>5</w:t>
      </w:r>
      <w:r w:rsidRPr="00BE0754">
        <w:t>.2025]</w:t>
      </w:r>
      <w:r>
        <w:t>, dostupné z </w:t>
      </w:r>
      <w:r w:rsidRPr="00AE2E97">
        <w:t>https://physics.mff.cuni.cz/vyuka/zfp/_media/zadani/texty/txt_124.pdf</w:t>
      </w:r>
    </w:p>
    <w:p w14:paraId="1B4BEAC2" w14:textId="77777777" w:rsidR="00E42CC9" w:rsidRDefault="00E42CC9" w:rsidP="00E42CC9">
      <w:pPr>
        <w:pStyle w:val="Literatura"/>
      </w:pPr>
      <w:r w:rsidRPr="00BE0754">
        <w:t>[</w:t>
      </w:r>
      <w:r>
        <w:t>2</w:t>
      </w:r>
      <w:r w:rsidRPr="00BE0754">
        <w:t xml:space="preserve">] J. </w:t>
      </w:r>
      <w:r>
        <w:t xml:space="preserve">Englich: </w:t>
      </w:r>
      <w:r w:rsidRPr="00BE0754">
        <w:t>Úvod do praktické fyziky I: Zpracování výsledků měření. 1. vyd. Praha: Matfyzpress, 2006</w:t>
      </w:r>
    </w:p>
    <w:p w14:paraId="4A79E3D3" w14:textId="77777777" w:rsidR="00E42CC9" w:rsidRDefault="00E42CC9" w:rsidP="00E42CC9">
      <w:pPr>
        <w:pStyle w:val="Literatura"/>
      </w:pPr>
      <w:r>
        <w:t xml:space="preserve">[3] J. Mikulčák a kolektiv: Matematické, fyzikální a chemické tabulky pro střední školy, </w:t>
      </w:r>
      <w:r>
        <w:br/>
        <w:t xml:space="preserve">9. vyd, Praha: Státní pedagogické nakladatelství, n. p., 1979 </w:t>
      </w:r>
    </w:p>
    <w:p w14:paraId="4125FD34" w14:textId="77777777" w:rsidR="00E42CC9" w:rsidRPr="009516AF" w:rsidRDefault="00E42CC9" w:rsidP="00E42CC9">
      <w:pPr>
        <w:pStyle w:val="Literatura"/>
      </w:pPr>
      <w:r>
        <w:t xml:space="preserve">[4] Kolektiv autorů FyzKAB: Tepelná roztažnost a měrná tepelná kapacita [online]. </w:t>
      </w:r>
      <w:r>
        <w:br/>
        <w:t xml:space="preserve">[cit. 6.5.2025], dostupné </w:t>
      </w:r>
      <w:r>
        <w:br/>
        <w:t xml:space="preserve">z </w:t>
      </w:r>
      <w:r w:rsidRPr="00B17411">
        <w:t>http://kabinet.fyzika.net/studium/tabulky/tepelna-kapacita-roztaznost.php</w:t>
      </w:r>
    </w:p>
    <w:p w14:paraId="629FAD8E" w14:textId="078C49C9" w:rsidR="007F15AF" w:rsidRDefault="007F15AF" w:rsidP="00A675A8">
      <w:pPr>
        <w:ind w:right="-99"/>
        <w:rPr>
          <w:rFonts w:ascii="Arial" w:hAnsi="Arial"/>
          <w:sz w:val="24"/>
          <w:lang w:val="cs-CZ"/>
        </w:rPr>
      </w:pPr>
    </w:p>
    <w:sectPr w:rsidR="007F15AF" w:rsidSect="00A675A8">
      <w:pgSz w:w="11906" w:h="16838"/>
      <w:pgMar w:top="1418" w:right="1558" w:bottom="851"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Corbel">
    <w:panose1 w:val="020B0503020204020204"/>
    <w:charset w:val="EE"/>
    <w:family w:val="swiss"/>
    <w:pitch w:val="variable"/>
    <w:sig w:usb0="A00002EF" w:usb1="4000A44B" w:usb2="00000000" w:usb3="00000000" w:csb0="0000019F" w:csb1="00000000"/>
  </w:font>
  <w:font w:name="Cambria Math">
    <w:panose1 w:val="02040503050406030204"/>
    <w:charset w:val="EE"/>
    <w:family w:val="roman"/>
    <w:pitch w:val="variable"/>
    <w:sig w:usb0="E00006FF" w:usb1="420024FF" w:usb2="02000000" w:usb3="00000000" w:csb0="0000019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F582FC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54521D3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870D5A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DE3CF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172ADD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338626A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57A427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048865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036C6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67A587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3040B"/>
    <w:multiLevelType w:val="hybridMultilevel"/>
    <w:tmpl w:val="89285A46"/>
    <w:lvl w:ilvl="0" w:tplc="04050001">
      <w:start w:val="1"/>
      <w:numFmt w:val="bullet"/>
      <w:lvlText w:val=""/>
      <w:lvlJc w:val="left"/>
      <w:pPr>
        <w:ind w:left="1077" w:hanging="360"/>
      </w:pPr>
      <w:rPr>
        <w:rFonts w:ascii="Symbol" w:hAnsi="Symbol" w:hint="default"/>
      </w:rPr>
    </w:lvl>
    <w:lvl w:ilvl="1" w:tplc="04050003" w:tentative="1">
      <w:start w:val="1"/>
      <w:numFmt w:val="bullet"/>
      <w:lvlText w:val="o"/>
      <w:lvlJc w:val="left"/>
      <w:pPr>
        <w:ind w:left="1797" w:hanging="360"/>
      </w:pPr>
      <w:rPr>
        <w:rFonts w:ascii="Courier New" w:hAnsi="Courier New" w:cs="Courier New" w:hint="default"/>
      </w:rPr>
    </w:lvl>
    <w:lvl w:ilvl="2" w:tplc="04050005" w:tentative="1">
      <w:start w:val="1"/>
      <w:numFmt w:val="bullet"/>
      <w:lvlText w:val=""/>
      <w:lvlJc w:val="left"/>
      <w:pPr>
        <w:ind w:left="2517" w:hanging="360"/>
      </w:pPr>
      <w:rPr>
        <w:rFonts w:ascii="Wingdings" w:hAnsi="Wingdings" w:hint="default"/>
      </w:rPr>
    </w:lvl>
    <w:lvl w:ilvl="3" w:tplc="04050001" w:tentative="1">
      <w:start w:val="1"/>
      <w:numFmt w:val="bullet"/>
      <w:lvlText w:val=""/>
      <w:lvlJc w:val="left"/>
      <w:pPr>
        <w:ind w:left="3237" w:hanging="360"/>
      </w:pPr>
      <w:rPr>
        <w:rFonts w:ascii="Symbol" w:hAnsi="Symbol" w:hint="default"/>
      </w:rPr>
    </w:lvl>
    <w:lvl w:ilvl="4" w:tplc="04050003" w:tentative="1">
      <w:start w:val="1"/>
      <w:numFmt w:val="bullet"/>
      <w:lvlText w:val="o"/>
      <w:lvlJc w:val="left"/>
      <w:pPr>
        <w:ind w:left="3957" w:hanging="360"/>
      </w:pPr>
      <w:rPr>
        <w:rFonts w:ascii="Courier New" w:hAnsi="Courier New" w:cs="Courier New" w:hint="default"/>
      </w:rPr>
    </w:lvl>
    <w:lvl w:ilvl="5" w:tplc="04050005" w:tentative="1">
      <w:start w:val="1"/>
      <w:numFmt w:val="bullet"/>
      <w:lvlText w:val=""/>
      <w:lvlJc w:val="left"/>
      <w:pPr>
        <w:ind w:left="4677" w:hanging="360"/>
      </w:pPr>
      <w:rPr>
        <w:rFonts w:ascii="Wingdings" w:hAnsi="Wingdings" w:hint="default"/>
      </w:rPr>
    </w:lvl>
    <w:lvl w:ilvl="6" w:tplc="04050001" w:tentative="1">
      <w:start w:val="1"/>
      <w:numFmt w:val="bullet"/>
      <w:lvlText w:val=""/>
      <w:lvlJc w:val="left"/>
      <w:pPr>
        <w:ind w:left="5397" w:hanging="360"/>
      </w:pPr>
      <w:rPr>
        <w:rFonts w:ascii="Symbol" w:hAnsi="Symbol" w:hint="default"/>
      </w:rPr>
    </w:lvl>
    <w:lvl w:ilvl="7" w:tplc="04050003" w:tentative="1">
      <w:start w:val="1"/>
      <w:numFmt w:val="bullet"/>
      <w:lvlText w:val="o"/>
      <w:lvlJc w:val="left"/>
      <w:pPr>
        <w:ind w:left="6117" w:hanging="360"/>
      </w:pPr>
      <w:rPr>
        <w:rFonts w:ascii="Courier New" w:hAnsi="Courier New" w:cs="Courier New" w:hint="default"/>
      </w:rPr>
    </w:lvl>
    <w:lvl w:ilvl="8" w:tplc="04050005" w:tentative="1">
      <w:start w:val="1"/>
      <w:numFmt w:val="bullet"/>
      <w:lvlText w:val=""/>
      <w:lvlJc w:val="left"/>
      <w:pPr>
        <w:ind w:left="6837" w:hanging="360"/>
      </w:pPr>
      <w:rPr>
        <w:rFonts w:ascii="Wingdings" w:hAnsi="Wingdings" w:hint="default"/>
      </w:rPr>
    </w:lvl>
  </w:abstractNum>
  <w:abstractNum w:abstractNumId="11" w15:restartNumberingAfterBreak="0">
    <w:nsid w:val="0900690B"/>
    <w:multiLevelType w:val="multilevel"/>
    <w:tmpl w:val="040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CF3045B"/>
    <w:multiLevelType w:val="hybridMultilevel"/>
    <w:tmpl w:val="D98C4D20"/>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13" w15:restartNumberingAfterBreak="0">
    <w:nsid w:val="0EB443D9"/>
    <w:multiLevelType w:val="hybridMultilevel"/>
    <w:tmpl w:val="5F52675E"/>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14" w15:restartNumberingAfterBreak="0">
    <w:nsid w:val="0FC07650"/>
    <w:multiLevelType w:val="hybridMultilevel"/>
    <w:tmpl w:val="3C8AF45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12B5543A"/>
    <w:multiLevelType w:val="hybridMultilevel"/>
    <w:tmpl w:val="D57EBDF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E3937BB"/>
    <w:multiLevelType w:val="hybridMultilevel"/>
    <w:tmpl w:val="625A86B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0907A64"/>
    <w:multiLevelType w:val="multilevel"/>
    <w:tmpl w:val="DFB6CE6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upperRoman"/>
      <w:lvlText w:val="%3."/>
      <w:lvlJc w:val="righ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625242D"/>
    <w:multiLevelType w:val="hybridMultilevel"/>
    <w:tmpl w:val="479C811A"/>
    <w:lvl w:ilvl="0" w:tplc="0405000F">
      <w:start w:val="2"/>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6A13A63"/>
    <w:multiLevelType w:val="hybridMultilevel"/>
    <w:tmpl w:val="4FEA4728"/>
    <w:lvl w:ilvl="0" w:tplc="A9B4003C">
      <w:start w:val="1"/>
      <w:numFmt w:val="decimal"/>
      <w:lvlText w:val="%1."/>
      <w:lvlJc w:val="center"/>
      <w:pPr>
        <w:ind w:left="644" w:hanging="360"/>
      </w:pPr>
    </w:lvl>
    <w:lvl w:ilvl="1" w:tplc="04050019">
      <w:start w:val="1"/>
      <w:numFmt w:val="lowerLetter"/>
      <w:lvlText w:val="%2."/>
      <w:lvlJc w:val="left"/>
      <w:pPr>
        <w:ind w:left="1364" w:hanging="360"/>
      </w:pPr>
    </w:lvl>
    <w:lvl w:ilvl="2" w:tplc="0405001B">
      <w:start w:val="1"/>
      <w:numFmt w:val="lowerRoman"/>
      <w:lvlText w:val="%3."/>
      <w:lvlJc w:val="right"/>
      <w:pPr>
        <w:ind w:left="2084" w:hanging="180"/>
      </w:pPr>
    </w:lvl>
    <w:lvl w:ilvl="3" w:tplc="0405000F">
      <w:start w:val="1"/>
      <w:numFmt w:val="decimal"/>
      <w:lvlText w:val="%4."/>
      <w:lvlJc w:val="left"/>
      <w:pPr>
        <w:ind w:left="2804" w:hanging="360"/>
      </w:pPr>
    </w:lvl>
    <w:lvl w:ilvl="4" w:tplc="04050019">
      <w:start w:val="1"/>
      <w:numFmt w:val="lowerLetter"/>
      <w:lvlText w:val="%5."/>
      <w:lvlJc w:val="left"/>
      <w:pPr>
        <w:ind w:left="3524" w:hanging="360"/>
      </w:pPr>
    </w:lvl>
    <w:lvl w:ilvl="5" w:tplc="0405001B">
      <w:start w:val="1"/>
      <w:numFmt w:val="lowerRoman"/>
      <w:lvlText w:val="%6."/>
      <w:lvlJc w:val="right"/>
      <w:pPr>
        <w:ind w:left="4244" w:hanging="180"/>
      </w:pPr>
    </w:lvl>
    <w:lvl w:ilvl="6" w:tplc="0405000F">
      <w:start w:val="1"/>
      <w:numFmt w:val="decimal"/>
      <w:lvlText w:val="%7."/>
      <w:lvlJc w:val="left"/>
      <w:pPr>
        <w:ind w:left="4964" w:hanging="360"/>
      </w:pPr>
    </w:lvl>
    <w:lvl w:ilvl="7" w:tplc="04050019">
      <w:start w:val="1"/>
      <w:numFmt w:val="lowerLetter"/>
      <w:lvlText w:val="%8."/>
      <w:lvlJc w:val="left"/>
      <w:pPr>
        <w:ind w:left="5684" w:hanging="360"/>
      </w:pPr>
    </w:lvl>
    <w:lvl w:ilvl="8" w:tplc="0405001B">
      <w:start w:val="1"/>
      <w:numFmt w:val="lowerRoman"/>
      <w:lvlText w:val="%9."/>
      <w:lvlJc w:val="right"/>
      <w:pPr>
        <w:ind w:left="6404" w:hanging="180"/>
      </w:pPr>
    </w:lvl>
  </w:abstractNum>
  <w:abstractNum w:abstractNumId="20" w15:restartNumberingAfterBreak="0">
    <w:nsid w:val="289E7262"/>
    <w:multiLevelType w:val="hybridMultilevel"/>
    <w:tmpl w:val="E978240E"/>
    <w:lvl w:ilvl="0" w:tplc="04050001">
      <w:start w:val="1"/>
      <w:numFmt w:val="bullet"/>
      <w:lvlText w:val=""/>
      <w:lvlJc w:val="left"/>
      <w:pPr>
        <w:ind w:left="1797" w:hanging="360"/>
      </w:pPr>
      <w:rPr>
        <w:rFonts w:ascii="Symbol" w:hAnsi="Symbol" w:hint="default"/>
      </w:rPr>
    </w:lvl>
    <w:lvl w:ilvl="1" w:tplc="04050003" w:tentative="1">
      <w:start w:val="1"/>
      <w:numFmt w:val="bullet"/>
      <w:lvlText w:val="o"/>
      <w:lvlJc w:val="left"/>
      <w:pPr>
        <w:ind w:left="2517" w:hanging="360"/>
      </w:pPr>
      <w:rPr>
        <w:rFonts w:ascii="Courier New" w:hAnsi="Courier New" w:cs="Courier New" w:hint="default"/>
      </w:rPr>
    </w:lvl>
    <w:lvl w:ilvl="2" w:tplc="04050005" w:tentative="1">
      <w:start w:val="1"/>
      <w:numFmt w:val="bullet"/>
      <w:lvlText w:val=""/>
      <w:lvlJc w:val="left"/>
      <w:pPr>
        <w:ind w:left="3237" w:hanging="360"/>
      </w:pPr>
      <w:rPr>
        <w:rFonts w:ascii="Wingdings" w:hAnsi="Wingdings" w:hint="default"/>
      </w:rPr>
    </w:lvl>
    <w:lvl w:ilvl="3" w:tplc="04050001" w:tentative="1">
      <w:start w:val="1"/>
      <w:numFmt w:val="bullet"/>
      <w:lvlText w:val=""/>
      <w:lvlJc w:val="left"/>
      <w:pPr>
        <w:ind w:left="3957" w:hanging="360"/>
      </w:pPr>
      <w:rPr>
        <w:rFonts w:ascii="Symbol" w:hAnsi="Symbol" w:hint="default"/>
      </w:rPr>
    </w:lvl>
    <w:lvl w:ilvl="4" w:tplc="04050003" w:tentative="1">
      <w:start w:val="1"/>
      <w:numFmt w:val="bullet"/>
      <w:lvlText w:val="o"/>
      <w:lvlJc w:val="left"/>
      <w:pPr>
        <w:ind w:left="4677" w:hanging="360"/>
      </w:pPr>
      <w:rPr>
        <w:rFonts w:ascii="Courier New" w:hAnsi="Courier New" w:cs="Courier New" w:hint="default"/>
      </w:rPr>
    </w:lvl>
    <w:lvl w:ilvl="5" w:tplc="04050005" w:tentative="1">
      <w:start w:val="1"/>
      <w:numFmt w:val="bullet"/>
      <w:lvlText w:val=""/>
      <w:lvlJc w:val="left"/>
      <w:pPr>
        <w:ind w:left="5397" w:hanging="360"/>
      </w:pPr>
      <w:rPr>
        <w:rFonts w:ascii="Wingdings" w:hAnsi="Wingdings" w:hint="default"/>
      </w:rPr>
    </w:lvl>
    <w:lvl w:ilvl="6" w:tplc="04050001" w:tentative="1">
      <w:start w:val="1"/>
      <w:numFmt w:val="bullet"/>
      <w:lvlText w:val=""/>
      <w:lvlJc w:val="left"/>
      <w:pPr>
        <w:ind w:left="6117" w:hanging="360"/>
      </w:pPr>
      <w:rPr>
        <w:rFonts w:ascii="Symbol" w:hAnsi="Symbol" w:hint="default"/>
      </w:rPr>
    </w:lvl>
    <w:lvl w:ilvl="7" w:tplc="04050003" w:tentative="1">
      <w:start w:val="1"/>
      <w:numFmt w:val="bullet"/>
      <w:lvlText w:val="o"/>
      <w:lvlJc w:val="left"/>
      <w:pPr>
        <w:ind w:left="6837" w:hanging="360"/>
      </w:pPr>
      <w:rPr>
        <w:rFonts w:ascii="Courier New" w:hAnsi="Courier New" w:cs="Courier New" w:hint="default"/>
      </w:rPr>
    </w:lvl>
    <w:lvl w:ilvl="8" w:tplc="04050005" w:tentative="1">
      <w:start w:val="1"/>
      <w:numFmt w:val="bullet"/>
      <w:lvlText w:val=""/>
      <w:lvlJc w:val="left"/>
      <w:pPr>
        <w:ind w:left="7557" w:hanging="360"/>
      </w:pPr>
      <w:rPr>
        <w:rFonts w:ascii="Wingdings" w:hAnsi="Wingdings" w:hint="default"/>
      </w:rPr>
    </w:lvl>
  </w:abstractNum>
  <w:abstractNum w:abstractNumId="21" w15:restartNumberingAfterBreak="0">
    <w:nsid w:val="344C011C"/>
    <w:multiLevelType w:val="hybridMultilevel"/>
    <w:tmpl w:val="2328404A"/>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2" w15:restartNumberingAfterBreak="0">
    <w:nsid w:val="384A215A"/>
    <w:multiLevelType w:val="hybridMultilevel"/>
    <w:tmpl w:val="A546ED6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50F87D5D"/>
    <w:multiLevelType w:val="hybridMultilevel"/>
    <w:tmpl w:val="3BDE2C9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4" w15:restartNumberingAfterBreak="0">
    <w:nsid w:val="51EF16AD"/>
    <w:multiLevelType w:val="hybridMultilevel"/>
    <w:tmpl w:val="4D0AFF26"/>
    <w:lvl w:ilvl="0" w:tplc="FFFFFFFF">
      <w:start w:val="1"/>
      <w:numFmt w:val="decimal"/>
      <w:lvlText w:val="%1."/>
      <w:lvlJc w:val="left"/>
      <w:pPr>
        <w:ind w:left="1434"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5" w15:restartNumberingAfterBreak="0">
    <w:nsid w:val="529900A9"/>
    <w:multiLevelType w:val="hybridMultilevel"/>
    <w:tmpl w:val="299EEDA0"/>
    <w:lvl w:ilvl="0" w:tplc="0405000F">
      <w:start w:val="1"/>
      <w:numFmt w:val="decimal"/>
      <w:lvlText w:val="%1."/>
      <w:lvlJc w:val="left"/>
      <w:pPr>
        <w:ind w:left="2844" w:hanging="360"/>
      </w:pPr>
    </w:lvl>
    <w:lvl w:ilvl="1" w:tplc="04050019" w:tentative="1">
      <w:start w:val="1"/>
      <w:numFmt w:val="lowerLetter"/>
      <w:lvlText w:val="%2."/>
      <w:lvlJc w:val="left"/>
      <w:pPr>
        <w:ind w:left="3564" w:hanging="360"/>
      </w:pPr>
    </w:lvl>
    <w:lvl w:ilvl="2" w:tplc="0405001B" w:tentative="1">
      <w:start w:val="1"/>
      <w:numFmt w:val="lowerRoman"/>
      <w:lvlText w:val="%3."/>
      <w:lvlJc w:val="right"/>
      <w:pPr>
        <w:ind w:left="4284" w:hanging="180"/>
      </w:pPr>
    </w:lvl>
    <w:lvl w:ilvl="3" w:tplc="0405000F" w:tentative="1">
      <w:start w:val="1"/>
      <w:numFmt w:val="decimal"/>
      <w:lvlText w:val="%4."/>
      <w:lvlJc w:val="left"/>
      <w:pPr>
        <w:ind w:left="5004" w:hanging="360"/>
      </w:pPr>
    </w:lvl>
    <w:lvl w:ilvl="4" w:tplc="04050019" w:tentative="1">
      <w:start w:val="1"/>
      <w:numFmt w:val="lowerLetter"/>
      <w:lvlText w:val="%5."/>
      <w:lvlJc w:val="left"/>
      <w:pPr>
        <w:ind w:left="5724" w:hanging="360"/>
      </w:pPr>
    </w:lvl>
    <w:lvl w:ilvl="5" w:tplc="0405001B" w:tentative="1">
      <w:start w:val="1"/>
      <w:numFmt w:val="lowerRoman"/>
      <w:lvlText w:val="%6."/>
      <w:lvlJc w:val="right"/>
      <w:pPr>
        <w:ind w:left="6444" w:hanging="180"/>
      </w:pPr>
    </w:lvl>
    <w:lvl w:ilvl="6" w:tplc="0405000F" w:tentative="1">
      <w:start w:val="1"/>
      <w:numFmt w:val="decimal"/>
      <w:lvlText w:val="%7."/>
      <w:lvlJc w:val="left"/>
      <w:pPr>
        <w:ind w:left="7164" w:hanging="360"/>
      </w:pPr>
    </w:lvl>
    <w:lvl w:ilvl="7" w:tplc="04050019" w:tentative="1">
      <w:start w:val="1"/>
      <w:numFmt w:val="lowerLetter"/>
      <w:lvlText w:val="%8."/>
      <w:lvlJc w:val="left"/>
      <w:pPr>
        <w:ind w:left="7884" w:hanging="360"/>
      </w:pPr>
    </w:lvl>
    <w:lvl w:ilvl="8" w:tplc="0405001B" w:tentative="1">
      <w:start w:val="1"/>
      <w:numFmt w:val="lowerRoman"/>
      <w:lvlText w:val="%9."/>
      <w:lvlJc w:val="right"/>
      <w:pPr>
        <w:ind w:left="8604" w:hanging="180"/>
      </w:pPr>
    </w:lvl>
  </w:abstractNum>
  <w:abstractNum w:abstractNumId="26" w15:restartNumberingAfterBreak="0">
    <w:nsid w:val="53761066"/>
    <w:multiLevelType w:val="hybridMultilevel"/>
    <w:tmpl w:val="ADB208C0"/>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55B417DE"/>
    <w:multiLevelType w:val="multilevel"/>
    <w:tmpl w:val="B8BE078E"/>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5B146613"/>
    <w:multiLevelType w:val="hybridMultilevel"/>
    <w:tmpl w:val="6922B316"/>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29" w15:restartNumberingAfterBreak="0">
    <w:nsid w:val="5C933A3E"/>
    <w:multiLevelType w:val="multilevel"/>
    <w:tmpl w:val="44B8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AA67C0"/>
    <w:multiLevelType w:val="hybridMultilevel"/>
    <w:tmpl w:val="E9A0455C"/>
    <w:lvl w:ilvl="0" w:tplc="0405000F">
      <w:start w:val="1"/>
      <w:numFmt w:val="decimal"/>
      <w:lvlText w:val="%1."/>
      <w:lvlJc w:val="left"/>
      <w:pPr>
        <w:ind w:left="1077" w:hanging="360"/>
      </w:pPr>
    </w:lvl>
    <w:lvl w:ilvl="1" w:tplc="04050019" w:tentative="1">
      <w:start w:val="1"/>
      <w:numFmt w:val="lowerLetter"/>
      <w:lvlText w:val="%2."/>
      <w:lvlJc w:val="left"/>
      <w:pPr>
        <w:ind w:left="1797" w:hanging="360"/>
      </w:pPr>
    </w:lvl>
    <w:lvl w:ilvl="2" w:tplc="0405001B" w:tentative="1">
      <w:start w:val="1"/>
      <w:numFmt w:val="lowerRoman"/>
      <w:lvlText w:val="%3."/>
      <w:lvlJc w:val="right"/>
      <w:pPr>
        <w:ind w:left="2517" w:hanging="180"/>
      </w:pPr>
    </w:lvl>
    <w:lvl w:ilvl="3" w:tplc="0405000F" w:tentative="1">
      <w:start w:val="1"/>
      <w:numFmt w:val="decimal"/>
      <w:lvlText w:val="%4."/>
      <w:lvlJc w:val="left"/>
      <w:pPr>
        <w:ind w:left="3237" w:hanging="360"/>
      </w:pPr>
    </w:lvl>
    <w:lvl w:ilvl="4" w:tplc="04050019" w:tentative="1">
      <w:start w:val="1"/>
      <w:numFmt w:val="lowerLetter"/>
      <w:lvlText w:val="%5."/>
      <w:lvlJc w:val="left"/>
      <w:pPr>
        <w:ind w:left="3957" w:hanging="360"/>
      </w:pPr>
    </w:lvl>
    <w:lvl w:ilvl="5" w:tplc="0405001B" w:tentative="1">
      <w:start w:val="1"/>
      <w:numFmt w:val="lowerRoman"/>
      <w:lvlText w:val="%6."/>
      <w:lvlJc w:val="right"/>
      <w:pPr>
        <w:ind w:left="4677" w:hanging="180"/>
      </w:pPr>
    </w:lvl>
    <w:lvl w:ilvl="6" w:tplc="0405000F" w:tentative="1">
      <w:start w:val="1"/>
      <w:numFmt w:val="decimal"/>
      <w:lvlText w:val="%7."/>
      <w:lvlJc w:val="left"/>
      <w:pPr>
        <w:ind w:left="5397" w:hanging="360"/>
      </w:pPr>
    </w:lvl>
    <w:lvl w:ilvl="7" w:tplc="04050019" w:tentative="1">
      <w:start w:val="1"/>
      <w:numFmt w:val="lowerLetter"/>
      <w:lvlText w:val="%8."/>
      <w:lvlJc w:val="left"/>
      <w:pPr>
        <w:ind w:left="6117" w:hanging="360"/>
      </w:pPr>
    </w:lvl>
    <w:lvl w:ilvl="8" w:tplc="0405001B" w:tentative="1">
      <w:start w:val="1"/>
      <w:numFmt w:val="lowerRoman"/>
      <w:lvlText w:val="%9."/>
      <w:lvlJc w:val="right"/>
      <w:pPr>
        <w:ind w:left="6837" w:hanging="180"/>
      </w:pPr>
    </w:lvl>
  </w:abstractNum>
  <w:abstractNum w:abstractNumId="31" w15:restartNumberingAfterBreak="0">
    <w:nsid w:val="6B32344B"/>
    <w:multiLevelType w:val="hybridMultilevel"/>
    <w:tmpl w:val="A0FA33FE"/>
    <w:lvl w:ilvl="0" w:tplc="0405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2" w15:restartNumberingAfterBreak="0">
    <w:nsid w:val="72E2142E"/>
    <w:multiLevelType w:val="hybridMultilevel"/>
    <w:tmpl w:val="A27AC4EA"/>
    <w:lvl w:ilvl="0" w:tplc="0405000F">
      <w:start w:val="1"/>
      <w:numFmt w:val="decimal"/>
      <w:lvlText w:val="%1."/>
      <w:lvlJc w:val="left"/>
      <w:pPr>
        <w:ind w:left="1440" w:hanging="360"/>
      </w:pPr>
    </w:lvl>
    <w:lvl w:ilvl="1" w:tplc="04050019" w:tentative="1">
      <w:start w:val="1"/>
      <w:numFmt w:val="lowerLetter"/>
      <w:lvlText w:val="%2."/>
      <w:lvlJc w:val="left"/>
      <w:pPr>
        <w:ind w:left="2160" w:hanging="360"/>
      </w:pPr>
    </w:lvl>
    <w:lvl w:ilvl="2" w:tplc="0405001B" w:tentative="1">
      <w:start w:val="1"/>
      <w:numFmt w:val="lowerRoman"/>
      <w:lvlText w:val="%3."/>
      <w:lvlJc w:val="right"/>
      <w:pPr>
        <w:ind w:left="2880" w:hanging="180"/>
      </w:pPr>
    </w:lvl>
    <w:lvl w:ilvl="3" w:tplc="0405000F" w:tentative="1">
      <w:start w:val="1"/>
      <w:numFmt w:val="decimal"/>
      <w:lvlText w:val="%4."/>
      <w:lvlJc w:val="left"/>
      <w:pPr>
        <w:ind w:left="3600" w:hanging="360"/>
      </w:pPr>
    </w:lvl>
    <w:lvl w:ilvl="4" w:tplc="04050019" w:tentative="1">
      <w:start w:val="1"/>
      <w:numFmt w:val="lowerLetter"/>
      <w:lvlText w:val="%5."/>
      <w:lvlJc w:val="left"/>
      <w:pPr>
        <w:ind w:left="4320" w:hanging="360"/>
      </w:pPr>
    </w:lvl>
    <w:lvl w:ilvl="5" w:tplc="0405001B" w:tentative="1">
      <w:start w:val="1"/>
      <w:numFmt w:val="lowerRoman"/>
      <w:lvlText w:val="%6."/>
      <w:lvlJc w:val="right"/>
      <w:pPr>
        <w:ind w:left="5040" w:hanging="180"/>
      </w:pPr>
    </w:lvl>
    <w:lvl w:ilvl="6" w:tplc="0405000F" w:tentative="1">
      <w:start w:val="1"/>
      <w:numFmt w:val="decimal"/>
      <w:lvlText w:val="%7."/>
      <w:lvlJc w:val="left"/>
      <w:pPr>
        <w:ind w:left="5760" w:hanging="360"/>
      </w:pPr>
    </w:lvl>
    <w:lvl w:ilvl="7" w:tplc="04050019" w:tentative="1">
      <w:start w:val="1"/>
      <w:numFmt w:val="lowerLetter"/>
      <w:lvlText w:val="%8."/>
      <w:lvlJc w:val="left"/>
      <w:pPr>
        <w:ind w:left="6480" w:hanging="360"/>
      </w:pPr>
    </w:lvl>
    <w:lvl w:ilvl="8" w:tplc="0405001B" w:tentative="1">
      <w:start w:val="1"/>
      <w:numFmt w:val="lowerRoman"/>
      <w:lvlText w:val="%9."/>
      <w:lvlJc w:val="right"/>
      <w:pPr>
        <w:ind w:left="7200" w:hanging="180"/>
      </w:pPr>
    </w:lvl>
  </w:abstractNum>
  <w:abstractNum w:abstractNumId="33" w15:restartNumberingAfterBreak="0">
    <w:nsid w:val="74897531"/>
    <w:multiLevelType w:val="hybridMultilevel"/>
    <w:tmpl w:val="D98C4D20"/>
    <w:lvl w:ilvl="0" w:tplc="FFFFFFFF">
      <w:start w:val="1"/>
      <w:numFmt w:val="decimal"/>
      <w:lvlText w:val="%1."/>
      <w:lvlJc w:val="left"/>
      <w:pPr>
        <w:ind w:left="1077" w:hanging="360"/>
      </w:pPr>
    </w:lvl>
    <w:lvl w:ilvl="1" w:tplc="FFFFFFFF" w:tentative="1">
      <w:start w:val="1"/>
      <w:numFmt w:val="lowerLetter"/>
      <w:lvlText w:val="%2."/>
      <w:lvlJc w:val="left"/>
      <w:pPr>
        <w:ind w:left="1797" w:hanging="360"/>
      </w:pPr>
    </w:lvl>
    <w:lvl w:ilvl="2" w:tplc="FFFFFFFF" w:tentative="1">
      <w:start w:val="1"/>
      <w:numFmt w:val="lowerRoman"/>
      <w:lvlText w:val="%3."/>
      <w:lvlJc w:val="right"/>
      <w:pPr>
        <w:ind w:left="2517" w:hanging="180"/>
      </w:pPr>
    </w:lvl>
    <w:lvl w:ilvl="3" w:tplc="FFFFFFFF" w:tentative="1">
      <w:start w:val="1"/>
      <w:numFmt w:val="decimal"/>
      <w:lvlText w:val="%4."/>
      <w:lvlJc w:val="left"/>
      <w:pPr>
        <w:ind w:left="3237" w:hanging="360"/>
      </w:pPr>
    </w:lvl>
    <w:lvl w:ilvl="4" w:tplc="FFFFFFFF" w:tentative="1">
      <w:start w:val="1"/>
      <w:numFmt w:val="lowerLetter"/>
      <w:lvlText w:val="%5."/>
      <w:lvlJc w:val="left"/>
      <w:pPr>
        <w:ind w:left="3957" w:hanging="360"/>
      </w:pPr>
    </w:lvl>
    <w:lvl w:ilvl="5" w:tplc="FFFFFFFF" w:tentative="1">
      <w:start w:val="1"/>
      <w:numFmt w:val="lowerRoman"/>
      <w:lvlText w:val="%6."/>
      <w:lvlJc w:val="right"/>
      <w:pPr>
        <w:ind w:left="4677" w:hanging="180"/>
      </w:pPr>
    </w:lvl>
    <w:lvl w:ilvl="6" w:tplc="FFFFFFFF" w:tentative="1">
      <w:start w:val="1"/>
      <w:numFmt w:val="decimal"/>
      <w:lvlText w:val="%7."/>
      <w:lvlJc w:val="left"/>
      <w:pPr>
        <w:ind w:left="5397" w:hanging="360"/>
      </w:pPr>
    </w:lvl>
    <w:lvl w:ilvl="7" w:tplc="FFFFFFFF" w:tentative="1">
      <w:start w:val="1"/>
      <w:numFmt w:val="lowerLetter"/>
      <w:lvlText w:val="%8."/>
      <w:lvlJc w:val="left"/>
      <w:pPr>
        <w:ind w:left="6117" w:hanging="360"/>
      </w:pPr>
    </w:lvl>
    <w:lvl w:ilvl="8" w:tplc="FFFFFFFF" w:tentative="1">
      <w:start w:val="1"/>
      <w:numFmt w:val="lowerRoman"/>
      <w:lvlText w:val="%9."/>
      <w:lvlJc w:val="right"/>
      <w:pPr>
        <w:ind w:left="6837" w:hanging="180"/>
      </w:pPr>
    </w:lvl>
  </w:abstractNum>
  <w:abstractNum w:abstractNumId="34" w15:restartNumberingAfterBreak="0">
    <w:nsid w:val="7A850824"/>
    <w:multiLevelType w:val="multilevel"/>
    <w:tmpl w:val="DFB6CE6C"/>
    <w:lvl w:ilvl="0">
      <w:start w:val="1"/>
      <w:numFmt w:val="decimal"/>
      <w:lvlText w:val="%1."/>
      <w:lvlJc w:val="left"/>
      <w:pPr>
        <w:tabs>
          <w:tab w:val="num" w:pos="708"/>
        </w:tabs>
        <w:ind w:left="708" w:hanging="360"/>
      </w:pPr>
    </w:lvl>
    <w:lvl w:ilvl="1">
      <w:start w:val="1"/>
      <w:numFmt w:val="lowerLetter"/>
      <w:lvlText w:val="%2."/>
      <w:lvlJc w:val="left"/>
      <w:pPr>
        <w:tabs>
          <w:tab w:val="num" w:pos="1428"/>
        </w:tabs>
        <w:ind w:left="1428" w:hanging="360"/>
      </w:pPr>
    </w:lvl>
    <w:lvl w:ilvl="2">
      <w:start w:val="1"/>
      <w:numFmt w:val="upperRoman"/>
      <w:lvlText w:val="%3."/>
      <w:lvlJc w:val="right"/>
      <w:pPr>
        <w:tabs>
          <w:tab w:val="num" w:pos="2148"/>
        </w:tabs>
        <w:ind w:left="2148" w:hanging="360"/>
      </w:pPr>
    </w:lvl>
    <w:lvl w:ilvl="3" w:tentative="1">
      <w:start w:val="1"/>
      <w:numFmt w:val="decimal"/>
      <w:lvlText w:val="%4."/>
      <w:lvlJc w:val="left"/>
      <w:pPr>
        <w:tabs>
          <w:tab w:val="num" w:pos="2868"/>
        </w:tabs>
        <w:ind w:left="2868" w:hanging="360"/>
      </w:pPr>
    </w:lvl>
    <w:lvl w:ilvl="4" w:tentative="1">
      <w:start w:val="1"/>
      <w:numFmt w:val="decimal"/>
      <w:lvlText w:val="%5."/>
      <w:lvlJc w:val="left"/>
      <w:pPr>
        <w:tabs>
          <w:tab w:val="num" w:pos="3588"/>
        </w:tabs>
        <w:ind w:left="3588" w:hanging="360"/>
      </w:pPr>
    </w:lvl>
    <w:lvl w:ilvl="5" w:tentative="1">
      <w:start w:val="1"/>
      <w:numFmt w:val="decimal"/>
      <w:lvlText w:val="%6."/>
      <w:lvlJc w:val="left"/>
      <w:pPr>
        <w:tabs>
          <w:tab w:val="num" w:pos="4308"/>
        </w:tabs>
        <w:ind w:left="4308" w:hanging="360"/>
      </w:pPr>
    </w:lvl>
    <w:lvl w:ilvl="6" w:tentative="1">
      <w:start w:val="1"/>
      <w:numFmt w:val="decimal"/>
      <w:lvlText w:val="%7."/>
      <w:lvlJc w:val="left"/>
      <w:pPr>
        <w:tabs>
          <w:tab w:val="num" w:pos="5028"/>
        </w:tabs>
        <w:ind w:left="5028" w:hanging="360"/>
      </w:pPr>
    </w:lvl>
    <w:lvl w:ilvl="7" w:tentative="1">
      <w:start w:val="1"/>
      <w:numFmt w:val="decimal"/>
      <w:lvlText w:val="%8."/>
      <w:lvlJc w:val="left"/>
      <w:pPr>
        <w:tabs>
          <w:tab w:val="num" w:pos="5748"/>
        </w:tabs>
        <w:ind w:left="5748" w:hanging="360"/>
      </w:pPr>
    </w:lvl>
    <w:lvl w:ilvl="8" w:tentative="1">
      <w:start w:val="1"/>
      <w:numFmt w:val="decimal"/>
      <w:lvlText w:val="%9."/>
      <w:lvlJc w:val="left"/>
      <w:pPr>
        <w:tabs>
          <w:tab w:val="num" w:pos="6468"/>
        </w:tabs>
        <w:ind w:left="6468" w:hanging="360"/>
      </w:pPr>
    </w:lvl>
  </w:abstractNum>
  <w:num w:numId="1" w16cid:durableId="1227061784">
    <w:abstractNumId w:val="8"/>
  </w:num>
  <w:num w:numId="2" w16cid:durableId="2060738083">
    <w:abstractNumId w:val="3"/>
  </w:num>
  <w:num w:numId="3" w16cid:durableId="1909991831">
    <w:abstractNumId w:val="2"/>
  </w:num>
  <w:num w:numId="4" w16cid:durableId="1696037818">
    <w:abstractNumId w:val="1"/>
  </w:num>
  <w:num w:numId="5" w16cid:durableId="913248103">
    <w:abstractNumId w:val="0"/>
  </w:num>
  <w:num w:numId="6" w16cid:durableId="1740132076">
    <w:abstractNumId w:val="9"/>
  </w:num>
  <w:num w:numId="7" w16cid:durableId="1294018462">
    <w:abstractNumId w:val="7"/>
  </w:num>
  <w:num w:numId="8" w16cid:durableId="1260065578">
    <w:abstractNumId w:val="6"/>
  </w:num>
  <w:num w:numId="9" w16cid:durableId="855533312">
    <w:abstractNumId w:val="5"/>
  </w:num>
  <w:num w:numId="10" w16cid:durableId="776825567">
    <w:abstractNumId w:val="4"/>
  </w:num>
  <w:num w:numId="11" w16cid:durableId="93737482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94964661">
    <w:abstractNumId w:val="19"/>
  </w:num>
  <w:num w:numId="13" w16cid:durableId="637878041">
    <w:abstractNumId w:val="11"/>
  </w:num>
  <w:num w:numId="14" w16cid:durableId="1020544707">
    <w:abstractNumId w:val="34"/>
  </w:num>
  <w:num w:numId="15" w16cid:durableId="1709572239">
    <w:abstractNumId w:val="17"/>
  </w:num>
  <w:num w:numId="16" w16cid:durableId="1478180615">
    <w:abstractNumId w:val="22"/>
  </w:num>
  <w:num w:numId="17" w16cid:durableId="79108310">
    <w:abstractNumId w:val="10"/>
  </w:num>
  <w:num w:numId="18" w16cid:durableId="387799837">
    <w:abstractNumId w:val="20"/>
  </w:num>
  <w:num w:numId="19" w16cid:durableId="1352099337">
    <w:abstractNumId w:val="27"/>
  </w:num>
  <w:num w:numId="20" w16cid:durableId="537008289">
    <w:abstractNumId w:val="14"/>
  </w:num>
  <w:num w:numId="21" w16cid:durableId="1722556513">
    <w:abstractNumId w:val="31"/>
  </w:num>
  <w:num w:numId="22" w16cid:durableId="431243432">
    <w:abstractNumId w:val="18"/>
  </w:num>
  <w:num w:numId="23" w16cid:durableId="456798483">
    <w:abstractNumId w:val="23"/>
  </w:num>
  <w:num w:numId="24" w16cid:durableId="340010366">
    <w:abstractNumId w:val="16"/>
  </w:num>
  <w:num w:numId="25" w16cid:durableId="252905929">
    <w:abstractNumId w:val="12"/>
  </w:num>
  <w:num w:numId="26" w16cid:durableId="2144156388">
    <w:abstractNumId w:val="32"/>
  </w:num>
  <w:num w:numId="27" w16cid:durableId="982194734">
    <w:abstractNumId w:val="33"/>
  </w:num>
  <w:num w:numId="28" w16cid:durableId="1245650657">
    <w:abstractNumId w:val="24"/>
  </w:num>
  <w:num w:numId="29" w16cid:durableId="2140799699">
    <w:abstractNumId w:val="15"/>
  </w:num>
  <w:num w:numId="30" w16cid:durableId="954598692">
    <w:abstractNumId w:val="30"/>
  </w:num>
  <w:num w:numId="31" w16cid:durableId="269314990">
    <w:abstractNumId w:val="25"/>
  </w:num>
  <w:num w:numId="32" w16cid:durableId="1842354018">
    <w:abstractNumId w:val="21"/>
  </w:num>
  <w:num w:numId="33" w16cid:durableId="1228414771">
    <w:abstractNumId w:val="13"/>
  </w:num>
  <w:num w:numId="34" w16cid:durableId="291523280">
    <w:abstractNumId w:val="29"/>
  </w:num>
  <w:num w:numId="35" w16cid:durableId="1567184743">
    <w:abstractNumId w:val="28"/>
  </w:num>
  <w:num w:numId="36" w16cid:durableId="158106276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8D3"/>
    <w:rsid w:val="00070101"/>
    <w:rsid w:val="001352D1"/>
    <w:rsid w:val="00174F51"/>
    <w:rsid w:val="00176364"/>
    <w:rsid w:val="001C2771"/>
    <w:rsid w:val="001D65FB"/>
    <w:rsid w:val="002664A3"/>
    <w:rsid w:val="003001B9"/>
    <w:rsid w:val="00326972"/>
    <w:rsid w:val="00380002"/>
    <w:rsid w:val="003C2090"/>
    <w:rsid w:val="004248D3"/>
    <w:rsid w:val="00465ADB"/>
    <w:rsid w:val="004B54B0"/>
    <w:rsid w:val="00530BC1"/>
    <w:rsid w:val="00581D07"/>
    <w:rsid w:val="005B24E5"/>
    <w:rsid w:val="0063729C"/>
    <w:rsid w:val="00657985"/>
    <w:rsid w:val="00766C32"/>
    <w:rsid w:val="007A269D"/>
    <w:rsid w:val="007F15AF"/>
    <w:rsid w:val="00802BA9"/>
    <w:rsid w:val="008A45A5"/>
    <w:rsid w:val="008C100E"/>
    <w:rsid w:val="00910521"/>
    <w:rsid w:val="00967549"/>
    <w:rsid w:val="009A6B18"/>
    <w:rsid w:val="009D0BD3"/>
    <w:rsid w:val="00A3573C"/>
    <w:rsid w:val="00A36DEA"/>
    <w:rsid w:val="00A675A8"/>
    <w:rsid w:val="00AD72C4"/>
    <w:rsid w:val="00B15AAC"/>
    <w:rsid w:val="00B443B3"/>
    <w:rsid w:val="00CF245F"/>
    <w:rsid w:val="00D62FA5"/>
    <w:rsid w:val="00D827B8"/>
    <w:rsid w:val="00DE4630"/>
    <w:rsid w:val="00E42CC9"/>
    <w:rsid w:val="00E45442"/>
    <w:rsid w:val="00F11C60"/>
    <w:rsid w:val="00F57989"/>
    <w:rsid w:val="00F76AD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D5D6AE"/>
  <w15:docId w15:val="{879DD3BF-818C-44C0-929C-FD68629754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footer" w:uiPriority="99"/>
    <w:lsdException w:name="caption" w:semiHidden="1" w:unhideWhenUsed="1" w:qFormat="1"/>
    <w:lsdException w:name="Title" w:qFormat="1"/>
    <w:lsdException w:name="Subtitle" w:uiPriority="11" w:qFormat="1"/>
    <w:lsdException w:name="Hyperlink" w:uiPriority="99"/>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ln">
    <w:name w:val="Normal"/>
    <w:qFormat/>
    <w:rPr>
      <w:lang w:val="en-US"/>
    </w:rPr>
  </w:style>
  <w:style w:type="paragraph" w:styleId="Nadpis1">
    <w:name w:val="heading 1"/>
    <w:basedOn w:val="Normln"/>
    <w:next w:val="Normln"/>
    <w:link w:val="Nadpis1Char"/>
    <w:uiPriority w:val="9"/>
    <w:qFormat/>
    <w:pPr>
      <w:keepNext/>
      <w:outlineLvl w:val="0"/>
    </w:pPr>
    <w:rPr>
      <w:rFonts w:ascii="Arial" w:hAnsi="Arial"/>
      <w:b/>
      <w:sz w:val="24"/>
      <w:lang w:val="cs-CZ"/>
    </w:rPr>
  </w:style>
  <w:style w:type="paragraph" w:styleId="Nadpis2">
    <w:name w:val="heading 2"/>
    <w:basedOn w:val="Normln"/>
    <w:next w:val="Normln"/>
    <w:link w:val="Nadpis2Char"/>
    <w:qFormat/>
    <w:pPr>
      <w:keepNext/>
      <w:outlineLvl w:val="1"/>
    </w:pPr>
    <w:rPr>
      <w:rFonts w:ascii="Arial" w:hAnsi="Arial"/>
      <w:sz w:val="24"/>
      <w:lang w:val="cs-CZ"/>
    </w:rPr>
  </w:style>
  <w:style w:type="paragraph" w:styleId="Nadpis3">
    <w:name w:val="heading 3"/>
    <w:basedOn w:val="Normln"/>
    <w:next w:val="Normln"/>
    <w:qFormat/>
    <w:pPr>
      <w:keepNext/>
      <w:jc w:val="center"/>
      <w:outlineLvl w:val="2"/>
    </w:pPr>
    <w:rPr>
      <w:rFonts w:ascii="Arial" w:hAnsi="Arial"/>
      <w:sz w:val="24"/>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Textbubliny">
    <w:name w:val="Balloon Text"/>
    <w:basedOn w:val="Normln"/>
    <w:link w:val="TextbublinyChar"/>
    <w:uiPriority w:val="99"/>
    <w:semiHidden/>
    <w:rsid w:val="003001B9"/>
    <w:rPr>
      <w:rFonts w:ascii="Tahoma" w:hAnsi="Tahoma" w:cs="Tahoma"/>
      <w:sz w:val="16"/>
      <w:szCs w:val="16"/>
    </w:rPr>
  </w:style>
  <w:style w:type="paragraph" w:customStyle="1" w:styleId="Bnodstavec">
    <w:name w:val="Běžný odstavec"/>
    <w:basedOn w:val="Normln"/>
    <w:qFormat/>
    <w:rsid w:val="00E42CC9"/>
    <w:pPr>
      <w:spacing w:before="60" w:line="288" w:lineRule="auto"/>
      <w:ind w:firstLine="357"/>
      <w:jc w:val="both"/>
    </w:pPr>
    <w:rPr>
      <w:rFonts w:ascii="Palatino Linotype" w:hAnsi="Palatino Linotype"/>
      <w:sz w:val="22"/>
      <w:szCs w:val="24"/>
      <w:lang w:val="cs-CZ"/>
    </w:rPr>
  </w:style>
  <w:style w:type="paragraph" w:customStyle="1" w:styleId="Odstavec1">
    <w:name w:val="Odstavec 1"/>
    <w:basedOn w:val="Bnodstavec"/>
    <w:next w:val="Bnodstavec"/>
    <w:qFormat/>
    <w:rsid w:val="00E42CC9"/>
    <w:pPr>
      <w:ind w:firstLine="0"/>
    </w:pPr>
  </w:style>
  <w:style w:type="paragraph" w:customStyle="1" w:styleId="Nadpisy">
    <w:name w:val="Nadpisy"/>
    <w:basedOn w:val="Bnodstavec"/>
    <w:next w:val="Odstavec1"/>
    <w:qFormat/>
    <w:rsid w:val="00E42CC9"/>
    <w:pPr>
      <w:keepNext/>
      <w:keepLines/>
      <w:spacing w:before="360" w:after="240"/>
      <w:ind w:firstLine="0"/>
      <w:jc w:val="left"/>
    </w:pPr>
    <w:rPr>
      <w:b/>
    </w:rPr>
  </w:style>
  <w:style w:type="paragraph" w:customStyle="1" w:styleId="Nadpis10">
    <w:name w:val="Nadpis_1"/>
    <w:basedOn w:val="Nadpisy"/>
    <w:next w:val="Odstavec1"/>
    <w:qFormat/>
    <w:rsid w:val="00E42CC9"/>
    <w:pPr>
      <w:outlineLvl w:val="0"/>
    </w:pPr>
    <w:rPr>
      <w:sz w:val="32"/>
    </w:rPr>
  </w:style>
  <w:style w:type="paragraph" w:customStyle="1" w:styleId="Nadpis20">
    <w:name w:val="Nadpis_2"/>
    <w:basedOn w:val="Nadpisy"/>
    <w:next w:val="Odstavec1"/>
    <w:qFormat/>
    <w:rsid w:val="00E42CC9"/>
    <w:pPr>
      <w:outlineLvl w:val="1"/>
    </w:pPr>
    <w:rPr>
      <w:sz w:val="28"/>
    </w:rPr>
  </w:style>
  <w:style w:type="paragraph" w:customStyle="1" w:styleId="Nadpis30">
    <w:name w:val="Nadpis_3"/>
    <w:basedOn w:val="Nadpisy"/>
    <w:next w:val="Odstavec1"/>
    <w:qFormat/>
    <w:rsid w:val="00E42CC9"/>
    <w:pPr>
      <w:outlineLvl w:val="2"/>
    </w:pPr>
    <w:rPr>
      <w:sz w:val="26"/>
    </w:rPr>
  </w:style>
  <w:style w:type="paragraph" w:styleId="Titulek">
    <w:name w:val="caption"/>
    <w:basedOn w:val="Bnodstavec"/>
    <w:next w:val="Bnodstavec"/>
    <w:unhideWhenUsed/>
    <w:qFormat/>
    <w:rsid w:val="00E42CC9"/>
    <w:pPr>
      <w:spacing w:before="120" w:after="120" w:line="240" w:lineRule="auto"/>
      <w:ind w:firstLine="0"/>
      <w:jc w:val="center"/>
    </w:pPr>
    <w:rPr>
      <w:iCs/>
      <w:szCs w:val="18"/>
    </w:rPr>
  </w:style>
  <w:style w:type="paragraph" w:styleId="Textpoznpodarou">
    <w:name w:val="footnote text"/>
    <w:basedOn w:val="Bnodstavec"/>
    <w:link w:val="TextpoznpodarouChar"/>
    <w:uiPriority w:val="99"/>
    <w:unhideWhenUsed/>
    <w:rsid w:val="00E42CC9"/>
    <w:pPr>
      <w:spacing w:line="240" w:lineRule="auto"/>
    </w:pPr>
    <w:rPr>
      <w:sz w:val="20"/>
      <w:szCs w:val="20"/>
    </w:rPr>
  </w:style>
  <w:style w:type="character" w:customStyle="1" w:styleId="TextpoznpodarouChar">
    <w:name w:val="Text pozn. pod čarou Char"/>
    <w:basedOn w:val="Standardnpsmoodstavce"/>
    <w:link w:val="Textpoznpodarou"/>
    <w:uiPriority w:val="99"/>
    <w:rsid w:val="00E42CC9"/>
    <w:rPr>
      <w:rFonts w:ascii="Palatino Linotype" w:hAnsi="Palatino Linotype"/>
    </w:rPr>
  </w:style>
  <w:style w:type="paragraph" w:styleId="Citt">
    <w:name w:val="Quote"/>
    <w:basedOn w:val="Normln"/>
    <w:next w:val="Normln"/>
    <w:link w:val="CittChar"/>
    <w:uiPriority w:val="29"/>
    <w:qFormat/>
    <w:rsid w:val="00E42CC9"/>
    <w:pPr>
      <w:spacing w:before="200" w:after="120" w:line="288" w:lineRule="auto"/>
      <w:ind w:left="864" w:right="864"/>
      <w:jc w:val="center"/>
    </w:pPr>
    <w:rPr>
      <w:i/>
      <w:iCs/>
      <w:color w:val="606060"/>
      <w:sz w:val="24"/>
      <w:szCs w:val="24"/>
      <w:lang w:val="cs-CZ"/>
    </w:rPr>
  </w:style>
  <w:style w:type="character" w:customStyle="1" w:styleId="CittChar">
    <w:name w:val="Citát Char"/>
    <w:basedOn w:val="Standardnpsmoodstavce"/>
    <w:link w:val="Citt"/>
    <w:uiPriority w:val="29"/>
    <w:rsid w:val="00E42CC9"/>
    <w:rPr>
      <w:i/>
      <w:iCs/>
      <w:color w:val="606060"/>
      <w:sz w:val="24"/>
      <w:szCs w:val="24"/>
    </w:rPr>
  </w:style>
  <w:style w:type="character" w:styleId="Zdraznn">
    <w:name w:val="Emphasis"/>
    <w:uiPriority w:val="20"/>
    <w:qFormat/>
    <w:rsid w:val="00E42CC9"/>
    <w:rPr>
      <w:i/>
      <w:iCs/>
    </w:rPr>
  </w:style>
  <w:style w:type="character" w:customStyle="1" w:styleId="Nadpis1Char">
    <w:name w:val="Nadpis 1 Char"/>
    <w:link w:val="Nadpis1"/>
    <w:uiPriority w:val="9"/>
    <w:rsid w:val="00E42CC9"/>
    <w:rPr>
      <w:rFonts w:ascii="Arial" w:hAnsi="Arial"/>
      <w:b/>
      <w:sz w:val="24"/>
    </w:rPr>
  </w:style>
  <w:style w:type="character" w:customStyle="1" w:styleId="Nadpis2Char">
    <w:name w:val="Nadpis 2 Char"/>
    <w:link w:val="Nadpis2"/>
    <w:rsid w:val="00E42CC9"/>
    <w:rPr>
      <w:rFonts w:ascii="Arial" w:hAnsi="Arial"/>
      <w:sz w:val="24"/>
    </w:rPr>
  </w:style>
  <w:style w:type="paragraph" w:styleId="Odstavecseseznamem">
    <w:name w:val="List Paragraph"/>
    <w:basedOn w:val="Normln"/>
    <w:uiPriority w:val="34"/>
    <w:qFormat/>
    <w:rsid w:val="00E42CC9"/>
    <w:pPr>
      <w:spacing w:after="120" w:line="288" w:lineRule="auto"/>
      <w:ind w:left="720"/>
      <w:contextualSpacing/>
      <w:jc w:val="both"/>
    </w:pPr>
    <w:rPr>
      <w:sz w:val="24"/>
      <w:szCs w:val="24"/>
      <w:lang w:val="cs-CZ"/>
    </w:rPr>
  </w:style>
  <w:style w:type="paragraph" w:customStyle="1" w:styleId="rce">
    <w:name w:val="rce"/>
    <w:basedOn w:val="Bnodstavec"/>
    <w:next w:val="Normln"/>
    <w:qFormat/>
    <w:rsid w:val="00E42CC9"/>
    <w:pPr>
      <w:tabs>
        <w:tab w:val="left" w:pos="1134"/>
        <w:tab w:val="right" w:pos="8505"/>
      </w:tabs>
      <w:spacing w:before="120" w:after="120"/>
    </w:pPr>
  </w:style>
  <w:style w:type="character" w:customStyle="1" w:styleId="TabulkaChar">
    <w:name w:val="Tabulka Char"/>
    <w:link w:val="Tabulka"/>
    <w:locked/>
    <w:rsid w:val="00E42CC9"/>
    <w:rPr>
      <w:sz w:val="24"/>
      <w:szCs w:val="24"/>
    </w:rPr>
  </w:style>
  <w:style w:type="paragraph" w:customStyle="1" w:styleId="Tabulka">
    <w:name w:val="Tabulka"/>
    <w:basedOn w:val="Normln"/>
    <w:link w:val="TabulkaChar"/>
    <w:qFormat/>
    <w:rsid w:val="00E42CC9"/>
    <w:pPr>
      <w:spacing w:after="120" w:line="288" w:lineRule="auto"/>
      <w:ind w:left="1560" w:hanging="993"/>
      <w:jc w:val="both"/>
    </w:pPr>
    <w:rPr>
      <w:sz w:val="24"/>
      <w:szCs w:val="24"/>
      <w:lang w:val="cs-CZ"/>
    </w:rPr>
  </w:style>
  <w:style w:type="paragraph" w:styleId="Podnadpis">
    <w:name w:val="Subtitle"/>
    <w:basedOn w:val="Nadpis2"/>
    <w:next w:val="Normln"/>
    <w:link w:val="PodnadpisChar"/>
    <w:uiPriority w:val="11"/>
    <w:qFormat/>
    <w:rsid w:val="00E42CC9"/>
    <w:pPr>
      <w:spacing w:before="240" w:after="120" w:line="288" w:lineRule="auto"/>
      <w:jc w:val="both"/>
    </w:pPr>
    <w:rPr>
      <w:rFonts w:ascii="Times New Roman" w:hAnsi="Times New Roman"/>
      <w:b/>
      <w:i/>
      <w:iCs/>
      <w:szCs w:val="24"/>
    </w:rPr>
  </w:style>
  <w:style w:type="character" w:customStyle="1" w:styleId="PodnadpisChar">
    <w:name w:val="Podnadpis Char"/>
    <w:basedOn w:val="Standardnpsmoodstavce"/>
    <w:link w:val="Podnadpis"/>
    <w:uiPriority w:val="11"/>
    <w:rsid w:val="00E42CC9"/>
    <w:rPr>
      <w:b/>
      <w:i/>
      <w:iCs/>
      <w:sz w:val="24"/>
      <w:szCs w:val="24"/>
    </w:rPr>
  </w:style>
  <w:style w:type="paragraph" w:customStyle="1" w:styleId="Literatura">
    <w:name w:val="Literatura"/>
    <w:basedOn w:val="Bnodstavec"/>
    <w:qFormat/>
    <w:rsid w:val="00E42CC9"/>
    <w:pPr>
      <w:ind w:left="284" w:hanging="283"/>
      <w:jc w:val="left"/>
    </w:pPr>
  </w:style>
  <w:style w:type="character" w:styleId="Zstupntext">
    <w:name w:val="Placeholder Text"/>
    <w:uiPriority w:val="99"/>
    <w:semiHidden/>
    <w:rsid w:val="00E42CC9"/>
    <w:rPr>
      <w:color w:val="808080"/>
    </w:rPr>
  </w:style>
  <w:style w:type="character" w:styleId="Hypertextovodkaz">
    <w:name w:val="Hyperlink"/>
    <w:uiPriority w:val="99"/>
    <w:unhideWhenUsed/>
    <w:rsid w:val="00E42CC9"/>
    <w:rPr>
      <w:color w:val="005DBA"/>
      <w:u w:val="single"/>
    </w:rPr>
  </w:style>
  <w:style w:type="character" w:customStyle="1" w:styleId="Nevyeenzmnka1">
    <w:name w:val="Nevyřešená zmínka1"/>
    <w:uiPriority w:val="99"/>
    <w:semiHidden/>
    <w:unhideWhenUsed/>
    <w:rsid w:val="00E42CC9"/>
    <w:rPr>
      <w:color w:val="605E5C"/>
      <w:shd w:val="clear" w:color="auto" w:fill="E1DFDD"/>
    </w:rPr>
  </w:style>
  <w:style w:type="table" w:customStyle="1" w:styleId="Svtlmkatabulky1">
    <w:name w:val="Světlá mřížka tabulky1"/>
    <w:basedOn w:val="Normlntabulka"/>
    <w:uiPriority w:val="40"/>
    <w:rsid w:val="00E42CC9"/>
    <w:rPr>
      <w:rFonts w:ascii="Corbel" w:eastAsia="Corbel" w:hAnsi="Corbel"/>
      <w:sz w:val="22"/>
      <w:szCs w:val="22"/>
      <w:lang w:eastAsia="en-US"/>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character" w:customStyle="1" w:styleId="TextbublinyChar">
    <w:name w:val="Text bubliny Char"/>
    <w:link w:val="Textbubliny"/>
    <w:uiPriority w:val="99"/>
    <w:semiHidden/>
    <w:rsid w:val="00E42CC9"/>
    <w:rPr>
      <w:rFonts w:ascii="Tahoma" w:hAnsi="Tahoma" w:cs="Tahoma"/>
      <w:sz w:val="16"/>
      <w:szCs w:val="16"/>
      <w:lang w:val="en-US"/>
    </w:rPr>
  </w:style>
  <w:style w:type="paragraph" w:customStyle="1" w:styleId="level1">
    <w:name w:val="level1"/>
    <w:basedOn w:val="Normln"/>
    <w:rsid w:val="00E42CC9"/>
    <w:pPr>
      <w:spacing w:before="100" w:beforeAutospacing="1" w:after="100" w:afterAutospacing="1"/>
    </w:pPr>
    <w:rPr>
      <w:sz w:val="24"/>
      <w:szCs w:val="24"/>
      <w:lang w:val="cs-CZ"/>
    </w:rPr>
  </w:style>
  <w:style w:type="paragraph" w:customStyle="1" w:styleId="level2">
    <w:name w:val="level2"/>
    <w:basedOn w:val="Normln"/>
    <w:rsid w:val="00E42CC9"/>
    <w:pPr>
      <w:spacing w:before="100" w:beforeAutospacing="1" w:after="100" w:afterAutospacing="1"/>
    </w:pPr>
    <w:rPr>
      <w:sz w:val="24"/>
      <w:szCs w:val="24"/>
      <w:lang w:val="cs-CZ"/>
    </w:rPr>
  </w:style>
  <w:style w:type="paragraph" w:customStyle="1" w:styleId="level12">
    <w:name w:val="level12"/>
    <w:basedOn w:val="Normln"/>
    <w:rsid w:val="00E42CC9"/>
    <w:pPr>
      <w:spacing w:before="100" w:beforeAutospacing="1" w:after="100" w:afterAutospacing="1"/>
    </w:pPr>
    <w:rPr>
      <w:sz w:val="24"/>
      <w:szCs w:val="24"/>
      <w:lang w:val="cs-CZ"/>
    </w:rPr>
  </w:style>
  <w:style w:type="table" w:styleId="Mkatabulky">
    <w:name w:val="Table Grid"/>
    <w:basedOn w:val="Normlntabulka"/>
    <w:uiPriority w:val="39"/>
    <w:rsid w:val="00E42CC9"/>
    <w:rPr>
      <w:rFonts w:ascii="Corbel" w:eastAsia="Corbel" w:hAnsi="Corbel"/>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Zhlav">
    <w:name w:val="header"/>
    <w:basedOn w:val="Normln"/>
    <w:link w:val="ZhlavChar"/>
    <w:uiPriority w:val="99"/>
    <w:unhideWhenUsed/>
    <w:rsid w:val="00E42CC9"/>
    <w:pPr>
      <w:tabs>
        <w:tab w:val="center" w:pos="4536"/>
        <w:tab w:val="right" w:pos="9072"/>
      </w:tabs>
      <w:jc w:val="both"/>
    </w:pPr>
    <w:rPr>
      <w:sz w:val="24"/>
      <w:szCs w:val="24"/>
      <w:lang w:val="cs-CZ"/>
    </w:rPr>
  </w:style>
  <w:style w:type="character" w:customStyle="1" w:styleId="ZhlavChar">
    <w:name w:val="Záhlaví Char"/>
    <w:basedOn w:val="Standardnpsmoodstavce"/>
    <w:link w:val="Zhlav"/>
    <w:uiPriority w:val="99"/>
    <w:rsid w:val="00E42CC9"/>
    <w:rPr>
      <w:sz w:val="24"/>
      <w:szCs w:val="24"/>
    </w:rPr>
  </w:style>
  <w:style w:type="paragraph" w:styleId="Zpat">
    <w:name w:val="footer"/>
    <w:basedOn w:val="Normln"/>
    <w:link w:val="ZpatChar"/>
    <w:uiPriority w:val="99"/>
    <w:unhideWhenUsed/>
    <w:rsid w:val="00E42CC9"/>
    <w:pPr>
      <w:tabs>
        <w:tab w:val="center" w:pos="4536"/>
        <w:tab w:val="right" w:pos="9072"/>
      </w:tabs>
      <w:jc w:val="both"/>
    </w:pPr>
    <w:rPr>
      <w:sz w:val="24"/>
      <w:szCs w:val="24"/>
      <w:lang w:val="cs-CZ"/>
    </w:rPr>
  </w:style>
  <w:style w:type="character" w:customStyle="1" w:styleId="ZpatChar">
    <w:name w:val="Zápatí Char"/>
    <w:basedOn w:val="Standardnpsmoodstavce"/>
    <w:link w:val="Zpat"/>
    <w:uiPriority w:val="99"/>
    <w:rsid w:val="00E42CC9"/>
    <w:rPr>
      <w:sz w:val="24"/>
      <w:szCs w:val="24"/>
    </w:rPr>
  </w:style>
  <w:style w:type="character" w:styleId="Nevyeenzmnka">
    <w:name w:val="Unresolved Mention"/>
    <w:uiPriority w:val="99"/>
    <w:semiHidden/>
    <w:unhideWhenUsed/>
    <w:rsid w:val="00E42CC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2132</Words>
  <Characters>12579</Characters>
  <Application>Microsoft Office Word</Application>
  <DocSecurity>0</DocSecurity>
  <Lines>104</Lines>
  <Paragraphs>29</Paragraphs>
  <ScaleCrop>false</ScaleCrop>
  <HeadingPairs>
    <vt:vector size="2" baseType="variant">
      <vt:variant>
        <vt:lpstr>Název</vt:lpstr>
      </vt:variant>
      <vt:variant>
        <vt:i4>1</vt:i4>
      </vt:variant>
    </vt:vector>
  </HeadingPairs>
  <TitlesOfParts>
    <vt:vector size="1" baseType="lpstr">
      <vt:lpstr>Oddělení fyzikálních praktik při Kabinetu výuky obecné fyziky MFF UK</vt:lpstr>
    </vt:vector>
  </TitlesOfParts>
  <Company>Hewlett-Packard Company</Company>
  <LinksUpToDate>false</LinksUpToDate>
  <CharactersWithSpaces>14682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Oddělení fyzikálních praktik při Kabinetu výuky obecné fyziky MFF UK</dc:title>
  <dc:creator>drahna</dc:creator>
  <cp:lastModifiedBy>David Němec</cp:lastModifiedBy>
  <cp:revision>6</cp:revision>
  <cp:lastPrinted>2014-01-06T09:44:00Z</cp:lastPrinted>
  <dcterms:created xsi:type="dcterms:W3CDTF">2025-10-11T15:12:00Z</dcterms:created>
  <dcterms:modified xsi:type="dcterms:W3CDTF">2025-10-11T15:52:00Z</dcterms:modified>
</cp:coreProperties>
</file>