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034"/>
      </w:tblGrid>
      <w:tr>
        <w:trPr>
          <w:trHeight w:hRule="exact" w:val="15554"/>
        </w:trPr>
        <w:tc>
          <w:tcPr>
            <w:tcW w:type="dxa" w:w="11014"/>
            <w:tcBorders/>
            <w:shd w:fill="9999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68" w:lineRule="exact" w:before="7338" w:after="0"/>
              <w:ind w:left="0" w:right="0" w:firstLine="0"/>
              <w:jc w:val="center"/>
            </w:pPr>
            <w:r>
              <w:rPr>
                <w:rFonts w:ascii="ArialMT,Bold" w:hAnsi="ArialMT,Bold" w:eastAsia="ArialMT,Bold"/>
                <w:b/>
                <w:i w:val="0"/>
                <w:color w:val="FFFFFF"/>
                <w:sz w:val="63"/>
              </w:rPr>
              <w:t>DOCUMENTO DE PRUEBA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316" w:right="426" w:bottom="316" w:left="44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