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74899231"/>
        <w:docPartObj>
          <w:docPartGallery w:val="Table of Contents"/>
          <w:docPartUnique/>
        </w:docPartObj>
      </w:sdtPr>
      <w:sdtEndPr/>
      <w:sdtContent>
        <w:p w:rsidR="00582E79" w:rsidRDefault="00582E79">
          <w:pPr>
            <w:pStyle w:val="TtulodeTDC"/>
          </w:pPr>
          <w:r>
            <w:t>Contenido</w:t>
          </w:r>
          <w:bookmarkStart w:id="0" w:name="_GoBack"/>
          <w:bookmarkEnd w:id="0"/>
        </w:p>
        <w:p w:rsidR="00EC169B" w:rsidRDefault="00582E7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766588" w:history="1">
            <w:r w:rsidR="00EC169B" w:rsidRPr="00612228">
              <w:rPr>
                <w:rStyle w:val="Hipervnculo"/>
                <w:noProof/>
              </w:rPr>
              <w:t>Como realizar capturas de pantalla</w:t>
            </w:r>
            <w:r w:rsidR="00EC169B">
              <w:rPr>
                <w:noProof/>
                <w:webHidden/>
              </w:rPr>
              <w:tab/>
            </w:r>
            <w:r w:rsidR="00EC169B">
              <w:rPr>
                <w:noProof/>
                <w:webHidden/>
              </w:rPr>
              <w:fldChar w:fldCharType="begin"/>
            </w:r>
            <w:r w:rsidR="00EC169B">
              <w:rPr>
                <w:noProof/>
                <w:webHidden/>
              </w:rPr>
              <w:instrText xml:space="preserve"> PAGEREF _Toc114766588 \h </w:instrText>
            </w:r>
            <w:r w:rsidR="00EC169B">
              <w:rPr>
                <w:noProof/>
                <w:webHidden/>
              </w:rPr>
            </w:r>
            <w:r w:rsidR="00EC169B">
              <w:rPr>
                <w:noProof/>
                <w:webHidden/>
              </w:rPr>
              <w:fldChar w:fldCharType="separate"/>
            </w:r>
            <w:r w:rsidR="00EC169B">
              <w:rPr>
                <w:noProof/>
                <w:webHidden/>
              </w:rPr>
              <w:t>2</w:t>
            </w:r>
            <w:r w:rsidR="00EC169B"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89" w:history="1">
            <w:r w:rsidRPr="00612228">
              <w:rPr>
                <w:rStyle w:val="Hipervnculo"/>
                <w:noProof/>
              </w:rPr>
              <w:t>Con el teclado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0" w:history="1">
            <w:r w:rsidRPr="00612228">
              <w:rPr>
                <w:rStyle w:val="Hipervnculo"/>
                <w:noProof/>
              </w:rPr>
              <w:t>Hacer captura de pantalla completa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1" w:history="1">
            <w:r w:rsidRPr="00612228">
              <w:rPr>
                <w:rStyle w:val="Hipervnculo"/>
                <w:noProof/>
              </w:rPr>
              <w:t>Hacer captura de una ventana (activa) en vez de toda la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2" w:history="1">
            <w:r w:rsidRPr="00612228">
              <w:rPr>
                <w:rStyle w:val="Hipervnculo"/>
                <w:noProof/>
              </w:rPr>
              <w:t>Con el programa recortes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3" w:history="1">
            <w:r w:rsidRPr="00612228">
              <w:rPr>
                <w:rStyle w:val="Hipervnculo"/>
                <w:noProof/>
              </w:rPr>
              <w:t>Como arrancar 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4" w:history="1">
            <w:r w:rsidRPr="00612228">
              <w:rPr>
                <w:rStyle w:val="Hipervnculo"/>
                <w:noProof/>
              </w:rPr>
              <w:t>Hacer captura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5" w:history="1">
            <w:r w:rsidRPr="00612228">
              <w:rPr>
                <w:rStyle w:val="Hipervnculo"/>
                <w:noProof/>
              </w:rPr>
              <w:t>Hacer captura con retraso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6" w:history="1">
            <w:r w:rsidRPr="00612228">
              <w:rPr>
                <w:rStyle w:val="Hipervnculo"/>
                <w:noProof/>
              </w:rPr>
              <w:t>Como hacer una tabla de contenido en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7" w:history="1">
            <w:r w:rsidRPr="00612228">
              <w:rPr>
                <w:rStyle w:val="Hipervnculo"/>
                <w:noProof/>
              </w:rPr>
              <w:t>Marcar los apartados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8" w:history="1">
            <w:r w:rsidRPr="00612228">
              <w:rPr>
                <w:rStyle w:val="Hipervnculo"/>
                <w:noProof/>
              </w:rPr>
              <w:t>Insertar la tabla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599" w:history="1">
            <w:r w:rsidRPr="00612228">
              <w:rPr>
                <w:rStyle w:val="Hipervnculo"/>
                <w:noProof/>
              </w:rPr>
              <w:t>Actualizar la tabla de contenidos (cuando hagamos modificaciones)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600" w:history="1">
            <w:r w:rsidRPr="00612228">
              <w:rPr>
                <w:rStyle w:val="Hipervnculo"/>
                <w:noProof/>
              </w:rPr>
              <w:t>Mapas conceptuales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601" w:history="1">
            <w:r w:rsidRPr="00612228">
              <w:rPr>
                <w:rStyle w:val="Hipervnculo"/>
                <w:noProof/>
              </w:rPr>
              <w:t>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602" w:history="1">
            <w:r w:rsidRPr="00612228">
              <w:rPr>
                <w:rStyle w:val="Hipervnculo"/>
                <w:noProof/>
              </w:rPr>
              <w:t>Conceptos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603" w:history="1">
            <w:r w:rsidRPr="00612228"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604" w:history="1">
            <w:r w:rsidRPr="00612228">
              <w:rPr>
                <w:rStyle w:val="Hipervnculo"/>
                <w:noProof/>
              </w:rPr>
              <w:t>Etiquetas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69B" w:rsidRDefault="00EC169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766605" w:history="1">
            <w:r w:rsidRPr="00612228">
              <w:rPr>
                <w:rStyle w:val="Hipervnculo"/>
                <w:noProof/>
              </w:rPr>
              <w:t>Herramienta Bubbl.us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_Toc114766605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E79" w:rsidRDefault="00582E79">
          <w:r>
            <w:rPr>
              <w:b/>
              <w:bCs/>
            </w:rPr>
            <w:fldChar w:fldCharType="end"/>
          </w:r>
        </w:p>
      </w:sdtContent>
    </w:sdt>
    <w:p w:rsidR="00582E79" w:rsidRDefault="00582E79" w:rsidP="00582E7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8141E" w:rsidRDefault="00547A8A" w:rsidP="0046076F">
      <w:pPr>
        <w:pStyle w:val="Ttulo1"/>
      </w:pPr>
      <w:bookmarkStart w:id="1" w:name="_Toc114766588"/>
      <w:r>
        <w:lastRenderedPageBreak/>
        <w:t>Como realizar capturas de pantalla</w:t>
      </w:r>
      <w:bookmarkEnd w:id="1"/>
    </w:p>
    <w:p w:rsidR="00547A8A" w:rsidRDefault="00547A8A" w:rsidP="00067E52">
      <w:pPr>
        <w:pStyle w:val="Ttulo2"/>
      </w:pPr>
      <w:bookmarkStart w:id="2" w:name="_Toc114766589"/>
      <w:r>
        <w:t>Con el teclado</w:t>
      </w:r>
      <w:bookmarkEnd w:id="2"/>
    </w:p>
    <w:p w:rsidR="00547A8A" w:rsidRDefault="00547A8A" w:rsidP="00067E52">
      <w:pPr>
        <w:pStyle w:val="Ttulo3"/>
      </w:pPr>
      <w:bookmarkStart w:id="3" w:name="_Toc114766590"/>
      <w:r>
        <w:t>Hacer captura de pantalla completa</w:t>
      </w:r>
      <w:bookmarkEnd w:id="3"/>
    </w:p>
    <w:p w:rsidR="00547A8A" w:rsidRDefault="00547A8A">
      <w:r>
        <w:t xml:space="preserve">Pulsando la tecla </w:t>
      </w:r>
      <w:proofErr w:type="spellStart"/>
      <w:r>
        <w:t>Impr</w:t>
      </w:r>
      <w:proofErr w:type="spellEnd"/>
      <w:r>
        <w:t xml:space="preserve"> </w:t>
      </w:r>
      <w:proofErr w:type="spellStart"/>
      <w:r>
        <w:t>Pant</w:t>
      </w:r>
      <w:proofErr w:type="spellEnd"/>
      <w:r>
        <w:t xml:space="preserve"> se guardará una “foto” de la pantalla en el portapapeles que podremos pegar a continuación, por ejemplo en un documento Word.</w:t>
      </w:r>
    </w:p>
    <w:p w:rsidR="00547A8A" w:rsidRDefault="00547A8A">
      <w:r>
        <w:rPr>
          <w:noProof/>
          <w:lang w:eastAsia="es-ES"/>
        </w:rPr>
        <w:drawing>
          <wp:inline distT="0" distB="0" distL="0" distR="0" wp14:anchorId="7B3F6E9C" wp14:editId="60059C3D">
            <wp:extent cx="3562454" cy="20037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4215" cy="20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8A" w:rsidRDefault="00547A8A" w:rsidP="00067E52">
      <w:pPr>
        <w:pStyle w:val="Ttulo3"/>
      </w:pPr>
      <w:bookmarkStart w:id="4" w:name="_Toc114766591"/>
      <w:r>
        <w:t>Hacer captura de una ventana (activa) en vez de toda la pantalla</w:t>
      </w:r>
      <w:bookmarkEnd w:id="4"/>
      <w:r>
        <w:t xml:space="preserve"> </w:t>
      </w:r>
    </w:p>
    <w:p w:rsidR="00547A8A" w:rsidRDefault="00547A8A">
      <w:r>
        <w:t xml:space="preserve">Se utiliza el comando </w:t>
      </w:r>
      <w:proofErr w:type="spellStart"/>
      <w:r>
        <w:t>Alt</w:t>
      </w:r>
      <w:proofErr w:type="spellEnd"/>
      <w:r>
        <w:t xml:space="preserve"> + </w:t>
      </w:r>
      <w:proofErr w:type="spellStart"/>
      <w:r>
        <w:t>Impr</w:t>
      </w:r>
      <w:proofErr w:type="spellEnd"/>
      <w:r>
        <w:t xml:space="preserve"> </w:t>
      </w:r>
      <w:proofErr w:type="spellStart"/>
      <w:r>
        <w:t>Pant</w:t>
      </w:r>
      <w:proofErr w:type="spellEnd"/>
    </w:p>
    <w:p w:rsidR="00547A8A" w:rsidRDefault="00547A8A">
      <w:r>
        <w:rPr>
          <w:noProof/>
          <w:lang w:eastAsia="es-ES"/>
        </w:rPr>
        <w:drawing>
          <wp:inline distT="0" distB="0" distL="0" distR="0" wp14:anchorId="5DE0B96F" wp14:editId="1136BCB5">
            <wp:extent cx="1598213" cy="2650453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7433" cy="264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8A" w:rsidRDefault="00547A8A" w:rsidP="00067E52">
      <w:pPr>
        <w:pStyle w:val="Ttulo2"/>
      </w:pPr>
      <w:bookmarkStart w:id="5" w:name="_Toc114766592"/>
      <w:r>
        <w:t>Con el programa recortes</w:t>
      </w:r>
      <w:bookmarkEnd w:id="5"/>
    </w:p>
    <w:p w:rsidR="00067E52" w:rsidRDefault="00067E52" w:rsidP="00067E52">
      <w:pPr>
        <w:pStyle w:val="Ttulo3"/>
      </w:pPr>
      <w:bookmarkStart w:id="6" w:name="_Toc114766593"/>
      <w:r>
        <w:t>Como arrancar el programa</w:t>
      </w:r>
      <w:bookmarkEnd w:id="6"/>
    </w:p>
    <w:p w:rsidR="00067E52" w:rsidRPr="00067E52" w:rsidRDefault="00067E52" w:rsidP="00067E52">
      <w:pPr>
        <w:pStyle w:val="Ttulo4"/>
      </w:pPr>
      <w:r>
        <w:t>Escribir recortes en la barra de búsqueda</w:t>
      </w:r>
    </w:p>
    <w:p w:rsidR="00067E52" w:rsidRDefault="00067E52" w:rsidP="00067E52">
      <w:pPr>
        <w:pStyle w:val="Ttulo4"/>
      </w:pPr>
      <w:r>
        <w:t>Atajo de teclado</w:t>
      </w:r>
    </w:p>
    <w:p w:rsidR="00067E52" w:rsidRDefault="00067E52" w:rsidP="00067E52">
      <w:r>
        <w:t>Windows + Mayus + S</w:t>
      </w:r>
    </w:p>
    <w:p w:rsidR="00067E52" w:rsidRDefault="00067E52" w:rsidP="00067E52">
      <w:pPr>
        <w:pStyle w:val="Ttulo4"/>
      </w:pPr>
      <w:r>
        <w:lastRenderedPageBreak/>
        <w:t>Buscando en el menú de inicio</w:t>
      </w:r>
    </w:p>
    <w:p w:rsidR="00067E52" w:rsidRDefault="00067E52" w:rsidP="00067E52">
      <w:pPr>
        <w:pStyle w:val="Ttulo3"/>
      </w:pPr>
      <w:bookmarkStart w:id="7" w:name="_Toc114766594"/>
      <w:r>
        <w:t>Hacer captura normal</w:t>
      </w:r>
      <w:bookmarkEnd w:id="7"/>
    </w:p>
    <w:p w:rsidR="00067E52" w:rsidRDefault="00067E52" w:rsidP="00067E52">
      <w:r>
        <w:t>Utilizamos el apartado “Nuevo” y se dibuja con el cursor un cuadrado el cual será la captura</w:t>
      </w:r>
    </w:p>
    <w:p w:rsidR="00067E52" w:rsidRDefault="00067E52" w:rsidP="00067E52">
      <w:r>
        <w:rPr>
          <w:noProof/>
          <w:lang w:eastAsia="es-ES"/>
        </w:rPr>
        <w:drawing>
          <wp:inline distT="0" distB="0" distL="0" distR="0" wp14:anchorId="40952816" wp14:editId="6D6BA28C">
            <wp:extent cx="2409246" cy="21151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739" cy="21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2" w:rsidRDefault="00067E52" w:rsidP="00067E52">
      <w:pPr>
        <w:pStyle w:val="Ttulo3"/>
      </w:pPr>
      <w:bookmarkStart w:id="8" w:name="_Toc114766595"/>
      <w:r>
        <w:t>Hacer captura con retraso</w:t>
      </w:r>
      <w:bookmarkEnd w:id="8"/>
    </w:p>
    <w:p w:rsidR="00067E52" w:rsidRDefault="00067E52" w:rsidP="00067E52">
      <w:r>
        <w:t>Utilizamos el apartado “Aplazar” para aplicar unos segundos de retraso a algo emergente y poder hacer captura. Por ejemplo del menú Windows.</w:t>
      </w:r>
    </w:p>
    <w:p w:rsidR="00067E52" w:rsidRDefault="00067E52" w:rsidP="00067E52">
      <w:r>
        <w:rPr>
          <w:noProof/>
          <w:lang w:eastAsia="es-ES"/>
        </w:rPr>
        <w:drawing>
          <wp:inline distT="0" distB="0" distL="0" distR="0" wp14:anchorId="1069C498" wp14:editId="3898BB5F">
            <wp:extent cx="2409246" cy="248530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739" cy="24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79" w:rsidRDefault="00582E79" w:rsidP="00582E79">
      <w:pPr>
        <w:pStyle w:val="Ttulo1"/>
      </w:pPr>
      <w:bookmarkStart w:id="9" w:name="_Toc114766596"/>
      <w:r>
        <w:t>Como hacer una tabla de contenido en Word</w:t>
      </w:r>
      <w:bookmarkEnd w:id="9"/>
    </w:p>
    <w:p w:rsidR="00582E79" w:rsidRDefault="00582E79" w:rsidP="00582E79">
      <w:pPr>
        <w:pStyle w:val="Ttulo2"/>
      </w:pPr>
      <w:bookmarkStart w:id="10" w:name="_Toc114766597"/>
      <w:r>
        <w:t>Marcar los apartados</w:t>
      </w:r>
      <w:bookmarkEnd w:id="10"/>
    </w:p>
    <w:p w:rsidR="00582E79" w:rsidRDefault="00582E79" w:rsidP="00582E79">
      <w:r>
        <w:t xml:space="preserve">A los apartados principales les ponemos Título 1 y sucesivos para </w:t>
      </w:r>
      <w:proofErr w:type="spellStart"/>
      <w:r>
        <w:t>subapartados</w:t>
      </w:r>
      <w:proofErr w:type="spellEnd"/>
      <w:r>
        <w:t xml:space="preserve"> dentro del principal</w:t>
      </w:r>
      <w:r w:rsidR="005F142F">
        <w:t>.</w:t>
      </w:r>
    </w:p>
    <w:p w:rsidR="005F142F" w:rsidRDefault="005F142F" w:rsidP="00582E79">
      <w:r>
        <w:rPr>
          <w:noProof/>
          <w:lang w:eastAsia="es-ES"/>
        </w:rPr>
        <w:drawing>
          <wp:inline distT="0" distB="0" distL="0" distR="0" wp14:anchorId="6999C034" wp14:editId="1FE7D470">
            <wp:extent cx="4858247" cy="950431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240" cy="9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79" w:rsidRDefault="00582E79" w:rsidP="00582E79">
      <w:pPr>
        <w:pStyle w:val="Ttulo2"/>
      </w:pPr>
      <w:bookmarkStart w:id="11" w:name="_Toc114766598"/>
      <w:r>
        <w:lastRenderedPageBreak/>
        <w:t>Insertar la tabla de contenidos</w:t>
      </w:r>
      <w:bookmarkEnd w:id="11"/>
    </w:p>
    <w:p w:rsidR="00582E79" w:rsidRDefault="00582E79" w:rsidP="00582E79">
      <w:r>
        <w:t>Colocarnos donde queremos insertarla (normalmente al inicio en la primera página).</w:t>
      </w:r>
    </w:p>
    <w:p w:rsidR="00582E79" w:rsidRDefault="00582E79" w:rsidP="00582E79">
      <w:r>
        <w:t>Después vamos a la pestaña de “Referencias” y le damos a “Tabla de contenido” y escogemos el estilo que queremos para la tabla.</w:t>
      </w:r>
    </w:p>
    <w:p w:rsidR="005F142F" w:rsidRPr="00582E79" w:rsidRDefault="005F142F" w:rsidP="00582E79">
      <w:r>
        <w:rPr>
          <w:noProof/>
          <w:lang w:eastAsia="es-ES"/>
        </w:rPr>
        <w:drawing>
          <wp:inline distT="0" distB="0" distL="0" distR="0" wp14:anchorId="51F5F6D5" wp14:editId="1B94DE89">
            <wp:extent cx="1939743" cy="2687541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8640" cy="26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79" w:rsidRDefault="00582E79" w:rsidP="00582E79">
      <w:pPr>
        <w:pStyle w:val="Ttulo2"/>
      </w:pPr>
      <w:bookmarkStart w:id="12" w:name="_Toc114766599"/>
      <w:r>
        <w:t>Actualizar la tabla de contenidos (cuando hagamos modificaciones)</w:t>
      </w:r>
      <w:bookmarkEnd w:id="12"/>
    </w:p>
    <w:p w:rsidR="00582E79" w:rsidRDefault="00582E79" w:rsidP="00582E79">
      <w:r>
        <w:t xml:space="preserve">Para actualizarla </w:t>
      </w:r>
      <w:r w:rsidR="005F142F">
        <w:t>pinchamos sobre la tabla de contenidos y en la esquina superior izquierda aparece “Actualizar tabla”, en la que aparecen dos opciones: la primera para actualizar solo los números de las páginas, y la segunda para actualizar la tabla entera.</w:t>
      </w:r>
    </w:p>
    <w:p w:rsidR="005F142F" w:rsidRDefault="005F142F" w:rsidP="00582E79">
      <w:r>
        <w:rPr>
          <w:noProof/>
          <w:lang w:eastAsia="es-ES"/>
        </w:rPr>
        <w:drawing>
          <wp:inline distT="0" distB="0" distL="0" distR="0" wp14:anchorId="300E964A" wp14:editId="6F3D80DF">
            <wp:extent cx="3013545" cy="241001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4248" cy="24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2F" w:rsidRDefault="005F142F" w:rsidP="005F142F">
      <w:pPr>
        <w:pStyle w:val="Ttulo1"/>
      </w:pPr>
    </w:p>
    <w:p w:rsidR="005F142F" w:rsidRDefault="005F142F" w:rsidP="005F142F">
      <w:pPr>
        <w:pStyle w:val="Ttulo1"/>
      </w:pPr>
    </w:p>
    <w:p w:rsidR="005F142F" w:rsidRDefault="005F142F" w:rsidP="005F142F">
      <w:pPr>
        <w:pStyle w:val="Ttulo1"/>
      </w:pPr>
      <w:bookmarkStart w:id="13" w:name="_Toc114766600"/>
      <w:r>
        <w:t>Mapas conceptuales</w:t>
      </w:r>
      <w:bookmarkEnd w:id="13"/>
    </w:p>
    <w:p w:rsidR="005F142F" w:rsidRDefault="005F142F" w:rsidP="005F142F">
      <w:pPr>
        <w:pStyle w:val="Ttulo2"/>
      </w:pPr>
      <w:bookmarkStart w:id="14" w:name="_Toc114766601"/>
      <w:r>
        <w:t>Elementos</w:t>
      </w:r>
      <w:bookmarkEnd w:id="14"/>
      <w:r>
        <w:t xml:space="preserve"> </w:t>
      </w:r>
    </w:p>
    <w:p w:rsidR="005F142F" w:rsidRDefault="005F142F" w:rsidP="005F142F">
      <w:pPr>
        <w:pStyle w:val="Ttulo3"/>
      </w:pPr>
      <w:bookmarkStart w:id="15" w:name="_Toc114766602"/>
      <w:r>
        <w:t>Conceptos</w:t>
      </w:r>
      <w:bookmarkEnd w:id="15"/>
    </w:p>
    <w:p w:rsidR="005F142F" w:rsidRPr="005F142F" w:rsidRDefault="005F142F" w:rsidP="005F142F">
      <w:r>
        <w:t>Se representan como burbujas etiquetadas con el nombre del concepto a representar.</w:t>
      </w:r>
    </w:p>
    <w:p w:rsidR="005F142F" w:rsidRDefault="005F142F" w:rsidP="005F142F">
      <w:pPr>
        <w:pStyle w:val="Ttulo3"/>
      </w:pPr>
      <w:bookmarkStart w:id="16" w:name="_Toc114766603"/>
      <w:r>
        <w:t>Relaciones</w:t>
      </w:r>
      <w:bookmarkEnd w:id="16"/>
    </w:p>
    <w:p w:rsidR="005F142F" w:rsidRPr="005F142F" w:rsidRDefault="005F142F" w:rsidP="005F142F">
      <w:r>
        <w:t>Son líneas que unen los conceptos relacionados entre sí.</w:t>
      </w:r>
    </w:p>
    <w:p w:rsidR="005F142F" w:rsidRDefault="005F142F" w:rsidP="005F142F">
      <w:pPr>
        <w:pStyle w:val="Ttulo3"/>
      </w:pPr>
      <w:bookmarkStart w:id="17" w:name="_Toc114766604"/>
      <w:r>
        <w:t>Etiquetas</w:t>
      </w:r>
      <w:bookmarkEnd w:id="17"/>
    </w:p>
    <w:p w:rsidR="005F142F" w:rsidRDefault="005F142F" w:rsidP="005F142F">
      <w:r>
        <w:t>Son textos que ponemos en las relaciones para indicar que tipo de relación hay entre los conceptos.</w:t>
      </w:r>
    </w:p>
    <w:p w:rsidR="005F142F" w:rsidRDefault="005F142F" w:rsidP="005F142F">
      <w:pPr>
        <w:pStyle w:val="Ttulo2"/>
      </w:pPr>
      <w:bookmarkStart w:id="18" w:name="_Toc114766605"/>
      <w:r>
        <w:t>Herramienta Bubbl.us</w:t>
      </w:r>
      <w:bookmarkEnd w:id="18"/>
    </w:p>
    <w:p w:rsidR="005F142F" w:rsidRDefault="005F142F" w:rsidP="005F142F">
      <w:r>
        <w:t>Sirve para hacer mapas conceptuales</w:t>
      </w:r>
      <w:r w:rsidR="00235B79">
        <w:t xml:space="preserve"> siguiendo un sistema de burbujas mencionado en el apartado anterior. Podemos añadir burbujas en la tecla “+” que se sitúa en la esquina inferior derecha.  </w:t>
      </w:r>
    </w:p>
    <w:p w:rsidR="00235B79" w:rsidRDefault="00235B79" w:rsidP="005F142F">
      <w:r>
        <w:rPr>
          <w:noProof/>
          <w:lang w:eastAsia="es-ES"/>
        </w:rPr>
        <w:drawing>
          <wp:inline distT="0" distB="0" distL="0" distR="0" wp14:anchorId="1F4CAAEB" wp14:editId="5B45BF21">
            <wp:extent cx="779145" cy="719455"/>
            <wp:effectExtent l="0" t="0" r="190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79" w:rsidRDefault="00235B79" w:rsidP="005F142F">
      <w:r>
        <w:t xml:space="preserve">Podemos cambiar el texto de la burbuja haciendo </w:t>
      </w:r>
      <w:proofErr w:type="spellStart"/>
      <w:r>
        <w:t>click</w:t>
      </w:r>
      <w:proofErr w:type="spellEnd"/>
      <w:r>
        <w:t xml:space="preserve"> en ella.</w:t>
      </w:r>
    </w:p>
    <w:p w:rsidR="00235B79" w:rsidRDefault="00235B79" w:rsidP="005F142F">
      <w:r>
        <w:t>Para añadir una relación con otra burbuja utilizamos la flecha en la burbuja.</w:t>
      </w:r>
    </w:p>
    <w:p w:rsidR="00235B79" w:rsidRDefault="00235B79" w:rsidP="005F142F">
      <w:r>
        <w:t xml:space="preserve">Para añadir etiquetas hacemos </w:t>
      </w:r>
      <w:proofErr w:type="spellStart"/>
      <w:r>
        <w:t>click</w:t>
      </w:r>
      <w:proofErr w:type="spellEnd"/>
      <w:r>
        <w:t xml:space="preserve"> encima de la flecha y la escribimos.</w:t>
      </w:r>
    </w:p>
    <w:p w:rsidR="00235B79" w:rsidRDefault="00235B79" w:rsidP="005F142F">
      <w:r>
        <w:rPr>
          <w:noProof/>
          <w:lang w:eastAsia="es-ES"/>
        </w:rPr>
        <w:drawing>
          <wp:inline distT="0" distB="0" distL="0" distR="0" wp14:anchorId="5A1986C8" wp14:editId="06287262">
            <wp:extent cx="3935896" cy="1560464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672" cy="15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79" w:rsidRDefault="00235B79" w:rsidP="005F142F"/>
    <w:p w:rsidR="00235B79" w:rsidRPr="005F142F" w:rsidRDefault="00235B79" w:rsidP="005F142F"/>
    <w:sectPr w:rsidR="00235B79" w:rsidRPr="005F14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9EC"/>
    <w:rsid w:val="00067E52"/>
    <w:rsid w:val="00235B79"/>
    <w:rsid w:val="0046076F"/>
    <w:rsid w:val="00547A8A"/>
    <w:rsid w:val="00582E79"/>
    <w:rsid w:val="005F142F"/>
    <w:rsid w:val="008029EC"/>
    <w:rsid w:val="00C8141E"/>
    <w:rsid w:val="00EC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07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7E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67E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7E5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47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7A8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6076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67E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67E5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067E5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82E7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82E7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2E7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82E7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82E7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07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7E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67E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7E5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47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7A8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6076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67E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67E5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067E5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82E7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82E7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2E7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82E7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82E7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EFBDBB-2CB2-45FB-B9A5-F2D8FEA7D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613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Alfoso García Tablón</dc:creator>
  <cp:lastModifiedBy>Alfoso García Tablón</cp:lastModifiedBy>
  <cp:revision>4</cp:revision>
  <dcterms:created xsi:type="dcterms:W3CDTF">2022-09-15T18:00:00Z</dcterms:created>
  <dcterms:modified xsi:type="dcterms:W3CDTF">2022-09-22T17:16:00Z</dcterms:modified>
</cp:coreProperties>
</file>