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Eliminación de  Reactivo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Mostrará un combobox con el estudio, cuestionario y reactivo , se leccionando el reactivo a eliminar, con el botón “ Eliminar “ se modifica el reactivo mostrando un mensaje de éxito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