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Autónoma Metropolitana (UAM), Iztapalapa</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División de Ciencias Básicas e Ingeniería (CBI)</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Especial de Apoyo a Proyectos de Docencia e Investigación</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Iztapalapa a 24 de enero de 2020</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Redes de Radios Cognitivos para Aplicaciones de Misión Crítica para Protección Civil</w:t>
      </w:r>
    </w:p>
    <w:p w:rsidR="00000000" w:rsidDel="00000000" w:rsidP="00000000" w:rsidRDefault="00000000" w:rsidRPr="00000000" w14:paraId="0000000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se presenta el protocolo de investigación y apoyo a la docencia del proyecto titulado: Redes de Radios Cognitivos para Aplicaciones de Misión Crítica para Protección Civil. </w:t>
      </w:r>
    </w:p>
    <w:p w:rsidR="00000000" w:rsidDel="00000000" w:rsidP="00000000" w:rsidRDefault="00000000" w:rsidRPr="00000000" w14:paraId="0000000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Profesor Responsable del Proyecto</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Enrique Rodríguez de la Colina, Profesor-Investigador, Titular C. Dep. de Ing. Eléctrica. Área de Redes y Telecomunicaciones</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Coordinador del Posgrado en Ciencias y Tecnologías de la Información de la División CBI de la UAM Iztapalapa. </w:t>
      </w:r>
    </w:p>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necesario el desarrollo de tecnologías para la comunicación de misión crítica, que permita atender urgencias y emergencias en casos de desastres provocados por fenómenos naturales como: sismos, inundaciones, huracanes, entre otros. Al terminar el proyecto se tendrán </w:t>
      </w:r>
      <w:r w:rsidDel="00000000" w:rsidR="00000000" w:rsidRPr="00000000">
        <w:rPr>
          <w:rFonts w:ascii="Times New Roman" w:cs="Times New Roman" w:eastAsia="Times New Roman" w:hAnsi="Times New Roman"/>
          <w:rtl w:val="0"/>
        </w:rPr>
        <w:t xml:space="preserve">algoritmos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probados en un modelo de red propuesto, </w:t>
      </w:r>
      <w:r w:rsidDel="00000000" w:rsidR="00000000" w:rsidRPr="00000000">
        <w:rPr>
          <w:rFonts w:ascii="Times New Roman" w:cs="Times New Roman" w:eastAsia="Times New Roman" w:hAnsi="Times New Roman"/>
          <w:rtl w:val="0"/>
        </w:rPr>
        <w:t xml:space="preserve">que </w:t>
      </w:r>
      <w:r w:rsidDel="00000000" w:rsidR="00000000" w:rsidRPr="00000000">
        <w:rPr>
          <w:rFonts w:ascii="Times New Roman" w:cs="Times New Roman" w:eastAsia="Times New Roman" w:hAnsi="Times New Roman"/>
          <w:rtl w:val="0"/>
        </w:rPr>
        <w:t xml:space="preserve">podrán</w:t>
      </w:r>
      <w:r w:rsidDel="00000000" w:rsidR="00000000" w:rsidRPr="00000000">
        <w:rPr>
          <w:rFonts w:ascii="Times New Roman" w:cs="Times New Roman" w:eastAsia="Times New Roman" w:hAnsi="Times New Roman"/>
          <w:rtl w:val="0"/>
        </w:rPr>
        <w:t xml:space="preserve"> integrarse a la tecnología actual y que sirva</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 a instancias gubernamentales o privadas como un plan para </w:t>
      </w:r>
      <w:r w:rsidDel="00000000" w:rsidR="00000000" w:rsidRPr="00000000">
        <w:rPr>
          <w:rFonts w:ascii="Times New Roman" w:cs="Times New Roman" w:eastAsia="Times New Roman" w:hAnsi="Times New Roman"/>
          <w:rtl w:val="0"/>
        </w:rPr>
        <w:t xml:space="preserve">implementar</w:t>
      </w:r>
      <w:r w:rsidDel="00000000" w:rsidR="00000000" w:rsidRPr="00000000">
        <w:rPr>
          <w:rFonts w:ascii="Times New Roman" w:cs="Times New Roman" w:eastAsia="Times New Roman" w:hAnsi="Times New Roman"/>
          <w:rtl w:val="0"/>
        </w:rPr>
        <w:t xml:space="preserve"> redes de comunicaciones de protección civil, para </w:t>
      </w:r>
      <w:r w:rsidDel="00000000" w:rsidR="00000000" w:rsidRPr="00000000">
        <w:rPr>
          <w:rFonts w:ascii="Times New Roman" w:cs="Times New Roman" w:eastAsia="Times New Roman" w:hAnsi="Times New Roman"/>
          <w:rtl w:val="0"/>
        </w:rPr>
        <w:t xml:space="preserve">lograr</w:t>
      </w:r>
      <w:r w:rsidDel="00000000" w:rsidR="00000000" w:rsidRPr="00000000">
        <w:rPr>
          <w:rFonts w:ascii="Times New Roman" w:cs="Times New Roman" w:eastAsia="Times New Roman" w:hAnsi="Times New Roman"/>
          <w:rtl w:val="0"/>
        </w:rPr>
        <w:t xml:space="preserve"> una comunicación más efectiva con la ciudadanía en general, en casos de urgencias y emergencias. El caso inicial </w:t>
      </w:r>
      <w:r w:rsidDel="00000000" w:rsidR="00000000" w:rsidRPr="00000000">
        <w:rPr>
          <w:rFonts w:ascii="Times New Roman" w:cs="Times New Roman" w:eastAsia="Times New Roman" w:hAnsi="Times New Roman"/>
          <w:rtl w:val="0"/>
        </w:rPr>
        <w:t xml:space="preserve">de aplicación </w:t>
      </w:r>
      <w:r w:rsidDel="00000000" w:rsidR="00000000" w:rsidRPr="00000000">
        <w:rPr>
          <w:rFonts w:ascii="Times New Roman" w:cs="Times New Roman" w:eastAsia="Times New Roman" w:hAnsi="Times New Roman"/>
          <w:rtl w:val="0"/>
        </w:rPr>
        <w:t xml:space="preserve">será apoy</w:t>
      </w:r>
      <w:r w:rsidDel="00000000" w:rsidR="00000000" w:rsidRPr="00000000">
        <w:rPr>
          <w:rFonts w:ascii="Times New Roman" w:cs="Times New Roman" w:eastAsia="Times New Roman" w:hAnsi="Times New Roman"/>
          <w:rtl w:val="0"/>
        </w:rPr>
        <w:t xml:space="preserve">ar</w:t>
      </w:r>
      <w:r w:rsidDel="00000000" w:rsidR="00000000" w:rsidRPr="00000000">
        <w:rPr>
          <w:rFonts w:ascii="Times New Roman" w:cs="Times New Roman" w:eastAsia="Times New Roman" w:hAnsi="Times New Roman"/>
          <w:rtl w:val="0"/>
        </w:rPr>
        <w:t xml:space="preserve"> directamente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Protección Civil de la UAM Iztapalapa. </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diseñar nuevos algoritmos </w:t>
      </w:r>
      <w:r w:rsidDel="00000000" w:rsidR="00000000" w:rsidRPr="00000000">
        <w:rPr>
          <w:rFonts w:ascii="Times New Roman" w:cs="Times New Roman" w:eastAsia="Times New Roman" w:hAnsi="Times New Roman"/>
          <w:rtl w:val="0"/>
        </w:rPr>
        <w:t xml:space="preserve">para maximizar la capacidad y reducir el efecto de la saturación de las redes inalámbricas en aplicaciones de misión crítica es crucial, sin embargo es poco estudiado hasta el momento. La relevancia de dichos algoritmos es que facilitan la toma de decisiones para evitar la saturación de la red y optimizan los recursos para el envío de mensajes en situaciones de emergencia en redes inalámbricas heterogéneas</w:t>
      </w:r>
      <w:r w:rsidDel="00000000" w:rsidR="00000000" w:rsidRPr="00000000">
        <w:rPr>
          <w:rFonts w:ascii="Times New Roman" w:cs="Times New Roman" w:eastAsia="Times New Roman" w:hAnsi="Times New Roman"/>
          <w:rtl w:val="0"/>
        </w:rPr>
        <w:t xml:space="preserve">. Su diseño requiere de la integración </w:t>
      </w:r>
      <w:r w:rsidDel="00000000" w:rsidR="00000000" w:rsidRPr="00000000">
        <w:rPr>
          <w:rFonts w:ascii="Times New Roman" w:cs="Times New Roman" w:eastAsia="Times New Roman" w:hAnsi="Times New Roman"/>
          <w:rtl w:val="0"/>
        </w:rPr>
        <w:t xml:space="preserve">de estrategias </w:t>
      </w:r>
      <w:r w:rsidDel="00000000" w:rsidR="00000000" w:rsidRPr="00000000">
        <w:rPr>
          <w:rFonts w:ascii="Times New Roman" w:cs="Times New Roman" w:eastAsia="Times New Roman" w:hAnsi="Times New Roman"/>
          <w:rtl w:val="0"/>
        </w:rPr>
        <w:t xml:space="preserve">de sistemas distribuidos para </w:t>
      </w:r>
      <w:r w:rsidDel="00000000" w:rsidR="00000000" w:rsidRPr="00000000">
        <w:rPr>
          <w:rFonts w:ascii="Times New Roman" w:cs="Times New Roman" w:eastAsia="Times New Roman" w:hAnsi="Times New Roman"/>
          <w:rtl w:val="0"/>
        </w:rPr>
        <w:t xml:space="preserve">concentrar y enviar </w:t>
      </w:r>
      <w:r w:rsidDel="00000000" w:rsidR="00000000" w:rsidRPr="00000000">
        <w:rPr>
          <w:rFonts w:ascii="Times New Roman" w:cs="Times New Roman" w:eastAsia="Times New Roman" w:hAnsi="Times New Roman"/>
          <w:rtl w:val="0"/>
        </w:rPr>
        <w:t xml:space="preserve">mensajes, a partir de la información obtenida por dispositivos heterogéneos en casos de emergencia y urgencia. Además, es necesario desarrollar un modelo para la coordinación de sistemas heterogéneos de dispositivos inalámbricos, que optimice el uso de las oportunidades espectrales y canales de comunicación alternativos, indispensable para atender necesidades de comunicación de cuerpos de emergencia </w:t>
      </w:r>
      <w:r w:rsidDel="00000000" w:rsidR="00000000" w:rsidRPr="00000000">
        <w:rPr>
          <w:rFonts w:ascii="Times New Roman" w:cs="Times New Roman" w:eastAsia="Times New Roman" w:hAnsi="Times New Roman"/>
          <w:rtl w:val="0"/>
        </w:rPr>
        <w:t xml:space="preserve">con</w:t>
      </w:r>
      <w:r w:rsidDel="00000000" w:rsidR="00000000" w:rsidRPr="00000000">
        <w:rPr>
          <w:rFonts w:ascii="Times New Roman" w:cs="Times New Roman" w:eastAsia="Times New Roman" w:hAnsi="Times New Roman"/>
          <w:rtl w:val="0"/>
        </w:rPr>
        <w:t xml:space="preserve"> la ciudadanía en situaciones críticas. Dichos algoritmos y </w:t>
      </w:r>
      <w:r w:rsidDel="00000000" w:rsidR="00000000" w:rsidRPr="00000000">
        <w:rPr>
          <w:rFonts w:ascii="Times New Roman" w:cs="Times New Roman" w:eastAsia="Times New Roman" w:hAnsi="Times New Roman"/>
          <w:rtl w:val="0"/>
        </w:rPr>
        <w:t xml:space="preserve">modelo de coordinación</w:t>
      </w:r>
      <w:r w:rsidDel="00000000" w:rsidR="00000000" w:rsidRPr="00000000">
        <w:rPr>
          <w:rFonts w:ascii="Times New Roman" w:cs="Times New Roman" w:eastAsia="Times New Roman" w:hAnsi="Times New Roman"/>
          <w:rtl w:val="0"/>
        </w:rPr>
        <w:t xml:space="preserve"> en casos de misión crítica requieren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como complemento para su operación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de sistemas de protección </w:t>
      </w:r>
      <w:r w:rsidDel="00000000" w:rsidR="00000000" w:rsidRPr="00000000">
        <w:rPr>
          <w:rFonts w:ascii="Times New Roman" w:cs="Times New Roman" w:eastAsia="Times New Roman" w:hAnsi="Times New Roman"/>
          <w:rtl w:val="0"/>
        </w:rPr>
        <w:t xml:space="preserve">contra posibles ataques</w:t>
      </w:r>
      <w:r w:rsidDel="00000000" w:rsidR="00000000" w:rsidRPr="00000000">
        <w:rPr>
          <w:rFonts w:ascii="Times New Roman" w:cs="Times New Roman" w:eastAsia="Times New Roman" w:hAnsi="Times New Roman"/>
          <w:rtl w:val="0"/>
        </w:rPr>
        <w:t xml:space="preserve"> a la red de emergencias, </w:t>
      </w:r>
      <w:r w:rsidDel="00000000" w:rsidR="00000000" w:rsidRPr="00000000">
        <w:rPr>
          <w:rFonts w:ascii="Times New Roman" w:cs="Times New Roman" w:eastAsia="Times New Roman" w:hAnsi="Times New Roman"/>
          <w:rtl w:val="0"/>
        </w:rPr>
        <w:t xml:space="preserve">por lo que</w:t>
      </w:r>
      <w:r w:rsidDel="00000000" w:rsidR="00000000" w:rsidRPr="00000000">
        <w:rPr>
          <w:rFonts w:ascii="Times New Roman" w:cs="Times New Roman" w:eastAsia="Times New Roman" w:hAnsi="Times New Roman"/>
          <w:rtl w:val="0"/>
        </w:rPr>
        <w:t xml:space="preserve"> en este proyecto se proponen métodos basados en radios cognitivos y criptografía para mejorar la seguridad de las comunicaciones e integridad de la red de comunicaciones. En este sentido, el proyecto plantea </w:t>
      </w:r>
      <w:r w:rsidDel="00000000" w:rsidR="00000000" w:rsidRPr="00000000">
        <w:rPr>
          <w:rFonts w:ascii="Times New Roman" w:cs="Times New Roman" w:eastAsia="Times New Roman" w:hAnsi="Times New Roman"/>
          <w:rtl w:val="0"/>
        </w:rPr>
        <w:t xml:space="preserve">la</w:t>
      </w:r>
      <w:r w:rsidDel="00000000" w:rsidR="00000000" w:rsidRPr="00000000">
        <w:rPr>
          <w:rFonts w:ascii="Times New Roman" w:cs="Times New Roman" w:eastAsia="Times New Roman" w:hAnsi="Times New Roman"/>
          <w:rtl w:val="0"/>
        </w:rPr>
        <w:t xml:space="preserve"> investigación y desarrollo tecnológico de redes alternas de comunicación y aplicaciones de software en casos críticos utilizando técnicas de redes de radios cognitivos.</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Anexos publicaciones relacionadas del grupo de trabajo de la propuesta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Revistas indexadas, arbitradas e internacionales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Agto.   2018 </w:t>
        <w:tab/>
        <w:t xml:space="preserve">Dynamic OFDM transmission for a cognitive radio device based on a neural network and multiresolution analysis, Enrique Rodriguez-Colina, César A. Hernández, Luis Pedraza, Miguel Lopez-Guerrero, and Alfonso Prieto-Guerrero, Wireless Communications and Mobile Computing, Hindawi, e-ISSN: 1530-8677 (JCR) Journal Citation Report, Web of Science (Thomson Reuters). Received 16 February 2018; Revised 4 June 2018; Accepted 27 June 2018, publish August 2018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    2017 </w:t>
        <w:tab/>
        <w:t xml:space="preserve">Multivariable Adaptive Handoff Spectral Model for Cognitive Radio Networks, Luis Pedraza, Cesar Hernandez, Enrique Rodriguez-Colina, Contemporary Engineering Sciences, Vol. 10, 2017, no. 2, 39 - 72 HIKARI Ltd, www.m-hikari.com; https://doi.org/</w:t>
      </w:r>
      <w:hyperlink r:id="rId6">
        <w:r w:rsidDel="00000000" w:rsidR="00000000" w:rsidRPr="00000000">
          <w:rPr>
            <w:rFonts w:ascii="Times New Roman" w:cs="Times New Roman" w:eastAsia="Times New Roman" w:hAnsi="Times New Roman"/>
            <w:color w:val="1155cc"/>
            <w:rtl w:val="0"/>
          </w:rPr>
          <w:t xml:space="preserve">10.12988/ces.2017.69154</w:t>
        </w:r>
      </w:hyperlink>
      <w:r w:rsidDel="00000000" w:rsidR="00000000" w:rsidRPr="00000000">
        <w:rPr>
          <w:rFonts w:ascii="Times New Roman" w:cs="Times New Roman" w:eastAsia="Times New Roman" w:hAnsi="Times New Roman"/>
          <w:rtl w:val="0"/>
        </w:rPr>
        <w:t xml:space="preserve">, ISSN-e: 1314-7641</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    2017</w:t>
        <w:tab/>
        <w:t xml:space="preserve">Fuzzy feedback algorithm for the spectral handoff in cognitive radio networks (Algoritmo difuso realimentado para handoff espectral en redes de radio cognitivas), César Augusto Hernández-Suárez, Luis Fernando Pedraza-Martínez, Enrique Rodríguez de la Colina, Revista Facultad de Ingeniería, Universidad de Antioquia, No. 80, pp. 47-62, 2016, DOI: 10.17533/udea.redin.n81a05, ISSN: 0120-6230, (JCR) Journal Citation Report, Web of Science (Thomson Reuters) e-ISSN: 2422-2844, aceptado en línea septiembre 2016, publicado impreso enero 2017</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    2017</w:t>
        <w:tab/>
        <w:t xml:space="preserve">Analysis of Reconfigurable Platforms for Security Architectures in Software-Radio Applications, Ignacio Algredo-Badillo, Luis Alberto Morales Rosales, Miguel Morales-Sandoval, Ernesto Cortés-Pérez, Enrique Rodriguez-Colina, Abel Garcia-Barrientos, International Journal of Computer Science and Information Security (IJCSIS), ISSN: 1947-5500, aceptado diciembre 2016,  publicado enero 2017</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    2016 </w:t>
        <w:tab/>
        <w:t xml:space="preserve">Linear Algorithms for Radioelectric Spectrum Forecast,  Luis Pedraza, Cesar Hernandez, Ingrid Paez, Jorge Ortiz, Enrique Rodriguez-Colina, Revista Algorithms 9(4):82 • DOI: 10.3390/a9040082, Publicado December 2016  ISSN: 0196-6774</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2016 </w:t>
        <w:tab/>
        <w:t xml:space="preserve">Study of models to forecast the radioelectric spectrum occupancy, Luis F. Pedraza, Cesar A. Hernandez, E. Rodriguez-Colina, Revista Indian Journal of Science and Technology; (JCR) Journal Citation Report expanded, ISSN: 0974-6846, aceptado noviembre 2016</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    2015 </w:t>
        <w:tab/>
      </w:r>
      <w:r w:rsidDel="00000000" w:rsidR="00000000" w:rsidRPr="00000000">
        <w:rPr>
          <w:rFonts w:ascii="Times New Roman" w:cs="Times New Roman" w:eastAsia="Times New Roman" w:hAnsi="Times New Roman"/>
          <w:i w:val="1"/>
          <w:rtl w:val="0"/>
        </w:rPr>
        <w:t xml:space="preserve">Análisis de la Movilidad Espectral en Redes de Radio Cognitiva, Cesar Hernandez, Luis Pedraza, Ingrid Páez, </w:t>
      </w:r>
      <w:r w:rsidDel="00000000" w:rsidR="00000000" w:rsidRPr="00000000">
        <w:rPr>
          <w:rFonts w:ascii="Times New Roman" w:cs="Times New Roman" w:eastAsia="Times New Roman" w:hAnsi="Times New Roman"/>
          <w:rtl w:val="0"/>
        </w:rPr>
        <w:t xml:space="preserve">E. Rodriguez-Colina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Revista Información tecnológica. Vol. 26(6), 1 69 – 1 86 (2015) doi: 10.4067/S0718 – 0764201500060001 8, Latindex, Scoupus; http://www.citrevistas.cl. Versión On-line ISSN 0718-0764. Publicado 12/2015</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2015 </w:t>
        <w:tab/>
        <w:t xml:space="preserve">C. Salgado, H. López, Cesar Hernandez, E. Rodriguez-Colina,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Multivariable algorithm for dynamic channel selection in cognitive radio networks,” in </w:t>
      </w:r>
      <w:r w:rsidDel="00000000" w:rsidR="00000000" w:rsidRPr="00000000">
        <w:rPr>
          <w:rFonts w:ascii="Times New Roman" w:cs="Times New Roman" w:eastAsia="Times New Roman" w:hAnsi="Times New Roman"/>
          <w:i w:val="1"/>
          <w:rtl w:val="0"/>
        </w:rPr>
        <w:t xml:space="preserve">EURASIP Journal on Wireless Communications and Networking (JWCN), Science Citation Index (JCR),</w:t>
      </w:r>
      <w:r w:rsidDel="00000000" w:rsidR="00000000" w:rsidRPr="00000000">
        <w:rPr>
          <w:rFonts w:ascii="Times New Roman" w:cs="Times New Roman" w:eastAsia="Times New Roman" w:hAnsi="Times New Roman"/>
          <w:rtl w:val="0"/>
        </w:rPr>
        <w:t xml:space="preserve"> ISSN: 1687-1499</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2014 </w:t>
        <w:tab/>
        <w:t xml:space="preserve">D. Aguirre-Guerrero, R. Marcelín-Jiménez, E. Rodriguez-Colina, M. Pascoe-Chalke, “Congestion Control for a Fair Packet Delivery in WSN: From a Complex System Perspective,” in </w:t>
      </w:r>
      <w:r w:rsidDel="00000000" w:rsidR="00000000" w:rsidRPr="00000000">
        <w:rPr>
          <w:rFonts w:ascii="Times New Roman" w:cs="Times New Roman" w:eastAsia="Times New Roman" w:hAnsi="Times New Roman"/>
          <w:i w:val="1"/>
          <w:rtl w:val="0"/>
        </w:rPr>
        <w:t xml:space="preserve">The Scientific World Journal, Science Citation Index (JCR), Impact Factor: 1.73, Hindawi Publishing Corporation, </w:t>
      </w:r>
      <w:r w:rsidDel="00000000" w:rsidR="00000000" w:rsidRPr="00000000">
        <w:rPr>
          <w:rFonts w:ascii="Times New Roman" w:cs="Times New Roman" w:eastAsia="Times New Roman" w:hAnsi="Times New Roman"/>
          <w:rtl w:val="0"/>
        </w:rPr>
        <w:t xml:space="preserve">08/2014; 2014 (2014):1-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2014</w:t>
        <w:tab/>
        <w:t xml:space="preserve">E. Rodriguez-Colina, M. López Villaseñor, O. Gandarilla Carrillo, </w:t>
      </w:r>
      <w:r w:rsidDel="00000000" w:rsidR="00000000" w:rsidRPr="00000000">
        <w:rPr>
          <w:rFonts w:ascii="Times New Roman" w:cs="Times New Roman" w:eastAsia="Times New Roman" w:hAnsi="Times New Roman"/>
          <w:i w:val="1"/>
          <w:rtl w:val="0"/>
        </w:rPr>
        <w:t xml:space="preserve"> “Monitorización y apuntamiento para radios cognitivos mediante dispositivos autónomos,”</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Revista Visión Electrónica</w:t>
      </w:r>
      <w:r w:rsidDel="00000000" w:rsidR="00000000" w:rsidRPr="00000000">
        <w:rPr>
          <w:rFonts w:ascii="Times New Roman" w:cs="Times New Roman" w:eastAsia="Times New Roman" w:hAnsi="Times New Roman"/>
          <w:rtl w:val="0"/>
        </w:rPr>
        <w:t xml:space="preserve">, ISSN 1909-9746, Vol. 13, año 8, enero-junio, 2014, </w:t>
      </w:r>
      <w:r w:rsidDel="00000000" w:rsidR="00000000" w:rsidRPr="00000000">
        <w:rPr>
          <w:rFonts w:ascii="Times New Roman" w:cs="Times New Roman" w:eastAsia="Times New Roman" w:hAnsi="Times New Roman"/>
          <w:i w:val="1"/>
          <w:rtl w:val="0"/>
        </w:rPr>
        <w:t xml:space="preserve">Latindex &amp; Ulrich Index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Nov.   2014</w:t>
        <w:tab/>
        <w:t xml:space="preserve">Laura Méndez Martínez, Enrique Rodriguez-Colina, R. Carolina Medina Ramírez, </w:t>
      </w:r>
      <w:r w:rsidDel="00000000" w:rsidR="00000000" w:rsidRPr="00000000">
        <w:rPr>
          <w:rFonts w:ascii="Times New Roman" w:cs="Times New Roman" w:eastAsia="Times New Roman" w:hAnsi="Times New Roman"/>
          <w:i w:val="1"/>
          <w:rtl w:val="0"/>
        </w:rPr>
        <w:t xml:space="preserve"> “Toma de decisiones basadas en el Algoritmo de Dijkstra - Una Solución para Radios Cognitivos -,”</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Revista Redes de Ingeniería</w:t>
      </w:r>
      <w:r w:rsidDel="00000000" w:rsidR="00000000" w:rsidRPr="00000000">
        <w:rPr>
          <w:rFonts w:ascii="Times New Roman" w:cs="Times New Roman" w:eastAsia="Times New Roman" w:hAnsi="Times New Roman"/>
          <w:rtl w:val="0"/>
        </w:rPr>
        <w:t xml:space="preserve">, ISSN 2248-762X, Vol. 4, número 2,  2014, </w:t>
      </w:r>
      <w:r w:rsidDel="00000000" w:rsidR="00000000" w:rsidRPr="00000000">
        <w:rPr>
          <w:rFonts w:ascii="Times New Roman" w:cs="Times New Roman" w:eastAsia="Times New Roman" w:hAnsi="Times New Roman"/>
          <w:i w:val="1"/>
          <w:rtl w:val="0"/>
        </w:rPr>
        <w:t xml:space="preserve">Latindex</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w:t>
        <w:tab/>
      </w:r>
      <w:r w:rsidDel="00000000" w:rsidR="00000000" w:rsidRPr="00000000">
        <w:rPr>
          <w:rFonts w:ascii="Times New Roman" w:cs="Times New Roman" w:eastAsia="Times New Roman" w:hAnsi="Times New Roman"/>
          <w:rtl w:val="0"/>
        </w:rPr>
        <w:t xml:space="preserve">OCUPACIÓN ESPECTRAL Y MODELO DE RADIO COGNITIVA PARA LA CIUDAD DE BOGOTÁ, Luis Fernando Pedraza Martínez, Cesar Augusto Hernández Suarez, Katherine Johanna Galeano Romero, Enrique Rodríguez de la Colina, Ingrid Patricia Páez. Editorial de Centro de Investigaciones y Desarrollo Científico de la Universidad Distrital “Francisco José de Caldas” Bogotá Colombia.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ISBN: 978-958-8897-88-2</w:t>
      </w:r>
    </w:p>
    <w:p w:rsidR="00000000" w:rsidDel="00000000" w:rsidP="00000000" w:rsidRDefault="00000000" w:rsidRPr="00000000" w14:paraId="00000025">
      <w:pPr>
        <w:spacing w:after="0" w:before="0" w:line="240" w:lineRule="auto"/>
        <w:ind w:left="12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Memorias in extenso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2015</w:t>
        <w:tab/>
        <w:t xml:space="preserve">Salvador Perez-Salgado, Enrique Rodriguez-Colina, “Energy-Efficient Model for Overlay Cognitive Communications,”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ACM</w:t>
      </w:r>
      <w:r w:rsidDel="00000000" w:rsidR="00000000" w:rsidRPr="00000000">
        <w:rPr>
          <w:rFonts w:ascii="Times New Roman" w:cs="Times New Roman" w:eastAsia="Times New Roman" w:hAnsi="Times New Roman"/>
          <w:i w:val="1"/>
          <w:rtl w:val="0"/>
        </w:rPr>
        <w:t xml:space="preserve"> International Conference on Modeling, Analysis and Simulation of Wireless and Mobile Systems (MsWiM 2015), Cancun, México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2014</w:t>
        <w:tab/>
        <w:t xml:space="preserve">Luis F Pedraza, Cesar Augusto Hernández, E. Rodriguez-Colina, “Modeling of GSM Spectrum Based on Seasonal ARIMA model,”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Workshop IEEE Latin-American Conference on Communications (LATINCOM)</w:t>
      </w:r>
      <w:r w:rsidDel="00000000" w:rsidR="00000000" w:rsidRPr="00000000">
        <w:rPr>
          <w:rFonts w:ascii="Times New Roman" w:cs="Times New Roman" w:eastAsia="Times New Roman" w:hAnsi="Times New Roman"/>
          <w:rtl w:val="0"/>
        </w:rPr>
        <w:t xml:space="preserve"> in Cartagena de Indias, Colombia.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   2013</w:t>
        <w:tab/>
        <w:t xml:space="preserve">Salvador Perez-Salgado, Enrique Rodriguez-Colina, Michael Pascoe-Chalke, Alfonso Prieto-Guerrero,  “</w:t>
      </w:r>
      <w:r w:rsidDel="00000000" w:rsidR="00000000" w:rsidRPr="00000000">
        <w:rPr>
          <w:rFonts w:ascii="Times New Roman" w:cs="Times New Roman" w:eastAsia="Times New Roman" w:hAnsi="Times New Roman"/>
          <w:i w:val="1"/>
          <w:rtl w:val="0"/>
        </w:rPr>
        <w:t xml:space="preserve">Underlay Control Channel using Adaptive Hybrid Spread Spectrum Techniques for Dynamic Spectrum Access,”</w:t>
      </w:r>
      <w:r w:rsidDel="00000000" w:rsidR="00000000" w:rsidRPr="00000000">
        <w:rPr>
          <w:rFonts w:ascii="Times New Roman" w:cs="Times New Roman" w:eastAsia="Times New Roman" w:hAnsi="Times New Roman"/>
          <w:rtl w:val="0"/>
        </w:rPr>
        <w:t xml:space="preserve"> IEEE (SPECTS) International Symposium on Performance Evaluation of Computer and Telecommunication Systems, en Toronto, Canadá</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   2013</w:t>
        <w:tab/>
        <w:t xml:space="preserve">D. Aguirre Guerrero, R. Marcelín Jiménez, E. Rodriguez-Colina,  “</w:t>
      </w:r>
      <w:r w:rsidDel="00000000" w:rsidR="00000000" w:rsidRPr="00000000">
        <w:rPr>
          <w:rFonts w:ascii="Times New Roman" w:cs="Times New Roman" w:eastAsia="Times New Roman" w:hAnsi="Times New Roman"/>
          <w:i w:val="1"/>
          <w:rtl w:val="0"/>
        </w:rPr>
        <w:t xml:space="preserve">WSN Simulation Model with a Complex Systems Approach,”</w:t>
      </w:r>
      <w:r w:rsidDel="00000000" w:rsidR="00000000" w:rsidRPr="00000000">
        <w:rPr>
          <w:rFonts w:ascii="Times New Roman" w:cs="Times New Roman" w:eastAsia="Times New Roman" w:hAnsi="Times New Roman"/>
          <w:rtl w:val="0"/>
        </w:rPr>
        <w:t xml:space="preserve"> SummerSim'13, Summer Computer Simulation Conference (SCSC'13), Toronto, ON, Canadá</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2012</w:t>
        <w:tab/>
        <w:t xml:space="preserve">J. Hernández-Guillen, E. Rodriguez-Colina, R. Marcelín-Jiménez, M. Pascoe Chalke, </w:t>
      </w:r>
      <w:r w:rsidDel="00000000" w:rsidR="00000000" w:rsidRPr="00000000">
        <w:rPr>
          <w:rFonts w:ascii="Times New Roman" w:cs="Times New Roman" w:eastAsia="Times New Roman" w:hAnsi="Times New Roman"/>
          <w:i w:val="1"/>
          <w:rtl w:val="0"/>
        </w:rPr>
        <w:t xml:space="preserve">CRUAM-MAC: A Novel Cognitive Radio MAC protocol for Dynamic Spectrum Allocation, </w:t>
      </w:r>
      <w:r w:rsidDel="00000000" w:rsidR="00000000" w:rsidRPr="00000000">
        <w:rPr>
          <w:rFonts w:ascii="Times New Roman" w:cs="Times New Roman" w:eastAsia="Times New Roman" w:hAnsi="Times New Roman"/>
          <w:rtl w:val="0"/>
        </w:rPr>
        <w:t xml:space="preserve">IEEE Latin-American Conference on Communications (LATINCOM) en Cuenca, Ecuador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2011 </w:t>
        <w:tab/>
        <w:t xml:space="preserve">E. Rodríguez-Colina, C. Ramirez P. and C. Ernesto Carrillo A., </w:t>
      </w:r>
      <w:r w:rsidDel="00000000" w:rsidR="00000000" w:rsidRPr="00000000">
        <w:rPr>
          <w:rFonts w:ascii="Times New Roman" w:cs="Times New Roman" w:eastAsia="Times New Roman" w:hAnsi="Times New Roman"/>
          <w:i w:val="1"/>
          <w:rtl w:val="0"/>
        </w:rPr>
        <w:t xml:space="preserve">Multiple Attribute Dynamic Spectrum Decision Making for Cognitive Radio Networks</w:t>
      </w:r>
      <w:r w:rsidDel="00000000" w:rsidR="00000000" w:rsidRPr="00000000">
        <w:rPr>
          <w:rFonts w:ascii="Times New Roman" w:cs="Times New Roman" w:eastAsia="Times New Roman" w:hAnsi="Times New Roman"/>
          <w:rtl w:val="0"/>
        </w:rPr>
        <w:t xml:space="preserve">, en IEEE and IFIP International Conference on Wireless and Optical Communications Networks (WOCN), pag.: 1 – 5, en Paris, Francia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0" w:line="240" w:lineRule="auto"/>
        <w:ind w:left="1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2010 </w:t>
        <w:tab/>
        <w:t xml:space="preserve">Nicolás Bolívar, J. L. Marzo, E. Rodríguez-Colina, </w:t>
      </w:r>
      <w:r w:rsidDel="00000000" w:rsidR="00000000" w:rsidRPr="00000000">
        <w:rPr>
          <w:rFonts w:ascii="Times New Roman" w:cs="Times New Roman" w:eastAsia="Times New Roman" w:hAnsi="Times New Roman"/>
          <w:i w:val="1"/>
          <w:rtl w:val="0"/>
        </w:rPr>
        <w:t xml:space="preserve">Distributed Control using Cognitive Pilot Channels in a Centralized Cognitive Radio Network,</w:t>
      </w:r>
      <w:r w:rsidDel="00000000" w:rsidR="00000000" w:rsidRPr="00000000">
        <w:rPr>
          <w:rFonts w:ascii="Times New Roman" w:cs="Times New Roman" w:eastAsia="Times New Roman" w:hAnsi="Times New Roman"/>
          <w:rtl w:val="0"/>
        </w:rPr>
        <w:t xml:space="preserve"> en IEEE Advanced International Conference on Telecommunications (AICT), en St. Maarten, Antillas Holandesas</w:t>
      </w:r>
    </w:p>
    <w:p w:rsidR="00000000" w:rsidDel="00000000" w:rsidP="00000000" w:rsidRDefault="00000000" w:rsidRPr="00000000" w14:paraId="0000003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7" w:type="default"/>
      <w:pgSz w:h="15840" w:w="12240"/>
      <w:pgMar w:bottom="1080" w:top="1080" w:left="1296"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2988/ces.2017.69154"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