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7DBEE" w14:textId="77777777" w:rsidR="00C03F08" w:rsidRDefault="00C03F08" w:rsidP="00CE3C6B">
      <w:pPr>
        <w:spacing w:line="276" w:lineRule="auto"/>
        <w:jc w:val="both"/>
        <w:rPr>
          <w:rFonts w:ascii="Century Gothic" w:hAnsi="Century Gothic" w:cs="Times New Roman"/>
          <w:b/>
          <w:lang w:val="es-ES"/>
        </w:rPr>
      </w:pPr>
      <w:r w:rsidRPr="00CE3C6B">
        <w:rPr>
          <w:rFonts w:ascii="Century Gothic" w:hAnsi="Century Gothic" w:cs="Times New Roman"/>
          <w:b/>
          <w:lang w:val="es-ES"/>
        </w:rPr>
        <w:t>Modelo de Desarrollo de Conectividad Comunitaria Indígena</w:t>
      </w:r>
    </w:p>
    <w:p w14:paraId="2BDF65F6" w14:textId="3D76850B" w:rsidR="00344ECA" w:rsidRPr="00CE3C6B" w:rsidRDefault="00344ECA" w:rsidP="00CE3C6B">
      <w:pPr>
        <w:spacing w:line="276" w:lineRule="auto"/>
        <w:jc w:val="both"/>
        <w:rPr>
          <w:rFonts w:ascii="Century Gothic" w:hAnsi="Century Gothic" w:cs="Times New Roman"/>
          <w:b/>
          <w:lang w:val="es-ES"/>
        </w:rPr>
      </w:pPr>
      <w:r>
        <w:rPr>
          <w:rFonts w:ascii="Century Gothic" w:hAnsi="Century Gothic" w:cs="Times New Roman"/>
          <w:b/>
          <w:lang w:val="es-ES"/>
        </w:rPr>
        <w:t>DIFUSIÓN</w:t>
      </w:r>
    </w:p>
    <w:p w14:paraId="464CFBEC" w14:textId="77777777" w:rsidR="00C03F08" w:rsidRPr="00CE3C6B" w:rsidRDefault="00C03F08" w:rsidP="00CE3C6B">
      <w:pPr>
        <w:spacing w:line="276" w:lineRule="auto"/>
        <w:jc w:val="both"/>
        <w:rPr>
          <w:rFonts w:ascii="Century Gothic" w:hAnsi="Century Gothic" w:cs="Times New Roman"/>
          <w:b/>
        </w:rPr>
      </w:pPr>
      <w:proofErr w:type="spellStart"/>
      <w:r w:rsidRPr="00CE3C6B">
        <w:rPr>
          <w:rFonts w:ascii="Century Gothic" w:hAnsi="Century Gothic" w:cs="Times New Roman"/>
          <w:b/>
        </w:rPr>
        <w:t>Tlahuitoltepec</w:t>
      </w:r>
      <w:proofErr w:type="spellEnd"/>
      <w:r w:rsidRPr="00CE3C6B">
        <w:rPr>
          <w:rFonts w:ascii="Century Gothic" w:hAnsi="Century Gothic" w:cs="Times New Roman"/>
          <w:b/>
        </w:rPr>
        <w:t>, Oaxaca.</w:t>
      </w:r>
    </w:p>
    <w:p w14:paraId="12696AFF" w14:textId="77777777" w:rsidR="00C03F08" w:rsidRPr="00CE3C6B" w:rsidRDefault="00C03F08" w:rsidP="00CE3C6B">
      <w:pPr>
        <w:spacing w:line="276" w:lineRule="auto"/>
        <w:jc w:val="both"/>
        <w:rPr>
          <w:rFonts w:ascii="Century Gothic" w:hAnsi="Century Gothic" w:cs="Times New Roman"/>
          <w:b/>
        </w:rPr>
      </w:pPr>
      <w:r w:rsidRPr="00CE3C6B">
        <w:rPr>
          <w:rFonts w:ascii="Century Gothic" w:hAnsi="Century Gothic" w:cs="Times New Roman"/>
          <w:b/>
        </w:rPr>
        <w:t xml:space="preserve">Informe Visita 1 </w:t>
      </w:r>
    </w:p>
    <w:p w14:paraId="713A7F71" w14:textId="77777777" w:rsidR="00C03F08" w:rsidRDefault="00C03F08" w:rsidP="00CE3C6B">
      <w:pPr>
        <w:spacing w:line="276" w:lineRule="auto"/>
        <w:jc w:val="both"/>
        <w:rPr>
          <w:rFonts w:ascii="Century Gothic" w:hAnsi="Century Gothic" w:cs="Times New Roman"/>
          <w:b/>
        </w:rPr>
      </w:pPr>
      <w:r w:rsidRPr="00CE3C6B">
        <w:rPr>
          <w:rFonts w:ascii="Century Gothic" w:hAnsi="Century Gothic" w:cs="Times New Roman"/>
          <w:b/>
        </w:rPr>
        <w:t>10 al 11 de febrero de 2018</w:t>
      </w:r>
    </w:p>
    <w:p w14:paraId="3B5332A1" w14:textId="77777777" w:rsidR="005B529C" w:rsidRDefault="005B529C" w:rsidP="005B529C">
      <w:pPr>
        <w:spacing w:line="276" w:lineRule="auto"/>
        <w:jc w:val="both"/>
        <w:rPr>
          <w:rFonts w:ascii="Century Gothic" w:hAnsi="Century Gothic" w:cs="Times New Roman"/>
          <w:b/>
        </w:rPr>
      </w:pPr>
    </w:p>
    <w:p w14:paraId="7B97D48D" w14:textId="6DD69B2F" w:rsidR="00992409" w:rsidRPr="005B529C" w:rsidRDefault="005B529C" w:rsidP="00344ECA">
      <w:pPr>
        <w:spacing w:line="360" w:lineRule="auto"/>
        <w:jc w:val="both"/>
        <w:rPr>
          <w:rFonts w:ascii="Century Gothic" w:hAnsi="Century Gothic" w:cs="Times New Roman"/>
          <w:b/>
        </w:rPr>
      </w:pPr>
      <w:r w:rsidRPr="005B529C">
        <w:rPr>
          <w:rFonts w:ascii="Century Gothic" w:hAnsi="Century Gothic" w:cs="Times New Roman"/>
        </w:rPr>
        <w:t>El 10 de febrero visitamos</w:t>
      </w:r>
      <w:r w:rsidR="00C03F08" w:rsidRPr="00CE3C6B">
        <w:rPr>
          <w:rFonts w:ascii="Century Gothic" w:hAnsi="Century Gothic" w:cs="Times New Roman"/>
        </w:rPr>
        <w:t xml:space="preserve"> la comunidad </w:t>
      </w:r>
      <w:proofErr w:type="spellStart"/>
      <w:r w:rsidR="00992409" w:rsidRPr="00CE3C6B">
        <w:rPr>
          <w:rFonts w:ascii="Century Gothic" w:hAnsi="Century Gothic" w:cs="Times New Roman"/>
        </w:rPr>
        <w:t>ayuujk</w:t>
      </w:r>
      <w:proofErr w:type="spellEnd"/>
      <w:r w:rsidR="00C03F08" w:rsidRPr="00CE3C6B">
        <w:rPr>
          <w:rFonts w:ascii="Century Gothic" w:hAnsi="Century Gothic" w:cs="Times New Roman"/>
        </w:rPr>
        <w:t xml:space="preserve"> de </w:t>
      </w:r>
      <w:r w:rsidR="00992409" w:rsidRPr="00CE3C6B">
        <w:rPr>
          <w:rFonts w:ascii="Century Gothic" w:hAnsi="Century Gothic" w:cs="Times New Roman"/>
        </w:rPr>
        <w:t xml:space="preserve">Santa María </w:t>
      </w:r>
      <w:proofErr w:type="spellStart"/>
      <w:r w:rsidR="00992409" w:rsidRPr="00CE3C6B">
        <w:rPr>
          <w:rFonts w:ascii="Century Gothic" w:hAnsi="Century Gothic" w:cs="Times New Roman"/>
        </w:rPr>
        <w:t>Tlahuit</w:t>
      </w:r>
      <w:r>
        <w:rPr>
          <w:rFonts w:ascii="Century Gothic" w:hAnsi="Century Gothic" w:cs="Times New Roman"/>
        </w:rPr>
        <w:t>oltepec</w:t>
      </w:r>
      <w:proofErr w:type="spellEnd"/>
      <w:r>
        <w:rPr>
          <w:rFonts w:ascii="Century Gothic" w:hAnsi="Century Gothic" w:cs="Times New Roman"/>
        </w:rPr>
        <w:t xml:space="preserve">, Sierra Mixe de Oaxaca, </w:t>
      </w:r>
      <w:r w:rsidR="00344ECA">
        <w:rPr>
          <w:rFonts w:ascii="Century Gothic" w:hAnsi="Century Gothic" w:cs="Times New Roman"/>
        </w:rPr>
        <w:t>miembros de</w:t>
      </w:r>
      <w:r w:rsidR="00C03F08" w:rsidRPr="00CE3C6B">
        <w:rPr>
          <w:rFonts w:ascii="Century Gothic" w:hAnsi="Century Gothic" w:cs="Times New Roman"/>
        </w:rPr>
        <w:t xml:space="preserve"> Redes A.C</w:t>
      </w:r>
      <w:r w:rsidR="00344ECA">
        <w:rPr>
          <w:rFonts w:ascii="Century Gothic" w:hAnsi="Century Gothic" w:cs="Times New Roman"/>
        </w:rPr>
        <w:t xml:space="preserve"> y de </w:t>
      </w:r>
      <w:r w:rsidR="00C03F08" w:rsidRPr="00CE3C6B">
        <w:rPr>
          <w:rFonts w:ascii="Century Gothic" w:hAnsi="Century Gothic" w:cs="Times New Roman"/>
        </w:rPr>
        <w:t xml:space="preserve">la Universidad Autónoma Metropolitana-Iztapalapa </w:t>
      </w:r>
      <w:r>
        <w:rPr>
          <w:rFonts w:ascii="Century Gothic" w:hAnsi="Century Gothic" w:cs="Times New Roman"/>
        </w:rPr>
        <w:t xml:space="preserve">para compartir con la radio comunitaria </w:t>
      </w:r>
      <w:proofErr w:type="spellStart"/>
      <w:r>
        <w:rPr>
          <w:rFonts w:ascii="Century Gothic" w:hAnsi="Century Gothic" w:cs="Times New Roman"/>
        </w:rPr>
        <w:t>ayuujk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Jënpoj</w:t>
      </w:r>
      <w:proofErr w:type="spellEnd"/>
      <w:r>
        <w:rPr>
          <w:rFonts w:ascii="Century Gothic" w:hAnsi="Century Gothic" w:cs="Times New Roman"/>
        </w:rPr>
        <w:t xml:space="preserve"> y el Colectivo </w:t>
      </w:r>
      <w:proofErr w:type="spellStart"/>
      <w:r>
        <w:rPr>
          <w:rFonts w:ascii="Century Gothic" w:hAnsi="Century Gothic" w:cs="Times New Roman"/>
        </w:rPr>
        <w:t>Änk</w:t>
      </w:r>
      <w:proofErr w:type="spellEnd"/>
      <w:r>
        <w:rPr>
          <w:rFonts w:ascii="Century Gothic" w:hAnsi="Century Gothic" w:cs="Times New Roman"/>
        </w:rPr>
        <w:t>, un espacio para hablar de redes comunitarias y las posibilidades de colaboración en el proyecto de</w:t>
      </w:r>
      <w:r w:rsidR="00C03F08" w:rsidRPr="00CE3C6B">
        <w:rPr>
          <w:rFonts w:ascii="Century Gothic" w:hAnsi="Century Gothic" w:cs="Times New Roman"/>
        </w:rPr>
        <w:t xml:space="preserve"> Conectividad Indígena</w:t>
      </w:r>
      <w:r w:rsidR="005E4E35">
        <w:rPr>
          <w:rFonts w:ascii="Century Gothic" w:hAnsi="Century Gothic" w:cs="Times New Roman"/>
        </w:rPr>
        <w:t xml:space="preserve"> Comunitaria</w:t>
      </w:r>
      <w:r>
        <w:rPr>
          <w:rFonts w:ascii="Century Gothic" w:hAnsi="Century Gothic" w:cs="Times New Roman"/>
        </w:rPr>
        <w:t xml:space="preserve">, que articula también a las Intranets de Abasolo, Chiapas; Guadalupe </w:t>
      </w:r>
      <w:proofErr w:type="spellStart"/>
      <w:r>
        <w:rPr>
          <w:rFonts w:ascii="Century Gothic" w:hAnsi="Century Gothic" w:cs="Times New Roman"/>
        </w:rPr>
        <w:t>Ocotán</w:t>
      </w:r>
      <w:proofErr w:type="spellEnd"/>
      <w:r>
        <w:rPr>
          <w:rFonts w:ascii="Century Gothic" w:hAnsi="Century Gothic" w:cs="Times New Roman"/>
        </w:rPr>
        <w:t xml:space="preserve">, Nayarit y </w:t>
      </w:r>
      <w:proofErr w:type="spellStart"/>
      <w:r>
        <w:rPr>
          <w:rFonts w:ascii="Century Gothic" w:hAnsi="Century Gothic" w:cs="Times New Roman"/>
        </w:rPr>
        <w:t>Yaviche</w:t>
      </w:r>
      <w:proofErr w:type="spellEnd"/>
      <w:r>
        <w:rPr>
          <w:rFonts w:ascii="Century Gothic" w:hAnsi="Century Gothic" w:cs="Times New Roman"/>
        </w:rPr>
        <w:t>, Oaxaca.</w:t>
      </w:r>
    </w:p>
    <w:p w14:paraId="105322E4" w14:textId="77777777" w:rsidR="00DB6712" w:rsidRDefault="00DB6712" w:rsidP="00344ECA">
      <w:pPr>
        <w:spacing w:line="360" w:lineRule="auto"/>
        <w:jc w:val="both"/>
        <w:rPr>
          <w:rFonts w:ascii="Century Gothic" w:hAnsi="Century Gothic" w:cs="Times New Roman"/>
        </w:rPr>
      </w:pPr>
    </w:p>
    <w:p w14:paraId="60625BB2" w14:textId="0632A2C1" w:rsidR="00996020" w:rsidRPr="00996020" w:rsidRDefault="00996020" w:rsidP="00344ECA">
      <w:pPr>
        <w:spacing w:line="360" w:lineRule="auto"/>
        <w:jc w:val="both"/>
        <w:rPr>
          <w:rFonts w:ascii="Century Gothic" w:hAnsi="Century Gothic" w:cs="Times New Roman"/>
          <w:b/>
        </w:rPr>
      </w:pPr>
      <w:r w:rsidRPr="00996020">
        <w:rPr>
          <w:rFonts w:ascii="Century Gothic" w:hAnsi="Century Gothic" w:cs="Times New Roman"/>
          <w:b/>
        </w:rPr>
        <w:t>La comunidad</w:t>
      </w:r>
    </w:p>
    <w:p w14:paraId="0C0D100E" w14:textId="305A3515" w:rsidR="00F37C30" w:rsidRPr="00344ECA" w:rsidRDefault="00F8699E" w:rsidP="00344ECA">
      <w:pPr>
        <w:spacing w:line="360" w:lineRule="auto"/>
        <w:jc w:val="both"/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Tlahuitoltepec</w:t>
      </w:r>
      <w:proofErr w:type="spellEnd"/>
      <w:r w:rsidR="00F37C30" w:rsidRPr="00CE3C6B">
        <w:rPr>
          <w:rFonts w:ascii="Century Gothic" w:hAnsi="Century Gothic" w:cs="Times New Roman"/>
        </w:rPr>
        <w:t xml:space="preserve"> es </w:t>
      </w:r>
      <w:r w:rsidR="005B529C">
        <w:rPr>
          <w:rFonts w:ascii="Century Gothic" w:hAnsi="Century Gothic" w:cs="Times New Roman"/>
        </w:rPr>
        <w:t xml:space="preserve">una comunidad </w:t>
      </w:r>
      <w:proofErr w:type="spellStart"/>
      <w:r w:rsidR="005B529C">
        <w:rPr>
          <w:rFonts w:ascii="Century Gothic" w:hAnsi="Century Gothic" w:cs="Times New Roman"/>
        </w:rPr>
        <w:t>ayuujk</w:t>
      </w:r>
      <w:proofErr w:type="spellEnd"/>
      <w:r w:rsidR="005B529C">
        <w:rPr>
          <w:rFonts w:ascii="Century Gothic" w:hAnsi="Century Gothic" w:cs="Times New Roman"/>
        </w:rPr>
        <w:t xml:space="preserve"> (o mixe, en español) ubicada en la parte alta de la sierra mixe de Oaxaca, a las faldas de </w:t>
      </w:r>
      <w:proofErr w:type="spellStart"/>
      <w:r w:rsidR="005B529C">
        <w:rPr>
          <w:rFonts w:ascii="Century Gothic" w:hAnsi="Century Gothic" w:cs="Times New Roman"/>
        </w:rPr>
        <w:t>Cempoaltépetl</w:t>
      </w:r>
      <w:proofErr w:type="spellEnd"/>
      <w:r w:rsidR="005B529C">
        <w:rPr>
          <w:rFonts w:ascii="Century Gothic" w:hAnsi="Century Gothic" w:cs="Times New Roman"/>
        </w:rPr>
        <w:t xml:space="preserve">, </w:t>
      </w:r>
      <w:r w:rsidR="00C16D72">
        <w:rPr>
          <w:rFonts w:ascii="Century Gothic" w:hAnsi="Century Gothic" w:cs="Times New Roman"/>
        </w:rPr>
        <w:t>su cerro sagrado.</w:t>
      </w:r>
      <w:r w:rsidR="00344ECA">
        <w:rPr>
          <w:rFonts w:ascii="Century Gothic" w:hAnsi="Century Gothic" w:cs="Times New Roman"/>
        </w:rPr>
        <w:t xml:space="preserve"> </w:t>
      </w:r>
      <w:r w:rsidR="00C16D72">
        <w:rPr>
          <w:rFonts w:ascii="Century Gothic" w:hAnsi="Century Gothic" w:cs="Times New Roman"/>
          <w:lang w:val="es-ES"/>
        </w:rPr>
        <w:t>Los</w:t>
      </w:r>
      <w:r w:rsidR="00F37C30" w:rsidRPr="00CE3C6B">
        <w:rPr>
          <w:rFonts w:ascii="Century Gothic" w:hAnsi="Century Gothic" w:cs="Times New Roman"/>
          <w:lang w:val="es-ES"/>
        </w:rPr>
        <w:t xml:space="preserve"> </w:t>
      </w:r>
      <w:proofErr w:type="spellStart"/>
      <w:r w:rsidR="00F37C30" w:rsidRPr="00CE3C6B">
        <w:rPr>
          <w:rFonts w:ascii="Century Gothic" w:hAnsi="Century Gothic" w:cs="Times New Roman"/>
          <w:i/>
          <w:lang w:val="es-ES"/>
        </w:rPr>
        <w:t>ayuujk</w:t>
      </w:r>
      <w:proofErr w:type="spellEnd"/>
      <w:r w:rsidR="00F37C30" w:rsidRPr="00CE3C6B">
        <w:rPr>
          <w:rFonts w:ascii="Century Gothic" w:hAnsi="Century Gothic" w:cs="Times New Roman"/>
          <w:i/>
          <w:lang w:val="es-ES"/>
        </w:rPr>
        <w:t xml:space="preserve"> </w:t>
      </w:r>
      <w:proofErr w:type="spellStart"/>
      <w:r w:rsidR="00F37C30" w:rsidRPr="00CE3C6B">
        <w:rPr>
          <w:rFonts w:ascii="Century Gothic" w:hAnsi="Century Gothic" w:cs="Times New Roman"/>
          <w:i/>
          <w:lang w:val="es-ES"/>
        </w:rPr>
        <w:t>jää´y</w:t>
      </w:r>
      <w:proofErr w:type="spellEnd"/>
      <w:r w:rsidR="00F37C30" w:rsidRPr="00CE3C6B">
        <w:rPr>
          <w:rFonts w:ascii="Century Gothic" w:hAnsi="Century Gothic" w:cs="Times New Roman"/>
          <w:i/>
          <w:lang w:val="es-ES"/>
        </w:rPr>
        <w:t xml:space="preserve"> </w:t>
      </w:r>
      <w:r w:rsidR="00344ECA">
        <w:rPr>
          <w:rFonts w:ascii="Century Gothic" w:hAnsi="Century Gothic" w:cs="Times New Roman"/>
          <w:lang w:val="es-ES"/>
        </w:rPr>
        <w:t>se reconocen</w:t>
      </w:r>
      <w:r w:rsidR="00F37C30" w:rsidRPr="00CE3C6B">
        <w:rPr>
          <w:rFonts w:ascii="Century Gothic" w:hAnsi="Century Gothic" w:cs="Times New Roman"/>
          <w:lang w:val="es-ES"/>
        </w:rPr>
        <w:t xml:space="preserve"> como </w:t>
      </w:r>
      <w:proofErr w:type="spellStart"/>
      <w:r w:rsidR="00F37C30" w:rsidRPr="00CE3C6B">
        <w:rPr>
          <w:rFonts w:ascii="Century Gothic" w:hAnsi="Century Gothic" w:cs="Times New Roman"/>
          <w:i/>
          <w:lang w:val="es-ES"/>
        </w:rPr>
        <w:t>kamääpyë</w:t>
      </w:r>
      <w:proofErr w:type="spellEnd"/>
      <w:r w:rsidR="00F37C30" w:rsidRPr="00CE3C6B">
        <w:rPr>
          <w:rFonts w:ascii="Century Gothic" w:hAnsi="Century Gothic" w:cs="Times New Roman"/>
          <w:i/>
          <w:lang w:val="es-ES"/>
        </w:rPr>
        <w:t xml:space="preserve">, </w:t>
      </w:r>
      <w:r w:rsidR="00F37C30" w:rsidRPr="00CE3C6B">
        <w:rPr>
          <w:rFonts w:ascii="Century Gothic" w:hAnsi="Century Gothic" w:cs="Times New Roman"/>
          <w:lang w:val="es-ES"/>
        </w:rPr>
        <w:t xml:space="preserve">que significa “Los jamás vencidos”, como un pueblo que ha resistido ante diferentes conquistas, desde los encuentros con la cultura mexica, zapoteca, totonaca, posteriormente la española , </w:t>
      </w:r>
      <w:r w:rsidR="00C16D72">
        <w:rPr>
          <w:rFonts w:ascii="Century Gothic" w:hAnsi="Century Gothic" w:cs="Times New Roman"/>
          <w:lang w:val="es-ES"/>
        </w:rPr>
        <w:t xml:space="preserve">y </w:t>
      </w:r>
      <w:r w:rsidR="00F37C30" w:rsidRPr="00CE3C6B">
        <w:rPr>
          <w:rFonts w:ascii="Century Gothic" w:hAnsi="Century Gothic" w:cs="Times New Roman"/>
          <w:lang w:val="es-ES"/>
        </w:rPr>
        <w:t>hasta hoy,  frente a las estructuras hegemónicas del Estado.</w:t>
      </w:r>
      <w:r w:rsidR="00F37C30" w:rsidRPr="00CE3C6B">
        <w:rPr>
          <w:rFonts w:ascii="Century Gothic" w:hAnsi="Century Gothic" w:cs="Times New Roman"/>
        </w:rPr>
        <w:t xml:space="preserve"> </w:t>
      </w:r>
      <w:r w:rsidR="00F37C30" w:rsidRPr="00CE3C6B">
        <w:rPr>
          <w:rFonts w:ascii="Century Gothic" w:hAnsi="Century Gothic" w:cs="Times New Roman"/>
          <w:lang w:val="es-ES"/>
        </w:rPr>
        <w:t xml:space="preserve">Algunos elementos comunitarios como el sistema de cargos, los proyectos educativos y culturales, la radio, </w:t>
      </w:r>
      <w:r w:rsidR="004E3EC9">
        <w:rPr>
          <w:rFonts w:ascii="Century Gothic" w:hAnsi="Century Gothic" w:cs="Times New Roman"/>
          <w:lang w:val="es-ES"/>
        </w:rPr>
        <w:t xml:space="preserve">la asamblea </w:t>
      </w:r>
      <w:r w:rsidR="00F37C30" w:rsidRPr="00CE3C6B">
        <w:rPr>
          <w:rFonts w:ascii="Century Gothic" w:hAnsi="Century Gothic" w:cs="Times New Roman"/>
          <w:lang w:val="es-ES"/>
        </w:rPr>
        <w:t xml:space="preserve">y la lengua, son </w:t>
      </w:r>
      <w:r w:rsidR="00996020">
        <w:rPr>
          <w:rFonts w:ascii="Century Gothic" w:hAnsi="Century Gothic" w:cs="Times New Roman"/>
          <w:lang w:val="es-ES"/>
        </w:rPr>
        <w:t>parte de la vida comunitaria y relación con la Tierra</w:t>
      </w:r>
      <w:r w:rsidR="005B529C">
        <w:rPr>
          <w:rFonts w:ascii="Century Gothic" w:hAnsi="Century Gothic" w:cs="Times New Roman"/>
          <w:lang w:val="es-ES"/>
        </w:rPr>
        <w:t xml:space="preserve"> que autores como Jaime Martínez luna y </w:t>
      </w:r>
      <w:r w:rsidR="005C5974">
        <w:rPr>
          <w:rFonts w:ascii="Century Gothic" w:hAnsi="Century Gothic" w:cs="Times New Roman"/>
          <w:lang w:val="es-ES"/>
        </w:rPr>
        <w:t xml:space="preserve">el antropólogo </w:t>
      </w:r>
      <w:proofErr w:type="spellStart"/>
      <w:r w:rsidR="005C5974">
        <w:rPr>
          <w:rFonts w:ascii="Century Gothic" w:hAnsi="Century Gothic" w:cs="Times New Roman"/>
          <w:lang w:val="es-ES"/>
        </w:rPr>
        <w:t>Floriberto</w:t>
      </w:r>
      <w:proofErr w:type="spellEnd"/>
      <w:r w:rsidR="005C5974">
        <w:rPr>
          <w:rFonts w:ascii="Century Gothic" w:hAnsi="Century Gothic" w:cs="Times New Roman"/>
          <w:lang w:val="es-ES"/>
        </w:rPr>
        <w:t xml:space="preserve"> Díaz</w:t>
      </w:r>
      <w:r w:rsidR="005B529C">
        <w:rPr>
          <w:rFonts w:ascii="Century Gothic" w:hAnsi="Century Gothic" w:cs="Times New Roman"/>
          <w:lang w:val="es-ES"/>
        </w:rPr>
        <w:t>,</w:t>
      </w:r>
      <w:r w:rsidR="005C5974">
        <w:rPr>
          <w:rFonts w:ascii="Century Gothic" w:hAnsi="Century Gothic" w:cs="Times New Roman"/>
          <w:lang w:val="es-ES"/>
        </w:rPr>
        <w:t xml:space="preserve"> originario de la misma comunidad, han llamado</w:t>
      </w:r>
      <w:r w:rsidR="005C5974" w:rsidRPr="005C5974">
        <w:rPr>
          <w:rFonts w:ascii="Century Gothic" w:hAnsi="Century Gothic" w:cs="Times New Roman"/>
          <w:i/>
          <w:lang w:val="es-ES"/>
        </w:rPr>
        <w:t xml:space="preserve"> </w:t>
      </w:r>
      <w:proofErr w:type="spellStart"/>
      <w:r w:rsidR="005C5974" w:rsidRPr="005C5974">
        <w:rPr>
          <w:rFonts w:ascii="Century Gothic" w:hAnsi="Century Gothic" w:cs="Times New Roman"/>
          <w:i/>
          <w:lang w:val="es-ES"/>
        </w:rPr>
        <w:t>comunalidad</w:t>
      </w:r>
      <w:proofErr w:type="spellEnd"/>
      <w:r w:rsidR="005C5974">
        <w:rPr>
          <w:rFonts w:ascii="Century Gothic" w:hAnsi="Century Gothic" w:cs="Times New Roman"/>
          <w:i/>
          <w:lang w:val="es-ES"/>
        </w:rPr>
        <w:t>.</w:t>
      </w:r>
    </w:p>
    <w:p w14:paraId="7A9982D1" w14:textId="77777777" w:rsidR="00DB6712" w:rsidRDefault="00DB6712" w:rsidP="00344ECA">
      <w:pPr>
        <w:spacing w:line="360" w:lineRule="auto"/>
        <w:jc w:val="both"/>
        <w:rPr>
          <w:rFonts w:ascii="Century Gothic" w:hAnsi="Century Gothic" w:cs="Times New Roman"/>
          <w:i/>
          <w:lang w:val="es-ES"/>
        </w:rPr>
      </w:pPr>
    </w:p>
    <w:p w14:paraId="67B375F5" w14:textId="7D32D9B1" w:rsidR="00DB6712" w:rsidRPr="00996020" w:rsidRDefault="00996020" w:rsidP="00344ECA">
      <w:pPr>
        <w:spacing w:line="360" w:lineRule="auto"/>
        <w:jc w:val="both"/>
        <w:rPr>
          <w:rFonts w:ascii="Century Gothic" w:hAnsi="Century Gothic" w:cs="Times New Roman"/>
          <w:lang w:val="es-ES"/>
        </w:rPr>
      </w:pPr>
      <w:proofErr w:type="spellStart"/>
      <w:r>
        <w:rPr>
          <w:rFonts w:ascii="Century Gothic" w:hAnsi="Century Gothic" w:cs="Times New Roman"/>
          <w:lang w:val="es-ES"/>
        </w:rPr>
        <w:t>Tlahui</w:t>
      </w:r>
      <w:proofErr w:type="spellEnd"/>
      <w:r>
        <w:rPr>
          <w:rFonts w:ascii="Century Gothic" w:hAnsi="Century Gothic" w:cs="Times New Roman"/>
          <w:lang w:val="es-ES"/>
        </w:rPr>
        <w:t xml:space="preserve">, también, es una comunidad reconocida internacionalmente por su programa de formación musical en el Centro de Capacitación Musical y </w:t>
      </w:r>
      <w:r>
        <w:rPr>
          <w:rFonts w:ascii="Century Gothic" w:hAnsi="Century Gothic" w:cs="Times New Roman"/>
          <w:lang w:val="es-ES"/>
        </w:rPr>
        <w:lastRenderedPageBreak/>
        <w:t>Desarrollo de la Cultura Mixe (CECAM) y por las bandas que resuenan cada tarde en diferentes parte</w:t>
      </w:r>
      <w:r w:rsidR="00C16D72">
        <w:rPr>
          <w:rFonts w:ascii="Century Gothic" w:hAnsi="Century Gothic" w:cs="Times New Roman"/>
          <w:lang w:val="es-ES"/>
        </w:rPr>
        <w:t>s de la sierra con sones mixes.</w:t>
      </w:r>
    </w:p>
    <w:p w14:paraId="5A4016D1" w14:textId="77777777" w:rsidR="00996020" w:rsidRPr="00996020" w:rsidRDefault="00996020" w:rsidP="00344ECA">
      <w:pPr>
        <w:spacing w:line="360" w:lineRule="auto"/>
        <w:jc w:val="both"/>
        <w:rPr>
          <w:rFonts w:ascii="Century Gothic" w:hAnsi="Century Gothic" w:cs="Times New Roman"/>
        </w:rPr>
      </w:pPr>
    </w:p>
    <w:p w14:paraId="1090AD1C" w14:textId="247FFCD4" w:rsidR="00022D43" w:rsidRDefault="00344ECA" w:rsidP="00344ECA">
      <w:pPr>
        <w:spacing w:line="36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La reunión en tuvo lugar en l</w:t>
      </w:r>
      <w:r w:rsidR="004E3EC9">
        <w:rPr>
          <w:rFonts w:ascii="Century Gothic" w:hAnsi="Century Gothic" w:cs="Times New Roman"/>
        </w:rPr>
        <w:t xml:space="preserve">a radio </w:t>
      </w:r>
      <w:r w:rsidR="00585856">
        <w:rPr>
          <w:rFonts w:ascii="Century Gothic" w:hAnsi="Century Gothic" w:cs="Times New Roman"/>
        </w:rPr>
        <w:t xml:space="preserve">Comunitaria </w:t>
      </w:r>
      <w:proofErr w:type="spellStart"/>
      <w:r w:rsidR="00585856" w:rsidRPr="00CE3C6B">
        <w:rPr>
          <w:rFonts w:ascii="Century Gothic" w:hAnsi="Century Gothic" w:cs="Times New Roman"/>
        </w:rPr>
        <w:t>Ayuujk</w:t>
      </w:r>
      <w:proofErr w:type="spellEnd"/>
      <w:r w:rsidR="00585856" w:rsidRPr="00CE3C6B">
        <w:rPr>
          <w:rFonts w:ascii="Century Gothic" w:hAnsi="Century Gothic" w:cs="Times New Roman"/>
        </w:rPr>
        <w:t xml:space="preserve"> </w:t>
      </w:r>
      <w:proofErr w:type="spellStart"/>
      <w:r w:rsidR="00585856" w:rsidRPr="00CE3C6B">
        <w:rPr>
          <w:rFonts w:ascii="Century Gothic" w:hAnsi="Century Gothic" w:cs="Times New Roman"/>
        </w:rPr>
        <w:t>Jënpoj</w:t>
      </w:r>
      <w:proofErr w:type="spellEnd"/>
      <w:r w:rsidR="00585856" w:rsidRPr="00CE3C6B">
        <w:rPr>
          <w:rFonts w:ascii="Century Gothic" w:hAnsi="Century Gothic" w:cs="Times New Roman"/>
        </w:rPr>
        <w:t xml:space="preserve"> </w:t>
      </w:r>
      <w:r w:rsidR="00992409" w:rsidRPr="00CE3C6B">
        <w:rPr>
          <w:rFonts w:ascii="Century Gothic" w:hAnsi="Century Gothic" w:cs="Times New Roman"/>
        </w:rPr>
        <w:t xml:space="preserve">con </w:t>
      </w:r>
      <w:r w:rsidR="00C16D72">
        <w:rPr>
          <w:rFonts w:ascii="Century Gothic" w:hAnsi="Century Gothic" w:cs="Times New Roman"/>
        </w:rPr>
        <w:t xml:space="preserve">miembros de la </w:t>
      </w:r>
      <w:r>
        <w:rPr>
          <w:rFonts w:ascii="Century Gothic" w:hAnsi="Century Gothic" w:cs="Times New Roman"/>
        </w:rPr>
        <w:t>radio y de su colectivo de mujeres</w:t>
      </w:r>
      <w:bookmarkStart w:id="0" w:name="_GoBack"/>
      <w:bookmarkEnd w:id="0"/>
      <w:r w:rsidR="00C16D72">
        <w:rPr>
          <w:rFonts w:ascii="Century Gothic" w:hAnsi="Century Gothic" w:cs="Times New Roman"/>
        </w:rPr>
        <w:t xml:space="preserve">, del Colectivo </w:t>
      </w:r>
      <w:proofErr w:type="spellStart"/>
      <w:r w:rsidR="00C16D72">
        <w:rPr>
          <w:rFonts w:ascii="Century Gothic" w:hAnsi="Century Gothic" w:cs="Times New Roman"/>
        </w:rPr>
        <w:t>Änk</w:t>
      </w:r>
      <w:proofErr w:type="spellEnd"/>
      <w:r w:rsidR="00C16D72">
        <w:rPr>
          <w:rFonts w:ascii="Century Gothic" w:hAnsi="Century Gothic" w:cs="Times New Roman"/>
        </w:rPr>
        <w:t xml:space="preserve">, conformado por egresados de la </w:t>
      </w:r>
      <w:r w:rsidR="00992409" w:rsidRPr="00CE3C6B">
        <w:rPr>
          <w:rFonts w:ascii="Century Gothic" w:hAnsi="Century Gothic" w:cs="Times New Roman"/>
        </w:rPr>
        <w:t>carrera de Comunicación Comunitaria de la Universidad Com</w:t>
      </w:r>
      <w:r w:rsidR="00C16D72">
        <w:rPr>
          <w:rFonts w:ascii="Century Gothic" w:hAnsi="Century Gothic" w:cs="Times New Roman"/>
        </w:rPr>
        <w:t xml:space="preserve">unal del </w:t>
      </w:r>
      <w:proofErr w:type="spellStart"/>
      <w:r w:rsidR="00C16D72">
        <w:rPr>
          <w:rFonts w:ascii="Century Gothic" w:hAnsi="Century Gothic" w:cs="Times New Roman"/>
        </w:rPr>
        <w:t>Cempoaltépetl</w:t>
      </w:r>
      <w:proofErr w:type="spellEnd"/>
      <w:r w:rsidR="00C16D72">
        <w:rPr>
          <w:rFonts w:ascii="Century Gothic" w:hAnsi="Century Gothic" w:cs="Times New Roman"/>
        </w:rPr>
        <w:t>, UNICEM (</w:t>
      </w:r>
      <w:r w:rsidR="00992409" w:rsidRPr="00CE3C6B">
        <w:rPr>
          <w:rFonts w:ascii="Century Gothic" w:hAnsi="Century Gothic" w:cs="Times New Roman"/>
        </w:rPr>
        <w:t xml:space="preserve">proyecto </w:t>
      </w:r>
      <w:r w:rsidR="00022D43">
        <w:rPr>
          <w:rFonts w:ascii="Century Gothic" w:hAnsi="Century Gothic" w:cs="Times New Roman"/>
        </w:rPr>
        <w:t>de formación superior</w:t>
      </w:r>
      <w:r w:rsidR="00C16D72">
        <w:rPr>
          <w:rFonts w:ascii="Century Gothic" w:hAnsi="Century Gothic" w:cs="Times New Roman"/>
        </w:rPr>
        <w:t xml:space="preserve"> de la comunidad) y otro par de jóvenes de la com</w:t>
      </w:r>
      <w:r>
        <w:rPr>
          <w:rFonts w:ascii="Century Gothic" w:hAnsi="Century Gothic" w:cs="Times New Roman"/>
        </w:rPr>
        <w:t>unidad interesados en ser parte de este proceso.</w:t>
      </w:r>
    </w:p>
    <w:p w14:paraId="0FF18019" w14:textId="77777777" w:rsidR="00344ECA" w:rsidRDefault="00344ECA" w:rsidP="00344ECA">
      <w:pPr>
        <w:spacing w:line="360" w:lineRule="auto"/>
        <w:jc w:val="both"/>
        <w:rPr>
          <w:rFonts w:ascii="Century Gothic" w:hAnsi="Century Gothic" w:cs="Times New Roman"/>
        </w:rPr>
      </w:pPr>
    </w:p>
    <w:p w14:paraId="460B3954" w14:textId="05D1597B" w:rsidR="00022D43" w:rsidRDefault="00022D43" w:rsidP="00344ECA">
      <w:pPr>
        <w:spacing w:line="36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Nos </w:t>
      </w:r>
      <w:r w:rsidR="00344ECA">
        <w:rPr>
          <w:rFonts w:ascii="Century Gothic" w:hAnsi="Century Gothic" w:cs="Times New Roman"/>
        </w:rPr>
        <w:t>compartieron</w:t>
      </w:r>
      <w:r>
        <w:rPr>
          <w:rFonts w:ascii="Century Gothic" w:hAnsi="Century Gothic" w:cs="Times New Roman"/>
        </w:rPr>
        <w:t xml:space="preserve"> el interés de realizar una televisión comunitaria a través de una red </w:t>
      </w:r>
      <w:r w:rsidR="005C5974">
        <w:rPr>
          <w:rFonts w:ascii="Century Gothic" w:hAnsi="Century Gothic" w:cs="Times New Roman"/>
        </w:rPr>
        <w:t xml:space="preserve">local </w:t>
      </w:r>
      <w:r>
        <w:rPr>
          <w:rFonts w:ascii="Century Gothic" w:hAnsi="Century Gothic" w:cs="Times New Roman"/>
        </w:rPr>
        <w:t xml:space="preserve">de </w:t>
      </w:r>
      <w:proofErr w:type="spellStart"/>
      <w:r>
        <w:rPr>
          <w:rFonts w:ascii="Century Gothic" w:hAnsi="Century Gothic" w:cs="Times New Roman"/>
        </w:rPr>
        <w:t>Wi</w:t>
      </w:r>
      <w:proofErr w:type="spellEnd"/>
      <w:r>
        <w:rPr>
          <w:rFonts w:ascii="Century Gothic" w:hAnsi="Century Gothic" w:cs="Times New Roman"/>
        </w:rPr>
        <w:t xml:space="preserve">-fi, con una plataforma </w:t>
      </w:r>
      <w:r w:rsidR="00066DE2">
        <w:rPr>
          <w:rFonts w:ascii="Century Gothic" w:hAnsi="Century Gothic" w:cs="Times New Roman"/>
        </w:rPr>
        <w:t>para</w:t>
      </w:r>
      <w:r>
        <w:rPr>
          <w:rFonts w:ascii="Century Gothic" w:hAnsi="Century Gothic" w:cs="Times New Roman"/>
        </w:rPr>
        <w:t xml:space="preserve"> difundir y producir contenido audiovisual </w:t>
      </w:r>
      <w:r w:rsidR="009527AD">
        <w:rPr>
          <w:rFonts w:ascii="Century Gothic" w:hAnsi="Century Gothic" w:cs="Times New Roman"/>
        </w:rPr>
        <w:t xml:space="preserve">local </w:t>
      </w:r>
      <w:r>
        <w:rPr>
          <w:rFonts w:ascii="Century Gothic" w:hAnsi="Century Gothic" w:cs="Times New Roman"/>
        </w:rPr>
        <w:t xml:space="preserve">como el que ya estaba trabajando el Colectivo </w:t>
      </w:r>
      <w:proofErr w:type="spellStart"/>
      <w:r>
        <w:rPr>
          <w:rFonts w:ascii="Century Gothic" w:hAnsi="Century Gothic" w:cs="Times New Roman"/>
        </w:rPr>
        <w:t>Änk</w:t>
      </w:r>
      <w:proofErr w:type="spellEnd"/>
      <w:r>
        <w:rPr>
          <w:rFonts w:ascii="Century Gothic" w:hAnsi="Century Gothic" w:cs="Times New Roman"/>
        </w:rPr>
        <w:t xml:space="preserve"> -  también egresados de la UNICEM – </w:t>
      </w:r>
      <w:r w:rsidR="00066DE2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 xml:space="preserve"> comenzar a </w:t>
      </w:r>
      <w:r w:rsidR="009527AD">
        <w:rPr>
          <w:rFonts w:ascii="Century Gothic" w:hAnsi="Century Gothic" w:cs="Times New Roman"/>
        </w:rPr>
        <w:t xml:space="preserve">hacer trasmisiones en </w:t>
      </w:r>
      <w:proofErr w:type="spellStart"/>
      <w:r w:rsidR="009527AD">
        <w:rPr>
          <w:rFonts w:ascii="Century Gothic" w:hAnsi="Century Gothic" w:cs="Times New Roman"/>
        </w:rPr>
        <w:t>streaming</w:t>
      </w:r>
      <w:proofErr w:type="spellEnd"/>
      <w:r w:rsidR="00585856">
        <w:rPr>
          <w:rFonts w:ascii="Century Gothic" w:hAnsi="Century Gothic" w:cs="Times New Roman"/>
        </w:rPr>
        <w:t xml:space="preserve"> y</w:t>
      </w:r>
      <w:r w:rsidR="00066DE2">
        <w:rPr>
          <w:rFonts w:ascii="Century Gothic" w:hAnsi="Century Gothic" w:cs="Times New Roman"/>
        </w:rPr>
        <w:t xml:space="preserve"> generar una barra programática,</w:t>
      </w:r>
      <w:r>
        <w:rPr>
          <w:rFonts w:ascii="Century Gothic" w:hAnsi="Century Gothic" w:cs="Times New Roman"/>
        </w:rPr>
        <w:t xml:space="preserve"> tanto de eventos comunitarios </w:t>
      </w:r>
      <w:r w:rsidR="00996020">
        <w:rPr>
          <w:rFonts w:ascii="Century Gothic" w:hAnsi="Century Gothic" w:cs="Times New Roman"/>
        </w:rPr>
        <w:t>(</w:t>
      </w:r>
      <w:r>
        <w:rPr>
          <w:rFonts w:ascii="Century Gothic" w:hAnsi="Century Gothic" w:cs="Times New Roman"/>
        </w:rPr>
        <w:t>las fiestas</w:t>
      </w:r>
      <w:r w:rsidR="00996020">
        <w:rPr>
          <w:rFonts w:ascii="Century Gothic" w:hAnsi="Century Gothic" w:cs="Times New Roman"/>
        </w:rPr>
        <w:t>, partidos, conciertos), como</w:t>
      </w:r>
      <w:r w:rsidR="00996020" w:rsidRPr="00996020">
        <w:rPr>
          <w:rFonts w:ascii="Century Gothic" w:hAnsi="Century Gothic" w:cs="Times New Roman"/>
        </w:rPr>
        <w:t xml:space="preserve"> </w:t>
      </w:r>
      <w:r w:rsidR="00996020">
        <w:rPr>
          <w:rFonts w:ascii="Century Gothic" w:hAnsi="Century Gothic" w:cs="Times New Roman"/>
        </w:rPr>
        <w:t>contenido ya existente y</w:t>
      </w:r>
      <w:r>
        <w:rPr>
          <w:rFonts w:ascii="Century Gothic" w:hAnsi="Century Gothic" w:cs="Times New Roman"/>
        </w:rPr>
        <w:t xml:space="preserve"> programas</w:t>
      </w:r>
      <w:r w:rsidR="00996020">
        <w:rPr>
          <w:rFonts w:ascii="Century Gothic" w:hAnsi="Century Gothic" w:cs="Times New Roman"/>
        </w:rPr>
        <w:t xml:space="preserve"> que puedan</w:t>
      </w:r>
      <w:r>
        <w:rPr>
          <w:rFonts w:ascii="Century Gothic" w:hAnsi="Century Gothic" w:cs="Times New Roman"/>
        </w:rPr>
        <w:t xml:space="preserve"> pro</w:t>
      </w:r>
      <w:r w:rsidR="00066DE2">
        <w:rPr>
          <w:rFonts w:ascii="Century Gothic" w:hAnsi="Century Gothic" w:cs="Times New Roman"/>
        </w:rPr>
        <w:t>duci</w:t>
      </w:r>
      <w:r w:rsidR="00344ECA">
        <w:rPr>
          <w:rFonts w:ascii="Century Gothic" w:hAnsi="Century Gothic" w:cs="Times New Roman"/>
        </w:rPr>
        <w:t>rse.</w:t>
      </w:r>
    </w:p>
    <w:p w14:paraId="54F1B273" w14:textId="77777777" w:rsidR="00022D43" w:rsidRDefault="00022D43" w:rsidP="00344ECA">
      <w:pPr>
        <w:spacing w:line="360" w:lineRule="auto"/>
        <w:jc w:val="both"/>
        <w:rPr>
          <w:rFonts w:ascii="Century Gothic" w:hAnsi="Century Gothic" w:cs="Times New Roman"/>
        </w:rPr>
      </w:pPr>
    </w:p>
    <w:p w14:paraId="4516CF8D" w14:textId="77777777" w:rsidR="00996020" w:rsidRDefault="00996020" w:rsidP="00344ECA">
      <w:pPr>
        <w:spacing w:line="36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El objetivo principal mencionado durante la reunión es</w:t>
      </w:r>
      <w:r w:rsidR="00022D43">
        <w:rPr>
          <w:rFonts w:ascii="Century Gothic" w:hAnsi="Century Gothic" w:cs="Times New Roman"/>
        </w:rPr>
        <w:t xml:space="preserve"> contar con una </w:t>
      </w:r>
      <w:r w:rsidR="004E3EC9">
        <w:rPr>
          <w:rFonts w:ascii="Century Gothic" w:hAnsi="Century Gothic" w:cs="Times New Roman"/>
        </w:rPr>
        <w:t xml:space="preserve">plataforma </w:t>
      </w:r>
      <w:r w:rsidR="00022D43">
        <w:rPr>
          <w:rFonts w:ascii="Century Gothic" w:hAnsi="Century Gothic" w:cs="Times New Roman"/>
        </w:rPr>
        <w:t>de contenido</w:t>
      </w:r>
      <w:r w:rsidR="004E3EC9">
        <w:rPr>
          <w:rFonts w:ascii="Century Gothic" w:hAnsi="Century Gothic" w:cs="Times New Roman"/>
        </w:rPr>
        <w:t xml:space="preserve"> audiovisual</w:t>
      </w:r>
      <w:r w:rsidR="00022D43">
        <w:rPr>
          <w:rFonts w:ascii="Century Gothic" w:hAnsi="Century Gothic" w:cs="Times New Roman"/>
        </w:rPr>
        <w:t xml:space="preserve"> local</w:t>
      </w:r>
      <w:r w:rsidR="009527AD">
        <w:rPr>
          <w:rFonts w:ascii="Century Gothic" w:hAnsi="Century Gothic" w:cs="Times New Roman"/>
        </w:rPr>
        <w:t xml:space="preserve">, desde la identidad, la lengua y el acervo de video </w:t>
      </w:r>
      <w:proofErr w:type="spellStart"/>
      <w:r w:rsidR="009527AD">
        <w:rPr>
          <w:rFonts w:ascii="Century Gothic" w:hAnsi="Century Gothic" w:cs="Times New Roman"/>
        </w:rPr>
        <w:t>ayuujk</w:t>
      </w:r>
      <w:proofErr w:type="spellEnd"/>
      <w:r w:rsidR="009527AD">
        <w:rPr>
          <w:rFonts w:ascii="Century Gothic" w:hAnsi="Century Gothic" w:cs="Times New Roman"/>
        </w:rPr>
        <w:t>,</w:t>
      </w:r>
      <w:r w:rsidR="00022D43">
        <w:rPr>
          <w:rFonts w:ascii="Century Gothic" w:hAnsi="Century Gothic" w:cs="Times New Roman"/>
        </w:rPr>
        <w:t xml:space="preserve"> </w:t>
      </w:r>
      <w:r w:rsidR="004E3EC9">
        <w:rPr>
          <w:rFonts w:ascii="Century Gothic" w:hAnsi="Century Gothic" w:cs="Times New Roman"/>
        </w:rPr>
        <w:t>que pueda ser una alternativa ante</w:t>
      </w:r>
      <w:r w:rsidR="00022D43">
        <w:rPr>
          <w:rFonts w:ascii="Century Gothic" w:hAnsi="Century Gothic" w:cs="Times New Roman"/>
        </w:rPr>
        <w:t xml:space="preserve"> l</w:t>
      </w:r>
      <w:r w:rsidR="004E3EC9">
        <w:rPr>
          <w:rFonts w:ascii="Century Gothic" w:hAnsi="Century Gothic" w:cs="Times New Roman"/>
        </w:rPr>
        <w:t>os altos niveles de consumo de I</w:t>
      </w:r>
      <w:r w:rsidR="00022D43">
        <w:rPr>
          <w:rFonts w:ascii="Century Gothic" w:hAnsi="Century Gothic" w:cs="Times New Roman"/>
        </w:rPr>
        <w:t xml:space="preserve">nternet </w:t>
      </w:r>
      <w:r>
        <w:rPr>
          <w:rFonts w:ascii="Century Gothic" w:hAnsi="Century Gothic" w:cs="Times New Roman"/>
        </w:rPr>
        <w:t xml:space="preserve">de los jóvenes de la comunidad (que se encuentran conectados principalmente </w:t>
      </w:r>
      <w:r w:rsidR="00022D43">
        <w:rPr>
          <w:rFonts w:ascii="Century Gothic" w:hAnsi="Century Gothic" w:cs="Times New Roman"/>
        </w:rPr>
        <w:t>en el centro</w:t>
      </w:r>
      <w:r>
        <w:rPr>
          <w:rFonts w:ascii="Century Gothic" w:hAnsi="Century Gothic" w:cs="Times New Roman"/>
        </w:rPr>
        <w:t xml:space="preserve"> de la cabecera municipal). Otro objetivo mencionado</w:t>
      </w:r>
      <w:r w:rsidR="001A7978" w:rsidRPr="001A7978">
        <w:rPr>
          <w:rFonts w:ascii="Century Gothic" w:hAnsi="Century Gothic" w:cs="Times New Roman"/>
        </w:rPr>
        <w:t xml:space="preserve"> </w:t>
      </w:r>
      <w:r w:rsidR="009527AD">
        <w:rPr>
          <w:rFonts w:ascii="Century Gothic" w:hAnsi="Century Gothic" w:cs="Times New Roman"/>
        </w:rPr>
        <w:t>es</w:t>
      </w:r>
      <w:r>
        <w:rPr>
          <w:rFonts w:ascii="Century Gothic" w:hAnsi="Century Gothic" w:cs="Times New Roman"/>
        </w:rPr>
        <w:t xml:space="preserve"> articular la plataforma</w:t>
      </w:r>
      <w:r w:rsidR="001A7978">
        <w:rPr>
          <w:rFonts w:ascii="Century Gothic" w:hAnsi="Century Gothic" w:cs="Times New Roman"/>
        </w:rPr>
        <w:t xml:space="preserve"> con la radio y </w:t>
      </w:r>
      <w:r w:rsidR="001A7978" w:rsidRPr="001A7978">
        <w:rPr>
          <w:rFonts w:ascii="Century Gothic" w:hAnsi="Century Gothic" w:cs="Times New Roman"/>
        </w:rPr>
        <w:t xml:space="preserve">probar la red para hacer </w:t>
      </w:r>
      <w:proofErr w:type="spellStart"/>
      <w:r w:rsidR="001A7978" w:rsidRPr="001A7978">
        <w:rPr>
          <w:rFonts w:ascii="Century Gothic" w:hAnsi="Century Gothic" w:cs="Times New Roman"/>
        </w:rPr>
        <w:t>streaming</w:t>
      </w:r>
      <w:proofErr w:type="spellEnd"/>
      <w:r w:rsidR="001A7978" w:rsidRPr="001A7978">
        <w:rPr>
          <w:rFonts w:ascii="Century Gothic" w:hAnsi="Century Gothic" w:cs="Times New Roman"/>
        </w:rPr>
        <w:t xml:space="preserve"> de punto a </w:t>
      </w:r>
      <w:r w:rsidR="001A7978">
        <w:rPr>
          <w:rFonts w:ascii="Century Gothic" w:hAnsi="Century Gothic" w:cs="Times New Roman"/>
        </w:rPr>
        <w:t>punto</w:t>
      </w:r>
      <w:r w:rsidR="001A7978" w:rsidRPr="001A7978">
        <w:rPr>
          <w:rFonts w:ascii="Century Gothic" w:hAnsi="Century Gothic" w:cs="Times New Roman"/>
        </w:rPr>
        <w:t xml:space="preserve">. </w:t>
      </w:r>
      <w:r w:rsidR="001A7978">
        <w:rPr>
          <w:rFonts w:ascii="Century Gothic" w:hAnsi="Century Gothic" w:cs="Times New Roman"/>
        </w:rPr>
        <w:t xml:space="preserve"> </w:t>
      </w:r>
    </w:p>
    <w:p w14:paraId="0ACC11D0" w14:textId="77777777" w:rsidR="00996020" w:rsidRDefault="00996020" w:rsidP="00344ECA">
      <w:pPr>
        <w:spacing w:line="360" w:lineRule="auto"/>
        <w:jc w:val="both"/>
        <w:rPr>
          <w:rFonts w:ascii="Century Gothic" w:hAnsi="Century Gothic" w:cs="Times New Roman"/>
        </w:rPr>
      </w:pPr>
    </w:p>
    <w:p w14:paraId="606E4F4E" w14:textId="1E53B11C" w:rsidR="00DB6712" w:rsidRDefault="00C16D72" w:rsidP="00344ECA">
      <w:pPr>
        <w:spacing w:line="36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Las antenas y </w:t>
      </w:r>
      <w:proofErr w:type="spellStart"/>
      <w:r>
        <w:rPr>
          <w:rFonts w:ascii="Century Gothic" w:hAnsi="Century Gothic" w:cs="Times New Roman"/>
        </w:rPr>
        <w:t>routers</w:t>
      </w:r>
      <w:proofErr w:type="spellEnd"/>
      <w:r>
        <w:rPr>
          <w:rFonts w:ascii="Century Gothic" w:hAnsi="Century Gothic" w:cs="Times New Roman"/>
        </w:rPr>
        <w:t xml:space="preserve"> que brindan servicio de Internet ya</w:t>
      </w:r>
      <w:r w:rsidR="00344ECA">
        <w:rPr>
          <w:rFonts w:ascii="Century Gothic" w:hAnsi="Century Gothic" w:cs="Times New Roman"/>
        </w:rPr>
        <w:t xml:space="preserve"> forman</w:t>
      </w:r>
      <w:r w:rsidR="003622BA">
        <w:rPr>
          <w:rFonts w:ascii="Century Gothic" w:hAnsi="Century Gothic" w:cs="Times New Roman"/>
        </w:rPr>
        <w:t xml:space="preserve"> parte del paisaje de la cabecera municipal, así como jóvenes utilizando el celular en espacios como la cancha de basquetbol y el mercado comunal. </w:t>
      </w:r>
      <w:r>
        <w:rPr>
          <w:rFonts w:ascii="Century Gothic" w:hAnsi="Century Gothic" w:cs="Times New Roman"/>
        </w:rPr>
        <w:t xml:space="preserve">Al igual </w:t>
      </w:r>
      <w:r>
        <w:rPr>
          <w:rFonts w:ascii="Century Gothic" w:hAnsi="Century Gothic" w:cs="Times New Roman"/>
        </w:rPr>
        <w:lastRenderedPageBreak/>
        <w:t xml:space="preserve">que </w:t>
      </w:r>
      <w:proofErr w:type="spellStart"/>
      <w:r>
        <w:rPr>
          <w:rFonts w:ascii="Century Gothic" w:hAnsi="Century Gothic" w:cs="Times New Roman"/>
        </w:rPr>
        <w:t>Jënpoj</w:t>
      </w:r>
      <w:proofErr w:type="spellEnd"/>
      <w:r>
        <w:rPr>
          <w:rFonts w:ascii="Century Gothic" w:hAnsi="Century Gothic" w:cs="Times New Roman"/>
        </w:rPr>
        <w:t xml:space="preserve">, existen en </w:t>
      </w:r>
      <w:proofErr w:type="spellStart"/>
      <w:r>
        <w:rPr>
          <w:rFonts w:ascii="Century Gothic" w:hAnsi="Century Gothic" w:cs="Times New Roman"/>
        </w:rPr>
        <w:t>Tlahuitoltepec</w:t>
      </w:r>
      <w:proofErr w:type="spellEnd"/>
      <w:r>
        <w:rPr>
          <w:rFonts w:ascii="Century Gothic" w:hAnsi="Century Gothic" w:cs="Times New Roman"/>
        </w:rPr>
        <w:t xml:space="preserve"> otros proveedores como </w:t>
      </w:r>
      <w:proofErr w:type="spellStart"/>
      <w:r>
        <w:rPr>
          <w:rFonts w:ascii="Century Gothic" w:hAnsi="Century Gothic" w:cs="Times New Roman"/>
        </w:rPr>
        <w:t>Ginet</w:t>
      </w:r>
      <w:proofErr w:type="spellEnd"/>
      <w:r>
        <w:rPr>
          <w:rFonts w:ascii="Century Gothic" w:hAnsi="Century Gothic" w:cs="Times New Roman"/>
        </w:rPr>
        <w:t xml:space="preserve"> Radio con alrededor de 30 antenas que extienden el servicio por un costo monetario en diferentes partes de la comunidad. </w:t>
      </w:r>
    </w:p>
    <w:p w14:paraId="11BEBD55" w14:textId="77777777" w:rsidR="00C16D72" w:rsidRDefault="00C16D72" w:rsidP="00344ECA">
      <w:pPr>
        <w:spacing w:line="360" w:lineRule="auto"/>
        <w:jc w:val="both"/>
        <w:rPr>
          <w:rFonts w:ascii="Century Gothic" w:hAnsi="Century Gothic" w:cs="Times New Roman"/>
        </w:rPr>
      </w:pPr>
    </w:p>
    <w:p w14:paraId="5D722BA3" w14:textId="4DE68CF3" w:rsidR="00C16D72" w:rsidRDefault="00C16D72" w:rsidP="00344ECA">
      <w:pPr>
        <w:spacing w:line="36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Regresamos de </w:t>
      </w:r>
      <w:proofErr w:type="spellStart"/>
      <w:r>
        <w:rPr>
          <w:rFonts w:ascii="Century Gothic" w:hAnsi="Century Gothic" w:cs="Times New Roman"/>
        </w:rPr>
        <w:t>Tlahui</w:t>
      </w:r>
      <w:proofErr w:type="spellEnd"/>
      <w:r>
        <w:rPr>
          <w:rFonts w:ascii="Century Gothic" w:hAnsi="Century Gothic" w:cs="Times New Roman"/>
        </w:rPr>
        <w:t xml:space="preserve"> con desafíos técnicos y soluciones a explorar</w:t>
      </w:r>
      <w:r w:rsidR="00344ECA">
        <w:rPr>
          <w:rFonts w:ascii="Century Gothic" w:hAnsi="Century Gothic" w:cs="Times New Roman"/>
        </w:rPr>
        <w:t xml:space="preserve"> juntos</w:t>
      </w:r>
      <w:r>
        <w:rPr>
          <w:rFonts w:ascii="Century Gothic" w:hAnsi="Century Gothic" w:cs="Times New Roman"/>
        </w:rPr>
        <w:t xml:space="preserve">, para construir una red comunitaria de buena calidad que permita compartir contenido </w:t>
      </w:r>
      <w:r w:rsidR="00344ECA">
        <w:rPr>
          <w:rFonts w:ascii="Century Gothic" w:hAnsi="Century Gothic" w:cs="Times New Roman"/>
        </w:rPr>
        <w:t xml:space="preserve">audiovisual local descargable y con posibilidades de transmitir en </w:t>
      </w:r>
      <w:r>
        <w:rPr>
          <w:rFonts w:ascii="Century Gothic" w:hAnsi="Century Gothic" w:cs="Times New Roman"/>
        </w:rPr>
        <w:t>tiempo real sin necesidad de es</w:t>
      </w:r>
      <w:r w:rsidR="00344ECA">
        <w:rPr>
          <w:rFonts w:ascii="Century Gothic" w:hAnsi="Century Gothic" w:cs="Times New Roman"/>
        </w:rPr>
        <w:t>tar conectado al Internet</w:t>
      </w:r>
      <w:r>
        <w:rPr>
          <w:rFonts w:ascii="Century Gothic" w:hAnsi="Century Gothic" w:cs="Times New Roman"/>
        </w:rPr>
        <w:t>.</w:t>
      </w:r>
      <w:r w:rsidR="00344ECA">
        <w:rPr>
          <w:rFonts w:ascii="Century Gothic" w:hAnsi="Century Gothic" w:cs="Times New Roman"/>
        </w:rPr>
        <w:t xml:space="preserve"> Una oportunidad para repensar la conectividad, la comunicación y la tecnología como una herramienta de identidad cultural desde diferentes realidades.</w:t>
      </w:r>
    </w:p>
    <w:p w14:paraId="503283C5" w14:textId="0186CFD2" w:rsidR="005D2678" w:rsidRPr="00CE3C6B" w:rsidRDefault="005D2678" w:rsidP="00344ECA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sectPr w:rsidR="005D2678" w:rsidRPr="00CE3C6B" w:rsidSect="009E3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EBEE9E" w14:textId="77777777" w:rsidR="00C16D72" w:rsidRDefault="00C16D72" w:rsidP="00C03F08">
      <w:r>
        <w:separator/>
      </w:r>
    </w:p>
  </w:endnote>
  <w:endnote w:type="continuationSeparator" w:id="0">
    <w:p w14:paraId="54E8EF62" w14:textId="77777777" w:rsidR="00C16D72" w:rsidRDefault="00C16D72" w:rsidP="00C0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B41DC5" w14:textId="77777777" w:rsidR="00C16D72" w:rsidRDefault="00C16D72" w:rsidP="00C03F08">
      <w:r>
        <w:separator/>
      </w:r>
    </w:p>
  </w:footnote>
  <w:footnote w:type="continuationSeparator" w:id="0">
    <w:p w14:paraId="314E4EFB" w14:textId="77777777" w:rsidR="00C16D72" w:rsidRDefault="00C16D72" w:rsidP="00C03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7BEA"/>
    <w:multiLevelType w:val="hybridMultilevel"/>
    <w:tmpl w:val="2424E56C"/>
    <w:lvl w:ilvl="0" w:tplc="03B81B78">
      <w:start w:val="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D2893"/>
    <w:multiLevelType w:val="hybridMultilevel"/>
    <w:tmpl w:val="1D4C3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39D"/>
    <w:rsid w:val="000069B7"/>
    <w:rsid w:val="00022D43"/>
    <w:rsid w:val="00066DE2"/>
    <w:rsid w:val="00185E69"/>
    <w:rsid w:val="001A7978"/>
    <w:rsid w:val="00344ECA"/>
    <w:rsid w:val="003622BA"/>
    <w:rsid w:val="003A203E"/>
    <w:rsid w:val="00430CC2"/>
    <w:rsid w:val="004E2E61"/>
    <w:rsid w:val="004E3EC9"/>
    <w:rsid w:val="005640DF"/>
    <w:rsid w:val="00585856"/>
    <w:rsid w:val="00587A63"/>
    <w:rsid w:val="005B529C"/>
    <w:rsid w:val="005C5974"/>
    <w:rsid w:val="005D2678"/>
    <w:rsid w:val="005E4E35"/>
    <w:rsid w:val="008133FC"/>
    <w:rsid w:val="00872736"/>
    <w:rsid w:val="008A37AF"/>
    <w:rsid w:val="008B2924"/>
    <w:rsid w:val="008B2EDA"/>
    <w:rsid w:val="008B539D"/>
    <w:rsid w:val="009527AD"/>
    <w:rsid w:val="00992409"/>
    <w:rsid w:val="00996020"/>
    <w:rsid w:val="009A5F02"/>
    <w:rsid w:val="009A61FE"/>
    <w:rsid w:val="009E3DD4"/>
    <w:rsid w:val="00A661AE"/>
    <w:rsid w:val="00BC45DE"/>
    <w:rsid w:val="00C03F08"/>
    <w:rsid w:val="00C16D72"/>
    <w:rsid w:val="00CE3C6B"/>
    <w:rsid w:val="00DB6712"/>
    <w:rsid w:val="00F34512"/>
    <w:rsid w:val="00F37C30"/>
    <w:rsid w:val="00F8699E"/>
    <w:rsid w:val="00FB7E29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EC25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3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8B539D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C03F08"/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C03F08"/>
  </w:style>
  <w:style w:type="character" w:styleId="Refdenotaalpie">
    <w:name w:val="footnote reference"/>
    <w:basedOn w:val="Fuentedeprrafopredeter"/>
    <w:uiPriority w:val="99"/>
    <w:unhideWhenUsed/>
    <w:rsid w:val="00C03F08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85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671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7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3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8B539D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C03F08"/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C03F08"/>
  </w:style>
  <w:style w:type="character" w:styleId="Refdenotaalpie">
    <w:name w:val="footnote reference"/>
    <w:basedOn w:val="Fuentedeprrafopredeter"/>
    <w:uiPriority w:val="99"/>
    <w:unhideWhenUsed/>
    <w:rsid w:val="00C03F08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85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671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7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597</Words>
  <Characters>3286</Characters>
  <Application>Microsoft Macintosh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2018-03-21T02:53:00Z</dcterms:created>
  <dcterms:modified xsi:type="dcterms:W3CDTF">2018-03-21T03:21:00Z</dcterms:modified>
</cp:coreProperties>
</file>