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C0B1" w14:textId="3C2EF2E8" w:rsidR="007B62EB" w:rsidRDefault="007B62EB" w:rsidP="007B62EB">
      <w:pPr>
        <w:pStyle w:val="Title"/>
      </w:pPr>
      <w:r>
        <w:t>Práctica 7.</w:t>
      </w:r>
      <w:r>
        <w:t>2</w:t>
      </w:r>
      <w:r>
        <w:t xml:space="preserve"> de </w:t>
      </w:r>
      <w:proofErr w:type="spellStart"/>
      <w:r>
        <w:t>Packet</w:t>
      </w:r>
      <w:proofErr w:type="spellEnd"/>
      <w:r>
        <w:t xml:space="preserve"> Tracer – </w:t>
      </w:r>
      <w:r>
        <w:t>Mover elementos de los armarios a otras ubicaciones del plano</w:t>
      </w:r>
      <w:r>
        <w:t>.</w:t>
      </w:r>
    </w:p>
    <w:p w14:paraId="1CE9A9C0" w14:textId="77777777" w:rsidR="007B62EB" w:rsidRDefault="007B62EB">
      <w:pPr>
        <w:rPr>
          <w:b/>
          <w:bCs/>
        </w:rPr>
      </w:pPr>
    </w:p>
    <w:p w14:paraId="6BB2C190" w14:textId="6746A9B6" w:rsidR="00DC228D" w:rsidRPr="007B62EB" w:rsidRDefault="007B62EB">
      <w:pPr>
        <w:rPr>
          <w:b/>
          <w:bCs/>
        </w:rPr>
      </w:pPr>
      <w:r w:rsidRPr="007B62EB">
        <w:rPr>
          <w:b/>
          <w:bCs/>
        </w:rPr>
        <w:t>Introducción</w:t>
      </w:r>
    </w:p>
    <w:p w14:paraId="20DEB37C" w14:textId="050AA5C4" w:rsidR="007B62EB" w:rsidRDefault="007B62EB">
      <w:r>
        <w:t xml:space="preserve">En la práctica anterior estuvimos moviendo dispositivos de un armario de comunicación a otro, en esta práctica vamos a mover </w:t>
      </w:r>
      <w:r w:rsidR="00A57909">
        <w:t>los switches</w:t>
      </w:r>
      <w:r>
        <w:t xml:space="preserve"> de aula a cada espacio concreto que representa el aula, es decir, el switch del aula 107 lo moveremos al espacio que le corresponde.</w:t>
      </w:r>
    </w:p>
    <w:p w14:paraId="7EDE051D" w14:textId="77777777" w:rsidR="007B62EB" w:rsidRDefault="007B62EB"/>
    <w:p w14:paraId="39FD9982" w14:textId="4A5843B9" w:rsidR="007B62EB" w:rsidRDefault="007B62EB">
      <w:r>
        <w:t>Práctica</w:t>
      </w:r>
    </w:p>
    <w:p w14:paraId="063BEAB2" w14:textId="0485F226" w:rsidR="007B62EB" w:rsidRDefault="007B62EB" w:rsidP="007B62EB">
      <w:pPr>
        <w:pStyle w:val="ListParagraph"/>
        <w:numPr>
          <w:ilvl w:val="0"/>
          <w:numId w:val="1"/>
        </w:numPr>
      </w:pPr>
      <w:r>
        <w:t>Mueve los Sw</w:t>
      </w:r>
      <w:r w:rsidR="00A638F8">
        <w:t>itch</w:t>
      </w:r>
      <w:r w:rsidR="00A57909">
        <w:t>e</w:t>
      </w:r>
      <w:r w:rsidR="00A638F8">
        <w:t>s</w:t>
      </w:r>
      <w:r>
        <w:t>:</w:t>
      </w:r>
    </w:p>
    <w:p w14:paraId="3B0C04B9" w14:textId="77777777" w:rsidR="007B62EB" w:rsidRDefault="007B62EB" w:rsidP="007B62EB">
      <w:pPr>
        <w:pStyle w:val="ListParagraph"/>
        <w:ind w:left="1425"/>
      </w:pPr>
    </w:p>
    <w:tbl>
      <w:tblPr>
        <w:tblStyle w:val="TableGrid"/>
        <w:tblW w:w="0" w:type="auto"/>
        <w:tblInd w:w="707" w:type="dxa"/>
        <w:tblLook w:val="04A0" w:firstRow="1" w:lastRow="0" w:firstColumn="1" w:lastColumn="0" w:noHBand="0" w:noVBand="1"/>
      </w:tblPr>
      <w:tblGrid>
        <w:gridCol w:w="3589"/>
        <w:gridCol w:w="3480"/>
      </w:tblGrid>
      <w:tr w:rsidR="007B62EB" w14:paraId="0DFA2471" w14:textId="77777777" w:rsidTr="007B62EB">
        <w:tc>
          <w:tcPr>
            <w:tcW w:w="3589" w:type="dxa"/>
            <w:shd w:val="clear" w:color="auto" w:fill="CAEDFB" w:themeFill="accent4" w:themeFillTint="33"/>
          </w:tcPr>
          <w:p w14:paraId="191D1EA2" w14:textId="594F16EC" w:rsidR="007B62EB" w:rsidRPr="007B62EB" w:rsidRDefault="007B62EB" w:rsidP="007B62EB">
            <w:pPr>
              <w:pStyle w:val="ListParagraph"/>
              <w:ind w:left="0"/>
              <w:rPr>
                <w:b/>
                <w:bCs/>
              </w:rPr>
            </w:pPr>
            <w:r w:rsidRPr="007B62EB">
              <w:rPr>
                <w:b/>
                <w:bCs/>
              </w:rPr>
              <w:t>Switch</w:t>
            </w:r>
          </w:p>
        </w:tc>
        <w:tc>
          <w:tcPr>
            <w:tcW w:w="3480" w:type="dxa"/>
            <w:shd w:val="clear" w:color="auto" w:fill="CAEDFB" w:themeFill="accent4" w:themeFillTint="33"/>
          </w:tcPr>
          <w:p w14:paraId="0D2CE281" w14:textId="74D06A16" w:rsidR="007B62EB" w:rsidRPr="007B62EB" w:rsidRDefault="007B62EB" w:rsidP="007B62EB">
            <w:pPr>
              <w:pStyle w:val="ListParagraph"/>
              <w:ind w:left="0"/>
              <w:rPr>
                <w:b/>
                <w:bCs/>
              </w:rPr>
            </w:pPr>
            <w:r w:rsidRPr="007B62EB">
              <w:rPr>
                <w:b/>
                <w:bCs/>
              </w:rPr>
              <w:t>Aula</w:t>
            </w:r>
          </w:p>
        </w:tc>
      </w:tr>
      <w:tr w:rsidR="007B62EB" w14:paraId="44F1A4FA" w14:textId="77777777" w:rsidTr="007B62EB">
        <w:tc>
          <w:tcPr>
            <w:tcW w:w="3589" w:type="dxa"/>
          </w:tcPr>
          <w:p w14:paraId="5054B1A8" w14:textId="40D937F2" w:rsidR="007B62EB" w:rsidRDefault="007B62EB" w:rsidP="007B62EB">
            <w:pPr>
              <w:pStyle w:val="ListParagraph"/>
              <w:ind w:left="0"/>
            </w:pPr>
            <w:r>
              <w:t>Saula107</w:t>
            </w:r>
          </w:p>
        </w:tc>
        <w:tc>
          <w:tcPr>
            <w:tcW w:w="3480" w:type="dxa"/>
          </w:tcPr>
          <w:p w14:paraId="5C30531F" w14:textId="6BD8B98D" w:rsidR="007B62EB" w:rsidRDefault="007B62EB" w:rsidP="007B62EB">
            <w:pPr>
              <w:pStyle w:val="ListParagraph"/>
              <w:ind w:left="0"/>
            </w:pPr>
            <w:r>
              <w:t>107</w:t>
            </w:r>
          </w:p>
        </w:tc>
      </w:tr>
      <w:tr w:rsidR="007B62EB" w14:paraId="63583179" w14:textId="77777777" w:rsidTr="007B62EB">
        <w:tc>
          <w:tcPr>
            <w:tcW w:w="3589" w:type="dxa"/>
          </w:tcPr>
          <w:p w14:paraId="6E0D257D" w14:textId="4972B770" w:rsidR="007B62EB" w:rsidRDefault="007B62EB" w:rsidP="007B62EB">
            <w:pPr>
              <w:pStyle w:val="ListParagraph"/>
              <w:ind w:left="0"/>
            </w:pPr>
            <w:r>
              <w:t>Saula108</w:t>
            </w:r>
          </w:p>
        </w:tc>
        <w:tc>
          <w:tcPr>
            <w:tcW w:w="3480" w:type="dxa"/>
          </w:tcPr>
          <w:p w14:paraId="09642E7D" w14:textId="147B4D39" w:rsidR="007B62EB" w:rsidRDefault="007B62EB" w:rsidP="007B62EB">
            <w:pPr>
              <w:pStyle w:val="ListParagraph"/>
              <w:ind w:left="0"/>
            </w:pPr>
            <w:r>
              <w:t>108</w:t>
            </w:r>
          </w:p>
        </w:tc>
      </w:tr>
      <w:tr w:rsidR="007B62EB" w14:paraId="43B30154" w14:textId="77777777" w:rsidTr="007B62EB">
        <w:tc>
          <w:tcPr>
            <w:tcW w:w="3589" w:type="dxa"/>
          </w:tcPr>
          <w:p w14:paraId="6CE42E75" w14:textId="3AF8E90D" w:rsidR="007B62EB" w:rsidRDefault="007B62EB" w:rsidP="007B62EB">
            <w:pPr>
              <w:pStyle w:val="ListParagraph"/>
              <w:ind w:left="0"/>
            </w:pPr>
            <w:r>
              <w:t>Saula109</w:t>
            </w:r>
          </w:p>
        </w:tc>
        <w:tc>
          <w:tcPr>
            <w:tcW w:w="3480" w:type="dxa"/>
          </w:tcPr>
          <w:p w14:paraId="08D73904" w14:textId="61BA609E" w:rsidR="007B62EB" w:rsidRDefault="007B62EB" w:rsidP="007B62EB">
            <w:pPr>
              <w:pStyle w:val="ListParagraph"/>
              <w:ind w:left="0"/>
            </w:pPr>
            <w:r>
              <w:t>109</w:t>
            </w:r>
          </w:p>
        </w:tc>
      </w:tr>
      <w:tr w:rsidR="007B62EB" w14:paraId="64D4FB7E" w14:textId="77777777" w:rsidTr="007B62EB">
        <w:tc>
          <w:tcPr>
            <w:tcW w:w="3589" w:type="dxa"/>
          </w:tcPr>
          <w:p w14:paraId="2CFFD0D0" w14:textId="59C0FE3E" w:rsidR="007B62EB" w:rsidRDefault="007B62EB" w:rsidP="007B62EB">
            <w:pPr>
              <w:pStyle w:val="ListParagraph"/>
              <w:ind w:left="0"/>
            </w:pPr>
            <w:r>
              <w:t>Saula110</w:t>
            </w:r>
          </w:p>
        </w:tc>
        <w:tc>
          <w:tcPr>
            <w:tcW w:w="3480" w:type="dxa"/>
          </w:tcPr>
          <w:p w14:paraId="6CFA9938" w14:textId="69BD8DCA" w:rsidR="007B62EB" w:rsidRDefault="007B62EB" w:rsidP="007B62EB">
            <w:pPr>
              <w:pStyle w:val="ListParagraph"/>
              <w:ind w:left="0"/>
            </w:pPr>
            <w:r>
              <w:t>110</w:t>
            </w:r>
          </w:p>
        </w:tc>
      </w:tr>
    </w:tbl>
    <w:p w14:paraId="77BFCFE2" w14:textId="77777777" w:rsidR="007B62EB" w:rsidRDefault="007B62EB" w:rsidP="007B62EB">
      <w:pPr>
        <w:pStyle w:val="ListParagraph"/>
        <w:ind w:left="1425"/>
      </w:pPr>
    </w:p>
    <w:p w14:paraId="37D5B3F4" w14:textId="77777777" w:rsidR="007B62EB" w:rsidRDefault="007B62EB" w:rsidP="007B62EB">
      <w:pPr>
        <w:pStyle w:val="ListParagraph"/>
        <w:ind w:left="1425"/>
      </w:pPr>
    </w:p>
    <w:p w14:paraId="4C9A7F94" w14:textId="31FF56C9" w:rsidR="007B62EB" w:rsidRDefault="007B62EB" w:rsidP="007B62EB">
      <w:pPr>
        <w:pStyle w:val="ListParagraph"/>
        <w:numPr>
          <w:ilvl w:val="0"/>
          <w:numId w:val="1"/>
        </w:numPr>
      </w:pPr>
      <w:r>
        <w:t xml:space="preserve">Vuelve la vista de </w:t>
      </w:r>
      <w:proofErr w:type="spellStart"/>
      <w:r>
        <w:t>Corporate</w:t>
      </w:r>
      <w:proofErr w:type="spellEnd"/>
      <w:r>
        <w:t xml:space="preserve"> Office y verás los </w:t>
      </w:r>
      <w:proofErr w:type="spellStart"/>
      <w:r>
        <w:t>Router</w:t>
      </w:r>
      <w:proofErr w:type="spellEnd"/>
      <w:r>
        <w:t xml:space="preserve"> ubicados fuera de la oficina, ahora ya solo muévelos hasta sus respectivas ubicaciones.</w:t>
      </w:r>
    </w:p>
    <w:p w14:paraId="67FC5E22" w14:textId="0C2C3B0E" w:rsidR="007B62EB" w:rsidRDefault="007B62EB" w:rsidP="007B62EB">
      <w:pPr>
        <w:ind w:left="360"/>
      </w:pPr>
      <w:r>
        <w:t>Te muestro como quedaría:</w:t>
      </w:r>
    </w:p>
    <w:p w14:paraId="5E3627EC" w14:textId="0590CD76" w:rsidR="007B62EB" w:rsidRDefault="007B62EB" w:rsidP="007B62EB">
      <w:pPr>
        <w:ind w:left="360"/>
      </w:pPr>
      <w:r w:rsidRPr="007B62EB">
        <w:drawing>
          <wp:inline distT="0" distB="0" distL="0" distR="0" wp14:anchorId="1F26E636" wp14:editId="72EEA132">
            <wp:extent cx="4211814" cy="2219325"/>
            <wp:effectExtent l="0" t="0" r="0" b="0"/>
            <wp:docPr id="205704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3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3737" cy="222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C6E0" w14:textId="77777777" w:rsidR="007B62EB" w:rsidRDefault="007B62EB" w:rsidP="007B62EB">
      <w:pPr>
        <w:ind w:left="360"/>
      </w:pPr>
      <w:r>
        <w:t>Para le entrega al aula virtual:</w:t>
      </w:r>
    </w:p>
    <w:p w14:paraId="47AF51CF" w14:textId="6E0281E7" w:rsidR="007B62EB" w:rsidRDefault="007B62EB" w:rsidP="007B62EB">
      <w:pPr>
        <w:pStyle w:val="ListParagraph"/>
        <w:numPr>
          <w:ilvl w:val="0"/>
          <w:numId w:val="3"/>
        </w:numPr>
      </w:pPr>
      <w:r>
        <w:lastRenderedPageBreak/>
        <w:t>Sube un documento con un pantallazo visualizando la ubicación de la oficina al mover los Switches.</w:t>
      </w:r>
    </w:p>
    <w:p w14:paraId="36AFE1E8" w14:textId="342BC84D" w:rsidR="007B62EB" w:rsidRDefault="007B62EB" w:rsidP="007B62EB">
      <w:pPr>
        <w:pStyle w:val="ListParagraph"/>
        <w:numPr>
          <w:ilvl w:val="0"/>
          <w:numId w:val="3"/>
        </w:numPr>
      </w:pPr>
      <w:r>
        <w:t>El fichero Apellido_Nombre_PPC7_</w:t>
      </w:r>
      <w:r>
        <w:t>2</w:t>
      </w:r>
      <w:r>
        <w:t>.apk</w:t>
      </w:r>
    </w:p>
    <w:p w14:paraId="5ED1EE4D" w14:textId="77777777" w:rsidR="007B62EB" w:rsidRDefault="007B62EB" w:rsidP="007B62EB">
      <w:pPr>
        <w:pStyle w:val="ListParagraph"/>
        <w:numPr>
          <w:ilvl w:val="0"/>
          <w:numId w:val="3"/>
        </w:numPr>
      </w:pPr>
    </w:p>
    <w:p w14:paraId="50A1D93E" w14:textId="77777777" w:rsidR="007B62EB" w:rsidRDefault="007B62EB" w:rsidP="007B62EB">
      <w:pPr>
        <w:ind w:left="360"/>
      </w:pPr>
    </w:p>
    <w:p w14:paraId="0CB03FDD" w14:textId="77777777" w:rsidR="007B62EB" w:rsidRDefault="007B62EB"/>
    <w:p w14:paraId="053AF853" w14:textId="77777777" w:rsidR="007B62EB" w:rsidRDefault="007B62EB"/>
    <w:p w14:paraId="6B26FBDE" w14:textId="77777777" w:rsidR="007B62EB" w:rsidRDefault="007B62EB"/>
    <w:p w14:paraId="60686F9A" w14:textId="77777777" w:rsidR="007B62EB" w:rsidRDefault="007B62EB"/>
    <w:sectPr w:rsidR="007B62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3132"/>
    <w:multiLevelType w:val="hybridMultilevel"/>
    <w:tmpl w:val="25325C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8135C"/>
    <w:multiLevelType w:val="hybridMultilevel"/>
    <w:tmpl w:val="A68E1C3E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3DB87861"/>
    <w:multiLevelType w:val="hybridMultilevel"/>
    <w:tmpl w:val="F256947C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6F945382"/>
    <w:multiLevelType w:val="hybridMultilevel"/>
    <w:tmpl w:val="F01877F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1818007">
    <w:abstractNumId w:val="0"/>
  </w:num>
  <w:num w:numId="2" w16cid:durableId="636689659">
    <w:abstractNumId w:val="1"/>
  </w:num>
  <w:num w:numId="3" w16cid:durableId="2038193284">
    <w:abstractNumId w:val="3"/>
  </w:num>
  <w:num w:numId="4" w16cid:durableId="1345281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EB"/>
    <w:rsid w:val="003E1874"/>
    <w:rsid w:val="00430C63"/>
    <w:rsid w:val="00766B86"/>
    <w:rsid w:val="007B62EB"/>
    <w:rsid w:val="00A57909"/>
    <w:rsid w:val="00A638F8"/>
    <w:rsid w:val="00D65A2B"/>
    <w:rsid w:val="00DC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DEBB4"/>
  <w15:chartTrackingRefBased/>
  <w15:docId w15:val="{007E3BBF-4DAF-47BF-BF71-F3369286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6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De Uña del Brío</dc:creator>
  <cp:keywords/>
  <dc:description/>
  <cp:lastModifiedBy>Alfonso De Uña del Brío</cp:lastModifiedBy>
  <cp:revision>3</cp:revision>
  <dcterms:created xsi:type="dcterms:W3CDTF">2026-09-22T10:59:00Z</dcterms:created>
  <dcterms:modified xsi:type="dcterms:W3CDTF">2026-09-22T13:40:00Z</dcterms:modified>
</cp:coreProperties>
</file>