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606" w:rsidRPr="00C77606" w:rsidRDefault="00C77606" w:rsidP="00C7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inherit" w:hAnsi="inherit" w:cs="Courier"/>
          <w:color w:val="212121"/>
          <w:sz w:val="20"/>
          <w:szCs w:val="20"/>
        </w:rPr>
      </w:pPr>
      <w:r w:rsidRPr="00C77606">
        <w:rPr>
          <w:rFonts w:ascii="inherit" w:hAnsi="inherit" w:cs="Courier"/>
          <w:color w:val="212121"/>
          <w:sz w:val="20"/>
          <w:szCs w:val="20"/>
          <w:lang w:val="es-ES"/>
        </w:rPr>
        <w:t xml:space="preserve">La enfermedad de Alzheimer provoca una pérdida gradual de la memoria. Durante años, los médicos perdieron una forma práctica de revelarlo. Sin embargo, dos equipos de investigación en la 122a conferencia anual de la Academia Americana de Oftalmología realizaron dos estudios que revelaron cambios en los vasos sanguíneos del ojo que indican la enfermedad de Alzheimer antes de sus síntomas. La enfermedad.  En los dos estudios, las técnicas de imagen óptica se denominan fibras ópticas, que utilizan ondas ópticas para representar la retina en secciones transversales, un proceso no invasivo que no demora más de 30 segundos, pero proporciona a los investigadores una vista detallada de lo más Venas precisas en el ojo. Investigadores de la Universidad de </w:t>
      </w:r>
      <w:proofErr w:type="spellStart"/>
      <w:r w:rsidRPr="00C77606">
        <w:rPr>
          <w:rFonts w:ascii="inherit" w:hAnsi="inherit" w:cs="Courier"/>
          <w:color w:val="212121"/>
          <w:sz w:val="20"/>
          <w:szCs w:val="20"/>
          <w:lang w:val="es-ES"/>
        </w:rPr>
        <w:t>Duke</w:t>
      </w:r>
      <w:proofErr w:type="spellEnd"/>
      <w:r w:rsidRPr="00C77606">
        <w:rPr>
          <w:rFonts w:ascii="inherit" w:hAnsi="inherit" w:cs="Courier"/>
          <w:color w:val="212121"/>
          <w:sz w:val="20"/>
          <w:szCs w:val="20"/>
          <w:lang w:val="es-ES"/>
        </w:rPr>
        <w:t xml:space="preserve"> compararon encuestas de personas sanas con encuestas de personas con enfermedad de Alzheimer o con capacidades cognitivas alteradas, señalando que las encuestas de pacientes con la enfermedad mostraron la pérdida de pequeños vasos sanguíneos en la retina e injertos en una capa particular de sus capas . Los investigadores del Centro Médico Chiba utilizaron otro enfoque para su estudio. Compararon las encuestas de personas con enfermedades preexistentes en la familia, pero los síntomas aún no han aparecido, con aquellos que no tienen una enfermedad previa en la familia. Sus estudios revelaron que la capa interna de la retina es menos densa en el primer grupo. Los dispositivos caros de imágenes cerebrales y la parálisis cerebral espinal son las mejores herramientas disponibles para la detección temprana de la enfermedad de Alzheimer. Los tratamientos tempranos a menudo dan resultados efectivos, lo que significa que el diagnóstico temprano es clave para la victoria en la batalla contra la enfermedad. De acuerdo con los resultados del estudio, las exploraciones oculares pueden ser la técnica más rápida y menos costosa para detectar la enfermedad, que todos buscan.</w:t>
      </w:r>
    </w:p>
    <w:p w:rsidR="00C77606" w:rsidRDefault="00C77606" w:rsidP="00C77606">
      <w:pPr>
        <w:pStyle w:val="HTMLPreformatted"/>
        <w:jc w:val="both"/>
        <w:rPr>
          <w:rFonts w:ascii="inherit" w:hAnsi="inherit"/>
          <w:color w:val="212121"/>
        </w:rPr>
      </w:pPr>
      <w:r>
        <w:rPr>
          <w:rFonts w:ascii="inherit" w:hAnsi="inherit"/>
          <w:color w:val="212121"/>
          <w:lang w:val="es-ES"/>
        </w:rPr>
        <w:t xml:space="preserve">En el contexto de la reciente popularidad de los sistemas de detección de enfermedades basadas en el iris, utilizando </w:t>
      </w:r>
      <w:proofErr w:type="spellStart"/>
      <w:r>
        <w:rPr>
          <w:rFonts w:ascii="inherit" w:hAnsi="inherit"/>
          <w:color w:val="212121"/>
          <w:lang w:val="es-ES"/>
        </w:rPr>
        <w:t>Iridology</w:t>
      </w:r>
      <w:proofErr w:type="spellEnd"/>
      <w:r>
        <w:rPr>
          <w:rFonts w:ascii="inherit" w:hAnsi="inherit"/>
          <w:color w:val="212121"/>
          <w:lang w:val="es-ES"/>
        </w:rPr>
        <w:t xml:space="preserve">. el rendimiento de los algoritmos reclamados / propuestos tiene que ser evaluado de forma autóctona. El éxito de cualquier evaluación de desempeño de este tipo depende en gran medida de la disponibilidad de la base de datos de iris a gran escala que se ha adquirido en un entorno real. El laboratorio de investigación biométrica en datalobueno.com ha estado recolectando la base de datos de iris para pacientes con demencia desde 2017. El objetivo es establecer una base de datos de </w:t>
      </w:r>
      <w:proofErr w:type="spellStart"/>
      <w:r>
        <w:rPr>
          <w:rFonts w:ascii="inherit" w:hAnsi="inherit"/>
          <w:color w:val="212121"/>
          <w:lang w:val="es-ES"/>
        </w:rPr>
        <w:t>iridología</w:t>
      </w:r>
      <w:proofErr w:type="spellEnd"/>
      <w:r>
        <w:rPr>
          <w:rFonts w:ascii="inherit" w:hAnsi="inherit"/>
          <w:color w:val="212121"/>
          <w:lang w:val="es-ES"/>
        </w:rPr>
        <w:t xml:space="preserve"> a gran escala y ponerla a disposición del dominio público.</w:t>
      </w:r>
    </w:p>
    <w:p w:rsidR="00C77606" w:rsidRDefault="00C77606" w:rsidP="00C77606">
      <w:pPr>
        <w:pStyle w:val="HTMLPreformatted"/>
        <w:jc w:val="both"/>
        <w:rPr>
          <w:rFonts w:ascii="inherit" w:hAnsi="inherit"/>
          <w:color w:val="212121"/>
          <w:lang w:val="es-ES"/>
        </w:rPr>
      </w:pPr>
      <w:r>
        <w:rPr>
          <w:rFonts w:ascii="inherit" w:hAnsi="inherit"/>
          <w:color w:val="212121"/>
          <w:lang w:val="es-ES"/>
        </w:rPr>
        <w:t xml:space="preserve">Breve descripción  La base de datos de </w:t>
      </w:r>
      <w:proofErr w:type="spellStart"/>
      <w:r>
        <w:rPr>
          <w:rFonts w:ascii="inherit" w:hAnsi="inherit"/>
          <w:color w:val="212121"/>
          <w:lang w:val="es-ES"/>
        </w:rPr>
        <w:t>labueno</w:t>
      </w:r>
      <w:proofErr w:type="spellEnd"/>
      <w:r>
        <w:rPr>
          <w:rFonts w:ascii="inherit" w:hAnsi="inherit"/>
          <w:color w:val="212121"/>
          <w:lang w:val="es-ES"/>
        </w:rPr>
        <w:t xml:space="preserve"> consiste principalmente en las imágenes de iris de pacientes con demencia recolectadas de la fundación quito en Andalucía, España. Esta base de datos se adquirió en el laboratorio de investigación de </w:t>
      </w:r>
      <w:proofErr w:type="spellStart"/>
      <w:r>
        <w:rPr>
          <w:rFonts w:ascii="inherit" w:hAnsi="inherit"/>
          <w:color w:val="212121"/>
          <w:lang w:val="es-ES"/>
        </w:rPr>
        <w:t>iridología</w:t>
      </w:r>
      <w:proofErr w:type="spellEnd"/>
      <w:r>
        <w:rPr>
          <w:rFonts w:ascii="inherit" w:hAnsi="inherit"/>
          <w:color w:val="212121"/>
          <w:lang w:val="es-ES"/>
        </w:rPr>
        <w:t xml:space="preserve"> durante enero de 2018 (aún en curso) utilizando la cámara Iriso [2]. El programa de adquisición de imágenes fue escrito para adquirir y guardar estas imágenes en formato de mapa de bits y también está disponible gratuitamente a pedido. La base de datos disponible actualmente es de 15 usuarios, todas las imágenes están en formato (* .</w:t>
      </w:r>
      <w:proofErr w:type="spellStart"/>
      <w:r>
        <w:rPr>
          <w:rFonts w:ascii="inherit" w:hAnsi="inherit"/>
          <w:color w:val="212121"/>
          <w:lang w:val="es-ES"/>
        </w:rPr>
        <w:t>jpeg</w:t>
      </w:r>
      <w:proofErr w:type="spellEnd"/>
      <w:r>
        <w:rPr>
          <w:rFonts w:ascii="inherit" w:hAnsi="inherit"/>
          <w:color w:val="212121"/>
          <w:lang w:val="es-ES"/>
        </w:rPr>
        <w:t>). Todos los sujetos en la base de datos están en el grupo de edad de 30-85 años que comprende de 6 hombres y 9 mujeres. La base de datos de 27 imágenes está organizada en 2 carpetas diferentes, cada una asociada con el número / identificación de número entero. La resolución de estas imágenes es de 320 ´ 240 píxeles y todas estas imágenes se adquirieron en el ambiente interior.</w:t>
      </w:r>
    </w:p>
    <w:p w:rsidR="00C77606" w:rsidRDefault="00C77606" w:rsidP="00C77606">
      <w:pPr>
        <w:pStyle w:val="HTMLPreformatted"/>
        <w:jc w:val="both"/>
        <w:rPr>
          <w:rFonts w:ascii="inherit" w:hAnsi="inherit"/>
          <w:color w:val="212121"/>
          <w:lang w:val="es-ES"/>
        </w:rPr>
      </w:pPr>
    </w:p>
    <w:p w:rsidR="00C77606" w:rsidRDefault="00C77606" w:rsidP="00C77606">
      <w:pPr>
        <w:pStyle w:val="HTMLPreformatted"/>
        <w:rPr>
          <w:rFonts w:ascii="inherit" w:hAnsi="inherit"/>
          <w:color w:val="212121"/>
          <w:lang w:val="es-ES"/>
        </w:rPr>
      </w:pPr>
      <w:proofErr w:type="spellStart"/>
      <w:r>
        <w:rPr>
          <w:rFonts w:ascii="inherit" w:hAnsi="inherit"/>
          <w:color w:val="212121"/>
          <w:lang w:val="es-ES"/>
        </w:rPr>
        <w:t>l</w:t>
      </w:r>
      <w:r>
        <w:rPr>
          <w:rFonts w:ascii="inherit" w:hAnsi="inherit"/>
          <w:color w:val="212121"/>
          <w:lang w:val="es-ES"/>
        </w:rPr>
        <w:t>mágenes</w:t>
      </w:r>
      <w:proofErr w:type="spellEnd"/>
      <w:r>
        <w:rPr>
          <w:rFonts w:ascii="inherit" w:hAnsi="inherit"/>
          <w:color w:val="212121"/>
          <w:lang w:val="es-ES"/>
        </w:rPr>
        <w:t xml:space="preserve"> de muestra  </w:t>
      </w:r>
    </w:p>
    <w:p w:rsidR="00C77606" w:rsidRDefault="00C77606" w:rsidP="00C77606">
      <w:pPr>
        <w:pStyle w:val="HTMLPreformatted"/>
        <w:rPr>
          <w:rFonts w:ascii="inherit" w:hAnsi="inherit"/>
          <w:color w:val="212121"/>
        </w:rPr>
      </w:pPr>
      <w:r>
        <w:rPr>
          <w:rFonts w:ascii="inherit" w:hAnsi="inherit"/>
          <w:color w:val="212121"/>
          <w:lang w:val="es-ES"/>
        </w:rPr>
        <w:t xml:space="preserve">La base de datos completa está disponible como fue adquirida con la ayuda de la cámara de </w:t>
      </w:r>
      <w:proofErr w:type="spellStart"/>
      <w:r>
        <w:rPr>
          <w:rFonts w:ascii="inherit" w:hAnsi="inherit"/>
          <w:color w:val="212121"/>
          <w:lang w:val="es-ES"/>
        </w:rPr>
        <w:t>iridología</w:t>
      </w:r>
      <w:proofErr w:type="spellEnd"/>
      <w:r>
        <w:rPr>
          <w:rFonts w:ascii="inherit" w:hAnsi="inherit"/>
          <w:color w:val="212121"/>
          <w:lang w:val="es-ES"/>
        </w:rPr>
        <w:t>. Las imágenes de muestra de esta base de datos se reproducen en el siguiente conjunto de imágenes.</w:t>
      </w:r>
    </w:p>
    <w:p w:rsidR="00C77606" w:rsidRDefault="00C77606" w:rsidP="00C77606">
      <w:pPr>
        <w:pStyle w:val="HTMLPreformatted"/>
        <w:jc w:val="both"/>
        <w:rPr>
          <w:rFonts w:ascii="inherit" w:hAnsi="inherit"/>
          <w:color w:val="212121"/>
        </w:rPr>
      </w:pPr>
      <w:bookmarkStart w:id="0" w:name="_GoBack"/>
      <w:bookmarkEnd w:id="0"/>
    </w:p>
    <w:p w:rsidR="00CA534B" w:rsidRDefault="00CA534B" w:rsidP="00C77606">
      <w:pPr>
        <w:jc w:val="both"/>
      </w:pPr>
    </w:p>
    <w:sectPr w:rsidR="00CA534B" w:rsidSect="00BB05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06"/>
    <w:rsid w:val="00BB0582"/>
    <w:rsid w:val="00C77606"/>
    <w:rsid w:val="00CA5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CF7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7760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7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7760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7837">
      <w:bodyDiv w:val="1"/>
      <w:marLeft w:val="0"/>
      <w:marRight w:val="0"/>
      <w:marTop w:val="0"/>
      <w:marBottom w:val="0"/>
      <w:divBdr>
        <w:top w:val="none" w:sz="0" w:space="0" w:color="auto"/>
        <w:left w:val="none" w:sz="0" w:space="0" w:color="auto"/>
        <w:bottom w:val="none" w:sz="0" w:space="0" w:color="auto"/>
        <w:right w:val="none" w:sz="0" w:space="0" w:color="auto"/>
      </w:divBdr>
    </w:div>
    <w:div w:id="510225332">
      <w:bodyDiv w:val="1"/>
      <w:marLeft w:val="0"/>
      <w:marRight w:val="0"/>
      <w:marTop w:val="0"/>
      <w:marBottom w:val="0"/>
      <w:divBdr>
        <w:top w:val="none" w:sz="0" w:space="0" w:color="auto"/>
        <w:left w:val="none" w:sz="0" w:space="0" w:color="auto"/>
        <w:bottom w:val="none" w:sz="0" w:space="0" w:color="auto"/>
        <w:right w:val="none" w:sz="0" w:space="0" w:color="auto"/>
      </w:divBdr>
    </w:div>
    <w:div w:id="1267036483">
      <w:bodyDiv w:val="1"/>
      <w:marLeft w:val="0"/>
      <w:marRight w:val="0"/>
      <w:marTop w:val="0"/>
      <w:marBottom w:val="0"/>
      <w:divBdr>
        <w:top w:val="none" w:sz="0" w:space="0" w:color="auto"/>
        <w:left w:val="none" w:sz="0" w:space="0" w:color="auto"/>
        <w:bottom w:val="none" w:sz="0" w:space="0" w:color="auto"/>
        <w:right w:val="none" w:sz="0" w:space="0" w:color="auto"/>
      </w:divBdr>
    </w:div>
    <w:div w:id="1814525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570</Words>
  <Characters>3253</Characters>
  <Application>Microsoft Macintosh Word</Application>
  <DocSecurity>0</DocSecurity>
  <Lines>27</Lines>
  <Paragraphs>7</Paragraphs>
  <ScaleCrop>false</ScaleCrop>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PRAKASH</dc:creator>
  <cp:keywords/>
  <dc:description/>
  <cp:lastModifiedBy>ANUJ PRAKASH</cp:lastModifiedBy>
  <cp:revision>1</cp:revision>
  <dcterms:created xsi:type="dcterms:W3CDTF">2019-04-25T05:08:00Z</dcterms:created>
  <dcterms:modified xsi:type="dcterms:W3CDTF">2019-04-25T05:26:00Z</dcterms:modified>
</cp:coreProperties>
</file>