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1415D0" w:rsidP="008A2E81">
      <w:pPr>
        <w:pStyle w:val="Ttulo"/>
      </w:pPr>
      <w:r>
        <w:t>Evide</w:t>
      </w:r>
      <w:r w:rsidR="00770C09">
        <w:t>ncia 3</w:t>
      </w:r>
      <w:bookmarkStart w:id="0" w:name="_GoBack"/>
      <w:bookmarkEnd w:id="0"/>
      <w:r w:rsidR="008E096C">
        <w:t xml:space="preserve"> – Reunión Comunicación 31</w:t>
      </w:r>
      <w:r>
        <w:t>/10/18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6825A1">
        <w:rPr>
          <w:sz w:val="24"/>
        </w:rPr>
        <w:t>30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8E096C" w:rsidP="008A2E81">
      <w:pPr>
        <w:pStyle w:val="Prrafodelista"/>
        <w:numPr>
          <w:ilvl w:val="0"/>
          <w:numId w:val="3"/>
        </w:numPr>
      </w:pPr>
      <w:r>
        <w:t>Trabajé 30 minutos</w:t>
      </w:r>
      <w:r w:rsidR="008A2E81">
        <w:t xml:space="preserve"> en </w:t>
      </w:r>
      <w:r w:rsidR="001415D0">
        <w:t>una reunión de seguimiento del comité de Comunicación.</w:t>
      </w:r>
      <w:r w:rsidR="006825A1">
        <w:t xml:space="preserve"> Anexo II</w:t>
      </w:r>
      <w:r>
        <w:t>I</w:t>
      </w:r>
    </w:p>
    <w:p w:rsidR="006D5203" w:rsidRPr="008A2E81" w:rsidRDefault="006825A1" w:rsidP="001415D0">
      <w:pPr>
        <w:ind w:left="720"/>
      </w:pPr>
      <w:r>
        <w:rPr>
          <w:noProof/>
        </w:rPr>
        <w:t xml:space="preserve"> </w:t>
      </w:r>
    </w:p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1415D0"/>
    <w:rsid w:val="006825A1"/>
    <w:rsid w:val="006D5203"/>
    <w:rsid w:val="006E3DF5"/>
    <w:rsid w:val="00770C09"/>
    <w:rsid w:val="008A2E81"/>
    <w:rsid w:val="008A7A69"/>
    <w:rsid w:val="008E096C"/>
    <w:rsid w:val="009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E129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11</cp:revision>
  <dcterms:created xsi:type="dcterms:W3CDTF">2017-10-17T09:14:00Z</dcterms:created>
  <dcterms:modified xsi:type="dcterms:W3CDTF">2018-11-29T17:37:00Z</dcterms:modified>
</cp:coreProperties>
</file>