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GeniusMed Vault 医学科研专病库平台功能模块与产品特点设计方案</w:t>
      </w:r>
    </w:p>
    <w:p/>
    <w:p>
      <w:pPr>
        <w:pStyle w:val="Heading1"/>
      </w:pPr>
      <w:r>
        <w:t>一、核心功能模块</w:t>
      </w:r>
    </w:p>
    <w:p/>
    <w:p>
      <w:pPr>
        <w:pStyle w:val="Heading2"/>
      </w:pPr>
      <w:r>
        <w:t>（一）多模态数据汇聚模块</w:t>
      </w:r>
    </w:p>
    <w:p/>
    <w:p>
      <w:r/>
      <w:r>
        <w:rPr>
          <w:b/>
        </w:rPr>
        <w:t>异构数据接入</w:t>
      </w:r>
      <w:r>
        <w:t>：支持结构化（电子病历、检验报告）、半结构化（医学影像标注文件）、非结构化（原始 CT/MRI 影像、病理切片图像、医学音频视频）等多模态数据的接入，适配 HL7、DICOM、JSON 等多种数据格式，通过 API 接口、文件上传、数据库直连等方式实现数据快速采集。现已支持医院信息系统（HIS）、影像存档系统（PACS）、实验室信息系统（LIS）和电子病历（EMR）等主流医疗数据源的直接对接。</w:t>
      </w:r>
    </w:p>
    <w:p/>
    <w:p>
      <w:r/>
      <w:r>
        <w:rPr>
          <w:b/>
        </w:rPr>
        <w:t>详细介绍</w:t>
      </w:r>
      <w:r>
        <w:t>：</w:t>
      </w:r>
    </w:p>
    <w:p>
      <w:r>
        <w:t xml:space="preserve">- </w:t>
      </w:r>
      <w:r>
        <w:rPr>
          <w:b/>
        </w:rPr>
        <w:t>文件上传界面</w:t>
      </w:r>
      <w:r>
        <w:t>：系统提供直观的文件上传界面，医生可通过拖放或选择文件的方式上传各种格式的医疗数据。支持批量上传和大文件断点续传功能。</w:t>
      </w:r>
    </w:p>
    <w:p>
      <w:r>
        <w:t xml:space="preserve">- </w:t>
      </w:r>
      <w:r>
        <w:rPr>
          <w:b/>
        </w:rPr>
        <w:t>数据源配置控制台</w:t>
      </w:r>
      <w:r>
        <w:t>：管理员可通过此控制台配置各类数据源的连接参数，包括数据库连接字符串、API密钥、文件路径等。界面设计简洁明了，操作便捷。</w:t>
      </w:r>
    </w:p>
    <w:p>
      <w:r>
        <w:t xml:space="preserve">- </w:t>
      </w:r>
      <w:r>
        <w:rPr>
          <w:b/>
        </w:rPr>
        <w:t>导入进度监控</w:t>
      </w:r>
      <w:r>
        <w:t>：实时显示数据导入进度、速度和剩余时间，支持数据预览功能，确保数据正确性。</w:t>
      </w:r>
    </w:p>
    <w:p>
      <w:r>
        <w:t xml:space="preserve">- </w:t>
      </w:r>
      <w:r>
        <w:rPr>
          <w:b/>
        </w:rPr>
        <w:t>错误日志与修复</w:t>
      </w:r>
      <w:r>
        <w:t>：详细记录数据导入过程中遇到的错误，提供智能修复建议和一键修复功能。</w:t>
      </w:r>
    </w:p>
    <w:p/>
    <w:p>
      <w:pPr>
        <w:jc w:val="center"/>
      </w:pPr>
      <w:r>
        <w:rPr>
          <w:i/>
        </w:rPr>
        <w:t>[图片占位符: 数据源管理界面]</w:t>
      </w:r>
    </w:p>
    <w:p>
      <w:pPr>
        <w:jc w:val="center"/>
      </w:pPr>
      <w:r>
        <w:rPr>
          <w:i/>
          <w:sz w:val="18"/>
        </w:rPr>
        <w:t>图片路径: /static/img/data_source_management.png</w:t>
      </w:r>
    </w:p>
    <w:p>
      <w:pPr>
        <w:jc w:val="center"/>
      </w:pPr>
      <w:r>
        <w:rPr>
          <w:i/>
        </w:rPr>
        <w:t>图1：管理员数据源管理界面，可添加、编辑和查看不同类型的数据源</w:t>
      </w:r>
    </w:p>
    <w:p/>
    <w:p>
      <w:pPr>
        <w:jc w:val="center"/>
      </w:pPr>
      <w:r>
        <w:rPr>
          <w:i/>
        </w:rPr>
        <w:t>[图片占位符: 文件上传界面]</w:t>
      </w:r>
    </w:p>
    <w:p>
      <w:pPr>
        <w:jc w:val="center"/>
      </w:pPr>
      <w:r>
        <w:rPr>
          <w:i/>
          <w:sz w:val="18"/>
        </w:rPr>
        <w:t>图片路径: /static/img/file_upload_interface.png</w:t>
      </w:r>
    </w:p>
    <w:p>
      <w:pPr>
        <w:jc w:val="center"/>
      </w:pPr>
      <w:r>
        <w:rPr>
          <w:i/>
        </w:rPr>
        <w:t>图2：文件上传界面，支持拖拽上传和批量处理</w:t>
      </w:r>
    </w:p>
    <w:p/>
    <w:p>
      <w:r/>
      <w:r>
        <w:rPr>
          <w:b/>
        </w:rPr>
        <w:t>数据清洗与标准化</w:t>
      </w:r>
      <w:r>
        <w:t>：内置智能清洗算法，自动识别并修正缺失值、异常值，依据国际医学标准术语（如 ICD、SNOMED CT）对数据进行标准化处理，确保数据质量，为后续分析奠定基础。系统支持批量导入数据时的自动检测和清洗功能，提高数据准确性。</w:t>
      </w:r>
    </w:p>
    <w:p/>
    <w:p>
      <w:r/>
      <w:r>
        <w:rPr>
          <w:b/>
        </w:rPr>
        <w:t>详细介绍</w:t>
      </w:r>
      <w:r>
        <w:t>：</w:t>
      </w:r>
    </w:p>
    <w:p>
      <w:r>
        <w:t xml:space="preserve">- </w:t>
      </w:r>
      <w:r>
        <w:rPr>
          <w:b/>
        </w:rPr>
        <w:t>数据质量评估仪表盘</w:t>
      </w:r>
      <w:r>
        <w:t>：直观展示数据完整度、准确度、一致性等指标，通过图表形式显示数据质量评分。</w:t>
      </w:r>
    </w:p>
    <w:p>
      <w:r>
        <w:t xml:space="preserve">- </w:t>
      </w:r>
      <w:r>
        <w:rPr>
          <w:b/>
        </w:rPr>
        <w:t>自定义清洗规则配置</w:t>
      </w:r>
      <w:r>
        <w:t>：允许专业用户针对特定领域数据设定自定义的清洗规则，如专科术语标准化、异常值处理策略等。</w:t>
      </w:r>
    </w:p>
    <w:p>
      <w:r>
        <w:t xml:space="preserve">- </w:t>
      </w:r>
      <w:r>
        <w:rPr>
          <w:b/>
        </w:rPr>
        <w:t>术语映射工具</w:t>
      </w:r>
      <w:r>
        <w:t>：提供医学术语映射功能，将不同来源、不同表述的同义词自动统一为标准术语，支持ICD-10、SNOMED CT等国际标准。</w:t>
      </w:r>
    </w:p>
    <w:p>
      <w:r>
        <w:t xml:space="preserve">- </w:t>
      </w:r>
      <w:r>
        <w:rPr>
          <w:b/>
        </w:rPr>
        <w:t>数据清洗报告</w:t>
      </w:r>
      <w:r>
        <w:t>：每次数据清洗后生成详细的清洗报告，包括修改记录、数据质量提升分析等。</w:t>
      </w:r>
    </w:p>
    <w:p/>
    <w:p>
      <w:pPr>
        <w:jc w:val="center"/>
      </w:pPr>
      <w:r>
        <w:rPr>
          <w:i/>
        </w:rPr>
        <w:t>[图片占位符: 数据清洗流程]</w:t>
      </w:r>
    </w:p>
    <w:p>
      <w:pPr>
        <w:jc w:val="center"/>
      </w:pPr>
      <w:r>
        <w:rPr>
          <w:i/>
          <w:sz w:val="18"/>
        </w:rPr>
        <w:t>图片路径: /static/img/data_cleaning_process.png</w:t>
      </w:r>
    </w:p>
    <w:p>
      <w:pPr>
        <w:jc w:val="center"/>
      </w:pPr>
      <w:r>
        <w:rPr>
          <w:i/>
        </w:rPr>
        <w:t>图3：数据清洗流程界面，展示清洗进度和结果</w:t>
      </w:r>
    </w:p>
    <w:p/>
    <w:p>
      <w:pPr>
        <w:jc w:val="center"/>
      </w:pPr>
      <w:r>
        <w:rPr>
          <w:i/>
        </w:rPr>
        <w:t>[图片占位符: 术语标准化工具]</w:t>
      </w:r>
    </w:p>
    <w:p>
      <w:pPr>
        <w:jc w:val="center"/>
      </w:pPr>
      <w:r>
        <w:rPr>
          <w:i/>
          <w:sz w:val="18"/>
        </w:rPr>
        <w:t>图片路径: /static/img/terminology_standardization.png</w:t>
      </w:r>
    </w:p>
    <w:p>
      <w:pPr>
        <w:jc w:val="center"/>
      </w:pPr>
      <w:r>
        <w:rPr>
          <w:i/>
        </w:rPr>
        <w:t>图4：术语标准化工具界面，可将各种表达映射为标准术语</w:t>
      </w:r>
    </w:p>
    <w:p/>
    <w:p>
      <w:r/>
      <w:r>
        <w:rPr>
          <w:b/>
        </w:rPr>
        <w:t>数据湖存储</w:t>
      </w:r>
      <w:r>
        <w:t>：采用分布式存储架构，搭建具备高扩展性的数据湖，支持 PB 级数据存储，实现数据的低成本、长期存储，同时保证数据的完整性和可追溯性。当前系统采用优化的SQLite底层存储，为后续数据规模扩展做好准备。</w:t>
      </w:r>
    </w:p>
    <w:p/>
    <w:p>
      <w:r/>
      <w:r>
        <w:rPr>
          <w:b/>
        </w:rPr>
        <w:t>详细介绍</w:t>
      </w:r>
      <w:r>
        <w:t>：</w:t>
      </w:r>
    </w:p>
    <w:p>
      <w:r>
        <w:t xml:space="preserve">- </w:t>
      </w:r>
      <w:r>
        <w:rPr>
          <w:b/>
        </w:rPr>
        <w:t>存储管理控制台</w:t>
      </w:r>
      <w:r>
        <w:t>：管理员可通过此控制台监控存储使用情况、设置数据生命周期策略、配置数据备份计划等。</w:t>
      </w:r>
    </w:p>
    <w:p>
      <w:r>
        <w:t xml:space="preserve">- </w:t>
      </w:r>
      <w:r>
        <w:rPr>
          <w:b/>
        </w:rPr>
        <w:t>分层存储策略</w:t>
      </w:r>
      <w:r>
        <w:t>：根据数据访问频率自动调整存储层级，热数据存储在高速存储层，冷数据自动迁移至低成本存储层。</w:t>
      </w:r>
    </w:p>
    <w:p>
      <w:r>
        <w:t xml:space="preserve">- </w:t>
      </w:r>
      <w:r>
        <w:rPr>
          <w:b/>
        </w:rPr>
        <w:t>数据索引与检索</w:t>
      </w:r>
      <w:r>
        <w:t>：强大的索引系统确保即使在海量数据下也能快速检索和定位所需信息。</w:t>
      </w:r>
    </w:p>
    <w:p>
      <w:r>
        <w:t xml:space="preserve">- </w:t>
      </w:r>
      <w:r>
        <w:rPr>
          <w:b/>
        </w:rPr>
        <w:t>数据湖健康监控</w:t>
      </w:r>
      <w:r>
        <w:t>：实时监控系统性能指标，如读写速度、存储利用率、系统负载等，及早发现并解决潜在问题。</w:t>
      </w:r>
    </w:p>
    <w:p/>
    <w:p>
      <w:pPr>
        <w:jc w:val="center"/>
      </w:pPr>
      <w:r>
        <w:rPr>
          <w:i/>
        </w:rPr>
        <w:t>[图片占位符: 数据湖管理控制台]</w:t>
      </w:r>
    </w:p>
    <w:p>
      <w:pPr>
        <w:jc w:val="center"/>
      </w:pPr>
      <w:r>
        <w:rPr>
          <w:i/>
          <w:sz w:val="18"/>
        </w:rPr>
        <w:t>图片路径: /static/img/data_lake_console.png</w:t>
      </w:r>
    </w:p>
    <w:p>
      <w:pPr>
        <w:jc w:val="center"/>
      </w:pPr>
      <w:r>
        <w:rPr>
          <w:i/>
        </w:rPr>
        <w:t>图5：数据湖管理控制台，展示存储状态和性能指标</w:t>
      </w:r>
    </w:p>
    <w:p/>
    <w:p>
      <w:pPr>
        <w:jc w:val="center"/>
      </w:pPr>
      <w:r>
        <w:rPr>
          <w:i/>
        </w:rPr>
        <w:t>[图片占位符: 数据生命周期策略配置]</w:t>
      </w:r>
    </w:p>
    <w:p>
      <w:pPr>
        <w:jc w:val="center"/>
      </w:pPr>
      <w:r>
        <w:rPr>
          <w:i/>
          <w:sz w:val="18"/>
        </w:rPr>
        <w:t>图片路径: /static/img/data_lifecycle_config.png</w:t>
      </w:r>
    </w:p>
    <w:p>
      <w:pPr>
        <w:jc w:val="center"/>
      </w:pPr>
      <w:r>
        <w:rPr>
          <w:i/>
        </w:rPr>
        <w:t>图6：数据生命周期策略配置界面</w:t>
      </w:r>
    </w:p>
    <w:p/>
    <w:p>
      <w:pPr>
        <w:pStyle w:val="Heading2"/>
      </w:pPr>
      <w:r>
        <w:t>（二）可信安全空间模块</w:t>
      </w:r>
    </w:p>
    <w:p/>
    <w:p>
      <w:r/>
      <w:r>
        <w:rPr>
          <w:b/>
        </w:rPr>
        <w:t>隐私计算技术应用</w:t>
      </w:r>
      <w:r>
        <w:t>：运用联邦学习、差分隐私、同态加密等隐私计算技术，在数据不出库的前提下，实现跨机构数据联合分析与模型训练。例如，不同医院的医疗数据可在加密状态下共同参与科研模型训练，保护患者隐私的同时提升研究效率。系统支持多层次的数据隐私保护策略，确保敏感医疗数据的安全使用。</w:t>
      </w:r>
    </w:p>
    <w:p/>
    <w:p>
      <w:r/>
      <w:r>
        <w:rPr>
          <w:b/>
        </w:rPr>
        <w:t>详细介绍</w:t>
      </w:r>
      <w:r>
        <w:t>：</w:t>
      </w:r>
    </w:p>
    <w:p>
      <w:r>
        <w:t xml:space="preserve">- </w:t>
      </w:r>
      <w:r>
        <w:rPr>
          <w:b/>
        </w:rPr>
        <w:t>隐私计算配置面板</w:t>
      </w:r>
      <w:r>
        <w:t>：提供直观的界面配置隐私计算参数，包括差分隐私预算、联邦学习设置等。</w:t>
      </w:r>
    </w:p>
    <w:p>
      <w:r>
        <w:t xml:space="preserve">- </w:t>
      </w:r>
      <w:r>
        <w:rPr>
          <w:b/>
        </w:rPr>
        <w:t>安全协作计算平台</w:t>
      </w:r>
      <w:r>
        <w:t>：支持多机构间安全协作，通过可视化界面展示计算进度和结果，无需暴露原始数据。</w:t>
      </w:r>
    </w:p>
    <w:p>
      <w:r>
        <w:t xml:space="preserve">- </w:t>
      </w:r>
      <w:r>
        <w:rPr>
          <w:b/>
        </w:rPr>
        <w:t>隐私保护度评估</w:t>
      </w:r>
      <w:r>
        <w:t>：对每次数据分析操作的隐私保护程度进行评估，确保分析过程不会泄露敏感信息。</w:t>
      </w:r>
    </w:p>
    <w:p>
      <w:r>
        <w:t xml:space="preserve">- </w:t>
      </w:r>
      <w:r>
        <w:rPr>
          <w:b/>
        </w:rPr>
        <w:t>加密数据可视化</w:t>
      </w:r>
      <w:r>
        <w:t>：以加密方式展示协作分析结果，保护原始数据安全的同时提供有价值的分析洞察。</w:t>
      </w:r>
    </w:p>
    <w:p/>
    <w:p>
      <w:pPr>
        <w:jc w:val="center"/>
      </w:pPr>
      <w:r>
        <w:rPr>
          <w:i/>
        </w:rPr>
        <w:t>[图片占位符: 隐私计算设置]</w:t>
      </w:r>
    </w:p>
    <w:p>
      <w:pPr>
        <w:jc w:val="center"/>
      </w:pPr>
      <w:r>
        <w:rPr>
          <w:i/>
          <w:sz w:val="18"/>
        </w:rPr>
        <w:t>图片路径: /static/img/privacy_computing_setup.png</w:t>
      </w:r>
    </w:p>
    <w:p>
      <w:pPr>
        <w:jc w:val="center"/>
      </w:pPr>
      <w:r>
        <w:rPr>
          <w:i/>
        </w:rPr>
        <w:t>图7：隐私计算设置界面，可配置各种隐私保护参数</w:t>
      </w:r>
    </w:p>
    <w:p/>
    <w:p>
      <w:pPr>
        <w:jc w:val="center"/>
      </w:pPr>
      <w:r>
        <w:rPr>
          <w:i/>
        </w:rPr>
        <w:t>[图片占位符: 联邦学习协作平台]</w:t>
      </w:r>
    </w:p>
    <w:p>
      <w:pPr>
        <w:jc w:val="center"/>
      </w:pPr>
      <w:r>
        <w:rPr>
          <w:i/>
          <w:sz w:val="18"/>
        </w:rPr>
        <w:t>图片路径: /static/img/federated_learning_platform.png</w:t>
      </w:r>
    </w:p>
    <w:p>
      <w:pPr>
        <w:jc w:val="center"/>
      </w:pPr>
      <w:r>
        <w:rPr>
          <w:i/>
        </w:rPr>
        <w:t>图8：联邦学习协作平台，展示多机构协作分析进度</w:t>
      </w:r>
    </w:p>
    <w:p/>
    <w:p>
      <w:r/>
      <w:r>
        <w:rPr>
          <w:b/>
        </w:rPr>
        <w:t>可信执行环境（TEE）</w:t>
      </w:r>
      <w:r>
        <w:t>：构建基于硬件级安全防护的可信执行环境，确保数据处理过程的安全性和完整性。平台运行的关键代码和数据在 TEE 中执行，防止数据被恶意篡改或窃取。当前系统已实现CSRF保护和安全会话管理，为TEE的完整实施铺平道路。</w:t>
      </w:r>
    </w:p>
    <w:p/>
    <w:p>
      <w:r/>
      <w:r>
        <w:rPr>
          <w:b/>
        </w:rPr>
        <w:t>详细介绍</w:t>
      </w:r>
      <w:r>
        <w:t>：</w:t>
      </w:r>
    </w:p>
    <w:p>
      <w:r>
        <w:t xml:space="preserve">- </w:t>
      </w:r>
      <w:r>
        <w:rPr>
          <w:b/>
        </w:rPr>
        <w:t>TEE状态监控</w:t>
      </w:r>
      <w:r>
        <w:t>：实时展示可信执行环境的运行状态、资源使用情况和安全指标。</w:t>
      </w:r>
    </w:p>
    <w:p>
      <w:r>
        <w:t xml:space="preserve">- </w:t>
      </w:r>
      <w:r>
        <w:rPr>
          <w:b/>
        </w:rPr>
        <w:t>安全审计日志</w:t>
      </w:r>
      <w:r>
        <w:t>：记录所有TEE内的数据处理操作，支持审计追溯，确保合规运行。</w:t>
      </w:r>
    </w:p>
    <w:p>
      <w:r>
        <w:t xml:space="preserve">- </w:t>
      </w:r>
      <w:r>
        <w:rPr>
          <w:b/>
        </w:rPr>
        <w:t>TEE配置管理</w:t>
      </w:r>
      <w:r>
        <w:t>：管理员可通过此界面配置TEE环境参数，如内存分配、安全等级设置等。</w:t>
      </w:r>
    </w:p>
    <w:p>
      <w:r>
        <w:t xml:space="preserve">- </w:t>
      </w:r>
      <w:r>
        <w:rPr>
          <w:b/>
        </w:rPr>
        <w:t>安全证明验证</w:t>
      </w:r>
      <w:r>
        <w:t>：提供可视化的安全证明验证机制，确保TEE环境的完整性和真实性。</w:t>
      </w:r>
    </w:p>
    <w:p/>
    <w:p>
      <w:pPr>
        <w:jc w:val="center"/>
      </w:pPr>
      <w:r>
        <w:rPr>
          <w:i/>
        </w:rPr>
        <w:t>[图片占位符: TEE监控界面]</w:t>
      </w:r>
    </w:p>
    <w:p>
      <w:pPr>
        <w:jc w:val="center"/>
      </w:pPr>
      <w:r>
        <w:rPr>
          <w:i/>
          <w:sz w:val="18"/>
        </w:rPr>
        <w:t>图片路径: /static/img/tee_monitoring.png</w:t>
      </w:r>
    </w:p>
    <w:p>
      <w:pPr>
        <w:jc w:val="center"/>
      </w:pPr>
      <w:r>
        <w:rPr>
          <w:i/>
        </w:rPr>
        <w:t>图9：TEE监控界面，展示可信执行环境状态</w:t>
      </w:r>
    </w:p>
    <w:p/>
    <w:p>
      <w:pPr>
        <w:jc w:val="center"/>
      </w:pPr>
      <w:r>
        <w:rPr>
          <w:i/>
        </w:rPr>
        <w:t>[图片占位符: 安全审计日志]</w:t>
      </w:r>
    </w:p>
    <w:p>
      <w:pPr>
        <w:jc w:val="center"/>
      </w:pPr>
      <w:r>
        <w:rPr>
          <w:i/>
          <w:sz w:val="18"/>
        </w:rPr>
        <w:t>图片路径: /static/img/security_audit_log.png</w:t>
      </w:r>
    </w:p>
    <w:p>
      <w:pPr>
        <w:jc w:val="center"/>
      </w:pPr>
      <w:r>
        <w:rPr>
          <w:i/>
        </w:rPr>
        <w:t>图10：安全审计日志，记录所有安全相关操作</w:t>
      </w:r>
    </w:p>
    <w:p/>
    <w:p>
      <w:r/>
      <w:r>
        <w:rPr>
          <w:b/>
        </w:rPr>
        <w:t>权限分级管理</w:t>
      </w:r>
      <w:r>
        <w:t>：提供细致的权限分级管理功能，支持基于角色、项目、数据类型等多维度的权限控制。科研人员仅能访问与自身项目相关的数据，且根据角色不同，具备不同的数据操作权限，如查看、下载、分析等。系统已实现"私有"、"团队共享"和"公开"三级数据隐私控制体系，并支持管理员和医生角色的精细化权限管理。</w:t>
      </w:r>
    </w:p>
    <w:p/>
    <w:p>
      <w:r/>
      <w:r>
        <w:rPr>
          <w:b/>
        </w:rPr>
        <w:t>详细介绍</w:t>
      </w:r>
      <w:r>
        <w:t>：</w:t>
      </w:r>
    </w:p>
    <w:p>
      <w:r>
        <w:t xml:space="preserve">- </w:t>
      </w:r>
      <w:r>
        <w:rPr>
          <w:b/>
        </w:rPr>
        <w:t>权限管理控制台</w:t>
      </w:r>
      <w:r>
        <w:t>：管理员通过此控制台设置用户角色、分配数据访问权限、管理团队成员等。</w:t>
      </w:r>
    </w:p>
    <w:p>
      <w:r>
        <w:t xml:space="preserve">- </w:t>
      </w:r>
      <w:r>
        <w:rPr>
          <w:b/>
        </w:rPr>
        <w:t>自定义角色配置</w:t>
      </w:r>
      <w:r>
        <w:t>：支持创建和配置自定义角色，可精确定义各类操作权限，如只读、编辑、删除等。</w:t>
      </w:r>
    </w:p>
    <w:p>
      <w:r>
        <w:t xml:space="preserve">- </w:t>
      </w:r>
      <w:r>
        <w:rPr>
          <w:b/>
        </w:rPr>
        <w:t>项目级权限设置</w:t>
      </w:r>
      <w:r>
        <w:t>：针对每个科研项目单独设置权限，确保数据只对特定项目团队成员可见。</w:t>
      </w:r>
    </w:p>
    <w:p>
      <w:r>
        <w:t xml:space="preserve">- </w:t>
      </w:r>
      <w:r>
        <w:rPr>
          <w:b/>
        </w:rPr>
        <w:t>权限审批工作流</w:t>
      </w:r>
      <w:r>
        <w:t>：内置权限申请与审批流程，用户可申请临时或永久权限，管理员在线审批。</w:t>
      </w:r>
    </w:p>
    <w:p/>
    <w:p>
      <w:pPr>
        <w:jc w:val="center"/>
      </w:pPr>
      <w:r>
        <w:rPr>
          <w:i/>
        </w:rPr>
        <w:t>[图片占位符: 用户管理界面]</w:t>
      </w:r>
    </w:p>
    <w:p>
      <w:pPr>
        <w:jc w:val="center"/>
      </w:pPr>
      <w:r>
        <w:rPr>
          <w:i/>
          <w:sz w:val="18"/>
        </w:rPr>
        <w:t>图片路径: /static/img/user_management.png</w:t>
      </w:r>
    </w:p>
    <w:p>
      <w:pPr>
        <w:jc w:val="center"/>
      </w:pPr>
      <w:r>
        <w:rPr>
          <w:i/>
        </w:rPr>
        <w:t>图11：管理员用户管理界面，可管理用户权限和角色</w:t>
      </w:r>
    </w:p>
    <w:p/>
    <w:p>
      <w:pPr>
        <w:jc w:val="center"/>
      </w:pPr>
      <w:r>
        <w:rPr>
          <w:i/>
        </w:rPr>
        <w:t>[图片占位符: 权限设置面板]</w:t>
      </w:r>
    </w:p>
    <w:p>
      <w:pPr>
        <w:jc w:val="center"/>
      </w:pPr>
      <w:r>
        <w:rPr>
          <w:i/>
          <w:sz w:val="18"/>
        </w:rPr>
        <w:t>图片路径: /static/img/permission_control_panel.png</w:t>
      </w:r>
    </w:p>
    <w:p>
      <w:pPr>
        <w:jc w:val="center"/>
      </w:pPr>
      <w:r>
        <w:rPr>
          <w:i/>
        </w:rPr>
        <w:t>图12：数据集权限设置面板，可设置数据集的访问权限级别</w:t>
      </w:r>
    </w:p>
    <w:p/>
    <w:p>
      <w:pPr>
        <w:pStyle w:val="Heading2"/>
      </w:pPr>
      <w:r>
        <w:t>（三）主题数据集构建模块</w:t>
      </w:r>
    </w:p>
    <w:p/>
    <w:p>
      <w:r/>
      <w:r>
        <w:rPr>
          <w:b/>
        </w:rPr>
        <w:t>可视化数据集构建工具</w:t>
      </w:r>
      <w:r>
        <w:t>：提供直观的可视化操作界面，科研人员可根据项目需求，从数据资源汇聚库中自由筛选数据字段、设置筛选条件，快速构建专属的主题数据集。例如，针对糖尿病研究项目，可筛选出包含患者基本信息、血糖检测数据、并发症记录等相关字段的数据集。系统支持自定义字段的灵活添加和管理，可根据专病研究需求定制数据结构。</w:t>
      </w:r>
    </w:p>
    <w:p/>
    <w:p>
      <w:r/>
      <w:r>
        <w:rPr>
          <w:b/>
        </w:rPr>
        <w:t>详细介绍</w:t>
      </w:r>
      <w:r>
        <w:t>：</w:t>
      </w:r>
    </w:p>
    <w:p>
      <w:r>
        <w:t xml:space="preserve">- </w:t>
      </w:r>
      <w:r>
        <w:rPr>
          <w:b/>
        </w:rPr>
        <w:t>可视化字段选择器</w:t>
      </w:r>
      <w:r>
        <w:t>：通过拖拽方式选择和组织数据字段，界面简洁直观，操作便捷。</w:t>
      </w:r>
    </w:p>
    <w:p>
      <w:r>
        <w:t xml:space="preserve">- </w:t>
      </w:r>
      <w:r>
        <w:rPr>
          <w:b/>
        </w:rPr>
        <w:t>条件筛选构建器</w:t>
      </w:r>
      <w:r>
        <w:t>：以可视化方式构建复杂的筛选条件，支持逻辑运算符（与、或、非）组合，无需编写代码。</w:t>
      </w:r>
    </w:p>
    <w:p>
      <w:r>
        <w:t xml:space="preserve">- </w:t>
      </w:r>
      <w:r>
        <w:rPr>
          <w:b/>
        </w:rPr>
        <w:t>数据预览与验证</w:t>
      </w:r>
      <w:r>
        <w:t>：实时预览数据集构建结果，快速验证筛选条件的有效性，支持样本数据导出。</w:t>
      </w:r>
    </w:p>
    <w:p>
      <w:r>
        <w:t xml:space="preserve">- </w:t>
      </w:r>
      <w:r>
        <w:rPr>
          <w:b/>
        </w:rPr>
        <w:t>模板库与快速复用</w:t>
      </w:r>
      <w:r>
        <w:t>：提供常用数据集模板，如常见疾病研究模板，可一键套用并根据需求调整。</w:t>
      </w:r>
    </w:p>
    <w:p/>
    <w:p>
      <w:pPr>
        <w:jc w:val="center"/>
      </w:pPr>
      <w:r>
        <w:rPr>
          <w:i/>
        </w:rPr>
        <w:t>[图片占位符: 数据集构建工具]</w:t>
      </w:r>
    </w:p>
    <w:p>
      <w:pPr>
        <w:jc w:val="center"/>
      </w:pPr>
      <w:r>
        <w:rPr>
          <w:i/>
          <w:sz w:val="18"/>
        </w:rPr>
        <w:t>图片路径: /static/img/dataset_builder.png</w:t>
      </w:r>
    </w:p>
    <w:p>
      <w:pPr>
        <w:jc w:val="center"/>
      </w:pPr>
      <w:r>
        <w:rPr>
          <w:i/>
        </w:rPr>
        <w:t>图13：可视化数据集构建工具界面，展示字段选择和条件设置</w:t>
      </w:r>
    </w:p>
    <w:p/>
    <w:p>
      <w:pPr>
        <w:jc w:val="center"/>
      </w:pPr>
      <w:r>
        <w:rPr>
          <w:i/>
        </w:rPr>
        <w:t>[图片占位符: 数据集预览界面]</w:t>
      </w:r>
    </w:p>
    <w:p>
      <w:pPr>
        <w:jc w:val="center"/>
      </w:pPr>
      <w:r>
        <w:rPr>
          <w:i/>
          <w:sz w:val="18"/>
        </w:rPr>
        <w:t>图片路径: /static/img/dataset_preview.png</w:t>
      </w:r>
    </w:p>
    <w:p>
      <w:pPr>
        <w:jc w:val="center"/>
      </w:pPr>
      <w:r>
        <w:rPr>
          <w:i/>
        </w:rPr>
        <w:t>图14：数据集预览界面，展示构建结果</w:t>
      </w:r>
    </w:p>
    <w:p/>
    <w:p>
      <w:r/>
      <w:r>
        <w:rPr>
          <w:b/>
        </w:rPr>
        <w:t>数据集版本管理</w:t>
      </w:r>
      <w:r>
        <w:t>：对构建的主题数据集进行版本管理，记录每次数据修改、更新的内容和时间，方便科研人员回溯数据历史状态，确保研究的可重复性和数据的可追溯性。系统自动记录数据集的创建和更新时间戳，支持数据追溯和版本对比。</w:t>
      </w:r>
    </w:p>
    <w:p/>
    <w:p>
      <w:r/>
      <w:r>
        <w:rPr>
          <w:b/>
        </w:rPr>
        <w:t>详细介绍</w:t>
      </w:r>
      <w:r>
        <w:t>：</w:t>
      </w:r>
    </w:p>
    <w:p>
      <w:r>
        <w:t xml:space="preserve">- </w:t>
      </w:r>
      <w:r>
        <w:rPr>
          <w:b/>
        </w:rPr>
        <w:t>版本历史时间线</w:t>
      </w:r>
      <w:r>
        <w:t>：以时间线形式展示数据集的历史版本，包括修改时间、修改人和主要变更内容。</w:t>
      </w:r>
    </w:p>
    <w:p>
      <w:r>
        <w:t xml:space="preserve">- </w:t>
      </w:r>
      <w:r>
        <w:rPr>
          <w:b/>
        </w:rPr>
        <w:t>版本比对工具</w:t>
      </w:r>
      <w:r>
        <w:t>：支持任意两个版本之间的差异对比，直观展示字段变更、记录增减等差异。</w:t>
      </w:r>
    </w:p>
    <w:p>
      <w:r>
        <w:t xml:space="preserve">- </w:t>
      </w:r>
      <w:r>
        <w:rPr>
          <w:b/>
        </w:rPr>
        <w:t>版本回滚功能</w:t>
      </w:r>
      <w:r>
        <w:t>：一键回滚到历史版本，适用于数据错误修正或研究方向调整场景。</w:t>
      </w:r>
    </w:p>
    <w:p>
      <w:r>
        <w:t xml:space="preserve">- </w:t>
      </w:r>
      <w:r>
        <w:rPr>
          <w:b/>
        </w:rPr>
        <w:t>版本标签与注释</w:t>
      </w:r>
      <w:r>
        <w:t>：允许用户为重要版本添加标签和注释，便于快速识别和引用特定版本。</w:t>
      </w:r>
    </w:p>
    <w:p/>
    <w:p>
      <w:pPr>
        <w:jc w:val="center"/>
      </w:pPr>
      <w:r>
        <w:rPr>
          <w:i/>
        </w:rPr>
        <w:t>[图片占位符: 版本管理界面]</w:t>
      </w:r>
    </w:p>
    <w:p>
      <w:pPr>
        <w:jc w:val="center"/>
      </w:pPr>
      <w:r>
        <w:rPr>
          <w:i/>
          <w:sz w:val="18"/>
        </w:rPr>
        <w:t>图片路径: /static/img/version_management.png</w:t>
      </w:r>
    </w:p>
    <w:p>
      <w:pPr>
        <w:jc w:val="center"/>
      </w:pPr>
      <w:r>
        <w:rPr>
          <w:i/>
        </w:rPr>
        <w:t>图15：数据集版本管理界面，展示历史版本和变更记录</w:t>
      </w:r>
    </w:p>
    <w:p/>
    <w:p>
      <w:pPr>
        <w:jc w:val="center"/>
      </w:pPr>
      <w:r>
        <w:rPr>
          <w:i/>
        </w:rPr>
        <w:t>[图片占位符: 版本比对工具]</w:t>
      </w:r>
    </w:p>
    <w:p>
      <w:pPr>
        <w:jc w:val="center"/>
      </w:pPr>
      <w:r>
        <w:rPr>
          <w:i/>
          <w:sz w:val="18"/>
        </w:rPr>
        <w:t>图片路径: /static/img/version_comparison.png</w:t>
      </w:r>
    </w:p>
    <w:p>
      <w:pPr>
        <w:jc w:val="center"/>
      </w:pPr>
      <w:r>
        <w:rPr>
          <w:i/>
        </w:rPr>
        <w:t>图16：版本比对工具，展示不同版本间的差异</w:t>
      </w:r>
    </w:p>
    <w:p/>
    <w:p>
      <w:r/>
      <w:r>
        <w:rPr>
          <w:b/>
        </w:rPr>
        <w:t>数据集共享协作</w:t>
      </w:r>
      <w:r>
        <w:t>：支持主题数据集在项目团队内部或不同机构间安全共享。通过权限控制，实现数据的按需共享，促进科研合作与数据复用。系统允许数据集创建者指定团队成员进行协作，实现资源高效利用和跨团队合作研究。</w:t>
      </w:r>
    </w:p>
    <w:p/>
    <w:p>
      <w:r/>
      <w:r>
        <w:rPr>
          <w:b/>
        </w:rPr>
        <w:t>详细介绍</w:t>
      </w:r>
      <w:r>
        <w:t>：</w:t>
      </w:r>
    </w:p>
    <w:p>
      <w:r>
        <w:t xml:space="preserve">- </w:t>
      </w:r>
      <w:r>
        <w:rPr>
          <w:b/>
        </w:rPr>
        <w:t>团队协作空间</w:t>
      </w:r>
      <w:r>
        <w:t>：为每个研究团队提供专属的协作空间，支持数据集共享、研究资料交流、任务分配等功能。</w:t>
      </w:r>
    </w:p>
    <w:p>
      <w:r>
        <w:t xml:space="preserve">- </w:t>
      </w:r>
      <w:r>
        <w:rPr>
          <w:b/>
        </w:rPr>
        <w:t>共享链接生成器</w:t>
      </w:r>
      <w:r>
        <w:t>：生成安全的时效性共享链接，可设置访问权限、有效期等，便于临时共享数据集。</w:t>
      </w:r>
    </w:p>
    <w:p>
      <w:r>
        <w:t xml:space="preserve">- </w:t>
      </w:r>
      <w:r>
        <w:rPr>
          <w:b/>
        </w:rPr>
        <w:t>协作者活动跟踪</w:t>
      </w:r>
      <w:r>
        <w:t>：记录并展示协作者对数据集的访问和操作记录，增强团队协作透明度。</w:t>
      </w:r>
    </w:p>
    <w:p>
      <w:r>
        <w:t xml:space="preserve">- </w:t>
      </w:r>
      <w:r>
        <w:rPr>
          <w:b/>
        </w:rPr>
        <w:t>数据集订阅机制</w:t>
      </w:r>
      <w:r>
        <w:t>：用户可订阅感兴趣的数据集更新通知，及时获取最新研究资料。</w:t>
      </w:r>
    </w:p>
    <w:p/>
    <w:p>
      <w:pPr>
        <w:jc w:val="center"/>
      </w:pPr>
      <w:r>
        <w:rPr>
          <w:i/>
        </w:rPr>
        <w:t>[图片占位符: 团队协作界面]</w:t>
      </w:r>
    </w:p>
    <w:p>
      <w:pPr>
        <w:jc w:val="center"/>
      </w:pPr>
      <w:r>
        <w:rPr>
          <w:i/>
          <w:sz w:val="18"/>
        </w:rPr>
        <w:t>图片路径: /static/img/team_collaboration.png</w:t>
      </w:r>
    </w:p>
    <w:p>
      <w:pPr>
        <w:jc w:val="center"/>
      </w:pPr>
      <w:r>
        <w:rPr>
          <w:i/>
        </w:rPr>
        <w:t>图17：团队协作界面，展示共享数据集和团队成员</w:t>
      </w:r>
    </w:p>
    <w:p/>
    <w:p>
      <w:pPr>
        <w:jc w:val="center"/>
      </w:pPr>
      <w:r>
        <w:rPr>
          <w:i/>
        </w:rPr>
        <w:t>[图片占位符: 共享设置面板]</w:t>
      </w:r>
    </w:p>
    <w:p>
      <w:pPr>
        <w:jc w:val="center"/>
      </w:pPr>
      <w:r>
        <w:rPr>
          <w:i/>
          <w:sz w:val="18"/>
        </w:rPr>
        <w:t>图片路径: /static/img/sharing_settings.png</w:t>
      </w:r>
    </w:p>
    <w:p>
      <w:pPr>
        <w:jc w:val="center"/>
      </w:pPr>
      <w:r>
        <w:rPr>
          <w:i/>
        </w:rPr>
        <w:t>图18：数据集共享设置面板，可配置共享范围和权限</w:t>
      </w:r>
    </w:p>
    <w:p/>
    <w:p>
      <w:pPr>
        <w:pStyle w:val="Heading2"/>
      </w:pPr>
      <w:r>
        <w:t>（四）智能统计分析模块</w:t>
      </w:r>
    </w:p>
    <w:p/>
    <w:p>
      <w:r/>
      <w:r>
        <w:rPr>
          <w:b/>
        </w:rPr>
        <w:t>多样化分析工具</w:t>
      </w:r>
      <w:r>
        <w:t>：集成统计分析、机器学习、深度学习等多种分析工具，支持描述性统计、相关性分析、生存分析、疾病预测模型构建等常见医学科研分析任务。科研人员无需具备深厚的编程功底，通过简单的操作即可完成复杂的数据分析。当前系统已实现基础统计分析功能，支持均值、中位数、标准差、最大/最小值等常用统计指标的自动计算。</w:t>
      </w:r>
    </w:p>
    <w:p/>
    <w:p>
      <w:r/>
      <w:r>
        <w:rPr>
          <w:b/>
        </w:rPr>
        <w:t>详细介绍</w:t>
      </w:r>
      <w:r>
        <w:t>：</w:t>
      </w:r>
    </w:p>
    <w:p>
      <w:r>
        <w:t xml:space="preserve">- </w:t>
      </w:r>
      <w:r>
        <w:rPr>
          <w:b/>
        </w:rPr>
        <w:t>统计分析工具箱</w:t>
      </w:r>
      <w:r>
        <w:t>：提供丰富的统计分析工具，包括描述性统计、假设检验、相关分析、回归分析等，界面设计科学直观。</w:t>
      </w:r>
    </w:p>
    <w:p>
      <w:r>
        <w:t xml:space="preserve">- </w:t>
      </w:r>
      <w:r>
        <w:rPr>
          <w:b/>
        </w:rPr>
        <w:t>预设分析模板</w:t>
      </w:r>
      <w:r>
        <w:t>：针对常见医学研究场景提供预设分析模板，如药效评估、病情预后分析等，一键套用。</w:t>
      </w:r>
    </w:p>
    <w:p>
      <w:r>
        <w:t xml:space="preserve">- </w:t>
      </w:r>
      <w:r>
        <w:rPr>
          <w:b/>
        </w:rPr>
        <w:t>自定义分析流程</w:t>
      </w:r>
      <w:r>
        <w:t>：支持用户自定义分析流程，将多个分析步骤组合成完整的分析链，保存为模板供后续复用。</w:t>
      </w:r>
    </w:p>
    <w:p>
      <w:r>
        <w:t xml:space="preserve">- </w:t>
      </w:r>
      <w:r>
        <w:rPr>
          <w:b/>
        </w:rPr>
        <w:t>批量分析功能</w:t>
      </w:r>
      <w:r>
        <w:t>：支持对多个数据集或数据子集进行批量分析，大幅提升研究效率。</w:t>
      </w:r>
    </w:p>
    <w:p/>
    <w:p>
      <w:pPr>
        <w:jc w:val="center"/>
      </w:pPr>
      <w:r>
        <w:rPr>
          <w:i/>
        </w:rPr>
        <w:t>[图片占位符: 统计分析工具]</w:t>
      </w:r>
    </w:p>
    <w:p>
      <w:pPr>
        <w:jc w:val="center"/>
      </w:pPr>
      <w:r>
        <w:rPr>
          <w:i/>
          <w:sz w:val="18"/>
        </w:rPr>
        <w:t>图片路径: /static/img/statistical_analysis_tools.png</w:t>
      </w:r>
    </w:p>
    <w:p>
      <w:pPr>
        <w:jc w:val="center"/>
      </w:pPr>
      <w:r>
        <w:rPr>
          <w:i/>
        </w:rPr>
        <w:t>图19：统计分析工具界面，展示各种分析方法</w:t>
      </w:r>
    </w:p>
    <w:p/>
    <w:p>
      <w:pPr>
        <w:jc w:val="center"/>
      </w:pPr>
      <w:r>
        <w:rPr>
          <w:i/>
        </w:rPr>
        <w:t>[图片占位符: 分析结果展示]</w:t>
      </w:r>
    </w:p>
    <w:p>
      <w:pPr>
        <w:jc w:val="center"/>
      </w:pPr>
      <w:r>
        <w:rPr>
          <w:i/>
          <w:sz w:val="18"/>
        </w:rPr>
        <w:t>图片路径: /static/img/analysis_results.png</w:t>
      </w:r>
    </w:p>
    <w:p>
      <w:pPr>
        <w:jc w:val="center"/>
      </w:pPr>
      <w:r>
        <w:rPr>
          <w:i/>
        </w:rPr>
        <w:t>图20：分析结果展示页面，包含数据统计和图表</w:t>
      </w:r>
    </w:p>
    <w:p/>
    <w:p>
      <w:r/>
      <w:r>
        <w:rPr>
          <w:b/>
        </w:rPr>
        <w:t>可视化结果呈现</w:t>
      </w:r>
      <w:r>
        <w:t>：将分析结果以图表（如折线图、柱状图、热力图）、报告等形式直观展示，帮助科研人员快速理解数据特征和规律。同时，支持自定义可视化模板，满足不同科研场景的展示需求。系统内置多种可视化组件，支持统计结果的即时图形化展示。</w:t>
      </w:r>
    </w:p>
    <w:p/>
    <w:p>
      <w:r/>
      <w:r>
        <w:rPr>
          <w:b/>
        </w:rPr>
        <w:t>详细介绍</w:t>
      </w:r>
      <w:r>
        <w:t>：</w:t>
      </w:r>
    </w:p>
    <w:p>
      <w:r>
        <w:t xml:space="preserve">- </w:t>
      </w:r>
      <w:r>
        <w:rPr>
          <w:b/>
        </w:rPr>
        <w:t>多样化图表库</w:t>
      </w:r>
      <w:r>
        <w:t>：提供丰富的图表类型，包括条形图、折线图、散点图、热力图、箱线图、雷达图等，满足各类数据可视化需求。</w:t>
      </w:r>
    </w:p>
    <w:p>
      <w:r>
        <w:t xml:space="preserve">- </w:t>
      </w:r>
      <w:r>
        <w:rPr>
          <w:b/>
        </w:rPr>
        <w:t>交互式可视化</w:t>
      </w:r>
      <w:r>
        <w:t>：支持图表的缩放、筛选、高亮等交互操作，深入探索数据细节。</w:t>
      </w:r>
    </w:p>
    <w:p>
      <w:r>
        <w:t xml:space="preserve">- </w:t>
      </w:r>
      <w:r>
        <w:rPr>
          <w:b/>
        </w:rPr>
        <w:t>可视化模板定制</w:t>
      </w:r>
      <w:r>
        <w:t>：用户可定制图表样式、配色方案、标签格式等，创建符合机构视觉标识的统一风格。</w:t>
      </w:r>
    </w:p>
    <w:p>
      <w:r>
        <w:t xml:space="preserve">- </w:t>
      </w:r>
      <w:r>
        <w:rPr>
          <w:b/>
        </w:rPr>
        <w:t>动态数据仪表盘</w:t>
      </w:r>
      <w:r>
        <w:t>：支持将多个图表组合成交互式仪表盘，实时反映数据变化。</w:t>
      </w:r>
    </w:p>
    <w:p/>
    <w:p>
      <w:pPr>
        <w:jc w:val="center"/>
      </w:pPr>
      <w:r>
        <w:rPr>
          <w:i/>
        </w:rPr>
        <w:t>[图片占位符: 可视化图表库]</w:t>
      </w:r>
    </w:p>
    <w:p>
      <w:pPr>
        <w:jc w:val="center"/>
      </w:pPr>
      <w:r>
        <w:rPr>
          <w:i/>
          <w:sz w:val="18"/>
        </w:rPr>
        <w:t>图片路径: /static/img/visualization_library.png</w:t>
      </w:r>
    </w:p>
    <w:p>
      <w:pPr>
        <w:jc w:val="center"/>
      </w:pPr>
      <w:r>
        <w:rPr>
          <w:i/>
        </w:rPr>
        <w:t>图21：可视化图表库，展示各类图表样式选择</w:t>
      </w:r>
    </w:p>
    <w:p/>
    <w:p>
      <w:pPr>
        <w:jc w:val="center"/>
      </w:pPr>
      <w:r>
        <w:rPr>
          <w:i/>
        </w:rPr>
        <w:t>[图片占位符: 交互式仪表盘]</w:t>
      </w:r>
    </w:p>
    <w:p>
      <w:pPr>
        <w:jc w:val="center"/>
      </w:pPr>
      <w:r>
        <w:rPr>
          <w:i/>
          <w:sz w:val="18"/>
        </w:rPr>
        <w:t>图片路径: /static/img/interactive_dashboard.png</w:t>
      </w:r>
    </w:p>
    <w:p>
      <w:pPr>
        <w:jc w:val="center"/>
      </w:pPr>
      <w:r>
        <w:rPr>
          <w:i/>
        </w:rPr>
        <w:t>图22：交互式数据仪表盘示例</w:t>
      </w:r>
    </w:p>
    <w:p/>
    <w:p>
      <w:r/>
      <w:r>
        <w:rPr>
          <w:b/>
        </w:rPr>
        <w:t>模型训练与评估</w:t>
      </w:r>
      <w:r>
        <w:t>：提供模型训练与评估功能，科研人员可利用构建的主题数据集训练医学预测模型，并通过多种评估指标对模型性能进行评估，优化模型效果。系统正在开发高级分析功能，包括假设检验、预测模型构建等更复杂的分析能力。</w:t>
      </w:r>
    </w:p>
    <w:p/>
    <w:p>
      <w:r/>
      <w:r>
        <w:rPr>
          <w:b/>
        </w:rPr>
        <w:t>详细介绍</w:t>
      </w:r>
      <w:r>
        <w:t>：</w:t>
      </w:r>
    </w:p>
    <w:p>
      <w:r>
        <w:t xml:space="preserve">- </w:t>
      </w:r>
      <w:r>
        <w:rPr>
          <w:b/>
        </w:rPr>
        <w:t>可视化模型构建器</w:t>
      </w:r>
      <w:r>
        <w:t>：通过拖拽方式构建机器学习模型流程，无需编写代码，降低技术门槛。</w:t>
      </w:r>
    </w:p>
    <w:p>
      <w:r>
        <w:t xml:space="preserve">- </w:t>
      </w:r>
      <w:r>
        <w:rPr>
          <w:b/>
        </w:rPr>
        <w:t>自动模型优化</w:t>
      </w:r>
      <w:r>
        <w:t>：内置自动参数调优功能，系统自动寻找最佳模型参数组合。</w:t>
      </w:r>
    </w:p>
    <w:p>
      <w:r>
        <w:t xml:space="preserve">- </w:t>
      </w:r>
      <w:r>
        <w:rPr>
          <w:b/>
        </w:rPr>
        <w:t>模型性能评估面板</w:t>
      </w:r>
      <w:r>
        <w:t>：综合展示准确率、精确率、召回率、AUC等多种评估指标，并提供可视化解释。</w:t>
      </w:r>
    </w:p>
    <w:p>
      <w:r>
        <w:t xml:space="preserve">- </w:t>
      </w:r>
      <w:r>
        <w:rPr>
          <w:b/>
        </w:rPr>
        <w:t>模型解释工具</w:t>
      </w:r>
      <w:r>
        <w:t>：提供模型解释功能，帮助理解模型决策依据，增强模型透明度和可解释性。</w:t>
      </w:r>
    </w:p>
    <w:p/>
    <w:p>
      <w:pPr>
        <w:jc w:val="center"/>
      </w:pPr>
      <w:r>
        <w:rPr>
          <w:i/>
        </w:rPr>
        <w:t>[图片占位符: 模型训练界面]</w:t>
      </w:r>
    </w:p>
    <w:p>
      <w:pPr>
        <w:jc w:val="center"/>
      </w:pPr>
      <w:r>
        <w:rPr>
          <w:i/>
          <w:sz w:val="18"/>
        </w:rPr>
        <w:t>图片路径: /static/img/model_training.png</w:t>
      </w:r>
    </w:p>
    <w:p>
      <w:pPr>
        <w:jc w:val="center"/>
      </w:pPr>
      <w:r>
        <w:rPr>
          <w:i/>
        </w:rPr>
        <w:t>图23：模型训练界面，展示模型构建和参数设置</w:t>
      </w:r>
    </w:p>
    <w:p/>
    <w:p>
      <w:pPr>
        <w:jc w:val="center"/>
      </w:pPr>
      <w:r>
        <w:rPr>
          <w:i/>
        </w:rPr>
        <w:t>[图片占位符: 模型评估面板]</w:t>
      </w:r>
    </w:p>
    <w:p>
      <w:pPr>
        <w:jc w:val="center"/>
      </w:pPr>
      <w:r>
        <w:rPr>
          <w:i/>
          <w:sz w:val="18"/>
        </w:rPr>
        <w:t>图片路径: /static/img/model_evaluation.png</w:t>
      </w:r>
    </w:p>
    <w:p>
      <w:pPr>
        <w:jc w:val="center"/>
      </w:pPr>
      <w:r>
        <w:rPr>
          <w:i/>
        </w:rPr>
        <w:t>图24：模型评估面板，展示各种性能指标</w:t>
      </w:r>
    </w:p>
    <w:p/>
    <w:p>
      <w:pPr>
        <w:pStyle w:val="Heading2"/>
      </w:pPr>
      <w:r>
        <w:t>（五）数据导出与成果转化模块</w:t>
      </w:r>
    </w:p>
    <w:p/>
    <w:p>
      <w:r/>
      <w:r>
        <w:rPr>
          <w:b/>
        </w:rPr>
        <w:t>多格式导出支持</w:t>
      </w:r>
      <w:r>
        <w:t>：支持将数据集以CSV、Excel等多种格式导出，便于科研人员在其他工具中进一步分析或数据展示。系统支持按需导出全部或部分数据，并可选择是否包含元数据、表头和时间戳等信息。</w:t>
      </w:r>
    </w:p>
    <w:p/>
    <w:p>
      <w:r/>
      <w:r>
        <w:rPr>
          <w:b/>
        </w:rPr>
        <w:t>详细介绍</w:t>
      </w:r>
      <w:r>
        <w:t>：</w:t>
      </w:r>
    </w:p>
    <w:p>
      <w:r>
        <w:t xml:space="preserve">- </w:t>
      </w:r>
      <w:r>
        <w:rPr>
          <w:b/>
        </w:rPr>
        <w:t>灵活导出配置器</w:t>
      </w:r>
      <w:r>
        <w:t>：提供丰富的导出选项，可选择导出格式、字段组合、数据量限制等。</w:t>
      </w:r>
    </w:p>
    <w:p>
      <w:r>
        <w:t xml:space="preserve">- </w:t>
      </w:r>
      <w:r>
        <w:rPr>
          <w:b/>
        </w:rPr>
        <w:t>智能格式转换</w:t>
      </w:r>
      <w:r>
        <w:t>：自动识别并处理不同导出格式的特殊要求，如CSV的分隔符处理、Excel的单元格格式等。</w:t>
      </w:r>
    </w:p>
    <w:p>
      <w:r>
        <w:t xml:space="preserve">- </w:t>
      </w:r>
      <w:r>
        <w:rPr>
          <w:b/>
        </w:rPr>
        <w:t>模板化导出设置</w:t>
      </w:r>
      <w:r>
        <w:t>：保存常用的导出配置为模板，一键套用，提高工作效率。</w:t>
      </w:r>
    </w:p>
    <w:p>
      <w:r>
        <w:t xml:space="preserve">- </w:t>
      </w:r>
      <w:r>
        <w:rPr>
          <w:b/>
        </w:rPr>
        <w:t>批量导出任务调度</w:t>
      </w:r>
      <w:r>
        <w:t>：对于大规模数据导出，提供后台任务调度功能，完成后通知用户下载。</w:t>
      </w:r>
    </w:p>
    <w:p/>
    <w:p>
      <w:pPr>
        <w:jc w:val="center"/>
      </w:pPr>
      <w:r>
        <w:rPr>
          <w:i/>
        </w:rPr>
        <w:t>[图片占位符: 数据导出界面]</w:t>
      </w:r>
    </w:p>
    <w:p>
      <w:pPr>
        <w:jc w:val="center"/>
      </w:pPr>
      <w:r>
        <w:rPr>
          <w:i/>
          <w:sz w:val="18"/>
        </w:rPr>
        <w:t>图片路径: /static/img/data_export.png</w:t>
      </w:r>
    </w:p>
    <w:p>
      <w:pPr>
        <w:jc w:val="center"/>
      </w:pPr>
      <w:r>
        <w:rPr>
          <w:i/>
        </w:rPr>
        <w:t>图25：数据导出界面，展示导出格式和选项设置</w:t>
      </w:r>
    </w:p>
    <w:p/>
    <w:p>
      <w:pPr>
        <w:jc w:val="center"/>
      </w:pPr>
      <w:r>
        <w:rPr>
          <w:i/>
        </w:rPr>
        <w:t>[图片占位符: 导出任务管理]</w:t>
      </w:r>
    </w:p>
    <w:p>
      <w:pPr>
        <w:jc w:val="center"/>
      </w:pPr>
      <w:r>
        <w:rPr>
          <w:i/>
          <w:sz w:val="18"/>
        </w:rPr>
        <w:t>图片路径: /static/img/export_tasks.png</w:t>
      </w:r>
    </w:p>
    <w:p>
      <w:pPr>
        <w:jc w:val="center"/>
      </w:pPr>
      <w:r>
        <w:rPr>
          <w:i/>
        </w:rPr>
        <w:t>图26：导出任务管理页面，显示进行中和已完成的导出任务</w:t>
      </w:r>
    </w:p>
    <w:p/>
    <w:p>
      <w:r/>
      <w:r>
        <w:rPr>
          <w:b/>
        </w:rPr>
        <w:t>批量处理功能</w:t>
      </w:r>
      <w:r>
        <w:t>：提供批量导出功能，允许用户一次性处理多个数据集，提高工作效率。系统自动跟踪导出进度，并确保数据导出过程中的权限控制和数据安全。</w:t>
      </w:r>
    </w:p>
    <w:p/>
    <w:p>
      <w:r/>
      <w:r>
        <w:rPr>
          <w:b/>
        </w:rPr>
        <w:t>详细介绍</w:t>
      </w:r>
      <w:r>
        <w:t>：</w:t>
      </w:r>
    </w:p>
    <w:p>
      <w:r>
        <w:t xml:space="preserve">- </w:t>
      </w:r>
      <w:r>
        <w:rPr>
          <w:b/>
        </w:rPr>
        <w:t>批量任务创建向导</w:t>
      </w:r>
      <w:r>
        <w:t>：引导用户快速创建多数据集批处理任务，设置统一的处理规则。</w:t>
      </w:r>
    </w:p>
    <w:p>
      <w:r>
        <w:t xml:space="preserve">- </w:t>
      </w:r>
      <w:r>
        <w:rPr>
          <w:b/>
        </w:rPr>
        <w:t>任务进度监控</w:t>
      </w:r>
      <w:r>
        <w:t>：实时展示批量任务的进度、状态和预计完成时间。</w:t>
      </w:r>
    </w:p>
    <w:p>
      <w:r>
        <w:t xml:space="preserve">- </w:t>
      </w:r>
      <w:r>
        <w:rPr>
          <w:b/>
        </w:rPr>
        <w:t>批处理历史记录</w:t>
      </w:r>
      <w:r>
        <w:t>：保存历史批处理任务记录，便于回顾和重复执行。</w:t>
      </w:r>
    </w:p>
    <w:p>
      <w:r>
        <w:t xml:space="preserve">- </w:t>
      </w:r>
      <w:r>
        <w:rPr>
          <w:b/>
        </w:rPr>
        <w:t>批处理通知机制</w:t>
      </w:r>
      <w:r>
        <w:t>：任务完成后通过系统通知或邮件提醒用户。</w:t>
      </w:r>
    </w:p>
    <w:p/>
    <w:p>
      <w:pPr>
        <w:jc w:val="center"/>
      </w:pPr>
      <w:r>
        <w:rPr>
          <w:i/>
        </w:rPr>
        <w:t>[图片占位符: 批量处理任务创建]</w:t>
      </w:r>
    </w:p>
    <w:p>
      <w:pPr>
        <w:jc w:val="center"/>
      </w:pPr>
      <w:r>
        <w:rPr>
          <w:i/>
          <w:sz w:val="18"/>
        </w:rPr>
        <w:t>图片路径: /static/img/batch_task_creation.png</w:t>
      </w:r>
    </w:p>
    <w:p>
      <w:pPr>
        <w:jc w:val="center"/>
      </w:pPr>
      <w:r>
        <w:rPr>
          <w:i/>
        </w:rPr>
        <w:t>图27：批量处理任务创建界面</w:t>
      </w:r>
    </w:p>
    <w:p/>
    <w:p>
      <w:pPr>
        <w:jc w:val="center"/>
      </w:pPr>
      <w:r>
        <w:rPr>
          <w:i/>
        </w:rPr>
        <w:t>[图片占位符: 批处理进度监控]</w:t>
      </w:r>
    </w:p>
    <w:p>
      <w:pPr>
        <w:jc w:val="center"/>
      </w:pPr>
      <w:r>
        <w:rPr>
          <w:i/>
          <w:sz w:val="18"/>
        </w:rPr>
        <w:t>图片路径: /static/img/batch_progress_monitor.png</w:t>
      </w:r>
    </w:p>
    <w:p>
      <w:pPr>
        <w:jc w:val="center"/>
      </w:pPr>
      <w:r>
        <w:rPr>
          <w:i/>
        </w:rPr>
        <w:t>图28：批处理进度监控界面，展示多任务执行状态</w:t>
      </w:r>
    </w:p>
    <w:p/>
    <w:p>
      <w:r/>
      <w:r>
        <w:rPr>
          <w:b/>
        </w:rPr>
        <w:t>研究成果管理</w:t>
      </w:r>
      <w:r>
        <w:t>：支持科研项目全生命周期管理，从数据收集、整理、分析到最终结果输出，形成完整的研究闭环。系统记录项目进展情况，方便团队成员查看和协作。</w:t>
      </w:r>
    </w:p>
    <w:p/>
    <w:p>
      <w:r/>
      <w:r>
        <w:rPr>
          <w:b/>
        </w:rPr>
        <w:t>详细介绍</w:t>
      </w:r>
      <w:r>
        <w:t>：</w:t>
      </w:r>
    </w:p>
    <w:p>
      <w:r>
        <w:t xml:space="preserve">- </w:t>
      </w:r>
      <w:r>
        <w:rPr>
          <w:b/>
        </w:rPr>
        <w:t>项目看板</w:t>
      </w:r>
      <w:r>
        <w:t>：以可视化看板形式展示项目进展、里程碑、任务分配等信息。</w:t>
      </w:r>
    </w:p>
    <w:p>
      <w:r>
        <w:t xml:space="preserve">- </w:t>
      </w:r>
      <w:r>
        <w:rPr>
          <w:b/>
        </w:rPr>
        <w:t>成果库</w:t>
      </w:r>
      <w:r>
        <w:t>：集中管理研究成果，包括数据集、分析报告、模型成果等，支持版本控制和引用追踪。</w:t>
      </w:r>
    </w:p>
    <w:p>
      <w:r>
        <w:t xml:space="preserve">- </w:t>
      </w:r>
      <w:r>
        <w:rPr>
          <w:b/>
        </w:rPr>
        <w:t>项目文档协作</w:t>
      </w:r>
      <w:r>
        <w:t>：提供在线文档编辑和协作功能，团队成员可共同编写研究报告。</w:t>
      </w:r>
    </w:p>
    <w:p>
      <w:r>
        <w:t xml:space="preserve">- </w:t>
      </w:r>
      <w:r>
        <w:rPr>
          <w:b/>
        </w:rPr>
        <w:t>成果引用与分享</w:t>
      </w:r>
      <w:r>
        <w:t>：生成研究成果的永久引用链接，便于在学术文章中引用。</w:t>
      </w:r>
    </w:p>
    <w:p/>
    <w:p>
      <w:pPr>
        <w:jc w:val="center"/>
      </w:pPr>
      <w:r>
        <w:rPr>
          <w:i/>
        </w:rPr>
        <w:t>[图片占位符: 研究项目管理]</w:t>
      </w:r>
    </w:p>
    <w:p>
      <w:pPr>
        <w:jc w:val="center"/>
      </w:pPr>
      <w:r>
        <w:rPr>
          <w:i/>
          <w:sz w:val="18"/>
        </w:rPr>
        <w:t>图片路径: /static/img/research_project_management.png</w:t>
      </w:r>
    </w:p>
    <w:p>
      <w:pPr>
        <w:jc w:val="center"/>
      </w:pPr>
      <w:r>
        <w:rPr>
          <w:i/>
        </w:rPr>
        <w:t>图29：研究项目管理界面，展示项目进展和团队成员</w:t>
      </w:r>
    </w:p>
    <w:p/>
    <w:p>
      <w:pPr>
        <w:jc w:val="center"/>
      </w:pPr>
      <w:r>
        <w:rPr>
          <w:i/>
        </w:rPr>
        <w:t>[图片占位符: 研究成果库]</w:t>
      </w:r>
    </w:p>
    <w:p>
      <w:pPr>
        <w:jc w:val="center"/>
      </w:pPr>
      <w:r>
        <w:rPr>
          <w:i/>
          <w:sz w:val="18"/>
        </w:rPr>
        <w:t>图片路径: /static/img/research_output_repository.png</w:t>
      </w:r>
    </w:p>
    <w:p>
      <w:pPr>
        <w:jc w:val="center"/>
      </w:pPr>
      <w:r>
        <w:rPr>
          <w:i/>
        </w:rPr>
        <w:t>图30：研究成果库，展示项目相关的所有研究成果</w:t>
      </w:r>
    </w:p>
    <w:p/>
    <w:p>
      <w:pPr>
        <w:pStyle w:val="Heading1"/>
      </w:pPr>
      <w:r>
        <w:t>二、产品特点</w:t>
      </w:r>
    </w:p>
    <w:p/>
    <w:p>
      <w:pPr>
        <w:pStyle w:val="Heading2"/>
      </w:pPr>
      <w:r>
        <w:t>（一）高安全性与隐私保护</w:t>
      </w:r>
    </w:p>
    <w:p/>
    <w:p>
      <w:r>
        <w:t>以可信空间和隐私计算技术为核心，从数据存储、处理到共享的全生命周期保障数据安全与隐私，符合国内外严格的医疗数据保护法规（如 HIPAA、GDPR、《个人信息保护法》），为医学科研提供可靠的数据安全保障。系统实现了基于角色的访问控制（RBAC）、CSRF保护和加密密码存储等安全机制，确保医疗数据的安全。</w:t>
      </w:r>
    </w:p>
    <w:p/>
    <w:p>
      <w:r/>
      <w:r>
        <w:rPr>
          <w:b/>
        </w:rPr>
        <w:t>详细介绍</w:t>
      </w:r>
      <w:r>
        <w:t>：</w:t>
      </w:r>
    </w:p>
    <w:p>
      <w:r>
        <w:t xml:space="preserve">- </w:t>
      </w:r>
      <w:r>
        <w:rPr>
          <w:b/>
        </w:rPr>
        <w:t>安全合规仪表盘</w:t>
      </w:r>
      <w:r>
        <w:t>：直观展示系统的安全合规状态，包括数据加密状态、访问控制健康度、系统安全评分等。</w:t>
      </w:r>
    </w:p>
    <w:p>
      <w:r>
        <w:t xml:space="preserve">- </w:t>
      </w:r>
      <w:r>
        <w:rPr>
          <w:b/>
        </w:rPr>
        <w:t>安全设置控制台</w:t>
      </w:r>
      <w:r>
        <w:t>：管理员可通过此控制台设置全局安全策略，如密码复杂度要求、会话超时设置、登录尝试限制等。</w:t>
      </w:r>
    </w:p>
    <w:p>
      <w:r>
        <w:t xml:space="preserve">- </w:t>
      </w:r>
      <w:r>
        <w:rPr>
          <w:b/>
        </w:rPr>
        <w:t>安全审计日志中心</w:t>
      </w:r>
      <w:r>
        <w:t>：集中展示所有安全相关操作日志，支持高级搜索和筛选，便于安全审计。</w:t>
      </w:r>
    </w:p>
    <w:p>
      <w:r>
        <w:t xml:space="preserve">- </w:t>
      </w:r>
      <w:r>
        <w:rPr>
          <w:b/>
        </w:rPr>
        <w:t>合规性检查工具</w:t>
      </w:r>
      <w:r>
        <w:t>：自动扫描系统配置和操作，检测潜在的合规问题，并提供修复建议。</w:t>
      </w:r>
    </w:p>
    <w:p/>
    <w:p>
      <w:pPr>
        <w:jc w:val="center"/>
      </w:pPr>
      <w:r>
        <w:rPr>
          <w:i/>
        </w:rPr>
        <w:t>[图片占位符: 安全控制中心]</w:t>
      </w:r>
    </w:p>
    <w:p>
      <w:pPr>
        <w:jc w:val="center"/>
      </w:pPr>
      <w:r>
        <w:rPr>
          <w:i/>
          <w:sz w:val="18"/>
        </w:rPr>
        <w:t>图片路径: /static/img/security_control_center.png</w:t>
      </w:r>
    </w:p>
    <w:p>
      <w:pPr>
        <w:jc w:val="center"/>
      </w:pPr>
      <w:r>
        <w:rPr>
          <w:i/>
        </w:rPr>
        <w:t>图31：安全控制中心，展示系统安全状态和配置选项</w:t>
      </w:r>
    </w:p>
    <w:p/>
    <w:p>
      <w:pPr>
        <w:jc w:val="center"/>
      </w:pPr>
      <w:r>
        <w:rPr>
          <w:i/>
        </w:rPr>
        <w:t>[图片占位符: 审计日志分析]</w:t>
      </w:r>
    </w:p>
    <w:p>
      <w:pPr>
        <w:jc w:val="center"/>
      </w:pPr>
      <w:r>
        <w:rPr>
          <w:i/>
          <w:sz w:val="18"/>
        </w:rPr>
        <w:t>图片路径: /static/img/audit_log_analysis.png</w:t>
      </w:r>
    </w:p>
    <w:p>
      <w:pPr>
        <w:jc w:val="center"/>
      </w:pPr>
      <w:r>
        <w:rPr>
          <w:i/>
        </w:rPr>
        <w:t>图32：审计日志分析界面，展示系统安全相关事件</w:t>
      </w:r>
    </w:p>
    <w:p/>
    <w:p>
      <w:pPr>
        <w:pStyle w:val="Heading2"/>
      </w:pPr>
      <w:r>
        <w:t>（二）强大的数据处理能力</w:t>
      </w:r>
    </w:p>
    <w:p/>
    <w:p>
      <w:r>
        <w:t>基于数据湖架构，实现多模态数据的高效汇聚与存储，结合智能数据清洗和标准化技术，确保数据质量。同时，提供丰富的数据处理工具和灵活的主题数据集构建方式，满足医学科研多样化的数据需求。系统支持结构化、半结构化和非结构化医疗数据的统一管理和处理。</w:t>
      </w:r>
    </w:p>
    <w:p/>
    <w:p>
      <w:r/>
      <w:r>
        <w:rPr>
          <w:b/>
        </w:rPr>
        <w:t>详细介绍</w:t>
      </w:r>
      <w:r>
        <w:t>：</w:t>
      </w:r>
    </w:p>
    <w:p>
      <w:r>
        <w:t xml:space="preserve">- </w:t>
      </w:r>
      <w:r>
        <w:rPr>
          <w:b/>
        </w:rPr>
        <w:t>数据处理性能监控</w:t>
      </w:r>
      <w:r>
        <w:t>：实时监控系统数据处理性能，包括处理速度、资源使用情况、响应时间等关键指标。</w:t>
      </w:r>
    </w:p>
    <w:p>
      <w:r>
        <w:t xml:space="preserve">- </w:t>
      </w:r>
      <w:r>
        <w:rPr>
          <w:b/>
        </w:rPr>
        <w:t>数据处理流水线设计器</w:t>
      </w:r>
      <w:r>
        <w:t>：以可视化方式设计数据处理流水线，包括数据提取、转换、加载等环节。</w:t>
      </w:r>
    </w:p>
    <w:p>
      <w:r>
        <w:t xml:space="preserve">- </w:t>
      </w:r>
      <w:r>
        <w:rPr>
          <w:b/>
        </w:rPr>
        <w:t>智能资源调度器</w:t>
      </w:r>
      <w:r>
        <w:t>：根据数据处理任务的优先级和系统负载自动调度计算资源，优化系统性能。</w:t>
      </w:r>
    </w:p>
    <w:p>
      <w:r>
        <w:t xml:space="preserve">- </w:t>
      </w:r>
      <w:r>
        <w:rPr>
          <w:b/>
        </w:rPr>
        <w:t>数据质量评分系统</w:t>
      </w:r>
      <w:r>
        <w:t>：对数据源和处理结果进行质量评分，帮助识别并改进数据质量问题。</w:t>
      </w:r>
    </w:p>
    <w:p/>
    <w:p>
      <w:pPr>
        <w:jc w:val="center"/>
      </w:pPr>
      <w:r>
        <w:rPr>
          <w:i/>
        </w:rPr>
        <w:t>[图片占位符: 数据处理性能仪表盘]</w:t>
      </w:r>
    </w:p>
    <w:p>
      <w:pPr>
        <w:jc w:val="center"/>
      </w:pPr>
      <w:r>
        <w:rPr>
          <w:i/>
          <w:sz w:val="18"/>
        </w:rPr>
        <w:t>图片路径: /static/img/data_processing_dashboard.png</w:t>
      </w:r>
    </w:p>
    <w:p>
      <w:pPr>
        <w:jc w:val="center"/>
      </w:pPr>
      <w:r>
        <w:rPr>
          <w:i/>
        </w:rPr>
        <w:t>图33：数据处理性能仪表盘，展示系统性能指标</w:t>
      </w:r>
    </w:p>
    <w:p/>
    <w:p>
      <w:pPr>
        <w:jc w:val="center"/>
      </w:pPr>
      <w:r>
        <w:rPr>
          <w:i/>
        </w:rPr>
        <w:t>[图片占位符: 数据流水线设计器]</w:t>
      </w:r>
    </w:p>
    <w:p>
      <w:pPr>
        <w:jc w:val="center"/>
      </w:pPr>
      <w:r>
        <w:rPr>
          <w:i/>
          <w:sz w:val="18"/>
        </w:rPr>
        <w:t>图片路径: /static/img/data_pipeline_designer.png</w:t>
      </w:r>
    </w:p>
    <w:p>
      <w:pPr>
        <w:jc w:val="center"/>
      </w:pPr>
      <w:r>
        <w:rPr>
          <w:i/>
        </w:rPr>
        <w:t>图34：数据处理流水线设计器，可视化配置数据处理流程</w:t>
      </w:r>
    </w:p>
    <w:p/>
    <w:p>
      <w:pPr>
        <w:pStyle w:val="Heading2"/>
      </w:pPr>
      <w:r>
        <w:t>（三）灵活的项目适配性</w:t>
      </w:r>
    </w:p>
    <w:p/>
    <w:p>
      <w:r>
        <w:t>支持根据不同科研项目需求快速构建主题数据集，定制化开展统计分析任务。无论是基础医学研究、临床研究还是药物研发项目，平台都能提供贴合需求的解决方案，提升科研效率。系统的自定义字段功能允许研究人员根据专病研究特点灵活配置数据结构，支持多种类型的医学研究。</w:t>
      </w:r>
    </w:p>
    <w:p/>
    <w:p>
      <w:r/>
      <w:r>
        <w:rPr>
          <w:b/>
        </w:rPr>
        <w:t>详细介绍</w:t>
      </w:r>
      <w:r>
        <w:t>：</w:t>
      </w:r>
    </w:p>
    <w:p>
      <w:r>
        <w:t xml:space="preserve">- </w:t>
      </w:r>
      <w:r>
        <w:rPr>
          <w:b/>
        </w:rPr>
        <w:t>项目模板库</w:t>
      </w:r>
      <w:r>
        <w:t>：提供丰富的项目模板，涵盖多种常见医学科研类型，如临床试验、疾病随访、基础研究等。</w:t>
      </w:r>
    </w:p>
    <w:p>
      <w:r>
        <w:t xml:space="preserve">- </w:t>
      </w:r>
      <w:r>
        <w:rPr>
          <w:b/>
        </w:rPr>
        <w:t>自定义工作流设计器</w:t>
      </w:r>
      <w:r>
        <w:t>：允许用户根据研究需求设计专属的研究工作流，定义数据采集、处理、分析的各个环节。</w:t>
      </w:r>
    </w:p>
    <w:p>
      <w:r>
        <w:t xml:space="preserve">- </w:t>
      </w:r>
      <w:r>
        <w:rPr>
          <w:b/>
        </w:rPr>
        <w:t>研究协议管理</w:t>
      </w:r>
      <w:r>
        <w:t>：支持研究协议的在线编写、审核和版本控制，确保研究过程规范合规。</w:t>
      </w:r>
    </w:p>
    <w:p>
      <w:r>
        <w:t xml:space="preserve">- </w:t>
      </w:r>
      <w:r>
        <w:rPr>
          <w:b/>
        </w:rPr>
        <w:t>项目适应性评估</w:t>
      </w:r>
      <w:r>
        <w:t>：系统自动分析项目需求与当前配置的匹配度，提供优化建议。</w:t>
      </w:r>
    </w:p>
    <w:p/>
    <w:p>
      <w:pPr>
        <w:jc w:val="center"/>
      </w:pPr>
      <w:r>
        <w:rPr>
          <w:i/>
        </w:rPr>
        <w:t>[图片占位符: 项目模板库]</w:t>
      </w:r>
    </w:p>
    <w:p>
      <w:pPr>
        <w:jc w:val="center"/>
      </w:pPr>
      <w:r>
        <w:rPr>
          <w:i/>
          <w:sz w:val="18"/>
        </w:rPr>
        <w:t>图片路径: /static/img/project_template_library.png</w:t>
      </w:r>
    </w:p>
    <w:p>
      <w:pPr>
        <w:jc w:val="center"/>
      </w:pPr>
      <w:r>
        <w:rPr>
          <w:i/>
        </w:rPr>
        <w:t>图35：项目模板库，展示各类研究项目模板</w:t>
      </w:r>
    </w:p>
    <w:p/>
    <w:p>
      <w:pPr>
        <w:jc w:val="center"/>
      </w:pPr>
      <w:r>
        <w:rPr>
          <w:i/>
        </w:rPr>
        <w:t>[图片占位符: 工作流设计器]</w:t>
      </w:r>
    </w:p>
    <w:p>
      <w:pPr>
        <w:jc w:val="center"/>
      </w:pPr>
      <w:r>
        <w:rPr>
          <w:i/>
          <w:sz w:val="18"/>
        </w:rPr>
        <w:t>图片路径: /static/img/workflow_designer.png</w:t>
      </w:r>
    </w:p>
    <w:p>
      <w:pPr>
        <w:jc w:val="center"/>
      </w:pPr>
      <w:r>
        <w:rPr>
          <w:i/>
        </w:rPr>
        <w:t>图36：自定义工作流设计器，可视化配置研究流程</w:t>
      </w:r>
    </w:p>
    <w:p/>
    <w:p>
      <w:pPr>
        <w:pStyle w:val="Heading2"/>
      </w:pPr>
      <w:r>
        <w:t>（四）协同合作与资源共享</w:t>
      </w:r>
    </w:p>
    <w:p/>
    <w:p>
      <w:r>
        <w:t>通过安全的数据共享机制和协作功能，打破机构间的数据壁垒，促进医学科研资源的共享与合作，加速科研成果转化，推动医学领域的协同发展。系统实现了基于隐私级别的细粒度权限控制，支持团队内部和跨团队协作研究。</w:t>
      </w:r>
    </w:p>
    <w:p/>
    <w:p>
      <w:r/>
      <w:r>
        <w:rPr>
          <w:b/>
        </w:rPr>
        <w:t>详细介绍</w:t>
      </w:r>
      <w:r>
        <w:t>：</w:t>
      </w:r>
    </w:p>
    <w:p>
      <w:r>
        <w:t xml:space="preserve">- </w:t>
      </w:r>
      <w:r>
        <w:rPr>
          <w:b/>
        </w:rPr>
        <w:t>协作空间</w:t>
      </w:r>
      <w:r>
        <w:t>：为研究团队提供虚拟协作空间，集成消息、文件共享、任务管理等功能，促进团队高效协作。</w:t>
      </w:r>
    </w:p>
    <w:p>
      <w:r>
        <w:t xml:space="preserve">- </w:t>
      </w:r>
      <w:r>
        <w:rPr>
          <w:b/>
        </w:rPr>
        <w:t>资源共享市场</w:t>
      </w:r>
      <w:r>
        <w:t>：类似应用商店的界面，研究人员可浏览和申请使用其他团队共享的数据资源。</w:t>
      </w:r>
    </w:p>
    <w:p>
      <w:r>
        <w:t xml:space="preserve">- </w:t>
      </w:r>
      <w:r>
        <w:rPr>
          <w:b/>
        </w:rPr>
        <w:t>协作网络可视化</w:t>
      </w:r>
      <w:r>
        <w:t>：以图形化方式展示研究团队和资源之间的协作关系，发现潜在合作机会。</w:t>
      </w:r>
    </w:p>
    <w:p>
      <w:r>
        <w:t xml:space="preserve">- </w:t>
      </w:r>
      <w:r>
        <w:rPr>
          <w:b/>
        </w:rPr>
        <w:t>共享成果统计</w:t>
      </w:r>
      <w:r>
        <w:t>：追踪资源共享和协作产出的统计数据，展示共享价值。</w:t>
      </w:r>
    </w:p>
    <w:p/>
    <w:p>
      <w:pPr>
        <w:jc w:val="center"/>
      </w:pPr>
      <w:r>
        <w:rPr>
          <w:i/>
        </w:rPr>
        <w:t>[图片占位符: 协作空间]</w:t>
      </w:r>
    </w:p>
    <w:p>
      <w:pPr>
        <w:jc w:val="center"/>
      </w:pPr>
      <w:r>
        <w:rPr>
          <w:i/>
          <w:sz w:val="18"/>
        </w:rPr>
        <w:t>图片路径: /static/img/collaboration_space.png</w:t>
      </w:r>
    </w:p>
    <w:p>
      <w:pPr>
        <w:jc w:val="center"/>
      </w:pPr>
      <w:r>
        <w:rPr>
          <w:i/>
        </w:rPr>
        <w:t>图37：团队协作空间，集成沟通和任务管理功能</w:t>
      </w:r>
    </w:p>
    <w:p/>
    <w:p>
      <w:pPr>
        <w:jc w:val="center"/>
      </w:pPr>
      <w:r>
        <w:rPr>
          <w:i/>
        </w:rPr>
        <w:t>[图片占位符: 资源共享市场]</w:t>
      </w:r>
    </w:p>
    <w:p>
      <w:pPr>
        <w:jc w:val="center"/>
      </w:pPr>
      <w:r>
        <w:rPr>
          <w:i/>
          <w:sz w:val="18"/>
        </w:rPr>
        <w:t>图片路径: /static/img/resource_sharing_marketplace.png</w:t>
      </w:r>
    </w:p>
    <w:p>
      <w:pPr>
        <w:jc w:val="center"/>
      </w:pPr>
      <w:r>
        <w:rPr>
          <w:i/>
        </w:rPr>
        <w:t>图38：资源共享市场，展示可访问的共享数据资源</w:t>
      </w:r>
    </w:p>
    <w:p/>
    <w:p>
      <w:pPr>
        <w:pStyle w:val="Heading2"/>
      </w:pPr>
      <w:r>
        <w:t>（五）友好的用户体验</w:t>
      </w:r>
    </w:p>
    <w:p/>
    <w:p>
      <w:r>
        <w:t>采用现代化的Web界面设计，提供直观易用的操作体验。系统内置详细的帮助中心，为用户提供使用指南和常见问题解答，降低学习成本。同时，系统支持个性化的用户配置，如个人资料管理、头像上传等功能，增强用户归属感和满意度。</w:t>
      </w:r>
    </w:p>
    <w:p/>
    <w:p>
      <w:r/>
      <w:r>
        <w:rPr>
          <w:b/>
        </w:rPr>
        <w:t>详细介绍</w:t>
      </w:r>
      <w:r>
        <w:t>：</w:t>
      </w:r>
    </w:p>
    <w:p>
      <w:r>
        <w:t xml:space="preserve">- </w:t>
      </w:r>
      <w:r>
        <w:rPr>
          <w:b/>
        </w:rPr>
        <w:t>个性化仪表盘</w:t>
      </w:r>
      <w:r>
        <w:t>：用户可自定义仪表盘布局和内容，将最常用的功能和数据置于显要位置。</w:t>
      </w:r>
    </w:p>
    <w:p>
      <w:r>
        <w:t xml:space="preserve">- </w:t>
      </w:r>
      <w:r>
        <w:rPr>
          <w:b/>
        </w:rPr>
        <w:t>智能搜索系统</w:t>
      </w:r>
      <w:r>
        <w:t>：全局搜索功能支持自然语言查询，快速定位所需功能和数据。</w:t>
      </w:r>
    </w:p>
    <w:p>
      <w:r>
        <w:t xml:space="preserve">- </w:t>
      </w:r>
      <w:r>
        <w:rPr>
          <w:b/>
        </w:rPr>
        <w:t>引导式教程</w:t>
      </w:r>
      <w:r>
        <w:t>：为新用户提供交互式引导教程，逐步介绍系统功能和操作方法。</w:t>
      </w:r>
    </w:p>
    <w:p>
      <w:r>
        <w:t xml:space="preserve">- </w:t>
      </w:r>
      <w:r>
        <w:rPr>
          <w:b/>
        </w:rPr>
        <w:t>辅助功能支持</w:t>
      </w:r>
      <w:r>
        <w:t>：符合WCAG可访问性标准，支持屏幕阅读器、键盘导航等辅助功能，确保不同需求用户都能便捷使用。</w:t>
      </w:r>
    </w:p>
    <w:p/>
    <w:p>
      <w:pPr>
        <w:jc w:val="center"/>
      </w:pPr>
      <w:r>
        <w:rPr>
          <w:i/>
        </w:rPr>
        <w:t>[图片占位符: 个性化仪表盘]</w:t>
      </w:r>
    </w:p>
    <w:p>
      <w:pPr>
        <w:jc w:val="center"/>
      </w:pPr>
      <w:r>
        <w:rPr>
          <w:i/>
          <w:sz w:val="18"/>
        </w:rPr>
        <w:t>图片路径: /static/img/personalized_dashboard.png</w:t>
      </w:r>
    </w:p>
    <w:p>
      <w:pPr>
        <w:jc w:val="center"/>
      </w:pPr>
      <w:r>
        <w:rPr>
          <w:i/>
        </w:rPr>
        <w:t>图39：用户个性化仪表盘，展示自定义布局和内容</w:t>
      </w:r>
    </w:p>
    <w:p/>
    <w:p>
      <w:pPr>
        <w:jc w:val="center"/>
      </w:pPr>
      <w:r>
        <w:rPr>
          <w:i/>
        </w:rPr>
        <w:t>[图片占位符: 帮助中心]</w:t>
      </w:r>
    </w:p>
    <w:p>
      <w:pPr>
        <w:jc w:val="center"/>
      </w:pPr>
      <w:r>
        <w:rPr>
          <w:i/>
          <w:sz w:val="18"/>
        </w:rPr>
        <w:t>图片路径: /static/img/help_center.png</w:t>
      </w:r>
    </w:p>
    <w:p>
      <w:pPr>
        <w:jc w:val="center"/>
      </w:pPr>
      <w:r>
        <w:rPr>
          <w:i/>
        </w:rPr>
        <w:t>图40：系统帮助中心，提供使用指南和教程</w:t>
      </w:r>
    </w:p>
    <w:p/>
    <w:p>
      <w:r>
        <w:t>以上设计围绕安全、高效和灵活打造平台。你对这些功能模块和产品特点是否满意，若有调整需求，比如增减功能或细化某部分，可随时和我说。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Arial" w:hAnsi="Arial"/>
      <w:b/>
      <w:bCs/>
      <w:i/>
      <w:iCs/>
      <w:color w:val="4F81BD" w:themeColor="accent1"/>
      <w:sz w:val="16"/>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b/>
      <w:color w:val="17365D" w:themeColor="text2" w:themeShade="BF"/>
      <w:spacing w:val="5"/>
      <w:kern w:val="28"/>
      <w:sz w:val="36"/>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