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4e2151df8f87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4e2151df8f87.xml"/></Relationships>
</file>

<file path=word/charts/_rels/chart4e2151df8f87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4e212c48120f.xlsx"/></Relationships>
</file>

<file path=word/charts/chart4e2151df8f8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2018-04-18T19:57:35Z</dcterms:modified>
  <cp:category/>
</cp:coreProperties>
</file>