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4d6394d129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4d6394d1292.xml"/></Relationships>
</file>

<file path=word/charts/_rels/chart14d6394d1292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4d672fe4ca1.xlsx"/></Relationships>
</file>

<file path=word/charts/chart14d6394d129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2017-12-02T00:23:40Z</dcterms:modified>
  <cp:category/>
</cp:coreProperties>
</file>