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-99"/>
        <w:jc w:val="center"/>
        <w:rPr>
          <w:rFonts w:ascii="Arial" w:hAnsi="Arial" w:eastAsia="Arial" w:cs="Arial"/>
          <w:sz w:val="50"/>
          <w:szCs w:val="50"/>
        </w:rPr>
      </w:pPr>
      <w:r>
        <w:rPr>
          <w:rFonts w:ascii="Arial" w:hAnsi="Arial" w:eastAsia="Arial" w:cs="Arial"/>
          <w:sz w:val="50"/>
          <w:szCs w:val="5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182880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4.00pt;height:14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50"/>
          <w:szCs w:val="50"/>
        </w:rPr>
      </w:r>
    </w:p>
    <w:p>
      <w:pPr>
        <w:pBdr/>
        <w:spacing/>
        <w:ind w:right="-99"/>
        <w:jc w:val="center"/>
        <w:rPr>
          <w:sz w:val="20"/>
          <w:szCs w:val="20"/>
        </w:rPr>
      </w:pPr>
      <w:r>
        <w:rPr>
          <w:rFonts w:ascii="Arial" w:hAnsi="Arial" w:eastAsia="Arial" w:cs="Arial"/>
          <w:sz w:val="50"/>
          <w:szCs w:val="50"/>
        </w:rPr>
        <w:t xml:space="preserve">Alfred U.</w:t>
      </w:r>
      <w:r>
        <w:rPr>
          <w:rFonts w:ascii="Arial" w:hAnsi="Arial" w:eastAsia="Arial" w:cs="Arial"/>
          <w:sz w:val="50"/>
          <w:szCs w:val="50"/>
        </w:rPr>
        <w:t xml:space="preserve"> </w:t>
      </w:r>
      <w:r>
        <w:rPr>
          <w:rFonts w:ascii="Arial" w:hAnsi="Arial" w:eastAsia="Arial" w:cs="Arial"/>
          <w:sz w:val="50"/>
          <w:szCs w:val="50"/>
        </w:rPr>
        <w:t xml:space="preserve">Paguio</w:t>
      </w:r>
      <w:r>
        <w:rPr>
          <w:sz w:val="20"/>
          <w:szCs w:val="20"/>
        </w:rPr>
      </w:r>
    </w:p>
    <w:p>
      <w:pPr>
        <w:pBdr/>
        <w:spacing w:line="8" w:lineRule="exact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-99"/>
        <w:jc w:val="center"/>
        <w:rPr>
          <w:rFonts w:ascii="Arial" w:hAnsi="Arial" w:eastAsia="Arial" w:cs="Arial"/>
          <w:sz w:val="18"/>
          <w:szCs w:val="18"/>
        </w:rPr>
      </w:pPr>
      <w:r/>
      <w:hyperlink r:id="rId10" w:tooltip="mailto:alfredpaguio36@gmail.com%20" w:history="1">
        <w:r>
          <w:rPr>
            <w:rStyle w:val="667"/>
            <w:rFonts w:ascii="Arial" w:hAnsi="Arial" w:eastAsia="Arial" w:cs="Arial"/>
            <w:sz w:val="20"/>
            <w:szCs w:val="20"/>
          </w:rPr>
          <w:t xml:space="preserve">alfredpaguio36@gmail.com</w:t>
        </w:r>
        <w:r>
          <w:rPr>
            <w:rStyle w:val="667"/>
            <w:rFonts w:ascii="Arial" w:hAnsi="Arial" w:eastAsia="Arial" w:cs="Arial"/>
            <w:sz w:val="20"/>
            <w:szCs w:val="20"/>
            <w:u w:val="none"/>
          </w:rPr>
          <w:t xml:space="preserve"> </w:t>
        </w:r>
      </w:hyperlink>
      <w:r>
        <w:rPr>
          <w:rFonts w:ascii="Arial" w:hAnsi="Arial" w:eastAsia="Arial" w:cs="Arial"/>
          <w:sz w:val="20"/>
          <w:szCs w:val="20"/>
        </w:rPr>
        <w:t xml:space="preserve">| </w:t>
      </w:r>
      <w:hyperlink r:id="rId11" w:tooltip="https://linkedin.com/in/alfredpaguio" w:history="1">
        <w:r>
          <w:rPr>
            <w:rFonts w:ascii="Arial" w:hAnsi="Arial" w:eastAsia="Arial" w:cs="Arial"/>
            <w:sz w:val="20"/>
            <w:szCs w:val="20"/>
            <w:u w:val="single"/>
          </w:rPr>
          <w:t xml:space="preserve">linkedin.com/in/</w:t>
        </w:r>
        <w:r>
          <w:rPr>
            <w:rFonts w:ascii="Arial" w:hAnsi="Arial" w:eastAsia="Arial" w:cs="Arial"/>
            <w:sz w:val="20"/>
            <w:szCs w:val="20"/>
            <w:u w:val="single"/>
          </w:rPr>
          <w:t xml:space="preserve">alfredpaguio</w:t>
        </w:r>
        <w:r>
          <w:rPr>
            <w:rFonts w:ascii="Arial" w:hAnsi="Arial" w:eastAsia="Arial" w:cs="Arial"/>
            <w:sz w:val="20"/>
            <w:szCs w:val="20"/>
          </w:rPr>
          <w:t xml:space="preserve"> </w:t>
        </w:r>
      </w:hyperlink>
      <w:r>
        <w:rPr>
          <w:rFonts w:ascii="Arial" w:hAnsi="Arial" w:eastAsia="Arial" w:cs="Arial"/>
          <w:sz w:val="20"/>
          <w:szCs w:val="20"/>
        </w:rPr>
        <w:t xml:space="preserve">| </w:t>
      </w:r>
      <w:hyperlink r:id="rId12" w:tooltip="https://alfredpaguio.vercel.app/" w:history="1">
        <w:r>
          <w:rPr>
            <w:rStyle w:val="667"/>
            <w:rFonts w:ascii="Arial" w:hAnsi="Arial" w:cs="Arial"/>
            <w:sz w:val="20"/>
            <w:szCs w:val="20"/>
          </w:rPr>
          <w:t xml:space="preserve">alfredpaguio.vercel.app</w:t>
        </w:r>
      </w:hyperlink>
      <w:r/>
      <w:r>
        <w:rPr>
          <w:rFonts w:ascii="Arial" w:hAnsi="Arial" w:eastAsia="Arial" w:cs="Arial"/>
          <w:sz w:val="18"/>
          <w:szCs w:val="18"/>
        </w:rPr>
      </w:r>
    </w:p>
    <w:p>
      <w:pPr>
        <w:pBdr/>
        <w:spacing w:line="14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Fonts w:ascii="Arial" w:hAnsi="Arial" w:eastAsia="Arial" w:cs="Arial"/>
          <w:sz w:val="24"/>
          <w:szCs w:val="24"/>
        </w:rPr>
        <w:t xml:space="preserve">Experience</w:t>
      </w:r>
      <w:r>
        <w:rPr>
          <w:sz w:val="20"/>
          <w:szCs w:val="20"/>
        </w:rPr>
      </w:r>
    </w:p>
    <w:p>
      <w:pPr>
        <w:pBdr/>
        <w:spacing w:line="2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-251657216;mso-wrap-distance-left:9.00pt;mso-wrap-distance-top:0.00pt;mso-wrap-distance-right:9.00pt;mso-wrap-distance-bottom:0.00pt;visibility:visible;" from="0.0pt,1.4pt" to="540.0pt,1.4pt" fillcolor="#FFFFFF" strokecolor="#000000" strokeweight="0.40pt"/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613" w:right="820" w:bottom="1440" w:left="720" w:header="0" w:footer="0" w:gutter="0"/>
          <w:cols w:num="1" w:sep="0" w:space="720" w:equalWidth="0">
            <w:col w:w="10700" w:space="0"/>
          </w:cols>
        </w:sectPr>
      </w:pPr>
      <w:r/>
      <w:r/>
    </w:p>
    <w:p>
      <w:pPr>
        <w:pBdr/>
        <w:tabs>
          <w:tab w:val="left" w:leader="none" w:pos="7740"/>
        </w:tabs>
        <w:spacing w:before="120"/>
        <w:ind w:left="216"/>
        <w:rPr>
          <w:rFonts w:ascii="Arial" w:hAnsi="Arial" w:cs="Arial"/>
        </w:rPr>
      </w:pPr>
      <w:r>
        <w:rPr>
          <w:rFonts w:ascii="Arial" w:hAnsi="Arial" w:cs="Arial"/>
        </w:rPr>
        <w:t xml:space="preserve">Web Developer Intern</w:t>
      </w:r>
      <w:r>
        <w:rPr>
          <w:rFonts w:ascii="Arial" w:hAnsi="Arial" w:cs="Arial"/>
        </w:rPr>
        <w:tab/>
        <w:t xml:space="preserve">Feb. 06, 2023 – May 03, 2023</w:t>
      </w:r>
      <w:r>
        <w:rPr>
          <w:rFonts w:ascii="Arial" w:hAnsi="Arial" w:cs="Arial"/>
        </w:rPr>
      </w:r>
    </w:p>
    <w:p>
      <w:pPr>
        <w:pBdr/>
        <w:tabs>
          <w:tab w:val="left" w:leader="none" w:pos="8820"/>
        </w:tabs>
        <w:spacing/>
        <w:ind w:left="220"/>
        <w:rPr>
          <w:rFonts w:ascii="Arial" w:hAnsi="Arial" w:cs="Arial"/>
          <w:sz w:val="20"/>
          <w:szCs w:val="20"/>
        </w:rPr>
        <w:sectPr>
          <w:footnotePr/>
          <w:endnotePr/>
          <w:type w:val="continuous"/>
          <w:pgSz w:h="15840" w:orient="portrait" w:w="12240"/>
          <w:pgMar w:top="613" w:right="820" w:bottom="1440" w:left="720" w:header="0" w:footer="0" w:gutter="0"/>
          <w:cols w:num="1" w:sep="0" w:space="720" w:equalWidth="0">
            <w:col w:w="10700" w:space="0"/>
          </w:cols>
        </w:sectPr>
      </w:pPr>
      <w:r>
        <w:rPr>
          <w:rFonts w:ascii="Arial" w:hAnsi="Arial" w:eastAsia="Arial" w:cs="Arial"/>
          <w:sz w:val="20"/>
          <w:szCs w:val="20"/>
        </w:rPr>
        <w:t xml:space="preserve">B&amp;D It Consultancy</w:t>
      </w:r>
      <w:r>
        <w:rPr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bditconsultancy.com</w:t>
      </w:r>
      <w:r>
        <w:rPr>
          <w:rFonts w:ascii="Arial" w:hAnsi="Arial" w:cs="Arial"/>
          <w:sz w:val="20"/>
          <w:szCs w:val="20"/>
        </w:rPr>
      </w:r>
    </w:p>
    <w:p>
      <w:pPr>
        <w:pBdr/>
        <w:spacing w:line="49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numPr>
          <w:ilvl w:val="0"/>
          <w:numId w:val="1"/>
        </w:numPr>
        <w:pBdr/>
        <w:tabs>
          <w:tab w:val="left" w:leader="none" w:pos="700"/>
        </w:tabs>
        <w:spacing/>
        <w:ind w:hanging="189" w:left="700"/>
        <w:rPr/>
      </w:pPr>
      <w:r>
        <w:rPr>
          <w:rFonts w:ascii="Arial" w:hAnsi="Arial" w:eastAsia="Arial" w:cs="Arial"/>
          <w:sz w:val="20"/>
          <w:szCs w:val="20"/>
        </w:rPr>
        <w:t xml:space="preserve">Collaborated closely with a skilled team of developers to design, build, and maintain dynamic web applications, leveraging tools like the Live Share extension in Visual Studio Code for collaborative coding sessions.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12"/>
          <w:szCs w:val="12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numPr>
          <w:ilvl w:val="0"/>
          <w:numId w:val="1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20"/>
          <w:szCs w:val="20"/>
        </w:rPr>
        <w:t xml:space="preserve">Conducted rigorous testing and executed meticulous debugging of web applications, ensuring seamless performance and functionality across different platforms and devices</w:t>
      </w:r>
      <w:r>
        <w:rPr>
          <w:rFonts w:ascii="Arial" w:hAnsi="Arial" w:eastAsia="Arial" w:cs="Arial"/>
          <w:sz w:val="20"/>
          <w:szCs w:val="20"/>
        </w:rPr>
        <w:t xml:space="preserve">.</w:t>
      </w:r>
      <w:r>
        <w:rPr>
          <w:rFonts w:ascii="Arial" w:hAnsi="Arial" w:eastAsia="Arial" w:cs="Arial"/>
          <w:sz w:val="12"/>
          <w:szCs w:val="12"/>
        </w:rPr>
      </w:r>
    </w:p>
    <w:p>
      <w:pPr>
        <w:numPr>
          <w:ilvl w:val="0"/>
          <w:numId w:val="1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20"/>
          <w:szCs w:val="20"/>
        </w:rPr>
        <w:t xml:space="preserve">Addressed technical challenges in real-time, implementing solutions that improved application responsiveness and minimized loading times, resulting in increased user satisfaction</w:t>
      </w:r>
      <w:r>
        <w:rPr>
          <w:rFonts w:ascii="Arial" w:hAnsi="Arial" w:eastAsia="Arial" w:cs="Arial"/>
          <w:sz w:val="20"/>
          <w:szCs w:val="20"/>
        </w:rPr>
        <w:t xml:space="preserve">.</w:t>
      </w:r>
      <w:r>
        <w:rPr>
          <w:rFonts w:ascii="Arial" w:hAnsi="Arial" w:eastAsia="Arial" w:cs="Arial"/>
          <w:sz w:val="12"/>
          <w:szCs w:val="12"/>
        </w:rPr>
      </w:r>
    </w:p>
    <w:p>
      <w:pPr>
        <w:numPr>
          <w:ilvl w:val="0"/>
          <w:numId w:val="1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9"/>
          <w:szCs w:val="19"/>
        </w:rPr>
        <w:t xml:space="preserve">Utilized cutting-edge technologies, including Laravel Livewire and Bootstrap, to develop responsive and user-centric web pages, enhancing the overall user experience. Additionally, </w:t>
      </w:r>
      <w:r>
        <w:rPr>
          <w:rFonts w:ascii="Arial" w:hAnsi="Arial" w:eastAsia="Arial" w:cs="Arial"/>
          <w:sz w:val="19"/>
          <w:szCs w:val="19"/>
        </w:rPr>
        <w:t xml:space="preserve">we also </w:t>
      </w:r>
      <w:r>
        <w:rPr>
          <w:rFonts w:ascii="Arial" w:hAnsi="Arial" w:eastAsia="Arial" w:cs="Arial"/>
          <w:sz w:val="19"/>
          <w:szCs w:val="19"/>
        </w:rPr>
        <w:t xml:space="preserve">contributed to the enhancement of their information site, resulting in improved user accessibility and engagement. The source code for these projects can be found on my GitHub repositor</w:t>
      </w:r>
      <w:r>
        <w:rPr>
          <w:rFonts w:ascii="Arial" w:hAnsi="Arial" w:eastAsia="Arial" w:cs="Arial"/>
          <w:sz w:val="19"/>
          <w:szCs w:val="19"/>
        </w:rPr>
        <w:t xml:space="preserve">ies</w:t>
      </w:r>
      <w:r>
        <w:rPr>
          <w:rFonts w:ascii="Arial" w:hAnsi="Arial" w:eastAsia="Arial" w:cs="Arial"/>
          <w:sz w:val="19"/>
          <w:szCs w:val="19"/>
        </w:rPr>
        <w:t xml:space="preserve">.</w:t>
      </w:r>
      <w:r>
        <w:rPr>
          <w:rFonts w:ascii="Arial" w:hAnsi="Arial" w:eastAsia="Arial" w:cs="Arial"/>
          <w:sz w:val="11"/>
          <w:szCs w:val="11"/>
        </w:rPr>
      </w:r>
    </w:p>
    <w:p>
      <w:pPr>
        <w:pBdr/>
        <w:tabs>
          <w:tab w:val="left" w:leader="none" w:pos="700"/>
        </w:tabs>
        <w:spacing/>
        <w:ind w:left="511"/>
        <w:rPr>
          <w:rFonts w:ascii="Arial" w:hAnsi="Arial" w:eastAsia="Arial" w:cs="Arial"/>
          <w:sz w:val="12"/>
          <w:szCs w:val="12"/>
        </w:rPr>
        <w:sectPr>
          <w:footnotePr/>
          <w:endnotePr/>
          <w:type w:val="continuous"/>
          <w:pgSz w:h="15840" w:orient="portrait" w:w="12240"/>
          <w:pgMar w:top="613" w:right="820" w:bottom="1440" w:left="720" w:header="0" w:footer="0" w:gutter="0"/>
          <w:cols w:num="1" w:sep="0" w:space="720" w:equalWidth="0">
            <w:col w:w="10700" w:space="0"/>
          </w:cols>
        </w:sectPr>
      </w:pPr>
      <w:r>
        <w:rPr>
          <w:rFonts w:ascii="Arial" w:hAnsi="Arial" w:eastAsia="Arial" w:cs="Arial"/>
          <w:sz w:val="12"/>
          <w:szCs w:val="12"/>
        </w:rPr>
      </w:r>
      <w:r>
        <w:rPr>
          <w:rFonts w:ascii="Arial" w:hAnsi="Arial" w:eastAsia="Arial" w:cs="Arial"/>
          <w:sz w:val="12"/>
          <w:szCs w:val="12"/>
        </w:rPr>
      </w:r>
    </w:p>
    <w:p>
      <w:pPr>
        <w:pBdr/>
        <w:spacing w:line="212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Fonts w:ascii="Arial" w:hAnsi="Arial" w:eastAsia="Arial" w:cs="Arial"/>
          <w:sz w:val="24"/>
          <w:szCs w:val="24"/>
        </w:rPr>
        <w:t xml:space="preserve">Projects</w:t>
      </w:r>
      <w:r>
        <w:rPr>
          <w:sz w:val="20"/>
          <w:szCs w:val="20"/>
        </w:rPr>
      </w:r>
    </w:p>
    <w:p>
      <w:pPr>
        <w:pBdr/>
        <w:spacing w:line="2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-251658240;mso-wrap-distance-left:9.00pt;mso-wrap-distance-top:0.00pt;mso-wrap-distance-right:9.00pt;mso-wrap-distance-bottom:0.00pt;visibility:visible;" from="0.0pt,1.4pt" to="540.0pt,1.4pt" fillcolor="#FFFFFF" strokecolor="#000000" strokeweight="0.40pt"/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 w:line="132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tabs>
          <w:tab w:val="left" w:leader="none" w:pos="8740"/>
        </w:tabs>
        <w:spacing/>
        <w:ind w:left="220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Personal Data Sheet System for public school teachers</w:t>
      </w:r>
      <w:r>
        <w:rPr>
          <w:rFonts w:ascii="Arial" w:hAnsi="Arial" w:eastAsia="Arial" w:cs="Arial"/>
          <w:sz w:val="20"/>
          <w:szCs w:val="20"/>
        </w:rPr>
        <w:t xml:space="preserve"> | </w:t>
      </w:r>
      <w:r>
        <w:rPr>
          <w:rFonts w:ascii="Arial" w:hAnsi="Arial" w:eastAsia="Arial" w:cs="Arial"/>
          <w:sz w:val="20"/>
          <w:szCs w:val="20"/>
        </w:rPr>
        <w:t xml:space="preserve">C#</w:t>
      </w:r>
      <w:r>
        <w:rPr>
          <w:rFonts w:ascii="Arial" w:hAnsi="Arial" w:eastAsia="Arial" w:cs="Arial"/>
          <w:sz w:val="20"/>
          <w:szCs w:val="20"/>
        </w:rPr>
        <w:t xml:space="preserve">, </w:t>
      </w:r>
      <w:r>
        <w:rPr>
          <w:rFonts w:ascii="Arial" w:hAnsi="Arial" w:eastAsia="Arial" w:cs="Arial"/>
          <w:sz w:val="20"/>
          <w:szCs w:val="20"/>
        </w:rPr>
        <w:t xml:space="preserve">My</w:t>
      </w:r>
      <w:r>
        <w:rPr>
          <w:rFonts w:ascii="Arial" w:hAnsi="Arial" w:eastAsia="Arial" w:cs="Arial"/>
          <w:sz w:val="20"/>
          <w:szCs w:val="20"/>
        </w:rPr>
        <w:t xml:space="preserve">SQL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hAnsi="Arial" w:eastAsia="Arial" w:cs="Arial"/>
          <w:sz w:val="21"/>
          <w:szCs w:val="21"/>
        </w:rPr>
        <w:t xml:space="preserve">2019</w:t>
      </w:r>
      <w:r>
        <w:rPr>
          <w:sz w:val="20"/>
          <w:szCs w:val="20"/>
        </w:rPr>
      </w:r>
    </w:p>
    <w:p>
      <w:pPr>
        <w:pBdr/>
        <w:spacing w:line="31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numPr>
          <w:ilvl w:val="0"/>
          <w:numId w:val="4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20"/>
          <w:szCs w:val="20"/>
        </w:rPr>
        <w:t xml:space="preserve">Assisted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Nite</w:t>
      </w:r>
      <w:r>
        <w:rPr>
          <w:rFonts w:ascii="Arial" w:hAnsi="Arial" w:eastAsia="Arial" w:cs="Arial"/>
          <w:sz w:val="20"/>
          <w:szCs w:val="20"/>
        </w:rPr>
        <w:t xml:space="preserve"> Guerrero in the development of the Personal Data Sheet System for the School Division Office - Muntinlupa project, contributing to software code creation and feature enhancement.</w:t>
      </w:r>
      <w:r>
        <w:rPr>
          <w:rFonts w:ascii="Arial" w:hAnsi="Arial" w:eastAsia="Arial" w:cs="Arial"/>
          <w:sz w:val="12"/>
          <w:szCs w:val="12"/>
        </w:rPr>
      </w:r>
    </w:p>
    <w:p>
      <w:pPr>
        <w:pBdr/>
        <w:spacing w:line="48" w:lineRule="exact"/>
        <w:ind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</w:r>
      <w:r>
        <w:rPr>
          <w:rFonts w:ascii="Arial" w:hAnsi="Arial" w:eastAsia="Arial" w:cs="Arial"/>
          <w:sz w:val="12"/>
          <w:szCs w:val="12"/>
        </w:rPr>
      </w:r>
    </w:p>
    <w:p>
      <w:pPr>
        <w:numPr>
          <w:ilvl w:val="0"/>
          <w:numId w:val="4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20"/>
          <w:szCs w:val="20"/>
        </w:rPr>
        <w:t xml:space="preserve">Played a significant role in identifying and addressing bugs through thorough code analysis and systematic testing, ensuring the software's stability and reliability.</w:t>
      </w:r>
      <w:r>
        <w:rPr>
          <w:rFonts w:ascii="Arial" w:hAnsi="Arial" w:eastAsia="Arial" w:cs="Arial"/>
          <w:sz w:val="12"/>
          <w:szCs w:val="12"/>
        </w:rPr>
      </w:r>
    </w:p>
    <w:p>
      <w:pPr>
        <w:pBdr/>
        <w:spacing w:line="48" w:lineRule="exact"/>
        <w:ind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</w:r>
      <w:r>
        <w:rPr>
          <w:rFonts w:ascii="Arial" w:hAnsi="Arial" w:eastAsia="Arial" w:cs="Arial"/>
          <w:sz w:val="12"/>
          <w:szCs w:val="12"/>
        </w:rPr>
      </w:r>
    </w:p>
    <w:p>
      <w:pPr>
        <w:numPr>
          <w:ilvl w:val="0"/>
          <w:numId w:val="4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20"/>
          <w:szCs w:val="20"/>
        </w:rPr>
        <w:t xml:space="preserve">Demonstrated strong problem-solving skills by implementing solutions that enhanced existing software features, contributing to the project's overall progress.</w:t>
      </w:r>
      <w:r>
        <w:rPr>
          <w:rFonts w:ascii="Arial" w:hAnsi="Arial" w:eastAsia="Arial" w:cs="Arial"/>
          <w:sz w:val="12"/>
          <w:szCs w:val="12"/>
        </w:rPr>
      </w:r>
    </w:p>
    <w:p>
      <w:pPr>
        <w:pBdr/>
        <w:spacing w:line="212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Fonts w:ascii="Arial" w:hAnsi="Arial" w:eastAsia="Arial" w:cs="Arial"/>
          <w:sz w:val="24"/>
          <w:szCs w:val="24"/>
        </w:rPr>
        <w:t xml:space="preserve">Technical Skills</w:t>
      </w:r>
      <w:r>
        <w:rPr>
          <w:sz w:val="20"/>
          <w:szCs w:val="20"/>
        </w:rPr>
      </w:r>
    </w:p>
    <w:p>
      <w:pPr>
        <w:pBdr/>
        <w:spacing w:line="2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-251659264;mso-wrap-distance-left:9.00pt;mso-wrap-distance-top:0.00pt;mso-wrap-distance-right:9.00pt;mso-wrap-distance-bottom:0.00pt;visibility:visible;" from="0.0pt,1.4pt" to="540.0pt,1.4pt" fillcolor="#FFFFFF" strokecolor="#000000" strokeweight="0.40pt"/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 w:line="98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 w:left="220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Languages: </w:t>
      </w:r>
      <w:r>
        <w:rPr>
          <w:rFonts w:ascii="Arial" w:hAnsi="Arial" w:eastAsia="Arial" w:cs="Arial"/>
          <w:sz w:val="20"/>
          <w:szCs w:val="20"/>
        </w:rPr>
        <w:t xml:space="preserve">C#</w:t>
      </w:r>
      <w:r>
        <w:rPr>
          <w:rFonts w:ascii="Arial" w:hAnsi="Arial" w:eastAsia="Arial" w:cs="Arial"/>
          <w:sz w:val="20"/>
          <w:szCs w:val="20"/>
        </w:rPr>
        <w:t xml:space="preserve"> 5, </w:t>
      </w:r>
      <w:r>
        <w:rPr>
          <w:rFonts w:ascii="Arial" w:hAnsi="Arial" w:eastAsia="Arial" w:cs="Arial"/>
          <w:sz w:val="20"/>
          <w:szCs w:val="20"/>
        </w:rPr>
        <w:t xml:space="preserve">Java SE 8</w:t>
      </w:r>
      <w:r>
        <w:rPr>
          <w:rFonts w:ascii="Arial" w:hAnsi="Arial" w:eastAsia="Arial" w:cs="Arial"/>
          <w:sz w:val="20"/>
          <w:szCs w:val="20"/>
        </w:rPr>
        <w:t xml:space="preserve">,</w:t>
      </w:r>
      <w:r>
        <w:rPr>
          <w:rFonts w:ascii="Arial" w:hAnsi="Arial" w:eastAsia="Arial" w:cs="Arial"/>
          <w:sz w:val="20"/>
          <w:szCs w:val="20"/>
        </w:rPr>
        <w:t xml:space="preserve"> Visual Basic .NET, PHP, Python</w:t>
      </w:r>
      <w:r>
        <w:rPr>
          <w:rFonts w:ascii="Arial" w:hAnsi="Arial" w:eastAsia="Arial" w:cs="Arial"/>
          <w:sz w:val="20"/>
          <w:szCs w:val="20"/>
        </w:rPr>
        <w:t xml:space="preserve">, JavaScript</w:t>
      </w:r>
      <w:r>
        <w:rPr>
          <w:rFonts w:ascii="Arial" w:hAnsi="Arial" w:eastAsia="Arial" w:cs="Arial"/>
          <w:sz w:val="20"/>
          <w:szCs w:val="20"/>
        </w:rPr>
        <w:t xml:space="preserve">, Typescript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line="9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 w:left="220"/>
        <w:rPr>
          <w:rFonts w:ascii="Arial" w:hAnsi="Arial" w:eastAsia="Arial" w:cs="Arial"/>
          <w:sz w:val="20"/>
          <w:szCs w:val="20"/>
          <w:highlight w:val="none"/>
        </w:rPr>
      </w:pPr>
      <w:r>
        <w:rPr>
          <w:rFonts w:ascii="Arial" w:hAnsi="Arial" w:eastAsia="Arial" w:cs="Arial"/>
          <w:sz w:val="20"/>
          <w:szCs w:val="20"/>
        </w:rPr>
        <w:t xml:space="preserve">Frameworks: </w:t>
      </w:r>
      <w:r>
        <w:rPr>
          <w:rFonts w:ascii="Arial" w:hAnsi="Arial" w:eastAsia="Arial" w:cs="Arial"/>
          <w:sz w:val="20"/>
          <w:szCs w:val="20"/>
        </w:rPr>
        <w:t xml:space="preserve">Laravel 9, Laravel Livewire v2, Flask, Bootstrap</w:t>
      </w:r>
      <w:r>
        <w:rPr>
          <w:rFonts w:ascii="Arial" w:hAnsi="Arial" w:eastAsia="Arial" w:cs="Arial"/>
          <w:sz w:val="20"/>
          <w:szCs w:val="20"/>
        </w:rPr>
        <w:t xml:space="preserve"> 5, Tailwind CSS</w:t>
      </w:r>
      <w:r>
        <w:rPr>
          <w:rFonts w:ascii="Arial" w:hAnsi="Arial" w:eastAsia="Arial" w:cs="Arial"/>
          <w:sz w:val="20"/>
          <w:szCs w:val="20"/>
        </w:rPr>
        <w:t xml:space="preserve">, </w:t>
      </w:r>
      <w:r>
        <w:rPr>
          <w:rFonts w:ascii="Arial" w:hAnsi="Arial" w:eastAsia="Arial" w:cs="Arial"/>
          <w:sz w:val="20"/>
          <w:szCs w:val="20"/>
        </w:rPr>
        <w:t xml:space="preserve">Next.js 14</w:t>
      </w: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eastAsia="Arial" w:cs="Arial"/>
          <w:sz w:val="20"/>
          <w:szCs w:val="20"/>
          <w:highlight w:val="none"/>
        </w:rPr>
      </w:r>
    </w:p>
    <w:p>
      <w:pPr>
        <w:pBdr/>
        <w:spacing/>
        <w:ind w:left="220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eastAsia="Arial" w:cs="Arial"/>
          <w:sz w:val="20"/>
          <w:szCs w:val="20"/>
          <w:highlight w:val="none"/>
        </w:rPr>
        <w:t xml:space="preserve">Databases</w:t>
      </w:r>
      <w:r>
        <w:rPr>
          <w:rFonts w:ascii="Arial" w:hAnsi="Arial" w:eastAsia="Arial" w:cs="Arial"/>
          <w:sz w:val="20"/>
          <w:szCs w:val="20"/>
          <w:highlight w:val="none"/>
        </w:rPr>
        <w:t xml:space="preserve">: </w:t>
      </w:r>
      <w:r>
        <w:rPr>
          <w:rFonts w:ascii="Arial" w:hAnsi="Arial" w:eastAsia="Arial" w:cs="Arial"/>
          <w:sz w:val="20"/>
          <w:szCs w:val="20"/>
          <w:highlight w:val="none"/>
        </w:rPr>
        <w:t xml:space="preserve">MSSQL, MySQL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line="9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 w:left="220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Developer Tools: Git</w:t>
      </w:r>
      <w:r>
        <w:rPr>
          <w:rFonts w:ascii="Arial" w:hAnsi="Arial" w:eastAsia="Arial" w:cs="Arial"/>
          <w:sz w:val="20"/>
          <w:szCs w:val="20"/>
        </w:rPr>
        <w:t xml:space="preserve">, </w:t>
      </w:r>
      <w:r>
        <w:rPr>
          <w:rFonts w:ascii="Arial" w:hAnsi="Arial" w:eastAsia="Arial" w:cs="Arial"/>
          <w:sz w:val="20"/>
          <w:szCs w:val="20"/>
        </w:rPr>
        <w:t xml:space="preserve">VS Code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line="9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 w:left="22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Libraries: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React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 w:left="22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Fonts w:ascii="Arial" w:hAnsi="Arial" w:eastAsia="Arial" w:cs="Arial"/>
          <w:sz w:val="24"/>
          <w:szCs w:val="24"/>
        </w:rPr>
        <w:t xml:space="preserve">Education</w:t>
      </w:r>
      <w:r>
        <w:rPr>
          <w:sz w:val="20"/>
          <w:szCs w:val="20"/>
        </w:rPr>
      </w:r>
    </w:p>
    <w:p>
      <w:pPr>
        <w:pBdr/>
        <w:spacing w:line="2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5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-251663360;mso-wrap-distance-left:9.00pt;mso-wrap-distance-top:0.00pt;mso-wrap-distance-right:9.00pt;mso-wrap-distance-bottom:0.00pt;visibility:visible;" from="0.0pt,1.4pt" to="540.0pt,1.4pt" fillcolor="#FFFFFF" strokecolor="#000000" strokeweight="0.40pt"/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 w:line="81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10500" w:type="dxa"/>
        <w:tblInd w:w="220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0"/>
        <w:gridCol w:w="3740"/>
      </w:tblGrid>
      <w:tr>
        <w:trPr>
          <w:trHeight w:val="253"/>
        </w:trPr>
        <w:tc>
          <w:tcPr>
            <w:tcBorders/>
            <w:tcW w:w="67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 xml:space="preserve">Pamantasan ng </w:t>
            </w:r>
            <w:r>
              <w:rPr>
                <w:rFonts w:ascii="Arial" w:hAnsi="Arial" w:eastAsia="Arial" w:cs="Arial"/>
              </w:rPr>
              <w:t xml:space="preserve">Lungsod</w:t>
            </w:r>
            <w:r>
              <w:rPr>
                <w:rFonts w:ascii="Arial" w:hAnsi="Arial" w:eastAsia="Arial" w:cs="Arial"/>
              </w:rPr>
              <w:t xml:space="preserve"> ng Muntinlupa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7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2019 – July 2023</w:t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65"/>
        </w:trPr>
        <w:tc>
          <w:tcPr>
            <w:tcBorders/>
            <w:tcW w:w="67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Bachelor 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f Science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i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n Information Technology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7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65"/>
        </w:trPr>
        <w:tc>
          <w:tcPr>
            <w:tcBorders/>
            <w:tcW w:w="67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University Road,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Poblacion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 Muntinlupa, Metro Manila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37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 w:line="2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-251661312;mso-wrap-distance-left:9.00pt;mso-wrap-distance-top:0.00pt;mso-wrap-distance-right:9.00pt;mso-wrap-distance-bottom:0.00pt;visibility:visible;" from="0.0pt,1.4pt" to="540.0pt,1.4pt" fillcolor="#FFFFFF" strokecolor="#000000" strokeweight="0.40pt"/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tabs>
          <w:tab w:val="left" w:leader="none" w:pos="8314"/>
        </w:tabs>
        <w:spacing w:before="120"/>
        <w:ind w:left="216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Character reference available upon request.</w:t>
      </w:r>
      <w:r>
        <w:rPr>
          <w:rFonts w:ascii="Arial" w:hAnsi="Arial" w:cs="Arial"/>
          <w:b/>
          <w:bCs/>
          <w:sz w:val="20"/>
          <w:szCs w:val="20"/>
        </w:rPr>
      </w:r>
    </w:p>
    <w:p>
      <w:pPr>
        <w:pBdr/>
        <w:spacing w:before="120"/>
        <w:ind w:left="21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Thank you!</w:t>
      </w:r>
      <w:r>
        <w:rPr>
          <w:rFonts w:ascii="Arial" w:hAnsi="Arial" w:eastAsia="Arial" w:cs="Arial"/>
          <w:sz w:val="20"/>
          <w:szCs w:val="20"/>
        </w:rPr>
      </w:r>
    </w:p>
    <w:sectPr>
      <w:footnotePr/>
      <w:endnotePr/>
      <w:type w:val="continuous"/>
      <w:pgSz w:h="15840" w:orient="portrait" w:w="12240"/>
      <w:pgMar w:top="619" w:right="821" w:bottom="1440" w:left="720" w:header="0" w:footer="0" w:gutter="0"/>
      <w:cols w:num="1" w:sep="0" w:space="720" w:equalWidth="0">
        <w:col w:w="1069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EastAsi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3"/>
    <w:next w:val="66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663"/>
    <w:next w:val="6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2"/>
    <w:uiPriority w:val="99"/>
    <w:pPr>
      <w:pBdr/>
      <w:spacing/>
      <w:ind/>
    </w:pPr>
  </w:style>
  <w:style w:type="table" w:styleId="48">
    <w:name w:val="Table Grid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6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3"/>
    <w:next w:val="66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3"/>
    <w:next w:val="66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3"/>
    <w:next w:val="66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3"/>
    <w:next w:val="66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3"/>
    <w:next w:val="66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3"/>
    <w:next w:val="66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3"/>
    <w:next w:val="66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3"/>
    <w:next w:val="66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pBdr/>
      <w:spacing/>
      <w:ind/>
    </w:p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character" w:styleId="667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68">
    <w:name w:val="Unresolved Mention"/>
    <w:basedOn w:val="66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669">
    <w:name w:val="List Paragraph"/>
    <w:basedOn w:val="663"/>
    <w:uiPriority w:val="34"/>
    <w:qFormat/>
    <w:pPr>
      <w:pBdr/>
      <w:spacing/>
      <w:ind w:left="720"/>
      <w:contextualSpacing w:val="true"/>
    </w:pPr>
  </w:style>
  <w:style w:type="paragraph" w:styleId="670">
    <w:name w:val="Header"/>
    <w:basedOn w:val="663"/>
    <w:link w:val="671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671" w:customStyle="1">
    <w:name w:val="Header Char"/>
    <w:basedOn w:val="664"/>
    <w:link w:val="670"/>
    <w:uiPriority w:val="99"/>
    <w:pPr>
      <w:pBdr/>
      <w:spacing/>
      <w:ind/>
    </w:pPr>
  </w:style>
  <w:style w:type="paragraph" w:styleId="672">
    <w:name w:val="Footer"/>
    <w:basedOn w:val="663"/>
    <w:link w:val="673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673" w:customStyle="1">
    <w:name w:val="Footer Char"/>
    <w:basedOn w:val="664"/>
    <w:link w:val="672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mailto:alfredpaguio36@gmail.com%20" TargetMode="External"/><Relationship Id="rId11" Type="http://schemas.openxmlformats.org/officeDocument/2006/relationships/hyperlink" Target="https://linkedin.com/in/alfredpaguio" TargetMode="External"/><Relationship Id="rId12" Type="http://schemas.openxmlformats.org/officeDocument/2006/relationships/hyperlink" Target="https://alfredpaguio.vercel.app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Umali Paguio</dc:creator>
  <cp:revision>4</cp:revision>
  <dcterms:created xsi:type="dcterms:W3CDTF">2023-12-12T07:11:00Z</dcterms:created>
  <dcterms:modified xsi:type="dcterms:W3CDTF">2024-04-02T09:04:18Z</dcterms:modified>
</cp:coreProperties>
</file>