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F1FDB" w14:textId="77777777" w:rsidR="00DA6108" w:rsidRDefault="00FF3083">
      <w:pPr>
        <w:pStyle w:val="Title"/>
      </w:pPr>
      <w:r>
        <w:t>tinyGPT: a learning guide</w:t>
      </w:r>
    </w:p>
    <w:p w14:paraId="79A5E122" w14:textId="77777777" w:rsidR="00DA6108" w:rsidRDefault="00FF3083">
      <w:pPr>
        <w:pStyle w:val="Subtitle"/>
      </w:pPr>
      <w:r>
        <w:t>Training a small biology language model on your own data, understanding every step, and scaling it up</w:t>
      </w:r>
    </w:p>
    <w:p w14:paraId="6BBAC79D" w14:textId="77777777" w:rsidR="00DA6108" w:rsidRDefault="00FF3083">
      <w:pPr>
        <w:pStyle w:val="Date"/>
      </w:pPr>
      <w:r>
        <w:t>29 September 2026</w:t>
      </w:r>
    </w:p>
    <w:sdt>
      <w:sdtPr>
        <w:rPr>
          <w:rFonts w:ascii="Calibri" w:eastAsiaTheme="minorEastAsia" w:hAnsi="Calibri" w:cstheme="minorBidi"/>
          <w:b w:val="0"/>
          <w:color w:val="1F1F1F"/>
          <w:sz w:val="21"/>
          <w:szCs w:val="24"/>
        </w:rPr>
        <w:id w:val="-126777943"/>
        <w:docPartObj>
          <w:docPartGallery w:val="Table of Contents"/>
          <w:docPartUnique/>
        </w:docPartObj>
      </w:sdtPr>
      <w:sdtEndPr/>
      <w:sdtContent>
        <w:p w14:paraId="7788D262" w14:textId="77777777" w:rsidR="00DA6108" w:rsidRDefault="00FF3083">
          <w:pPr>
            <w:pStyle w:val="TOCHeading"/>
          </w:pPr>
          <w:r>
            <w:t>Table of Contents</w:t>
          </w:r>
        </w:p>
        <w:p w14:paraId="23BF45F6" w14:textId="09F742C2" w:rsidR="00395E25" w:rsidRDefault="00FF3083">
          <w:pPr>
            <w:pStyle w:val="TOC1"/>
            <w:tabs>
              <w:tab w:val="left" w:pos="480"/>
              <w:tab w:val="right" w:leader="dot" w:pos="9628"/>
            </w:tabs>
            <w:rPr>
              <w:rFonts w:asciiTheme="minorHAnsi" w:hAnsiTheme="minorHAnsi"/>
              <w:noProof/>
              <w:color w:val="auto"/>
              <w:kern w:val="2"/>
              <w:sz w:val="24"/>
              <w:lang w:val="en-GB" w:eastAsia="en-GB"/>
              <w14:ligatures w14:val="standardContextual"/>
            </w:rPr>
          </w:pPr>
          <w:r>
            <w:fldChar w:fldCharType="begin"/>
          </w:r>
          <w:r>
            <w:instrText>TOC \o "1-2" \h \z \u</w:instrText>
          </w:r>
          <w:r>
            <w:fldChar w:fldCharType="separate"/>
          </w:r>
          <w:hyperlink w:anchor="_Toc241663686" w:history="1">
            <w:r w:rsidR="00395E25" w:rsidRPr="009A1754">
              <w:rPr>
                <w:rStyle w:val="Hyperlink"/>
                <w:noProof/>
              </w:rPr>
              <w:t>1</w:t>
            </w:r>
            <w:r w:rsidR="00395E25">
              <w:rPr>
                <w:rFonts w:asciiTheme="minorHAnsi" w:hAnsiTheme="minorHAnsi"/>
                <w:noProof/>
                <w:color w:val="auto"/>
                <w:kern w:val="2"/>
                <w:sz w:val="24"/>
                <w:lang w:val="en-GB" w:eastAsia="en-GB"/>
                <w14:ligatures w14:val="standardContextual"/>
              </w:rPr>
              <w:tab/>
            </w:r>
            <w:r w:rsidR="00395E25" w:rsidRPr="009A1754">
              <w:rPr>
                <w:rStyle w:val="Hyperlink"/>
                <w:noProof/>
              </w:rPr>
              <w:t>Start here</w:t>
            </w:r>
            <w:r w:rsidR="00395E25">
              <w:rPr>
                <w:noProof/>
                <w:webHidden/>
              </w:rPr>
              <w:tab/>
            </w:r>
            <w:r w:rsidR="00395E25">
              <w:rPr>
                <w:noProof/>
                <w:webHidden/>
              </w:rPr>
              <w:fldChar w:fldCharType="begin"/>
            </w:r>
            <w:r w:rsidR="00395E25">
              <w:rPr>
                <w:noProof/>
                <w:webHidden/>
              </w:rPr>
              <w:instrText xml:space="preserve"> PAGEREF _Toc241663686 \h </w:instrText>
            </w:r>
            <w:r w:rsidR="00395E25">
              <w:rPr>
                <w:noProof/>
                <w:webHidden/>
              </w:rPr>
            </w:r>
            <w:r w:rsidR="00395E25">
              <w:rPr>
                <w:noProof/>
                <w:webHidden/>
              </w:rPr>
              <w:fldChar w:fldCharType="separate"/>
            </w:r>
            <w:r w:rsidR="00395E25">
              <w:rPr>
                <w:noProof/>
                <w:webHidden/>
              </w:rPr>
              <w:t>5</w:t>
            </w:r>
            <w:r w:rsidR="00395E25">
              <w:rPr>
                <w:noProof/>
                <w:webHidden/>
              </w:rPr>
              <w:fldChar w:fldCharType="end"/>
            </w:r>
          </w:hyperlink>
        </w:p>
        <w:p w14:paraId="7BEBC6EE" w14:textId="49FFDF3C"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687" w:history="1">
            <w:r w:rsidRPr="009A1754">
              <w:rPr>
                <w:rStyle w:val="Hyperlink"/>
                <w:noProof/>
              </w:rPr>
              <w:t>1.1</w:t>
            </w:r>
            <w:r>
              <w:rPr>
                <w:rFonts w:asciiTheme="minorHAnsi" w:hAnsiTheme="minorHAnsi"/>
                <w:noProof/>
                <w:color w:val="auto"/>
                <w:kern w:val="2"/>
                <w:sz w:val="24"/>
                <w:lang w:val="en-GB" w:eastAsia="en-GB"/>
                <w14:ligatures w14:val="standardContextual"/>
              </w:rPr>
              <w:tab/>
            </w:r>
            <w:r w:rsidRPr="009A1754">
              <w:rPr>
                <w:rStyle w:val="Hyperlink"/>
                <w:noProof/>
              </w:rPr>
              <w:t>What tinyGPT is</w:t>
            </w:r>
            <w:r>
              <w:rPr>
                <w:noProof/>
                <w:webHidden/>
              </w:rPr>
              <w:tab/>
            </w:r>
            <w:r>
              <w:rPr>
                <w:noProof/>
                <w:webHidden/>
              </w:rPr>
              <w:fldChar w:fldCharType="begin"/>
            </w:r>
            <w:r>
              <w:rPr>
                <w:noProof/>
                <w:webHidden/>
              </w:rPr>
              <w:instrText xml:space="preserve"> PAGEREF _Toc241663687 \h </w:instrText>
            </w:r>
            <w:r>
              <w:rPr>
                <w:noProof/>
                <w:webHidden/>
              </w:rPr>
            </w:r>
            <w:r>
              <w:rPr>
                <w:noProof/>
                <w:webHidden/>
              </w:rPr>
              <w:fldChar w:fldCharType="separate"/>
            </w:r>
            <w:r>
              <w:rPr>
                <w:noProof/>
                <w:webHidden/>
              </w:rPr>
              <w:t>5</w:t>
            </w:r>
            <w:r>
              <w:rPr>
                <w:noProof/>
                <w:webHidden/>
              </w:rPr>
              <w:fldChar w:fldCharType="end"/>
            </w:r>
          </w:hyperlink>
        </w:p>
        <w:p w14:paraId="1F3B8D20" w14:textId="123134C5"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688" w:history="1">
            <w:r w:rsidRPr="009A1754">
              <w:rPr>
                <w:rStyle w:val="Hyperlink"/>
                <w:noProof/>
              </w:rPr>
              <w:t>1.2</w:t>
            </w:r>
            <w:r>
              <w:rPr>
                <w:rFonts w:asciiTheme="minorHAnsi" w:hAnsiTheme="minorHAnsi"/>
                <w:noProof/>
                <w:color w:val="auto"/>
                <w:kern w:val="2"/>
                <w:sz w:val="24"/>
                <w:lang w:val="en-GB" w:eastAsia="en-GB"/>
                <w14:ligatures w14:val="standardContextual"/>
              </w:rPr>
              <w:tab/>
            </w:r>
            <w:r w:rsidRPr="009A1754">
              <w:rPr>
                <w:rStyle w:val="Hyperlink"/>
                <w:noProof/>
              </w:rPr>
              <w:t>The files</w:t>
            </w:r>
            <w:r>
              <w:rPr>
                <w:noProof/>
                <w:webHidden/>
              </w:rPr>
              <w:tab/>
            </w:r>
            <w:r>
              <w:rPr>
                <w:noProof/>
                <w:webHidden/>
              </w:rPr>
              <w:fldChar w:fldCharType="begin"/>
            </w:r>
            <w:r>
              <w:rPr>
                <w:noProof/>
                <w:webHidden/>
              </w:rPr>
              <w:instrText xml:space="preserve"> PAGEREF _Toc241663688 \h </w:instrText>
            </w:r>
            <w:r>
              <w:rPr>
                <w:noProof/>
                <w:webHidden/>
              </w:rPr>
            </w:r>
            <w:r>
              <w:rPr>
                <w:noProof/>
                <w:webHidden/>
              </w:rPr>
              <w:fldChar w:fldCharType="separate"/>
            </w:r>
            <w:r>
              <w:rPr>
                <w:noProof/>
                <w:webHidden/>
              </w:rPr>
              <w:t>6</w:t>
            </w:r>
            <w:r>
              <w:rPr>
                <w:noProof/>
                <w:webHidden/>
              </w:rPr>
              <w:fldChar w:fldCharType="end"/>
            </w:r>
          </w:hyperlink>
        </w:p>
        <w:p w14:paraId="4AA1D76C" w14:textId="271772B4"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689" w:history="1">
            <w:r w:rsidRPr="009A1754">
              <w:rPr>
                <w:rStyle w:val="Hyperlink"/>
                <w:noProof/>
              </w:rPr>
              <w:t>1.3</w:t>
            </w:r>
            <w:r>
              <w:rPr>
                <w:rFonts w:asciiTheme="minorHAnsi" w:hAnsiTheme="minorHAnsi"/>
                <w:noProof/>
                <w:color w:val="auto"/>
                <w:kern w:val="2"/>
                <w:sz w:val="24"/>
                <w:lang w:val="en-GB" w:eastAsia="en-GB"/>
                <w14:ligatures w14:val="standardContextual"/>
              </w:rPr>
              <w:tab/>
            </w:r>
            <w:r w:rsidRPr="009A1754">
              <w:rPr>
                <w:rStyle w:val="Hyperlink"/>
                <w:noProof/>
              </w:rPr>
              <w:t>Everyday commands</w:t>
            </w:r>
            <w:r>
              <w:rPr>
                <w:noProof/>
                <w:webHidden/>
              </w:rPr>
              <w:tab/>
            </w:r>
            <w:r>
              <w:rPr>
                <w:noProof/>
                <w:webHidden/>
              </w:rPr>
              <w:fldChar w:fldCharType="begin"/>
            </w:r>
            <w:r>
              <w:rPr>
                <w:noProof/>
                <w:webHidden/>
              </w:rPr>
              <w:instrText xml:space="preserve"> PAGEREF _Toc241663689 \h </w:instrText>
            </w:r>
            <w:r>
              <w:rPr>
                <w:noProof/>
                <w:webHidden/>
              </w:rPr>
            </w:r>
            <w:r>
              <w:rPr>
                <w:noProof/>
                <w:webHidden/>
              </w:rPr>
              <w:fldChar w:fldCharType="separate"/>
            </w:r>
            <w:r>
              <w:rPr>
                <w:noProof/>
                <w:webHidden/>
              </w:rPr>
              <w:t>6</w:t>
            </w:r>
            <w:r>
              <w:rPr>
                <w:noProof/>
                <w:webHidden/>
              </w:rPr>
              <w:fldChar w:fldCharType="end"/>
            </w:r>
          </w:hyperlink>
        </w:p>
        <w:p w14:paraId="3DD2190F" w14:textId="6CEB3AB6"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690" w:history="1">
            <w:r w:rsidRPr="009A1754">
              <w:rPr>
                <w:rStyle w:val="Hyperlink"/>
                <w:noProof/>
              </w:rPr>
              <w:t>1.4</w:t>
            </w:r>
            <w:r>
              <w:rPr>
                <w:rFonts w:asciiTheme="minorHAnsi" w:hAnsiTheme="minorHAnsi"/>
                <w:noProof/>
                <w:color w:val="auto"/>
                <w:kern w:val="2"/>
                <w:sz w:val="24"/>
                <w:lang w:val="en-GB" w:eastAsia="en-GB"/>
                <w14:ligatures w14:val="standardContextual"/>
              </w:rPr>
              <w:tab/>
            </w:r>
            <w:r w:rsidRPr="009A1754">
              <w:rPr>
                <w:rStyle w:val="Hyperlink"/>
                <w:noProof/>
              </w:rPr>
              <w:t>What changed on 29 September 2026</w:t>
            </w:r>
            <w:r>
              <w:rPr>
                <w:noProof/>
                <w:webHidden/>
              </w:rPr>
              <w:tab/>
            </w:r>
            <w:r>
              <w:rPr>
                <w:noProof/>
                <w:webHidden/>
              </w:rPr>
              <w:fldChar w:fldCharType="begin"/>
            </w:r>
            <w:r>
              <w:rPr>
                <w:noProof/>
                <w:webHidden/>
              </w:rPr>
              <w:instrText xml:space="preserve"> PAGEREF _Toc241663690 \h </w:instrText>
            </w:r>
            <w:r>
              <w:rPr>
                <w:noProof/>
                <w:webHidden/>
              </w:rPr>
            </w:r>
            <w:r>
              <w:rPr>
                <w:noProof/>
                <w:webHidden/>
              </w:rPr>
              <w:fldChar w:fldCharType="separate"/>
            </w:r>
            <w:r>
              <w:rPr>
                <w:noProof/>
                <w:webHidden/>
              </w:rPr>
              <w:t>6</w:t>
            </w:r>
            <w:r>
              <w:rPr>
                <w:noProof/>
                <w:webHidden/>
              </w:rPr>
              <w:fldChar w:fldCharType="end"/>
            </w:r>
          </w:hyperlink>
        </w:p>
        <w:p w14:paraId="40183196" w14:textId="66032628"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691" w:history="1">
            <w:r w:rsidRPr="009A1754">
              <w:rPr>
                <w:rStyle w:val="Hyperlink"/>
                <w:noProof/>
              </w:rPr>
              <w:t>1.5</w:t>
            </w:r>
            <w:r>
              <w:rPr>
                <w:rFonts w:asciiTheme="minorHAnsi" w:hAnsiTheme="minorHAnsi"/>
                <w:noProof/>
                <w:color w:val="auto"/>
                <w:kern w:val="2"/>
                <w:sz w:val="24"/>
                <w:lang w:val="en-GB" w:eastAsia="en-GB"/>
                <w14:ligatures w14:val="standardContextual"/>
              </w:rPr>
              <w:tab/>
            </w:r>
            <w:r w:rsidRPr="009A1754">
              <w:rPr>
                <w:rStyle w:val="Hyperlink"/>
                <w:noProof/>
              </w:rPr>
              <w:t>What changed on 30 September 2026: the script audit</w:t>
            </w:r>
            <w:r>
              <w:rPr>
                <w:noProof/>
                <w:webHidden/>
              </w:rPr>
              <w:tab/>
            </w:r>
            <w:r>
              <w:rPr>
                <w:noProof/>
                <w:webHidden/>
              </w:rPr>
              <w:fldChar w:fldCharType="begin"/>
            </w:r>
            <w:r>
              <w:rPr>
                <w:noProof/>
                <w:webHidden/>
              </w:rPr>
              <w:instrText xml:space="preserve"> PAGEREF _Toc241663691 \h </w:instrText>
            </w:r>
            <w:r>
              <w:rPr>
                <w:noProof/>
                <w:webHidden/>
              </w:rPr>
            </w:r>
            <w:r>
              <w:rPr>
                <w:noProof/>
                <w:webHidden/>
              </w:rPr>
              <w:fldChar w:fldCharType="separate"/>
            </w:r>
            <w:r>
              <w:rPr>
                <w:noProof/>
                <w:webHidden/>
              </w:rPr>
              <w:t>7</w:t>
            </w:r>
            <w:r>
              <w:rPr>
                <w:noProof/>
                <w:webHidden/>
              </w:rPr>
              <w:fldChar w:fldCharType="end"/>
            </w:r>
          </w:hyperlink>
        </w:p>
        <w:p w14:paraId="7B3318DC" w14:textId="063651E6" w:rsidR="00395E25" w:rsidRDefault="00395E25">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63692" w:history="1">
            <w:r w:rsidRPr="009A1754">
              <w:rPr>
                <w:rStyle w:val="Hyperlink"/>
                <w:noProof/>
              </w:rPr>
              <w:t>2</w:t>
            </w:r>
            <w:r>
              <w:rPr>
                <w:rFonts w:asciiTheme="minorHAnsi" w:hAnsiTheme="minorHAnsi"/>
                <w:noProof/>
                <w:color w:val="auto"/>
                <w:kern w:val="2"/>
                <w:sz w:val="24"/>
                <w:lang w:val="en-GB" w:eastAsia="en-GB"/>
                <w14:ligatures w14:val="standardContextual"/>
              </w:rPr>
              <w:tab/>
            </w:r>
            <w:r w:rsidRPr="009A1754">
              <w:rPr>
                <w:rStyle w:val="Hyperlink"/>
                <w:noProof/>
              </w:rPr>
              <w:t>How language models are trained</w:t>
            </w:r>
            <w:r>
              <w:rPr>
                <w:noProof/>
                <w:webHidden/>
              </w:rPr>
              <w:tab/>
            </w:r>
            <w:r>
              <w:rPr>
                <w:noProof/>
                <w:webHidden/>
              </w:rPr>
              <w:fldChar w:fldCharType="begin"/>
            </w:r>
            <w:r>
              <w:rPr>
                <w:noProof/>
                <w:webHidden/>
              </w:rPr>
              <w:instrText xml:space="preserve"> PAGEREF _Toc241663692 \h </w:instrText>
            </w:r>
            <w:r>
              <w:rPr>
                <w:noProof/>
                <w:webHidden/>
              </w:rPr>
            </w:r>
            <w:r>
              <w:rPr>
                <w:noProof/>
                <w:webHidden/>
              </w:rPr>
              <w:fldChar w:fldCharType="separate"/>
            </w:r>
            <w:r>
              <w:rPr>
                <w:noProof/>
                <w:webHidden/>
              </w:rPr>
              <w:t>9</w:t>
            </w:r>
            <w:r>
              <w:rPr>
                <w:noProof/>
                <w:webHidden/>
              </w:rPr>
              <w:fldChar w:fldCharType="end"/>
            </w:r>
          </w:hyperlink>
        </w:p>
        <w:p w14:paraId="724DBA29" w14:textId="643925C2"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693" w:history="1">
            <w:r w:rsidRPr="009A1754">
              <w:rPr>
                <w:rStyle w:val="Hyperlink"/>
                <w:noProof/>
              </w:rPr>
              <w:t>2.1</w:t>
            </w:r>
            <w:r>
              <w:rPr>
                <w:rFonts w:asciiTheme="minorHAnsi" w:hAnsiTheme="minorHAnsi"/>
                <w:noProof/>
                <w:color w:val="auto"/>
                <w:kern w:val="2"/>
                <w:sz w:val="24"/>
                <w:lang w:val="en-GB" w:eastAsia="en-GB"/>
                <w14:ligatures w14:val="standardContextual"/>
              </w:rPr>
              <w:tab/>
            </w:r>
            <w:r w:rsidRPr="009A1754">
              <w:rPr>
                <w:rStyle w:val="Hyperlink"/>
                <w:noProof/>
              </w:rPr>
              <w:t>Tokens: text becomes numbers</w:t>
            </w:r>
            <w:r>
              <w:rPr>
                <w:noProof/>
                <w:webHidden/>
              </w:rPr>
              <w:tab/>
            </w:r>
            <w:r>
              <w:rPr>
                <w:noProof/>
                <w:webHidden/>
              </w:rPr>
              <w:fldChar w:fldCharType="begin"/>
            </w:r>
            <w:r>
              <w:rPr>
                <w:noProof/>
                <w:webHidden/>
              </w:rPr>
              <w:instrText xml:space="preserve"> PAGEREF _Toc241663693 \h </w:instrText>
            </w:r>
            <w:r>
              <w:rPr>
                <w:noProof/>
                <w:webHidden/>
              </w:rPr>
            </w:r>
            <w:r>
              <w:rPr>
                <w:noProof/>
                <w:webHidden/>
              </w:rPr>
              <w:fldChar w:fldCharType="separate"/>
            </w:r>
            <w:r>
              <w:rPr>
                <w:noProof/>
                <w:webHidden/>
              </w:rPr>
              <w:t>9</w:t>
            </w:r>
            <w:r>
              <w:rPr>
                <w:noProof/>
                <w:webHidden/>
              </w:rPr>
              <w:fldChar w:fldCharType="end"/>
            </w:r>
          </w:hyperlink>
        </w:p>
        <w:p w14:paraId="2AEBBC0B" w14:textId="3217153B"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694" w:history="1">
            <w:r w:rsidRPr="009A1754">
              <w:rPr>
                <w:rStyle w:val="Hyperlink"/>
                <w:noProof/>
              </w:rPr>
              <w:t>2.2</w:t>
            </w:r>
            <w:r>
              <w:rPr>
                <w:rFonts w:asciiTheme="minorHAnsi" w:hAnsiTheme="minorHAnsi"/>
                <w:noProof/>
                <w:color w:val="auto"/>
                <w:kern w:val="2"/>
                <w:sz w:val="24"/>
                <w:lang w:val="en-GB" w:eastAsia="en-GB"/>
                <w14:ligatures w14:val="standardContextual"/>
              </w:rPr>
              <w:tab/>
            </w:r>
            <w:r w:rsidRPr="009A1754">
              <w:rPr>
                <w:rStyle w:val="Hyperlink"/>
                <w:noProof/>
              </w:rPr>
              <w:t>The transformer</w:t>
            </w:r>
            <w:r>
              <w:rPr>
                <w:noProof/>
                <w:webHidden/>
              </w:rPr>
              <w:tab/>
            </w:r>
            <w:r>
              <w:rPr>
                <w:noProof/>
                <w:webHidden/>
              </w:rPr>
              <w:fldChar w:fldCharType="begin"/>
            </w:r>
            <w:r>
              <w:rPr>
                <w:noProof/>
                <w:webHidden/>
              </w:rPr>
              <w:instrText xml:space="preserve"> PAGEREF _Toc241663694 \h </w:instrText>
            </w:r>
            <w:r>
              <w:rPr>
                <w:noProof/>
                <w:webHidden/>
              </w:rPr>
            </w:r>
            <w:r>
              <w:rPr>
                <w:noProof/>
                <w:webHidden/>
              </w:rPr>
              <w:fldChar w:fldCharType="separate"/>
            </w:r>
            <w:r>
              <w:rPr>
                <w:noProof/>
                <w:webHidden/>
              </w:rPr>
              <w:t>9</w:t>
            </w:r>
            <w:r>
              <w:rPr>
                <w:noProof/>
                <w:webHidden/>
              </w:rPr>
              <w:fldChar w:fldCharType="end"/>
            </w:r>
          </w:hyperlink>
        </w:p>
        <w:p w14:paraId="3099C34B" w14:textId="34241600"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695" w:history="1">
            <w:r w:rsidRPr="009A1754">
              <w:rPr>
                <w:rStyle w:val="Hyperlink"/>
                <w:noProof/>
              </w:rPr>
              <w:t>2.3</w:t>
            </w:r>
            <w:r>
              <w:rPr>
                <w:rFonts w:asciiTheme="minorHAnsi" w:hAnsiTheme="minorHAnsi"/>
                <w:noProof/>
                <w:color w:val="auto"/>
                <w:kern w:val="2"/>
                <w:sz w:val="24"/>
                <w:lang w:val="en-GB" w:eastAsia="en-GB"/>
                <w14:ligatures w14:val="standardContextual"/>
              </w:rPr>
              <w:tab/>
            </w:r>
            <w:r w:rsidRPr="009A1754">
              <w:rPr>
                <w:rStyle w:val="Hyperlink"/>
                <w:noProof/>
              </w:rPr>
              <w:t>What it learns: predict the next token</w:t>
            </w:r>
            <w:r>
              <w:rPr>
                <w:noProof/>
                <w:webHidden/>
              </w:rPr>
              <w:tab/>
            </w:r>
            <w:r>
              <w:rPr>
                <w:noProof/>
                <w:webHidden/>
              </w:rPr>
              <w:fldChar w:fldCharType="begin"/>
            </w:r>
            <w:r>
              <w:rPr>
                <w:noProof/>
                <w:webHidden/>
              </w:rPr>
              <w:instrText xml:space="preserve"> PAGEREF _Toc241663695 \h </w:instrText>
            </w:r>
            <w:r>
              <w:rPr>
                <w:noProof/>
                <w:webHidden/>
              </w:rPr>
            </w:r>
            <w:r>
              <w:rPr>
                <w:noProof/>
                <w:webHidden/>
              </w:rPr>
              <w:fldChar w:fldCharType="separate"/>
            </w:r>
            <w:r>
              <w:rPr>
                <w:noProof/>
                <w:webHidden/>
              </w:rPr>
              <w:t>10</w:t>
            </w:r>
            <w:r>
              <w:rPr>
                <w:noProof/>
                <w:webHidden/>
              </w:rPr>
              <w:fldChar w:fldCharType="end"/>
            </w:r>
          </w:hyperlink>
        </w:p>
        <w:p w14:paraId="15E5F129" w14:textId="523D0BD5"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696" w:history="1">
            <w:r w:rsidRPr="009A1754">
              <w:rPr>
                <w:rStyle w:val="Hyperlink"/>
                <w:noProof/>
              </w:rPr>
              <w:t>2.4</w:t>
            </w:r>
            <w:r>
              <w:rPr>
                <w:rFonts w:asciiTheme="minorHAnsi" w:hAnsiTheme="minorHAnsi"/>
                <w:noProof/>
                <w:color w:val="auto"/>
                <w:kern w:val="2"/>
                <w:sz w:val="24"/>
                <w:lang w:val="en-GB" w:eastAsia="en-GB"/>
                <w14:ligatures w14:val="standardContextual"/>
              </w:rPr>
              <w:tab/>
            </w:r>
            <w:r w:rsidRPr="009A1754">
              <w:rPr>
                <w:rStyle w:val="Hyperlink"/>
                <w:noProof/>
              </w:rPr>
              <w:t>How it learns: gradient descent</w:t>
            </w:r>
            <w:r>
              <w:rPr>
                <w:noProof/>
                <w:webHidden/>
              </w:rPr>
              <w:tab/>
            </w:r>
            <w:r>
              <w:rPr>
                <w:noProof/>
                <w:webHidden/>
              </w:rPr>
              <w:fldChar w:fldCharType="begin"/>
            </w:r>
            <w:r>
              <w:rPr>
                <w:noProof/>
                <w:webHidden/>
              </w:rPr>
              <w:instrText xml:space="preserve"> PAGEREF _Toc241663696 \h </w:instrText>
            </w:r>
            <w:r>
              <w:rPr>
                <w:noProof/>
                <w:webHidden/>
              </w:rPr>
            </w:r>
            <w:r>
              <w:rPr>
                <w:noProof/>
                <w:webHidden/>
              </w:rPr>
              <w:fldChar w:fldCharType="separate"/>
            </w:r>
            <w:r>
              <w:rPr>
                <w:noProof/>
                <w:webHidden/>
              </w:rPr>
              <w:t>10</w:t>
            </w:r>
            <w:r>
              <w:rPr>
                <w:noProof/>
                <w:webHidden/>
              </w:rPr>
              <w:fldChar w:fldCharType="end"/>
            </w:r>
          </w:hyperlink>
        </w:p>
        <w:p w14:paraId="31616E5D" w14:textId="7A1BCD90"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697" w:history="1">
            <w:r w:rsidRPr="009A1754">
              <w:rPr>
                <w:rStyle w:val="Hyperlink"/>
                <w:noProof/>
              </w:rPr>
              <w:t>2.5</w:t>
            </w:r>
            <w:r>
              <w:rPr>
                <w:rFonts w:asciiTheme="minorHAnsi" w:hAnsiTheme="minorHAnsi"/>
                <w:noProof/>
                <w:color w:val="auto"/>
                <w:kern w:val="2"/>
                <w:sz w:val="24"/>
                <w:lang w:val="en-GB" w:eastAsia="en-GB"/>
                <w14:ligatures w14:val="standardContextual"/>
              </w:rPr>
              <w:tab/>
            </w:r>
            <w:r w:rsidRPr="009A1754">
              <w:rPr>
                <w:rStyle w:val="Hyperlink"/>
                <w:noProof/>
              </w:rPr>
              <w:t>How it writes: generation</w:t>
            </w:r>
            <w:r>
              <w:rPr>
                <w:noProof/>
                <w:webHidden/>
              </w:rPr>
              <w:tab/>
            </w:r>
            <w:r>
              <w:rPr>
                <w:noProof/>
                <w:webHidden/>
              </w:rPr>
              <w:fldChar w:fldCharType="begin"/>
            </w:r>
            <w:r>
              <w:rPr>
                <w:noProof/>
                <w:webHidden/>
              </w:rPr>
              <w:instrText xml:space="preserve"> PAGEREF _Toc241663697 \h </w:instrText>
            </w:r>
            <w:r>
              <w:rPr>
                <w:noProof/>
                <w:webHidden/>
              </w:rPr>
            </w:r>
            <w:r>
              <w:rPr>
                <w:noProof/>
                <w:webHidden/>
              </w:rPr>
              <w:fldChar w:fldCharType="separate"/>
            </w:r>
            <w:r>
              <w:rPr>
                <w:noProof/>
                <w:webHidden/>
              </w:rPr>
              <w:t>11</w:t>
            </w:r>
            <w:r>
              <w:rPr>
                <w:noProof/>
                <w:webHidden/>
              </w:rPr>
              <w:fldChar w:fldCharType="end"/>
            </w:r>
          </w:hyperlink>
        </w:p>
        <w:p w14:paraId="01D3AFAB" w14:textId="6E20BD60"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698" w:history="1">
            <w:r w:rsidRPr="009A1754">
              <w:rPr>
                <w:rStyle w:val="Hyperlink"/>
                <w:noProof/>
              </w:rPr>
              <w:t>2.6</w:t>
            </w:r>
            <w:r>
              <w:rPr>
                <w:rFonts w:asciiTheme="minorHAnsi" w:hAnsiTheme="minorHAnsi"/>
                <w:noProof/>
                <w:color w:val="auto"/>
                <w:kern w:val="2"/>
                <w:sz w:val="24"/>
                <w:lang w:val="en-GB" w:eastAsia="en-GB"/>
                <w14:ligatures w14:val="standardContextual"/>
              </w:rPr>
              <w:tab/>
            </w:r>
            <w:r w:rsidRPr="009A1754">
              <w:rPr>
                <w:rStyle w:val="Hyperlink"/>
                <w:noProof/>
              </w:rPr>
              <w:t>The four training stages</w:t>
            </w:r>
            <w:r>
              <w:rPr>
                <w:noProof/>
                <w:webHidden/>
              </w:rPr>
              <w:tab/>
            </w:r>
            <w:r>
              <w:rPr>
                <w:noProof/>
                <w:webHidden/>
              </w:rPr>
              <w:fldChar w:fldCharType="begin"/>
            </w:r>
            <w:r>
              <w:rPr>
                <w:noProof/>
                <w:webHidden/>
              </w:rPr>
              <w:instrText xml:space="preserve"> PAGEREF _Toc241663698 \h </w:instrText>
            </w:r>
            <w:r>
              <w:rPr>
                <w:noProof/>
                <w:webHidden/>
              </w:rPr>
            </w:r>
            <w:r>
              <w:rPr>
                <w:noProof/>
                <w:webHidden/>
              </w:rPr>
              <w:fldChar w:fldCharType="separate"/>
            </w:r>
            <w:r>
              <w:rPr>
                <w:noProof/>
                <w:webHidden/>
              </w:rPr>
              <w:t>11</w:t>
            </w:r>
            <w:r>
              <w:rPr>
                <w:noProof/>
                <w:webHidden/>
              </w:rPr>
              <w:fldChar w:fldCharType="end"/>
            </w:r>
          </w:hyperlink>
        </w:p>
        <w:p w14:paraId="3106EA58" w14:textId="28C1A628"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699" w:history="1">
            <w:r w:rsidRPr="009A1754">
              <w:rPr>
                <w:rStyle w:val="Hyperlink"/>
                <w:noProof/>
              </w:rPr>
              <w:t>2.7</w:t>
            </w:r>
            <w:r>
              <w:rPr>
                <w:rFonts w:asciiTheme="minorHAnsi" w:hAnsiTheme="minorHAnsi"/>
                <w:noProof/>
                <w:color w:val="auto"/>
                <w:kern w:val="2"/>
                <w:sz w:val="24"/>
                <w:lang w:val="en-GB" w:eastAsia="en-GB"/>
                <w14:ligatures w14:val="standardContextual"/>
              </w:rPr>
              <w:tab/>
            </w:r>
            <w:r w:rsidRPr="009A1754">
              <w:rPr>
                <w:rStyle w:val="Hyperlink"/>
                <w:noProof/>
              </w:rPr>
              <w:t>Measuring progress, and the overfitting trap</w:t>
            </w:r>
            <w:r>
              <w:rPr>
                <w:noProof/>
                <w:webHidden/>
              </w:rPr>
              <w:tab/>
            </w:r>
            <w:r>
              <w:rPr>
                <w:noProof/>
                <w:webHidden/>
              </w:rPr>
              <w:fldChar w:fldCharType="begin"/>
            </w:r>
            <w:r>
              <w:rPr>
                <w:noProof/>
                <w:webHidden/>
              </w:rPr>
              <w:instrText xml:space="preserve"> PAGEREF _Toc241663699 \h </w:instrText>
            </w:r>
            <w:r>
              <w:rPr>
                <w:noProof/>
                <w:webHidden/>
              </w:rPr>
            </w:r>
            <w:r>
              <w:rPr>
                <w:noProof/>
                <w:webHidden/>
              </w:rPr>
              <w:fldChar w:fldCharType="separate"/>
            </w:r>
            <w:r>
              <w:rPr>
                <w:noProof/>
                <w:webHidden/>
              </w:rPr>
              <w:t>12</w:t>
            </w:r>
            <w:r>
              <w:rPr>
                <w:noProof/>
                <w:webHidden/>
              </w:rPr>
              <w:fldChar w:fldCharType="end"/>
            </w:r>
          </w:hyperlink>
        </w:p>
        <w:p w14:paraId="715906CA" w14:textId="0E40E053"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700" w:history="1">
            <w:r w:rsidRPr="009A1754">
              <w:rPr>
                <w:rStyle w:val="Hyperlink"/>
                <w:noProof/>
              </w:rPr>
              <w:t>2.8</w:t>
            </w:r>
            <w:r>
              <w:rPr>
                <w:rFonts w:asciiTheme="minorHAnsi" w:hAnsiTheme="minorHAnsi"/>
                <w:noProof/>
                <w:color w:val="auto"/>
                <w:kern w:val="2"/>
                <w:sz w:val="24"/>
                <w:lang w:val="en-GB" w:eastAsia="en-GB"/>
                <w14:ligatures w14:val="standardContextual"/>
              </w:rPr>
              <w:tab/>
            </w:r>
            <w:r w:rsidRPr="009A1754">
              <w:rPr>
                <w:rStyle w:val="Hyperlink"/>
                <w:noProof/>
              </w:rPr>
              <w:t>Making models smaller and cheaper</w:t>
            </w:r>
            <w:r>
              <w:rPr>
                <w:noProof/>
                <w:webHidden/>
              </w:rPr>
              <w:tab/>
            </w:r>
            <w:r>
              <w:rPr>
                <w:noProof/>
                <w:webHidden/>
              </w:rPr>
              <w:fldChar w:fldCharType="begin"/>
            </w:r>
            <w:r>
              <w:rPr>
                <w:noProof/>
                <w:webHidden/>
              </w:rPr>
              <w:instrText xml:space="preserve"> PAGEREF _Toc241663700 \h </w:instrText>
            </w:r>
            <w:r>
              <w:rPr>
                <w:noProof/>
                <w:webHidden/>
              </w:rPr>
            </w:r>
            <w:r>
              <w:rPr>
                <w:noProof/>
                <w:webHidden/>
              </w:rPr>
              <w:fldChar w:fldCharType="separate"/>
            </w:r>
            <w:r>
              <w:rPr>
                <w:noProof/>
                <w:webHidden/>
              </w:rPr>
              <w:t>12</w:t>
            </w:r>
            <w:r>
              <w:rPr>
                <w:noProof/>
                <w:webHidden/>
              </w:rPr>
              <w:fldChar w:fldCharType="end"/>
            </w:r>
          </w:hyperlink>
        </w:p>
        <w:p w14:paraId="7F665589" w14:textId="673B2CF7"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701" w:history="1">
            <w:r w:rsidRPr="009A1754">
              <w:rPr>
                <w:rStyle w:val="Hyperlink"/>
                <w:noProof/>
              </w:rPr>
              <w:t>2.9</w:t>
            </w:r>
            <w:r>
              <w:rPr>
                <w:rFonts w:asciiTheme="minorHAnsi" w:hAnsiTheme="minorHAnsi"/>
                <w:noProof/>
                <w:color w:val="auto"/>
                <w:kern w:val="2"/>
                <w:sz w:val="24"/>
                <w:lang w:val="en-GB" w:eastAsia="en-GB"/>
                <w14:ligatures w14:val="standardContextual"/>
              </w:rPr>
              <w:tab/>
            </w:r>
            <w:r w:rsidRPr="009A1754">
              <w:rPr>
                <w:rStyle w:val="Hyperlink"/>
                <w:noProof/>
              </w:rPr>
              <w:t>Fine-tuning at home: LoRA and QLoRA</w:t>
            </w:r>
            <w:r>
              <w:rPr>
                <w:noProof/>
                <w:webHidden/>
              </w:rPr>
              <w:tab/>
            </w:r>
            <w:r>
              <w:rPr>
                <w:noProof/>
                <w:webHidden/>
              </w:rPr>
              <w:fldChar w:fldCharType="begin"/>
            </w:r>
            <w:r>
              <w:rPr>
                <w:noProof/>
                <w:webHidden/>
              </w:rPr>
              <w:instrText xml:space="preserve"> PAGEREF _Toc241663701 \h </w:instrText>
            </w:r>
            <w:r>
              <w:rPr>
                <w:noProof/>
                <w:webHidden/>
              </w:rPr>
            </w:r>
            <w:r>
              <w:rPr>
                <w:noProof/>
                <w:webHidden/>
              </w:rPr>
              <w:fldChar w:fldCharType="separate"/>
            </w:r>
            <w:r>
              <w:rPr>
                <w:noProof/>
                <w:webHidden/>
              </w:rPr>
              <w:t>12</w:t>
            </w:r>
            <w:r>
              <w:rPr>
                <w:noProof/>
                <w:webHidden/>
              </w:rPr>
              <w:fldChar w:fldCharType="end"/>
            </w:r>
          </w:hyperlink>
        </w:p>
        <w:p w14:paraId="13EC672D" w14:textId="7746E1F2" w:rsidR="00395E25" w:rsidRDefault="00395E25">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3702" w:history="1">
            <w:r w:rsidRPr="009A1754">
              <w:rPr>
                <w:rStyle w:val="Hyperlink"/>
                <w:noProof/>
              </w:rPr>
              <w:t>2.10</w:t>
            </w:r>
            <w:r>
              <w:rPr>
                <w:rFonts w:asciiTheme="minorHAnsi" w:hAnsiTheme="minorHAnsi"/>
                <w:noProof/>
                <w:color w:val="auto"/>
                <w:kern w:val="2"/>
                <w:sz w:val="24"/>
                <w:lang w:val="en-GB" w:eastAsia="en-GB"/>
                <w14:ligatures w14:val="standardContextual"/>
              </w:rPr>
              <w:tab/>
            </w:r>
            <w:r w:rsidRPr="009A1754">
              <w:rPr>
                <w:rStyle w:val="Hyperlink"/>
                <w:noProof/>
              </w:rPr>
              <w:t>Why the top closed models lead</w:t>
            </w:r>
            <w:r>
              <w:rPr>
                <w:noProof/>
                <w:webHidden/>
              </w:rPr>
              <w:tab/>
            </w:r>
            <w:r>
              <w:rPr>
                <w:noProof/>
                <w:webHidden/>
              </w:rPr>
              <w:fldChar w:fldCharType="begin"/>
            </w:r>
            <w:r>
              <w:rPr>
                <w:noProof/>
                <w:webHidden/>
              </w:rPr>
              <w:instrText xml:space="preserve"> PAGEREF _Toc241663702 \h </w:instrText>
            </w:r>
            <w:r>
              <w:rPr>
                <w:noProof/>
                <w:webHidden/>
              </w:rPr>
            </w:r>
            <w:r>
              <w:rPr>
                <w:noProof/>
                <w:webHidden/>
              </w:rPr>
              <w:fldChar w:fldCharType="separate"/>
            </w:r>
            <w:r>
              <w:rPr>
                <w:noProof/>
                <w:webHidden/>
              </w:rPr>
              <w:t>13</w:t>
            </w:r>
            <w:r>
              <w:rPr>
                <w:noProof/>
                <w:webHidden/>
              </w:rPr>
              <w:fldChar w:fldCharType="end"/>
            </w:r>
          </w:hyperlink>
        </w:p>
        <w:p w14:paraId="6F3EED4E" w14:textId="23A506BD" w:rsidR="00395E25" w:rsidRDefault="00395E25">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63703" w:history="1">
            <w:r w:rsidRPr="009A1754">
              <w:rPr>
                <w:rStyle w:val="Hyperlink"/>
                <w:noProof/>
              </w:rPr>
              <w:t>3</w:t>
            </w:r>
            <w:r>
              <w:rPr>
                <w:rFonts w:asciiTheme="minorHAnsi" w:hAnsiTheme="minorHAnsi"/>
                <w:noProof/>
                <w:color w:val="auto"/>
                <w:kern w:val="2"/>
                <w:sz w:val="24"/>
                <w:lang w:val="en-GB" w:eastAsia="en-GB"/>
                <w14:ligatures w14:val="standardContextual"/>
              </w:rPr>
              <w:tab/>
            </w:r>
            <w:r w:rsidRPr="009A1754">
              <w:rPr>
                <w:rStyle w:val="Hyperlink"/>
                <w:noProof/>
              </w:rPr>
              <w:t>The tinyGPT model</w:t>
            </w:r>
            <w:r>
              <w:rPr>
                <w:noProof/>
                <w:webHidden/>
              </w:rPr>
              <w:tab/>
            </w:r>
            <w:r>
              <w:rPr>
                <w:noProof/>
                <w:webHidden/>
              </w:rPr>
              <w:fldChar w:fldCharType="begin"/>
            </w:r>
            <w:r>
              <w:rPr>
                <w:noProof/>
                <w:webHidden/>
              </w:rPr>
              <w:instrText xml:space="preserve"> PAGEREF _Toc241663703 \h </w:instrText>
            </w:r>
            <w:r>
              <w:rPr>
                <w:noProof/>
                <w:webHidden/>
              </w:rPr>
            </w:r>
            <w:r>
              <w:rPr>
                <w:noProof/>
                <w:webHidden/>
              </w:rPr>
              <w:fldChar w:fldCharType="separate"/>
            </w:r>
            <w:r>
              <w:rPr>
                <w:noProof/>
                <w:webHidden/>
              </w:rPr>
              <w:t>14</w:t>
            </w:r>
            <w:r>
              <w:rPr>
                <w:noProof/>
                <w:webHidden/>
              </w:rPr>
              <w:fldChar w:fldCharType="end"/>
            </w:r>
          </w:hyperlink>
        </w:p>
        <w:p w14:paraId="5C22BFDF" w14:textId="5BEE339C"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704" w:history="1">
            <w:r w:rsidRPr="009A1754">
              <w:rPr>
                <w:rStyle w:val="Hyperlink"/>
                <w:noProof/>
              </w:rPr>
              <w:t>3.1</w:t>
            </w:r>
            <w:r>
              <w:rPr>
                <w:rFonts w:asciiTheme="minorHAnsi" w:hAnsiTheme="minorHAnsi"/>
                <w:noProof/>
                <w:color w:val="auto"/>
                <w:kern w:val="2"/>
                <w:sz w:val="24"/>
                <w:lang w:val="en-GB" w:eastAsia="en-GB"/>
                <w14:ligatures w14:val="standardContextual"/>
              </w:rPr>
              <w:tab/>
            </w:r>
            <w:r w:rsidRPr="009A1754">
              <w:rPr>
                <w:rStyle w:val="Hyperlink"/>
                <w:noProof/>
              </w:rPr>
              <w:t>Design choices, and why</w:t>
            </w:r>
            <w:r>
              <w:rPr>
                <w:noProof/>
                <w:webHidden/>
              </w:rPr>
              <w:tab/>
            </w:r>
            <w:r>
              <w:rPr>
                <w:noProof/>
                <w:webHidden/>
              </w:rPr>
              <w:fldChar w:fldCharType="begin"/>
            </w:r>
            <w:r>
              <w:rPr>
                <w:noProof/>
                <w:webHidden/>
              </w:rPr>
              <w:instrText xml:space="preserve"> PAGEREF _Toc241663704 \h </w:instrText>
            </w:r>
            <w:r>
              <w:rPr>
                <w:noProof/>
                <w:webHidden/>
              </w:rPr>
            </w:r>
            <w:r>
              <w:rPr>
                <w:noProof/>
                <w:webHidden/>
              </w:rPr>
              <w:fldChar w:fldCharType="separate"/>
            </w:r>
            <w:r>
              <w:rPr>
                <w:noProof/>
                <w:webHidden/>
              </w:rPr>
              <w:t>14</w:t>
            </w:r>
            <w:r>
              <w:rPr>
                <w:noProof/>
                <w:webHidden/>
              </w:rPr>
              <w:fldChar w:fldCharType="end"/>
            </w:r>
          </w:hyperlink>
        </w:p>
        <w:p w14:paraId="3C27B5A3" w14:textId="708C797F"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705" w:history="1">
            <w:r w:rsidRPr="009A1754">
              <w:rPr>
                <w:rStyle w:val="Hyperlink"/>
                <w:noProof/>
              </w:rPr>
              <w:t>3.2</w:t>
            </w:r>
            <w:r>
              <w:rPr>
                <w:rFonts w:asciiTheme="minorHAnsi" w:hAnsiTheme="minorHAnsi"/>
                <w:noProof/>
                <w:color w:val="auto"/>
                <w:kern w:val="2"/>
                <w:sz w:val="24"/>
                <w:lang w:val="en-GB" w:eastAsia="en-GB"/>
                <w14:ligatures w14:val="standardContextual"/>
              </w:rPr>
              <w:tab/>
            </w:r>
            <w:r w:rsidRPr="009A1754">
              <w:rPr>
                <w:rStyle w:val="Hyperlink"/>
                <w:noProof/>
              </w:rPr>
              <w:t>Why decoder-only, and not encoder-decoder?</w:t>
            </w:r>
            <w:r>
              <w:rPr>
                <w:noProof/>
                <w:webHidden/>
              </w:rPr>
              <w:tab/>
            </w:r>
            <w:r>
              <w:rPr>
                <w:noProof/>
                <w:webHidden/>
              </w:rPr>
              <w:fldChar w:fldCharType="begin"/>
            </w:r>
            <w:r>
              <w:rPr>
                <w:noProof/>
                <w:webHidden/>
              </w:rPr>
              <w:instrText xml:space="preserve"> PAGEREF _Toc241663705 \h </w:instrText>
            </w:r>
            <w:r>
              <w:rPr>
                <w:noProof/>
                <w:webHidden/>
              </w:rPr>
            </w:r>
            <w:r>
              <w:rPr>
                <w:noProof/>
                <w:webHidden/>
              </w:rPr>
              <w:fldChar w:fldCharType="separate"/>
            </w:r>
            <w:r>
              <w:rPr>
                <w:noProof/>
                <w:webHidden/>
              </w:rPr>
              <w:t>14</w:t>
            </w:r>
            <w:r>
              <w:rPr>
                <w:noProof/>
                <w:webHidden/>
              </w:rPr>
              <w:fldChar w:fldCharType="end"/>
            </w:r>
          </w:hyperlink>
        </w:p>
        <w:p w14:paraId="5A701012" w14:textId="12057EEC"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706" w:history="1">
            <w:r w:rsidRPr="009A1754">
              <w:rPr>
                <w:rStyle w:val="Hyperlink"/>
                <w:noProof/>
              </w:rPr>
              <w:t>3.3</w:t>
            </w:r>
            <w:r>
              <w:rPr>
                <w:rFonts w:asciiTheme="minorHAnsi" w:hAnsiTheme="minorHAnsi"/>
                <w:noProof/>
                <w:color w:val="auto"/>
                <w:kern w:val="2"/>
                <w:sz w:val="24"/>
                <w:lang w:val="en-GB" w:eastAsia="en-GB"/>
                <w14:ligatures w14:val="standardContextual"/>
              </w:rPr>
              <w:tab/>
            </w:r>
            <w:r w:rsidRPr="009A1754">
              <w:rPr>
                <w:rStyle w:val="Hyperlink"/>
                <w:noProof/>
              </w:rPr>
              <w:t>Your run’s settings explained</w:t>
            </w:r>
            <w:r>
              <w:rPr>
                <w:noProof/>
                <w:webHidden/>
              </w:rPr>
              <w:tab/>
            </w:r>
            <w:r>
              <w:rPr>
                <w:noProof/>
                <w:webHidden/>
              </w:rPr>
              <w:fldChar w:fldCharType="begin"/>
            </w:r>
            <w:r>
              <w:rPr>
                <w:noProof/>
                <w:webHidden/>
              </w:rPr>
              <w:instrText xml:space="preserve"> PAGEREF _Toc241663706 \h </w:instrText>
            </w:r>
            <w:r>
              <w:rPr>
                <w:noProof/>
                <w:webHidden/>
              </w:rPr>
            </w:r>
            <w:r>
              <w:rPr>
                <w:noProof/>
                <w:webHidden/>
              </w:rPr>
              <w:fldChar w:fldCharType="separate"/>
            </w:r>
            <w:r>
              <w:rPr>
                <w:noProof/>
                <w:webHidden/>
              </w:rPr>
              <w:t>15</w:t>
            </w:r>
            <w:r>
              <w:rPr>
                <w:noProof/>
                <w:webHidden/>
              </w:rPr>
              <w:fldChar w:fldCharType="end"/>
            </w:r>
          </w:hyperlink>
        </w:p>
        <w:p w14:paraId="182564EC" w14:textId="582FB8B4"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707" w:history="1">
            <w:r w:rsidRPr="009A1754">
              <w:rPr>
                <w:rStyle w:val="Hyperlink"/>
                <w:noProof/>
              </w:rPr>
              <w:t>3.4</w:t>
            </w:r>
            <w:r>
              <w:rPr>
                <w:rFonts w:asciiTheme="minorHAnsi" w:hAnsiTheme="minorHAnsi"/>
                <w:noProof/>
                <w:color w:val="auto"/>
                <w:kern w:val="2"/>
                <w:sz w:val="24"/>
                <w:lang w:val="en-GB" w:eastAsia="en-GB"/>
                <w14:ligatures w14:val="standardContextual"/>
              </w:rPr>
              <w:tab/>
            </w:r>
            <w:r w:rsidRPr="009A1754">
              <w:rPr>
                <w:rStyle w:val="Hyperlink"/>
                <w:noProof/>
              </w:rPr>
              <w:t>How the planner chooses a model</w:t>
            </w:r>
            <w:r>
              <w:rPr>
                <w:noProof/>
                <w:webHidden/>
              </w:rPr>
              <w:tab/>
            </w:r>
            <w:r>
              <w:rPr>
                <w:noProof/>
                <w:webHidden/>
              </w:rPr>
              <w:fldChar w:fldCharType="begin"/>
            </w:r>
            <w:r>
              <w:rPr>
                <w:noProof/>
                <w:webHidden/>
              </w:rPr>
              <w:instrText xml:space="preserve"> PAGEREF _Toc241663707 \h </w:instrText>
            </w:r>
            <w:r>
              <w:rPr>
                <w:noProof/>
                <w:webHidden/>
              </w:rPr>
            </w:r>
            <w:r>
              <w:rPr>
                <w:noProof/>
                <w:webHidden/>
              </w:rPr>
              <w:fldChar w:fldCharType="separate"/>
            </w:r>
            <w:r>
              <w:rPr>
                <w:noProof/>
                <w:webHidden/>
              </w:rPr>
              <w:t>17</w:t>
            </w:r>
            <w:r>
              <w:rPr>
                <w:noProof/>
                <w:webHidden/>
              </w:rPr>
              <w:fldChar w:fldCharType="end"/>
            </w:r>
          </w:hyperlink>
        </w:p>
        <w:p w14:paraId="6D9D782A" w14:textId="26B813DC"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708" w:history="1">
            <w:r w:rsidRPr="009A1754">
              <w:rPr>
                <w:rStyle w:val="Hyperlink"/>
                <w:noProof/>
              </w:rPr>
              <w:t>3.5</w:t>
            </w:r>
            <w:r>
              <w:rPr>
                <w:rFonts w:asciiTheme="minorHAnsi" w:hAnsiTheme="minorHAnsi"/>
                <w:noProof/>
                <w:color w:val="auto"/>
                <w:kern w:val="2"/>
                <w:sz w:val="24"/>
                <w:lang w:val="en-GB" w:eastAsia="en-GB"/>
                <w14:ligatures w14:val="standardContextual"/>
              </w:rPr>
              <w:tab/>
            </w:r>
            <w:r w:rsidRPr="009A1754">
              <w:rPr>
                <w:rStyle w:val="Hyperlink"/>
                <w:noProof/>
              </w:rPr>
              <w:t>Hands-on exercises</w:t>
            </w:r>
            <w:r>
              <w:rPr>
                <w:noProof/>
                <w:webHidden/>
              </w:rPr>
              <w:tab/>
            </w:r>
            <w:r>
              <w:rPr>
                <w:noProof/>
                <w:webHidden/>
              </w:rPr>
              <w:fldChar w:fldCharType="begin"/>
            </w:r>
            <w:r>
              <w:rPr>
                <w:noProof/>
                <w:webHidden/>
              </w:rPr>
              <w:instrText xml:space="preserve"> PAGEREF _Toc241663708 \h </w:instrText>
            </w:r>
            <w:r>
              <w:rPr>
                <w:noProof/>
                <w:webHidden/>
              </w:rPr>
            </w:r>
            <w:r>
              <w:rPr>
                <w:noProof/>
                <w:webHidden/>
              </w:rPr>
              <w:fldChar w:fldCharType="separate"/>
            </w:r>
            <w:r>
              <w:rPr>
                <w:noProof/>
                <w:webHidden/>
              </w:rPr>
              <w:t>17</w:t>
            </w:r>
            <w:r>
              <w:rPr>
                <w:noProof/>
                <w:webHidden/>
              </w:rPr>
              <w:fldChar w:fldCharType="end"/>
            </w:r>
          </w:hyperlink>
        </w:p>
        <w:p w14:paraId="4D17D992" w14:textId="3F073DAC" w:rsidR="00395E25" w:rsidRDefault="00395E25">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63709" w:history="1">
            <w:r w:rsidRPr="009A1754">
              <w:rPr>
                <w:rStyle w:val="Hyperlink"/>
                <w:noProof/>
              </w:rPr>
              <w:t>4</w:t>
            </w:r>
            <w:r>
              <w:rPr>
                <w:rFonts w:asciiTheme="minorHAnsi" w:hAnsiTheme="minorHAnsi"/>
                <w:noProof/>
                <w:color w:val="auto"/>
                <w:kern w:val="2"/>
                <w:sz w:val="24"/>
                <w:lang w:val="en-GB" w:eastAsia="en-GB"/>
                <w14:ligatures w14:val="standardContextual"/>
              </w:rPr>
              <w:tab/>
            </w:r>
            <w:r w:rsidRPr="009A1754">
              <w:rPr>
                <w:rStyle w:val="Hyperlink"/>
                <w:noProof/>
              </w:rPr>
              <w:t>Your training data</w:t>
            </w:r>
            <w:r>
              <w:rPr>
                <w:noProof/>
                <w:webHidden/>
              </w:rPr>
              <w:tab/>
            </w:r>
            <w:r>
              <w:rPr>
                <w:noProof/>
                <w:webHidden/>
              </w:rPr>
              <w:fldChar w:fldCharType="begin"/>
            </w:r>
            <w:r>
              <w:rPr>
                <w:noProof/>
                <w:webHidden/>
              </w:rPr>
              <w:instrText xml:space="preserve"> PAGEREF _Toc241663709 \h </w:instrText>
            </w:r>
            <w:r>
              <w:rPr>
                <w:noProof/>
                <w:webHidden/>
              </w:rPr>
            </w:r>
            <w:r>
              <w:rPr>
                <w:noProof/>
                <w:webHidden/>
              </w:rPr>
              <w:fldChar w:fldCharType="separate"/>
            </w:r>
            <w:r>
              <w:rPr>
                <w:noProof/>
                <w:webHidden/>
              </w:rPr>
              <w:t>18</w:t>
            </w:r>
            <w:r>
              <w:rPr>
                <w:noProof/>
                <w:webHidden/>
              </w:rPr>
              <w:fldChar w:fldCharType="end"/>
            </w:r>
          </w:hyperlink>
        </w:p>
        <w:p w14:paraId="270288B0" w14:textId="08FE64D5"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710" w:history="1">
            <w:r w:rsidRPr="009A1754">
              <w:rPr>
                <w:rStyle w:val="Hyperlink"/>
                <w:noProof/>
              </w:rPr>
              <w:t>4.1</w:t>
            </w:r>
            <w:r>
              <w:rPr>
                <w:rFonts w:asciiTheme="minorHAnsi" w:hAnsiTheme="minorHAnsi"/>
                <w:noProof/>
                <w:color w:val="auto"/>
                <w:kern w:val="2"/>
                <w:sz w:val="24"/>
                <w:lang w:val="en-GB" w:eastAsia="en-GB"/>
                <w14:ligatures w14:val="standardContextual"/>
              </w:rPr>
              <w:tab/>
            </w:r>
            <w:r w:rsidRPr="009A1754">
              <w:rPr>
                <w:rStyle w:val="Hyperlink"/>
                <w:noProof/>
              </w:rPr>
              <w:t>Folder layout</w:t>
            </w:r>
            <w:r>
              <w:rPr>
                <w:noProof/>
                <w:webHidden/>
              </w:rPr>
              <w:tab/>
            </w:r>
            <w:r>
              <w:rPr>
                <w:noProof/>
                <w:webHidden/>
              </w:rPr>
              <w:fldChar w:fldCharType="begin"/>
            </w:r>
            <w:r>
              <w:rPr>
                <w:noProof/>
                <w:webHidden/>
              </w:rPr>
              <w:instrText xml:space="preserve"> PAGEREF _Toc241663710 \h </w:instrText>
            </w:r>
            <w:r>
              <w:rPr>
                <w:noProof/>
                <w:webHidden/>
              </w:rPr>
            </w:r>
            <w:r>
              <w:rPr>
                <w:noProof/>
                <w:webHidden/>
              </w:rPr>
              <w:fldChar w:fldCharType="separate"/>
            </w:r>
            <w:r>
              <w:rPr>
                <w:noProof/>
                <w:webHidden/>
              </w:rPr>
              <w:t>18</w:t>
            </w:r>
            <w:r>
              <w:rPr>
                <w:noProof/>
                <w:webHidden/>
              </w:rPr>
              <w:fldChar w:fldCharType="end"/>
            </w:r>
          </w:hyperlink>
        </w:p>
        <w:p w14:paraId="274288D4" w14:textId="14E3532F"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711" w:history="1">
            <w:r w:rsidRPr="009A1754">
              <w:rPr>
                <w:rStyle w:val="Hyperlink"/>
                <w:noProof/>
              </w:rPr>
              <w:t>4.2</w:t>
            </w:r>
            <w:r>
              <w:rPr>
                <w:rFonts w:asciiTheme="minorHAnsi" w:hAnsiTheme="minorHAnsi"/>
                <w:noProof/>
                <w:color w:val="auto"/>
                <w:kern w:val="2"/>
                <w:sz w:val="24"/>
                <w:lang w:val="en-GB" w:eastAsia="en-GB"/>
                <w14:ligatures w14:val="standardContextual"/>
              </w:rPr>
              <w:tab/>
            </w:r>
            <w:r w:rsidRPr="009A1754">
              <w:rPr>
                <w:rStyle w:val="Hyperlink"/>
                <w:noProof/>
              </w:rPr>
              <w:t>Converting documents</w:t>
            </w:r>
            <w:r>
              <w:rPr>
                <w:noProof/>
                <w:webHidden/>
              </w:rPr>
              <w:tab/>
            </w:r>
            <w:r>
              <w:rPr>
                <w:noProof/>
                <w:webHidden/>
              </w:rPr>
              <w:fldChar w:fldCharType="begin"/>
            </w:r>
            <w:r>
              <w:rPr>
                <w:noProof/>
                <w:webHidden/>
              </w:rPr>
              <w:instrText xml:space="preserve"> PAGEREF _Toc241663711 \h </w:instrText>
            </w:r>
            <w:r>
              <w:rPr>
                <w:noProof/>
                <w:webHidden/>
              </w:rPr>
            </w:r>
            <w:r>
              <w:rPr>
                <w:noProof/>
                <w:webHidden/>
              </w:rPr>
              <w:fldChar w:fldCharType="separate"/>
            </w:r>
            <w:r>
              <w:rPr>
                <w:noProof/>
                <w:webHidden/>
              </w:rPr>
              <w:t>18</w:t>
            </w:r>
            <w:r>
              <w:rPr>
                <w:noProof/>
                <w:webHidden/>
              </w:rPr>
              <w:fldChar w:fldCharType="end"/>
            </w:r>
          </w:hyperlink>
        </w:p>
        <w:p w14:paraId="3E87EC08" w14:textId="06DDA88E"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712" w:history="1">
            <w:r w:rsidRPr="009A1754">
              <w:rPr>
                <w:rStyle w:val="Hyperlink"/>
                <w:noProof/>
              </w:rPr>
              <w:t>4.3</w:t>
            </w:r>
            <w:r>
              <w:rPr>
                <w:rFonts w:asciiTheme="minorHAnsi" w:hAnsiTheme="minorHAnsi"/>
                <w:noProof/>
                <w:color w:val="auto"/>
                <w:kern w:val="2"/>
                <w:sz w:val="24"/>
                <w:lang w:val="en-GB" w:eastAsia="en-GB"/>
                <w14:ligatures w14:val="standardContextual"/>
              </w:rPr>
              <w:tab/>
            </w:r>
            <w:r w:rsidRPr="009A1754">
              <w:rPr>
                <w:rStyle w:val="Hyperlink"/>
                <w:noProof/>
              </w:rPr>
              <w:t>English only</w:t>
            </w:r>
            <w:r>
              <w:rPr>
                <w:noProof/>
                <w:webHidden/>
              </w:rPr>
              <w:tab/>
            </w:r>
            <w:r>
              <w:rPr>
                <w:noProof/>
                <w:webHidden/>
              </w:rPr>
              <w:fldChar w:fldCharType="begin"/>
            </w:r>
            <w:r>
              <w:rPr>
                <w:noProof/>
                <w:webHidden/>
              </w:rPr>
              <w:instrText xml:space="preserve"> PAGEREF _Toc241663712 \h </w:instrText>
            </w:r>
            <w:r>
              <w:rPr>
                <w:noProof/>
                <w:webHidden/>
              </w:rPr>
            </w:r>
            <w:r>
              <w:rPr>
                <w:noProof/>
                <w:webHidden/>
              </w:rPr>
              <w:fldChar w:fldCharType="separate"/>
            </w:r>
            <w:r>
              <w:rPr>
                <w:noProof/>
                <w:webHidden/>
              </w:rPr>
              <w:t>19</w:t>
            </w:r>
            <w:r>
              <w:rPr>
                <w:noProof/>
                <w:webHidden/>
              </w:rPr>
              <w:fldChar w:fldCharType="end"/>
            </w:r>
          </w:hyperlink>
        </w:p>
        <w:p w14:paraId="7F76BF87" w14:textId="61EB57CB"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713" w:history="1">
            <w:r w:rsidRPr="009A1754">
              <w:rPr>
                <w:rStyle w:val="Hyperlink"/>
                <w:noProof/>
              </w:rPr>
              <w:t>4.4</w:t>
            </w:r>
            <w:r>
              <w:rPr>
                <w:rFonts w:asciiTheme="minorHAnsi" w:hAnsiTheme="minorHAnsi"/>
                <w:noProof/>
                <w:color w:val="auto"/>
                <w:kern w:val="2"/>
                <w:sz w:val="24"/>
                <w:lang w:val="en-GB" w:eastAsia="en-GB"/>
                <w14:ligatures w14:val="standardContextual"/>
              </w:rPr>
              <w:tab/>
            </w:r>
            <w:r w:rsidRPr="009A1754">
              <w:rPr>
                <w:rStyle w:val="Hyperlink"/>
                <w:noProof/>
              </w:rPr>
              <w:t>Keyword selection</w:t>
            </w:r>
            <w:r>
              <w:rPr>
                <w:noProof/>
                <w:webHidden/>
              </w:rPr>
              <w:tab/>
            </w:r>
            <w:r>
              <w:rPr>
                <w:noProof/>
                <w:webHidden/>
              </w:rPr>
              <w:fldChar w:fldCharType="begin"/>
            </w:r>
            <w:r>
              <w:rPr>
                <w:noProof/>
                <w:webHidden/>
              </w:rPr>
              <w:instrText xml:space="preserve"> PAGEREF _Toc241663713 \h </w:instrText>
            </w:r>
            <w:r>
              <w:rPr>
                <w:noProof/>
                <w:webHidden/>
              </w:rPr>
            </w:r>
            <w:r>
              <w:rPr>
                <w:noProof/>
                <w:webHidden/>
              </w:rPr>
              <w:fldChar w:fldCharType="separate"/>
            </w:r>
            <w:r>
              <w:rPr>
                <w:noProof/>
                <w:webHidden/>
              </w:rPr>
              <w:t>19</w:t>
            </w:r>
            <w:r>
              <w:rPr>
                <w:noProof/>
                <w:webHidden/>
              </w:rPr>
              <w:fldChar w:fldCharType="end"/>
            </w:r>
          </w:hyperlink>
        </w:p>
        <w:p w14:paraId="099E88F8" w14:textId="744347C6"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714" w:history="1">
            <w:r w:rsidRPr="009A1754">
              <w:rPr>
                <w:rStyle w:val="Hyperlink"/>
                <w:noProof/>
              </w:rPr>
              <w:t>4.5</w:t>
            </w:r>
            <w:r>
              <w:rPr>
                <w:rFonts w:asciiTheme="minorHAnsi" w:hAnsiTheme="minorHAnsi"/>
                <w:noProof/>
                <w:color w:val="auto"/>
                <w:kern w:val="2"/>
                <w:sz w:val="24"/>
                <w:lang w:val="en-GB" w:eastAsia="en-GB"/>
                <w14:ligatures w14:val="standardContextual"/>
              </w:rPr>
              <w:tab/>
            </w:r>
            <w:r w:rsidRPr="009A1754">
              <w:rPr>
                <w:rStyle w:val="Hyperlink"/>
                <w:noProof/>
              </w:rPr>
              <w:t>How big will the dataset be? estimate_dataset.py</w:t>
            </w:r>
            <w:r>
              <w:rPr>
                <w:noProof/>
                <w:webHidden/>
              </w:rPr>
              <w:tab/>
            </w:r>
            <w:r>
              <w:rPr>
                <w:noProof/>
                <w:webHidden/>
              </w:rPr>
              <w:fldChar w:fldCharType="begin"/>
            </w:r>
            <w:r>
              <w:rPr>
                <w:noProof/>
                <w:webHidden/>
              </w:rPr>
              <w:instrText xml:space="preserve"> PAGEREF _Toc241663714 \h </w:instrText>
            </w:r>
            <w:r>
              <w:rPr>
                <w:noProof/>
                <w:webHidden/>
              </w:rPr>
            </w:r>
            <w:r>
              <w:rPr>
                <w:noProof/>
                <w:webHidden/>
              </w:rPr>
              <w:fldChar w:fldCharType="separate"/>
            </w:r>
            <w:r>
              <w:rPr>
                <w:noProof/>
                <w:webHidden/>
              </w:rPr>
              <w:t>20</w:t>
            </w:r>
            <w:r>
              <w:rPr>
                <w:noProof/>
                <w:webHidden/>
              </w:rPr>
              <w:fldChar w:fldCharType="end"/>
            </w:r>
          </w:hyperlink>
        </w:p>
        <w:p w14:paraId="21F94D5D" w14:textId="3C8902D3"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715" w:history="1">
            <w:r w:rsidRPr="009A1754">
              <w:rPr>
                <w:rStyle w:val="Hyperlink"/>
                <w:noProof/>
              </w:rPr>
              <w:t>4.6</w:t>
            </w:r>
            <w:r>
              <w:rPr>
                <w:rFonts w:asciiTheme="minorHAnsi" w:hAnsiTheme="minorHAnsi"/>
                <w:noProof/>
                <w:color w:val="auto"/>
                <w:kern w:val="2"/>
                <w:sz w:val="24"/>
                <w:lang w:val="en-GB" w:eastAsia="en-GB"/>
                <w14:ligatures w14:val="standardContextual"/>
              </w:rPr>
              <w:tab/>
            </w:r>
            <w:r w:rsidRPr="009A1754">
              <w:rPr>
                <w:rStyle w:val="Hyperlink"/>
                <w:noProof/>
              </w:rPr>
              <w:t>Cleaning, deduplication, split and audit</w:t>
            </w:r>
            <w:r>
              <w:rPr>
                <w:noProof/>
                <w:webHidden/>
              </w:rPr>
              <w:tab/>
            </w:r>
            <w:r>
              <w:rPr>
                <w:noProof/>
                <w:webHidden/>
              </w:rPr>
              <w:fldChar w:fldCharType="begin"/>
            </w:r>
            <w:r>
              <w:rPr>
                <w:noProof/>
                <w:webHidden/>
              </w:rPr>
              <w:instrText xml:space="preserve"> PAGEREF _Toc241663715 \h </w:instrText>
            </w:r>
            <w:r>
              <w:rPr>
                <w:noProof/>
                <w:webHidden/>
              </w:rPr>
            </w:r>
            <w:r>
              <w:rPr>
                <w:noProof/>
                <w:webHidden/>
              </w:rPr>
              <w:fldChar w:fldCharType="separate"/>
            </w:r>
            <w:r>
              <w:rPr>
                <w:noProof/>
                <w:webHidden/>
              </w:rPr>
              <w:t>21</w:t>
            </w:r>
            <w:r>
              <w:rPr>
                <w:noProof/>
                <w:webHidden/>
              </w:rPr>
              <w:fldChar w:fldCharType="end"/>
            </w:r>
          </w:hyperlink>
        </w:p>
        <w:p w14:paraId="7419B642" w14:textId="411272B6"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716" w:history="1">
            <w:r w:rsidRPr="009A1754">
              <w:rPr>
                <w:rStyle w:val="Hyperlink"/>
                <w:noProof/>
              </w:rPr>
              <w:t>4.7</w:t>
            </w:r>
            <w:r>
              <w:rPr>
                <w:rFonts w:asciiTheme="minorHAnsi" w:hAnsiTheme="minorHAnsi"/>
                <w:noProof/>
                <w:color w:val="auto"/>
                <w:kern w:val="2"/>
                <w:sz w:val="24"/>
                <w:lang w:val="en-GB" w:eastAsia="en-GB"/>
                <w14:ligatures w14:val="standardContextual"/>
              </w:rPr>
              <w:tab/>
            </w:r>
            <w:r w:rsidRPr="009A1754">
              <w:rPr>
                <w:rStyle w:val="Hyperlink"/>
                <w:noProof/>
              </w:rPr>
              <w:t>Downloaded data, and the recommended next dataset</w:t>
            </w:r>
            <w:r>
              <w:rPr>
                <w:noProof/>
                <w:webHidden/>
              </w:rPr>
              <w:tab/>
            </w:r>
            <w:r>
              <w:rPr>
                <w:noProof/>
                <w:webHidden/>
              </w:rPr>
              <w:fldChar w:fldCharType="begin"/>
            </w:r>
            <w:r>
              <w:rPr>
                <w:noProof/>
                <w:webHidden/>
              </w:rPr>
              <w:instrText xml:space="preserve"> PAGEREF _Toc241663716 \h </w:instrText>
            </w:r>
            <w:r>
              <w:rPr>
                <w:noProof/>
                <w:webHidden/>
              </w:rPr>
            </w:r>
            <w:r>
              <w:rPr>
                <w:noProof/>
                <w:webHidden/>
              </w:rPr>
              <w:fldChar w:fldCharType="separate"/>
            </w:r>
            <w:r>
              <w:rPr>
                <w:noProof/>
                <w:webHidden/>
              </w:rPr>
              <w:t>21</w:t>
            </w:r>
            <w:r>
              <w:rPr>
                <w:noProof/>
                <w:webHidden/>
              </w:rPr>
              <w:fldChar w:fldCharType="end"/>
            </w:r>
          </w:hyperlink>
        </w:p>
        <w:p w14:paraId="1971FB23" w14:textId="317188C3"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717" w:history="1">
            <w:r w:rsidRPr="009A1754">
              <w:rPr>
                <w:rStyle w:val="Hyperlink"/>
                <w:noProof/>
              </w:rPr>
              <w:t>4.8</w:t>
            </w:r>
            <w:r>
              <w:rPr>
                <w:rFonts w:asciiTheme="minorHAnsi" w:hAnsiTheme="minorHAnsi"/>
                <w:noProof/>
                <w:color w:val="auto"/>
                <w:kern w:val="2"/>
                <w:sz w:val="24"/>
                <w:lang w:val="en-GB" w:eastAsia="en-GB"/>
                <w14:ligatures w14:val="standardContextual"/>
              </w:rPr>
              <w:tab/>
            </w:r>
            <w:r w:rsidRPr="009A1754">
              <w:rPr>
                <w:rStyle w:val="Hyperlink"/>
                <w:noProof/>
              </w:rPr>
              <w:t>Open-access papers from PubMed Central: download_pmc.py</w:t>
            </w:r>
            <w:r>
              <w:rPr>
                <w:noProof/>
                <w:webHidden/>
              </w:rPr>
              <w:tab/>
            </w:r>
            <w:r>
              <w:rPr>
                <w:noProof/>
                <w:webHidden/>
              </w:rPr>
              <w:fldChar w:fldCharType="begin"/>
            </w:r>
            <w:r>
              <w:rPr>
                <w:noProof/>
                <w:webHidden/>
              </w:rPr>
              <w:instrText xml:space="preserve"> PAGEREF _Toc241663717 \h </w:instrText>
            </w:r>
            <w:r>
              <w:rPr>
                <w:noProof/>
                <w:webHidden/>
              </w:rPr>
            </w:r>
            <w:r>
              <w:rPr>
                <w:noProof/>
                <w:webHidden/>
              </w:rPr>
              <w:fldChar w:fldCharType="separate"/>
            </w:r>
            <w:r>
              <w:rPr>
                <w:noProof/>
                <w:webHidden/>
              </w:rPr>
              <w:t>21</w:t>
            </w:r>
            <w:r>
              <w:rPr>
                <w:noProof/>
                <w:webHidden/>
              </w:rPr>
              <w:fldChar w:fldCharType="end"/>
            </w:r>
          </w:hyperlink>
        </w:p>
        <w:p w14:paraId="44BC3C9D" w14:textId="531D3D17"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718" w:history="1">
            <w:r w:rsidRPr="009A1754">
              <w:rPr>
                <w:rStyle w:val="Hyperlink"/>
                <w:noProof/>
              </w:rPr>
              <w:t>4.9</w:t>
            </w:r>
            <w:r>
              <w:rPr>
                <w:rFonts w:asciiTheme="minorHAnsi" w:hAnsiTheme="minorHAnsi"/>
                <w:noProof/>
                <w:color w:val="auto"/>
                <w:kern w:val="2"/>
                <w:sz w:val="24"/>
                <w:lang w:val="en-GB" w:eastAsia="en-GB"/>
                <w14:ligatures w14:val="standardContextual"/>
              </w:rPr>
              <w:tab/>
            </w:r>
            <w:r w:rsidRPr="009A1754">
              <w:rPr>
                <w:rStyle w:val="Hyperlink"/>
                <w:noProof/>
              </w:rPr>
              <w:t>Lecture transcripts from YouTube: youtube_transcripts.py</w:t>
            </w:r>
            <w:r>
              <w:rPr>
                <w:noProof/>
                <w:webHidden/>
              </w:rPr>
              <w:tab/>
            </w:r>
            <w:r>
              <w:rPr>
                <w:noProof/>
                <w:webHidden/>
              </w:rPr>
              <w:fldChar w:fldCharType="begin"/>
            </w:r>
            <w:r>
              <w:rPr>
                <w:noProof/>
                <w:webHidden/>
              </w:rPr>
              <w:instrText xml:space="preserve"> PAGEREF _Toc241663718 \h </w:instrText>
            </w:r>
            <w:r>
              <w:rPr>
                <w:noProof/>
                <w:webHidden/>
              </w:rPr>
            </w:r>
            <w:r>
              <w:rPr>
                <w:noProof/>
                <w:webHidden/>
              </w:rPr>
              <w:fldChar w:fldCharType="separate"/>
            </w:r>
            <w:r>
              <w:rPr>
                <w:noProof/>
                <w:webHidden/>
              </w:rPr>
              <w:t>22</w:t>
            </w:r>
            <w:r>
              <w:rPr>
                <w:noProof/>
                <w:webHidden/>
              </w:rPr>
              <w:fldChar w:fldCharType="end"/>
            </w:r>
          </w:hyperlink>
        </w:p>
        <w:p w14:paraId="046E3725" w14:textId="37204702" w:rsidR="00395E25" w:rsidRDefault="00395E25">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3719" w:history="1">
            <w:r w:rsidRPr="009A1754">
              <w:rPr>
                <w:rStyle w:val="Hyperlink"/>
                <w:noProof/>
              </w:rPr>
              <w:t>4.10</w:t>
            </w:r>
            <w:r>
              <w:rPr>
                <w:rFonts w:asciiTheme="minorHAnsi" w:hAnsiTheme="minorHAnsi"/>
                <w:noProof/>
                <w:color w:val="auto"/>
                <w:kern w:val="2"/>
                <w:sz w:val="24"/>
                <w:lang w:val="en-GB" w:eastAsia="en-GB"/>
                <w14:ligatures w14:val="standardContextual"/>
              </w:rPr>
              <w:tab/>
            </w:r>
            <w:r w:rsidRPr="009A1754">
              <w:rPr>
                <w:rStyle w:val="Hyperlink"/>
                <w:noProof/>
              </w:rPr>
              <w:t>More data worth getting</w:t>
            </w:r>
            <w:r>
              <w:rPr>
                <w:noProof/>
                <w:webHidden/>
              </w:rPr>
              <w:tab/>
            </w:r>
            <w:r>
              <w:rPr>
                <w:noProof/>
                <w:webHidden/>
              </w:rPr>
              <w:fldChar w:fldCharType="begin"/>
            </w:r>
            <w:r>
              <w:rPr>
                <w:noProof/>
                <w:webHidden/>
              </w:rPr>
              <w:instrText xml:space="preserve"> PAGEREF _Toc241663719 \h </w:instrText>
            </w:r>
            <w:r>
              <w:rPr>
                <w:noProof/>
                <w:webHidden/>
              </w:rPr>
            </w:r>
            <w:r>
              <w:rPr>
                <w:noProof/>
                <w:webHidden/>
              </w:rPr>
              <w:fldChar w:fldCharType="separate"/>
            </w:r>
            <w:r>
              <w:rPr>
                <w:noProof/>
                <w:webHidden/>
              </w:rPr>
              <w:t>23</w:t>
            </w:r>
            <w:r>
              <w:rPr>
                <w:noProof/>
                <w:webHidden/>
              </w:rPr>
              <w:fldChar w:fldCharType="end"/>
            </w:r>
          </w:hyperlink>
        </w:p>
        <w:p w14:paraId="13462D55" w14:textId="774D64FC" w:rsidR="00395E25" w:rsidRDefault="00395E25">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3720" w:history="1">
            <w:r w:rsidRPr="009A1754">
              <w:rPr>
                <w:rStyle w:val="Hyperlink"/>
                <w:noProof/>
              </w:rPr>
              <w:t>4.11</w:t>
            </w:r>
            <w:r>
              <w:rPr>
                <w:rFonts w:asciiTheme="minorHAnsi" w:hAnsiTheme="minorHAnsi"/>
                <w:noProof/>
                <w:color w:val="auto"/>
                <w:kern w:val="2"/>
                <w:sz w:val="24"/>
                <w:lang w:val="en-GB" w:eastAsia="en-GB"/>
                <w14:ligatures w14:val="standardContextual"/>
              </w:rPr>
              <w:tab/>
            </w:r>
            <w:r w:rsidRPr="009A1754">
              <w:rPr>
                <w:rStyle w:val="Hyperlink"/>
                <w:noProof/>
              </w:rPr>
              <w:t>GWAS summary statistics</w:t>
            </w:r>
            <w:r>
              <w:rPr>
                <w:noProof/>
                <w:webHidden/>
              </w:rPr>
              <w:tab/>
            </w:r>
            <w:r>
              <w:rPr>
                <w:noProof/>
                <w:webHidden/>
              </w:rPr>
              <w:fldChar w:fldCharType="begin"/>
            </w:r>
            <w:r>
              <w:rPr>
                <w:noProof/>
                <w:webHidden/>
              </w:rPr>
              <w:instrText xml:space="preserve"> PAGEREF _Toc241663720 \h </w:instrText>
            </w:r>
            <w:r>
              <w:rPr>
                <w:noProof/>
                <w:webHidden/>
              </w:rPr>
            </w:r>
            <w:r>
              <w:rPr>
                <w:noProof/>
                <w:webHidden/>
              </w:rPr>
              <w:fldChar w:fldCharType="separate"/>
            </w:r>
            <w:r>
              <w:rPr>
                <w:noProof/>
                <w:webHidden/>
              </w:rPr>
              <w:t>23</w:t>
            </w:r>
            <w:r>
              <w:rPr>
                <w:noProof/>
                <w:webHidden/>
              </w:rPr>
              <w:fldChar w:fldCharType="end"/>
            </w:r>
          </w:hyperlink>
        </w:p>
        <w:p w14:paraId="0645D3C6" w14:textId="6E2A0941" w:rsidR="00395E25" w:rsidRDefault="00395E25">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3721" w:history="1">
            <w:r w:rsidRPr="009A1754">
              <w:rPr>
                <w:rStyle w:val="Hyperlink"/>
                <w:noProof/>
              </w:rPr>
              <w:t>4.12</w:t>
            </w:r>
            <w:r>
              <w:rPr>
                <w:rFonts w:asciiTheme="minorHAnsi" w:hAnsiTheme="minorHAnsi"/>
                <w:noProof/>
                <w:color w:val="auto"/>
                <w:kern w:val="2"/>
                <w:sz w:val="24"/>
                <w:lang w:val="en-GB" w:eastAsia="en-GB"/>
                <w14:ligatures w14:val="standardContextual"/>
              </w:rPr>
              <w:tab/>
            </w:r>
            <w:r w:rsidRPr="009A1754">
              <w:rPr>
                <w:rStyle w:val="Hyperlink"/>
                <w:noProof/>
              </w:rPr>
              <w:t>Pictures (PNG) in the future</w:t>
            </w:r>
            <w:r>
              <w:rPr>
                <w:noProof/>
                <w:webHidden/>
              </w:rPr>
              <w:tab/>
            </w:r>
            <w:r>
              <w:rPr>
                <w:noProof/>
                <w:webHidden/>
              </w:rPr>
              <w:fldChar w:fldCharType="begin"/>
            </w:r>
            <w:r>
              <w:rPr>
                <w:noProof/>
                <w:webHidden/>
              </w:rPr>
              <w:instrText xml:space="preserve"> PAGEREF _Toc241663721 \h </w:instrText>
            </w:r>
            <w:r>
              <w:rPr>
                <w:noProof/>
                <w:webHidden/>
              </w:rPr>
            </w:r>
            <w:r>
              <w:rPr>
                <w:noProof/>
                <w:webHidden/>
              </w:rPr>
              <w:fldChar w:fldCharType="separate"/>
            </w:r>
            <w:r>
              <w:rPr>
                <w:noProof/>
                <w:webHidden/>
              </w:rPr>
              <w:t>24</w:t>
            </w:r>
            <w:r>
              <w:rPr>
                <w:noProof/>
                <w:webHidden/>
              </w:rPr>
              <w:fldChar w:fldCharType="end"/>
            </w:r>
          </w:hyperlink>
        </w:p>
        <w:p w14:paraId="3FDA07C1" w14:textId="1195D881" w:rsidR="00395E25" w:rsidRDefault="00395E25">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63722" w:history="1">
            <w:r w:rsidRPr="009A1754">
              <w:rPr>
                <w:rStyle w:val="Hyperlink"/>
                <w:noProof/>
              </w:rPr>
              <w:t>5</w:t>
            </w:r>
            <w:r>
              <w:rPr>
                <w:rFonts w:asciiTheme="minorHAnsi" w:hAnsiTheme="minorHAnsi"/>
                <w:noProof/>
                <w:color w:val="auto"/>
                <w:kern w:val="2"/>
                <w:sz w:val="24"/>
                <w:lang w:val="en-GB" w:eastAsia="en-GB"/>
                <w14:ligatures w14:val="standardContextual"/>
              </w:rPr>
              <w:tab/>
            </w:r>
            <w:r w:rsidRPr="009A1754">
              <w:rPr>
                <w:rStyle w:val="Hyperlink"/>
                <w:noProof/>
              </w:rPr>
              <w:t>Training a run</w:t>
            </w:r>
            <w:r>
              <w:rPr>
                <w:noProof/>
                <w:webHidden/>
              </w:rPr>
              <w:tab/>
            </w:r>
            <w:r>
              <w:rPr>
                <w:noProof/>
                <w:webHidden/>
              </w:rPr>
              <w:fldChar w:fldCharType="begin"/>
            </w:r>
            <w:r>
              <w:rPr>
                <w:noProof/>
                <w:webHidden/>
              </w:rPr>
              <w:instrText xml:space="preserve"> PAGEREF _Toc241663722 \h </w:instrText>
            </w:r>
            <w:r>
              <w:rPr>
                <w:noProof/>
                <w:webHidden/>
              </w:rPr>
            </w:r>
            <w:r>
              <w:rPr>
                <w:noProof/>
                <w:webHidden/>
              </w:rPr>
              <w:fldChar w:fldCharType="separate"/>
            </w:r>
            <w:r>
              <w:rPr>
                <w:noProof/>
                <w:webHidden/>
              </w:rPr>
              <w:t>25</w:t>
            </w:r>
            <w:r>
              <w:rPr>
                <w:noProof/>
                <w:webHidden/>
              </w:rPr>
              <w:fldChar w:fldCharType="end"/>
            </w:r>
          </w:hyperlink>
        </w:p>
        <w:p w14:paraId="2A685320" w14:textId="4D5083AF"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723" w:history="1">
            <w:r w:rsidRPr="009A1754">
              <w:rPr>
                <w:rStyle w:val="Hyperlink"/>
                <w:noProof/>
              </w:rPr>
              <w:t>5.1</w:t>
            </w:r>
            <w:r>
              <w:rPr>
                <w:rFonts w:asciiTheme="minorHAnsi" w:hAnsiTheme="minorHAnsi"/>
                <w:noProof/>
                <w:color w:val="auto"/>
                <w:kern w:val="2"/>
                <w:sz w:val="24"/>
                <w:lang w:val="en-GB" w:eastAsia="en-GB"/>
                <w14:ligatures w14:val="standardContextual"/>
              </w:rPr>
              <w:tab/>
            </w:r>
            <w:r w:rsidRPr="009A1754">
              <w:rPr>
                <w:rStyle w:val="Hyperlink"/>
                <w:noProof/>
              </w:rPr>
              <w:t>Reading the log</w:t>
            </w:r>
            <w:r>
              <w:rPr>
                <w:noProof/>
                <w:webHidden/>
              </w:rPr>
              <w:tab/>
            </w:r>
            <w:r>
              <w:rPr>
                <w:noProof/>
                <w:webHidden/>
              </w:rPr>
              <w:fldChar w:fldCharType="begin"/>
            </w:r>
            <w:r>
              <w:rPr>
                <w:noProof/>
                <w:webHidden/>
              </w:rPr>
              <w:instrText xml:space="preserve"> PAGEREF _Toc241663723 \h </w:instrText>
            </w:r>
            <w:r>
              <w:rPr>
                <w:noProof/>
                <w:webHidden/>
              </w:rPr>
            </w:r>
            <w:r>
              <w:rPr>
                <w:noProof/>
                <w:webHidden/>
              </w:rPr>
              <w:fldChar w:fldCharType="separate"/>
            </w:r>
            <w:r>
              <w:rPr>
                <w:noProof/>
                <w:webHidden/>
              </w:rPr>
              <w:t>25</w:t>
            </w:r>
            <w:r>
              <w:rPr>
                <w:noProof/>
                <w:webHidden/>
              </w:rPr>
              <w:fldChar w:fldCharType="end"/>
            </w:r>
          </w:hyperlink>
        </w:p>
        <w:p w14:paraId="7F49CE8F" w14:textId="26E3581F"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724" w:history="1">
            <w:r w:rsidRPr="009A1754">
              <w:rPr>
                <w:rStyle w:val="Hyperlink"/>
                <w:noProof/>
              </w:rPr>
              <w:t>5.2</w:t>
            </w:r>
            <w:r>
              <w:rPr>
                <w:rFonts w:asciiTheme="minorHAnsi" w:hAnsiTheme="minorHAnsi"/>
                <w:noProof/>
                <w:color w:val="auto"/>
                <w:kern w:val="2"/>
                <w:sz w:val="24"/>
                <w:lang w:val="en-GB" w:eastAsia="en-GB"/>
                <w14:ligatures w14:val="standardContextual"/>
              </w:rPr>
              <w:tab/>
            </w:r>
            <w:r w:rsidRPr="009A1754">
              <w:rPr>
                <w:rStyle w:val="Hyperlink"/>
                <w:noProof/>
              </w:rPr>
              <w:t>Checkpoints, pausing and resuming</w:t>
            </w:r>
            <w:r>
              <w:rPr>
                <w:noProof/>
                <w:webHidden/>
              </w:rPr>
              <w:tab/>
            </w:r>
            <w:r>
              <w:rPr>
                <w:noProof/>
                <w:webHidden/>
              </w:rPr>
              <w:fldChar w:fldCharType="begin"/>
            </w:r>
            <w:r>
              <w:rPr>
                <w:noProof/>
                <w:webHidden/>
              </w:rPr>
              <w:instrText xml:space="preserve"> PAGEREF _Toc241663724 \h </w:instrText>
            </w:r>
            <w:r>
              <w:rPr>
                <w:noProof/>
                <w:webHidden/>
              </w:rPr>
            </w:r>
            <w:r>
              <w:rPr>
                <w:noProof/>
                <w:webHidden/>
              </w:rPr>
              <w:fldChar w:fldCharType="separate"/>
            </w:r>
            <w:r>
              <w:rPr>
                <w:noProof/>
                <w:webHidden/>
              </w:rPr>
              <w:t>25</w:t>
            </w:r>
            <w:r>
              <w:rPr>
                <w:noProof/>
                <w:webHidden/>
              </w:rPr>
              <w:fldChar w:fldCharType="end"/>
            </w:r>
          </w:hyperlink>
        </w:p>
        <w:p w14:paraId="4D863F48" w14:textId="0F70ACA2"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725" w:history="1">
            <w:r w:rsidRPr="009A1754">
              <w:rPr>
                <w:rStyle w:val="Hyperlink"/>
                <w:noProof/>
              </w:rPr>
              <w:t>5.3</w:t>
            </w:r>
            <w:r>
              <w:rPr>
                <w:rFonts w:asciiTheme="minorHAnsi" w:hAnsiTheme="minorHAnsi"/>
                <w:noProof/>
                <w:color w:val="auto"/>
                <w:kern w:val="2"/>
                <w:sz w:val="24"/>
                <w:lang w:val="en-GB" w:eastAsia="en-GB"/>
                <w14:ligatures w14:val="standardContextual"/>
              </w:rPr>
              <w:tab/>
            </w:r>
            <w:r w:rsidRPr="009A1754">
              <w:rPr>
                <w:rStyle w:val="Hyperlink"/>
                <w:noProof/>
              </w:rPr>
              <w:t>More data later: training further from the first model</w:t>
            </w:r>
            <w:r>
              <w:rPr>
                <w:noProof/>
                <w:webHidden/>
              </w:rPr>
              <w:tab/>
            </w:r>
            <w:r>
              <w:rPr>
                <w:noProof/>
                <w:webHidden/>
              </w:rPr>
              <w:fldChar w:fldCharType="begin"/>
            </w:r>
            <w:r>
              <w:rPr>
                <w:noProof/>
                <w:webHidden/>
              </w:rPr>
              <w:instrText xml:space="preserve"> PAGEREF _Toc241663725 \h </w:instrText>
            </w:r>
            <w:r>
              <w:rPr>
                <w:noProof/>
                <w:webHidden/>
              </w:rPr>
            </w:r>
            <w:r>
              <w:rPr>
                <w:noProof/>
                <w:webHidden/>
              </w:rPr>
              <w:fldChar w:fldCharType="separate"/>
            </w:r>
            <w:r>
              <w:rPr>
                <w:noProof/>
                <w:webHidden/>
              </w:rPr>
              <w:t>26</w:t>
            </w:r>
            <w:r>
              <w:rPr>
                <w:noProof/>
                <w:webHidden/>
              </w:rPr>
              <w:fldChar w:fldCharType="end"/>
            </w:r>
          </w:hyperlink>
        </w:p>
        <w:p w14:paraId="32368666" w14:textId="1728856A"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726" w:history="1">
            <w:r w:rsidRPr="009A1754">
              <w:rPr>
                <w:rStyle w:val="Hyperlink"/>
                <w:noProof/>
              </w:rPr>
              <w:t>5.4</w:t>
            </w:r>
            <w:r>
              <w:rPr>
                <w:rFonts w:asciiTheme="minorHAnsi" w:hAnsiTheme="minorHAnsi"/>
                <w:noProof/>
                <w:color w:val="auto"/>
                <w:kern w:val="2"/>
                <w:sz w:val="24"/>
                <w:lang w:val="en-GB" w:eastAsia="en-GB"/>
                <w14:ligatures w14:val="standardContextual"/>
              </w:rPr>
              <w:tab/>
            </w:r>
            <w:r w:rsidRPr="009A1754">
              <w:rPr>
                <w:rStyle w:val="Hyperlink"/>
                <w:noProof/>
              </w:rPr>
              <w:t>The experiments table</w:t>
            </w:r>
            <w:r>
              <w:rPr>
                <w:noProof/>
                <w:webHidden/>
              </w:rPr>
              <w:tab/>
            </w:r>
            <w:r>
              <w:rPr>
                <w:noProof/>
                <w:webHidden/>
              </w:rPr>
              <w:fldChar w:fldCharType="begin"/>
            </w:r>
            <w:r>
              <w:rPr>
                <w:noProof/>
                <w:webHidden/>
              </w:rPr>
              <w:instrText xml:space="preserve"> PAGEREF _Toc241663726 \h </w:instrText>
            </w:r>
            <w:r>
              <w:rPr>
                <w:noProof/>
                <w:webHidden/>
              </w:rPr>
            </w:r>
            <w:r>
              <w:rPr>
                <w:noProof/>
                <w:webHidden/>
              </w:rPr>
              <w:fldChar w:fldCharType="separate"/>
            </w:r>
            <w:r>
              <w:rPr>
                <w:noProof/>
                <w:webHidden/>
              </w:rPr>
              <w:t>26</w:t>
            </w:r>
            <w:r>
              <w:rPr>
                <w:noProof/>
                <w:webHidden/>
              </w:rPr>
              <w:fldChar w:fldCharType="end"/>
            </w:r>
          </w:hyperlink>
        </w:p>
        <w:p w14:paraId="70CEB757" w14:textId="08AE0C76"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727" w:history="1">
            <w:r w:rsidRPr="009A1754">
              <w:rPr>
                <w:rStyle w:val="Hyperlink"/>
                <w:noProof/>
              </w:rPr>
              <w:t>5.5</w:t>
            </w:r>
            <w:r>
              <w:rPr>
                <w:rFonts w:asciiTheme="minorHAnsi" w:hAnsiTheme="minorHAnsi"/>
                <w:noProof/>
                <w:color w:val="auto"/>
                <w:kern w:val="2"/>
                <w:sz w:val="24"/>
                <w:lang w:val="en-GB" w:eastAsia="en-GB"/>
                <w14:ligatures w14:val="standardContextual"/>
              </w:rPr>
              <w:tab/>
            </w:r>
            <w:r w:rsidRPr="009A1754">
              <w:rPr>
                <w:rStyle w:val="Hyperlink"/>
                <w:noProof/>
              </w:rPr>
              <w:t>Energy, carbon and cost</w:t>
            </w:r>
            <w:r>
              <w:rPr>
                <w:noProof/>
                <w:webHidden/>
              </w:rPr>
              <w:tab/>
            </w:r>
            <w:r>
              <w:rPr>
                <w:noProof/>
                <w:webHidden/>
              </w:rPr>
              <w:fldChar w:fldCharType="begin"/>
            </w:r>
            <w:r>
              <w:rPr>
                <w:noProof/>
                <w:webHidden/>
              </w:rPr>
              <w:instrText xml:space="preserve"> PAGEREF _Toc241663727 \h </w:instrText>
            </w:r>
            <w:r>
              <w:rPr>
                <w:noProof/>
                <w:webHidden/>
              </w:rPr>
            </w:r>
            <w:r>
              <w:rPr>
                <w:noProof/>
                <w:webHidden/>
              </w:rPr>
              <w:fldChar w:fldCharType="separate"/>
            </w:r>
            <w:r>
              <w:rPr>
                <w:noProof/>
                <w:webHidden/>
              </w:rPr>
              <w:t>26</w:t>
            </w:r>
            <w:r>
              <w:rPr>
                <w:noProof/>
                <w:webHidden/>
              </w:rPr>
              <w:fldChar w:fldCharType="end"/>
            </w:r>
          </w:hyperlink>
        </w:p>
        <w:p w14:paraId="455C7EF7" w14:textId="3BABC236"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728" w:history="1">
            <w:r w:rsidRPr="009A1754">
              <w:rPr>
                <w:rStyle w:val="Hyperlink"/>
                <w:noProof/>
              </w:rPr>
              <w:t>5.6</w:t>
            </w:r>
            <w:r>
              <w:rPr>
                <w:rFonts w:asciiTheme="minorHAnsi" w:hAnsiTheme="minorHAnsi"/>
                <w:noProof/>
                <w:color w:val="auto"/>
                <w:kern w:val="2"/>
                <w:sz w:val="24"/>
                <w:lang w:val="en-GB" w:eastAsia="en-GB"/>
                <w14:ligatures w14:val="standardContextual"/>
              </w:rPr>
              <w:tab/>
            </w:r>
            <w:r w:rsidRPr="009A1754">
              <w:rPr>
                <w:rStyle w:val="Hyperlink"/>
                <w:noProof/>
              </w:rPr>
              <w:t>Exporting a model</w:t>
            </w:r>
            <w:r>
              <w:rPr>
                <w:noProof/>
                <w:webHidden/>
              </w:rPr>
              <w:tab/>
            </w:r>
            <w:r>
              <w:rPr>
                <w:noProof/>
                <w:webHidden/>
              </w:rPr>
              <w:fldChar w:fldCharType="begin"/>
            </w:r>
            <w:r>
              <w:rPr>
                <w:noProof/>
                <w:webHidden/>
              </w:rPr>
              <w:instrText xml:space="preserve"> PAGEREF _Toc241663728 \h </w:instrText>
            </w:r>
            <w:r>
              <w:rPr>
                <w:noProof/>
                <w:webHidden/>
              </w:rPr>
            </w:r>
            <w:r>
              <w:rPr>
                <w:noProof/>
                <w:webHidden/>
              </w:rPr>
              <w:fldChar w:fldCharType="separate"/>
            </w:r>
            <w:r>
              <w:rPr>
                <w:noProof/>
                <w:webHidden/>
              </w:rPr>
              <w:t>27</w:t>
            </w:r>
            <w:r>
              <w:rPr>
                <w:noProof/>
                <w:webHidden/>
              </w:rPr>
              <w:fldChar w:fldCharType="end"/>
            </w:r>
          </w:hyperlink>
        </w:p>
        <w:p w14:paraId="087F950A" w14:textId="7092DBD5" w:rsidR="00395E25" w:rsidRDefault="00395E25">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63729" w:history="1">
            <w:r w:rsidRPr="009A1754">
              <w:rPr>
                <w:rStyle w:val="Hyperlink"/>
                <w:noProof/>
              </w:rPr>
              <w:t>6</w:t>
            </w:r>
            <w:r>
              <w:rPr>
                <w:rFonts w:asciiTheme="minorHAnsi" w:hAnsiTheme="minorHAnsi"/>
                <w:noProof/>
                <w:color w:val="auto"/>
                <w:kern w:val="2"/>
                <w:sz w:val="24"/>
                <w:lang w:val="en-GB" w:eastAsia="en-GB"/>
                <w14:ligatures w14:val="standardContextual"/>
              </w:rPr>
              <w:tab/>
            </w:r>
            <w:r w:rsidRPr="009A1754">
              <w:rPr>
                <w:rStyle w:val="Hyperlink"/>
                <w:noProof/>
              </w:rPr>
              <w:t>Evaluating a model</w:t>
            </w:r>
            <w:r>
              <w:rPr>
                <w:noProof/>
                <w:webHidden/>
              </w:rPr>
              <w:tab/>
            </w:r>
            <w:r>
              <w:rPr>
                <w:noProof/>
                <w:webHidden/>
              </w:rPr>
              <w:fldChar w:fldCharType="begin"/>
            </w:r>
            <w:r>
              <w:rPr>
                <w:noProof/>
                <w:webHidden/>
              </w:rPr>
              <w:instrText xml:space="preserve"> PAGEREF _Toc241663729 \h </w:instrText>
            </w:r>
            <w:r>
              <w:rPr>
                <w:noProof/>
                <w:webHidden/>
              </w:rPr>
            </w:r>
            <w:r>
              <w:rPr>
                <w:noProof/>
                <w:webHidden/>
              </w:rPr>
              <w:fldChar w:fldCharType="separate"/>
            </w:r>
            <w:r>
              <w:rPr>
                <w:noProof/>
                <w:webHidden/>
              </w:rPr>
              <w:t>28</w:t>
            </w:r>
            <w:r>
              <w:rPr>
                <w:noProof/>
                <w:webHidden/>
              </w:rPr>
              <w:fldChar w:fldCharType="end"/>
            </w:r>
          </w:hyperlink>
        </w:p>
        <w:p w14:paraId="218542CD" w14:textId="580BC69E"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730" w:history="1">
            <w:r w:rsidRPr="009A1754">
              <w:rPr>
                <w:rStyle w:val="Hyperlink"/>
                <w:noProof/>
              </w:rPr>
              <w:t>6.1</w:t>
            </w:r>
            <w:r>
              <w:rPr>
                <w:rFonts w:asciiTheme="minorHAnsi" w:hAnsiTheme="minorHAnsi"/>
                <w:noProof/>
                <w:color w:val="auto"/>
                <w:kern w:val="2"/>
                <w:sz w:val="24"/>
                <w:lang w:val="en-GB" w:eastAsia="en-GB"/>
                <w14:ligatures w14:val="standardContextual"/>
              </w:rPr>
              <w:tab/>
            </w:r>
            <w:r w:rsidRPr="009A1754">
              <w:rPr>
                <w:rStyle w:val="Hyperlink"/>
                <w:noProof/>
              </w:rPr>
              <w:t>Loss, perplexity and bits per byte</w:t>
            </w:r>
            <w:r>
              <w:rPr>
                <w:noProof/>
                <w:webHidden/>
              </w:rPr>
              <w:tab/>
            </w:r>
            <w:r>
              <w:rPr>
                <w:noProof/>
                <w:webHidden/>
              </w:rPr>
              <w:fldChar w:fldCharType="begin"/>
            </w:r>
            <w:r>
              <w:rPr>
                <w:noProof/>
                <w:webHidden/>
              </w:rPr>
              <w:instrText xml:space="preserve"> PAGEREF _Toc241663730 \h </w:instrText>
            </w:r>
            <w:r>
              <w:rPr>
                <w:noProof/>
                <w:webHidden/>
              </w:rPr>
            </w:r>
            <w:r>
              <w:rPr>
                <w:noProof/>
                <w:webHidden/>
              </w:rPr>
              <w:fldChar w:fldCharType="separate"/>
            </w:r>
            <w:r>
              <w:rPr>
                <w:noProof/>
                <w:webHidden/>
              </w:rPr>
              <w:t>28</w:t>
            </w:r>
            <w:r>
              <w:rPr>
                <w:noProof/>
                <w:webHidden/>
              </w:rPr>
              <w:fldChar w:fldCharType="end"/>
            </w:r>
          </w:hyperlink>
        </w:p>
        <w:p w14:paraId="106085B9" w14:textId="7235BB48"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731" w:history="1">
            <w:r w:rsidRPr="009A1754">
              <w:rPr>
                <w:rStyle w:val="Hyperlink"/>
                <w:noProof/>
              </w:rPr>
              <w:t>6.2</w:t>
            </w:r>
            <w:r>
              <w:rPr>
                <w:rFonts w:asciiTheme="minorHAnsi" w:hAnsiTheme="minorHAnsi"/>
                <w:noProof/>
                <w:color w:val="auto"/>
                <w:kern w:val="2"/>
                <w:sz w:val="24"/>
                <w:lang w:val="en-GB" w:eastAsia="en-GB"/>
                <w14:ligatures w14:val="standardContextual"/>
              </w:rPr>
              <w:tab/>
            </w:r>
            <w:r w:rsidRPr="009A1754">
              <w:rPr>
                <w:rStyle w:val="Hyperlink"/>
                <w:noProof/>
              </w:rPr>
              <w:t>The fact benchmark</w:t>
            </w:r>
            <w:r>
              <w:rPr>
                <w:noProof/>
                <w:webHidden/>
              </w:rPr>
              <w:tab/>
            </w:r>
            <w:r>
              <w:rPr>
                <w:noProof/>
                <w:webHidden/>
              </w:rPr>
              <w:fldChar w:fldCharType="begin"/>
            </w:r>
            <w:r>
              <w:rPr>
                <w:noProof/>
                <w:webHidden/>
              </w:rPr>
              <w:instrText xml:space="preserve"> PAGEREF _Toc241663731 \h </w:instrText>
            </w:r>
            <w:r>
              <w:rPr>
                <w:noProof/>
                <w:webHidden/>
              </w:rPr>
            </w:r>
            <w:r>
              <w:rPr>
                <w:noProof/>
                <w:webHidden/>
              </w:rPr>
              <w:fldChar w:fldCharType="separate"/>
            </w:r>
            <w:r>
              <w:rPr>
                <w:noProof/>
                <w:webHidden/>
              </w:rPr>
              <w:t>28</w:t>
            </w:r>
            <w:r>
              <w:rPr>
                <w:noProof/>
                <w:webHidden/>
              </w:rPr>
              <w:fldChar w:fldCharType="end"/>
            </w:r>
          </w:hyperlink>
        </w:p>
        <w:p w14:paraId="61F6B61D" w14:textId="5797E921"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732" w:history="1">
            <w:r w:rsidRPr="009A1754">
              <w:rPr>
                <w:rStyle w:val="Hyperlink"/>
                <w:noProof/>
              </w:rPr>
              <w:t>6.3</w:t>
            </w:r>
            <w:r>
              <w:rPr>
                <w:rFonts w:asciiTheme="minorHAnsi" w:hAnsiTheme="minorHAnsi"/>
                <w:noProof/>
                <w:color w:val="auto"/>
                <w:kern w:val="2"/>
                <w:sz w:val="24"/>
                <w:lang w:val="en-GB" w:eastAsia="en-GB"/>
                <w14:ligatures w14:val="standardContextual"/>
              </w:rPr>
              <w:tab/>
            </w:r>
            <w:r w:rsidRPr="009A1754">
              <w:rPr>
                <w:rStyle w:val="Hyperlink"/>
                <w:noProof/>
              </w:rPr>
              <w:t>Is A really better than B? compare_models.py</w:t>
            </w:r>
            <w:r>
              <w:rPr>
                <w:noProof/>
                <w:webHidden/>
              </w:rPr>
              <w:tab/>
            </w:r>
            <w:r>
              <w:rPr>
                <w:noProof/>
                <w:webHidden/>
              </w:rPr>
              <w:fldChar w:fldCharType="begin"/>
            </w:r>
            <w:r>
              <w:rPr>
                <w:noProof/>
                <w:webHidden/>
              </w:rPr>
              <w:instrText xml:space="preserve"> PAGEREF _Toc241663732 \h </w:instrText>
            </w:r>
            <w:r>
              <w:rPr>
                <w:noProof/>
                <w:webHidden/>
              </w:rPr>
            </w:r>
            <w:r>
              <w:rPr>
                <w:noProof/>
                <w:webHidden/>
              </w:rPr>
              <w:fldChar w:fldCharType="separate"/>
            </w:r>
            <w:r>
              <w:rPr>
                <w:noProof/>
                <w:webHidden/>
              </w:rPr>
              <w:t>30</w:t>
            </w:r>
            <w:r>
              <w:rPr>
                <w:noProof/>
                <w:webHidden/>
              </w:rPr>
              <w:fldChar w:fldCharType="end"/>
            </w:r>
          </w:hyperlink>
        </w:p>
        <w:p w14:paraId="50B5614F" w14:textId="5B9CC954"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733" w:history="1">
            <w:r w:rsidRPr="009A1754">
              <w:rPr>
                <w:rStyle w:val="Hyperlink"/>
                <w:noProof/>
              </w:rPr>
              <w:t>6.4</w:t>
            </w:r>
            <w:r>
              <w:rPr>
                <w:rFonts w:asciiTheme="minorHAnsi" w:hAnsiTheme="minorHAnsi"/>
                <w:noProof/>
                <w:color w:val="auto"/>
                <w:kern w:val="2"/>
                <w:sz w:val="24"/>
                <w:lang w:val="en-GB" w:eastAsia="en-GB"/>
                <w14:ligatures w14:val="standardContextual"/>
              </w:rPr>
              <w:tab/>
            </w:r>
            <w:r w:rsidRPr="009A1754">
              <w:rPr>
                <w:rStyle w:val="Hyperlink"/>
                <w:noProof/>
              </w:rPr>
              <w:t>The dashboard</w:t>
            </w:r>
            <w:r>
              <w:rPr>
                <w:noProof/>
                <w:webHidden/>
              </w:rPr>
              <w:tab/>
            </w:r>
            <w:r>
              <w:rPr>
                <w:noProof/>
                <w:webHidden/>
              </w:rPr>
              <w:fldChar w:fldCharType="begin"/>
            </w:r>
            <w:r>
              <w:rPr>
                <w:noProof/>
                <w:webHidden/>
              </w:rPr>
              <w:instrText xml:space="preserve"> PAGEREF _Toc241663733 \h </w:instrText>
            </w:r>
            <w:r>
              <w:rPr>
                <w:noProof/>
                <w:webHidden/>
              </w:rPr>
            </w:r>
            <w:r>
              <w:rPr>
                <w:noProof/>
                <w:webHidden/>
              </w:rPr>
              <w:fldChar w:fldCharType="separate"/>
            </w:r>
            <w:r>
              <w:rPr>
                <w:noProof/>
                <w:webHidden/>
              </w:rPr>
              <w:t>30</w:t>
            </w:r>
            <w:r>
              <w:rPr>
                <w:noProof/>
                <w:webHidden/>
              </w:rPr>
              <w:fldChar w:fldCharType="end"/>
            </w:r>
          </w:hyperlink>
        </w:p>
        <w:p w14:paraId="5962E751" w14:textId="62F20DA3"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734" w:history="1">
            <w:r w:rsidRPr="009A1754">
              <w:rPr>
                <w:rStyle w:val="Hyperlink"/>
                <w:noProof/>
              </w:rPr>
              <w:t>6.5</w:t>
            </w:r>
            <w:r>
              <w:rPr>
                <w:rFonts w:asciiTheme="minorHAnsi" w:hAnsiTheme="minorHAnsi"/>
                <w:noProof/>
                <w:color w:val="auto"/>
                <w:kern w:val="2"/>
                <w:sz w:val="24"/>
                <w:lang w:val="en-GB" w:eastAsia="en-GB"/>
                <w14:ligatures w14:val="standardContextual"/>
              </w:rPr>
              <w:tab/>
            </w:r>
            <w:r w:rsidRPr="009A1754">
              <w:rPr>
                <w:rStyle w:val="Hyperlink"/>
                <w:noProof/>
              </w:rPr>
              <w:t>Towards standard LLM benchmarks, with a biology bias</w:t>
            </w:r>
            <w:r>
              <w:rPr>
                <w:noProof/>
                <w:webHidden/>
              </w:rPr>
              <w:tab/>
            </w:r>
            <w:r>
              <w:rPr>
                <w:noProof/>
                <w:webHidden/>
              </w:rPr>
              <w:fldChar w:fldCharType="begin"/>
            </w:r>
            <w:r>
              <w:rPr>
                <w:noProof/>
                <w:webHidden/>
              </w:rPr>
              <w:instrText xml:space="preserve"> PAGEREF _Toc241663734 \h </w:instrText>
            </w:r>
            <w:r>
              <w:rPr>
                <w:noProof/>
                <w:webHidden/>
              </w:rPr>
            </w:r>
            <w:r>
              <w:rPr>
                <w:noProof/>
                <w:webHidden/>
              </w:rPr>
              <w:fldChar w:fldCharType="separate"/>
            </w:r>
            <w:r>
              <w:rPr>
                <w:noProof/>
                <w:webHidden/>
              </w:rPr>
              <w:t>30</w:t>
            </w:r>
            <w:r>
              <w:rPr>
                <w:noProof/>
                <w:webHidden/>
              </w:rPr>
              <w:fldChar w:fldCharType="end"/>
            </w:r>
          </w:hyperlink>
        </w:p>
        <w:p w14:paraId="4251038A" w14:textId="1ABCBD3D" w:rsidR="00395E25" w:rsidRDefault="00395E25">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63735" w:history="1">
            <w:r w:rsidRPr="009A1754">
              <w:rPr>
                <w:rStyle w:val="Hyperlink"/>
                <w:noProof/>
              </w:rPr>
              <w:t>7</w:t>
            </w:r>
            <w:r>
              <w:rPr>
                <w:rFonts w:asciiTheme="minorHAnsi" w:hAnsiTheme="minorHAnsi"/>
                <w:noProof/>
                <w:color w:val="auto"/>
                <w:kern w:val="2"/>
                <w:sz w:val="24"/>
                <w:lang w:val="en-GB" w:eastAsia="en-GB"/>
                <w14:ligatures w14:val="standardContextual"/>
              </w:rPr>
              <w:tab/>
            </w:r>
            <w:r w:rsidRPr="009A1754">
              <w:rPr>
                <w:rStyle w:val="Hyperlink"/>
                <w:noProof/>
              </w:rPr>
              <w:t>Post-training: SFT, preference tuning and RL</w:t>
            </w:r>
            <w:r>
              <w:rPr>
                <w:noProof/>
                <w:webHidden/>
              </w:rPr>
              <w:tab/>
            </w:r>
            <w:r>
              <w:rPr>
                <w:noProof/>
                <w:webHidden/>
              </w:rPr>
              <w:fldChar w:fldCharType="begin"/>
            </w:r>
            <w:r>
              <w:rPr>
                <w:noProof/>
                <w:webHidden/>
              </w:rPr>
              <w:instrText xml:space="preserve"> PAGEREF _Toc241663735 \h </w:instrText>
            </w:r>
            <w:r>
              <w:rPr>
                <w:noProof/>
                <w:webHidden/>
              </w:rPr>
            </w:r>
            <w:r>
              <w:rPr>
                <w:noProof/>
                <w:webHidden/>
              </w:rPr>
              <w:fldChar w:fldCharType="separate"/>
            </w:r>
            <w:r>
              <w:rPr>
                <w:noProof/>
                <w:webHidden/>
              </w:rPr>
              <w:t>32</w:t>
            </w:r>
            <w:r>
              <w:rPr>
                <w:noProof/>
                <w:webHidden/>
              </w:rPr>
              <w:fldChar w:fldCharType="end"/>
            </w:r>
          </w:hyperlink>
        </w:p>
        <w:p w14:paraId="39019B4D" w14:textId="09C032FE"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736" w:history="1">
            <w:r w:rsidRPr="009A1754">
              <w:rPr>
                <w:rStyle w:val="Hyperlink"/>
                <w:noProof/>
              </w:rPr>
              <w:t>7.1</w:t>
            </w:r>
            <w:r>
              <w:rPr>
                <w:rFonts w:asciiTheme="minorHAnsi" w:hAnsiTheme="minorHAnsi"/>
                <w:noProof/>
                <w:color w:val="auto"/>
                <w:kern w:val="2"/>
                <w:sz w:val="24"/>
                <w:lang w:val="en-GB" w:eastAsia="en-GB"/>
                <w14:ligatures w14:val="standardContextual"/>
              </w:rPr>
              <w:tab/>
            </w:r>
            <w:r w:rsidRPr="009A1754">
              <w:rPr>
                <w:rStyle w:val="Hyperlink"/>
                <w:noProof/>
              </w:rPr>
              <w:t>Separate scripts, sharing one model</w:t>
            </w:r>
            <w:r>
              <w:rPr>
                <w:noProof/>
                <w:webHidden/>
              </w:rPr>
              <w:tab/>
            </w:r>
            <w:r>
              <w:rPr>
                <w:noProof/>
                <w:webHidden/>
              </w:rPr>
              <w:fldChar w:fldCharType="begin"/>
            </w:r>
            <w:r>
              <w:rPr>
                <w:noProof/>
                <w:webHidden/>
              </w:rPr>
              <w:instrText xml:space="preserve"> PAGEREF _Toc241663736 \h </w:instrText>
            </w:r>
            <w:r>
              <w:rPr>
                <w:noProof/>
                <w:webHidden/>
              </w:rPr>
            </w:r>
            <w:r>
              <w:rPr>
                <w:noProof/>
                <w:webHidden/>
              </w:rPr>
              <w:fldChar w:fldCharType="separate"/>
            </w:r>
            <w:r>
              <w:rPr>
                <w:noProof/>
                <w:webHidden/>
              </w:rPr>
              <w:t>32</w:t>
            </w:r>
            <w:r>
              <w:rPr>
                <w:noProof/>
                <w:webHidden/>
              </w:rPr>
              <w:fldChar w:fldCharType="end"/>
            </w:r>
          </w:hyperlink>
        </w:p>
        <w:p w14:paraId="0DAFAE78" w14:textId="60F8E970"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737" w:history="1">
            <w:r w:rsidRPr="009A1754">
              <w:rPr>
                <w:rStyle w:val="Hyperlink"/>
                <w:noProof/>
              </w:rPr>
              <w:t>7.2</w:t>
            </w:r>
            <w:r>
              <w:rPr>
                <w:rFonts w:asciiTheme="minorHAnsi" w:hAnsiTheme="minorHAnsi"/>
                <w:noProof/>
                <w:color w:val="auto"/>
                <w:kern w:val="2"/>
                <w:sz w:val="24"/>
                <w:lang w:val="en-GB" w:eastAsia="en-GB"/>
                <w14:ligatures w14:val="standardContextual"/>
              </w:rPr>
              <w:tab/>
            </w:r>
            <w:r w:rsidRPr="009A1754">
              <w:rPr>
                <w:rStyle w:val="Hyperlink"/>
                <w:noProof/>
              </w:rPr>
              <w:t>Supervised fine-tuning</w:t>
            </w:r>
            <w:r>
              <w:rPr>
                <w:noProof/>
                <w:webHidden/>
              </w:rPr>
              <w:tab/>
            </w:r>
            <w:r>
              <w:rPr>
                <w:noProof/>
                <w:webHidden/>
              </w:rPr>
              <w:fldChar w:fldCharType="begin"/>
            </w:r>
            <w:r>
              <w:rPr>
                <w:noProof/>
                <w:webHidden/>
              </w:rPr>
              <w:instrText xml:space="preserve"> PAGEREF _Toc241663737 \h </w:instrText>
            </w:r>
            <w:r>
              <w:rPr>
                <w:noProof/>
                <w:webHidden/>
              </w:rPr>
            </w:r>
            <w:r>
              <w:rPr>
                <w:noProof/>
                <w:webHidden/>
              </w:rPr>
              <w:fldChar w:fldCharType="separate"/>
            </w:r>
            <w:r>
              <w:rPr>
                <w:noProof/>
                <w:webHidden/>
              </w:rPr>
              <w:t>32</w:t>
            </w:r>
            <w:r>
              <w:rPr>
                <w:noProof/>
                <w:webHidden/>
              </w:rPr>
              <w:fldChar w:fldCharType="end"/>
            </w:r>
          </w:hyperlink>
        </w:p>
        <w:p w14:paraId="27C4EEBD" w14:textId="1A78CB4D"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738" w:history="1">
            <w:r w:rsidRPr="009A1754">
              <w:rPr>
                <w:rStyle w:val="Hyperlink"/>
                <w:noProof/>
              </w:rPr>
              <w:t>7.3</w:t>
            </w:r>
            <w:r>
              <w:rPr>
                <w:rFonts w:asciiTheme="minorHAnsi" w:hAnsiTheme="minorHAnsi"/>
                <w:noProof/>
                <w:color w:val="auto"/>
                <w:kern w:val="2"/>
                <w:sz w:val="24"/>
                <w:lang w:val="en-GB" w:eastAsia="en-GB"/>
                <w14:ligatures w14:val="standardContextual"/>
              </w:rPr>
              <w:tab/>
            </w:r>
            <w:r w:rsidRPr="009A1754">
              <w:rPr>
                <w:rStyle w:val="Hyperlink"/>
                <w:noProof/>
              </w:rPr>
              <w:t>Preference tuning (DPO)</w:t>
            </w:r>
            <w:r>
              <w:rPr>
                <w:noProof/>
                <w:webHidden/>
              </w:rPr>
              <w:tab/>
            </w:r>
            <w:r>
              <w:rPr>
                <w:noProof/>
                <w:webHidden/>
              </w:rPr>
              <w:fldChar w:fldCharType="begin"/>
            </w:r>
            <w:r>
              <w:rPr>
                <w:noProof/>
                <w:webHidden/>
              </w:rPr>
              <w:instrText xml:space="preserve"> PAGEREF _Toc241663738 \h </w:instrText>
            </w:r>
            <w:r>
              <w:rPr>
                <w:noProof/>
                <w:webHidden/>
              </w:rPr>
            </w:r>
            <w:r>
              <w:rPr>
                <w:noProof/>
                <w:webHidden/>
              </w:rPr>
              <w:fldChar w:fldCharType="separate"/>
            </w:r>
            <w:r>
              <w:rPr>
                <w:noProof/>
                <w:webHidden/>
              </w:rPr>
              <w:t>32</w:t>
            </w:r>
            <w:r>
              <w:rPr>
                <w:noProof/>
                <w:webHidden/>
              </w:rPr>
              <w:fldChar w:fldCharType="end"/>
            </w:r>
          </w:hyperlink>
        </w:p>
        <w:p w14:paraId="49078487" w14:textId="7B932CB3"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739" w:history="1">
            <w:r w:rsidRPr="009A1754">
              <w:rPr>
                <w:rStyle w:val="Hyperlink"/>
                <w:noProof/>
              </w:rPr>
              <w:t>7.4</w:t>
            </w:r>
            <w:r>
              <w:rPr>
                <w:rFonts w:asciiTheme="minorHAnsi" w:hAnsiTheme="minorHAnsi"/>
                <w:noProof/>
                <w:color w:val="auto"/>
                <w:kern w:val="2"/>
                <w:sz w:val="24"/>
                <w:lang w:val="en-GB" w:eastAsia="en-GB"/>
                <w14:ligatures w14:val="standardContextual"/>
              </w:rPr>
              <w:tab/>
            </w:r>
            <w:r w:rsidRPr="009A1754">
              <w:rPr>
                <w:rStyle w:val="Hyperlink"/>
                <w:noProof/>
              </w:rPr>
              <w:t>Reinforcement learning: the design for later</w:t>
            </w:r>
            <w:r>
              <w:rPr>
                <w:noProof/>
                <w:webHidden/>
              </w:rPr>
              <w:tab/>
            </w:r>
            <w:r>
              <w:rPr>
                <w:noProof/>
                <w:webHidden/>
              </w:rPr>
              <w:fldChar w:fldCharType="begin"/>
            </w:r>
            <w:r>
              <w:rPr>
                <w:noProof/>
                <w:webHidden/>
              </w:rPr>
              <w:instrText xml:space="preserve"> PAGEREF _Toc241663739 \h </w:instrText>
            </w:r>
            <w:r>
              <w:rPr>
                <w:noProof/>
                <w:webHidden/>
              </w:rPr>
            </w:r>
            <w:r>
              <w:rPr>
                <w:noProof/>
                <w:webHidden/>
              </w:rPr>
              <w:fldChar w:fldCharType="separate"/>
            </w:r>
            <w:r>
              <w:rPr>
                <w:noProof/>
                <w:webHidden/>
              </w:rPr>
              <w:t>33</w:t>
            </w:r>
            <w:r>
              <w:rPr>
                <w:noProof/>
                <w:webHidden/>
              </w:rPr>
              <w:fldChar w:fldCharType="end"/>
            </w:r>
          </w:hyperlink>
        </w:p>
        <w:p w14:paraId="40740DE7" w14:textId="62E06814"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740" w:history="1">
            <w:r w:rsidRPr="009A1754">
              <w:rPr>
                <w:rStyle w:val="Hyperlink"/>
                <w:noProof/>
              </w:rPr>
              <w:t>7.5</w:t>
            </w:r>
            <w:r>
              <w:rPr>
                <w:rFonts w:asciiTheme="minorHAnsi" w:hAnsiTheme="minorHAnsi"/>
                <w:noProof/>
                <w:color w:val="auto"/>
                <w:kern w:val="2"/>
                <w:sz w:val="24"/>
                <w:lang w:val="en-GB" w:eastAsia="en-GB"/>
                <w14:ligatures w14:val="standardContextual"/>
              </w:rPr>
              <w:tab/>
            </w:r>
            <w:r w:rsidRPr="009A1754">
              <w:rPr>
                <w:rStyle w:val="Hyperlink"/>
                <w:noProof/>
              </w:rPr>
              <w:t>What to expect at this size</w:t>
            </w:r>
            <w:r>
              <w:rPr>
                <w:noProof/>
                <w:webHidden/>
              </w:rPr>
              <w:tab/>
            </w:r>
            <w:r>
              <w:rPr>
                <w:noProof/>
                <w:webHidden/>
              </w:rPr>
              <w:fldChar w:fldCharType="begin"/>
            </w:r>
            <w:r>
              <w:rPr>
                <w:noProof/>
                <w:webHidden/>
              </w:rPr>
              <w:instrText xml:space="preserve"> PAGEREF _Toc241663740 \h </w:instrText>
            </w:r>
            <w:r>
              <w:rPr>
                <w:noProof/>
                <w:webHidden/>
              </w:rPr>
            </w:r>
            <w:r>
              <w:rPr>
                <w:noProof/>
                <w:webHidden/>
              </w:rPr>
              <w:fldChar w:fldCharType="separate"/>
            </w:r>
            <w:r>
              <w:rPr>
                <w:noProof/>
                <w:webHidden/>
              </w:rPr>
              <w:t>33</w:t>
            </w:r>
            <w:r>
              <w:rPr>
                <w:noProof/>
                <w:webHidden/>
              </w:rPr>
              <w:fldChar w:fldCharType="end"/>
            </w:r>
          </w:hyperlink>
        </w:p>
        <w:p w14:paraId="3F462F1C" w14:textId="314FF6FD" w:rsidR="00395E25" w:rsidRDefault="00395E25">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63741" w:history="1">
            <w:r w:rsidRPr="009A1754">
              <w:rPr>
                <w:rStyle w:val="Hyperlink"/>
                <w:noProof/>
              </w:rPr>
              <w:t>8</w:t>
            </w:r>
            <w:r>
              <w:rPr>
                <w:rFonts w:asciiTheme="minorHAnsi" w:hAnsiTheme="minorHAnsi"/>
                <w:noProof/>
                <w:color w:val="auto"/>
                <w:kern w:val="2"/>
                <w:sz w:val="24"/>
                <w:lang w:val="en-GB" w:eastAsia="en-GB"/>
                <w14:ligatures w14:val="standardContextual"/>
              </w:rPr>
              <w:tab/>
            </w:r>
            <w:r w:rsidRPr="009A1754">
              <w:rPr>
                <w:rStyle w:val="Hyperlink"/>
                <w:noProof/>
              </w:rPr>
              <w:t>Was this text written by my model?</w:t>
            </w:r>
            <w:r>
              <w:rPr>
                <w:noProof/>
                <w:webHidden/>
              </w:rPr>
              <w:tab/>
            </w:r>
            <w:r>
              <w:rPr>
                <w:noProof/>
                <w:webHidden/>
              </w:rPr>
              <w:fldChar w:fldCharType="begin"/>
            </w:r>
            <w:r>
              <w:rPr>
                <w:noProof/>
                <w:webHidden/>
              </w:rPr>
              <w:instrText xml:space="preserve"> PAGEREF _Toc241663741 \h </w:instrText>
            </w:r>
            <w:r>
              <w:rPr>
                <w:noProof/>
                <w:webHidden/>
              </w:rPr>
            </w:r>
            <w:r>
              <w:rPr>
                <w:noProof/>
                <w:webHidden/>
              </w:rPr>
              <w:fldChar w:fldCharType="separate"/>
            </w:r>
            <w:r>
              <w:rPr>
                <w:noProof/>
                <w:webHidden/>
              </w:rPr>
              <w:t>34</w:t>
            </w:r>
            <w:r>
              <w:rPr>
                <w:noProof/>
                <w:webHidden/>
              </w:rPr>
              <w:fldChar w:fldCharType="end"/>
            </w:r>
          </w:hyperlink>
        </w:p>
        <w:p w14:paraId="028A16FF" w14:textId="5073EE9A"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742" w:history="1">
            <w:r w:rsidRPr="009A1754">
              <w:rPr>
                <w:rStyle w:val="Hyperlink"/>
                <w:noProof/>
              </w:rPr>
              <w:t>8.1</w:t>
            </w:r>
            <w:r>
              <w:rPr>
                <w:rFonts w:asciiTheme="minorHAnsi" w:hAnsiTheme="minorHAnsi"/>
                <w:noProof/>
                <w:color w:val="auto"/>
                <w:kern w:val="2"/>
                <w:sz w:val="24"/>
                <w:lang w:val="en-GB" w:eastAsia="en-GB"/>
                <w14:ligatures w14:val="standardContextual"/>
              </w:rPr>
              <w:tab/>
            </w:r>
            <w:r w:rsidRPr="009A1754">
              <w:rPr>
                <w:rStyle w:val="Hyperlink"/>
                <w:noProof/>
              </w:rPr>
              <w:t>Watermark: certain, but only for text you marked</w:t>
            </w:r>
            <w:r>
              <w:rPr>
                <w:noProof/>
                <w:webHidden/>
              </w:rPr>
              <w:tab/>
            </w:r>
            <w:r>
              <w:rPr>
                <w:noProof/>
                <w:webHidden/>
              </w:rPr>
              <w:fldChar w:fldCharType="begin"/>
            </w:r>
            <w:r>
              <w:rPr>
                <w:noProof/>
                <w:webHidden/>
              </w:rPr>
              <w:instrText xml:space="preserve"> PAGEREF _Toc241663742 \h </w:instrText>
            </w:r>
            <w:r>
              <w:rPr>
                <w:noProof/>
                <w:webHidden/>
              </w:rPr>
            </w:r>
            <w:r>
              <w:rPr>
                <w:noProof/>
                <w:webHidden/>
              </w:rPr>
              <w:fldChar w:fldCharType="separate"/>
            </w:r>
            <w:r>
              <w:rPr>
                <w:noProof/>
                <w:webHidden/>
              </w:rPr>
              <w:t>34</w:t>
            </w:r>
            <w:r>
              <w:rPr>
                <w:noProof/>
                <w:webHidden/>
              </w:rPr>
              <w:fldChar w:fldCharType="end"/>
            </w:r>
          </w:hyperlink>
        </w:p>
        <w:p w14:paraId="06A0F59A" w14:textId="2104FD7A"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743" w:history="1">
            <w:r w:rsidRPr="009A1754">
              <w:rPr>
                <w:rStyle w:val="Hyperlink"/>
                <w:noProof/>
              </w:rPr>
              <w:t>8.2</w:t>
            </w:r>
            <w:r>
              <w:rPr>
                <w:rFonts w:asciiTheme="minorHAnsi" w:hAnsiTheme="minorHAnsi"/>
                <w:noProof/>
                <w:color w:val="auto"/>
                <w:kern w:val="2"/>
                <w:sz w:val="24"/>
                <w:lang w:val="en-GB" w:eastAsia="en-GB"/>
                <w14:ligatures w14:val="standardContextual"/>
              </w:rPr>
              <w:tab/>
            </w:r>
            <w:r w:rsidRPr="009A1754">
              <w:rPr>
                <w:rStyle w:val="Hyperlink"/>
                <w:noProof/>
              </w:rPr>
              <w:t>Likelihood score: evidence, for any text</w:t>
            </w:r>
            <w:r>
              <w:rPr>
                <w:noProof/>
                <w:webHidden/>
              </w:rPr>
              <w:tab/>
            </w:r>
            <w:r>
              <w:rPr>
                <w:noProof/>
                <w:webHidden/>
              </w:rPr>
              <w:fldChar w:fldCharType="begin"/>
            </w:r>
            <w:r>
              <w:rPr>
                <w:noProof/>
                <w:webHidden/>
              </w:rPr>
              <w:instrText xml:space="preserve"> PAGEREF _Toc241663743 \h </w:instrText>
            </w:r>
            <w:r>
              <w:rPr>
                <w:noProof/>
                <w:webHidden/>
              </w:rPr>
            </w:r>
            <w:r>
              <w:rPr>
                <w:noProof/>
                <w:webHidden/>
              </w:rPr>
              <w:fldChar w:fldCharType="separate"/>
            </w:r>
            <w:r>
              <w:rPr>
                <w:noProof/>
                <w:webHidden/>
              </w:rPr>
              <w:t>34</w:t>
            </w:r>
            <w:r>
              <w:rPr>
                <w:noProof/>
                <w:webHidden/>
              </w:rPr>
              <w:fldChar w:fldCharType="end"/>
            </w:r>
          </w:hyperlink>
        </w:p>
        <w:p w14:paraId="67FADAEE" w14:textId="7044F68B" w:rsidR="00395E25" w:rsidRDefault="00395E25">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63744" w:history="1">
            <w:r w:rsidRPr="009A1754">
              <w:rPr>
                <w:rStyle w:val="Hyperlink"/>
                <w:noProof/>
              </w:rPr>
              <w:t>9</w:t>
            </w:r>
            <w:r>
              <w:rPr>
                <w:rFonts w:asciiTheme="minorHAnsi" w:hAnsiTheme="minorHAnsi"/>
                <w:noProof/>
                <w:color w:val="auto"/>
                <w:kern w:val="2"/>
                <w:sz w:val="24"/>
                <w:lang w:val="en-GB" w:eastAsia="en-GB"/>
                <w14:ligatures w14:val="standardContextual"/>
              </w:rPr>
              <w:tab/>
            </w:r>
            <w:r w:rsidRPr="009A1754">
              <w:rPr>
                <w:rStyle w:val="Hyperlink"/>
                <w:noProof/>
              </w:rPr>
              <w:t>The mathematics and statistics</w:t>
            </w:r>
            <w:r>
              <w:rPr>
                <w:noProof/>
                <w:webHidden/>
              </w:rPr>
              <w:tab/>
            </w:r>
            <w:r>
              <w:rPr>
                <w:noProof/>
                <w:webHidden/>
              </w:rPr>
              <w:fldChar w:fldCharType="begin"/>
            </w:r>
            <w:r>
              <w:rPr>
                <w:noProof/>
                <w:webHidden/>
              </w:rPr>
              <w:instrText xml:space="preserve"> PAGEREF _Toc241663744 \h </w:instrText>
            </w:r>
            <w:r>
              <w:rPr>
                <w:noProof/>
                <w:webHidden/>
              </w:rPr>
            </w:r>
            <w:r>
              <w:rPr>
                <w:noProof/>
                <w:webHidden/>
              </w:rPr>
              <w:fldChar w:fldCharType="separate"/>
            </w:r>
            <w:r>
              <w:rPr>
                <w:noProof/>
                <w:webHidden/>
              </w:rPr>
              <w:t>35</w:t>
            </w:r>
            <w:r>
              <w:rPr>
                <w:noProof/>
                <w:webHidden/>
              </w:rPr>
              <w:fldChar w:fldCharType="end"/>
            </w:r>
          </w:hyperlink>
        </w:p>
        <w:p w14:paraId="1DADBFF5" w14:textId="121D97D9"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745" w:history="1">
            <w:r w:rsidRPr="009A1754">
              <w:rPr>
                <w:rStyle w:val="Hyperlink"/>
                <w:noProof/>
              </w:rPr>
              <w:t>9.1</w:t>
            </w:r>
            <w:r>
              <w:rPr>
                <w:rFonts w:asciiTheme="minorHAnsi" w:hAnsiTheme="minorHAnsi"/>
                <w:noProof/>
                <w:color w:val="auto"/>
                <w:kern w:val="2"/>
                <w:sz w:val="24"/>
                <w:lang w:val="en-GB" w:eastAsia="en-GB"/>
                <w14:ligatures w14:val="standardContextual"/>
              </w:rPr>
              <w:tab/>
            </w:r>
            <w:r w:rsidRPr="009A1754">
              <w:rPr>
                <w:rStyle w:val="Hyperlink"/>
                <w:noProof/>
              </w:rPr>
              <w:t>Likelihood, perplexity and bits per byte</w:t>
            </w:r>
            <w:r>
              <w:rPr>
                <w:noProof/>
                <w:webHidden/>
              </w:rPr>
              <w:tab/>
            </w:r>
            <w:r>
              <w:rPr>
                <w:noProof/>
                <w:webHidden/>
              </w:rPr>
              <w:fldChar w:fldCharType="begin"/>
            </w:r>
            <w:r>
              <w:rPr>
                <w:noProof/>
                <w:webHidden/>
              </w:rPr>
              <w:instrText xml:space="preserve"> PAGEREF _Toc241663745 \h </w:instrText>
            </w:r>
            <w:r>
              <w:rPr>
                <w:noProof/>
                <w:webHidden/>
              </w:rPr>
            </w:r>
            <w:r>
              <w:rPr>
                <w:noProof/>
                <w:webHidden/>
              </w:rPr>
              <w:fldChar w:fldCharType="separate"/>
            </w:r>
            <w:r>
              <w:rPr>
                <w:noProof/>
                <w:webHidden/>
              </w:rPr>
              <w:t>35</w:t>
            </w:r>
            <w:r>
              <w:rPr>
                <w:noProof/>
                <w:webHidden/>
              </w:rPr>
              <w:fldChar w:fldCharType="end"/>
            </w:r>
          </w:hyperlink>
        </w:p>
        <w:p w14:paraId="2DA9ECF3" w14:textId="6DDF9499"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746" w:history="1">
            <w:r w:rsidRPr="009A1754">
              <w:rPr>
                <w:rStyle w:val="Hyperlink"/>
                <w:noProof/>
              </w:rPr>
              <w:t>9.2</w:t>
            </w:r>
            <w:r>
              <w:rPr>
                <w:rFonts w:asciiTheme="minorHAnsi" w:hAnsiTheme="minorHAnsi"/>
                <w:noProof/>
                <w:color w:val="auto"/>
                <w:kern w:val="2"/>
                <w:sz w:val="24"/>
                <w:lang w:val="en-GB" w:eastAsia="en-GB"/>
                <w14:ligatures w14:val="standardContextual"/>
              </w:rPr>
              <w:tab/>
            </w:r>
            <w:r w:rsidRPr="009A1754">
              <w:rPr>
                <w:rStyle w:val="Hyperlink"/>
                <w:noProof/>
              </w:rPr>
              <w:t>The transformer</w:t>
            </w:r>
            <w:r>
              <w:rPr>
                <w:noProof/>
                <w:webHidden/>
              </w:rPr>
              <w:tab/>
            </w:r>
            <w:r>
              <w:rPr>
                <w:noProof/>
                <w:webHidden/>
              </w:rPr>
              <w:fldChar w:fldCharType="begin"/>
            </w:r>
            <w:r>
              <w:rPr>
                <w:noProof/>
                <w:webHidden/>
              </w:rPr>
              <w:instrText xml:space="preserve"> PAGEREF _Toc241663746 \h </w:instrText>
            </w:r>
            <w:r>
              <w:rPr>
                <w:noProof/>
                <w:webHidden/>
              </w:rPr>
            </w:r>
            <w:r>
              <w:rPr>
                <w:noProof/>
                <w:webHidden/>
              </w:rPr>
              <w:fldChar w:fldCharType="separate"/>
            </w:r>
            <w:r>
              <w:rPr>
                <w:noProof/>
                <w:webHidden/>
              </w:rPr>
              <w:t>35</w:t>
            </w:r>
            <w:r>
              <w:rPr>
                <w:noProof/>
                <w:webHidden/>
              </w:rPr>
              <w:fldChar w:fldCharType="end"/>
            </w:r>
          </w:hyperlink>
        </w:p>
        <w:p w14:paraId="6AF40309" w14:textId="0BC82E1F"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747" w:history="1">
            <w:r w:rsidRPr="009A1754">
              <w:rPr>
                <w:rStyle w:val="Hyperlink"/>
                <w:noProof/>
              </w:rPr>
              <w:t>9.3</w:t>
            </w:r>
            <w:r>
              <w:rPr>
                <w:rFonts w:asciiTheme="minorHAnsi" w:hAnsiTheme="minorHAnsi"/>
                <w:noProof/>
                <w:color w:val="auto"/>
                <w:kern w:val="2"/>
                <w:sz w:val="24"/>
                <w:lang w:val="en-GB" w:eastAsia="en-GB"/>
                <w14:ligatures w14:val="standardContextual"/>
              </w:rPr>
              <w:tab/>
            </w:r>
            <w:r w:rsidRPr="009A1754">
              <w:rPr>
                <w:rStyle w:val="Hyperlink"/>
                <w:noProof/>
              </w:rPr>
              <w:t>Optimisation</w:t>
            </w:r>
            <w:r>
              <w:rPr>
                <w:noProof/>
                <w:webHidden/>
              </w:rPr>
              <w:tab/>
            </w:r>
            <w:r>
              <w:rPr>
                <w:noProof/>
                <w:webHidden/>
              </w:rPr>
              <w:fldChar w:fldCharType="begin"/>
            </w:r>
            <w:r>
              <w:rPr>
                <w:noProof/>
                <w:webHidden/>
              </w:rPr>
              <w:instrText xml:space="preserve"> PAGEREF _Toc241663747 \h </w:instrText>
            </w:r>
            <w:r>
              <w:rPr>
                <w:noProof/>
                <w:webHidden/>
              </w:rPr>
            </w:r>
            <w:r>
              <w:rPr>
                <w:noProof/>
                <w:webHidden/>
              </w:rPr>
              <w:fldChar w:fldCharType="separate"/>
            </w:r>
            <w:r>
              <w:rPr>
                <w:noProof/>
                <w:webHidden/>
              </w:rPr>
              <w:t>36</w:t>
            </w:r>
            <w:r>
              <w:rPr>
                <w:noProof/>
                <w:webHidden/>
              </w:rPr>
              <w:fldChar w:fldCharType="end"/>
            </w:r>
          </w:hyperlink>
        </w:p>
        <w:p w14:paraId="2E256B87" w14:textId="5D88F2C6"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748" w:history="1">
            <w:r w:rsidRPr="009A1754">
              <w:rPr>
                <w:rStyle w:val="Hyperlink"/>
                <w:noProof/>
              </w:rPr>
              <w:t>9.4</w:t>
            </w:r>
            <w:r>
              <w:rPr>
                <w:rFonts w:asciiTheme="minorHAnsi" w:hAnsiTheme="minorHAnsi"/>
                <w:noProof/>
                <w:color w:val="auto"/>
                <w:kern w:val="2"/>
                <w:sz w:val="24"/>
                <w:lang w:val="en-GB" w:eastAsia="en-GB"/>
                <w14:ligatures w14:val="standardContextual"/>
              </w:rPr>
              <w:tab/>
            </w:r>
            <w:r w:rsidRPr="009A1754">
              <w:rPr>
                <w:rStyle w:val="Hyperlink"/>
                <w:noProof/>
              </w:rPr>
              <w:t>Scaling laws and repeated data</w:t>
            </w:r>
            <w:r>
              <w:rPr>
                <w:noProof/>
                <w:webHidden/>
              </w:rPr>
              <w:tab/>
            </w:r>
            <w:r>
              <w:rPr>
                <w:noProof/>
                <w:webHidden/>
              </w:rPr>
              <w:fldChar w:fldCharType="begin"/>
            </w:r>
            <w:r>
              <w:rPr>
                <w:noProof/>
                <w:webHidden/>
              </w:rPr>
              <w:instrText xml:space="preserve"> PAGEREF _Toc241663748 \h </w:instrText>
            </w:r>
            <w:r>
              <w:rPr>
                <w:noProof/>
                <w:webHidden/>
              </w:rPr>
            </w:r>
            <w:r>
              <w:rPr>
                <w:noProof/>
                <w:webHidden/>
              </w:rPr>
              <w:fldChar w:fldCharType="separate"/>
            </w:r>
            <w:r>
              <w:rPr>
                <w:noProof/>
                <w:webHidden/>
              </w:rPr>
              <w:t>37</w:t>
            </w:r>
            <w:r>
              <w:rPr>
                <w:noProof/>
                <w:webHidden/>
              </w:rPr>
              <w:fldChar w:fldCharType="end"/>
            </w:r>
          </w:hyperlink>
        </w:p>
        <w:p w14:paraId="6C9AEC3D" w14:textId="6436F6F8"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749" w:history="1">
            <w:r w:rsidRPr="009A1754">
              <w:rPr>
                <w:rStyle w:val="Hyperlink"/>
                <w:noProof/>
              </w:rPr>
              <w:t>9.5</w:t>
            </w:r>
            <w:r>
              <w:rPr>
                <w:rFonts w:asciiTheme="minorHAnsi" w:hAnsiTheme="minorHAnsi"/>
                <w:noProof/>
                <w:color w:val="auto"/>
                <w:kern w:val="2"/>
                <w:sz w:val="24"/>
                <w:lang w:val="en-GB" w:eastAsia="en-GB"/>
                <w14:ligatures w14:val="standardContextual"/>
              </w:rPr>
              <w:tab/>
            </w:r>
            <w:r w:rsidRPr="009A1754">
              <w:rPr>
                <w:rStyle w:val="Hyperlink"/>
                <w:noProof/>
              </w:rPr>
              <w:t>Evaluation statistics</w:t>
            </w:r>
            <w:r>
              <w:rPr>
                <w:noProof/>
                <w:webHidden/>
              </w:rPr>
              <w:tab/>
            </w:r>
            <w:r>
              <w:rPr>
                <w:noProof/>
                <w:webHidden/>
              </w:rPr>
              <w:fldChar w:fldCharType="begin"/>
            </w:r>
            <w:r>
              <w:rPr>
                <w:noProof/>
                <w:webHidden/>
              </w:rPr>
              <w:instrText xml:space="preserve"> PAGEREF _Toc241663749 \h </w:instrText>
            </w:r>
            <w:r>
              <w:rPr>
                <w:noProof/>
                <w:webHidden/>
              </w:rPr>
            </w:r>
            <w:r>
              <w:rPr>
                <w:noProof/>
                <w:webHidden/>
              </w:rPr>
              <w:fldChar w:fldCharType="separate"/>
            </w:r>
            <w:r>
              <w:rPr>
                <w:noProof/>
                <w:webHidden/>
              </w:rPr>
              <w:t>37</w:t>
            </w:r>
            <w:r>
              <w:rPr>
                <w:noProof/>
                <w:webHidden/>
              </w:rPr>
              <w:fldChar w:fldCharType="end"/>
            </w:r>
          </w:hyperlink>
        </w:p>
        <w:p w14:paraId="0E65C3F8" w14:textId="357900A9"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750" w:history="1">
            <w:r w:rsidRPr="009A1754">
              <w:rPr>
                <w:rStyle w:val="Hyperlink"/>
                <w:noProof/>
              </w:rPr>
              <w:t>9.6</w:t>
            </w:r>
            <w:r>
              <w:rPr>
                <w:rFonts w:asciiTheme="minorHAnsi" w:hAnsiTheme="minorHAnsi"/>
                <w:noProof/>
                <w:color w:val="auto"/>
                <w:kern w:val="2"/>
                <w:sz w:val="24"/>
                <w:lang w:val="en-GB" w:eastAsia="en-GB"/>
                <w14:ligatures w14:val="standardContextual"/>
              </w:rPr>
              <w:tab/>
            </w:r>
            <w:r w:rsidRPr="009A1754">
              <w:rPr>
                <w:rStyle w:val="Hyperlink"/>
                <w:noProof/>
              </w:rPr>
              <w:t>Post-training</w:t>
            </w:r>
            <w:r>
              <w:rPr>
                <w:noProof/>
                <w:webHidden/>
              </w:rPr>
              <w:tab/>
            </w:r>
            <w:r>
              <w:rPr>
                <w:noProof/>
                <w:webHidden/>
              </w:rPr>
              <w:fldChar w:fldCharType="begin"/>
            </w:r>
            <w:r>
              <w:rPr>
                <w:noProof/>
                <w:webHidden/>
              </w:rPr>
              <w:instrText xml:space="preserve"> PAGEREF _Toc241663750 \h </w:instrText>
            </w:r>
            <w:r>
              <w:rPr>
                <w:noProof/>
                <w:webHidden/>
              </w:rPr>
            </w:r>
            <w:r>
              <w:rPr>
                <w:noProof/>
                <w:webHidden/>
              </w:rPr>
              <w:fldChar w:fldCharType="separate"/>
            </w:r>
            <w:r>
              <w:rPr>
                <w:noProof/>
                <w:webHidden/>
              </w:rPr>
              <w:t>38</w:t>
            </w:r>
            <w:r>
              <w:rPr>
                <w:noProof/>
                <w:webHidden/>
              </w:rPr>
              <w:fldChar w:fldCharType="end"/>
            </w:r>
          </w:hyperlink>
        </w:p>
        <w:p w14:paraId="711BB278" w14:textId="73610B71"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751" w:history="1">
            <w:r w:rsidRPr="009A1754">
              <w:rPr>
                <w:rStyle w:val="Hyperlink"/>
                <w:noProof/>
              </w:rPr>
              <w:t>9.7</w:t>
            </w:r>
            <w:r>
              <w:rPr>
                <w:rFonts w:asciiTheme="minorHAnsi" w:hAnsiTheme="minorHAnsi"/>
                <w:noProof/>
                <w:color w:val="auto"/>
                <w:kern w:val="2"/>
                <w:sz w:val="24"/>
                <w:lang w:val="en-GB" w:eastAsia="en-GB"/>
                <w14:ligatures w14:val="standardContextual"/>
              </w:rPr>
              <w:tab/>
            </w:r>
            <w:r w:rsidRPr="009A1754">
              <w:rPr>
                <w:rStyle w:val="Hyperlink"/>
                <w:noProof/>
              </w:rPr>
              <w:t>Generation and detection</w:t>
            </w:r>
            <w:r>
              <w:rPr>
                <w:noProof/>
                <w:webHidden/>
              </w:rPr>
              <w:tab/>
            </w:r>
            <w:r>
              <w:rPr>
                <w:noProof/>
                <w:webHidden/>
              </w:rPr>
              <w:fldChar w:fldCharType="begin"/>
            </w:r>
            <w:r>
              <w:rPr>
                <w:noProof/>
                <w:webHidden/>
              </w:rPr>
              <w:instrText xml:space="preserve"> PAGEREF _Toc241663751 \h </w:instrText>
            </w:r>
            <w:r>
              <w:rPr>
                <w:noProof/>
                <w:webHidden/>
              </w:rPr>
            </w:r>
            <w:r>
              <w:rPr>
                <w:noProof/>
                <w:webHidden/>
              </w:rPr>
              <w:fldChar w:fldCharType="separate"/>
            </w:r>
            <w:r>
              <w:rPr>
                <w:noProof/>
                <w:webHidden/>
              </w:rPr>
              <w:t>39</w:t>
            </w:r>
            <w:r>
              <w:rPr>
                <w:noProof/>
                <w:webHidden/>
              </w:rPr>
              <w:fldChar w:fldCharType="end"/>
            </w:r>
          </w:hyperlink>
        </w:p>
        <w:p w14:paraId="4E9A9A55" w14:textId="54A7A90E" w:rsidR="00395E25" w:rsidRDefault="00395E25">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3752" w:history="1">
            <w:r w:rsidRPr="009A1754">
              <w:rPr>
                <w:rStyle w:val="Hyperlink"/>
                <w:noProof/>
              </w:rPr>
              <w:t>9.8</w:t>
            </w:r>
            <w:r>
              <w:rPr>
                <w:rFonts w:asciiTheme="minorHAnsi" w:hAnsiTheme="minorHAnsi"/>
                <w:noProof/>
                <w:color w:val="auto"/>
                <w:kern w:val="2"/>
                <w:sz w:val="24"/>
                <w:lang w:val="en-GB" w:eastAsia="en-GB"/>
                <w14:ligatures w14:val="standardContextual"/>
              </w:rPr>
              <w:tab/>
            </w:r>
            <w:r w:rsidRPr="009A1754">
              <w:rPr>
                <w:rStyle w:val="Hyperlink"/>
                <w:noProof/>
              </w:rPr>
              <w:t>Data statistics</w:t>
            </w:r>
            <w:r>
              <w:rPr>
                <w:noProof/>
                <w:webHidden/>
              </w:rPr>
              <w:tab/>
            </w:r>
            <w:r>
              <w:rPr>
                <w:noProof/>
                <w:webHidden/>
              </w:rPr>
              <w:fldChar w:fldCharType="begin"/>
            </w:r>
            <w:r>
              <w:rPr>
                <w:noProof/>
                <w:webHidden/>
              </w:rPr>
              <w:instrText xml:space="preserve"> PAGEREF _Toc241663752 \h </w:instrText>
            </w:r>
            <w:r>
              <w:rPr>
                <w:noProof/>
                <w:webHidden/>
              </w:rPr>
            </w:r>
            <w:r>
              <w:rPr>
                <w:noProof/>
                <w:webHidden/>
              </w:rPr>
              <w:fldChar w:fldCharType="separate"/>
            </w:r>
            <w:r>
              <w:rPr>
                <w:noProof/>
                <w:webHidden/>
              </w:rPr>
              <w:t>39</w:t>
            </w:r>
            <w:r>
              <w:rPr>
                <w:noProof/>
                <w:webHidden/>
              </w:rPr>
              <w:fldChar w:fldCharType="end"/>
            </w:r>
          </w:hyperlink>
        </w:p>
        <w:p w14:paraId="1C1F88B8" w14:textId="7CEA7CAA" w:rsidR="00395E25" w:rsidRDefault="00395E25">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63753" w:history="1">
            <w:r w:rsidRPr="009A1754">
              <w:rPr>
                <w:rStyle w:val="Hyperlink"/>
                <w:noProof/>
              </w:rPr>
              <w:t>10</w:t>
            </w:r>
            <w:r>
              <w:rPr>
                <w:rFonts w:asciiTheme="minorHAnsi" w:hAnsiTheme="minorHAnsi"/>
                <w:noProof/>
                <w:color w:val="auto"/>
                <w:kern w:val="2"/>
                <w:sz w:val="24"/>
                <w:lang w:val="en-GB" w:eastAsia="en-GB"/>
                <w14:ligatures w14:val="standardContextual"/>
              </w:rPr>
              <w:tab/>
            </w:r>
            <w:r w:rsidRPr="009A1754">
              <w:rPr>
                <w:rStyle w:val="Hyperlink"/>
                <w:noProof/>
              </w:rPr>
              <w:t>The laptop GPU throttle</w:t>
            </w:r>
            <w:r>
              <w:rPr>
                <w:noProof/>
                <w:webHidden/>
              </w:rPr>
              <w:tab/>
            </w:r>
            <w:r>
              <w:rPr>
                <w:noProof/>
                <w:webHidden/>
              </w:rPr>
              <w:fldChar w:fldCharType="begin"/>
            </w:r>
            <w:r>
              <w:rPr>
                <w:noProof/>
                <w:webHidden/>
              </w:rPr>
              <w:instrText xml:space="preserve"> PAGEREF _Toc241663753 \h </w:instrText>
            </w:r>
            <w:r>
              <w:rPr>
                <w:noProof/>
                <w:webHidden/>
              </w:rPr>
            </w:r>
            <w:r>
              <w:rPr>
                <w:noProof/>
                <w:webHidden/>
              </w:rPr>
              <w:fldChar w:fldCharType="separate"/>
            </w:r>
            <w:r>
              <w:rPr>
                <w:noProof/>
                <w:webHidden/>
              </w:rPr>
              <w:t>40</w:t>
            </w:r>
            <w:r>
              <w:rPr>
                <w:noProof/>
                <w:webHidden/>
              </w:rPr>
              <w:fldChar w:fldCharType="end"/>
            </w:r>
          </w:hyperlink>
        </w:p>
        <w:p w14:paraId="00CCCC85" w14:textId="630B48A6" w:rsidR="00395E25" w:rsidRDefault="00395E25">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3754" w:history="1">
            <w:r w:rsidRPr="009A1754">
              <w:rPr>
                <w:rStyle w:val="Hyperlink"/>
                <w:noProof/>
              </w:rPr>
              <w:t>10.1</w:t>
            </w:r>
            <w:r>
              <w:rPr>
                <w:rFonts w:asciiTheme="minorHAnsi" w:hAnsiTheme="minorHAnsi"/>
                <w:noProof/>
                <w:color w:val="auto"/>
                <w:kern w:val="2"/>
                <w:sz w:val="24"/>
                <w:lang w:val="en-GB" w:eastAsia="en-GB"/>
                <w14:ligatures w14:val="standardContextual"/>
              </w:rPr>
              <w:tab/>
            </w:r>
            <w:r w:rsidRPr="009A1754">
              <w:rPr>
                <w:rStyle w:val="Hyperlink"/>
                <w:noProof/>
              </w:rPr>
              <w:t>What was measured</w:t>
            </w:r>
            <w:r>
              <w:rPr>
                <w:noProof/>
                <w:webHidden/>
              </w:rPr>
              <w:tab/>
            </w:r>
            <w:r>
              <w:rPr>
                <w:noProof/>
                <w:webHidden/>
              </w:rPr>
              <w:fldChar w:fldCharType="begin"/>
            </w:r>
            <w:r>
              <w:rPr>
                <w:noProof/>
                <w:webHidden/>
              </w:rPr>
              <w:instrText xml:space="preserve"> PAGEREF _Toc241663754 \h </w:instrText>
            </w:r>
            <w:r>
              <w:rPr>
                <w:noProof/>
                <w:webHidden/>
              </w:rPr>
            </w:r>
            <w:r>
              <w:rPr>
                <w:noProof/>
                <w:webHidden/>
              </w:rPr>
              <w:fldChar w:fldCharType="separate"/>
            </w:r>
            <w:r>
              <w:rPr>
                <w:noProof/>
                <w:webHidden/>
              </w:rPr>
              <w:t>40</w:t>
            </w:r>
            <w:r>
              <w:rPr>
                <w:noProof/>
                <w:webHidden/>
              </w:rPr>
              <w:fldChar w:fldCharType="end"/>
            </w:r>
          </w:hyperlink>
        </w:p>
        <w:p w14:paraId="4BCEBD58" w14:textId="62E4C5E9" w:rsidR="00395E25" w:rsidRDefault="00395E25">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3755" w:history="1">
            <w:r w:rsidRPr="009A1754">
              <w:rPr>
                <w:rStyle w:val="Hyperlink"/>
                <w:noProof/>
              </w:rPr>
              <w:t>10.2</w:t>
            </w:r>
            <w:r>
              <w:rPr>
                <w:rFonts w:asciiTheme="minorHAnsi" w:hAnsiTheme="minorHAnsi"/>
                <w:noProof/>
                <w:color w:val="auto"/>
                <w:kern w:val="2"/>
                <w:sz w:val="24"/>
                <w:lang w:val="en-GB" w:eastAsia="en-GB"/>
                <w14:ligatures w14:val="standardContextual"/>
              </w:rPr>
              <w:tab/>
            </w:r>
            <w:r w:rsidRPr="009A1754">
              <w:rPr>
                <w:rStyle w:val="Hyperlink"/>
                <w:noProof/>
              </w:rPr>
              <w:t>Likely causes</w:t>
            </w:r>
            <w:r>
              <w:rPr>
                <w:noProof/>
                <w:webHidden/>
              </w:rPr>
              <w:tab/>
            </w:r>
            <w:r>
              <w:rPr>
                <w:noProof/>
                <w:webHidden/>
              </w:rPr>
              <w:fldChar w:fldCharType="begin"/>
            </w:r>
            <w:r>
              <w:rPr>
                <w:noProof/>
                <w:webHidden/>
              </w:rPr>
              <w:instrText xml:space="preserve"> PAGEREF _Toc241663755 \h </w:instrText>
            </w:r>
            <w:r>
              <w:rPr>
                <w:noProof/>
                <w:webHidden/>
              </w:rPr>
            </w:r>
            <w:r>
              <w:rPr>
                <w:noProof/>
                <w:webHidden/>
              </w:rPr>
              <w:fldChar w:fldCharType="separate"/>
            </w:r>
            <w:r>
              <w:rPr>
                <w:noProof/>
                <w:webHidden/>
              </w:rPr>
              <w:t>40</w:t>
            </w:r>
            <w:r>
              <w:rPr>
                <w:noProof/>
                <w:webHidden/>
              </w:rPr>
              <w:fldChar w:fldCharType="end"/>
            </w:r>
          </w:hyperlink>
        </w:p>
        <w:p w14:paraId="5542A732" w14:textId="1CA9394B" w:rsidR="00395E25" w:rsidRDefault="00395E25">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3756" w:history="1">
            <w:r w:rsidRPr="009A1754">
              <w:rPr>
                <w:rStyle w:val="Hyperlink"/>
                <w:noProof/>
              </w:rPr>
              <w:t>10.3</w:t>
            </w:r>
            <w:r>
              <w:rPr>
                <w:rFonts w:asciiTheme="minorHAnsi" w:hAnsiTheme="minorHAnsi"/>
                <w:noProof/>
                <w:color w:val="auto"/>
                <w:kern w:val="2"/>
                <w:sz w:val="24"/>
                <w:lang w:val="en-GB" w:eastAsia="en-GB"/>
                <w14:ligatures w14:val="standardContextual"/>
              </w:rPr>
              <w:tab/>
            </w:r>
            <w:r w:rsidRPr="009A1754">
              <w:rPr>
                <w:rStyle w:val="Hyperlink"/>
                <w:noProof/>
              </w:rPr>
              <w:t>What to try, in order</w:t>
            </w:r>
            <w:r>
              <w:rPr>
                <w:noProof/>
                <w:webHidden/>
              </w:rPr>
              <w:tab/>
            </w:r>
            <w:r>
              <w:rPr>
                <w:noProof/>
                <w:webHidden/>
              </w:rPr>
              <w:fldChar w:fldCharType="begin"/>
            </w:r>
            <w:r>
              <w:rPr>
                <w:noProof/>
                <w:webHidden/>
              </w:rPr>
              <w:instrText xml:space="preserve"> PAGEREF _Toc241663756 \h </w:instrText>
            </w:r>
            <w:r>
              <w:rPr>
                <w:noProof/>
                <w:webHidden/>
              </w:rPr>
            </w:r>
            <w:r>
              <w:rPr>
                <w:noProof/>
                <w:webHidden/>
              </w:rPr>
              <w:fldChar w:fldCharType="separate"/>
            </w:r>
            <w:r>
              <w:rPr>
                <w:noProof/>
                <w:webHidden/>
              </w:rPr>
              <w:t>40</w:t>
            </w:r>
            <w:r>
              <w:rPr>
                <w:noProof/>
                <w:webHidden/>
              </w:rPr>
              <w:fldChar w:fldCharType="end"/>
            </w:r>
          </w:hyperlink>
        </w:p>
        <w:p w14:paraId="79150061" w14:textId="79E01FAF" w:rsidR="00395E25" w:rsidRDefault="00395E25">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63757" w:history="1">
            <w:r w:rsidRPr="009A1754">
              <w:rPr>
                <w:rStyle w:val="Hyperlink"/>
                <w:noProof/>
              </w:rPr>
              <w:t>11</w:t>
            </w:r>
            <w:r>
              <w:rPr>
                <w:rFonts w:asciiTheme="minorHAnsi" w:hAnsiTheme="minorHAnsi"/>
                <w:noProof/>
                <w:color w:val="auto"/>
                <w:kern w:val="2"/>
                <w:sz w:val="24"/>
                <w:lang w:val="en-GB" w:eastAsia="en-GB"/>
                <w14:ligatures w14:val="standardContextual"/>
              </w:rPr>
              <w:tab/>
            </w:r>
            <w:r w:rsidRPr="009A1754">
              <w:rPr>
                <w:rStyle w:val="Hyperlink"/>
                <w:noProof/>
              </w:rPr>
              <w:t>Scaling up</w:t>
            </w:r>
            <w:r>
              <w:rPr>
                <w:noProof/>
                <w:webHidden/>
              </w:rPr>
              <w:tab/>
            </w:r>
            <w:r>
              <w:rPr>
                <w:noProof/>
                <w:webHidden/>
              </w:rPr>
              <w:fldChar w:fldCharType="begin"/>
            </w:r>
            <w:r>
              <w:rPr>
                <w:noProof/>
                <w:webHidden/>
              </w:rPr>
              <w:instrText xml:space="preserve"> PAGEREF _Toc241663757 \h </w:instrText>
            </w:r>
            <w:r>
              <w:rPr>
                <w:noProof/>
                <w:webHidden/>
              </w:rPr>
            </w:r>
            <w:r>
              <w:rPr>
                <w:noProof/>
                <w:webHidden/>
              </w:rPr>
              <w:fldChar w:fldCharType="separate"/>
            </w:r>
            <w:r>
              <w:rPr>
                <w:noProof/>
                <w:webHidden/>
              </w:rPr>
              <w:t>42</w:t>
            </w:r>
            <w:r>
              <w:rPr>
                <w:noProof/>
                <w:webHidden/>
              </w:rPr>
              <w:fldChar w:fldCharType="end"/>
            </w:r>
          </w:hyperlink>
        </w:p>
        <w:p w14:paraId="35BC7390" w14:textId="11434C7F" w:rsidR="00395E25" w:rsidRDefault="00395E25">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3758" w:history="1">
            <w:r w:rsidRPr="009A1754">
              <w:rPr>
                <w:rStyle w:val="Hyperlink"/>
                <w:noProof/>
              </w:rPr>
              <w:t>11.1</w:t>
            </w:r>
            <w:r>
              <w:rPr>
                <w:rFonts w:asciiTheme="minorHAnsi" w:hAnsiTheme="minorHAnsi"/>
                <w:noProof/>
                <w:color w:val="auto"/>
                <w:kern w:val="2"/>
                <w:sz w:val="24"/>
                <w:lang w:val="en-GB" w:eastAsia="en-GB"/>
                <w14:ligatures w14:val="standardContextual"/>
              </w:rPr>
              <w:tab/>
            </w:r>
            <w:r w:rsidRPr="009A1754">
              <w:rPr>
                <w:rStyle w:val="Hyperlink"/>
                <w:noProof/>
              </w:rPr>
              <w:t>What each machine could train with tiny_gpt.py</w:t>
            </w:r>
            <w:r>
              <w:rPr>
                <w:noProof/>
                <w:webHidden/>
              </w:rPr>
              <w:tab/>
            </w:r>
            <w:r>
              <w:rPr>
                <w:noProof/>
                <w:webHidden/>
              </w:rPr>
              <w:fldChar w:fldCharType="begin"/>
            </w:r>
            <w:r>
              <w:rPr>
                <w:noProof/>
                <w:webHidden/>
              </w:rPr>
              <w:instrText xml:space="preserve"> PAGEREF _Toc241663758 \h </w:instrText>
            </w:r>
            <w:r>
              <w:rPr>
                <w:noProof/>
                <w:webHidden/>
              </w:rPr>
            </w:r>
            <w:r>
              <w:rPr>
                <w:noProof/>
                <w:webHidden/>
              </w:rPr>
              <w:fldChar w:fldCharType="separate"/>
            </w:r>
            <w:r>
              <w:rPr>
                <w:noProof/>
                <w:webHidden/>
              </w:rPr>
              <w:t>42</w:t>
            </w:r>
            <w:r>
              <w:rPr>
                <w:noProof/>
                <w:webHidden/>
              </w:rPr>
              <w:fldChar w:fldCharType="end"/>
            </w:r>
          </w:hyperlink>
        </w:p>
        <w:p w14:paraId="19AA2B90" w14:textId="1B3DA0C5" w:rsidR="00395E25" w:rsidRDefault="00395E25">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3759" w:history="1">
            <w:r w:rsidRPr="009A1754">
              <w:rPr>
                <w:rStyle w:val="Hyperlink"/>
                <w:noProof/>
              </w:rPr>
              <w:t>11.2</w:t>
            </w:r>
            <w:r>
              <w:rPr>
                <w:rFonts w:asciiTheme="minorHAnsi" w:hAnsiTheme="minorHAnsi"/>
                <w:noProof/>
                <w:color w:val="auto"/>
                <w:kern w:val="2"/>
                <w:sz w:val="24"/>
                <w:lang w:val="en-GB" w:eastAsia="en-GB"/>
                <w14:ligatures w14:val="standardContextual"/>
              </w:rPr>
              <w:tab/>
            </w:r>
            <w:r w:rsidRPr="009A1754">
              <w:rPr>
                <w:rStyle w:val="Hyperlink"/>
                <w:noProof/>
              </w:rPr>
              <w:t>Renting an H100 (Lambda Cloud)</w:t>
            </w:r>
            <w:r>
              <w:rPr>
                <w:noProof/>
                <w:webHidden/>
              </w:rPr>
              <w:tab/>
            </w:r>
            <w:r>
              <w:rPr>
                <w:noProof/>
                <w:webHidden/>
              </w:rPr>
              <w:fldChar w:fldCharType="begin"/>
            </w:r>
            <w:r>
              <w:rPr>
                <w:noProof/>
                <w:webHidden/>
              </w:rPr>
              <w:instrText xml:space="preserve"> PAGEREF _Toc241663759 \h </w:instrText>
            </w:r>
            <w:r>
              <w:rPr>
                <w:noProof/>
                <w:webHidden/>
              </w:rPr>
            </w:r>
            <w:r>
              <w:rPr>
                <w:noProof/>
                <w:webHidden/>
              </w:rPr>
              <w:fldChar w:fldCharType="separate"/>
            </w:r>
            <w:r>
              <w:rPr>
                <w:noProof/>
                <w:webHidden/>
              </w:rPr>
              <w:t>42</w:t>
            </w:r>
            <w:r>
              <w:rPr>
                <w:noProof/>
                <w:webHidden/>
              </w:rPr>
              <w:fldChar w:fldCharType="end"/>
            </w:r>
          </w:hyperlink>
        </w:p>
        <w:p w14:paraId="3055FB65" w14:textId="052EF531" w:rsidR="00395E25" w:rsidRDefault="00395E25">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3760" w:history="1">
            <w:r w:rsidRPr="009A1754">
              <w:rPr>
                <w:rStyle w:val="Hyperlink"/>
                <w:noProof/>
              </w:rPr>
              <w:t>11.3</w:t>
            </w:r>
            <w:r>
              <w:rPr>
                <w:rFonts w:asciiTheme="minorHAnsi" w:hAnsiTheme="minorHAnsi"/>
                <w:noProof/>
                <w:color w:val="auto"/>
                <w:kern w:val="2"/>
                <w:sz w:val="24"/>
                <w:lang w:val="en-GB" w:eastAsia="en-GB"/>
                <w14:ligatures w14:val="standardContextual"/>
              </w:rPr>
              <w:tab/>
            </w:r>
            <w:r w:rsidRPr="009A1754">
              <w:rPr>
                <w:rStyle w:val="Hyperlink"/>
                <w:noProof/>
              </w:rPr>
              <w:t>A 1B model from scratch</w:t>
            </w:r>
            <w:r>
              <w:rPr>
                <w:noProof/>
                <w:webHidden/>
              </w:rPr>
              <w:tab/>
            </w:r>
            <w:r>
              <w:rPr>
                <w:noProof/>
                <w:webHidden/>
              </w:rPr>
              <w:fldChar w:fldCharType="begin"/>
            </w:r>
            <w:r>
              <w:rPr>
                <w:noProof/>
                <w:webHidden/>
              </w:rPr>
              <w:instrText xml:space="preserve"> PAGEREF _Toc241663760 \h </w:instrText>
            </w:r>
            <w:r>
              <w:rPr>
                <w:noProof/>
                <w:webHidden/>
              </w:rPr>
            </w:r>
            <w:r>
              <w:rPr>
                <w:noProof/>
                <w:webHidden/>
              </w:rPr>
              <w:fldChar w:fldCharType="separate"/>
            </w:r>
            <w:r>
              <w:rPr>
                <w:noProof/>
                <w:webHidden/>
              </w:rPr>
              <w:t>43</w:t>
            </w:r>
            <w:r>
              <w:rPr>
                <w:noProof/>
                <w:webHidden/>
              </w:rPr>
              <w:fldChar w:fldCharType="end"/>
            </w:r>
          </w:hyperlink>
        </w:p>
        <w:p w14:paraId="6D9A217D" w14:textId="7233F7CD" w:rsidR="00395E25" w:rsidRDefault="00395E25">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3761" w:history="1">
            <w:r w:rsidRPr="009A1754">
              <w:rPr>
                <w:rStyle w:val="Hyperlink"/>
                <w:noProof/>
              </w:rPr>
              <w:t>11.4</w:t>
            </w:r>
            <w:r>
              <w:rPr>
                <w:rFonts w:asciiTheme="minorHAnsi" w:hAnsiTheme="minorHAnsi"/>
                <w:noProof/>
                <w:color w:val="auto"/>
                <w:kern w:val="2"/>
                <w:sz w:val="24"/>
                <w:lang w:val="en-GB" w:eastAsia="en-GB"/>
                <w14:ligatures w14:val="standardContextual"/>
              </w:rPr>
              <w:tab/>
            </w:r>
            <w:r w:rsidRPr="009A1754">
              <w:rPr>
                <w:rStyle w:val="Hyperlink"/>
                <w:noProof/>
              </w:rPr>
              <w:t>Is 1B enough for a specialised field?</w:t>
            </w:r>
            <w:r>
              <w:rPr>
                <w:noProof/>
                <w:webHidden/>
              </w:rPr>
              <w:tab/>
            </w:r>
            <w:r>
              <w:rPr>
                <w:noProof/>
                <w:webHidden/>
              </w:rPr>
              <w:fldChar w:fldCharType="begin"/>
            </w:r>
            <w:r>
              <w:rPr>
                <w:noProof/>
                <w:webHidden/>
              </w:rPr>
              <w:instrText xml:space="preserve"> PAGEREF _Toc241663761 \h </w:instrText>
            </w:r>
            <w:r>
              <w:rPr>
                <w:noProof/>
                <w:webHidden/>
              </w:rPr>
            </w:r>
            <w:r>
              <w:rPr>
                <w:noProof/>
                <w:webHidden/>
              </w:rPr>
              <w:fldChar w:fldCharType="separate"/>
            </w:r>
            <w:r>
              <w:rPr>
                <w:noProof/>
                <w:webHidden/>
              </w:rPr>
              <w:t>43</w:t>
            </w:r>
            <w:r>
              <w:rPr>
                <w:noProof/>
                <w:webHidden/>
              </w:rPr>
              <w:fldChar w:fldCharType="end"/>
            </w:r>
          </w:hyperlink>
        </w:p>
        <w:p w14:paraId="4D03A368" w14:textId="443676FF" w:rsidR="00395E25" w:rsidRDefault="00395E25">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3762" w:history="1">
            <w:r w:rsidRPr="009A1754">
              <w:rPr>
                <w:rStyle w:val="Hyperlink"/>
                <w:noProof/>
              </w:rPr>
              <w:t>11.5</w:t>
            </w:r>
            <w:r>
              <w:rPr>
                <w:rFonts w:asciiTheme="minorHAnsi" w:hAnsiTheme="minorHAnsi"/>
                <w:noProof/>
                <w:color w:val="auto"/>
                <w:kern w:val="2"/>
                <w:sz w:val="24"/>
                <w:lang w:val="en-GB" w:eastAsia="en-GB"/>
                <w14:ligatures w14:val="standardContextual"/>
              </w:rPr>
              <w:tab/>
            </w:r>
            <w:r w:rsidRPr="009A1754">
              <w:rPr>
                <w:rStyle w:val="Hyperlink"/>
                <w:noProof/>
              </w:rPr>
              <w:t>Continued pre-training of an open model: do the weights match?</w:t>
            </w:r>
            <w:r>
              <w:rPr>
                <w:noProof/>
                <w:webHidden/>
              </w:rPr>
              <w:tab/>
            </w:r>
            <w:r>
              <w:rPr>
                <w:noProof/>
                <w:webHidden/>
              </w:rPr>
              <w:fldChar w:fldCharType="begin"/>
            </w:r>
            <w:r>
              <w:rPr>
                <w:noProof/>
                <w:webHidden/>
              </w:rPr>
              <w:instrText xml:space="preserve"> PAGEREF _Toc241663762 \h </w:instrText>
            </w:r>
            <w:r>
              <w:rPr>
                <w:noProof/>
                <w:webHidden/>
              </w:rPr>
            </w:r>
            <w:r>
              <w:rPr>
                <w:noProof/>
                <w:webHidden/>
              </w:rPr>
              <w:fldChar w:fldCharType="separate"/>
            </w:r>
            <w:r>
              <w:rPr>
                <w:noProof/>
                <w:webHidden/>
              </w:rPr>
              <w:t>43</w:t>
            </w:r>
            <w:r>
              <w:rPr>
                <w:noProof/>
                <w:webHidden/>
              </w:rPr>
              <w:fldChar w:fldCharType="end"/>
            </w:r>
          </w:hyperlink>
        </w:p>
        <w:p w14:paraId="1FA0B54F" w14:textId="601A6269" w:rsidR="00395E25" w:rsidRDefault="00395E25">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3763" w:history="1">
            <w:r w:rsidRPr="009A1754">
              <w:rPr>
                <w:rStyle w:val="Hyperlink"/>
                <w:noProof/>
              </w:rPr>
              <w:t>11.6</w:t>
            </w:r>
            <w:r>
              <w:rPr>
                <w:rFonts w:asciiTheme="minorHAnsi" w:hAnsiTheme="minorHAnsi"/>
                <w:noProof/>
                <w:color w:val="auto"/>
                <w:kern w:val="2"/>
                <w:sz w:val="24"/>
                <w:lang w:val="en-GB" w:eastAsia="en-GB"/>
                <w14:ligatures w14:val="standardContextual"/>
              </w:rPr>
              <w:tab/>
            </w:r>
            <w:r w:rsidRPr="009A1754">
              <w:rPr>
                <w:rStyle w:val="Hyperlink"/>
                <w:noProof/>
              </w:rPr>
              <w:t>The Mac Studio plan (from GUIDE.md)</w:t>
            </w:r>
            <w:r>
              <w:rPr>
                <w:noProof/>
                <w:webHidden/>
              </w:rPr>
              <w:tab/>
            </w:r>
            <w:r>
              <w:rPr>
                <w:noProof/>
                <w:webHidden/>
              </w:rPr>
              <w:fldChar w:fldCharType="begin"/>
            </w:r>
            <w:r>
              <w:rPr>
                <w:noProof/>
                <w:webHidden/>
              </w:rPr>
              <w:instrText xml:space="preserve"> PAGEREF _Toc241663763 \h </w:instrText>
            </w:r>
            <w:r>
              <w:rPr>
                <w:noProof/>
                <w:webHidden/>
              </w:rPr>
            </w:r>
            <w:r>
              <w:rPr>
                <w:noProof/>
                <w:webHidden/>
              </w:rPr>
              <w:fldChar w:fldCharType="separate"/>
            </w:r>
            <w:r>
              <w:rPr>
                <w:noProof/>
                <w:webHidden/>
              </w:rPr>
              <w:t>44</w:t>
            </w:r>
            <w:r>
              <w:rPr>
                <w:noProof/>
                <w:webHidden/>
              </w:rPr>
              <w:fldChar w:fldCharType="end"/>
            </w:r>
          </w:hyperlink>
        </w:p>
        <w:p w14:paraId="73585A15" w14:textId="43D9F925" w:rsidR="00395E25" w:rsidRDefault="00395E25">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63764" w:history="1">
            <w:r w:rsidRPr="009A1754">
              <w:rPr>
                <w:rStyle w:val="Hyperlink"/>
                <w:noProof/>
              </w:rPr>
              <w:t>12</w:t>
            </w:r>
            <w:r>
              <w:rPr>
                <w:rFonts w:asciiTheme="minorHAnsi" w:hAnsiTheme="minorHAnsi"/>
                <w:noProof/>
                <w:color w:val="auto"/>
                <w:kern w:val="2"/>
                <w:sz w:val="24"/>
                <w:lang w:val="en-GB" w:eastAsia="en-GB"/>
                <w14:ligatures w14:val="standardContextual"/>
              </w:rPr>
              <w:tab/>
            </w:r>
            <w:r w:rsidRPr="009A1754">
              <w:rPr>
                <w:rStyle w:val="Hyperlink"/>
                <w:noProof/>
              </w:rPr>
              <w:t>Techniques roadmap</w:t>
            </w:r>
            <w:r>
              <w:rPr>
                <w:noProof/>
                <w:webHidden/>
              </w:rPr>
              <w:tab/>
            </w:r>
            <w:r>
              <w:rPr>
                <w:noProof/>
                <w:webHidden/>
              </w:rPr>
              <w:fldChar w:fldCharType="begin"/>
            </w:r>
            <w:r>
              <w:rPr>
                <w:noProof/>
                <w:webHidden/>
              </w:rPr>
              <w:instrText xml:space="preserve"> PAGEREF _Toc241663764 \h </w:instrText>
            </w:r>
            <w:r>
              <w:rPr>
                <w:noProof/>
                <w:webHidden/>
              </w:rPr>
            </w:r>
            <w:r>
              <w:rPr>
                <w:noProof/>
                <w:webHidden/>
              </w:rPr>
              <w:fldChar w:fldCharType="separate"/>
            </w:r>
            <w:r>
              <w:rPr>
                <w:noProof/>
                <w:webHidden/>
              </w:rPr>
              <w:t>48</w:t>
            </w:r>
            <w:r>
              <w:rPr>
                <w:noProof/>
                <w:webHidden/>
              </w:rPr>
              <w:fldChar w:fldCharType="end"/>
            </w:r>
          </w:hyperlink>
        </w:p>
        <w:p w14:paraId="1F84D549" w14:textId="251CD513" w:rsidR="00395E25" w:rsidRDefault="00395E25">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3765" w:history="1">
            <w:r w:rsidRPr="009A1754">
              <w:rPr>
                <w:rStyle w:val="Hyperlink"/>
                <w:noProof/>
              </w:rPr>
              <w:t>12.1</w:t>
            </w:r>
            <w:r>
              <w:rPr>
                <w:rFonts w:asciiTheme="minorHAnsi" w:hAnsiTheme="minorHAnsi"/>
                <w:noProof/>
                <w:color w:val="auto"/>
                <w:kern w:val="2"/>
                <w:sz w:val="24"/>
                <w:lang w:val="en-GB" w:eastAsia="en-GB"/>
                <w14:ligatures w14:val="standardContextual"/>
              </w:rPr>
              <w:tab/>
            </w:r>
            <w:r w:rsidRPr="009A1754">
              <w:rPr>
                <w:rStyle w:val="Hyperlink"/>
                <w:noProof/>
              </w:rPr>
              <w:t>Done on 29 September</w:t>
            </w:r>
            <w:r>
              <w:rPr>
                <w:noProof/>
                <w:webHidden/>
              </w:rPr>
              <w:tab/>
            </w:r>
            <w:r>
              <w:rPr>
                <w:noProof/>
                <w:webHidden/>
              </w:rPr>
              <w:fldChar w:fldCharType="begin"/>
            </w:r>
            <w:r>
              <w:rPr>
                <w:noProof/>
                <w:webHidden/>
              </w:rPr>
              <w:instrText xml:space="preserve"> PAGEREF _Toc241663765 \h </w:instrText>
            </w:r>
            <w:r>
              <w:rPr>
                <w:noProof/>
                <w:webHidden/>
              </w:rPr>
            </w:r>
            <w:r>
              <w:rPr>
                <w:noProof/>
                <w:webHidden/>
              </w:rPr>
              <w:fldChar w:fldCharType="separate"/>
            </w:r>
            <w:r>
              <w:rPr>
                <w:noProof/>
                <w:webHidden/>
              </w:rPr>
              <w:t>48</w:t>
            </w:r>
            <w:r>
              <w:rPr>
                <w:noProof/>
                <w:webHidden/>
              </w:rPr>
              <w:fldChar w:fldCharType="end"/>
            </w:r>
          </w:hyperlink>
        </w:p>
        <w:p w14:paraId="45F71C86" w14:textId="167333A8" w:rsidR="00395E25" w:rsidRDefault="00395E25">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3766" w:history="1">
            <w:r w:rsidRPr="009A1754">
              <w:rPr>
                <w:rStyle w:val="Hyperlink"/>
                <w:noProof/>
              </w:rPr>
              <w:t>12.2</w:t>
            </w:r>
            <w:r>
              <w:rPr>
                <w:rFonts w:asciiTheme="minorHAnsi" w:hAnsiTheme="minorHAnsi"/>
                <w:noProof/>
                <w:color w:val="auto"/>
                <w:kern w:val="2"/>
                <w:sz w:val="24"/>
                <w:lang w:val="en-GB" w:eastAsia="en-GB"/>
                <w14:ligatures w14:val="standardContextual"/>
              </w:rPr>
              <w:tab/>
            </w:r>
            <w:r w:rsidRPr="009A1754">
              <w:rPr>
                <w:rStyle w:val="Hyperlink"/>
                <w:noProof/>
              </w:rPr>
              <w:t>Recommended next, in order</w:t>
            </w:r>
            <w:r>
              <w:rPr>
                <w:noProof/>
                <w:webHidden/>
              </w:rPr>
              <w:tab/>
            </w:r>
            <w:r>
              <w:rPr>
                <w:noProof/>
                <w:webHidden/>
              </w:rPr>
              <w:fldChar w:fldCharType="begin"/>
            </w:r>
            <w:r>
              <w:rPr>
                <w:noProof/>
                <w:webHidden/>
              </w:rPr>
              <w:instrText xml:space="preserve"> PAGEREF _Toc241663766 \h </w:instrText>
            </w:r>
            <w:r>
              <w:rPr>
                <w:noProof/>
                <w:webHidden/>
              </w:rPr>
            </w:r>
            <w:r>
              <w:rPr>
                <w:noProof/>
                <w:webHidden/>
              </w:rPr>
              <w:fldChar w:fldCharType="separate"/>
            </w:r>
            <w:r>
              <w:rPr>
                <w:noProof/>
                <w:webHidden/>
              </w:rPr>
              <w:t>48</w:t>
            </w:r>
            <w:r>
              <w:rPr>
                <w:noProof/>
                <w:webHidden/>
              </w:rPr>
              <w:fldChar w:fldCharType="end"/>
            </w:r>
          </w:hyperlink>
        </w:p>
        <w:p w14:paraId="340E13B4" w14:textId="4FEF46E6" w:rsidR="00395E25" w:rsidRDefault="00395E25">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3767" w:history="1">
            <w:r w:rsidRPr="009A1754">
              <w:rPr>
                <w:rStyle w:val="Hyperlink"/>
                <w:noProof/>
              </w:rPr>
              <w:t>12.3</w:t>
            </w:r>
            <w:r>
              <w:rPr>
                <w:rFonts w:asciiTheme="minorHAnsi" w:hAnsiTheme="minorHAnsi"/>
                <w:noProof/>
                <w:color w:val="auto"/>
                <w:kern w:val="2"/>
                <w:sz w:val="24"/>
                <w:lang w:val="en-GB" w:eastAsia="en-GB"/>
                <w14:ligatures w14:val="standardContextual"/>
              </w:rPr>
              <w:tab/>
            </w:r>
            <w:r w:rsidRPr="009A1754">
              <w:rPr>
                <w:rStyle w:val="Hyperlink"/>
                <w:noProof/>
              </w:rPr>
              <w:t>Later or at larger scale</w:t>
            </w:r>
            <w:r>
              <w:rPr>
                <w:noProof/>
                <w:webHidden/>
              </w:rPr>
              <w:tab/>
            </w:r>
            <w:r>
              <w:rPr>
                <w:noProof/>
                <w:webHidden/>
              </w:rPr>
              <w:fldChar w:fldCharType="begin"/>
            </w:r>
            <w:r>
              <w:rPr>
                <w:noProof/>
                <w:webHidden/>
              </w:rPr>
              <w:instrText xml:space="preserve"> PAGEREF _Toc241663767 \h </w:instrText>
            </w:r>
            <w:r>
              <w:rPr>
                <w:noProof/>
                <w:webHidden/>
              </w:rPr>
            </w:r>
            <w:r>
              <w:rPr>
                <w:noProof/>
                <w:webHidden/>
              </w:rPr>
              <w:fldChar w:fldCharType="separate"/>
            </w:r>
            <w:r>
              <w:rPr>
                <w:noProof/>
                <w:webHidden/>
              </w:rPr>
              <w:t>48</w:t>
            </w:r>
            <w:r>
              <w:rPr>
                <w:noProof/>
                <w:webHidden/>
              </w:rPr>
              <w:fldChar w:fldCharType="end"/>
            </w:r>
          </w:hyperlink>
        </w:p>
        <w:p w14:paraId="1B169DC2" w14:textId="2773799F" w:rsidR="00395E25" w:rsidRDefault="00395E25">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63768" w:history="1">
            <w:r w:rsidRPr="009A1754">
              <w:rPr>
                <w:rStyle w:val="Hyperlink"/>
                <w:noProof/>
              </w:rPr>
              <w:t>13</w:t>
            </w:r>
            <w:r>
              <w:rPr>
                <w:rFonts w:asciiTheme="minorHAnsi" w:hAnsiTheme="minorHAnsi"/>
                <w:noProof/>
                <w:color w:val="auto"/>
                <w:kern w:val="2"/>
                <w:sz w:val="24"/>
                <w:lang w:val="en-GB" w:eastAsia="en-GB"/>
                <w14:ligatures w14:val="standardContextual"/>
              </w:rPr>
              <w:tab/>
            </w:r>
            <w:r w:rsidRPr="009A1754">
              <w:rPr>
                <w:rStyle w:val="Hyperlink"/>
                <w:noProof/>
              </w:rPr>
              <w:t>Tools, safety and naming</w:t>
            </w:r>
            <w:r>
              <w:rPr>
                <w:noProof/>
                <w:webHidden/>
              </w:rPr>
              <w:tab/>
            </w:r>
            <w:r>
              <w:rPr>
                <w:noProof/>
                <w:webHidden/>
              </w:rPr>
              <w:fldChar w:fldCharType="begin"/>
            </w:r>
            <w:r>
              <w:rPr>
                <w:noProof/>
                <w:webHidden/>
              </w:rPr>
              <w:instrText xml:space="preserve"> PAGEREF _Toc241663768 \h </w:instrText>
            </w:r>
            <w:r>
              <w:rPr>
                <w:noProof/>
                <w:webHidden/>
              </w:rPr>
            </w:r>
            <w:r>
              <w:rPr>
                <w:noProof/>
                <w:webHidden/>
              </w:rPr>
              <w:fldChar w:fldCharType="separate"/>
            </w:r>
            <w:r>
              <w:rPr>
                <w:noProof/>
                <w:webHidden/>
              </w:rPr>
              <w:t>50</w:t>
            </w:r>
            <w:r>
              <w:rPr>
                <w:noProof/>
                <w:webHidden/>
              </w:rPr>
              <w:fldChar w:fldCharType="end"/>
            </w:r>
          </w:hyperlink>
        </w:p>
        <w:p w14:paraId="4DAEEC40" w14:textId="6601EF35" w:rsidR="00395E25" w:rsidRDefault="00395E25">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3769" w:history="1">
            <w:r w:rsidRPr="009A1754">
              <w:rPr>
                <w:rStyle w:val="Hyperlink"/>
                <w:noProof/>
              </w:rPr>
              <w:t>13.1</w:t>
            </w:r>
            <w:r>
              <w:rPr>
                <w:rFonts w:asciiTheme="minorHAnsi" w:hAnsiTheme="minorHAnsi"/>
                <w:noProof/>
                <w:color w:val="auto"/>
                <w:kern w:val="2"/>
                <w:sz w:val="24"/>
                <w:lang w:val="en-GB" w:eastAsia="en-GB"/>
                <w14:ligatures w14:val="standardContextual"/>
              </w:rPr>
              <w:tab/>
            </w:r>
            <w:r w:rsidRPr="009A1754">
              <w:rPr>
                <w:rStyle w:val="Hyperlink"/>
                <w:noProof/>
              </w:rPr>
              <w:t>Other training frameworks</w:t>
            </w:r>
            <w:r>
              <w:rPr>
                <w:noProof/>
                <w:webHidden/>
              </w:rPr>
              <w:tab/>
            </w:r>
            <w:r>
              <w:rPr>
                <w:noProof/>
                <w:webHidden/>
              </w:rPr>
              <w:fldChar w:fldCharType="begin"/>
            </w:r>
            <w:r>
              <w:rPr>
                <w:noProof/>
                <w:webHidden/>
              </w:rPr>
              <w:instrText xml:space="preserve"> PAGEREF _Toc241663769 \h </w:instrText>
            </w:r>
            <w:r>
              <w:rPr>
                <w:noProof/>
                <w:webHidden/>
              </w:rPr>
            </w:r>
            <w:r>
              <w:rPr>
                <w:noProof/>
                <w:webHidden/>
              </w:rPr>
              <w:fldChar w:fldCharType="separate"/>
            </w:r>
            <w:r>
              <w:rPr>
                <w:noProof/>
                <w:webHidden/>
              </w:rPr>
              <w:t>50</w:t>
            </w:r>
            <w:r>
              <w:rPr>
                <w:noProof/>
                <w:webHidden/>
              </w:rPr>
              <w:fldChar w:fldCharType="end"/>
            </w:r>
          </w:hyperlink>
        </w:p>
        <w:p w14:paraId="4AAA25BF" w14:textId="60B46DFD" w:rsidR="00395E25" w:rsidRDefault="00395E25">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3770" w:history="1">
            <w:r w:rsidRPr="009A1754">
              <w:rPr>
                <w:rStyle w:val="Hyperlink"/>
                <w:noProof/>
              </w:rPr>
              <w:t>13.2</w:t>
            </w:r>
            <w:r>
              <w:rPr>
                <w:rFonts w:asciiTheme="minorHAnsi" w:hAnsiTheme="minorHAnsi"/>
                <w:noProof/>
                <w:color w:val="auto"/>
                <w:kern w:val="2"/>
                <w:sz w:val="24"/>
                <w:lang w:val="en-GB" w:eastAsia="en-GB"/>
                <w14:ligatures w14:val="standardContextual"/>
              </w:rPr>
              <w:tab/>
            </w:r>
            <w:r w:rsidRPr="009A1754">
              <w:rPr>
                <w:rStyle w:val="Hyperlink"/>
                <w:noProof/>
              </w:rPr>
              <w:t>Safety rules built into the scripts</w:t>
            </w:r>
            <w:r>
              <w:rPr>
                <w:noProof/>
                <w:webHidden/>
              </w:rPr>
              <w:tab/>
            </w:r>
            <w:r>
              <w:rPr>
                <w:noProof/>
                <w:webHidden/>
              </w:rPr>
              <w:fldChar w:fldCharType="begin"/>
            </w:r>
            <w:r>
              <w:rPr>
                <w:noProof/>
                <w:webHidden/>
              </w:rPr>
              <w:instrText xml:space="preserve"> PAGEREF _Toc241663770 \h </w:instrText>
            </w:r>
            <w:r>
              <w:rPr>
                <w:noProof/>
                <w:webHidden/>
              </w:rPr>
            </w:r>
            <w:r>
              <w:rPr>
                <w:noProof/>
                <w:webHidden/>
              </w:rPr>
              <w:fldChar w:fldCharType="separate"/>
            </w:r>
            <w:r>
              <w:rPr>
                <w:noProof/>
                <w:webHidden/>
              </w:rPr>
              <w:t>50</w:t>
            </w:r>
            <w:r>
              <w:rPr>
                <w:noProof/>
                <w:webHidden/>
              </w:rPr>
              <w:fldChar w:fldCharType="end"/>
            </w:r>
          </w:hyperlink>
        </w:p>
        <w:p w14:paraId="7C76E9B3" w14:textId="7D106800" w:rsidR="00395E25" w:rsidRDefault="00395E25">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3771" w:history="1">
            <w:r w:rsidRPr="009A1754">
              <w:rPr>
                <w:rStyle w:val="Hyperlink"/>
                <w:noProof/>
              </w:rPr>
              <w:t>13.3</w:t>
            </w:r>
            <w:r>
              <w:rPr>
                <w:rFonts w:asciiTheme="minorHAnsi" w:hAnsiTheme="minorHAnsi"/>
                <w:noProof/>
                <w:color w:val="auto"/>
                <w:kern w:val="2"/>
                <w:sz w:val="24"/>
                <w:lang w:val="en-GB" w:eastAsia="en-GB"/>
                <w14:ligatures w14:val="standardContextual"/>
              </w:rPr>
              <w:tab/>
            </w:r>
            <w:r w:rsidRPr="009A1754">
              <w:rPr>
                <w:rStyle w:val="Hyperlink"/>
                <w:noProof/>
              </w:rPr>
              <w:t>A name for the model</w:t>
            </w:r>
            <w:r>
              <w:rPr>
                <w:noProof/>
                <w:webHidden/>
              </w:rPr>
              <w:tab/>
            </w:r>
            <w:r>
              <w:rPr>
                <w:noProof/>
                <w:webHidden/>
              </w:rPr>
              <w:fldChar w:fldCharType="begin"/>
            </w:r>
            <w:r>
              <w:rPr>
                <w:noProof/>
                <w:webHidden/>
              </w:rPr>
              <w:instrText xml:space="preserve"> PAGEREF _Toc241663771 \h </w:instrText>
            </w:r>
            <w:r>
              <w:rPr>
                <w:noProof/>
                <w:webHidden/>
              </w:rPr>
            </w:r>
            <w:r>
              <w:rPr>
                <w:noProof/>
                <w:webHidden/>
              </w:rPr>
              <w:fldChar w:fldCharType="separate"/>
            </w:r>
            <w:r>
              <w:rPr>
                <w:noProof/>
                <w:webHidden/>
              </w:rPr>
              <w:t>50</w:t>
            </w:r>
            <w:r>
              <w:rPr>
                <w:noProof/>
                <w:webHidden/>
              </w:rPr>
              <w:fldChar w:fldCharType="end"/>
            </w:r>
          </w:hyperlink>
        </w:p>
        <w:p w14:paraId="78F065A5" w14:textId="44B37669" w:rsidR="00395E25" w:rsidRDefault="00395E25">
          <w:pPr>
            <w:pStyle w:val="TOC1"/>
            <w:tabs>
              <w:tab w:val="right" w:leader="dot" w:pos="9628"/>
            </w:tabs>
            <w:rPr>
              <w:rFonts w:asciiTheme="minorHAnsi" w:hAnsiTheme="minorHAnsi"/>
              <w:noProof/>
              <w:color w:val="auto"/>
              <w:kern w:val="2"/>
              <w:sz w:val="24"/>
              <w:lang w:val="en-GB" w:eastAsia="en-GB"/>
              <w14:ligatures w14:val="standardContextual"/>
            </w:rPr>
          </w:pPr>
          <w:hyperlink w:anchor="_Toc241663772" w:history="1">
            <w:r w:rsidRPr="009A1754">
              <w:rPr>
                <w:rStyle w:val="Hyperlink"/>
                <w:noProof/>
              </w:rPr>
              <w:t>Glossary</w:t>
            </w:r>
            <w:r>
              <w:rPr>
                <w:noProof/>
                <w:webHidden/>
              </w:rPr>
              <w:tab/>
            </w:r>
            <w:r>
              <w:rPr>
                <w:noProof/>
                <w:webHidden/>
              </w:rPr>
              <w:fldChar w:fldCharType="begin"/>
            </w:r>
            <w:r>
              <w:rPr>
                <w:noProof/>
                <w:webHidden/>
              </w:rPr>
              <w:instrText xml:space="preserve"> PAGEREF _Toc241663772 \h </w:instrText>
            </w:r>
            <w:r>
              <w:rPr>
                <w:noProof/>
                <w:webHidden/>
              </w:rPr>
            </w:r>
            <w:r>
              <w:rPr>
                <w:noProof/>
                <w:webHidden/>
              </w:rPr>
              <w:fldChar w:fldCharType="separate"/>
            </w:r>
            <w:r>
              <w:rPr>
                <w:noProof/>
                <w:webHidden/>
              </w:rPr>
              <w:t>52</w:t>
            </w:r>
            <w:r>
              <w:rPr>
                <w:noProof/>
                <w:webHidden/>
              </w:rPr>
              <w:fldChar w:fldCharType="end"/>
            </w:r>
          </w:hyperlink>
        </w:p>
        <w:p w14:paraId="39786141" w14:textId="2DC384AF" w:rsidR="00395E25" w:rsidRDefault="00395E25">
          <w:pPr>
            <w:pStyle w:val="TOC1"/>
            <w:tabs>
              <w:tab w:val="right" w:leader="dot" w:pos="9628"/>
            </w:tabs>
            <w:rPr>
              <w:rFonts w:asciiTheme="minorHAnsi" w:hAnsiTheme="minorHAnsi"/>
              <w:noProof/>
              <w:color w:val="auto"/>
              <w:kern w:val="2"/>
              <w:sz w:val="24"/>
              <w:lang w:val="en-GB" w:eastAsia="en-GB"/>
              <w14:ligatures w14:val="standardContextual"/>
            </w:rPr>
          </w:pPr>
          <w:hyperlink w:anchor="_Toc241663773" w:history="1">
            <w:r w:rsidRPr="009A1754">
              <w:rPr>
                <w:rStyle w:val="Hyperlink"/>
                <w:noProof/>
              </w:rPr>
              <w:t>Reading list and references</w:t>
            </w:r>
            <w:r>
              <w:rPr>
                <w:noProof/>
                <w:webHidden/>
              </w:rPr>
              <w:tab/>
            </w:r>
            <w:r>
              <w:rPr>
                <w:noProof/>
                <w:webHidden/>
              </w:rPr>
              <w:fldChar w:fldCharType="begin"/>
            </w:r>
            <w:r>
              <w:rPr>
                <w:noProof/>
                <w:webHidden/>
              </w:rPr>
              <w:instrText xml:space="preserve"> PAGEREF _Toc241663773 \h </w:instrText>
            </w:r>
            <w:r>
              <w:rPr>
                <w:noProof/>
                <w:webHidden/>
              </w:rPr>
            </w:r>
            <w:r>
              <w:rPr>
                <w:noProof/>
                <w:webHidden/>
              </w:rPr>
              <w:fldChar w:fldCharType="separate"/>
            </w:r>
            <w:r>
              <w:rPr>
                <w:noProof/>
                <w:webHidden/>
              </w:rPr>
              <w:t>53</w:t>
            </w:r>
            <w:r>
              <w:rPr>
                <w:noProof/>
                <w:webHidden/>
              </w:rPr>
              <w:fldChar w:fldCharType="end"/>
            </w:r>
          </w:hyperlink>
        </w:p>
        <w:p w14:paraId="4ACF867B" w14:textId="5A37CD42" w:rsidR="00DA6108" w:rsidRDefault="00FF3083">
          <w:r>
            <w:fldChar w:fldCharType="end"/>
          </w:r>
        </w:p>
      </w:sdtContent>
    </w:sdt>
    <w:p w14:paraId="16670C08" w14:textId="77777777" w:rsidR="00DA6108" w:rsidRDefault="00FF3083">
      <w:pPr>
        <w:pStyle w:val="Heading1"/>
      </w:pPr>
      <w:bookmarkStart w:id="0" w:name="start-here"/>
      <w:bookmarkStart w:id="1" w:name="_Toc241663686"/>
      <w:r>
        <w:rPr>
          <w:rStyle w:val="SectionNumber"/>
        </w:rPr>
        <w:t>1</w:t>
      </w:r>
      <w:r>
        <w:tab/>
        <w:t>Start here</w:t>
      </w:r>
      <w:bookmarkEnd w:id="1"/>
    </w:p>
    <w:p w14:paraId="0A453F3D" w14:textId="77777777" w:rsidR="00DA6108" w:rsidRDefault="00FF3083">
      <w:pPr>
        <w:pStyle w:val="Heading2"/>
      </w:pPr>
      <w:bookmarkStart w:id="2" w:name="what-tinygpt-is"/>
      <w:bookmarkStart w:id="3" w:name="_Toc241663687"/>
      <w:r>
        <w:rPr>
          <w:rStyle w:val="SectionNumber"/>
        </w:rPr>
        <w:t>1.1</w:t>
      </w:r>
      <w:r>
        <w:tab/>
        <w:t>What tinyGPT is</w:t>
      </w:r>
      <w:bookmarkEnd w:id="3"/>
    </w:p>
    <w:p w14:paraId="1D97C0B5" w14:textId="77777777" w:rsidR="00DA6108" w:rsidRDefault="00FF3083">
      <w:pPr>
        <w:pStyle w:val="FirstParagraph"/>
      </w:pPr>
      <w:r>
        <w:t xml:space="preserve">tinyGPT is a small language model that you train from scratch on a laptop with an RTX 3070 GPU. It uses the same design as GPT, Llama and Qwen (a decoder-only transformer), and it learns from your own biology, genetics and statistics text plus </w:t>
      </w:r>
      <w:r>
        <w:t xml:space="preserve">selected parts of Wikipedia and the web. The run started on 29 September has </w:t>
      </w:r>
      <w:r>
        <w:rPr>
          <w:b/>
          <w:bCs/>
        </w:rPr>
        <w:t>17,308,032 parameters</w:t>
      </w:r>
      <w:r>
        <w:t xml:space="preserve"> (not 31 million) and will read </w:t>
      </w:r>
      <w:r>
        <w:rPr>
          <w:b/>
          <w:bCs/>
        </w:rPr>
        <w:t>778 million tokens</w:t>
      </w:r>
      <w:r>
        <w:t>.</w:t>
      </w:r>
    </w:p>
    <w:p w14:paraId="61C8A669" w14:textId="77777777" w:rsidR="00DA6108" w:rsidRDefault="00FF3083">
      <w:pPr>
        <w:pStyle w:val="BodyText"/>
      </w:pPr>
      <w:r>
        <w:t>At this size tinyGPT won’t become an expert assistant. Its purpose is to let you:</w:t>
      </w:r>
    </w:p>
    <w:p w14:paraId="69A4EEFF" w14:textId="77777777" w:rsidR="00DA6108" w:rsidRDefault="00FF3083">
      <w:pPr>
        <w:pStyle w:val="Compact"/>
        <w:numPr>
          <w:ilvl w:val="0"/>
          <w:numId w:val="2"/>
        </w:numPr>
      </w:pPr>
      <w:r>
        <w:t>learn how every part of LLM training works, on your own machine;</w:t>
      </w:r>
    </w:p>
    <w:p w14:paraId="77719934" w14:textId="77777777" w:rsidR="00DA6108" w:rsidRDefault="00FF3083">
      <w:pPr>
        <w:pStyle w:val="Compact"/>
        <w:numPr>
          <w:ilvl w:val="0"/>
          <w:numId w:val="2"/>
        </w:numPr>
      </w:pPr>
      <w:r>
        <w:t>measure honestly whether each change helps;</w:t>
      </w:r>
    </w:p>
    <w:p w14:paraId="5C0F67A9" w14:textId="77777777" w:rsidR="00DA6108" w:rsidRDefault="00FF3083">
      <w:pPr>
        <w:pStyle w:val="Compact"/>
        <w:numPr>
          <w:ilvl w:val="0"/>
          <w:numId w:val="2"/>
        </w:numPr>
      </w:pPr>
      <w:r>
        <w:t>produce a domain-flavoured text model that can grow later.</w:t>
      </w:r>
    </w:p>
    <w:p w14:paraId="56089D54" w14:textId="77777777" w:rsidR="00DA6108" w:rsidRDefault="00FF3083">
      <w:pPr>
        <w:pStyle w:val="FirstParagraph"/>
      </w:pPr>
      <w:r>
        <w:t>Chapter 11 explains what it would take to build something much stronger.</w:t>
      </w:r>
    </w:p>
    <w:p w14:paraId="23887EAD" w14:textId="77777777" w:rsidR="00DA6108" w:rsidRDefault="00FF3083">
      <w:pPr>
        <w:pStyle w:val="BodyText"/>
      </w:pPr>
      <w:r>
        <w:t xml:space="preserve">This guide replaces three earlier documents: </w:t>
      </w:r>
      <w:r>
        <w:rPr>
          <w:i/>
          <w:iCs/>
        </w:rPr>
        <w:t>HOW_LLMS_ARE_TRAINED.md</w:t>
      </w:r>
      <w:r>
        <w:t xml:space="preserve"> (the concepts), </w:t>
      </w:r>
      <w:r>
        <w:rPr>
          <w:i/>
          <w:iCs/>
        </w:rPr>
        <w:t>GUIDE.md</w:t>
      </w:r>
      <w:r>
        <w:t xml:space="preserve"> (the Mac Studio and cloud plan) and </w:t>
      </w:r>
      <w:r>
        <w:rPr>
          <w:i/>
          <w:iCs/>
        </w:rPr>
        <w:t>tinyGPT_advanced_techniques.docx</w:t>
      </w:r>
      <w:r>
        <w:t xml:space="preserve"> (the technique catalogue). The two Markdown files stay in the folder as sources.</w:t>
      </w:r>
    </w:p>
    <w:p w14:paraId="4670808C" w14:textId="77777777" w:rsidR="00DA6108" w:rsidRDefault="00FF3083">
      <w:pPr>
        <w:pStyle w:val="CaptionedFigure"/>
      </w:pPr>
      <w:r>
        <w:rPr>
          <w:noProof/>
        </w:rPr>
        <w:drawing>
          <wp:inline distT="0" distB="0" distL="0" distR="0" wp14:anchorId="758E0ABE" wp14:editId="653F2304">
            <wp:extent cx="5939999" cy="4517746"/>
            <wp:effectExtent l="0" t="0" r="0" b="0"/>
            <wp:docPr id="10" name="Picture" descr="The tinyGPT pipeline. a, text sources. b, data preparation turns raw text into clean, deduplicated, English, on-topic token shards, split by document. c, pre-training repeats a four-step loop (forward pass, loss, gradients, update) and evaluates every 200 steps. d, post-training turns the base model into a question answerer. e, tools to inspect, compare, export and use checkpoints."/>
            <wp:cNvGraphicFramePr/>
            <a:graphic xmlns:a="http://schemas.openxmlformats.org/drawingml/2006/main">
              <a:graphicData uri="http://schemas.openxmlformats.org/drawingml/2006/picture">
                <pic:pic xmlns:pic="http://schemas.openxmlformats.org/drawingml/2006/picture">
                  <pic:nvPicPr>
                    <pic:cNvPr id="11" name="Picture" descr="figures/fig1_pipeline.png"/>
                    <pic:cNvPicPr>
                      <a:picLocks noChangeAspect="1" noChangeArrowheads="1"/>
                    </pic:cNvPicPr>
                  </pic:nvPicPr>
                  <pic:blipFill>
                    <a:blip r:embed="rId5"/>
                    <a:stretch>
                      <a:fillRect/>
                    </a:stretch>
                  </pic:blipFill>
                  <pic:spPr bwMode="auto">
                    <a:xfrm>
                      <a:off x="0" y="0"/>
                      <a:ext cx="5939999" cy="4517746"/>
                    </a:xfrm>
                    <a:prstGeom prst="rect">
                      <a:avLst/>
                    </a:prstGeom>
                    <a:noFill/>
                    <a:ln w="9525">
                      <a:noFill/>
                      <a:headEnd/>
                      <a:tailEnd/>
                    </a:ln>
                  </pic:spPr>
                </pic:pic>
              </a:graphicData>
            </a:graphic>
          </wp:inline>
        </w:drawing>
      </w:r>
    </w:p>
    <w:p w14:paraId="6500628F" w14:textId="77777777" w:rsidR="00DA6108" w:rsidRDefault="00FF3083">
      <w:pPr>
        <w:pStyle w:val="ImageCaption"/>
      </w:pPr>
      <w:r>
        <w:rPr>
          <w:b/>
          <w:bCs/>
        </w:rPr>
        <w:t>The tinyGPT pipeline.</w:t>
      </w:r>
      <w:r>
        <w:t xml:space="preserve"> </w:t>
      </w:r>
      <w:r>
        <w:rPr>
          <w:b/>
          <w:bCs/>
        </w:rPr>
        <w:t>a</w:t>
      </w:r>
      <w:r>
        <w:t xml:space="preserve">, text sources. </w:t>
      </w:r>
      <w:r>
        <w:rPr>
          <w:b/>
          <w:bCs/>
        </w:rPr>
        <w:t>b</w:t>
      </w:r>
      <w:r>
        <w:t xml:space="preserve">, data preparation turns raw text into clean, deduplicated, English, on-topic token shards, split by document. </w:t>
      </w:r>
      <w:r>
        <w:rPr>
          <w:b/>
          <w:bCs/>
        </w:rPr>
        <w:t>c</w:t>
      </w:r>
      <w:r>
        <w:t xml:space="preserve">, pre-training repeats a four-step loop (forward pass, loss, gradients, update) and evaluates every 200 steps. </w:t>
      </w:r>
      <w:r>
        <w:rPr>
          <w:b/>
          <w:bCs/>
        </w:rPr>
        <w:t>d</w:t>
      </w:r>
      <w:r>
        <w:t xml:space="preserve">, post-training turns the base model into a question answerer. </w:t>
      </w:r>
      <w:r>
        <w:rPr>
          <w:b/>
          <w:bCs/>
        </w:rPr>
        <w:t>e</w:t>
      </w:r>
      <w:r>
        <w:t>, tools to inspect, compare, export and use checkpoints.</w:t>
      </w:r>
    </w:p>
    <w:p w14:paraId="5AD1F0C6" w14:textId="77777777" w:rsidR="00DA6108" w:rsidRDefault="00FF3083">
      <w:pPr>
        <w:pStyle w:val="Heading2"/>
      </w:pPr>
      <w:bookmarkStart w:id="4" w:name="the-files"/>
      <w:bookmarkStart w:id="5" w:name="_Toc241663688"/>
      <w:bookmarkEnd w:id="2"/>
      <w:r>
        <w:rPr>
          <w:rStyle w:val="SectionNumber"/>
        </w:rPr>
        <w:t>1.2</w:t>
      </w:r>
      <w:r>
        <w:tab/>
        <w:t>The files</w:t>
      </w:r>
      <w:bookmarkEnd w:id="5"/>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463"/>
        <w:gridCol w:w="7391"/>
      </w:tblGrid>
      <w:tr w:rsidR="00DA6108" w14:paraId="39C91D19" w14:textId="77777777" w:rsidTr="00DA6108">
        <w:trPr>
          <w:cnfStyle w:val="100000000000" w:firstRow="1" w:lastRow="0" w:firstColumn="0" w:lastColumn="0" w:oddVBand="0" w:evenVBand="0" w:oddHBand="0" w:evenHBand="0" w:firstRowFirstColumn="0" w:firstRowLastColumn="0" w:lastRowFirstColumn="0" w:lastRowLastColumn="0"/>
          <w:cantSplit/>
          <w:tblHeader/>
          <w:jc w:val="center"/>
        </w:trPr>
        <w:tc>
          <w:tcPr>
            <w:tcW w:w="1980" w:type="dxa"/>
            <w:shd w:val="clear" w:color="auto" w:fill="1C5CAB"/>
          </w:tcPr>
          <w:p w14:paraId="430EBA31" w14:textId="77777777" w:rsidR="00DA6108" w:rsidRDefault="00FF3083">
            <w:pPr>
              <w:pStyle w:val="Compact"/>
              <w:spacing w:before="20" w:after="20"/>
            </w:pPr>
            <w:r>
              <w:rPr>
                <w:b/>
                <w:color w:val="FFFFFF"/>
                <w:sz w:val="17"/>
              </w:rPr>
              <w:t>File</w:t>
            </w:r>
          </w:p>
        </w:tc>
        <w:tc>
          <w:tcPr>
            <w:tcW w:w="5940" w:type="dxa"/>
            <w:shd w:val="clear" w:color="auto" w:fill="1C5CAB"/>
          </w:tcPr>
          <w:p w14:paraId="2709B09C" w14:textId="77777777" w:rsidR="00DA6108" w:rsidRDefault="00FF3083">
            <w:pPr>
              <w:pStyle w:val="Compact"/>
              <w:spacing w:before="20" w:after="20"/>
            </w:pPr>
            <w:r>
              <w:rPr>
                <w:b/>
                <w:color w:val="FFFFFF"/>
                <w:sz w:val="17"/>
              </w:rPr>
              <w:t>What it does</w:t>
            </w:r>
          </w:p>
        </w:tc>
      </w:tr>
      <w:tr w:rsidR="00DA6108" w14:paraId="7FEE5403" w14:textId="77777777" w:rsidTr="00DA6108">
        <w:trPr>
          <w:cantSplit/>
          <w:jc w:val="center"/>
        </w:trPr>
        <w:tc>
          <w:tcPr>
            <w:tcW w:w="1980" w:type="dxa"/>
          </w:tcPr>
          <w:p w14:paraId="736E2C68" w14:textId="77777777" w:rsidR="00DA6108" w:rsidRDefault="00FF3083">
            <w:pPr>
              <w:pStyle w:val="Compact"/>
              <w:spacing w:before="20" w:after="20"/>
            </w:pPr>
            <w:r>
              <w:rPr>
                <w:sz w:val="17"/>
              </w:rPr>
              <w:t>data_prep.py</w:t>
            </w:r>
          </w:p>
        </w:tc>
        <w:tc>
          <w:tcPr>
            <w:tcW w:w="5940" w:type="dxa"/>
          </w:tcPr>
          <w:p w14:paraId="64AA9A4C" w14:textId="77777777" w:rsidR="00DA6108" w:rsidRDefault="00FF3083">
            <w:pPr>
              <w:pStyle w:val="Compact"/>
              <w:spacing w:before="20" w:after="20"/>
            </w:pPr>
            <w:r>
              <w:rPr>
                <w:sz w:val="17"/>
              </w:rPr>
              <w:t>Builds a tokenised dataset from your folders, Wikipedia, FineWeb-Edu and peS2o: cleaning, English filter, keyword filter, deduplication, document-level split, tokenizer, leakage audit and a report</w:t>
            </w:r>
          </w:p>
        </w:tc>
      </w:tr>
      <w:tr w:rsidR="00DA6108" w14:paraId="342DA39D" w14:textId="77777777" w:rsidTr="00DA6108">
        <w:trPr>
          <w:cantSplit/>
          <w:jc w:val="center"/>
        </w:trPr>
        <w:tc>
          <w:tcPr>
            <w:tcW w:w="1980" w:type="dxa"/>
            <w:shd w:val="clear" w:color="auto" w:fill="EEF3FA"/>
          </w:tcPr>
          <w:p w14:paraId="7519E156" w14:textId="77777777" w:rsidR="00DA6108" w:rsidRDefault="00FF3083">
            <w:pPr>
              <w:pStyle w:val="Compact"/>
              <w:spacing w:before="20" w:after="20"/>
            </w:pPr>
            <w:r>
              <w:rPr>
                <w:sz w:val="17"/>
              </w:rPr>
              <w:t>tiny_gpt.py</w:t>
            </w:r>
          </w:p>
        </w:tc>
        <w:tc>
          <w:tcPr>
            <w:tcW w:w="5940" w:type="dxa"/>
            <w:shd w:val="clear" w:color="auto" w:fill="EEF3FA"/>
          </w:tcPr>
          <w:p w14:paraId="7CE68FF5" w14:textId="77777777" w:rsidR="00DA6108" w:rsidRDefault="00FF3083">
            <w:pPr>
              <w:pStyle w:val="Compact"/>
              <w:spacing w:before="20" w:after="20"/>
            </w:pPr>
            <w:r>
              <w:rPr>
                <w:sz w:val="17"/>
              </w:rPr>
              <w:t xml:space="preserve">Plans and trains the model; also </w:t>
            </w:r>
            <w:r>
              <w:rPr>
                <w:rStyle w:val="VerbatimChar"/>
                <w:sz w:val="17"/>
              </w:rPr>
              <w:t>--plan</w:t>
            </w:r>
            <w:r>
              <w:rPr>
                <w:sz w:val="17"/>
              </w:rPr>
              <w:t xml:space="preserve">, </w:t>
            </w:r>
            <w:r>
              <w:rPr>
                <w:rStyle w:val="VerbatimChar"/>
                <w:sz w:val="17"/>
              </w:rPr>
              <w:t>--generate</w:t>
            </w:r>
            <w:r>
              <w:rPr>
                <w:sz w:val="17"/>
              </w:rPr>
              <w:t xml:space="preserve">, </w:t>
            </w:r>
            <w:r>
              <w:rPr>
                <w:rStyle w:val="VerbatimChar"/>
                <w:sz w:val="17"/>
              </w:rPr>
              <w:t>--benchmark</w:t>
            </w:r>
            <w:r>
              <w:rPr>
                <w:sz w:val="17"/>
              </w:rPr>
              <w:t xml:space="preserve"> and </w:t>
            </w:r>
            <w:r>
              <w:rPr>
                <w:rStyle w:val="VerbatimChar"/>
                <w:sz w:val="17"/>
              </w:rPr>
              <w:t>--export</w:t>
            </w:r>
          </w:p>
        </w:tc>
      </w:tr>
      <w:tr w:rsidR="00DA6108" w14:paraId="19C4CEAF" w14:textId="77777777" w:rsidTr="00DA6108">
        <w:trPr>
          <w:cantSplit/>
          <w:jc w:val="center"/>
        </w:trPr>
        <w:tc>
          <w:tcPr>
            <w:tcW w:w="1980" w:type="dxa"/>
          </w:tcPr>
          <w:p w14:paraId="55EA9061" w14:textId="77777777" w:rsidR="00DA6108" w:rsidRDefault="00FF3083">
            <w:pPr>
              <w:pStyle w:val="Compact"/>
              <w:spacing w:before="20" w:after="20"/>
            </w:pPr>
            <w:r>
              <w:rPr>
                <w:sz w:val="17"/>
              </w:rPr>
              <w:t>view_pt.py</w:t>
            </w:r>
          </w:p>
        </w:tc>
        <w:tc>
          <w:tcPr>
            <w:tcW w:w="5940" w:type="dxa"/>
          </w:tcPr>
          <w:p w14:paraId="22B1CAFB" w14:textId="77777777" w:rsidR="00DA6108" w:rsidRDefault="00FF3083">
            <w:pPr>
              <w:pStyle w:val="Compact"/>
              <w:spacing w:before="20" w:after="20"/>
            </w:pPr>
            <w:r>
              <w:rPr>
                <w:sz w:val="17"/>
              </w:rPr>
              <w:t>Dashboard picture of a checkpoint: weights, embeddings, attention, outputs, calibration, benchmark and loss curves</w:t>
            </w:r>
          </w:p>
        </w:tc>
      </w:tr>
      <w:tr w:rsidR="00DA6108" w14:paraId="0160ECBD" w14:textId="77777777" w:rsidTr="00DA6108">
        <w:trPr>
          <w:cantSplit/>
          <w:jc w:val="center"/>
        </w:trPr>
        <w:tc>
          <w:tcPr>
            <w:tcW w:w="1980" w:type="dxa"/>
            <w:shd w:val="clear" w:color="auto" w:fill="EEF3FA"/>
          </w:tcPr>
          <w:p w14:paraId="2E39DEB3" w14:textId="77777777" w:rsidR="00DA6108" w:rsidRDefault="00FF3083">
            <w:pPr>
              <w:pStyle w:val="Compact"/>
              <w:spacing w:before="20" w:after="20"/>
            </w:pPr>
            <w:r>
              <w:rPr>
                <w:sz w:val="17"/>
              </w:rPr>
              <w:t>compare_models.py</w:t>
            </w:r>
          </w:p>
        </w:tc>
        <w:tc>
          <w:tcPr>
            <w:tcW w:w="5940" w:type="dxa"/>
            <w:shd w:val="clear" w:color="auto" w:fill="EEF3FA"/>
          </w:tcPr>
          <w:p w14:paraId="7D214BAB" w14:textId="77777777" w:rsidR="00DA6108" w:rsidRDefault="00FF3083">
            <w:pPr>
              <w:pStyle w:val="Compact"/>
              <w:spacing w:before="20" w:after="20"/>
            </w:pPr>
            <w:r>
              <w:rPr>
                <w:sz w:val="17"/>
              </w:rPr>
              <w:t>Is checkpoint A really better than B? A paired bootstrap over validation documents</w:t>
            </w:r>
          </w:p>
        </w:tc>
      </w:tr>
      <w:tr w:rsidR="00DA6108" w14:paraId="2BDC63D7" w14:textId="77777777" w:rsidTr="00DA6108">
        <w:trPr>
          <w:cantSplit/>
          <w:jc w:val="center"/>
        </w:trPr>
        <w:tc>
          <w:tcPr>
            <w:tcW w:w="1980" w:type="dxa"/>
          </w:tcPr>
          <w:p w14:paraId="7E66CDD2" w14:textId="77777777" w:rsidR="00DA6108" w:rsidRDefault="00FF3083">
            <w:pPr>
              <w:pStyle w:val="Compact"/>
              <w:spacing w:before="20" w:after="20"/>
            </w:pPr>
            <w:r>
              <w:rPr>
                <w:sz w:val="17"/>
              </w:rPr>
              <w:t>finetune.py</w:t>
            </w:r>
          </w:p>
        </w:tc>
        <w:tc>
          <w:tcPr>
            <w:tcW w:w="5940" w:type="dxa"/>
          </w:tcPr>
          <w:p w14:paraId="48F2F636" w14:textId="77777777" w:rsidR="00DA6108" w:rsidRDefault="00FF3083">
            <w:pPr>
              <w:pStyle w:val="Compact"/>
              <w:spacing w:before="20" w:after="20"/>
            </w:pPr>
            <w:r>
              <w:rPr>
                <w:sz w:val="17"/>
              </w:rPr>
              <w:t xml:space="preserve">Post-training: </w:t>
            </w:r>
            <w:r>
              <w:rPr>
                <w:rStyle w:val="VerbatimChar"/>
                <w:sz w:val="17"/>
              </w:rPr>
              <w:t>sft</w:t>
            </w:r>
            <w:r>
              <w:rPr>
                <w:sz w:val="17"/>
              </w:rPr>
              <w:t xml:space="preserve"> (question and answer pairs), </w:t>
            </w:r>
            <w:r>
              <w:rPr>
                <w:rStyle w:val="VerbatimChar"/>
                <w:sz w:val="17"/>
              </w:rPr>
              <w:t>dpo</w:t>
            </w:r>
            <w:r>
              <w:rPr>
                <w:sz w:val="17"/>
              </w:rPr>
              <w:t xml:space="preserve"> (preferred and rejected answers) and </w:t>
            </w:r>
            <w:r>
              <w:rPr>
                <w:rStyle w:val="VerbatimChar"/>
                <w:sz w:val="17"/>
              </w:rPr>
              <w:t>ask</w:t>
            </w:r>
          </w:p>
        </w:tc>
      </w:tr>
      <w:tr w:rsidR="00DA6108" w14:paraId="4A12680A" w14:textId="77777777" w:rsidTr="00DA6108">
        <w:trPr>
          <w:cantSplit/>
          <w:jc w:val="center"/>
        </w:trPr>
        <w:tc>
          <w:tcPr>
            <w:tcW w:w="1980" w:type="dxa"/>
            <w:shd w:val="clear" w:color="auto" w:fill="EEF3FA"/>
          </w:tcPr>
          <w:p w14:paraId="40EEEA00" w14:textId="77777777" w:rsidR="00DA6108" w:rsidRDefault="00FF3083">
            <w:pPr>
              <w:pStyle w:val="Compact"/>
              <w:spacing w:before="20" w:after="20"/>
            </w:pPr>
            <w:r>
              <w:rPr>
                <w:sz w:val="17"/>
              </w:rPr>
              <w:t>detect_text.py</w:t>
            </w:r>
          </w:p>
        </w:tc>
        <w:tc>
          <w:tcPr>
            <w:tcW w:w="5940" w:type="dxa"/>
            <w:shd w:val="clear" w:color="auto" w:fill="EEF3FA"/>
          </w:tcPr>
          <w:p w14:paraId="2893D300" w14:textId="77777777" w:rsidR="00DA6108" w:rsidRDefault="00FF3083">
            <w:pPr>
              <w:pStyle w:val="Compact"/>
              <w:spacing w:before="20" w:after="20"/>
            </w:pPr>
            <w:r>
              <w:rPr>
                <w:sz w:val="17"/>
              </w:rPr>
              <w:t>Was this text written by my model? A watermark test and a likelihood score</w:t>
            </w:r>
          </w:p>
        </w:tc>
      </w:tr>
      <w:tr w:rsidR="00DA6108" w14:paraId="3EBB04AF" w14:textId="77777777" w:rsidTr="00DA6108">
        <w:trPr>
          <w:cantSplit/>
          <w:jc w:val="center"/>
        </w:trPr>
        <w:tc>
          <w:tcPr>
            <w:tcW w:w="1980" w:type="dxa"/>
          </w:tcPr>
          <w:p w14:paraId="3F2E1496" w14:textId="77777777" w:rsidR="00DA6108" w:rsidRDefault="00FF3083">
            <w:pPr>
              <w:pStyle w:val="Compact"/>
              <w:spacing w:before="20" w:after="20"/>
            </w:pPr>
            <w:r>
              <w:rPr>
                <w:sz w:val="17"/>
              </w:rPr>
              <w:t>convert_to_markdown.py</w:t>
            </w:r>
          </w:p>
        </w:tc>
        <w:tc>
          <w:tcPr>
            <w:tcW w:w="5940" w:type="dxa"/>
          </w:tcPr>
          <w:p w14:paraId="65D886DF" w14:textId="77777777" w:rsidR="00DA6108" w:rsidRDefault="00FF3083">
            <w:pPr>
              <w:pStyle w:val="Compact"/>
              <w:spacing w:before="20" w:after="20"/>
            </w:pPr>
            <w:r>
              <w:rPr>
                <w:sz w:val="17"/>
              </w:rPr>
              <w:t>Turns PDF, DOCX, PPTX, XLSX, CSV, HTML, code and GWAS summary statistics into Markdown, sorted by type</w:t>
            </w:r>
          </w:p>
        </w:tc>
      </w:tr>
      <w:tr w:rsidR="00DA6108" w14:paraId="102EDA1F" w14:textId="77777777" w:rsidTr="00DA6108">
        <w:trPr>
          <w:cantSplit/>
          <w:jc w:val="center"/>
        </w:trPr>
        <w:tc>
          <w:tcPr>
            <w:tcW w:w="1980" w:type="dxa"/>
            <w:shd w:val="clear" w:color="auto" w:fill="EEF3FA"/>
          </w:tcPr>
          <w:p w14:paraId="27AF8817" w14:textId="77777777" w:rsidR="00DA6108" w:rsidRDefault="00FF3083">
            <w:pPr>
              <w:pStyle w:val="Compact"/>
              <w:spacing w:before="20" w:after="20"/>
            </w:pPr>
            <w:r>
              <w:rPr>
                <w:sz w:val="17"/>
              </w:rPr>
              <w:t>gpu_check.py</w:t>
            </w:r>
          </w:p>
        </w:tc>
        <w:tc>
          <w:tcPr>
            <w:tcW w:w="5940" w:type="dxa"/>
            <w:shd w:val="clear" w:color="auto" w:fill="EEF3FA"/>
          </w:tcPr>
          <w:p w14:paraId="14049E05" w14:textId="77777777" w:rsidR="00DA6108" w:rsidRDefault="00FF3083">
            <w:pPr>
              <w:pStyle w:val="Compact"/>
              <w:spacing w:before="20" w:after="20"/>
            </w:pPr>
            <w:r>
              <w:rPr>
                <w:sz w:val="17"/>
              </w:rPr>
              <w:t>GPU readings, a load test and a training benchmark; refuses to run while the GPU is busy</w:t>
            </w:r>
          </w:p>
        </w:tc>
      </w:tr>
      <w:tr w:rsidR="00DA6108" w14:paraId="01F2844D" w14:textId="77777777" w:rsidTr="00DA6108">
        <w:trPr>
          <w:cantSplit/>
          <w:jc w:val="center"/>
        </w:trPr>
        <w:tc>
          <w:tcPr>
            <w:tcW w:w="1980" w:type="dxa"/>
          </w:tcPr>
          <w:p w14:paraId="7072827E" w14:textId="77777777" w:rsidR="00DA6108" w:rsidRDefault="00FF3083">
            <w:pPr>
              <w:pStyle w:val="Compact"/>
              <w:spacing w:before="20" w:after="20"/>
            </w:pPr>
            <w:r>
              <w:rPr>
                <w:sz w:val="17"/>
              </w:rPr>
              <w:t>test_tiny_gpt.py</w:t>
            </w:r>
          </w:p>
        </w:tc>
        <w:tc>
          <w:tcPr>
            <w:tcW w:w="5940" w:type="dxa"/>
          </w:tcPr>
          <w:p w14:paraId="7405148E" w14:textId="77777777" w:rsidR="00DA6108" w:rsidRDefault="00FF3083">
            <w:pPr>
              <w:pStyle w:val="Compact"/>
              <w:spacing w:before="20" w:after="20"/>
            </w:pPr>
            <w:r>
              <w:rPr>
                <w:sz w:val="17"/>
              </w:rPr>
              <w:t>18 automated tests that run on the CPU</w:t>
            </w:r>
          </w:p>
        </w:tc>
      </w:tr>
      <w:tr w:rsidR="00DA6108" w14:paraId="3114F32A" w14:textId="77777777" w:rsidTr="00DA6108">
        <w:trPr>
          <w:cantSplit/>
          <w:jc w:val="center"/>
        </w:trPr>
        <w:tc>
          <w:tcPr>
            <w:tcW w:w="1980" w:type="dxa"/>
            <w:shd w:val="clear" w:color="auto" w:fill="EEF3FA"/>
          </w:tcPr>
          <w:p w14:paraId="4FCA2310" w14:textId="77777777" w:rsidR="00DA6108" w:rsidRDefault="00FF3083">
            <w:pPr>
              <w:pStyle w:val="Compact"/>
              <w:spacing w:before="20" w:after="20"/>
            </w:pPr>
            <w:r>
              <w:rPr>
                <w:sz w:val="17"/>
              </w:rPr>
              <w:t>keywords_biology.txt</w:t>
            </w:r>
          </w:p>
        </w:tc>
        <w:tc>
          <w:tcPr>
            <w:tcW w:w="5940" w:type="dxa"/>
            <w:shd w:val="clear" w:color="auto" w:fill="EEF3FA"/>
          </w:tcPr>
          <w:p w14:paraId="18AFF349" w14:textId="77777777" w:rsidR="00DA6108" w:rsidRDefault="00FF3083">
            <w:pPr>
              <w:pStyle w:val="Compact"/>
              <w:spacing w:before="20" w:after="20"/>
            </w:pPr>
            <w:r>
              <w:rPr>
                <w:sz w:val="17"/>
              </w:rPr>
              <w:t>608 topic terms for the keyword filter</w:t>
            </w:r>
          </w:p>
        </w:tc>
      </w:tr>
      <w:tr w:rsidR="00DA6108" w14:paraId="2ED830AF" w14:textId="77777777" w:rsidTr="00DA6108">
        <w:trPr>
          <w:cantSplit/>
          <w:jc w:val="center"/>
        </w:trPr>
        <w:tc>
          <w:tcPr>
            <w:tcW w:w="1980" w:type="dxa"/>
          </w:tcPr>
          <w:p w14:paraId="0BC15C37" w14:textId="77777777" w:rsidR="00DA6108" w:rsidRDefault="00FF3083">
            <w:pPr>
              <w:pStyle w:val="Compact"/>
              <w:spacing w:before="20" w:after="20"/>
            </w:pPr>
            <w:r>
              <w:rPr>
                <w:sz w:val="17"/>
              </w:rPr>
              <w:t>probes_biology.tsv</w:t>
            </w:r>
          </w:p>
        </w:tc>
        <w:tc>
          <w:tcPr>
            <w:tcW w:w="5940" w:type="dxa"/>
          </w:tcPr>
          <w:p w14:paraId="13FB682D" w14:textId="77777777" w:rsidR="00DA6108" w:rsidRDefault="00FF3083">
            <w:pPr>
              <w:pStyle w:val="Compact"/>
              <w:spacing w:before="20" w:after="20"/>
            </w:pPr>
            <w:r>
              <w:rPr>
                <w:sz w:val="17"/>
              </w:rPr>
              <w:t>The fact benchmark: 336 questions in 16 categories, with near-miss wrong answers</w:t>
            </w:r>
          </w:p>
        </w:tc>
      </w:tr>
      <w:tr w:rsidR="00DA6108" w14:paraId="281DFBFC" w14:textId="77777777" w:rsidTr="00DA6108">
        <w:trPr>
          <w:cantSplit/>
          <w:jc w:val="center"/>
        </w:trPr>
        <w:tc>
          <w:tcPr>
            <w:tcW w:w="1980" w:type="dxa"/>
            <w:shd w:val="clear" w:color="auto" w:fill="EEF3FA"/>
          </w:tcPr>
          <w:p w14:paraId="36D0751A" w14:textId="77777777" w:rsidR="00DA6108" w:rsidRDefault="00FF3083">
            <w:pPr>
              <w:pStyle w:val="Compact"/>
              <w:spacing w:before="20" w:after="20"/>
            </w:pPr>
            <w:r>
              <w:rPr>
                <w:sz w:val="17"/>
              </w:rPr>
              <w:t>calibrate_probes.py</w:t>
            </w:r>
          </w:p>
        </w:tc>
        <w:tc>
          <w:tcPr>
            <w:tcW w:w="5940" w:type="dxa"/>
            <w:shd w:val="clear" w:color="auto" w:fill="EEF3FA"/>
          </w:tcPr>
          <w:p w14:paraId="762943E1" w14:textId="77777777" w:rsidR="00DA6108" w:rsidRDefault="00FF3083">
            <w:pPr>
              <w:pStyle w:val="Compact"/>
              <w:spacing w:before="20" w:after="20"/>
            </w:pPr>
            <w:r>
              <w:rPr>
                <w:sz w:val="17"/>
              </w:rPr>
              <w:t>Sets the benchmark’s difficulty labels from how open reference models score it</w:t>
            </w:r>
          </w:p>
        </w:tc>
      </w:tr>
      <w:tr w:rsidR="00DA6108" w14:paraId="51345ECA" w14:textId="77777777" w:rsidTr="00DA6108">
        <w:trPr>
          <w:cantSplit/>
          <w:jc w:val="center"/>
        </w:trPr>
        <w:tc>
          <w:tcPr>
            <w:tcW w:w="1980" w:type="dxa"/>
          </w:tcPr>
          <w:p w14:paraId="2158C618" w14:textId="77777777" w:rsidR="00DA6108" w:rsidRDefault="00FF3083">
            <w:pPr>
              <w:pStyle w:val="Compact"/>
              <w:spacing w:before="20" w:after="20"/>
            </w:pPr>
            <w:r>
              <w:rPr>
                <w:sz w:val="17"/>
              </w:rPr>
              <w:t>finetune_examples/</w:t>
            </w:r>
          </w:p>
        </w:tc>
        <w:tc>
          <w:tcPr>
            <w:tcW w:w="5940" w:type="dxa"/>
          </w:tcPr>
          <w:p w14:paraId="65B44E80" w14:textId="77777777" w:rsidR="00DA6108" w:rsidRDefault="00FF3083">
            <w:pPr>
              <w:pStyle w:val="Compact"/>
              <w:spacing w:before="20" w:after="20"/>
            </w:pPr>
            <w:r>
              <w:rPr>
                <w:sz w:val="17"/>
              </w:rPr>
              <w:t>Format templates: 20 SFT examples and 12 DPO pairs</w:t>
            </w:r>
          </w:p>
        </w:tc>
      </w:tr>
      <w:tr w:rsidR="00DA6108" w14:paraId="3F65EC84" w14:textId="77777777" w:rsidTr="00DA6108">
        <w:trPr>
          <w:cantSplit/>
          <w:jc w:val="center"/>
        </w:trPr>
        <w:tc>
          <w:tcPr>
            <w:tcW w:w="1980" w:type="dxa"/>
            <w:shd w:val="clear" w:color="auto" w:fill="EEF3FA"/>
          </w:tcPr>
          <w:p w14:paraId="61254080" w14:textId="77777777" w:rsidR="00DA6108" w:rsidRDefault="00FF3083">
            <w:pPr>
              <w:pStyle w:val="Compact"/>
              <w:spacing w:before="20" w:after="20"/>
            </w:pPr>
            <w:r>
              <w:rPr>
                <w:sz w:val="17"/>
              </w:rPr>
              <w:t>experiments.csv</w:t>
            </w:r>
          </w:p>
        </w:tc>
        <w:tc>
          <w:tcPr>
            <w:tcW w:w="5940" w:type="dxa"/>
            <w:shd w:val="clear" w:color="auto" w:fill="EEF3FA"/>
          </w:tcPr>
          <w:p w14:paraId="6D285586" w14:textId="77777777" w:rsidR="00DA6108" w:rsidRDefault="00FF3083">
            <w:pPr>
              <w:pStyle w:val="Compact"/>
              <w:spacing w:before="20" w:after="20"/>
            </w:pPr>
            <w:r>
              <w:rPr>
                <w:sz w:val="17"/>
              </w:rPr>
              <w:t>A permanent table with one row per training run, benchmark, comparison or fine-tune</w:t>
            </w:r>
          </w:p>
        </w:tc>
      </w:tr>
      <w:tr w:rsidR="00DA6108" w14:paraId="3CD34373" w14:textId="77777777" w:rsidTr="00DA6108">
        <w:trPr>
          <w:cantSplit/>
          <w:jc w:val="center"/>
        </w:trPr>
        <w:tc>
          <w:tcPr>
            <w:tcW w:w="1980" w:type="dxa"/>
          </w:tcPr>
          <w:p w14:paraId="442F6117" w14:textId="77777777" w:rsidR="00DA6108" w:rsidRDefault="00FF3083">
            <w:pPr>
              <w:pStyle w:val="Compact"/>
              <w:spacing w:before="20" w:after="20"/>
            </w:pPr>
            <w:r>
              <w:rPr>
                <w:sz w:val="17"/>
              </w:rPr>
              <w:t>log.txt</w:t>
            </w:r>
          </w:p>
        </w:tc>
        <w:tc>
          <w:tcPr>
            <w:tcW w:w="5940" w:type="dxa"/>
          </w:tcPr>
          <w:p w14:paraId="68AC80BA" w14:textId="77777777" w:rsidR="00DA6108" w:rsidRDefault="00FF3083">
            <w:pPr>
              <w:pStyle w:val="Compact"/>
              <w:spacing w:before="20" w:after="20"/>
            </w:pPr>
            <w:r>
              <w:rPr>
                <w:sz w:val="17"/>
              </w:rPr>
              <w:t>Everything the scripts print, appended</w:t>
            </w:r>
          </w:p>
        </w:tc>
      </w:tr>
    </w:tbl>
    <w:p w14:paraId="0FCF717D" w14:textId="77777777" w:rsidR="00DA6108" w:rsidRDefault="00FF3083">
      <w:pPr>
        <w:pStyle w:val="Heading2"/>
      </w:pPr>
      <w:bookmarkStart w:id="6" w:name="everyday-commands"/>
      <w:bookmarkStart w:id="7" w:name="_Toc241663689"/>
      <w:bookmarkEnd w:id="4"/>
      <w:r>
        <w:rPr>
          <w:rStyle w:val="SectionNumber"/>
        </w:rPr>
        <w:t>1.3</w:t>
      </w:r>
      <w:r>
        <w:tab/>
        <w:t>Everyday commands</w:t>
      </w:r>
      <w:bookmarkEnd w:id="7"/>
    </w:p>
    <w:p w14:paraId="244192AB" w14:textId="77777777" w:rsidR="00DA6108" w:rsidRDefault="00FF3083">
      <w:pPr>
        <w:pStyle w:val="FirstParagraph"/>
      </w:pPr>
      <w:r>
        <w:t xml:space="preserve">The simplest route is </w:t>
      </w:r>
      <w:r>
        <w:rPr>
          <w:rStyle w:val="VerbatimChar"/>
        </w:rPr>
        <w:t>run_pipeline.py</w:t>
      </w:r>
      <w:r>
        <w:t xml:space="preserve"> (build, plan, train, resume); </w:t>
      </w:r>
      <w:r>
        <w:rPr>
          <w:rStyle w:val="VerbatimChar"/>
        </w:rPr>
        <w:t>HOW_TO_RUN.md</w:t>
      </w:r>
      <w:r>
        <w:t xml:space="preserve"> is a short run sheet with every step and option.</w:t>
      </w:r>
    </w:p>
    <w:p w14:paraId="02A45DD3" w14:textId="77777777" w:rsidR="00DA6108" w:rsidRDefault="00FF3083">
      <w:pPr>
        <w:pStyle w:val="SourceCode"/>
      </w:pPr>
      <w:r>
        <w:rPr>
          <w:rStyle w:val="VerbatimChar"/>
        </w:rPr>
        <w:t>cd $HOME\local-ai</w:t>
      </w:r>
      <w:r>
        <w:br/>
      </w:r>
      <w:r>
        <w:rPr>
          <w:rStyle w:val="VerbatimChar"/>
        </w:rPr>
        <w:t>python run_pipeline.py build                               # build datasets\bio_v4 from ai_training_data</w:t>
      </w:r>
      <w:r>
        <w:br/>
      </w:r>
      <w:r>
        <w:rPr>
          <w:rStyle w:val="VerbatimChar"/>
        </w:rPr>
        <w:t>python run_pipeline.py plan --hours 48                     # which model fits in 48 hours</w:t>
      </w:r>
      <w:r>
        <w:br/>
      </w:r>
      <w:r>
        <w:rPr>
          <w:rStyle w:val="VerbatimChar"/>
        </w:rPr>
        <w:t>python run_pipeline.py train --hours 48                    # train it</w:t>
      </w:r>
      <w:r>
        <w:br/>
      </w:r>
      <w:r>
        <w:rPr>
          <w:rStyle w:val="VerbatimChar"/>
        </w:rPr>
        <w:t>python tiny_gpt.py --dataset datasets\bio_v2 --plan        # what would be trained</w:t>
      </w:r>
      <w:r>
        <w:br/>
      </w:r>
      <w:r>
        <w:rPr>
          <w:rStyle w:val="VerbatimChar"/>
        </w:rPr>
        <w:t>python tiny_gpt.py --dataset datasets\bio_v2               # train, planned for you</w:t>
      </w:r>
      <w:r>
        <w:br/>
      </w:r>
      <w:r>
        <w:rPr>
          <w:rStyle w:val="VerbatimChar"/>
        </w:rPr>
        <w:t>python tiny_gpt.py --resume                                # continue after Ctrl+C</w:t>
      </w:r>
      <w:r>
        <w:br/>
      </w:r>
      <w:r>
        <w:rPr>
          <w:rStyle w:val="VerbatimChar"/>
        </w:rPr>
        <w:t>python tiny_gpt.py --generate "Genetic drift is"           # write text</w:t>
      </w:r>
      <w:r>
        <w:br/>
      </w:r>
      <w:r>
        <w:rPr>
          <w:rStyle w:val="VerbatimChar"/>
        </w:rPr>
        <w:t>python tiny_gpt.py --benchmark                             # the 336-question fact test</w:t>
      </w:r>
      <w:r>
        <w:br/>
      </w:r>
      <w:r>
        <w:rPr>
          <w:rStyle w:val="VerbatimChar"/>
        </w:rPr>
        <w:t>python view_pt.py tinyGPT_best.pt --plot                   # dashboard picture</w:t>
      </w:r>
      <w:r>
        <w:br/>
      </w:r>
      <w:r>
        <w:rPr>
          <w:rStyle w:val="VerbatimChar"/>
        </w:rPr>
        <w:t>python compare_models.py A_best.pt B_best.pt --device cpu  # A versus B, 95% interval</w:t>
      </w:r>
      <w:r>
        <w:br/>
      </w:r>
      <w:r>
        <w:rPr>
          <w:rStyle w:val="VerbatimChar"/>
        </w:rPr>
        <w:t>python finetune.py sft --base tinyGPT_best.pt --name tinyGPT_sft `</w:t>
      </w:r>
      <w:r>
        <w:br/>
      </w:r>
      <w:r>
        <w:rPr>
          <w:rStyle w:val="VerbatimChar"/>
        </w:rPr>
        <w:t xml:space="preserve">    --data finetune_examples\sft_examples.jsonl</w:t>
      </w:r>
      <w:r>
        <w:br/>
      </w:r>
      <w:r>
        <w:rPr>
          <w:rStyle w:val="VerbatimChar"/>
        </w:rPr>
        <w:t>python detect_text.py sample.txt --checkpoint tinyGPT_best.pt</w:t>
      </w:r>
    </w:p>
    <w:p w14:paraId="76B027DD" w14:textId="77777777" w:rsidR="00DA6108" w:rsidRDefault="00FF3083">
      <w:pPr>
        <w:pStyle w:val="FirstParagraph"/>
      </w:pPr>
      <w:r>
        <w:t>Long commands are split with a backtick (</w:t>
      </w:r>
      <w:r>
        <w:rPr>
          <w:rStyle w:val="VerbatimChar"/>
        </w:rPr>
        <w:t>`</w:t>
      </w:r>
      <w:r>
        <w:t xml:space="preserve">) at the end of each line, as PowerShell (the VS Code terminal) expects. In the old Command Prompt, use </w:t>
      </w:r>
      <w:r>
        <w:rPr>
          <w:rStyle w:val="VerbatimChar"/>
        </w:rPr>
        <w:t>^</w:t>
      </w:r>
      <w:r>
        <w:t xml:space="preserve"> instead.</w:t>
      </w:r>
    </w:p>
    <w:p w14:paraId="5EF63CAD" w14:textId="77777777" w:rsidR="00DA6108" w:rsidRDefault="00FF3083">
      <w:pPr>
        <w:pStyle w:val="BlockText"/>
      </w:pPr>
      <w:r>
        <w:rPr>
          <w:b/>
          <w:bCs/>
        </w:rPr>
        <w:t>One rule while a run is training:</w:t>
      </w:r>
      <w:r>
        <w:t xml:space="preserve"> give every other script </w:t>
      </w:r>
      <w:r>
        <w:rPr>
          <w:rStyle w:val="VerbatimChar"/>
        </w:rPr>
        <w:t>--device cpu</w:t>
      </w:r>
      <w:r>
        <w:t xml:space="preserve">. Two GPU jobs at once caused a driver reset (a “TDR”) that killed an earlier run. </w:t>
      </w:r>
      <w:r>
        <w:rPr>
          <w:rStyle w:val="VerbatimChar"/>
        </w:rPr>
        <w:t>gpu_check.py</w:t>
      </w:r>
      <w:r>
        <w:t xml:space="preserve"> refuses to start while the GPU is busy.</w:t>
      </w:r>
    </w:p>
    <w:p w14:paraId="27829F47" w14:textId="77777777" w:rsidR="00DA6108" w:rsidRDefault="00FF3083">
      <w:pPr>
        <w:pStyle w:val="Heading2"/>
      </w:pPr>
      <w:bookmarkStart w:id="8" w:name="what-changed-on-29-september-2026"/>
      <w:bookmarkStart w:id="9" w:name="_Toc241663690"/>
      <w:bookmarkEnd w:id="6"/>
      <w:r>
        <w:rPr>
          <w:rStyle w:val="SectionNumber"/>
        </w:rPr>
        <w:t>1.4</w:t>
      </w:r>
      <w:r>
        <w:tab/>
        <w:t>What changed on 29 September 2026</w:t>
      </w:r>
      <w:bookmarkEnd w:id="9"/>
    </w:p>
    <w:p w14:paraId="592525E2" w14:textId="77777777" w:rsidR="00DA6108" w:rsidRDefault="00FF3083">
      <w:pPr>
        <w:pStyle w:val="Compact"/>
        <w:numPr>
          <w:ilvl w:val="0"/>
          <w:numId w:val="3"/>
        </w:numPr>
      </w:pPr>
      <w:r>
        <w:rPr>
          <w:b/>
          <w:bCs/>
        </w:rPr>
        <w:t>Bits per byte</w:t>
      </w:r>
      <w:r>
        <w:t xml:space="preserve"> is now in every metrics line. Unlike loss per token, it doesn’t depend on the tokenizer (Section 9.1).</w:t>
      </w:r>
    </w:p>
    <w:p w14:paraId="012B26B2" w14:textId="77777777" w:rsidR="00DA6108" w:rsidRDefault="00FF3083">
      <w:pPr>
        <w:pStyle w:val="Compact"/>
        <w:numPr>
          <w:ilvl w:val="0"/>
          <w:numId w:val="3"/>
        </w:numPr>
      </w:pPr>
      <w:r>
        <w:rPr>
          <w:b/>
          <w:bCs/>
        </w:rPr>
        <w:t>compare_models.py</w:t>
      </w:r>
      <w:r>
        <w:t xml:space="preserve"> gives a paired, document-level bootstrap between two checkpoints (Section 6.3).</w:t>
      </w:r>
    </w:p>
    <w:p w14:paraId="6F783B1A" w14:textId="77777777" w:rsidR="00DA6108" w:rsidRDefault="00FF3083">
      <w:pPr>
        <w:pStyle w:val="Compact"/>
        <w:numPr>
          <w:ilvl w:val="0"/>
          <w:numId w:val="3"/>
        </w:numPr>
      </w:pPr>
      <w:r>
        <w:rPr>
          <w:b/>
          <w:bCs/>
        </w:rPr>
        <w:t>z-loss</w:t>
      </w:r>
      <w:r>
        <w:t xml:space="preserve"> keeps the output scores from drifting. It’s on by default at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w:t>
      </w:r>
    </w:p>
    <w:p w14:paraId="72803660" w14:textId="77777777" w:rsidR="00DA6108" w:rsidRDefault="00FF3083">
      <w:pPr>
        <w:pStyle w:val="Compact"/>
        <w:numPr>
          <w:ilvl w:val="0"/>
          <w:numId w:val="3"/>
        </w:numPr>
      </w:pPr>
      <w:r>
        <w:rPr>
          <w:b/>
          <w:bCs/>
        </w:rPr>
        <w:t>experiments.csv</w:t>
      </w:r>
      <w:r>
        <w:t xml:space="preserve"> keeps a permanent table of every run and test (Section 5.3).</w:t>
      </w:r>
    </w:p>
    <w:p w14:paraId="3BB2F5D7" w14:textId="77777777" w:rsidR="00DA6108" w:rsidRDefault="00FF3083">
      <w:pPr>
        <w:pStyle w:val="Compact"/>
        <w:numPr>
          <w:ilvl w:val="0"/>
          <w:numId w:val="3"/>
        </w:numPr>
      </w:pPr>
      <w:r>
        <w:rPr>
          <w:b/>
          <w:bCs/>
        </w:rPr>
        <w:t>finetune.py</w:t>
      </w:r>
      <w:r>
        <w:t xml:space="preserve"> adds supervised fine-tuning and DPO (Chapter 7).</w:t>
      </w:r>
    </w:p>
    <w:p w14:paraId="5B8E0169" w14:textId="77777777" w:rsidR="00DA6108" w:rsidRDefault="00FF3083">
      <w:pPr>
        <w:pStyle w:val="Compact"/>
        <w:numPr>
          <w:ilvl w:val="0"/>
          <w:numId w:val="3"/>
        </w:numPr>
      </w:pPr>
      <w:r>
        <w:rPr>
          <w:b/>
          <w:bCs/>
        </w:rPr>
        <w:t>detect_text.py</w:t>
      </w:r>
      <w:r>
        <w:t xml:space="preserve"> and </w:t>
      </w:r>
      <w:r>
        <w:rPr>
          <w:b/>
          <w:bCs/>
        </w:rPr>
        <w:t>generation watermarks</w:t>
      </w:r>
      <w:r>
        <w:t xml:space="preserve"> (Chapter 8).</w:t>
      </w:r>
    </w:p>
    <w:p w14:paraId="71D8FDD8" w14:textId="77777777" w:rsidR="00DA6108" w:rsidRDefault="00FF3083">
      <w:pPr>
        <w:pStyle w:val="Compact"/>
        <w:numPr>
          <w:ilvl w:val="0"/>
          <w:numId w:val="3"/>
        </w:numPr>
      </w:pPr>
      <w:r>
        <w:rPr>
          <w:b/>
          <w:bCs/>
        </w:rPr>
        <w:t>The English-only filter</w:t>
      </w:r>
      <w:r>
        <w:t xml:space="preserve"> </w:t>
      </w:r>
      <w:r>
        <w:t xml:space="preserve">is on by default, and the </w:t>
      </w:r>
      <w:r>
        <w:rPr>
          <w:b/>
          <w:bCs/>
        </w:rPr>
        <w:t>keyword filter is 11 times faster</w:t>
      </w:r>
      <w:r>
        <w:t xml:space="preserve"> (Chapter 4).</w:t>
      </w:r>
    </w:p>
    <w:p w14:paraId="2C8F4C78" w14:textId="77777777" w:rsidR="00DA6108" w:rsidRDefault="00FF3083">
      <w:pPr>
        <w:pStyle w:val="Compact"/>
        <w:numPr>
          <w:ilvl w:val="0"/>
          <w:numId w:val="3"/>
        </w:numPr>
      </w:pPr>
      <w:r>
        <w:rPr>
          <w:b/>
          <w:bCs/>
        </w:rPr>
        <w:t>Training data</w:t>
      </w:r>
      <w:r>
        <w:t xml:space="preserve"> is sorted into books, articles, scripts, notes and other folders, and each folder becomes a named source.</w:t>
      </w:r>
    </w:p>
    <w:p w14:paraId="10755AF5" w14:textId="77777777" w:rsidR="00DA6108" w:rsidRDefault="00FF3083">
      <w:pPr>
        <w:pStyle w:val="Compact"/>
        <w:numPr>
          <w:ilvl w:val="0"/>
          <w:numId w:val="3"/>
        </w:numPr>
      </w:pPr>
      <w:r>
        <w:rPr>
          <w:b/>
          <w:bCs/>
        </w:rPr>
        <w:t>New inputs</w:t>
      </w:r>
      <w:r>
        <w:t>:</w:t>
      </w:r>
    </w:p>
    <w:p w14:paraId="012F27CC" w14:textId="77777777" w:rsidR="00DA6108" w:rsidRDefault="00FF3083">
      <w:pPr>
        <w:pStyle w:val="Compact"/>
        <w:numPr>
          <w:ilvl w:val="1"/>
          <w:numId w:val="4"/>
        </w:numPr>
      </w:pPr>
      <w:r>
        <w:t>JSON Lines (gzipped) input, used for peS2o;</w:t>
      </w:r>
    </w:p>
    <w:p w14:paraId="091678D5" w14:textId="77777777" w:rsidR="00DA6108" w:rsidRDefault="00FF3083">
      <w:pPr>
        <w:pStyle w:val="Compact"/>
        <w:numPr>
          <w:ilvl w:val="1"/>
          <w:numId w:val="4"/>
        </w:numPr>
      </w:pPr>
      <w:r>
        <w:t>FineWeb-Edu and peS2o samples downloaded;</w:t>
      </w:r>
    </w:p>
    <w:p w14:paraId="3E262DF1" w14:textId="77777777" w:rsidR="00DA6108" w:rsidRDefault="00FF3083">
      <w:pPr>
        <w:pStyle w:val="Compact"/>
        <w:numPr>
          <w:ilvl w:val="1"/>
          <w:numId w:val="4"/>
        </w:numPr>
      </w:pPr>
      <w:r>
        <w:t>many more document types in the converter, with a fast GWAS reader.</w:t>
      </w:r>
    </w:p>
    <w:p w14:paraId="59BD3C1F" w14:textId="77777777" w:rsidR="00DA6108" w:rsidRDefault="00FF3083">
      <w:pPr>
        <w:pStyle w:val="Compact"/>
        <w:numPr>
          <w:ilvl w:val="0"/>
          <w:numId w:val="3"/>
        </w:numPr>
      </w:pPr>
      <w:r>
        <w:rPr>
          <w:b/>
          <w:bCs/>
        </w:rPr>
        <w:t>The benchmark</w:t>
      </w:r>
      <w:r>
        <w:t xml:space="preserve"> was rebuilt: 336 questions with near-miss wrong answers, difficulty set from reference models, </w:t>
      </w:r>
      <w:r>
        <w:t>and a floor (shuffled questions) reported next to every score.</w:t>
      </w:r>
    </w:p>
    <w:p w14:paraId="4BB85105" w14:textId="77777777" w:rsidR="00DA6108" w:rsidRDefault="00FF3083">
      <w:pPr>
        <w:pStyle w:val="Heading2"/>
      </w:pPr>
      <w:bookmarkStart w:id="10" w:name="X87477c0b04dc5b0a9bcce666f011b24acd90ac6"/>
      <w:bookmarkStart w:id="11" w:name="_Toc241663691"/>
      <w:bookmarkEnd w:id="8"/>
      <w:r>
        <w:rPr>
          <w:rStyle w:val="SectionNumber"/>
        </w:rPr>
        <w:t>1.5</w:t>
      </w:r>
      <w:r>
        <w:tab/>
        <w:t>What changed on 30 September 2026: the script audit</w:t>
      </w:r>
      <w:bookmarkEnd w:id="11"/>
    </w:p>
    <w:p w14:paraId="79090BE6" w14:textId="77777777" w:rsidR="00DA6108" w:rsidRDefault="00FF3083">
      <w:pPr>
        <w:pStyle w:val="FirstParagraph"/>
      </w:pPr>
      <w:r>
        <w:t>Every script was reviewed for bugs, stale code and speed. What you will notice:</w:t>
      </w:r>
    </w:p>
    <w:p w14:paraId="6B1A63A6" w14:textId="77777777" w:rsidR="00DA6108" w:rsidRDefault="00FF3083">
      <w:pPr>
        <w:pStyle w:val="Compact"/>
        <w:numPr>
          <w:ilvl w:val="0"/>
          <w:numId w:val="5"/>
        </w:numPr>
      </w:pPr>
      <w:r>
        <w:rPr>
          <w:b/>
          <w:bCs/>
        </w:rPr>
        <w:t>Bits per byte is now exact.</w:t>
      </w:r>
      <w:r>
        <w:t xml:space="preserve"> The old count missed one byte for every blank line, so bits per byte came out 0.2 to 0.6% too high (books 0.6%, Wikipedia 0.3%). Runs started after the audit show slightly lower values than earlier runs of the same quality (Section 9.1).</w:t>
      </w:r>
    </w:p>
    <w:p w14:paraId="6E6DC320" w14:textId="77777777" w:rsidR="00DA6108" w:rsidRDefault="00FF3083">
      <w:pPr>
        <w:pStyle w:val="Compact"/>
        <w:numPr>
          <w:ilvl w:val="0"/>
          <w:numId w:val="5"/>
        </w:numPr>
      </w:pPr>
      <w:r>
        <w:rPr>
          <w:b/>
          <w:bCs/>
        </w:rPr>
        <w:t>The keyword prefilter never rejects a document the full check would keep.</w:t>
      </w:r>
      <w:r>
        <w:t xml:space="preserve"> The old prefilter counted overlapping terms once (“genetic drift” also contains “genetic*”), so it wrongly rejected 0.3% of the FineWeb-Edu and 0.65% of the peS2o documents the full check keeps. bio_v3 was built before this fix; the loss is too small to rebuild for.</w:t>
      </w:r>
    </w:p>
    <w:p w14:paraId="03E38B27" w14:textId="77777777" w:rsidR="00DA6108" w:rsidRDefault="00FF3083">
      <w:pPr>
        <w:pStyle w:val="Compact"/>
        <w:numPr>
          <w:ilvl w:val="0"/>
          <w:numId w:val="5"/>
        </w:numPr>
      </w:pPr>
      <w:r>
        <w:rPr>
          <w:rStyle w:val="VerbatimChar"/>
          <w:b/>
          <w:bCs/>
        </w:rPr>
        <w:t>--wiki-max-docs</w:t>
      </w:r>
      <w:r>
        <w:rPr>
          <w:b/>
          <w:bCs/>
        </w:rPr>
        <w:t xml:space="preserve">, </w:t>
      </w:r>
      <w:r>
        <w:rPr>
          <w:rStyle w:val="VerbatimChar"/>
          <w:b/>
          <w:bCs/>
        </w:rPr>
        <w:t>--parquet-max-docs</w:t>
      </w:r>
      <w:r>
        <w:rPr>
          <w:b/>
          <w:bCs/>
        </w:rPr>
        <w:t xml:space="preserve"> and </w:t>
      </w:r>
      <w:r>
        <w:rPr>
          <w:rStyle w:val="VerbatimChar"/>
          <w:b/>
          <w:bCs/>
        </w:rPr>
        <w:t>--jsonl-max-docs</w:t>
      </w:r>
      <w:r>
        <w:rPr>
          <w:b/>
          <w:bCs/>
        </w:rPr>
        <w:t xml:space="preserve"> now deliver the number asked for</w:t>
      </w:r>
      <w:r>
        <w:t xml:space="preserve"> whenever </w:t>
      </w:r>
      <w:r>
        <w:t>enough documents pass. bio_v3 asked for 200,000 Wikipedia articles and kept 196,817; the report now says so when a source falls short.</w:t>
      </w:r>
    </w:p>
    <w:p w14:paraId="4B5E19A1" w14:textId="77777777" w:rsidR="00DA6108" w:rsidRDefault="00FF3083">
      <w:pPr>
        <w:pStyle w:val="Compact"/>
        <w:numPr>
          <w:ilvl w:val="0"/>
          <w:numId w:val="5"/>
        </w:numPr>
      </w:pPr>
      <w:r>
        <w:rPr>
          <w:b/>
          <w:bCs/>
        </w:rPr>
        <w:t>Long documents keep their paragraph breaks</w:t>
      </w:r>
      <w:r>
        <w:t xml:space="preserve"> where they are cut into parts for the tokenizer. Before, the two paragraphs at each cut ran together.</w:t>
      </w:r>
    </w:p>
    <w:p w14:paraId="740A13BF" w14:textId="77777777" w:rsidR="00DA6108" w:rsidRDefault="00FF3083">
      <w:pPr>
        <w:pStyle w:val="Compact"/>
        <w:numPr>
          <w:ilvl w:val="0"/>
          <w:numId w:val="5"/>
        </w:numPr>
      </w:pPr>
      <w:r>
        <w:rPr>
          <w:b/>
          <w:bCs/>
        </w:rPr>
        <w:t>docs.tsv</w:t>
      </w:r>
      <w:r>
        <w:t xml:space="preserve"> now really lists up to 2,000 rejected web records per source (before, almost none), in a fixed order.</w:t>
      </w:r>
    </w:p>
    <w:p w14:paraId="41A4738F" w14:textId="77777777" w:rsidR="00DA6108" w:rsidRDefault="00FF3083">
      <w:pPr>
        <w:pStyle w:val="Compact"/>
        <w:numPr>
          <w:ilvl w:val="0"/>
          <w:numId w:val="5"/>
        </w:numPr>
      </w:pPr>
      <w:r>
        <w:rPr>
          <w:b/>
          <w:bCs/>
        </w:rPr>
        <w:t>Safer reruns:</w:t>
      </w:r>
      <w:r>
        <w:t xml:space="preserve"> a scan-only report is never deleted as an “incomplete build”, and a refused rerun no longer deletes a </w:t>
      </w:r>
      <w:r>
        <w:rPr>
          <w:rStyle w:val="VerbatimChar"/>
        </w:rPr>
        <w:t>_work</w:t>
      </w:r>
      <w:r>
        <w:t xml:space="preserve"> folder kept with </w:t>
      </w:r>
      <w:r>
        <w:rPr>
          <w:rStyle w:val="VerbatimChar"/>
        </w:rPr>
        <w:t>--keep-work</w:t>
      </w:r>
      <w:r>
        <w:t>.</w:t>
      </w:r>
    </w:p>
    <w:p w14:paraId="5CF20173" w14:textId="77777777" w:rsidR="00DA6108" w:rsidRDefault="00FF3083">
      <w:pPr>
        <w:pStyle w:val="Compact"/>
        <w:numPr>
          <w:ilvl w:val="0"/>
          <w:numId w:val="5"/>
        </w:numPr>
      </w:pPr>
      <w:r>
        <w:rPr>
          <w:b/>
          <w:bCs/>
        </w:rPr>
        <w:t>Clearer errors:</w:t>
      </w:r>
      <w:r>
        <w:t xml:space="preserve"> </w:t>
      </w:r>
      <w:r>
        <w:rPr>
          <w:rStyle w:val="VerbatimChar"/>
        </w:rPr>
        <w:t>--keyword-sources</w:t>
      </w:r>
      <w:r>
        <w:t xml:space="preserve"> ignores case and rejects unknown names; source names that differ only in case are refused (their token files would collide on Windows); </w:t>
      </w:r>
      <w:r>
        <w:rPr>
          <w:rStyle w:val="VerbatimChar"/>
        </w:rPr>
        <w:t>--min-score</w:t>
      </w:r>
      <w:r>
        <w:t xml:space="preserve"> needs the score column; a build in which no document survives stops with a message instead of a tokenizer crash.</w:t>
      </w:r>
    </w:p>
    <w:p w14:paraId="4B2E8413" w14:textId="77777777" w:rsidR="00DA6108" w:rsidRDefault="00FF3083">
      <w:pPr>
        <w:pStyle w:val="Compact"/>
        <w:numPr>
          <w:ilvl w:val="0"/>
          <w:numId w:val="5"/>
        </w:numPr>
      </w:pPr>
      <w:r>
        <w:rPr>
          <w:b/>
          <w:bCs/>
        </w:rPr>
        <w:t>tinyGPT training:</w:t>
      </w:r>
      <w:r>
        <w:t xml:space="preserve"> the seed now fixes the model’s starting weights even with </w:t>
      </w:r>
      <w:r>
        <w:rPr>
          <w:rStyle w:val="VerbatimChar"/>
        </w:rPr>
        <w:t>--time-budget-hours</w:t>
      </w:r>
      <w:r>
        <w:t xml:space="preserve">; a diverged </w:t>
      </w:r>
      <w:r>
        <w:t xml:space="preserve">run (NaN) is never saved as the training state; a NEW BEST is on disk before anything else can fail; </w:t>
      </w:r>
      <w:r>
        <w:rPr>
          <w:rStyle w:val="VerbatimChar"/>
        </w:rPr>
        <w:t>--grad-clip 0</w:t>
      </w:r>
      <w:r>
        <w:t xml:space="preserve"> really switches clipping off; resuming mid-interval, with dropout, or with a changed benchmark file is handled correctly.</w:t>
      </w:r>
    </w:p>
    <w:p w14:paraId="528DAAF0" w14:textId="77777777" w:rsidR="00DA6108" w:rsidRDefault="00FF3083">
      <w:pPr>
        <w:pStyle w:val="Compact"/>
        <w:numPr>
          <w:ilvl w:val="0"/>
          <w:numId w:val="5"/>
        </w:numPr>
      </w:pPr>
      <w:r>
        <w:rPr>
          <w:b/>
          <w:bCs/>
        </w:rPr>
        <w:t>compare_models.py</w:t>
      </w:r>
      <w:r>
        <w:t xml:space="preserve"> needs at least 20 documents for a verdict. </w:t>
      </w:r>
      <w:r>
        <w:rPr>
          <w:b/>
          <w:bCs/>
        </w:rPr>
        <w:t>detect_text.py</w:t>
      </w:r>
      <w:r>
        <w:t xml:space="preserve"> counts each (previous token, token) pair once and reports an exact p-value (Section 9.7).</w:t>
      </w:r>
    </w:p>
    <w:p w14:paraId="1FE39175" w14:textId="77777777" w:rsidR="00DA6108" w:rsidRDefault="00FF3083">
      <w:pPr>
        <w:pStyle w:val="Compact"/>
        <w:numPr>
          <w:ilvl w:val="0"/>
          <w:numId w:val="5"/>
        </w:numPr>
      </w:pPr>
      <w:r>
        <w:rPr>
          <w:b/>
          <w:bCs/>
        </w:rPr>
        <w:t>PyTorch 2.10 and torch.compile (same day):</w:t>
      </w:r>
      <w:r>
        <w:t xml:space="preserve"> PyTorch was upgraded from 2.5.1 to 2.10, which also closes the </w:t>
      </w:r>
      <w:r>
        <w:t xml:space="preserve">checkpoint-loading flaw CVE-2025-32434, and the </w:t>
      </w:r>
      <w:r>
        <w:rPr>
          <w:rStyle w:val="VerbatimChar"/>
        </w:rPr>
        <w:t>triton-windows</w:t>
      </w:r>
      <w:r>
        <w:t xml:space="preserve"> package makes </w:t>
      </w:r>
      <w:r>
        <w:rPr>
          <w:rStyle w:val="VerbatimChar"/>
        </w:rPr>
        <w:t>torch.compile</w:t>
      </w:r>
      <w:r>
        <w:t xml:space="preserve"> work on this laptop: training is about 1.45 times faster (Section 3.1).</w:t>
      </w:r>
    </w:p>
    <w:p w14:paraId="784FE7ED" w14:textId="77777777" w:rsidR="00DA6108" w:rsidRDefault="00FF3083">
      <w:pPr>
        <w:pStyle w:val="Compact"/>
        <w:numPr>
          <w:ilvl w:val="0"/>
          <w:numId w:val="5"/>
        </w:numPr>
      </w:pPr>
      <w:r>
        <w:rPr>
          <w:b/>
          <w:bCs/>
        </w:rPr>
        <w:t>New tools the same day:</w:t>
      </w:r>
    </w:p>
    <w:p w14:paraId="2C8178AB" w14:textId="77777777" w:rsidR="00DA6108" w:rsidRDefault="00FF3083">
      <w:pPr>
        <w:pStyle w:val="Compact"/>
        <w:numPr>
          <w:ilvl w:val="1"/>
          <w:numId w:val="6"/>
        </w:numPr>
      </w:pPr>
      <w:r>
        <w:rPr>
          <w:rStyle w:val="VerbatimChar"/>
        </w:rPr>
        <w:t>download_pmc.py</w:t>
      </w:r>
      <w:r>
        <w:t>: 100,000 open-access genetics and genomics papers from PubMed Central as Markdown (Section 4.8).</w:t>
      </w:r>
    </w:p>
    <w:p w14:paraId="7DFEFE7A" w14:textId="77777777" w:rsidR="00DA6108" w:rsidRDefault="00FF3083">
      <w:pPr>
        <w:pStyle w:val="Compact"/>
        <w:numPr>
          <w:ilvl w:val="1"/>
          <w:numId w:val="6"/>
        </w:numPr>
      </w:pPr>
      <w:r>
        <w:rPr>
          <w:rStyle w:val="VerbatimChar"/>
        </w:rPr>
        <w:t>youtube_transcripts.py</w:t>
      </w:r>
      <w:r>
        <w:t>: lecture transcripts from YouTube channels, kept only if on topic (Section 4.9).</w:t>
      </w:r>
    </w:p>
    <w:p w14:paraId="3A757DAA" w14:textId="77777777" w:rsidR="00DA6108" w:rsidRDefault="00FF3083">
      <w:pPr>
        <w:pStyle w:val="Compact"/>
        <w:numPr>
          <w:ilvl w:val="1"/>
          <w:numId w:val="6"/>
        </w:numPr>
      </w:pPr>
      <w:r>
        <w:rPr>
          <w:rStyle w:val="VerbatimChar"/>
        </w:rPr>
        <w:t>estimate_dataset.py</w:t>
      </w:r>
      <w:r>
        <w:t>: tokens per source and the model sizes they support, without building (Section 4.5).</w:t>
      </w:r>
    </w:p>
    <w:p w14:paraId="4862B999" w14:textId="77777777" w:rsidR="00DA6108" w:rsidRDefault="00FF3083">
      <w:pPr>
        <w:pStyle w:val="Compact"/>
        <w:numPr>
          <w:ilvl w:val="1"/>
          <w:numId w:val="6"/>
        </w:numPr>
      </w:pPr>
      <w:r>
        <w:t>Energy, carbon and electricity cost in every metrics line of tiny_gpt.py (Section 5.4).</w:t>
      </w:r>
    </w:p>
    <w:p w14:paraId="0E77106E" w14:textId="77777777" w:rsidR="00DA6108" w:rsidRDefault="00FF3083">
      <w:pPr>
        <w:pStyle w:val="Compact"/>
        <w:numPr>
          <w:ilvl w:val="1"/>
          <w:numId w:val="6"/>
        </w:numPr>
      </w:pPr>
      <w:r>
        <w:rPr>
          <w:rStyle w:val="VerbatimChar"/>
        </w:rPr>
        <w:t>run_pipeline.py</w:t>
      </w:r>
      <w:r>
        <w:t xml:space="preserve"> and </w:t>
      </w:r>
      <w:r>
        <w:rPr>
          <w:rStyle w:val="VerbatimChar"/>
        </w:rPr>
        <w:t>HOW_TO_RUN.md</w:t>
      </w:r>
      <w:r>
        <w:t>: the whole pipeline in a few commands, and a plain run sheet.</w:t>
      </w:r>
    </w:p>
    <w:p w14:paraId="08BE0A61" w14:textId="77777777" w:rsidR="00DA6108" w:rsidRDefault="00FF3083">
      <w:pPr>
        <w:pStyle w:val="Compact"/>
        <w:numPr>
          <w:ilvl w:val="1"/>
          <w:numId w:val="6"/>
        </w:numPr>
      </w:pPr>
      <w:r>
        <w:rPr>
          <w:rStyle w:val="VerbatimChar"/>
        </w:rPr>
        <w:t>convert_to_markdown.py --ocr</w:t>
      </w:r>
      <w:r>
        <w:t>: scanned PDFs read with Tesseract OCR (Section 4.2).</w:t>
      </w:r>
    </w:p>
    <w:p w14:paraId="7DA0EA79" w14:textId="77777777" w:rsidR="00DA6108" w:rsidRDefault="00FF3083">
      <w:pPr>
        <w:pStyle w:val="Compact"/>
        <w:numPr>
          <w:ilvl w:val="0"/>
          <w:numId w:val="5"/>
        </w:numPr>
      </w:pPr>
      <w:r>
        <w:rPr>
          <w:b/>
          <w:bCs/>
        </w:rPr>
        <w:t>Faster, better data preparation:</w:t>
      </w:r>
      <w:r>
        <w:t xml:space="preserve"> near-duplicate detection is about 10 times faster (one-permutation MinHash, Section 9.8), and headings are no longer removed as boilerplate.</w:t>
      </w:r>
    </w:p>
    <w:p w14:paraId="21502FDA" w14:textId="77777777" w:rsidR="00DA6108" w:rsidRDefault="00FF3083">
      <w:pPr>
        <w:pStyle w:val="Compact"/>
        <w:numPr>
          <w:ilvl w:val="0"/>
          <w:numId w:val="5"/>
        </w:numPr>
      </w:pPr>
      <w:r>
        <w:rPr>
          <w:b/>
          <w:bCs/>
        </w:rPr>
        <w:t>Realistic time budgets:</w:t>
      </w:r>
      <w:r>
        <w:t xml:space="preserve"> </w:t>
      </w:r>
      <w:r>
        <w:rPr>
          <w:rStyle w:val="VerbatimChar"/>
        </w:rPr>
        <w:t>--time-budget-hours</w:t>
      </w:r>
      <w:r>
        <w:t xml:space="preserve"> </w:t>
      </w:r>
      <w:r>
        <w:t>now uses the speed your last training run sustained, not a few seconds on a cool GPU, which had been 1.7 times too optimistic.</w:t>
      </w:r>
    </w:p>
    <w:p w14:paraId="1C487678" w14:textId="77777777" w:rsidR="00DA6108" w:rsidRDefault="00FF3083">
      <w:pPr>
        <w:pStyle w:val="Heading1"/>
      </w:pPr>
      <w:bookmarkStart w:id="12" w:name="how-language-models-are-trained"/>
      <w:bookmarkStart w:id="13" w:name="_Toc241663692"/>
      <w:bookmarkEnd w:id="0"/>
      <w:bookmarkEnd w:id="10"/>
      <w:r>
        <w:rPr>
          <w:rStyle w:val="SectionNumber"/>
        </w:rPr>
        <w:t>2</w:t>
      </w:r>
      <w:r>
        <w:tab/>
        <w:t>How language models are trained</w:t>
      </w:r>
      <w:bookmarkEnd w:id="13"/>
    </w:p>
    <w:p w14:paraId="22F59CE2" w14:textId="77777777" w:rsidR="00DA6108" w:rsidRDefault="00FF3083">
      <w:pPr>
        <w:pStyle w:val="FirstParagraph"/>
      </w:pPr>
      <w:r>
        <w:t xml:space="preserve">A language model is </w:t>
      </w:r>
      <w:r>
        <w:rPr>
          <w:b/>
          <w:bCs/>
        </w:rPr>
        <w:t>one very large function</w:t>
      </w:r>
      <w:r>
        <w:t xml:space="preserve">. It takes the text so far and gives a probability for every possible next piece of text. Training adjusts its numbers (the </w:t>
      </w:r>
      <w:r>
        <w:rPr>
          <w:b/>
          <w:bCs/>
        </w:rPr>
        <w:t>parameters</w:t>
      </w:r>
      <w:r>
        <w:t>, or weights) so that those probabilities match real text. Everything else makes that prediction useful.</w:t>
      </w:r>
    </w:p>
    <w:p w14:paraId="439041EC" w14:textId="77777777" w:rsidR="00DA6108" w:rsidRDefault="00FF3083">
      <w:pPr>
        <w:pStyle w:val="BodyText"/>
      </w:pPr>
      <w:r>
        <w:t xml:space="preserve">Most of it maps onto statistics you already use: maximum likelihood, logistic regression, priors, cross-validation and paired comparisons. The </w:t>
      </w:r>
      <w:r>
        <w:rPr>
          <w:b/>
          <w:bCs/>
        </w:rPr>
        <w:t>“For a statistician”</w:t>
      </w:r>
      <w:r>
        <w:t xml:space="preserve"> notes point out those links.</w:t>
      </w:r>
    </w:p>
    <w:p w14:paraId="103DE0F1" w14:textId="77777777" w:rsidR="00DA6108" w:rsidRDefault="00FF3083">
      <w:pPr>
        <w:pStyle w:val="CaptionedFigure"/>
      </w:pPr>
      <w:r>
        <w:rPr>
          <w:noProof/>
        </w:rPr>
        <w:drawing>
          <wp:inline distT="0" distB="0" distL="0" distR="0" wp14:anchorId="422F445E" wp14:editId="2A5EA3EA">
            <wp:extent cx="5759999" cy="2028169"/>
            <wp:effectExtent l="0" t="0" r="0" b="0"/>
            <wp:docPr id="19" name="Picture" descr="The four training stages. Pre-training costs most of the compute. The later stages decide most of how useful the model is."/>
            <wp:cNvGraphicFramePr/>
            <a:graphic xmlns:a="http://schemas.openxmlformats.org/drawingml/2006/main">
              <a:graphicData uri="http://schemas.openxmlformats.org/drawingml/2006/picture">
                <pic:pic xmlns:pic="http://schemas.openxmlformats.org/drawingml/2006/picture">
                  <pic:nvPicPr>
                    <pic:cNvPr id="20" name="Picture" descr="figures/fig3_stages.png"/>
                    <pic:cNvPicPr>
                      <a:picLocks noChangeAspect="1" noChangeArrowheads="1"/>
                    </pic:cNvPicPr>
                  </pic:nvPicPr>
                  <pic:blipFill>
                    <a:blip r:embed="rId6"/>
                    <a:stretch>
                      <a:fillRect/>
                    </a:stretch>
                  </pic:blipFill>
                  <pic:spPr bwMode="auto">
                    <a:xfrm>
                      <a:off x="0" y="0"/>
                      <a:ext cx="5759999" cy="2028169"/>
                    </a:xfrm>
                    <a:prstGeom prst="rect">
                      <a:avLst/>
                    </a:prstGeom>
                    <a:noFill/>
                    <a:ln w="9525">
                      <a:noFill/>
                      <a:headEnd/>
                      <a:tailEnd/>
                    </a:ln>
                  </pic:spPr>
                </pic:pic>
              </a:graphicData>
            </a:graphic>
          </wp:inline>
        </w:drawing>
      </w:r>
    </w:p>
    <w:p w14:paraId="30EB27BD" w14:textId="77777777" w:rsidR="00DA6108" w:rsidRDefault="00FF3083">
      <w:pPr>
        <w:pStyle w:val="ImageCaption"/>
      </w:pPr>
      <w:r>
        <w:rPr>
          <w:b/>
          <w:bCs/>
        </w:rPr>
        <w:t>The four training stages.</w:t>
      </w:r>
      <w:r>
        <w:t xml:space="preserve"> Pre-training costs most of the compute. The later stages decide most of how useful the model is.</w:t>
      </w:r>
    </w:p>
    <w:p w14:paraId="48603B40" w14:textId="77777777" w:rsidR="00DA6108" w:rsidRDefault="00FF3083">
      <w:pPr>
        <w:pStyle w:val="Heading2"/>
      </w:pPr>
      <w:bookmarkStart w:id="14" w:name="tokens-text-becomes-numbers"/>
      <w:bookmarkStart w:id="15" w:name="_Toc241663693"/>
      <w:r>
        <w:rPr>
          <w:rStyle w:val="SectionNumber"/>
        </w:rPr>
        <w:t>2.1</w:t>
      </w:r>
      <w:r>
        <w:tab/>
        <w:t>Tokens: text becomes numbers</w:t>
      </w:r>
      <w:bookmarkEnd w:id="15"/>
    </w:p>
    <w:p w14:paraId="2ECDEBEE" w14:textId="77777777" w:rsidR="00DA6108" w:rsidRDefault="00FF3083">
      <w:pPr>
        <w:pStyle w:val="FirstParagraph"/>
      </w:pPr>
      <w:r>
        <w:t xml:space="preserve">A model can’t read letters. Text is split into </w:t>
      </w:r>
      <w:r>
        <w:rPr>
          <w:b/>
          <w:bCs/>
        </w:rPr>
        <w:t>tokens</w:t>
      </w:r>
      <w:r>
        <w:t xml:space="preserve">: common words, word pieces and punctuation, each with an integer ID. The vocabulary is built by </w:t>
      </w:r>
      <w:r>
        <w:rPr>
          <w:b/>
          <w:bCs/>
        </w:rPr>
        <w:t>byte-pair encoding (BPE)</w:t>
      </w:r>
      <w:r>
        <w:t>:</w:t>
      </w:r>
    </w:p>
    <w:p w14:paraId="2CE0CF98" w14:textId="77777777" w:rsidR="00DA6108" w:rsidRDefault="00FF3083">
      <w:pPr>
        <w:pStyle w:val="Compact"/>
        <w:numPr>
          <w:ilvl w:val="0"/>
          <w:numId w:val="7"/>
        </w:numPr>
      </w:pPr>
      <w:r>
        <w:t>Start from single characters.</w:t>
      </w:r>
    </w:p>
    <w:p w14:paraId="4788D4A8" w14:textId="77777777" w:rsidR="00DA6108" w:rsidRDefault="00FF3083">
      <w:pPr>
        <w:pStyle w:val="Compact"/>
        <w:numPr>
          <w:ilvl w:val="0"/>
          <w:numId w:val="7"/>
        </w:numPr>
      </w:pPr>
      <w:r>
        <w:t>Find the pair of neighbouring tokens that occurs most often in a large sample of text, and merge it into a new token.</w:t>
      </w:r>
    </w:p>
    <w:p w14:paraId="67531416" w14:textId="77777777" w:rsidR="00DA6108" w:rsidRDefault="00FF3083">
      <w:pPr>
        <w:pStyle w:val="Compact"/>
        <w:numPr>
          <w:ilvl w:val="0"/>
          <w:numId w:val="7"/>
        </w:numPr>
      </w:pPr>
      <w:r>
        <w:t>Repeat until the vocabulary has the size you want.</w:t>
      </w:r>
    </w:p>
    <w:p w14:paraId="79366EC6" w14:textId="77777777" w:rsidR="00DA6108" w:rsidRDefault="00FF3083">
      <w:pPr>
        <w:pStyle w:val="FirstParagraph"/>
      </w:pPr>
      <w:r>
        <w:t xml:space="preserve">Frequent words become one token. Rare ones are split into pieces: </w:t>
      </w:r>
      <w:r>
        <w:rPr>
          <w:i/>
          <w:iCs/>
        </w:rPr>
        <w:t>Weinberg</w:t>
      </w:r>
      <w:r>
        <w:t xml:space="preserve"> might become </w:t>
      </w:r>
      <w:r>
        <w:rPr>
          <w:i/>
          <w:iCs/>
        </w:rPr>
        <w:t>We</w:t>
      </w:r>
      <w:r>
        <w:t xml:space="preserve"> + </w:t>
      </w:r>
      <w:r>
        <w:rPr>
          <w:i/>
          <w:iCs/>
        </w:rPr>
        <w:t>inberg</w:t>
      </w:r>
      <w:r>
        <w:t>. Large models use 100,000 to 250,000 tokens; in English, one word is about 1.3 tokens.</w:t>
      </w:r>
    </w:p>
    <w:p w14:paraId="38449984" w14:textId="77777777" w:rsidR="00DA6108" w:rsidRDefault="00FF3083">
      <w:pPr>
        <w:pStyle w:val="BodyText"/>
      </w:pPr>
      <w:r>
        <w:rPr>
          <w:b/>
          <w:bCs/>
        </w:rPr>
        <w:t>In tinyGPT:</w:t>
      </w:r>
    </w:p>
    <w:p w14:paraId="3AC232E6" w14:textId="77777777" w:rsidR="00DA6108" w:rsidRDefault="00FF3083">
      <w:pPr>
        <w:pStyle w:val="Compact"/>
        <w:numPr>
          <w:ilvl w:val="0"/>
          <w:numId w:val="8"/>
        </w:numPr>
      </w:pPr>
      <w:r>
        <w:rPr>
          <w:b/>
          <w:bCs/>
        </w:rPr>
        <w:t>Tokenizer:</w:t>
      </w:r>
      <w:r>
        <w:t xml:space="preserve"> a SentencePiece BPE tokenizer with </w:t>
      </w:r>
      <w:r>
        <w:rPr>
          <w:b/>
          <w:bCs/>
        </w:rPr>
        <w:t>8,192 pieces</w:t>
      </w:r>
      <w:r>
        <w:t xml:space="preserve">, trained by data_prep.py on your own data. Its vocabulary therefore contains pieces such as </w:t>
      </w:r>
      <w:r>
        <w:rPr>
          <w:i/>
          <w:iCs/>
        </w:rPr>
        <w:t>allele</w:t>
      </w:r>
      <w:r>
        <w:t xml:space="preserve">, </w:t>
      </w:r>
      <w:r>
        <w:rPr>
          <w:i/>
          <w:iCs/>
        </w:rPr>
        <w:t>heritab</w:t>
      </w:r>
      <w:r>
        <w:t xml:space="preserve"> and </w:t>
      </w:r>
      <w:r>
        <w:rPr>
          <w:i/>
          <w:iCs/>
        </w:rPr>
        <w:t>GWAS</w:t>
      </w:r>
      <w:r>
        <w:t>.</w:t>
      </w:r>
    </w:p>
    <w:p w14:paraId="47276225" w14:textId="77777777" w:rsidR="00DA6108" w:rsidRDefault="00FF3083">
      <w:pPr>
        <w:pStyle w:val="Compact"/>
        <w:numPr>
          <w:ilvl w:val="0"/>
          <w:numId w:val="8"/>
        </w:numPr>
      </w:pPr>
      <w:r>
        <w:rPr>
          <w:b/>
          <w:bCs/>
        </w:rPr>
        <w:t>Digits</w:t>
      </w:r>
      <w:r>
        <w:t xml:space="preserve"> are split one by one, so the model learns numbers digit by digit.</w:t>
      </w:r>
    </w:p>
    <w:p w14:paraId="4CECEEF2" w14:textId="77777777" w:rsidR="00DA6108" w:rsidRDefault="00FF3083">
      <w:pPr>
        <w:pStyle w:val="Compact"/>
        <w:numPr>
          <w:ilvl w:val="0"/>
          <w:numId w:val="8"/>
        </w:numPr>
      </w:pPr>
      <w:r>
        <w:rPr>
          <w:b/>
          <w:bCs/>
        </w:rPr>
        <w:t>Lines</w:t>
      </w:r>
      <w:r>
        <w:t xml:space="preserve"> are encoded one at a time, with a newline token between them, so Markdown structure is kept.</w:t>
      </w:r>
    </w:p>
    <w:p w14:paraId="38979B06" w14:textId="77777777" w:rsidR="00DA6108" w:rsidRDefault="00FF3083">
      <w:pPr>
        <w:pStyle w:val="Compact"/>
        <w:numPr>
          <w:ilvl w:val="0"/>
          <w:numId w:val="8"/>
        </w:numPr>
      </w:pPr>
      <w:r>
        <w:rPr>
          <w:b/>
          <w:bCs/>
        </w:rPr>
        <w:t>Special tokens:</w:t>
      </w:r>
      <w:r>
        <w:t xml:space="preserve"> begin-of-document (1) and end-of-document (2).</w:t>
      </w:r>
    </w:p>
    <w:p w14:paraId="2B22F83E" w14:textId="77777777" w:rsidR="00DA6108" w:rsidRDefault="00FF3083">
      <w:pPr>
        <w:pStyle w:val="Compact"/>
        <w:numPr>
          <w:ilvl w:val="0"/>
          <w:numId w:val="8"/>
        </w:numPr>
      </w:pPr>
      <w:r>
        <w:rPr>
          <w:b/>
          <w:bCs/>
        </w:rPr>
        <w:t>Starting point:</w:t>
      </w:r>
      <w:r>
        <w:t xml:space="preserve"> a model that guesses uniformly has loss </w:t>
      </w:r>
      <m:oMath>
        <m:r>
          <m:rPr>
            <m:sty m:val="p"/>
          </m:rPr>
          <w:rPr>
            <w:rFonts w:ascii="Cambria Math" w:hAnsi="Cambria Math"/>
          </w:rPr>
          <m:t>ln</m:t>
        </m:r>
        <m:r>
          <w:rPr>
            <w:rFonts w:ascii="Cambria Math" w:hAnsi="Cambria Math"/>
          </w:rPr>
          <m:t>8192</m:t>
        </m:r>
        <m:r>
          <m:rPr>
            <m:sty m:val="p"/>
          </m:rPr>
          <w:rPr>
            <w:rFonts w:ascii="Cambria Math" w:hAnsi="Cambria Math"/>
          </w:rPr>
          <m:t>=</m:t>
        </m:r>
        <m:r>
          <w:rPr>
            <w:rFonts w:ascii="Cambria Math" w:hAnsi="Cambria Math"/>
          </w:rPr>
          <m:t>9.01</m:t>
        </m:r>
      </m:oMath>
      <w:r>
        <w:t>. Your log’s baseline line shows exactly this.</w:t>
      </w:r>
    </w:p>
    <w:p w14:paraId="779A2BCD" w14:textId="77777777" w:rsidR="00DA6108" w:rsidRDefault="00FF3083">
      <w:pPr>
        <w:pStyle w:val="Heading2"/>
      </w:pPr>
      <w:bookmarkStart w:id="16" w:name="the-transformer"/>
      <w:bookmarkStart w:id="17" w:name="_Toc241663694"/>
      <w:bookmarkEnd w:id="14"/>
      <w:r>
        <w:rPr>
          <w:rStyle w:val="SectionNumber"/>
        </w:rPr>
        <w:t>2.2</w:t>
      </w:r>
      <w:r>
        <w:tab/>
        <w:t>The transformer</w:t>
      </w:r>
      <w:bookmarkEnd w:id="17"/>
    </w:p>
    <w:p w14:paraId="708F4A09" w14:textId="77777777" w:rsidR="00DA6108" w:rsidRDefault="00FF3083">
      <w:pPr>
        <w:pStyle w:val="FirstParagraph"/>
      </w:pPr>
      <w:r>
        <w:rPr>
          <w:b/>
          <w:bCs/>
        </w:rPr>
        <w:t>Embeddings.</w:t>
      </w:r>
      <w:r>
        <w:t xml:space="preserve"> </w:t>
      </w:r>
      <w:r>
        <w:t xml:space="preserve">Each token ID is replaced by a </w:t>
      </w:r>
      <w:r>
        <w:rPr>
          <w:b/>
          <w:bCs/>
        </w:rPr>
        <w:t>vector</w:t>
      </w:r>
      <w:r>
        <w:t xml:space="preserve"> of numbers: 384 in your run, 4,096 in a mid-sized model. Tokens used in similar ways end up with similar vectors; view_pt.py plots them.</w:t>
      </w:r>
    </w:p>
    <w:p w14:paraId="44183122" w14:textId="77777777" w:rsidR="00DA6108" w:rsidRDefault="00FF3083">
      <w:pPr>
        <w:pStyle w:val="BodyText"/>
      </w:pPr>
      <w:r>
        <w:rPr>
          <w:b/>
          <w:bCs/>
        </w:rPr>
        <w:t>Layers.</w:t>
      </w:r>
      <w:r>
        <w:t xml:space="preserve"> The vectors pass through a stack of identical </w:t>
      </w:r>
      <w:r>
        <w:rPr>
          <w:b/>
          <w:bCs/>
        </w:rPr>
        <w:t>blocks</w:t>
      </w:r>
      <w:r>
        <w:t>: 8 in your run, 30 to 100 in large models. Each block has two parts.</w:t>
      </w:r>
    </w:p>
    <w:p w14:paraId="6F21B48C" w14:textId="77777777" w:rsidR="00DA6108" w:rsidRDefault="00FF3083">
      <w:pPr>
        <w:pStyle w:val="Compact"/>
        <w:numPr>
          <w:ilvl w:val="0"/>
          <w:numId w:val="9"/>
        </w:numPr>
      </w:pPr>
      <w:r>
        <w:rPr>
          <w:b/>
          <w:bCs/>
        </w:rPr>
        <w:t>Attention</w:t>
      </w:r>
      <w:r>
        <w:t xml:space="preserve"> lets every token gather information from the tokens before it. Each token computes three vectors:</w:t>
      </w:r>
    </w:p>
    <w:p w14:paraId="7B185ED5" w14:textId="77777777" w:rsidR="00DA6108" w:rsidRDefault="00FF3083">
      <w:pPr>
        <w:pStyle w:val="Compact"/>
        <w:numPr>
          <w:ilvl w:val="1"/>
          <w:numId w:val="10"/>
        </w:numPr>
      </w:pPr>
      <w:r>
        <w:t xml:space="preserve">a </w:t>
      </w:r>
      <w:r>
        <w:rPr>
          <w:i/>
          <w:iCs/>
        </w:rPr>
        <w:t>query</w:t>
      </w:r>
      <w:r>
        <w:t xml:space="preserve"> (“what am I looking for?”);</w:t>
      </w:r>
    </w:p>
    <w:p w14:paraId="70FB1ADF" w14:textId="77777777" w:rsidR="00DA6108" w:rsidRDefault="00FF3083">
      <w:pPr>
        <w:pStyle w:val="Compact"/>
        <w:numPr>
          <w:ilvl w:val="1"/>
          <w:numId w:val="10"/>
        </w:numPr>
      </w:pPr>
      <w:r>
        <w:t xml:space="preserve">a </w:t>
      </w:r>
      <w:r>
        <w:rPr>
          <w:i/>
          <w:iCs/>
        </w:rPr>
        <w:t>key</w:t>
      </w:r>
      <w:r>
        <w:t xml:space="preserve"> (“what do I contain?”);</w:t>
      </w:r>
    </w:p>
    <w:p w14:paraId="6C42C2D6" w14:textId="77777777" w:rsidR="00DA6108" w:rsidRDefault="00FF3083">
      <w:pPr>
        <w:pStyle w:val="Compact"/>
        <w:numPr>
          <w:ilvl w:val="1"/>
          <w:numId w:val="10"/>
        </w:numPr>
      </w:pPr>
      <w:r>
        <w:t xml:space="preserve">a </w:t>
      </w:r>
      <w:r>
        <w:rPr>
          <w:i/>
          <w:iCs/>
        </w:rPr>
        <w:t>value</w:t>
      </w:r>
      <w:r>
        <w:t xml:space="preserve"> (“what will I pass on?”).</w:t>
      </w:r>
    </w:p>
    <w:p w14:paraId="58398640" w14:textId="77777777" w:rsidR="00DA6108" w:rsidRDefault="00FF3083">
      <w:pPr>
        <w:pStyle w:val="Compact"/>
        <w:numPr>
          <w:ilvl w:val="0"/>
          <w:numId w:val="1"/>
        </w:numPr>
      </w:pPr>
      <w:r>
        <w:t xml:space="preserve">The query is compared with the keys of all earlier tokens by dot products. A softmax turns the scores into weights that sum to 1, and the token takes the weighted average of those tokens’ values. A token never looks ahead: that’s the </w:t>
      </w:r>
      <w:r>
        <w:rPr>
          <w:i/>
          <w:iCs/>
        </w:rPr>
        <w:t>causal mask</w:t>
      </w:r>
      <w:r>
        <w:t>.</w:t>
      </w:r>
    </w:p>
    <w:p w14:paraId="31E01E7E" w14:textId="77777777" w:rsidR="00DA6108" w:rsidRDefault="00FF3083">
      <w:pPr>
        <w:pStyle w:val="Compact"/>
        <w:numPr>
          <w:ilvl w:val="0"/>
          <w:numId w:val="9"/>
        </w:numPr>
      </w:pPr>
      <w:r>
        <w:t xml:space="preserve">The </w:t>
      </w:r>
      <w:r>
        <w:rPr>
          <w:b/>
          <w:bCs/>
        </w:rPr>
        <w:t>feed-forward</w:t>
      </w:r>
      <w:r>
        <w:t xml:space="preserve"> part is a small two-layer network applied to each token separately. Much of the model’s stored knowledge lives in these weights.</w:t>
      </w:r>
    </w:p>
    <w:p w14:paraId="7DFE880F" w14:textId="77777777" w:rsidR="00DA6108" w:rsidRDefault="00FF3083">
      <w:pPr>
        <w:pStyle w:val="FirstParagraph"/>
      </w:pPr>
      <w:r>
        <w:t xml:space="preserve">Each part </w:t>
      </w:r>
      <w:r>
        <w:rPr>
          <w:i/>
          <w:iCs/>
        </w:rPr>
        <w:t>adds</w:t>
      </w:r>
      <w:r>
        <w:t xml:space="preserve"> its result to the running vector (a </w:t>
      </w:r>
      <w:r>
        <w:rPr>
          <w:b/>
          <w:bCs/>
        </w:rPr>
        <w:t>residual connection</w:t>
      </w:r>
      <w:r>
        <w:t xml:space="preserve">) instead of replacing it. That’s what </w:t>
      </w:r>
      <w:r>
        <w:t>makes deep stacks trainable.</w:t>
      </w:r>
    </w:p>
    <w:p w14:paraId="28B6A1CF" w14:textId="77777777" w:rsidR="00DA6108" w:rsidRDefault="00FF3083">
      <w:pPr>
        <w:pStyle w:val="BodyText"/>
      </w:pPr>
      <w:r>
        <w:rPr>
          <w:b/>
          <w:bCs/>
        </w:rPr>
        <w:t>Output.</w:t>
      </w:r>
      <w:r>
        <w:t xml:space="preserve"> The final vector at each position is turned into one score (a </w:t>
      </w:r>
      <w:r>
        <w:rPr>
          <w:b/>
          <w:bCs/>
        </w:rPr>
        <w:t>logit</w:t>
      </w:r>
      <w:r>
        <w:t>) per vocabulary token, and a softmax turns the scores into probabilities.</w:t>
      </w:r>
    </w:p>
    <w:p w14:paraId="016A4D82" w14:textId="77777777" w:rsidR="00DA6108" w:rsidRDefault="00FF3083">
      <w:pPr>
        <w:pStyle w:val="BlockText"/>
      </w:pPr>
      <w:r>
        <w:rPr>
          <w:b/>
          <w:bCs/>
        </w:rPr>
        <w:t>For a statistician:</w:t>
      </w:r>
    </w:p>
    <w:p w14:paraId="662C1664" w14:textId="77777777" w:rsidR="00DA6108" w:rsidRDefault="00FF3083">
      <w:pPr>
        <w:pStyle w:val="Compact"/>
        <w:numPr>
          <w:ilvl w:val="0"/>
          <w:numId w:val="11"/>
        </w:numPr>
      </w:pPr>
      <w:r>
        <w:t xml:space="preserve">Attention is a </w:t>
      </w:r>
      <w:r>
        <w:rPr>
          <w:b/>
          <w:bCs/>
        </w:rPr>
        <w:t>kernel smoother</w:t>
      </w:r>
      <w:r>
        <w:t xml:space="preserve"> (Nadaraya–Watson) whose similarity function is learnt. Several </w:t>
      </w:r>
      <w:r>
        <w:rPr>
          <w:i/>
          <w:iCs/>
        </w:rPr>
        <w:t>heads</w:t>
      </w:r>
      <w:r>
        <w:t xml:space="preserve"> run in parallel, each learning a different similarity.</w:t>
      </w:r>
    </w:p>
    <w:p w14:paraId="4463F3F0" w14:textId="77777777" w:rsidR="00DA6108" w:rsidRDefault="00FF3083">
      <w:pPr>
        <w:pStyle w:val="Compact"/>
        <w:numPr>
          <w:ilvl w:val="0"/>
          <w:numId w:val="11"/>
        </w:numPr>
      </w:pPr>
      <w:r>
        <w:t xml:space="preserve">The output layer is </w:t>
      </w:r>
      <w:r>
        <w:rPr>
          <w:b/>
          <w:bCs/>
        </w:rPr>
        <w:t>multinomial logistic regression</w:t>
      </w:r>
      <w:r>
        <w:t>. Its predictors are the final vector, which the rest of the network learns to construct.</w:t>
      </w:r>
    </w:p>
    <w:p w14:paraId="49921BEC" w14:textId="77777777" w:rsidR="00DA6108" w:rsidRDefault="00FF3083">
      <w:pPr>
        <w:pStyle w:val="FirstParagraph"/>
      </w:pPr>
      <w:r>
        <w:rPr>
          <w:b/>
          <w:bCs/>
        </w:rPr>
        <w:t>Mixture of experts (MoE).</w:t>
      </w:r>
      <w:r>
        <w:t xml:space="preserve"> Here the feed-forward part is split into many </w:t>
      </w:r>
      <w:r>
        <w:rPr>
          <w:i/>
          <w:iCs/>
        </w:rPr>
        <w:t>experts</w:t>
      </w:r>
      <w:r>
        <w:t>, and a small router picks a few of them for each token. That’s why “320B total, 18B active” models exist: memory holds all the parameters, but the speed per token depends only on the active ones.</w:t>
      </w:r>
    </w:p>
    <w:p w14:paraId="05460F7E" w14:textId="77777777" w:rsidR="00DA6108" w:rsidRDefault="00FF3083">
      <w:pPr>
        <w:pStyle w:val="Heading2"/>
      </w:pPr>
      <w:bookmarkStart w:id="18" w:name="what-it-learns-predict-the-next-token"/>
      <w:bookmarkStart w:id="19" w:name="_Toc241663695"/>
      <w:bookmarkEnd w:id="16"/>
      <w:r>
        <w:rPr>
          <w:rStyle w:val="SectionNumber"/>
        </w:rPr>
        <w:t>2.3</w:t>
      </w:r>
      <w:r>
        <w:tab/>
        <w:t>What it learns: predict the next token</w:t>
      </w:r>
      <w:bookmarkEnd w:id="19"/>
    </w:p>
    <w:p w14:paraId="6BCD17AF" w14:textId="77777777" w:rsidR="00DA6108" w:rsidRDefault="00FF3083">
      <w:pPr>
        <w:pStyle w:val="FirstParagraph"/>
      </w:pPr>
      <w:r>
        <w:t xml:space="preserve">Take any sentence, for example “Genetic drift is the random change in allele frequency”. For </w:t>
      </w:r>
      <w:r>
        <w:rPr>
          <w:b/>
          <w:bCs/>
        </w:rPr>
        <w:t>every position</w:t>
      </w:r>
      <w:r>
        <w:t xml:space="preserve">, the </w:t>
      </w:r>
      <w:r>
        <w:t>model predicts the next token from the ones before it. The text is its own answer key, so no human labels are needed.</w:t>
      </w:r>
    </w:p>
    <w:p w14:paraId="36127648" w14:textId="77777777" w:rsidR="00DA6108" w:rsidRDefault="00FF3083">
      <w:pPr>
        <w:pStyle w:val="BodyText"/>
      </w:pPr>
      <w:r>
        <w:t xml:space="preserve">The loss for one prediction is </w:t>
      </w:r>
      <m:oMath>
        <m:r>
          <m:rPr>
            <m:sty m:val="p"/>
          </m:rPr>
          <w:rPr>
            <w:rFonts w:ascii="Cambria Math" w:hAnsi="Cambria Math"/>
          </w:rPr>
          <m:t>-</m:t>
        </m:r>
        <m:r>
          <m:rPr>
            <m:sty m:val="p"/>
          </m:rPr>
          <w:rPr>
            <w:rFonts w:ascii="Cambria Math" w:hAnsi="Cambria Math"/>
          </w:rPr>
          <m:t>ln</m:t>
        </m:r>
      </m:oMath>
      <w:r>
        <w:t xml:space="preserve"> of the probability the model gave to the correct token:</w:t>
      </w:r>
    </w:p>
    <w:tbl>
      <w:tblPr>
        <w:tblStyle w:val="Table"/>
        <w:tblW w:w="0" w:type="auto"/>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ook w:val="0020" w:firstRow="1" w:lastRow="0" w:firstColumn="0" w:lastColumn="0" w:noHBand="0" w:noVBand="0"/>
      </w:tblPr>
      <w:tblGrid>
        <w:gridCol w:w="2855"/>
        <w:gridCol w:w="518"/>
      </w:tblGrid>
      <w:tr w:rsidR="00DA6108" w14:paraId="1E77191D" w14:textId="77777777" w:rsidTr="00DA6108">
        <w:trPr>
          <w:cnfStyle w:val="100000000000" w:firstRow="1" w:lastRow="0" w:firstColumn="0" w:lastColumn="0" w:oddVBand="0" w:evenVBand="0" w:oddHBand="0" w:evenHBand="0" w:firstRowFirstColumn="0" w:firstRowLastColumn="0" w:lastRowFirstColumn="0" w:lastRowLastColumn="0"/>
          <w:cantSplit/>
          <w:tblHeader/>
          <w:jc w:val="center"/>
        </w:trPr>
        <w:tc>
          <w:tcPr>
            <w:tcW w:w="0" w:type="auto"/>
            <w:shd w:val="clear" w:color="auto" w:fill="1C5CAB"/>
          </w:tcPr>
          <w:p w14:paraId="7D507C99" w14:textId="77777777" w:rsidR="00DA6108" w:rsidRDefault="00FF3083">
            <w:pPr>
              <w:pStyle w:val="Compact"/>
              <w:spacing w:before="20" w:after="20"/>
            </w:pPr>
            <w:r>
              <w:rPr>
                <w:b/>
                <w:color w:val="FFFFFF"/>
                <w:sz w:val="17"/>
              </w:rPr>
              <w:t>Probability given to the correct token</w:t>
            </w:r>
          </w:p>
        </w:tc>
        <w:tc>
          <w:tcPr>
            <w:tcW w:w="0" w:type="auto"/>
            <w:shd w:val="clear" w:color="auto" w:fill="1C5CAB"/>
          </w:tcPr>
          <w:p w14:paraId="13C8EEA0" w14:textId="77777777" w:rsidR="00DA6108" w:rsidRDefault="00FF3083">
            <w:pPr>
              <w:pStyle w:val="Compact"/>
              <w:spacing w:before="20" w:after="20"/>
            </w:pPr>
            <w:r>
              <w:rPr>
                <w:b/>
                <w:color w:val="FFFFFF"/>
                <w:sz w:val="17"/>
              </w:rPr>
              <w:t>Loss</w:t>
            </w:r>
          </w:p>
        </w:tc>
      </w:tr>
      <w:tr w:rsidR="00DA6108" w14:paraId="44836138" w14:textId="77777777" w:rsidTr="00DA6108">
        <w:trPr>
          <w:cantSplit/>
          <w:jc w:val="center"/>
        </w:trPr>
        <w:tc>
          <w:tcPr>
            <w:tcW w:w="0" w:type="auto"/>
          </w:tcPr>
          <w:p w14:paraId="5A0B2EB9" w14:textId="77777777" w:rsidR="00DA6108" w:rsidRDefault="00FF3083">
            <w:pPr>
              <w:pStyle w:val="Compact"/>
              <w:spacing w:before="20" w:after="20"/>
            </w:pPr>
            <w:r>
              <w:rPr>
                <w:sz w:val="17"/>
              </w:rPr>
              <w:t>0.9</w:t>
            </w:r>
          </w:p>
        </w:tc>
        <w:tc>
          <w:tcPr>
            <w:tcW w:w="0" w:type="auto"/>
          </w:tcPr>
          <w:p w14:paraId="7A0C4A18" w14:textId="77777777" w:rsidR="00DA6108" w:rsidRDefault="00FF3083">
            <w:pPr>
              <w:pStyle w:val="Compact"/>
              <w:spacing w:before="20" w:after="20"/>
            </w:pPr>
            <w:r>
              <w:rPr>
                <w:sz w:val="17"/>
              </w:rPr>
              <w:t>0.11</w:t>
            </w:r>
          </w:p>
        </w:tc>
      </w:tr>
      <w:tr w:rsidR="00DA6108" w14:paraId="5A0B8CCF" w14:textId="77777777" w:rsidTr="00DA6108">
        <w:trPr>
          <w:cantSplit/>
          <w:jc w:val="center"/>
        </w:trPr>
        <w:tc>
          <w:tcPr>
            <w:tcW w:w="0" w:type="auto"/>
            <w:shd w:val="clear" w:color="auto" w:fill="EEF3FA"/>
          </w:tcPr>
          <w:p w14:paraId="7F358DC3" w14:textId="77777777" w:rsidR="00DA6108" w:rsidRDefault="00FF3083">
            <w:pPr>
              <w:pStyle w:val="Compact"/>
              <w:spacing w:before="20" w:after="20"/>
            </w:pPr>
            <w:r>
              <w:rPr>
                <w:sz w:val="17"/>
              </w:rPr>
              <w:t>0.6</w:t>
            </w:r>
          </w:p>
        </w:tc>
        <w:tc>
          <w:tcPr>
            <w:tcW w:w="0" w:type="auto"/>
            <w:shd w:val="clear" w:color="auto" w:fill="EEF3FA"/>
          </w:tcPr>
          <w:p w14:paraId="448C6BAC" w14:textId="77777777" w:rsidR="00DA6108" w:rsidRDefault="00FF3083">
            <w:pPr>
              <w:pStyle w:val="Compact"/>
              <w:spacing w:before="20" w:after="20"/>
            </w:pPr>
            <w:r>
              <w:rPr>
                <w:sz w:val="17"/>
              </w:rPr>
              <w:t>0.51</w:t>
            </w:r>
          </w:p>
        </w:tc>
      </w:tr>
      <w:tr w:rsidR="00DA6108" w14:paraId="3AF0F4B8" w14:textId="77777777" w:rsidTr="00DA6108">
        <w:trPr>
          <w:cantSplit/>
          <w:jc w:val="center"/>
        </w:trPr>
        <w:tc>
          <w:tcPr>
            <w:tcW w:w="0" w:type="auto"/>
          </w:tcPr>
          <w:p w14:paraId="0825CD8D" w14:textId="77777777" w:rsidR="00DA6108" w:rsidRDefault="00FF3083">
            <w:pPr>
              <w:pStyle w:val="Compact"/>
              <w:spacing w:before="20" w:after="20"/>
            </w:pPr>
            <w:r>
              <w:rPr>
                <w:sz w:val="17"/>
              </w:rPr>
              <w:t>0.01</w:t>
            </w:r>
          </w:p>
        </w:tc>
        <w:tc>
          <w:tcPr>
            <w:tcW w:w="0" w:type="auto"/>
          </w:tcPr>
          <w:p w14:paraId="2D4B405D" w14:textId="77777777" w:rsidR="00DA6108" w:rsidRDefault="00FF3083">
            <w:pPr>
              <w:pStyle w:val="Compact"/>
              <w:spacing w:before="20" w:after="20"/>
            </w:pPr>
            <w:r>
              <w:rPr>
                <w:sz w:val="17"/>
              </w:rPr>
              <w:t>4.61</w:t>
            </w:r>
          </w:p>
        </w:tc>
      </w:tr>
    </w:tbl>
    <w:p w14:paraId="48E914E1" w14:textId="77777777" w:rsidR="00DA6108" w:rsidRDefault="00FF3083">
      <w:pPr>
        <w:pStyle w:val="BodyText"/>
      </w:pPr>
      <w:r>
        <w:t xml:space="preserve">Training minimises the average of this loss over all predictions: the </w:t>
      </w:r>
      <w:r>
        <w:rPr>
          <w:b/>
          <w:bCs/>
        </w:rPr>
        <w:t>cross-entropy</w:t>
      </w:r>
      <w:r>
        <w:t xml:space="preserve">. </w:t>
      </w:r>
      <w:r>
        <w:rPr>
          <w:b/>
          <w:bCs/>
        </w:rPr>
        <w:t>Perplexity</w:t>
      </w:r>
      <w:r>
        <w:t xml:space="preserve"> is </w:t>
      </w:r>
      <m:oMath>
        <m:sSup>
          <m:sSupPr>
            <m:ctrlPr>
              <w:rPr>
                <w:rFonts w:ascii="Cambria Math" w:hAnsi="Cambria Math"/>
              </w:rPr>
            </m:ctrlPr>
          </m:sSupPr>
          <m:e>
            <m:r>
              <w:rPr>
                <w:rFonts w:ascii="Cambria Math" w:hAnsi="Cambria Math"/>
              </w:rPr>
              <m:t>e</m:t>
            </m:r>
          </m:e>
          <m:sup>
            <m:r>
              <m:rPr>
                <m:nor/>
              </m:rPr>
              <m:t>loss</m:t>
            </m:r>
          </m:sup>
        </m:sSup>
      </m:oMath>
      <w:r>
        <w:t xml:space="preserve">, the effective number of tokens the model hesitates between. Your run’s validation loss fell from </w:t>
      </w:r>
      <w:r>
        <w:t>9.07 (guessing) to 4.89 after 200 steps, a perplexity of 133. Good large models reach a perplexity of about 5 to 7 on general text.</w:t>
      </w:r>
    </w:p>
    <w:p w14:paraId="30D2D401" w14:textId="77777777" w:rsidR="00DA6108" w:rsidRDefault="00FF3083">
      <w:pPr>
        <w:pStyle w:val="BlockText"/>
      </w:pPr>
      <w:r>
        <w:rPr>
          <w:b/>
          <w:bCs/>
        </w:rPr>
        <w:t>For a statistician:</w:t>
      </w:r>
      <w:r>
        <w:t xml:space="preserve"> this is exactly </w:t>
      </w:r>
      <w:r>
        <w:rPr>
          <w:b/>
          <w:bCs/>
        </w:rPr>
        <w:t>maximum likelihood</w:t>
      </w:r>
      <w:r>
        <w:t>. The model is a conditional multinomial distribution for the next token, and the loss is the negative log-likelihood per token. Weight decay acts as an L2 penalty, like a Gaussian prior (MAP estimation).</w:t>
      </w:r>
    </w:p>
    <w:p w14:paraId="231C0328" w14:textId="77777777" w:rsidR="00DA6108" w:rsidRDefault="00FF3083">
      <w:pPr>
        <w:pStyle w:val="FirstParagraph"/>
      </w:pPr>
      <w:r>
        <w:t xml:space="preserve">Predicting text well rewards learning grammar, facts and patterns of reasoning, because all of them lower the loss. </w:t>
      </w:r>
      <w:r>
        <w:t>That’s why next-token prediction produces capable models at scale.</w:t>
      </w:r>
    </w:p>
    <w:p w14:paraId="04B1D261" w14:textId="77777777" w:rsidR="00DA6108" w:rsidRDefault="00FF3083">
      <w:pPr>
        <w:pStyle w:val="Heading2"/>
      </w:pPr>
      <w:bookmarkStart w:id="20" w:name="how-it-learns-gradient-descent"/>
      <w:bookmarkStart w:id="21" w:name="_Toc241663696"/>
      <w:bookmarkEnd w:id="18"/>
      <w:r>
        <w:rPr>
          <w:rStyle w:val="SectionNumber"/>
        </w:rPr>
        <w:t>2.4</w:t>
      </w:r>
      <w:r>
        <w:tab/>
        <w:t>How it learns: gradient descent</w:t>
      </w:r>
      <w:bookmarkEnd w:id="21"/>
    </w:p>
    <w:p w14:paraId="34E0733C" w14:textId="77777777" w:rsidR="00DA6108" w:rsidRDefault="00FF3083">
      <w:pPr>
        <w:pStyle w:val="Compact"/>
        <w:numPr>
          <w:ilvl w:val="0"/>
          <w:numId w:val="12"/>
        </w:numPr>
      </w:pPr>
      <w:r>
        <w:rPr>
          <w:b/>
          <w:bCs/>
        </w:rPr>
        <w:t>Take a batch.</w:t>
      </w:r>
      <w:r>
        <w:t xml:space="preserve"> In your run that’s 128 windows of 512 tokens: 65,536 predictions per step.</w:t>
      </w:r>
    </w:p>
    <w:p w14:paraId="21B18DC7" w14:textId="77777777" w:rsidR="00DA6108" w:rsidRDefault="00FF3083">
      <w:pPr>
        <w:pStyle w:val="Compact"/>
        <w:numPr>
          <w:ilvl w:val="0"/>
          <w:numId w:val="12"/>
        </w:numPr>
      </w:pPr>
      <w:r>
        <w:rPr>
          <w:b/>
          <w:bCs/>
        </w:rPr>
        <w:t>Forward pass:</w:t>
      </w:r>
      <w:r>
        <w:t xml:space="preserve"> compute the probabilities and the average loss.</w:t>
      </w:r>
    </w:p>
    <w:p w14:paraId="3398E1FC" w14:textId="77777777" w:rsidR="00DA6108" w:rsidRDefault="00FF3083">
      <w:pPr>
        <w:pStyle w:val="Compact"/>
        <w:numPr>
          <w:ilvl w:val="0"/>
          <w:numId w:val="12"/>
        </w:numPr>
      </w:pPr>
      <w:r>
        <w:rPr>
          <w:b/>
          <w:bCs/>
        </w:rPr>
        <w:t>Backward pass (back-propagation):</w:t>
      </w:r>
      <w:r>
        <w:t xml:space="preserve"> the chain rule gives the </w:t>
      </w:r>
      <w:r>
        <w:rPr>
          <w:b/>
          <w:bCs/>
        </w:rPr>
        <w:t>gradient</w:t>
      </w:r>
      <w:r>
        <w:t>, the direction in which each parameter should move to reduce the loss. It costs about twice the forward pass.</w:t>
      </w:r>
    </w:p>
    <w:p w14:paraId="0B226075" w14:textId="77777777" w:rsidR="00DA6108" w:rsidRDefault="00FF3083">
      <w:pPr>
        <w:pStyle w:val="Compact"/>
        <w:numPr>
          <w:ilvl w:val="0"/>
          <w:numId w:val="12"/>
        </w:numPr>
      </w:pPr>
      <w:r>
        <w:rPr>
          <w:b/>
          <w:bCs/>
        </w:rPr>
        <w:t>Update</w:t>
      </w:r>
      <w:r>
        <w:t xml:space="preserve"> every parameter a small step against its gradient. The step size is the </w:t>
      </w:r>
      <w:r>
        <w:rPr>
          <w:b/>
          <w:bCs/>
        </w:rPr>
        <w:t>learning rate</w:t>
      </w:r>
      <w:r>
        <w:t>.</w:t>
      </w:r>
    </w:p>
    <w:p w14:paraId="40DB2F29" w14:textId="77777777" w:rsidR="00DA6108" w:rsidRDefault="00FF3083">
      <w:pPr>
        <w:pStyle w:val="Compact"/>
        <w:numPr>
          <w:ilvl w:val="0"/>
          <w:numId w:val="12"/>
        </w:numPr>
      </w:pPr>
      <w:r>
        <w:t>Repeat: 11,870 times in your run.</w:t>
      </w:r>
    </w:p>
    <w:p w14:paraId="33AD1CC0" w14:textId="77777777" w:rsidR="00DA6108" w:rsidRDefault="00FF3083">
      <w:pPr>
        <w:pStyle w:val="FirstParagraph"/>
      </w:pPr>
      <w:r>
        <w:t>The details that make it work:</w:t>
      </w:r>
    </w:p>
    <w:p w14:paraId="1334B7F6" w14:textId="77777777" w:rsidR="00DA6108" w:rsidRDefault="00FF3083">
      <w:pPr>
        <w:pStyle w:val="Compact"/>
        <w:numPr>
          <w:ilvl w:val="0"/>
          <w:numId w:val="13"/>
        </w:numPr>
      </w:pPr>
      <w:r>
        <w:rPr>
          <w:b/>
          <w:bCs/>
        </w:rPr>
        <w:t>AdamW</w:t>
      </w:r>
      <w:r>
        <w:t xml:space="preserve"> keeps running averages of each parameter’s gradient and squared gradient. Every parameter then gets its own step size, a cheap stand-in for second-order methods such as Newton–Raphson in a GLM.</w:t>
      </w:r>
    </w:p>
    <w:p w14:paraId="68821369" w14:textId="77777777" w:rsidR="00DA6108" w:rsidRDefault="00FF3083">
      <w:pPr>
        <w:pStyle w:val="Compact"/>
        <w:numPr>
          <w:ilvl w:val="0"/>
          <w:numId w:val="13"/>
        </w:numPr>
      </w:pPr>
      <w:r>
        <w:rPr>
          <w:b/>
          <w:bCs/>
        </w:rPr>
        <w:t>Learning-rate schedule.</w:t>
      </w:r>
      <w:r>
        <w:t xml:space="preserve"> A short </w:t>
      </w:r>
      <w:r>
        <w:rPr>
          <w:i/>
          <w:iCs/>
        </w:rPr>
        <w:t>warm-up</w:t>
      </w:r>
      <w:r>
        <w:t xml:space="preserve">, a long </w:t>
      </w:r>
      <w:r>
        <w:rPr>
          <w:i/>
          <w:iCs/>
        </w:rPr>
        <w:t>stable</w:t>
      </w:r>
      <w:r>
        <w:t xml:space="preserve"> phase, then a </w:t>
      </w:r>
      <w:r>
        <w:rPr>
          <w:i/>
          <w:iCs/>
        </w:rPr>
        <w:t>decay</w:t>
      </w:r>
      <w:r>
        <w:t xml:space="preserve"> (Section 9.3).</w:t>
      </w:r>
    </w:p>
    <w:p w14:paraId="612F8214" w14:textId="77777777" w:rsidR="00DA6108" w:rsidRDefault="00FF3083">
      <w:pPr>
        <w:pStyle w:val="Compact"/>
        <w:numPr>
          <w:ilvl w:val="0"/>
          <w:numId w:val="13"/>
        </w:numPr>
      </w:pPr>
      <w:r>
        <w:rPr>
          <w:b/>
          <w:bCs/>
        </w:rPr>
        <w:t>Mixed precision.</w:t>
      </w:r>
      <w:r>
        <w:t xml:space="preserve"> Most arithmetic is done in 16-bit bfloat16, which halves memory and roughly doubles speed. Sensitive sums stay in 32-bit.</w:t>
      </w:r>
    </w:p>
    <w:p w14:paraId="769E186C" w14:textId="77777777" w:rsidR="00DA6108" w:rsidRDefault="00FF3083">
      <w:pPr>
        <w:pStyle w:val="Compact"/>
        <w:numPr>
          <w:ilvl w:val="0"/>
          <w:numId w:val="13"/>
        </w:numPr>
      </w:pPr>
      <w:r>
        <w:rPr>
          <w:b/>
          <w:bCs/>
        </w:rPr>
        <w:t>Compute rule of thumb.</w:t>
      </w:r>
      <w:r>
        <w:t xml:space="preserve"> Training costs about </w:t>
      </w:r>
      <m:oMath>
        <m:r>
          <w:rPr>
            <w:rFonts w:ascii="Cambria Math" w:hAnsi="Cambria Math"/>
          </w:rPr>
          <m:t>6</m:t>
        </m:r>
        <m:r>
          <w:rPr>
            <w:rFonts w:ascii="Cambria Math" w:hAnsi="Cambria Math"/>
          </w:rPr>
          <m:t>ND</m:t>
        </m:r>
      </m:oMath>
      <w:r>
        <w:t xml:space="preserve"> floating-point operations for </w:t>
      </w:r>
      <m:oMath>
        <m:r>
          <w:rPr>
            <w:rFonts w:ascii="Cambria Math" w:hAnsi="Cambria Math"/>
          </w:rPr>
          <m:t>N</m:t>
        </m:r>
      </m:oMath>
      <w:r>
        <w:t xml:space="preserve"> parameters and </w:t>
      </w:r>
      <m:oMath>
        <m:r>
          <w:rPr>
            <w:rFonts w:ascii="Cambria Math" w:hAnsi="Cambria Math"/>
          </w:rPr>
          <m:t>D</m:t>
        </m:r>
      </m:oMath>
      <w:r>
        <w:t xml:space="preserve"> tokens. Your run: </w:t>
      </w:r>
      <m:oMath>
        <m:r>
          <w:rPr>
            <w:rFonts w:ascii="Cambria Math" w:hAnsi="Cambria Math"/>
          </w:rPr>
          <m:t>6</m:t>
        </m:r>
        <m:r>
          <m:rPr>
            <m:sty m:val="p"/>
          </m:rPr>
          <w:rPr>
            <w:rFonts w:ascii="Cambria Math" w:hAnsi="Cambria Math"/>
          </w:rPr>
          <m:t>×</m:t>
        </m:r>
        <m:r>
          <w:rPr>
            <w:rFonts w:ascii="Cambria Math" w:hAnsi="Cambria Math"/>
          </w:rPr>
          <m:t>1.73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r>
          <m:rPr>
            <m:sty m:val="p"/>
          </m:rPr>
          <w:rPr>
            <w:rFonts w:ascii="Cambria Math" w:hAnsi="Cambria Math"/>
          </w:rPr>
          <m:t>×</m:t>
        </m:r>
        <m:r>
          <w:rPr>
            <w:rFonts w:ascii="Cambria Math" w:hAnsi="Cambria Math"/>
          </w:rPr>
          <m:t>7.78</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r>
          <m:rPr>
            <m:sty m:val="p"/>
          </m:rPr>
          <w:rPr>
            <w:rFonts w:ascii="Cambria Math" w:hAnsi="Cambria Math"/>
          </w:rPr>
          <m:t>=</m:t>
        </m:r>
        <m:r>
          <w:rPr>
            <w:rFonts w:ascii="Cambria Math" w:hAnsi="Cambria Math"/>
          </w:rPr>
          <m:t>8.1</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16</m:t>
            </m:r>
          </m:sup>
        </m:sSup>
      </m:oMath>
      <w:r>
        <w:t>.</w:t>
      </w:r>
    </w:p>
    <w:p w14:paraId="2A1BDB4D" w14:textId="77777777" w:rsidR="00DA6108" w:rsidRDefault="00FF3083">
      <w:pPr>
        <w:pStyle w:val="Heading2"/>
      </w:pPr>
      <w:bookmarkStart w:id="22" w:name="how-it-writes-generation"/>
      <w:bookmarkStart w:id="23" w:name="_Toc241663697"/>
      <w:bookmarkEnd w:id="20"/>
      <w:r>
        <w:rPr>
          <w:rStyle w:val="SectionNumber"/>
        </w:rPr>
        <w:t>2.5</w:t>
      </w:r>
      <w:r>
        <w:tab/>
        <w:t>How it writes: generation</w:t>
      </w:r>
      <w:bookmarkEnd w:id="23"/>
    </w:p>
    <w:p w14:paraId="09B8DA64" w14:textId="77777777" w:rsidR="00DA6108" w:rsidRDefault="00FF3083">
      <w:pPr>
        <w:pStyle w:val="FirstParagraph"/>
      </w:pPr>
      <w:r>
        <w:t xml:space="preserve">The model writes </w:t>
      </w:r>
      <w:r>
        <w:rPr>
          <w:b/>
          <w:bCs/>
        </w:rPr>
        <w:t>one token at a time</w:t>
      </w:r>
      <w:r>
        <w:t>. It gives probabilities for the next token, one is sampled and appended, and the loop repeats. Three settings control the sampling (</w:t>
      </w:r>
      <w:r>
        <w:rPr>
          <w:rStyle w:val="VerbatimChar"/>
        </w:rPr>
        <w:t>--temperature</w:t>
      </w:r>
      <w:r>
        <w:t xml:space="preserve">, </w:t>
      </w:r>
      <w:r>
        <w:rPr>
          <w:rStyle w:val="VerbatimChar"/>
        </w:rPr>
        <w:t>--top-k</w:t>
      </w:r>
      <w:r>
        <w:t xml:space="preserve"> and </w:t>
      </w:r>
      <w:r>
        <w:rPr>
          <w:rStyle w:val="VerbatimChar"/>
        </w:rPr>
        <w:t>--top-p</w:t>
      </w:r>
      <w:r>
        <w:t xml:space="preserve"> in tiny_gpt.py):</w:t>
      </w:r>
    </w:p>
    <w:p w14:paraId="139ED166" w14:textId="77777777" w:rsidR="00DA6108" w:rsidRDefault="00FF3083">
      <w:pPr>
        <w:pStyle w:val="Compact"/>
        <w:numPr>
          <w:ilvl w:val="0"/>
          <w:numId w:val="14"/>
        </w:numPr>
      </w:pPr>
      <w:r>
        <w:rPr>
          <w:b/>
          <w:bCs/>
        </w:rPr>
        <w:t>Temperature</w:t>
      </w:r>
      <w:r>
        <w:t xml:space="preserve"> divides the logits before the softmax. Low values (0.3) almost always pick the top token; high </w:t>
      </w:r>
      <w:r>
        <w:t>values (1.2) give variety and more mistakes.</w:t>
      </w:r>
    </w:p>
    <w:p w14:paraId="4ED3E9D4" w14:textId="77777777" w:rsidR="00DA6108" w:rsidRDefault="00FF3083">
      <w:pPr>
        <w:pStyle w:val="Compact"/>
        <w:numPr>
          <w:ilvl w:val="0"/>
          <w:numId w:val="14"/>
        </w:numPr>
      </w:pPr>
      <w:r>
        <w:rPr>
          <w:b/>
          <w:bCs/>
        </w:rPr>
        <w:t>Top-k</w:t>
      </w:r>
      <w:r>
        <w:t xml:space="preserve"> keeps only the </w:t>
      </w:r>
      <m:oMath>
        <m:r>
          <w:rPr>
            <w:rFonts w:ascii="Cambria Math" w:hAnsi="Cambria Math"/>
          </w:rPr>
          <m:t>k</m:t>
        </m:r>
      </m:oMath>
      <w:r>
        <w:t xml:space="preserve"> most likely tokens.</w:t>
      </w:r>
    </w:p>
    <w:p w14:paraId="32BE5790" w14:textId="77777777" w:rsidR="00DA6108" w:rsidRDefault="00FF3083">
      <w:pPr>
        <w:pStyle w:val="Compact"/>
        <w:numPr>
          <w:ilvl w:val="0"/>
          <w:numId w:val="14"/>
        </w:numPr>
      </w:pPr>
      <w:r>
        <w:rPr>
          <w:b/>
          <w:bCs/>
        </w:rPr>
        <w:t>Top-p</w:t>
      </w:r>
      <w:r>
        <w:t xml:space="preserve"> keeps the smallest set of tokens whose probabilities add up to </w:t>
      </w:r>
      <m:oMath>
        <m:r>
          <w:rPr>
            <w:rFonts w:ascii="Cambria Math" w:hAnsi="Cambria Math"/>
          </w:rPr>
          <m:t>p</m:t>
        </m:r>
      </m:oMath>
      <w:r>
        <w:t>.</w:t>
      </w:r>
    </w:p>
    <w:p w14:paraId="4B31F838" w14:textId="77777777" w:rsidR="00DA6108" w:rsidRDefault="00FF3083">
      <w:pPr>
        <w:pStyle w:val="FirstParagraph"/>
      </w:pPr>
      <w:r>
        <w:t>The model has no separate fact store and no plan: a long answer is thousands of next-token steps. That’s also why reasoning models write out their thinking first, because the written reasoning becomes context for the answer.</w:t>
      </w:r>
    </w:p>
    <w:p w14:paraId="570C4C11" w14:textId="77777777" w:rsidR="00DA6108" w:rsidRDefault="00FF3083">
      <w:pPr>
        <w:pStyle w:val="Heading2"/>
      </w:pPr>
      <w:bookmarkStart w:id="24" w:name="the-four-training-stages"/>
      <w:bookmarkStart w:id="25" w:name="_Toc241663698"/>
      <w:bookmarkEnd w:id="22"/>
      <w:r>
        <w:rPr>
          <w:rStyle w:val="SectionNumber"/>
        </w:rPr>
        <w:t>2.6</w:t>
      </w:r>
      <w:r>
        <w:tab/>
        <w:t>The four training stages</w:t>
      </w:r>
      <w:bookmarkEnd w:id="25"/>
    </w:p>
    <w:p w14:paraId="0DCF0C35" w14:textId="77777777" w:rsidR="00DA6108" w:rsidRDefault="00FF3083">
      <w:pPr>
        <w:pStyle w:val="FirstParagraph"/>
      </w:pPr>
      <w:r>
        <w:rPr>
          <w:b/>
          <w:bCs/>
        </w:rPr>
        <w:t>1. Pre-training.</w:t>
      </w:r>
      <w:r>
        <w:t xml:space="preserve"> Raw text, next-token loss.</w:t>
      </w:r>
    </w:p>
    <w:p w14:paraId="5B141389" w14:textId="77777777" w:rsidR="00DA6108" w:rsidRDefault="00FF3083">
      <w:pPr>
        <w:pStyle w:val="Compact"/>
        <w:numPr>
          <w:ilvl w:val="0"/>
          <w:numId w:val="15"/>
        </w:numPr>
      </w:pPr>
      <w:r>
        <w:rPr>
          <w:b/>
          <w:bCs/>
        </w:rPr>
        <w:t>Frontier scale:</w:t>
      </w:r>
      <w:r>
        <w:t xml:space="preserve"> </w:t>
      </w:r>
      <w:r>
        <w:t>15 to 40 trillion tokens of web pages, books, code, papers and maths, after heavy deduplication and quality filtering.</w:t>
      </w:r>
    </w:p>
    <w:p w14:paraId="2C3E5725" w14:textId="77777777" w:rsidR="00DA6108" w:rsidRDefault="00FF3083">
      <w:pPr>
        <w:pStyle w:val="Compact"/>
        <w:numPr>
          <w:ilvl w:val="0"/>
          <w:numId w:val="15"/>
        </w:numPr>
      </w:pPr>
      <w:r>
        <w:rPr>
          <w:b/>
          <w:bCs/>
        </w:rPr>
        <w:t>Example:</w:t>
      </w:r>
      <w:r>
        <w:t xml:space="preserve"> Llama 3.1 405B saw 15.6T tokens, about </w:t>
      </w:r>
      <m:oMath>
        <m:r>
          <w:rPr>
            <w:rFonts w:ascii="Cambria Math" w:hAnsi="Cambria Math"/>
          </w:rPr>
          <m:t>6</m:t>
        </m:r>
        <m:r>
          <m:rPr>
            <m:sty m:val="p"/>
          </m:rPr>
          <w:rPr>
            <w:rFonts w:ascii="Cambria Math" w:hAnsi="Cambria Math"/>
          </w:rPr>
          <m:t>×</m:t>
        </m:r>
        <m:r>
          <w:rPr>
            <w:rFonts w:ascii="Cambria Math" w:hAnsi="Cambria Math"/>
          </w:rPr>
          <m:t>4.05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11</m:t>
            </m:r>
          </m:sup>
        </m:sSup>
        <m:r>
          <m:rPr>
            <m:sty m:val="p"/>
          </m:rPr>
          <w:rPr>
            <w:rFonts w:ascii="Cambria Math" w:hAnsi="Cambria Math"/>
          </w:rPr>
          <m:t>×</m:t>
        </m:r>
        <m:r>
          <w:rPr>
            <w:rFonts w:ascii="Cambria Math" w:hAnsi="Cambria Math"/>
          </w:rPr>
          <m:t>1.56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13</m:t>
            </m:r>
          </m:sup>
        </m:sSup>
        <m:r>
          <m:rPr>
            <m:sty m:val="p"/>
          </m:rPr>
          <w:rPr>
            <w:rFonts w:ascii="Cambria Math" w:hAnsi="Cambria Math"/>
          </w:rPr>
          <m:t>=</m:t>
        </m:r>
        <m:r>
          <w:rPr>
            <w:rFonts w:ascii="Cambria Math" w:hAnsi="Cambria Math"/>
          </w:rPr>
          <m:t>3.8</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25</m:t>
            </m:r>
          </m:sup>
        </m:sSup>
      </m:oMath>
      <w:r>
        <w:t xml:space="preserve"> operations, or roughly 30 million H100 GPU-hours.</w:t>
      </w:r>
    </w:p>
    <w:p w14:paraId="6EA20141" w14:textId="77777777" w:rsidR="00DA6108" w:rsidRDefault="00FF3083">
      <w:pPr>
        <w:pStyle w:val="Compact"/>
        <w:numPr>
          <w:ilvl w:val="0"/>
          <w:numId w:val="15"/>
        </w:numPr>
      </w:pPr>
      <w:r>
        <w:rPr>
          <w:b/>
          <w:bCs/>
        </w:rPr>
        <w:t>Result:</w:t>
      </w:r>
      <w:r>
        <w:t xml:space="preserve"> a </w:t>
      </w:r>
      <w:r>
        <w:rPr>
          <w:i/>
          <w:iCs/>
        </w:rPr>
        <w:t>base model</w:t>
      </w:r>
      <w:r>
        <w:t xml:space="preserve"> that continues text but doesn’t follow instructions.</w:t>
      </w:r>
    </w:p>
    <w:p w14:paraId="5816FA25" w14:textId="77777777" w:rsidR="00DA6108" w:rsidRDefault="00FF3083">
      <w:pPr>
        <w:pStyle w:val="FirstParagraph"/>
      </w:pPr>
      <w:r>
        <w:rPr>
          <w:b/>
          <w:bCs/>
        </w:rPr>
        <w:t>2. Supervised fine-tuning (SFT).</w:t>
      </w:r>
    </w:p>
    <w:p w14:paraId="04874E10" w14:textId="77777777" w:rsidR="00DA6108" w:rsidRDefault="00FF3083">
      <w:pPr>
        <w:pStyle w:val="Compact"/>
        <w:numPr>
          <w:ilvl w:val="0"/>
          <w:numId w:val="16"/>
        </w:numPr>
      </w:pPr>
      <w:r>
        <w:rPr>
          <w:b/>
          <w:bCs/>
        </w:rPr>
        <w:t>Data:</w:t>
      </w:r>
      <w:r>
        <w:t xml:space="preserve"> </w:t>
      </w:r>
      <m:oMath>
        <m:sSup>
          <m:sSupPr>
            <m:ctrlPr>
              <w:rPr>
                <w:rFonts w:ascii="Cambria Math" w:hAnsi="Cambria Math"/>
              </w:rPr>
            </m:ctrlPr>
          </m:sSupPr>
          <m:e>
            <m:r>
              <w:rPr>
                <w:rFonts w:ascii="Cambria Math" w:hAnsi="Cambria Math"/>
              </w:rPr>
              <m:t>10</m:t>
            </m:r>
          </m:e>
          <m:sup>
            <m:r>
              <w:rPr>
                <w:rFonts w:ascii="Cambria Math" w:hAnsi="Cambria Math"/>
              </w:rPr>
              <m:t>3</m:t>
            </m:r>
          </m:sup>
        </m:sSup>
      </m:oMath>
      <w:r>
        <w:t xml:space="preserve"> to </w:t>
      </w:r>
      <m:oMath>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(prompt, ideal answer) pairs.</w:t>
      </w:r>
    </w:p>
    <w:p w14:paraId="55CA6F83" w14:textId="77777777" w:rsidR="00DA6108" w:rsidRDefault="00FF3083">
      <w:pPr>
        <w:pStyle w:val="Compact"/>
        <w:numPr>
          <w:ilvl w:val="0"/>
          <w:numId w:val="16"/>
        </w:numPr>
      </w:pPr>
      <w:r>
        <w:rPr>
          <w:b/>
          <w:bCs/>
        </w:rPr>
        <w:t>Method:</w:t>
      </w:r>
      <w:r>
        <w:t xml:space="preserve"> the same loss, but computed on the answer tokens only.</w:t>
      </w:r>
    </w:p>
    <w:p w14:paraId="5224DB2A" w14:textId="77777777" w:rsidR="00DA6108" w:rsidRDefault="00FF3083">
      <w:pPr>
        <w:pStyle w:val="Compact"/>
        <w:numPr>
          <w:ilvl w:val="0"/>
          <w:numId w:val="16"/>
        </w:numPr>
      </w:pPr>
      <w:r>
        <w:rPr>
          <w:b/>
          <w:bCs/>
        </w:rPr>
        <w:t>Cost:</w:t>
      </w:r>
      <w:r>
        <w:t xml:space="preserve"> </w:t>
      </w:r>
      <w:r>
        <w:t>under 1% of pre-training compute, yet it turns an autocomplete engine into an assistant, because the knowledge is already there and SFT teaches the format.</w:t>
      </w:r>
    </w:p>
    <w:p w14:paraId="6AF8CDA5" w14:textId="77777777" w:rsidR="00DA6108" w:rsidRDefault="00FF3083">
      <w:pPr>
        <w:pStyle w:val="FirstParagraph"/>
      </w:pPr>
      <w:r>
        <w:rPr>
          <w:b/>
          <w:bCs/>
        </w:rPr>
        <w:t>3. Preference tuning.</w:t>
      </w:r>
      <w:r>
        <w:t xml:space="preserve"> Many qualities are easier to </w:t>
      </w:r>
      <w:r>
        <w:rPr>
          <w:i/>
          <w:iCs/>
        </w:rPr>
        <w:t>judge</w:t>
      </w:r>
      <w:r>
        <w:t xml:space="preserve"> than to </w:t>
      </w:r>
      <w:r>
        <w:rPr>
          <w:i/>
          <w:iCs/>
        </w:rPr>
        <w:t>write</w:t>
      </w:r>
      <w:r>
        <w:t>, so people or AI judges compare pairs of answers.</w:t>
      </w:r>
    </w:p>
    <w:p w14:paraId="65F628A7" w14:textId="77777777" w:rsidR="00DA6108" w:rsidRDefault="00FF3083">
      <w:pPr>
        <w:pStyle w:val="Compact"/>
        <w:numPr>
          <w:ilvl w:val="0"/>
          <w:numId w:val="17"/>
        </w:numPr>
      </w:pPr>
      <w:r>
        <w:rPr>
          <w:b/>
          <w:bCs/>
        </w:rPr>
        <w:t>RLHF</w:t>
      </w:r>
      <w:r>
        <w:t xml:space="preserve"> fits a reward model (Bradley–Terry) and then optimises the model against it, with a penalty for drifting from the SFT model.</w:t>
      </w:r>
    </w:p>
    <w:p w14:paraId="2F82764C" w14:textId="77777777" w:rsidR="00DA6108" w:rsidRDefault="00FF3083">
      <w:pPr>
        <w:pStyle w:val="Compact"/>
        <w:numPr>
          <w:ilvl w:val="0"/>
          <w:numId w:val="17"/>
        </w:numPr>
      </w:pPr>
      <w:r>
        <w:rPr>
          <w:b/>
          <w:bCs/>
        </w:rPr>
        <w:t>DPO</w:t>
      </w:r>
      <w:r>
        <w:t xml:space="preserve"> skips the reward model and uses a logistic loss on the pairs directly (Section 9.6).</w:t>
      </w:r>
    </w:p>
    <w:p w14:paraId="3B00FD1A" w14:textId="77777777" w:rsidR="00DA6108" w:rsidRDefault="00FF3083">
      <w:pPr>
        <w:pStyle w:val="BlockText"/>
      </w:pPr>
      <w:r>
        <w:rPr>
          <w:b/>
          <w:bCs/>
        </w:rPr>
        <w:t>For a statistician:</w:t>
      </w:r>
      <w:r>
        <w:t xml:space="preserve"> the reward model is the </w:t>
      </w:r>
      <w:r>
        <w:rPr>
          <w:b/>
          <w:bCs/>
        </w:rPr>
        <w:t>Bradley–Terry model</w:t>
      </w:r>
      <w:r>
        <w:t xml:space="preserve"> for paired comparisons. The KL penalty is shrinkage towards the reference model, like a prior.</w:t>
      </w:r>
    </w:p>
    <w:p w14:paraId="2FFAB0D4" w14:textId="77777777" w:rsidR="00DA6108" w:rsidRDefault="00FF3083">
      <w:pPr>
        <w:pStyle w:val="FirstParagraph"/>
      </w:pPr>
      <w:r>
        <w:rPr>
          <w:b/>
          <w:bCs/>
        </w:rPr>
        <w:t>4. Reinforcement learning with checkable rewards.</w:t>
      </w:r>
      <w:r>
        <w:t xml:space="preserve"> This is the big advance of 2024 to 2026, behind the recent gains in maths, code and analysis.</w:t>
      </w:r>
    </w:p>
    <w:p w14:paraId="3F5E7B73" w14:textId="77777777" w:rsidR="00DA6108" w:rsidRDefault="00FF3083">
      <w:pPr>
        <w:pStyle w:val="Compact"/>
        <w:numPr>
          <w:ilvl w:val="0"/>
          <w:numId w:val="18"/>
        </w:numPr>
      </w:pPr>
      <w:r>
        <w:t>The model tries each checkable problem many times.</w:t>
      </w:r>
    </w:p>
    <w:p w14:paraId="26B2BABA" w14:textId="77777777" w:rsidR="00DA6108" w:rsidRDefault="00FF3083">
      <w:pPr>
        <w:pStyle w:val="Compact"/>
        <w:numPr>
          <w:ilvl w:val="0"/>
          <w:numId w:val="18"/>
        </w:numPr>
      </w:pPr>
      <w:r>
        <w:t>Correct attempts are made more likely and failed ones less likely.</w:t>
      </w:r>
    </w:p>
    <w:p w14:paraId="31B24424" w14:textId="77777777" w:rsidR="00DA6108" w:rsidRDefault="00FF3083">
      <w:pPr>
        <w:pStyle w:val="Compact"/>
        <w:numPr>
          <w:ilvl w:val="0"/>
          <w:numId w:val="18"/>
        </w:numPr>
      </w:pPr>
      <w:r>
        <w:rPr>
          <w:b/>
          <w:bCs/>
        </w:rPr>
        <w:t>GRPO</w:t>
      </w:r>
      <w:r>
        <w:t xml:space="preserve"> </w:t>
      </w:r>
      <w:r>
        <w:t>scores each attempt against the others for the same problem: (reward − group mean) ÷ group sd, a standardised residual.</w:t>
      </w:r>
    </w:p>
    <w:p w14:paraId="1EECF95D" w14:textId="77777777" w:rsidR="00DA6108" w:rsidRDefault="00FF3083">
      <w:pPr>
        <w:pStyle w:val="Compact"/>
        <w:numPr>
          <w:ilvl w:val="0"/>
          <w:numId w:val="18"/>
        </w:numPr>
      </w:pPr>
      <w:r>
        <w:t>Checking one’s own work and backtracking emerge because they lead to right answers.</w:t>
      </w:r>
    </w:p>
    <w:p w14:paraId="042727ED" w14:textId="77777777" w:rsidR="00DA6108" w:rsidRDefault="00FF3083">
      <w:pPr>
        <w:pStyle w:val="Heading2"/>
      </w:pPr>
      <w:bookmarkStart w:id="26" w:name="X7de0b60ad97266c320e3b2fb58a9b5aca304cdc"/>
      <w:bookmarkStart w:id="27" w:name="_Toc241663699"/>
      <w:bookmarkEnd w:id="24"/>
      <w:r>
        <w:rPr>
          <w:rStyle w:val="SectionNumber"/>
        </w:rPr>
        <w:t>2.7</w:t>
      </w:r>
      <w:r>
        <w:tab/>
        <w:t>Measuring progress, and the overfitting trap</w:t>
      </w:r>
      <w:bookmarkEnd w:id="27"/>
    </w:p>
    <w:p w14:paraId="6D3358FB" w14:textId="77777777" w:rsidR="00DA6108" w:rsidRDefault="00FF3083">
      <w:pPr>
        <w:pStyle w:val="Compact"/>
        <w:numPr>
          <w:ilvl w:val="0"/>
          <w:numId w:val="19"/>
        </w:numPr>
      </w:pPr>
      <w:r>
        <w:rPr>
          <w:b/>
          <w:bCs/>
        </w:rPr>
        <w:t>Validation loss</w:t>
      </w:r>
      <w:r>
        <w:t xml:space="preserve"> is the loss on text the model never trained on, the equivalent of out-of-sample deviance.</w:t>
      </w:r>
    </w:p>
    <w:p w14:paraId="65E983A0" w14:textId="77777777" w:rsidR="00DA6108" w:rsidRDefault="00FF3083">
      <w:pPr>
        <w:pStyle w:val="Compact"/>
        <w:numPr>
          <w:ilvl w:val="1"/>
          <w:numId w:val="20"/>
        </w:numPr>
      </w:pPr>
      <w:r>
        <w:t>Training loss always falls.</w:t>
      </w:r>
    </w:p>
    <w:p w14:paraId="4A6B8770" w14:textId="77777777" w:rsidR="00DA6108" w:rsidRDefault="00FF3083">
      <w:pPr>
        <w:pStyle w:val="Compact"/>
        <w:numPr>
          <w:ilvl w:val="1"/>
          <w:numId w:val="20"/>
        </w:numPr>
      </w:pPr>
      <w:r>
        <w:t xml:space="preserve">If validation loss </w:t>
      </w:r>
      <w:r>
        <w:rPr>
          <w:b/>
          <w:bCs/>
        </w:rPr>
        <w:t>rises</w:t>
      </w:r>
      <w:r>
        <w:t xml:space="preserve"> while training loss falls, the model is memorising: that’s overfitting.</w:t>
      </w:r>
    </w:p>
    <w:p w14:paraId="1A37A643" w14:textId="77777777" w:rsidR="00DA6108" w:rsidRDefault="00FF3083">
      <w:pPr>
        <w:pStyle w:val="Compact"/>
        <w:numPr>
          <w:ilvl w:val="1"/>
          <w:numId w:val="20"/>
        </w:numPr>
      </w:pPr>
      <w:r>
        <w:t xml:space="preserve">tinyGPT splits by </w:t>
      </w:r>
      <w:r>
        <w:rPr>
          <w:b/>
          <w:bCs/>
        </w:rPr>
        <w:t>document</w:t>
      </w:r>
      <w:r>
        <w:t>, so no document appears on both sides.</w:t>
      </w:r>
    </w:p>
    <w:p w14:paraId="63F21242" w14:textId="77777777" w:rsidR="00DA6108" w:rsidRDefault="00FF3083">
      <w:pPr>
        <w:pStyle w:val="Compact"/>
        <w:numPr>
          <w:ilvl w:val="0"/>
          <w:numId w:val="19"/>
        </w:numPr>
      </w:pPr>
      <w:r>
        <w:rPr>
          <w:b/>
          <w:bCs/>
        </w:rPr>
        <w:t>Benchmarks</w:t>
      </w:r>
      <w:r>
        <w:t xml:space="preserve"> are fixed question sets. </w:t>
      </w:r>
      <w:r>
        <w:rPr>
          <w:b/>
          <w:bCs/>
        </w:rPr>
        <w:t>Contamination</w:t>
      </w:r>
      <w:r>
        <w:t xml:space="preserve"> (benchmark items leaking into training data) inflates scores. data_prep.py’s 13-gram audit checks the train/validation split for this.</w:t>
      </w:r>
    </w:p>
    <w:p w14:paraId="58B35779" w14:textId="77777777" w:rsidR="00DA6108" w:rsidRDefault="00FF3083">
      <w:pPr>
        <w:pStyle w:val="Compact"/>
        <w:numPr>
          <w:ilvl w:val="0"/>
          <w:numId w:val="19"/>
        </w:numPr>
      </w:pPr>
      <w:r>
        <w:rPr>
          <w:b/>
          <w:bCs/>
        </w:rPr>
        <w:t>Your own evaluation set</w:t>
      </w:r>
      <w:r>
        <w:t xml:space="preserve"> beats any public benchmark for your use.</w:t>
      </w:r>
    </w:p>
    <w:p w14:paraId="732FB391" w14:textId="77777777" w:rsidR="00DA6108" w:rsidRDefault="00FF3083">
      <w:pPr>
        <w:pStyle w:val="Heading2"/>
      </w:pPr>
      <w:bookmarkStart w:id="28" w:name="making-models-smaller-and-cheaper"/>
      <w:bookmarkStart w:id="29" w:name="_Toc241663700"/>
      <w:bookmarkEnd w:id="26"/>
      <w:r>
        <w:rPr>
          <w:rStyle w:val="SectionNumber"/>
        </w:rPr>
        <w:t>2.8</w:t>
      </w:r>
      <w:r>
        <w:tab/>
        <w:t>Making models smaller and cheaper</w:t>
      </w:r>
      <w:bookmarkEnd w:id="29"/>
    </w:p>
    <w:p w14:paraId="0808B020" w14:textId="77777777" w:rsidR="00DA6108" w:rsidRDefault="00FF3083">
      <w:pPr>
        <w:pStyle w:val="Compact"/>
        <w:numPr>
          <w:ilvl w:val="0"/>
          <w:numId w:val="21"/>
        </w:numPr>
      </w:pPr>
      <w:r>
        <w:rPr>
          <w:b/>
          <w:bCs/>
        </w:rPr>
        <w:t>Mixture of experts:</w:t>
      </w:r>
      <w:r>
        <w:t xml:space="preserve"> large knowledge, small compute per token.</w:t>
      </w:r>
    </w:p>
    <w:p w14:paraId="50596536" w14:textId="77777777" w:rsidR="00DA6108" w:rsidRDefault="00FF3083">
      <w:pPr>
        <w:pStyle w:val="Compact"/>
        <w:numPr>
          <w:ilvl w:val="0"/>
          <w:numId w:val="21"/>
        </w:numPr>
      </w:pPr>
      <w:r>
        <w:rPr>
          <w:b/>
          <w:bCs/>
        </w:rPr>
        <w:t>Distillation:</w:t>
      </w:r>
      <w:r>
        <w:t xml:space="preserve"> train a small student on a large teacher’s outputs or probability distributions. Most “Flash” and “mini” </w:t>
      </w:r>
      <w:r>
        <w:t>models are made this way.</w:t>
      </w:r>
    </w:p>
    <w:p w14:paraId="108C9B31" w14:textId="77777777" w:rsidR="00DA6108" w:rsidRDefault="00FF3083">
      <w:pPr>
        <w:pStyle w:val="Compact"/>
        <w:numPr>
          <w:ilvl w:val="0"/>
          <w:numId w:val="21"/>
        </w:numPr>
      </w:pPr>
      <w:r>
        <w:rPr>
          <w:b/>
          <w:bCs/>
        </w:rPr>
        <w:t>Quantisation:</w:t>
      </w:r>
      <w:r>
        <w:t xml:space="preserve"> store each weight in fewer bits.</w:t>
      </w:r>
    </w:p>
    <w:p w14:paraId="7D2A60B8" w14:textId="77777777" w:rsidR="00DA6108" w:rsidRDefault="00FF3083">
      <w:pPr>
        <w:pStyle w:val="Compact"/>
        <w:numPr>
          <w:ilvl w:val="1"/>
          <w:numId w:val="22"/>
        </w:numPr>
      </w:pPr>
      <w:r>
        <w:t>4-bit with block scales takes about 0.56 bytes per parameter.</w:t>
      </w:r>
    </w:p>
    <w:p w14:paraId="5DCD5C57" w14:textId="77777777" w:rsidR="00DA6108" w:rsidRDefault="00FF3083">
      <w:pPr>
        <w:pStyle w:val="Compact"/>
        <w:numPr>
          <w:ilvl w:val="1"/>
          <w:numId w:val="22"/>
        </w:numPr>
      </w:pPr>
      <w:r>
        <w:t>The loss in quality is small at 4-bit, noticeable at 3-bit and large at 2-bit.</w:t>
      </w:r>
    </w:p>
    <w:p w14:paraId="2A5C6C38" w14:textId="77777777" w:rsidR="00DA6108" w:rsidRDefault="00FF3083">
      <w:pPr>
        <w:pStyle w:val="Heading2"/>
      </w:pPr>
      <w:bookmarkStart w:id="30" w:name="fine-tuning-at-home-lora-and-qlora"/>
      <w:bookmarkStart w:id="31" w:name="_Toc241663701"/>
      <w:bookmarkEnd w:id="28"/>
      <w:r>
        <w:rPr>
          <w:rStyle w:val="SectionNumber"/>
        </w:rPr>
        <w:t>2.9</w:t>
      </w:r>
      <w:r>
        <w:tab/>
        <w:t>Fine-tuning at home: LoRA and QLoRA</w:t>
      </w:r>
      <w:bookmarkEnd w:id="31"/>
    </w:p>
    <w:p w14:paraId="36B0686D" w14:textId="77777777" w:rsidR="00DA6108" w:rsidRDefault="00FF3083">
      <w:pPr>
        <w:pStyle w:val="FirstParagraph"/>
      </w:pPr>
      <w:r>
        <w:t xml:space="preserve">Updating all the weights needs about 16 bytes per parameter (the weight, its gradient and Adam’s two averages). </w:t>
      </w:r>
      <w:r>
        <w:rPr>
          <w:b/>
          <w:bCs/>
        </w:rPr>
        <w:t>LoRA</w:t>
      </w:r>
      <w:r>
        <w:t xml:space="preserve"> freezes the original weights and learns a low-rank correction </w:t>
      </w:r>
      <m:oMath>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BA</m:t>
        </m:r>
      </m:oMath>
      <w:r>
        <w:t xml:space="preserve">, where </w:t>
      </w:r>
      <m:oMath>
        <m:r>
          <w:rPr>
            <w:rFonts w:ascii="Cambria Math" w:hAnsi="Cambria Math"/>
          </w:rPr>
          <m:t>B</m:t>
        </m:r>
      </m:oMath>
      <w:r>
        <w:t xml:space="preserve"> is </w:t>
      </w:r>
      <m:oMath>
        <m:r>
          <w:rPr>
            <w:rFonts w:ascii="Cambria Math" w:hAnsi="Cambria Math"/>
          </w:rPr>
          <m:t>d</m:t>
        </m:r>
        <m:r>
          <m:rPr>
            <m:sty m:val="p"/>
          </m:rPr>
          <w:rPr>
            <w:rFonts w:ascii="Cambria Math" w:hAnsi="Cambria Math"/>
          </w:rPr>
          <m:t>×</m:t>
        </m:r>
        <m:r>
          <w:rPr>
            <w:rFonts w:ascii="Cambria Math" w:hAnsi="Cambria Math"/>
          </w:rPr>
          <m:t>r</m:t>
        </m:r>
      </m:oMath>
      <w:r>
        <w:t xml:space="preserve">, </w:t>
      </w:r>
      <m:oMath>
        <m:r>
          <w:rPr>
            <w:rFonts w:ascii="Cambria Math" w:hAnsi="Cambria Math"/>
          </w:rPr>
          <m:t>A</m:t>
        </m:r>
      </m:oMath>
      <w:r>
        <w:t xml:space="preserve"> is </w:t>
      </w:r>
      <m:oMath>
        <m:r>
          <w:rPr>
            <w:rFonts w:ascii="Cambria Math" w:hAnsi="Cambria Math"/>
          </w:rPr>
          <m:t>r</m:t>
        </m:r>
        <m:r>
          <m:rPr>
            <m:sty m:val="p"/>
          </m:rPr>
          <w:rPr>
            <w:rFonts w:ascii="Cambria Math" w:hAnsi="Cambria Math"/>
          </w:rPr>
          <m:t>×</m:t>
        </m:r>
        <m:r>
          <w:rPr>
            <w:rFonts w:ascii="Cambria Math" w:hAnsi="Cambria Math"/>
          </w:rPr>
          <m:t>d</m:t>
        </m:r>
      </m:oMath>
      <w:r>
        <w:t xml:space="preserve"> and the rank </w:t>
      </w:r>
      <m:oMath>
        <m:r>
          <w:rPr>
            <w:rFonts w:ascii="Cambria Math" w:hAnsi="Cambria Math"/>
          </w:rPr>
          <m:t>r</m:t>
        </m:r>
      </m:oMath>
      <w:r>
        <w:t xml:space="preserve"> is 8 to 64.</w:t>
      </w:r>
    </w:p>
    <w:p w14:paraId="28A2ED66" w14:textId="77777777" w:rsidR="00DA6108" w:rsidRDefault="00FF3083">
      <w:pPr>
        <w:pStyle w:val="Compact"/>
        <w:numPr>
          <w:ilvl w:val="0"/>
          <w:numId w:val="23"/>
        </w:numPr>
      </w:pPr>
      <w:r>
        <w:t>For a 4,096 × 4,096 matrix, a rank of 16 trains 131,072 numbers instead of 16.8 million (0.8%).</w:t>
      </w:r>
    </w:p>
    <w:p w14:paraId="0D7A26B1" w14:textId="77777777" w:rsidR="00DA6108" w:rsidRDefault="00FF3083">
      <w:pPr>
        <w:pStyle w:val="Compact"/>
        <w:numPr>
          <w:ilvl w:val="0"/>
          <w:numId w:val="23"/>
        </w:numPr>
      </w:pPr>
      <w:r>
        <w:rPr>
          <w:b/>
          <w:bCs/>
        </w:rPr>
        <w:t>QLoRA</w:t>
      </w:r>
      <w:r>
        <w:t xml:space="preserve"> does the same on a 4-bit copy of the model.</w:t>
      </w:r>
    </w:p>
    <w:p w14:paraId="222B1677" w14:textId="77777777" w:rsidR="00DA6108" w:rsidRDefault="00FF3083">
      <w:pPr>
        <w:pStyle w:val="BlockText"/>
      </w:pPr>
      <w:r>
        <w:rPr>
          <w:b/>
          <w:bCs/>
        </w:rPr>
        <w:t>For a statistician:</w:t>
      </w:r>
      <w:r>
        <w:t xml:space="preserve"> LoRA restricts the </w:t>
      </w:r>
      <w:r>
        <w:rPr>
          <w:i/>
          <w:iCs/>
        </w:rPr>
        <w:t>change</w:t>
      </w:r>
      <w:r>
        <w:t xml:space="preserve"> in each weight matrix to a rank-</w:t>
      </w:r>
      <m:oMath>
        <m:r>
          <w:rPr>
            <w:rFonts w:ascii="Cambria Math" w:hAnsi="Cambria Math"/>
          </w:rPr>
          <m:t>r</m:t>
        </m:r>
      </m:oMath>
      <w:r>
        <w:t xml:space="preserve"> subspace, like fitting only the first </w:t>
      </w:r>
      <m:oMath>
        <m:r>
          <w:rPr>
            <w:rFonts w:ascii="Cambria Math" w:hAnsi="Cambria Math"/>
          </w:rPr>
          <m:t>r</m:t>
        </m:r>
      </m:oMath>
      <w:r>
        <w:t xml:space="preserve"> principal components of the update.</w:t>
      </w:r>
    </w:p>
    <w:p w14:paraId="6A09959D" w14:textId="77777777" w:rsidR="00DA6108" w:rsidRDefault="00FF3083">
      <w:pPr>
        <w:pStyle w:val="FirstParagraph"/>
      </w:pPr>
      <w:r>
        <w:rPr>
          <w:b/>
          <w:bCs/>
        </w:rPr>
        <w:t>What fine-tuning can change:</w:t>
      </w:r>
    </w:p>
    <w:p w14:paraId="0CBDA5B1" w14:textId="77777777" w:rsidR="00DA6108" w:rsidRDefault="00FF3083">
      <w:pPr>
        <w:pStyle w:val="Compact"/>
        <w:numPr>
          <w:ilvl w:val="0"/>
          <w:numId w:val="24"/>
        </w:numPr>
      </w:pPr>
      <w:r>
        <w:t>style and format;</w:t>
      </w:r>
    </w:p>
    <w:p w14:paraId="628A423A" w14:textId="77777777" w:rsidR="00DA6108" w:rsidRDefault="00FF3083">
      <w:pPr>
        <w:pStyle w:val="Compact"/>
        <w:numPr>
          <w:ilvl w:val="0"/>
          <w:numId w:val="24"/>
        </w:numPr>
      </w:pPr>
      <w:r>
        <w:t>house rules;</w:t>
      </w:r>
    </w:p>
    <w:p w14:paraId="6D1B9D7C" w14:textId="77777777" w:rsidR="00DA6108" w:rsidRDefault="00FF3083">
      <w:pPr>
        <w:pStyle w:val="Compact"/>
        <w:numPr>
          <w:ilvl w:val="0"/>
          <w:numId w:val="24"/>
        </w:numPr>
      </w:pPr>
      <w:r>
        <w:t>focus;</w:t>
      </w:r>
    </w:p>
    <w:p w14:paraId="577585E5" w14:textId="77777777" w:rsidR="00DA6108" w:rsidRDefault="00FF3083">
      <w:pPr>
        <w:pStyle w:val="Compact"/>
        <w:numPr>
          <w:ilvl w:val="0"/>
          <w:numId w:val="24"/>
        </w:numPr>
      </w:pPr>
      <w:r>
        <w:t>familiarity with your field’s vocabulary.</w:t>
      </w:r>
    </w:p>
    <w:p w14:paraId="529E991A" w14:textId="77777777" w:rsidR="00DA6108" w:rsidRDefault="00FF3083">
      <w:pPr>
        <w:pStyle w:val="FirstParagraph"/>
      </w:pPr>
      <w:r>
        <w:rPr>
          <w:b/>
          <w:bCs/>
        </w:rPr>
        <w:t>What it can’t change much:</w:t>
      </w:r>
      <w:r>
        <w:t xml:space="preserve"> </w:t>
      </w:r>
      <w:r>
        <w:t>raw reasoning, and reliable recall of new facts. Recall is better served by searching your documents at answer time.</w:t>
      </w:r>
    </w:p>
    <w:p w14:paraId="29645E67" w14:textId="77777777" w:rsidR="00DA6108" w:rsidRDefault="00FF3083">
      <w:pPr>
        <w:pStyle w:val="Heading2"/>
      </w:pPr>
      <w:bookmarkStart w:id="32" w:name="why-the-top-closed-models-lead"/>
      <w:bookmarkStart w:id="33" w:name="_Toc241663702"/>
      <w:bookmarkEnd w:id="30"/>
      <w:r>
        <w:rPr>
          <w:rStyle w:val="SectionNumber"/>
        </w:rPr>
        <w:t>2.10</w:t>
      </w:r>
      <w:r>
        <w:tab/>
        <w:t>Why the top closed models lead</w:t>
      </w:r>
      <w:bookmarkEnd w:id="33"/>
    </w:p>
    <w:p w14:paraId="0A8654BC" w14:textId="77777777" w:rsidR="00DA6108" w:rsidRDefault="00FF3083">
      <w:pPr>
        <w:pStyle w:val="FirstParagraph"/>
      </w:pPr>
      <w:r>
        <w:t>In order of importance:</w:t>
      </w:r>
    </w:p>
    <w:p w14:paraId="5E6D766E" w14:textId="77777777" w:rsidR="00DA6108" w:rsidRDefault="00FF3083">
      <w:pPr>
        <w:pStyle w:val="Compact"/>
        <w:numPr>
          <w:ilvl w:val="0"/>
          <w:numId w:val="25"/>
        </w:numPr>
      </w:pPr>
      <w:r>
        <w:rPr>
          <w:b/>
          <w:bCs/>
        </w:rPr>
        <w:t>Post-training scale:</w:t>
      </w:r>
      <w:r>
        <w:t xml:space="preserve"> expert data, preference data and, above all, reinforcement-learning environments.</w:t>
      </w:r>
    </w:p>
    <w:p w14:paraId="28653467" w14:textId="77777777" w:rsidR="00DA6108" w:rsidRDefault="00FF3083">
      <w:pPr>
        <w:pStyle w:val="Compact"/>
        <w:numPr>
          <w:ilvl w:val="0"/>
          <w:numId w:val="25"/>
        </w:numPr>
      </w:pPr>
      <w:r>
        <w:rPr>
          <w:b/>
          <w:bCs/>
        </w:rPr>
        <w:t>Size:</w:t>
      </w:r>
      <w:r>
        <w:t xml:space="preserve"> frontier models are probably far larger than anything that fits on a desktop.</w:t>
      </w:r>
    </w:p>
    <w:p w14:paraId="4D98101C" w14:textId="77777777" w:rsidR="00DA6108" w:rsidRDefault="00FF3083">
      <w:pPr>
        <w:pStyle w:val="Compact"/>
        <w:numPr>
          <w:ilvl w:val="0"/>
          <w:numId w:val="25"/>
        </w:numPr>
      </w:pPr>
      <w:r>
        <w:rPr>
          <w:b/>
          <w:bCs/>
        </w:rPr>
        <w:t>Compression:</w:t>
      </w:r>
      <w:r>
        <w:t xml:space="preserve"> quantisation and distillation each cost a little quality.</w:t>
      </w:r>
    </w:p>
    <w:p w14:paraId="5DAEE0F4" w14:textId="77777777" w:rsidR="00DA6108" w:rsidRDefault="00FF3083">
      <w:pPr>
        <w:pStyle w:val="Compact"/>
        <w:numPr>
          <w:ilvl w:val="0"/>
          <w:numId w:val="25"/>
        </w:numPr>
      </w:pPr>
      <w:r>
        <w:rPr>
          <w:b/>
          <w:bCs/>
        </w:rPr>
        <w:t>Time:</w:t>
      </w:r>
      <w:r>
        <w:t xml:space="preserve"> open models tend to reach a given level some months later.</w:t>
      </w:r>
    </w:p>
    <w:p w14:paraId="18F8E83B" w14:textId="77777777" w:rsidR="00DA6108" w:rsidRDefault="00FF3083">
      <w:pPr>
        <w:pStyle w:val="FirstParagraph"/>
      </w:pPr>
      <w:r>
        <w:t xml:space="preserve">Search over your papers plus tools that run R and Python close much of the gap </w:t>
      </w:r>
      <w:r>
        <w:rPr>
          <w:i/>
          <w:iCs/>
        </w:rPr>
        <w:t>for your own tasks</w:t>
      </w:r>
      <w:r>
        <w:t>.</w:t>
      </w:r>
    </w:p>
    <w:p w14:paraId="1FF1CF04" w14:textId="77777777" w:rsidR="00DA6108" w:rsidRDefault="00FF3083">
      <w:pPr>
        <w:pStyle w:val="Heading1"/>
      </w:pPr>
      <w:bookmarkStart w:id="34" w:name="the-tinygpt-model"/>
      <w:bookmarkStart w:id="35" w:name="_Toc241663703"/>
      <w:bookmarkEnd w:id="12"/>
      <w:bookmarkEnd w:id="32"/>
      <w:r>
        <w:rPr>
          <w:rStyle w:val="SectionNumber"/>
        </w:rPr>
        <w:t>3</w:t>
      </w:r>
      <w:r>
        <w:tab/>
        <w:t>The tinyGPT model</w:t>
      </w:r>
      <w:bookmarkEnd w:id="35"/>
    </w:p>
    <w:p w14:paraId="1A9F8D0B" w14:textId="77777777" w:rsidR="00DA6108" w:rsidRDefault="00FF3083">
      <w:pPr>
        <w:pStyle w:val="CaptionedFigure"/>
      </w:pPr>
      <w:r>
        <w:rPr>
          <w:noProof/>
        </w:rPr>
        <w:drawing>
          <wp:inline distT="0" distB="0" distL="0" distR="0" wp14:anchorId="0BC312B7" wp14:editId="55B1ADA0">
            <wp:extent cx="5939999" cy="3848450"/>
            <wp:effectExtent l="0" t="0" r="0" b="0"/>
            <wp:docPr id="33" name="Picture" descr="The tinyGPT architecture. a, one forward pass: embedding, L identical blocks (each with two residual additions), final normalisation and the tied output layer. b, causal attention in one head. c, where the 17,308,032 parameters of your run sit."/>
            <wp:cNvGraphicFramePr/>
            <a:graphic xmlns:a="http://schemas.openxmlformats.org/drawingml/2006/main">
              <a:graphicData uri="http://schemas.openxmlformats.org/drawingml/2006/picture">
                <pic:pic xmlns:pic="http://schemas.openxmlformats.org/drawingml/2006/picture">
                  <pic:nvPicPr>
                    <pic:cNvPr id="34" name="Picture" descr="figures/fig2_architecture.png"/>
                    <pic:cNvPicPr>
                      <a:picLocks noChangeAspect="1" noChangeArrowheads="1"/>
                    </pic:cNvPicPr>
                  </pic:nvPicPr>
                  <pic:blipFill>
                    <a:blip r:embed="rId7"/>
                    <a:stretch>
                      <a:fillRect/>
                    </a:stretch>
                  </pic:blipFill>
                  <pic:spPr bwMode="auto">
                    <a:xfrm>
                      <a:off x="0" y="0"/>
                      <a:ext cx="5939999" cy="3848450"/>
                    </a:xfrm>
                    <a:prstGeom prst="rect">
                      <a:avLst/>
                    </a:prstGeom>
                    <a:noFill/>
                    <a:ln w="9525">
                      <a:noFill/>
                      <a:headEnd/>
                      <a:tailEnd/>
                    </a:ln>
                  </pic:spPr>
                </pic:pic>
              </a:graphicData>
            </a:graphic>
          </wp:inline>
        </w:drawing>
      </w:r>
    </w:p>
    <w:p w14:paraId="75F2A87F" w14:textId="77777777" w:rsidR="00DA6108" w:rsidRDefault="00FF3083">
      <w:pPr>
        <w:pStyle w:val="ImageCaption"/>
      </w:pPr>
      <w:r>
        <w:rPr>
          <w:b/>
          <w:bCs/>
        </w:rPr>
        <w:t>The tinyGPT architecture.</w:t>
      </w:r>
      <w:r>
        <w:t xml:space="preserve"> </w:t>
      </w:r>
      <w:r>
        <w:rPr>
          <w:b/>
          <w:bCs/>
        </w:rPr>
        <w:t>a</w:t>
      </w:r>
      <w:r>
        <w:t xml:space="preserve">, one forward pass: embedding, </w:t>
      </w:r>
      <m:oMath>
        <m:r>
          <w:rPr>
            <w:rFonts w:ascii="Cambria Math" w:hAnsi="Cambria Math"/>
          </w:rPr>
          <m:t>L</m:t>
        </m:r>
      </m:oMath>
      <w:r>
        <w:t xml:space="preserve"> identical blocks (each with two residual additions), final normalisation and the tied output layer. </w:t>
      </w:r>
      <w:r>
        <w:rPr>
          <w:b/>
          <w:bCs/>
        </w:rPr>
        <w:t>b</w:t>
      </w:r>
      <w:r>
        <w:t xml:space="preserve">, causal attention in one head. </w:t>
      </w:r>
      <w:r>
        <w:rPr>
          <w:b/>
          <w:bCs/>
        </w:rPr>
        <w:t>c</w:t>
      </w:r>
      <w:r>
        <w:t>, where the 17,308,032 parameters of your run sit.</w:t>
      </w:r>
    </w:p>
    <w:p w14:paraId="7937179B" w14:textId="77777777" w:rsidR="00DA6108" w:rsidRDefault="00FF3083">
      <w:pPr>
        <w:pStyle w:val="Heading2"/>
      </w:pPr>
      <w:bookmarkStart w:id="36" w:name="design-choices-and-why"/>
      <w:bookmarkStart w:id="37" w:name="_Toc241663704"/>
      <w:r>
        <w:rPr>
          <w:rStyle w:val="SectionNumber"/>
        </w:rPr>
        <w:t>3.1</w:t>
      </w:r>
      <w:r>
        <w:tab/>
        <w:t>Design choices, and why</w:t>
      </w:r>
      <w:bookmarkEnd w:id="37"/>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1478"/>
        <w:gridCol w:w="3449"/>
        <w:gridCol w:w="4927"/>
      </w:tblGrid>
      <w:tr w:rsidR="00DA6108" w14:paraId="0D73AB69" w14:textId="77777777" w:rsidTr="00DA6108">
        <w:trPr>
          <w:cnfStyle w:val="100000000000" w:firstRow="1" w:lastRow="0" w:firstColumn="0" w:lastColumn="0" w:oddVBand="0" w:evenVBand="0" w:oddHBand="0" w:evenHBand="0" w:firstRowFirstColumn="0" w:firstRowLastColumn="0" w:lastRowFirstColumn="0" w:lastRowLastColumn="0"/>
          <w:cantSplit/>
          <w:tblHeader/>
          <w:jc w:val="center"/>
        </w:trPr>
        <w:tc>
          <w:tcPr>
            <w:tcW w:w="1188" w:type="dxa"/>
            <w:shd w:val="clear" w:color="auto" w:fill="1C5CAB"/>
          </w:tcPr>
          <w:p w14:paraId="51917EBB" w14:textId="77777777" w:rsidR="00DA6108" w:rsidRDefault="00FF3083">
            <w:pPr>
              <w:pStyle w:val="Compact"/>
              <w:spacing w:before="20" w:after="20"/>
            </w:pPr>
            <w:r>
              <w:rPr>
                <w:b/>
                <w:color w:val="FFFFFF"/>
                <w:sz w:val="17"/>
              </w:rPr>
              <w:t>Part</w:t>
            </w:r>
          </w:p>
        </w:tc>
        <w:tc>
          <w:tcPr>
            <w:tcW w:w="2772" w:type="dxa"/>
            <w:shd w:val="clear" w:color="auto" w:fill="1C5CAB"/>
          </w:tcPr>
          <w:p w14:paraId="55B7BBA7" w14:textId="77777777" w:rsidR="00DA6108" w:rsidRDefault="00FF3083">
            <w:pPr>
              <w:pStyle w:val="Compact"/>
              <w:spacing w:before="20" w:after="20"/>
            </w:pPr>
            <w:r>
              <w:rPr>
                <w:b/>
                <w:color w:val="FFFFFF"/>
                <w:sz w:val="17"/>
              </w:rPr>
              <w:t>Choice</w:t>
            </w:r>
          </w:p>
        </w:tc>
        <w:tc>
          <w:tcPr>
            <w:tcW w:w="3960" w:type="dxa"/>
            <w:shd w:val="clear" w:color="auto" w:fill="1C5CAB"/>
          </w:tcPr>
          <w:p w14:paraId="04A6C8D8" w14:textId="77777777" w:rsidR="00DA6108" w:rsidRDefault="00FF3083">
            <w:pPr>
              <w:pStyle w:val="Compact"/>
              <w:spacing w:before="20" w:after="20"/>
            </w:pPr>
            <w:r>
              <w:rPr>
                <w:b/>
                <w:color w:val="FFFFFF"/>
                <w:sz w:val="17"/>
              </w:rPr>
              <w:t>Why</w:t>
            </w:r>
          </w:p>
        </w:tc>
      </w:tr>
      <w:tr w:rsidR="00DA6108" w14:paraId="0CFC45B0" w14:textId="77777777" w:rsidTr="00DA6108">
        <w:trPr>
          <w:cantSplit/>
          <w:jc w:val="center"/>
        </w:trPr>
        <w:tc>
          <w:tcPr>
            <w:tcW w:w="1188" w:type="dxa"/>
          </w:tcPr>
          <w:p w14:paraId="2983A3AD" w14:textId="77777777" w:rsidR="00DA6108" w:rsidRDefault="00FF3083">
            <w:pPr>
              <w:pStyle w:val="Compact"/>
              <w:spacing w:before="20" w:after="20"/>
            </w:pPr>
            <w:r>
              <w:rPr>
                <w:sz w:val="17"/>
              </w:rPr>
              <w:t>Positions</w:t>
            </w:r>
          </w:p>
        </w:tc>
        <w:tc>
          <w:tcPr>
            <w:tcW w:w="2772" w:type="dxa"/>
          </w:tcPr>
          <w:p w14:paraId="3A2AF718" w14:textId="77777777" w:rsidR="00DA6108" w:rsidRDefault="00FF3083">
            <w:pPr>
              <w:pStyle w:val="Compact"/>
              <w:spacing w:before="20" w:after="20"/>
            </w:pPr>
            <w:r>
              <w:rPr>
                <w:b/>
                <w:bCs/>
                <w:sz w:val="17"/>
              </w:rPr>
              <w:t>RoPE</w:t>
            </w:r>
            <w:r>
              <w:rPr>
                <w:sz w:val="17"/>
              </w:rPr>
              <w:t xml:space="preserve"> (rotary embeddings)</w:t>
            </w:r>
          </w:p>
        </w:tc>
        <w:tc>
          <w:tcPr>
            <w:tcW w:w="3960" w:type="dxa"/>
          </w:tcPr>
          <w:p w14:paraId="1D5625FE" w14:textId="77777777" w:rsidR="00DA6108" w:rsidRDefault="00FF3083">
            <w:pPr>
              <w:pStyle w:val="Compact"/>
              <w:spacing w:before="20" w:after="20"/>
            </w:pPr>
            <w:r>
              <w:rPr>
                <w:sz w:val="17"/>
              </w:rPr>
              <w:t>Attention scores depend on the distance between tokens; no learnt position table</w:t>
            </w:r>
          </w:p>
        </w:tc>
      </w:tr>
      <w:tr w:rsidR="00DA6108" w14:paraId="0572C0D8" w14:textId="77777777" w:rsidTr="00DA6108">
        <w:trPr>
          <w:cantSplit/>
          <w:jc w:val="center"/>
        </w:trPr>
        <w:tc>
          <w:tcPr>
            <w:tcW w:w="1188" w:type="dxa"/>
            <w:shd w:val="clear" w:color="auto" w:fill="EEF3FA"/>
          </w:tcPr>
          <w:p w14:paraId="450A1E32" w14:textId="77777777" w:rsidR="00DA6108" w:rsidRDefault="00FF3083">
            <w:pPr>
              <w:pStyle w:val="Compact"/>
              <w:spacing w:before="20" w:after="20"/>
            </w:pPr>
            <w:r>
              <w:rPr>
                <w:sz w:val="17"/>
              </w:rPr>
              <w:t>Normalisation</w:t>
            </w:r>
          </w:p>
        </w:tc>
        <w:tc>
          <w:tcPr>
            <w:tcW w:w="2772" w:type="dxa"/>
            <w:shd w:val="clear" w:color="auto" w:fill="EEF3FA"/>
          </w:tcPr>
          <w:p w14:paraId="303532EA" w14:textId="77777777" w:rsidR="00DA6108" w:rsidRDefault="00FF3083">
            <w:pPr>
              <w:pStyle w:val="Compact"/>
              <w:spacing w:before="20" w:after="20"/>
            </w:pPr>
            <w:r>
              <w:rPr>
                <w:b/>
                <w:bCs/>
                <w:sz w:val="17"/>
              </w:rPr>
              <w:t>RMSNorm</w:t>
            </w:r>
            <w:r>
              <w:rPr>
                <w:sz w:val="17"/>
              </w:rPr>
              <w:t>, applied before each part (pre-norm)</w:t>
            </w:r>
          </w:p>
        </w:tc>
        <w:tc>
          <w:tcPr>
            <w:tcW w:w="3960" w:type="dxa"/>
            <w:shd w:val="clear" w:color="auto" w:fill="EEF3FA"/>
          </w:tcPr>
          <w:p w14:paraId="03EF112E" w14:textId="77777777" w:rsidR="00DA6108" w:rsidRDefault="00FF3083">
            <w:pPr>
              <w:pStyle w:val="Compact"/>
              <w:spacing w:before="20" w:after="20"/>
            </w:pPr>
            <w:r>
              <w:rPr>
                <w:sz w:val="17"/>
              </w:rPr>
              <w:t>Simpler and more stable than LayerNorm; used by Llama and Qwen</w:t>
            </w:r>
          </w:p>
        </w:tc>
      </w:tr>
      <w:tr w:rsidR="00DA6108" w14:paraId="7DECCFA1" w14:textId="77777777" w:rsidTr="00DA6108">
        <w:trPr>
          <w:cantSplit/>
          <w:jc w:val="center"/>
        </w:trPr>
        <w:tc>
          <w:tcPr>
            <w:tcW w:w="1188" w:type="dxa"/>
          </w:tcPr>
          <w:p w14:paraId="1E5CDB9D" w14:textId="77777777" w:rsidR="00DA6108" w:rsidRDefault="00FF3083">
            <w:pPr>
              <w:pStyle w:val="Compact"/>
              <w:spacing w:before="20" w:after="20"/>
            </w:pPr>
            <w:r>
              <w:rPr>
                <w:sz w:val="17"/>
              </w:rPr>
              <w:t>Feed-forward</w:t>
            </w:r>
          </w:p>
        </w:tc>
        <w:tc>
          <w:tcPr>
            <w:tcW w:w="2772" w:type="dxa"/>
          </w:tcPr>
          <w:p w14:paraId="6B61D1E7" w14:textId="77777777" w:rsidR="00DA6108" w:rsidRDefault="00FF3083">
            <w:pPr>
              <w:pStyle w:val="Compact"/>
              <w:spacing w:before="20" w:after="20"/>
            </w:pPr>
            <w:r>
              <w:rPr>
                <w:b/>
                <w:bCs/>
                <w:sz w:val="17"/>
              </w:rPr>
              <w:t>SwiGLU</w:t>
            </w:r>
            <w:r>
              <w:rPr>
                <w:sz w:val="17"/>
              </w:rPr>
              <w:t xml:space="preserve">, hidden width </w:t>
            </w:r>
            <m:oMath>
              <m:r>
                <w:rPr>
                  <w:rFonts w:ascii="Cambria Math" w:hAnsi="Cambria Math"/>
                </w:rPr>
                <m:t>8</m:t>
              </m:r>
              <m:r>
                <w:rPr>
                  <w:rFonts w:ascii="Cambria Math" w:hAnsi="Cambria Math"/>
                </w:rPr>
                <m:t>d</m:t>
              </m:r>
              <m:r>
                <m:rPr>
                  <m:sty m:val="p"/>
                </m:rPr>
                <w:rPr>
                  <w:rFonts w:ascii="Cambria Math" w:hAnsi="Cambria Math"/>
                </w:rPr>
                <m:t>/</m:t>
              </m:r>
              <m:r>
                <w:rPr>
                  <w:rFonts w:ascii="Cambria Math" w:hAnsi="Cambria Math"/>
                </w:rPr>
                <m:t>3</m:t>
              </m:r>
            </m:oMath>
            <w:r>
              <w:rPr>
                <w:sz w:val="17"/>
              </w:rPr>
              <w:t xml:space="preserve"> rounded up to a multiple of 64</w:t>
            </w:r>
          </w:p>
        </w:tc>
        <w:tc>
          <w:tcPr>
            <w:tcW w:w="3960" w:type="dxa"/>
          </w:tcPr>
          <w:p w14:paraId="22BE69C8" w14:textId="77777777" w:rsidR="00DA6108" w:rsidRDefault="00FF3083">
            <w:pPr>
              <w:pStyle w:val="Compact"/>
              <w:spacing w:before="20" w:after="20"/>
            </w:pPr>
            <w:r>
              <w:rPr>
                <w:sz w:val="17"/>
              </w:rPr>
              <w:t>Better loss per parameter than a GELU network of the same size</w:t>
            </w:r>
          </w:p>
        </w:tc>
      </w:tr>
      <w:tr w:rsidR="00DA6108" w14:paraId="740BC55B" w14:textId="77777777" w:rsidTr="00DA6108">
        <w:trPr>
          <w:cantSplit/>
          <w:jc w:val="center"/>
        </w:trPr>
        <w:tc>
          <w:tcPr>
            <w:tcW w:w="1188" w:type="dxa"/>
            <w:shd w:val="clear" w:color="auto" w:fill="EEF3FA"/>
          </w:tcPr>
          <w:p w14:paraId="00E6599D" w14:textId="77777777" w:rsidR="00DA6108" w:rsidRDefault="00FF3083">
            <w:pPr>
              <w:pStyle w:val="Compact"/>
              <w:spacing w:before="20" w:after="20"/>
            </w:pPr>
            <w:r>
              <w:rPr>
                <w:sz w:val="17"/>
              </w:rPr>
              <w:t>Attention</w:t>
            </w:r>
          </w:p>
        </w:tc>
        <w:tc>
          <w:tcPr>
            <w:tcW w:w="2772" w:type="dxa"/>
            <w:shd w:val="clear" w:color="auto" w:fill="EEF3FA"/>
          </w:tcPr>
          <w:p w14:paraId="200894E8" w14:textId="77777777" w:rsidR="00DA6108" w:rsidRDefault="00FF3083">
            <w:pPr>
              <w:pStyle w:val="Compact"/>
              <w:spacing w:before="20" w:after="20"/>
            </w:pPr>
            <w:r>
              <w:rPr>
                <w:b/>
                <w:bCs/>
                <w:sz w:val="17"/>
              </w:rPr>
              <w:t>Grouped-query attention (GQA)</w:t>
            </w:r>
            <w:r>
              <w:rPr>
                <w:sz w:val="17"/>
              </w:rPr>
              <w:t xml:space="preserve"> once there are 8 or more heads</w:t>
            </w:r>
          </w:p>
        </w:tc>
        <w:tc>
          <w:tcPr>
            <w:tcW w:w="3960" w:type="dxa"/>
            <w:shd w:val="clear" w:color="auto" w:fill="EEF3FA"/>
          </w:tcPr>
          <w:p w14:paraId="04455CF5" w14:textId="77777777" w:rsidR="00DA6108" w:rsidRDefault="00FF3083">
            <w:pPr>
              <w:pStyle w:val="Compact"/>
              <w:spacing w:before="20" w:after="20"/>
            </w:pPr>
            <w:r>
              <w:rPr>
                <w:sz w:val="17"/>
              </w:rPr>
              <w:t>Several query heads share one key/value head; less memory at generation. Your run has 6 heads, so it uses ordinary multi-head attention</w:t>
            </w:r>
          </w:p>
        </w:tc>
      </w:tr>
      <w:tr w:rsidR="00DA6108" w14:paraId="02BCF641" w14:textId="77777777" w:rsidTr="00DA6108">
        <w:trPr>
          <w:cantSplit/>
          <w:jc w:val="center"/>
        </w:trPr>
        <w:tc>
          <w:tcPr>
            <w:tcW w:w="1188" w:type="dxa"/>
          </w:tcPr>
          <w:p w14:paraId="029F2BE9" w14:textId="77777777" w:rsidR="00DA6108" w:rsidRDefault="00FF3083">
            <w:pPr>
              <w:pStyle w:val="Compact"/>
              <w:spacing w:before="20" w:after="20"/>
            </w:pPr>
            <w:r>
              <w:rPr>
                <w:sz w:val="17"/>
              </w:rPr>
              <w:t>Output</w:t>
            </w:r>
          </w:p>
        </w:tc>
        <w:tc>
          <w:tcPr>
            <w:tcW w:w="2772" w:type="dxa"/>
          </w:tcPr>
          <w:p w14:paraId="2F643E78" w14:textId="77777777" w:rsidR="00DA6108" w:rsidRDefault="00FF3083">
            <w:pPr>
              <w:pStyle w:val="Compact"/>
              <w:spacing w:before="20" w:after="20"/>
            </w:pPr>
            <w:r>
              <w:rPr>
                <w:b/>
                <w:bCs/>
                <w:sz w:val="17"/>
              </w:rPr>
              <w:t>Tied embeddings</w:t>
            </w:r>
          </w:p>
        </w:tc>
        <w:tc>
          <w:tcPr>
            <w:tcW w:w="3960" w:type="dxa"/>
          </w:tcPr>
          <w:p w14:paraId="33BD5D9C" w14:textId="77777777" w:rsidR="00DA6108" w:rsidRDefault="00FF3083">
            <w:pPr>
              <w:pStyle w:val="Compact"/>
              <w:spacing w:before="20" w:after="20"/>
            </w:pPr>
            <w:r>
              <w:rPr>
                <w:sz w:val="17"/>
              </w:rPr>
              <w:t>The output layer reuses the embedding matrix, saving 3.1M parameters (18% of your model)</w:t>
            </w:r>
          </w:p>
        </w:tc>
      </w:tr>
      <w:tr w:rsidR="00DA6108" w14:paraId="512B71C8" w14:textId="77777777" w:rsidTr="00DA6108">
        <w:trPr>
          <w:cantSplit/>
          <w:jc w:val="center"/>
        </w:trPr>
        <w:tc>
          <w:tcPr>
            <w:tcW w:w="1188" w:type="dxa"/>
            <w:shd w:val="clear" w:color="auto" w:fill="EEF3FA"/>
          </w:tcPr>
          <w:p w14:paraId="263FC127" w14:textId="77777777" w:rsidR="00DA6108" w:rsidRDefault="00FF3083">
            <w:pPr>
              <w:pStyle w:val="Compact"/>
              <w:spacing w:before="20" w:after="20"/>
            </w:pPr>
            <w:r>
              <w:rPr>
                <w:sz w:val="17"/>
              </w:rPr>
              <w:t>Biases</w:t>
            </w:r>
          </w:p>
        </w:tc>
        <w:tc>
          <w:tcPr>
            <w:tcW w:w="2772" w:type="dxa"/>
            <w:shd w:val="clear" w:color="auto" w:fill="EEF3FA"/>
          </w:tcPr>
          <w:p w14:paraId="76E1CF15" w14:textId="77777777" w:rsidR="00DA6108" w:rsidRDefault="00FF3083">
            <w:pPr>
              <w:pStyle w:val="Compact"/>
              <w:spacing w:before="20" w:after="20"/>
            </w:pPr>
            <w:r>
              <w:rPr>
                <w:sz w:val="17"/>
              </w:rPr>
              <w:t>None</w:t>
            </w:r>
          </w:p>
        </w:tc>
        <w:tc>
          <w:tcPr>
            <w:tcW w:w="3960" w:type="dxa"/>
            <w:shd w:val="clear" w:color="auto" w:fill="EEF3FA"/>
          </w:tcPr>
          <w:p w14:paraId="4FD24845" w14:textId="77777777" w:rsidR="00DA6108" w:rsidRDefault="00FF3083">
            <w:pPr>
              <w:pStyle w:val="Compact"/>
              <w:spacing w:before="20" w:after="20"/>
            </w:pPr>
            <w:r>
              <w:rPr>
                <w:sz w:val="17"/>
              </w:rPr>
              <w:t>They add little and complicate weight decay</w:t>
            </w:r>
          </w:p>
        </w:tc>
      </w:tr>
      <w:tr w:rsidR="00DA6108" w14:paraId="3F148A9C" w14:textId="77777777" w:rsidTr="00DA6108">
        <w:trPr>
          <w:cantSplit/>
          <w:jc w:val="center"/>
        </w:trPr>
        <w:tc>
          <w:tcPr>
            <w:tcW w:w="1188" w:type="dxa"/>
          </w:tcPr>
          <w:p w14:paraId="0AB8E305" w14:textId="77777777" w:rsidR="00DA6108" w:rsidRDefault="00FF3083">
            <w:pPr>
              <w:pStyle w:val="Compact"/>
              <w:spacing w:before="20" w:after="20"/>
            </w:pPr>
            <w:r>
              <w:rPr>
                <w:sz w:val="17"/>
              </w:rPr>
              <w:t>Attention kernel</w:t>
            </w:r>
          </w:p>
        </w:tc>
        <w:tc>
          <w:tcPr>
            <w:tcW w:w="2772" w:type="dxa"/>
          </w:tcPr>
          <w:p w14:paraId="71E9F6BA" w14:textId="77777777" w:rsidR="00DA6108" w:rsidRDefault="00FF3083">
            <w:pPr>
              <w:pStyle w:val="Compact"/>
              <w:spacing w:before="20" w:after="20"/>
            </w:pPr>
            <w:r>
              <w:rPr>
                <w:sz w:val="17"/>
              </w:rPr>
              <w:t xml:space="preserve">PyTorch SDPA, </w:t>
            </w:r>
            <w:r>
              <w:rPr>
                <w:rStyle w:val="VerbatimChar"/>
                <w:sz w:val="17"/>
              </w:rPr>
              <w:t>repeat_kv</w:t>
            </w:r>
            <w:r>
              <w:rPr>
                <w:sz w:val="17"/>
              </w:rPr>
              <w:t xml:space="preserve"> path chosen by a timing race</w:t>
            </w:r>
          </w:p>
        </w:tc>
        <w:tc>
          <w:tcPr>
            <w:tcW w:w="3960" w:type="dxa"/>
          </w:tcPr>
          <w:p w14:paraId="37AB3B73" w14:textId="77777777" w:rsidR="00DA6108" w:rsidRDefault="00FF3083">
            <w:pPr>
              <w:pStyle w:val="Compact"/>
              <w:spacing w:before="20" w:after="20"/>
            </w:pPr>
            <w:r>
              <w:rPr>
                <w:sz w:val="17"/>
              </w:rPr>
              <w:t>On Windows the native GQA path falls back to a kernel about 5 times slower (17 times with torch 2.5.1)</w:t>
            </w:r>
          </w:p>
        </w:tc>
      </w:tr>
      <w:tr w:rsidR="00DA6108" w14:paraId="26737336" w14:textId="77777777" w:rsidTr="00DA6108">
        <w:trPr>
          <w:cantSplit/>
          <w:jc w:val="center"/>
        </w:trPr>
        <w:tc>
          <w:tcPr>
            <w:tcW w:w="1188" w:type="dxa"/>
            <w:shd w:val="clear" w:color="auto" w:fill="EEF3FA"/>
          </w:tcPr>
          <w:p w14:paraId="121668BA" w14:textId="77777777" w:rsidR="00DA6108" w:rsidRDefault="00FF3083">
            <w:pPr>
              <w:pStyle w:val="Compact"/>
              <w:spacing w:before="20" w:after="20"/>
            </w:pPr>
            <w:r>
              <w:rPr>
                <w:sz w:val="17"/>
              </w:rPr>
              <w:t>Compilation</w:t>
            </w:r>
          </w:p>
        </w:tc>
        <w:tc>
          <w:tcPr>
            <w:tcW w:w="2772" w:type="dxa"/>
            <w:shd w:val="clear" w:color="auto" w:fill="EEF3FA"/>
          </w:tcPr>
          <w:p w14:paraId="00BC6A30" w14:textId="77777777" w:rsidR="00DA6108" w:rsidRDefault="00FF3083">
            <w:pPr>
              <w:pStyle w:val="Compact"/>
              <w:spacing w:before="20" w:after="20"/>
            </w:pPr>
            <w:r>
              <w:rPr>
                <w:rStyle w:val="VerbatimChar"/>
                <w:sz w:val="17"/>
              </w:rPr>
              <w:t>torch.compile</w:t>
            </w:r>
            <w:r>
              <w:rPr>
                <w:sz w:val="17"/>
              </w:rPr>
              <w:t xml:space="preserve"> when Triton is installed (</w:t>
            </w:r>
            <w:r>
              <w:rPr>
                <w:rStyle w:val="VerbatimChar"/>
                <w:sz w:val="17"/>
              </w:rPr>
              <w:t>triton-windows</w:t>
            </w:r>
            <w:r>
              <w:rPr>
                <w:sz w:val="17"/>
              </w:rPr>
              <w:t xml:space="preserve"> on Windows)</w:t>
            </w:r>
          </w:p>
        </w:tc>
        <w:tc>
          <w:tcPr>
            <w:tcW w:w="3960" w:type="dxa"/>
            <w:shd w:val="clear" w:color="auto" w:fill="EEF3FA"/>
          </w:tcPr>
          <w:p w14:paraId="574252E8" w14:textId="77777777" w:rsidR="00DA6108" w:rsidRDefault="00FF3083">
            <w:pPr>
              <w:pStyle w:val="Compact"/>
              <w:spacing w:before="20" w:after="20"/>
            </w:pPr>
            <w:r>
              <w:rPr>
                <w:sz w:val="17"/>
              </w:rPr>
              <w:t>Fuses many small GPU operations into few: 1.46 times faster for 36.6M and 1.44 times for 70M parameters on the RTX 3070, measured alternating both modes; the first steps take 10-30 s longer to compile</w:t>
            </w:r>
          </w:p>
        </w:tc>
      </w:tr>
    </w:tbl>
    <w:p w14:paraId="3617B742" w14:textId="77777777" w:rsidR="00DA6108" w:rsidRDefault="00FF3083">
      <w:pPr>
        <w:pStyle w:val="Heading2"/>
      </w:pPr>
      <w:bookmarkStart w:id="38" w:name="why-decoder-only-and-not-encoder-decoder"/>
      <w:bookmarkStart w:id="39" w:name="_Toc241663705"/>
      <w:bookmarkEnd w:id="36"/>
      <w:r>
        <w:rPr>
          <w:rStyle w:val="SectionNumber"/>
        </w:rPr>
        <w:t>3.2</w:t>
      </w:r>
      <w:r>
        <w:tab/>
        <w:t>Why decoder-only, and not encoder-decoder?</w:t>
      </w:r>
      <w:bookmarkEnd w:id="39"/>
    </w:p>
    <w:p w14:paraId="46DE343F" w14:textId="77777777" w:rsidR="00DA6108" w:rsidRDefault="00FF3083">
      <w:pPr>
        <w:pStyle w:val="FirstParagraph"/>
      </w:pPr>
      <w:r>
        <w:t>Transformers come in three families. They share the same blocks; they differ in which tokens each token may attend to, and in what they’re trained to predict.</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1254"/>
        <w:gridCol w:w="1971"/>
        <w:gridCol w:w="1971"/>
        <w:gridCol w:w="2329"/>
        <w:gridCol w:w="2329"/>
      </w:tblGrid>
      <w:tr w:rsidR="00DA6108" w14:paraId="62539B4F" w14:textId="77777777" w:rsidTr="00DA6108">
        <w:trPr>
          <w:cnfStyle w:val="100000000000" w:firstRow="1" w:lastRow="0" w:firstColumn="0" w:lastColumn="0" w:oddVBand="0" w:evenVBand="0" w:oddHBand="0" w:evenHBand="0" w:firstRowFirstColumn="0" w:firstRowLastColumn="0" w:lastRowFirstColumn="0" w:lastRowLastColumn="0"/>
          <w:cantSplit/>
          <w:tblHeader/>
          <w:jc w:val="center"/>
        </w:trPr>
        <w:tc>
          <w:tcPr>
            <w:tcW w:w="1007" w:type="dxa"/>
            <w:shd w:val="clear" w:color="auto" w:fill="1C5CAB"/>
          </w:tcPr>
          <w:p w14:paraId="5587237C" w14:textId="77777777" w:rsidR="00DA6108" w:rsidRDefault="00FF3083">
            <w:pPr>
              <w:pStyle w:val="Compact"/>
              <w:spacing w:before="20" w:after="20"/>
            </w:pPr>
            <w:r>
              <w:rPr>
                <w:b/>
                <w:color w:val="FFFFFF"/>
                <w:sz w:val="17"/>
              </w:rPr>
              <w:t>Family</w:t>
            </w:r>
          </w:p>
        </w:tc>
        <w:tc>
          <w:tcPr>
            <w:tcW w:w="1584" w:type="dxa"/>
            <w:shd w:val="clear" w:color="auto" w:fill="1C5CAB"/>
          </w:tcPr>
          <w:p w14:paraId="3C693AA4" w14:textId="77777777" w:rsidR="00DA6108" w:rsidRDefault="00FF3083">
            <w:pPr>
              <w:pStyle w:val="Compact"/>
              <w:spacing w:before="20" w:after="20"/>
            </w:pPr>
            <w:r>
              <w:rPr>
                <w:b/>
                <w:color w:val="FFFFFF"/>
                <w:sz w:val="17"/>
              </w:rPr>
              <w:t>Examples</w:t>
            </w:r>
          </w:p>
        </w:tc>
        <w:tc>
          <w:tcPr>
            <w:tcW w:w="1584" w:type="dxa"/>
            <w:shd w:val="clear" w:color="auto" w:fill="1C5CAB"/>
          </w:tcPr>
          <w:p w14:paraId="2BFB8351" w14:textId="77777777" w:rsidR="00DA6108" w:rsidRDefault="00FF3083">
            <w:pPr>
              <w:pStyle w:val="Compact"/>
              <w:spacing w:before="20" w:after="20"/>
            </w:pPr>
            <w:r>
              <w:rPr>
                <w:b/>
                <w:color w:val="FFFFFF"/>
                <w:sz w:val="17"/>
              </w:rPr>
              <w:t>Attention</w:t>
            </w:r>
          </w:p>
        </w:tc>
        <w:tc>
          <w:tcPr>
            <w:tcW w:w="1872" w:type="dxa"/>
            <w:shd w:val="clear" w:color="auto" w:fill="1C5CAB"/>
          </w:tcPr>
          <w:p w14:paraId="6AE976D1" w14:textId="77777777" w:rsidR="00DA6108" w:rsidRDefault="00FF3083">
            <w:pPr>
              <w:pStyle w:val="Compact"/>
              <w:spacing w:before="20" w:after="20"/>
            </w:pPr>
            <w:r>
              <w:rPr>
                <w:b/>
                <w:color w:val="FFFFFF"/>
                <w:sz w:val="17"/>
              </w:rPr>
              <w:t>Trained to</w:t>
            </w:r>
          </w:p>
        </w:tc>
        <w:tc>
          <w:tcPr>
            <w:tcW w:w="1872" w:type="dxa"/>
            <w:shd w:val="clear" w:color="auto" w:fill="1C5CAB"/>
          </w:tcPr>
          <w:p w14:paraId="19801934" w14:textId="77777777" w:rsidR="00DA6108" w:rsidRDefault="00FF3083">
            <w:pPr>
              <w:pStyle w:val="Compact"/>
              <w:spacing w:before="20" w:after="20"/>
            </w:pPr>
            <w:r>
              <w:rPr>
                <w:b/>
                <w:color w:val="FFFFFF"/>
                <w:sz w:val="17"/>
              </w:rPr>
              <w:t>Best at</w:t>
            </w:r>
          </w:p>
        </w:tc>
      </w:tr>
      <w:tr w:rsidR="00DA6108" w14:paraId="1C265CCD" w14:textId="77777777" w:rsidTr="00DA6108">
        <w:trPr>
          <w:cantSplit/>
          <w:jc w:val="center"/>
        </w:trPr>
        <w:tc>
          <w:tcPr>
            <w:tcW w:w="1007" w:type="dxa"/>
          </w:tcPr>
          <w:p w14:paraId="3C7A011D" w14:textId="77777777" w:rsidR="00DA6108" w:rsidRDefault="00FF3083">
            <w:pPr>
              <w:pStyle w:val="Compact"/>
              <w:spacing w:before="20" w:after="20"/>
            </w:pPr>
            <w:r>
              <w:rPr>
                <w:sz w:val="17"/>
              </w:rPr>
              <w:t>Encoder-only</w:t>
            </w:r>
          </w:p>
        </w:tc>
        <w:tc>
          <w:tcPr>
            <w:tcW w:w="1584" w:type="dxa"/>
          </w:tcPr>
          <w:p w14:paraId="2F898017" w14:textId="77777777" w:rsidR="00DA6108" w:rsidRDefault="00FF3083">
            <w:pPr>
              <w:pStyle w:val="Compact"/>
              <w:spacing w:before="20" w:after="20"/>
            </w:pPr>
            <w:r>
              <w:rPr>
                <w:sz w:val="17"/>
              </w:rPr>
              <w:t>BERT, PubMedBERT, BioLinkBERT</w:t>
            </w:r>
          </w:p>
        </w:tc>
        <w:tc>
          <w:tcPr>
            <w:tcW w:w="1584" w:type="dxa"/>
          </w:tcPr>
          <w:p w14:paraId="4903C1EE" w14:textId="77777777" w:rsidR="00DA6108" w:rsidRDefault="00FF3083">
            <w:pPr>
              <w:pStyle w:val="Compact"/>
              <w:spacing w:before="20" w:after="20"/>
            </w:pPr>
            <w:r>
              <w:rPr>
                <w:sz w:val="17"/>
              </w:rPr>
              <w:t>Both directions: every token sees the whole text</w:t>
            </w:r>
          </w:p>
        </w:tc>
        <w:tc>
          <w:tcPr>
            <w:tcW w:w="1872" w:type="dxa"/>
          </w:tcPr>
          <w:p w14:paraId="30339D8E" w14:textId="77777777" w:rsidR="00DA6108" w:rsidRDefault="00FF3083">
            <w:pPr>
              <w:pStyle w:val="Compact"/>
              <w:spacing w:before="20" w:after="20"/>
            </w:pPr>
            <w:r>
              <w:rPr>
                <w:sz w:val="17"/>
              </w:rPr>
              <w:t>Fill in masked words (15% of tokens)</w:t>
            </w:r>
          </w:p>
        </w:tc>
        <w:tc>
          <w:tcPr>
            <w:tcW w:w="1872" w:type="dxa"/>
          </w:tcPr>
          <w:p w14:paraId="47301F1C" w14:textId="77777777" w:rsidR="00DA6108" w:rsidRDefault="00FF3083">
            <w:pPr>
              <w:pStyle w:val="Compact"/>
              <w:spacing w:before="20" w:after="20"/>
            </w:pPr>
            <w:r>
              <w:rPr>
                <w:sz w:val="17"/>
              </w:rPr>
              <w:t>Understanding: classification, entity tagging, embeddings for search</w:t>
            </w:r>
          </w:p>
        </w:tc>
      </w:tr>
      <w:tr w:rsidR="00DA6108" w14:paraId="733F2BE7" w14:textId="77777777" w:rsidTr="00DA6108">
        <w:trPr>
          <w:cantSplit/>
          <w:jc w:val="center"/>
        </w:trPr>
        <w:tc>
          <w:tcPr>
            <w:tcW w:w="1007" w:type="dxa"/>
            <w:shd w:val="clear" w:color="auto" w:fill="EEF3FA"/>
          </w:tcPr>
          <w:p w14:paraId="06C2DFF8" w14:textId="77777777" w:rsidR="00DA6108" w:rsidRDefault="00FF3083">
            <w:pPr>
              <w:pStyle w:val="Compact"/>
              <w:spacing w:before="20" w:after="20"/>
            </w:pPr>
            <w:r>
              <w:rPr>
                <w:sz w:val="17"/>
              </w:rPr>
              <w:t>Encoder-decoder</w:t>
            </w:r>
          </w:p>
        </w:tc>
        <w:tc>
          <w:tcPr>
            <w:tcW w:w="1584" w:type="dxa"/>
            <w:shd w:val="clear" w:color="auto" w:fill="EEF3FA"/>
          </w:tcPr>
          <w:p w14:paraId="7D16E91C" w14:textId="77777777" w:rsidR="00DA6108" w:rsidRDefault="00FF3083">
            <w:pPr>
              <w:pStyle w:val="Compact"/>
              <w:spacing w:before="20" w:after="20"/>
            </w:pPr>
            <w:r>
              <w:rPr>
                <w:sz w:val="17"/>
              </w:rPr>
              <w:t>T5, BART</w:t>
            </w:r>
          </w:p>
        </w:tc>
        <w:tc>
          <w:tcPr>
            <w:tcW w:w="1584" w:type="dxa"/>
            <w:shd w:val="clear" w:color="auto" w:fill="EEF3FA"/>
          </w:tcPr>
          <w:p w14:paraId="72F9C3F7" w14:textId="77777777" w:rsidR="00DA6108" w:rsidRDefault="00FF3083">
            <w:pPr>
              <w:pStyle w:val="Compact"/>
              <w:spacing w:before="20" w:after="20"/>
            </w:pPr>
            <w:r>
              <w:rPr>
                <w:sz w:val="17"/>
              </w:rPr>
              <w:t>Encoder: both directions over the input. Decoder: causal, plus attention to the encoder’s output</w:t>
            </w:r>
          </w:p>
        </w:tc>
        <w:tc>
          <w:tcPr>
            <w:tcW w:w="1872" w:type="dxa"/>
            <w:shd w:val="clear" w:color="auto" w:fill="EEF3FA"/>
          </w:tcPr>
          <w:p w14:paraId="72DFD10A" w14:textId="77777777" w:rsidR="00DA6108" w:rsidRDefault="00FF3083">
            <w:pPr>
              <w:pStyle w:val="Compact"/>
              <w:spacing w:before="20" w:after="20"/>
            </w:pPr>
            <w:r>
              <w:rPr>
                <w:sz w:val="17"/>
              </w:rPr>
              <w:t>Rebuild corrupted spans, or map an input to a separate output</w:t>
            </w:r>
          </w:p>
        </w:tc>
        <w:tc>
          <w:tcPr>
            <w:tcW w:w="1872" w:type="dxa"/>
            <w:shd w:val="clear" w:color="auto" w:fill="EEF3FA"/>
          </w:tcPr>
          <w:p w14:paraId="0F6365A5" w14:textId="77777777" w:rsidR="00DA6108" w:rsidRDefault="00FF3083">
            <w:pPr>
              <w:pStyle w:val="Compact"/>
              <w:spacing w:before="20" w:after="20"/>
            </w:pPr>
            <w:r>
              <w:rPr>
                <w:sz w:val="17"/>
              </w:rPr>
              <w:t>Clear input → output tasks: translation, summarisation</w:t>
            </w:r>
          </w:p>
        </w:tc>
      </w:tr>
      <w:tr w:rsidR="00DA6108" w14:paraId="5F23BB3C" w14:textId="77777777" w:rsidTr="00DA6108">
        <w:trPr>
          <w:cantSplit/>
          <w:jc w:val="center"/>
        </w:trPr>
        <w:tc>
          <w:tcPr>
            <w:tcW w:w="1007" w:type="dxa"/>
          </w:tcPr>
          <w:p w14:paraId="59842943" w14:textId="77777777" w:rsidR="00DA6108" w:rsidRDefault="00FF3083">
            <w:pPr>
              <w:pStyle w:val="Compact"/>
              <w:spacing w:before="20" w:after="20"/>
            </w:pPr>
            <w:r>
              <w:rPr>
                <w:sz w:val="17"/>
              </w:rPr>
              <w:t>Decoder-only</w:t>
            </w:r>
          </w:p>
        </w:tc>
        <w:tc>
          <w:tcPr>
            <w:tcW w:w="1584" w:type="dxa"/>
          </w:tcPr>
          <w:p w14:paraId="3E2FE25B" w14:textId="77777777" w:rsidR="00DA6108" w:rsidRDefault="00FF3083">
            <w:pPr>
              <w:pStyle w:val="Compact"/>
              <w:spacing w:before="20" w:after="20"/>
            </w:pPr>
            <w:r>
              <w:rPr>
                <w:sz w:val="17"/>
              </w:rPr>
              <w:t>GPT, Llama, Qwen, tinyGPT</w:t>
            </w:r>
          </w:p>
        </w:tc>
        <w:tc>
          <w:tcPr>
            <w:tcW w:w="1584" w:type="dxa"/>
          </w:tcPr>
          <w:p w14:paraId="4E0B8FEE" w14:textId="77777777" w:rsidR="00DA6108" w:rsidRDefault="00FF3083">
            <w:pPr>
              <w:pStyle w:val="Compact"/>
              <w:spacing w:before="20" w:after="20"/>
            </w:pPr>
            <w:r>
              <w:rPr>
                <w:sz w:val="17"/>
              </w:rPr>
              <w:t>Causal: each token sees only earlier tokens</w:t>
            </w:r>
          </w:p>
        </w:tc>
        <w:tc>
          <w:tcPr>
            <w:tcW w:w="1872" w:type="dxa"/>
          </w:tcPr>
          <w:p w14:paraId="2C9D7341" w14:textId="77777777" w:rsidR="00DA6108" w:rsidRDefault="00FF3083">
            <w:pPr>
              <w:pStyle w:val="Compact"/>
              <w:spacing w:before="20" w:after="20"/>
            </w:pPr>
            <w:r>
              <w:rPr>
                <w:sz w:val="17"/>
              </w:rPr>
              <w:t>Predict the next token at every position</w:t>
            </w:r>
          </w:p>
        </w:tc>
        <w:tc>
          <w:tcPr>
            <w:tcW w:w="1872" w:type="dxa"/>
          </w:tcPr>
          <w:p w14:paraId="2F5B5DA1" w14:textId="77777777" w:rsidR="00DA6108" w:rsidRDefault="00FF3083">
            <w:pPr>
              <w:pStyle w:val="Compact"/>
              <w:spacing w:before="20" w:after="20"/>
            </w:pPr>
            <w:r>
              <w:rPr>
                <w:sz w:val="17"/>
              </w:rPr>
              <w:t>Open-ended generation; after SFT, any task phrased as text in, text out</w:t>
            </w:r>
          </w:p>
        </w:tc>
      </w:tr>
    </w:tbl>
    <w:p w14:paraId="78D2CD27" w14:textId="77777777" w:rsidR="00DA6108" w:rsidRDefault="00FF3083">
      <w:pPr>
        <w:pStyle w:val="BodyText"/>
      </w:pPr>
      <w:r>
        <w:rPr>
          <w:b/>
          <w:bCs/>
        </w:rPr>
        <w:t>Why decoder-only suits tinyGPT:</w:t>
      </w:r>
    </w:p>
    <w:p w14:paraId="4A1541A3" w14:textId="77777777" w:rsidR="00DA6108" w:rsidRDefault="00FF3083">
      <w:pPr>
        <w:pStyle w:val="Compact"/>
        <w:numPr>
          <w:ilvl w:val="0"/>
          <w:numId w:val="26"/>
        </w:numPr>
      </w:pPr>
      <w:r>
        <w:rPr>
          <w:b/>
          <w:bCs/>
        </w:rPr>
        <w:t>Every token is a training example.</w:t>
      </w:r>
      <w:r>
        <w:t xml:space="preserve"> The next-token loss is computed at every position. BERT’s and T5’s objectives score only about 15% of tokens, which gives less learning signal from the same limited data.</w:t>
      </w:r>
    </w:p>
    <w:p w14:paraId="2C83D66B" w14:textId="77777777" w:rsidR="00DA6108" w:rsidRDefault="00FF3083">
      <w:pPr>
        <w:pStyle w:val="Compact"/>
        <w:numPr>
          <w:ilvl w:val="0"/>
          <w:numId w:val="26"/>
        </w:numPr>
      </w:pPr>
      <w:r>
        <w:rPr>
          <w:b/>
          <w:bCs/>
        </w:rPr>
        <w:t>One sequence does everything.</w:t>
      </w:r>
      <w:r>
        <w:t xml:space="preserve"> Prompt and answer are just one text. SFT, DPO, RL, few-shot examples and </w:t>
      </w:r>
      <w:r>
        <w:t>retrieved passages pasted into the prompt need no change to the model. An encoder-decoder must decide what counts as input and what counts as output.</w:t>
      </w:r>
    </w:p>
    <w:p w14:paraId="58C5964B" w14:textId="77777777" w:rsidR="00DA6108" w:rsidRDefault="00FF3083">
      <w:pPr>
        <w:pStyle w:val="Compact"/>
        <w:numPr>
          <w:ilvl w:val="0"/>
          <w:numId w:val="26"/>
        </w:numPr>
      </w:pPr>
      <w:r>
        <w:rPr>
          <w:b/>
          <w:bCs/>
        </w:rPr>
        <w:t>Evidence.</w:t>
      </w:r>
      <w:r>
        <w:t xml:space="preserve"> In a controlled comparison at 5B parameters, Wang et al. (2022) found:</w:t>
      </w:r>
    </w:p>
    <w:p w14:paraId="2F23A9C4" w14:textId="77777777" w:rsidR="00DA6108" w:rsidRDefault="00FF3083">
      <w:pPr>
        <w:pStyle w:val="Compact"/>
        <w:numPr>
          <w:ilvl w:val="1"/>
          <w:numId w:val="27"/>
        </w:numPr>
      </w:pPr>
      <w:r>
        <w:t>a decoder-only model trained on next-token prediction generalised best to new tasks straight after pre-training;</w:t>
      </w:r>
    </w:p>
    <w:p w14:paraId="06349AF9" w14:textId="77777777" w:rsidR="00DA6108" w:rsidRDefault="00FF3083">
      <w:pPr>
        <w:pStyle w:val="Compact"/>
        <w:numPr>
          <w:ilvl w:val="1"/>
          <w:numId w:val="27"/>
        </w:numPr>
      </w:pPr>
      <w:r>
        <w:t>an encoder-decoder trained to fill in masks did best only after extra supervised training on many tasks;</w:t>
      </w:r>
    </w:p>
    <w:p w14:paraId="2B2A02F9" w14:textId="77777777" w:rsidR="00DA6108" w:rsidRDefault="00FF3083">
      <w:pPr>
        <w:pStyle w:val="Compact"/>
        <w:numPr>
          <w:ilvl w:val="1"/>
          <w:numId w:val="27"/>
        </w:numPr>
      </w:pPr>
      <w:r>
        <w:t>either can be adapted to the other at modest cost.</w:t>
      </w:r>
    </w:p>
    <w:p w14:paraId="05C0CCFF" w14:textId="77777777" w:rsidR="00DA6108" w:rsidRDefault="00FF3083">
      <w:pPr>
        <w:pStyle w:val="Compact"/>
        <w:numPr>
          <w:ilvl w:val="0"/>
          <w:numId w:val="1"/>
        </w:numPr>
      </w:pPr>
      <w:r>
        <w:t>At large scale the field settled on decoder-only for its simplicity and predictable scaling.</w:t>
      </w:r>
    </w:p>
    <w:p w14:paraId="50851180" w14:textId="77777777" w:rsidR="00DA6108" w:rsidRDefault="00FF3083">
      <w:pPr>
        <w:pStyle w:val="Compact"/>
        <w:numPr>
          <w:ilvl w:val="0"/>
          <w:numId w:val="26"/>
        </w:numPr>
      </w:pPr>
      <w:r>
        <w:rPr>
          <w:b/>
          <w:bCs/>
        </w:rPr>
        <w:t>Everything you’d build on is decoder-only.</w:t>
      </w:r>
      <w:r>
        <w:t xml:space="preserve"> That includes every open model you might continue training (Llama, Qwen, OLMo, SmolLM), fast generation with a key–value cache, and the tools (TRL, MLX, llama.cpp, lm-evaluation-harness).</w:t>
      </w:r>
    </w:p>
    <w:p w14:paraId="1BFD448D" w14:textId="77777777" w:rsidR="00DA6108" w:rsidRDefault="00FF3083">
      <w:pPr>
        <w:pStyle w:val="FirstParagraph"/>
      </w:pPr>
      <w:r>
        <w:rPr>
          <w:b/>
          <w:bCs/>
        </w:rPr>
        <w:t>Where the other families are better for you:</w:t>
      </w:r>
    </w:p>
    <w:p w14:paraId="5E3BA206" w14:textId="77777777" w:rsidR="00DA6108" w:rsidRDefault="00FF3083">
      <w:pPr>
        <w:pStyle w:val="Compact"/>
        <w:numPr>
          <w:ilvl w:val="0"/>
          <w:numId w:val="28"/>
        </w:numPr>
      </w:pPr>
      <w:r>
        <w:rPr>
          <w:b/>
          <w:bCs/>
        </w:rPr>
        <w:t>Encoder-only models</w:t>
      </w:r>
      <w:r>
        <w:t xml:space="preserve"> are better for search embeddings and classification (for example “is this abstract about colocalisation?”</w:t>
      </w:r>
      <w:r>
        <w:t>). Use an existing biomedical encoder or embedding model rather than training one.</w:t>
      </w:r>
    </w:p>
    <w:p w14:paraId="30C3A0FD" w14:textId="77777777" w:rsidR="00DA6108" w:rsidRDefault="00FF3083">
      <w:pPr>
        <w:pStyle w:val="Compact"/>
        <w:numPr>
          <w:ilvl w:val="0"/>
          <w:numId w:val="28"/>
        </w:numPr>
      </w:pPr>
      <w:r>
        <w:rPr>
          <w:b/>
          <w:bCs/>
        </w:rPr>
        <w:t>Encoder-decoder models</w:t>
      </w:r>
      <w:r>
        <w:t xml:space="preserve"> suit fixed transformations with many paired examples, such as English → another language in narration or paper → summary. Modern decoder-only models do these well too.</w:t>
      </w:r>
    </w:p>
    <w:p w14:paraId="5C03D776" w14:textId="77777777" w:rsidR="00DA6108" w:rsidRDefault="00FF3083">
      <w:pPr>
        <w:pStyle w:val="Heading2"/>
      </w:pPr>
      <w:bookmarkStart w:id="40" w:name="your-runs-settings-explained"/>
      <w:bookmarkStart w:id="41" w:name="_Toc241663706"/>
      <w:bookmarkEnd w:id="38"/>
      <w:r>
        <w:rPr>
          <w:rStyle w:val="SectionNumber"/>
        </w:rPr>
        <w:t>3.3</w:t>
      </w:r>
      <w:r>
        <w:tab/>
        <w:t>Your run’s settings explained</w:t>
      </w:r>
      <w:bookmarkEnd w:id="41"/>
    </w:p>
    <w:p w14:paraId="1A6DA3A2" w14:textId="77777777" w:rsidR="00DA6108" w:rsidRDefault="00FF3083">
      <w:pPr>
        <w:pStyle w:val="FirstParagraph"/>
      </w:pPr>
      <w:r>
        <w:t>The run you started on 29 September (</w:t>
      </w:r>
      <w:r>
        <w:rPr>
          <w:rStyle w:val="VerbatimChar"/>
        </w:rPr>
        <w:t>--dataset datasets\bio_v2 --d-model 384 --layers 8</w:t>
      </w:r>
      <w:r>
        <w:t xml:space="preserve">) printed a </w:t>
      </w:r>
      <w:r>
        <w:rPr>
          <w:rStyle w:val="VerbatimChar"/>
        </w:rPr>
        <w:t>model{...}</w:t>
      </w:r>
      <w:r>
        <w:t xml:space="preserve"> and a </w:t>
      </w:r>
      <w:r>
        <w:rPr>
          <w:rStyle w:val="VerbatimChar"/>
        </w:rPr>
        <w:t>train{...}</w:t>
      </w:r>
      <w:r>
        <w:t xml:space="preserve"> block. Here is what each value means and where it came from.</w:t>
      </w:r>
    </w:p>
    <w:p w14:paraId="7B2B488D" w14:textId="77777777" w:rsidR="00DA6108" w:rsidRDefault="00FF3083">
      <w:pPr>
        <w:pStyle w:val="BodyText"/>
      </w:pPr>
      <w:r>
        <w:rPr>
          <w:b/>
          <w:bCs/>
        </w:rPr>
        <w:t>model{…}: the shape of the network</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1577"/>
        <w:gridCol w:w="1280"/>
        <w:gridCol w:w="3055"/>
        <w:gridCol w:w="3942"/>
      </w:tblGrid>
      <w:tr w:rsidR="00DA6108" w14:paraId="237F54C5" w14:textId="77777777" w:rsidTr="00DA6108">
        <w:trPr>
          <w:cnfStyle w:val="100000000000" w:firstRow="1" w:lastRow="0" w:firstColumn="0" w:lastColumn="0" w:oddVBand="0" w:evenVBand="0" w:oddHBand="0" w:evenHBand="0" w:firstRowFirstColumn="0" w:firstRowLastColumn="0" w:lastRowFirstColumn="0" w:lastRowLastColumn="0"/>
          <w:cantSplit/>
          <w:tblHeader/>
          <w:jc w:val="center"/>
        </w:trPr>
        <w:tc>
          <w:tcPr>
            <w:tcW w:w="1267" w:type="dxa"/>
            <w:shd w:val="clear" w:color="auto" w:fill="1C5CAB"/>
          </w:tcPr>
          <w:p w14:paraId="468B4D19" w14:textId="77777777" w:rsidR="00DA6108" w:rsidRDefault="00FF3083">
            <w:pPr>
              <w:pStyle w:val="Compact"/>
              <w:spacing w:before="20" w:after="20"/>
            </w:pPr>
            <w:r>
              <w:rPr>
                <w:b/>
                <w:color w:val="FFFFFF"/>
                <w:sz w:val="17"/>
              </w:rPr>
              <w:t>Setting</w:t>
            </w:r>
          </w:p>
        </w:tc>
        <w:tc>
          <w:tcPr>
            <w:tcW w:w="1029" w:type="dxa"/>
            <w:shd w:val="clear" w:color="auto" w:fill="1C5CAB"/>
          </w:tcPr>
          <w:p w14:paraId="691985EE" w14:textId="77777777" w:rsidR="00DA6108" w:rsidRDefault="00FF3083">
            <w:pPr>
              <w:pStyle w:val="Compact"/>
              <w:spacing w:before="20" w:after="20"/>
            </w:pPr>
            <w:r>
              <w:rPr>
                <w:b/>
                <w:color w:val="FFFFFF"/>
                <w:sz w:val="17"/>
              </w:rPr>
              <w:t>Value</w:t>
            </w:r>
          </w:p>
        </w:tc>
        <w:tc>
          <w:tcPr>
            <w:tcW w:w="2455" w:type="dxa"/>
            <w:shd w:val="clear" w:color="auto" w:fill="1C5CAB"/>
          </w:tcPr>
          <w:p w14:paraId="1333F11A" w14:textId="77777777" w:rsidR="00DA6108" w:rsidRDefault="00FF3083">
            <w:pPr>
              <w:pStyle w:val="Compact"/>
              <w:spacing w:before="20" w:after="20"/>
            </w:pPr>
            <w:r>
              <w:rPr>
                <w:b/>
                <w:color w:val="FFFFFF"/>
                <w:sz w:val="17"/>
              </w:rPr>
              <w:t>What it means</w:t>
            </w:r>
          </w:p>
        </w:tc>
        <w:tc>
          <w:tcPr>
            <w:tcW w:w="3168" w:type="dxa"/>
            <w:shd w:val="clear" w:color="auto" w:fill="1C5CAB"/>
          </w:tcPr>
          <w:p w14:paraId="4AB52CAA" w14:textId="77777777" w:rsidR="00DA6108" w:rsidRDefault="00FF3083">
            <w:pPr>
              <w:pStyle w:val="Compact"/>
              <w:spacing w:before="20" w:after="20"/>
            </w:pPr>
            <w:r>
              <w:rPr>
                <w:b/>
                <w:color w:val="FFFFFF"/>
                <w:sz w:val="17"/>
              </w:rPr>
              <w:t>How it was chosen</w:t>
            </w:r>
          </w:p>
        </w:tc>
      </w:tr>
      <w:tr w:rsidR="00DA6108" w14:paraId="2F3B0A32" w14:textId="77777777" w:rsidTr="00DA6108">
        <w:trPr>
          <w:cantSplit/>
          <w:jc w:val="center"/>
        </w:trPr>
        <w:tc>
          <w:tcPr>
            <w:tcW w:w="1267" w:type="dxa"/>
          </w:tcPr>
          <w:p w14:paraId="66E3C954" w14:textId="77777777" w:rsidR="00DA6108" w:rsidRDefault="00FF3083">
            <w:pPr>
              <w:pStyle w:val="Compact"/>
              <w:spacing w:before="20" w:after="20"/>
            </w:pPr>
            <w:r>
              <w:rPr>
                <w:sz w:val="17"/>
              </w:rPr>
              <w:t>vocab_size</w:t>
            </w:r>
          </w:p>
        </w:tc>
        <w:tc>
          <w:tcPr>
            <w:tcW w:w="1029" w:type="dxa"/>
          </w:tcPr>
          <w:p w14:paraId="4BAF8B75" w14:textId="77777777" w:rsidR="00DA6108" w:rsidRDefault="00FF3083">
            <w:pPr>
              <w:pStyle w:val="Compact"/>
              <w:spacing w:before="20" w:after="20"/>
            </w:pPr>
            <w:r>
              <w:rPr>
                <w:sz w:val="17"/>
              </w:rPr>
              <w:t>8,192</w:t>
            </w:r>
          </w:p>
        </w:tc>
        <w:tc>
          <w:tcPr>
            <w:tcW w:w="2455" w:type="dxa"/>
          </w:tcPr>
          <w:p w14:paraId="2885EF95" w14:textId="77777777" w:rsidR="00DA6108" w:rsidRDefault="00FF3083">
            <w:pPr>
              <w:pStyle w:val="Compact"/>
              <w:spacing w:before="20" w:after="20"/>
            </w:pPr>
            <w:r>
              <w:rPr>
                <w:sz w:val="17"/>
              </w:rPr>
              <w:t>Number of distinct tokens</w:t>
            </w:r>
          </w:p>
        </w:tc>
        <w:tc>
          <w:tcPr>
            <w:tcW w:w="3168" w:type="dxa"/>
          </w:tcPr>
          <w:p w14:paraId="3544E612" w14:textId="77777777" w:rsidR="00DA6108" w:rsidRDefault="00FF3083">
            <w:pPr>
              <w:pStyle w:val="Compact"/>
              <w:spacing w:before="20" w:after="20"/>
            </w:pPr>
            <w:r>
              <w:rPr>
                <w:sz w:val="17"/>
              </w:rPr>
              <w:t>Fixed by the dataset’s tokenizer (data_prep.py, automatic size)</w:t>
            </w:r>
          </w:p>
        </w:tc>
      </w:tr>
      <w:tr w:rsidR="00DA6108" w14:paraId="77182916" w14:textId="77777777" w:rsidTr="00DA6108">
        <w:trPr>
          <w:cantSplit/>
          <w:jc w:val="center"/>
        </w:trPr>
        <w:tc>
          <w:tcPr>
            <w:tcW w:w="1267" w:type="dxa"/>
            <w:shd w:val="clear" w:color="auto" w:fill="EEF3FA"/>
          </w:tcPr>
          <w:p w14:paraId="0702E8D9" w14:textId="77777777" w:rsidR="00DA6108" w:rsidRDefault="00FF3083">
            <w:pPr>
              <w:pStyle w:val="Compact"/>
              <w:spacing w:before="20" w:after="20"/>
            </w:pPr>
            <w:r>
              <w:rPr>
                <w:sz w:val="17"/>
              </w:rPr>
              <w:t>ctx</w:t>
            </w:r>
          </w:p>
        </w:tc>
        <w:tc>
          <w:tcPr>
            <w:tcW w:w="1029" w:type="dxa"/>
            <w:shd w:val="clear" w:color="auto" w:fill="EEF3FA"/>
          </w:tcPr>
          <w:p w14:paraId="15AB87A7" w14:textId="77777777" w:rsidR="00DA6108" w:rsidRDefault="00FF3083">
            <w:pPr>
              <w:pStyle w:val="Compact"/>
              <w:spacing w:before="20" w:after="20"/>
            </w:pPr>
            <w:r>
              <w:rPr>
                <w:sz w:val="17"/>
              </w:rPr>
              <w:t>512</w:t>
            </w:r>
          </w:p>
        </w:tc>
        <w:tc>
          <w:tcPr>
            <w:tcW w:w="2455" w:type="dxa"/>
            <w:shd w:val="clear" w:color="auto" w:fill="EEF3FA"/>
          </w:tcPr>
          <w:p w14:paraId="707FDBB2" w14:textId="77777777" w:rsidR="00DA6108" w:rsidRDefault="00FF3083">
            <w:pPr>
              <w:pStyle w:val="Compact"/>
              <w:spacing w:before="20" w:after="20"/>
            </w:pPr>
            <w:r>
              <w:rPr>
                <w:sz w:val="17"/>
              </w:rPr>
              <w:t>Tokens the model sees at once (the context window)</w:t>
            </w:r>
          </w:p>
        </w:tc>
        <w:tc>
          <w:tcPr>
            <w:tcW w:w="3168" w:type="dxa"/>
            <w:shd w:val="clear" w:color="auto" w:fill="EEF3FA"/>
          </w:tcPr>
          <w:p w14:paraId="741C272F" w14:textId="77777777" w:rsidR="00DA6108" w:rsidRDefault="00FF3083">
            <w:pPr>
              <w:pStyle w:val="Compact"/>
              <w:spacing w:before="20" w:after="20"/>
            </w:pPr>
            <w:r>
              <w:rPr>
                <w:sz w:val="17"/>
              </w:rPr>
              <w:t>90th percentile of document length rounded up to a power of 2, capped at 512 for widths up to 512</w:t>
            </w:r>
          </w:p>
        </w:tc>
      </w:tr>
      <w:tr w:rsidR="00DA6108" w14:paraId="03C9EAAB" w14:textId="77777777" w:rsidTr="00DA6108">
        <w:trPr>
          <w:cantSplit/>
          <w:jc w:val="center"/>
        </w:trPr>
        <w:tc>
          <w:tcPr>
            <w:tcW w:w="1267" w:type="dxa"/>
          </w:tcPr>
          <w:p w14:paraId="74ED2A4C" w14:textId="77777777" w:rsidR="00DA6108" w:rsidRDefault="00FF3083">
            <w:pPr>
              <w:pStyle w:val="Compact"/>
              <w:spacing w:before="20" w:after="20"/>
            </w:pPr>
            <w:r>
              <w:rPr>
                <w:sz w:val="17"/>
              </w:rPr>
              <w:t>d_model</w:t>
            </w:r>
          </w:p>
        </w:tc>
        <w:tc>
          <w:tcPr>
            <w:tcW w:w="1029" w:type="dxa"/>
          </w:tcPr>
          <w:p w14:paraId="497CA8CF" w14:textId="77777777" w:rsidR="00DA6108" w:rsidRDefault="00FF3083">
            <w:pPr>
              <w:pStyle w:val="Compact"/>
              <w:spacing w:before="20" w:after="20"/>
            </w:pPr>
            <w:r>
              <w:rPr>
                <w:sz w:val="17"/>
              </w:rPr>
              <w:t>384</w:t>
            </w:r>
          </w:p>
        </w:tc>
        <w:tc>
          <w:tcPr>
            <w:tcW w:w="2455" w:type="dxa"/>
          </w:tcPr>
          <w:p w14:paraId="4E64E923" w14:textId="77777777" w:rsidR="00DA6108" w:rsidRDefault="00FF3083">
            <w:pPr>
              <w:pStyle w:val="Compact"/>
              <w:spacing w:before="20" w:after="20"/>
            </w:pPr>
            <w:r>
              <w:rPr>
                <w:sz w:val="17"/>
              </w:rPr>
              <w:t>Width of every token vector</w:t>
            </w:r>
          </w:p>
        </w:tc>
        <w:tc>
          <w:tcPr>
            <w:tcW w:w="3168" w:type="dxa"/>
          </w:tcPr>
          <w:p w14:paraId="1050B8B0" w14:textId="77777777" w:rsidR="00DA6108" w:rsidRDefault="00FF3083">
            <w:pPr>
              <w:pStyle w:val="Compact"/>
              <w:spacing w:before="20" w:after="20"/>
            </w:pPr>
            <w:r>
              <w:rPr>
                <w:sz w:val="17"/>
              </w:rPr>
              <w:t xml:space="preserve">Your </w:t>
            </w:r>
            <w:r>
              <w:rPr>
                <w:rStyle w:val="VerbatimChar"/>
                <w:sz w:val="17"/>
              </w:rPr>
              <w:t>--d-model 384</w:t>
            </w:r>
          </w:p>
        </w:tc>
      </w:tr>
      <w:tr w:rsidR="00DA6108" w14:paraId="2E808AF7" w14:textId="77777777" w:rsidTr="00DA6108">
        <w:trPr>
          <w:cantSplit/>
          <w:jc w:val="center"/>
        </w:trPr>
        <w:tc>
          <w:tcPr>
            <w:tcW w:w="1267" w:type="dxa"/>
            <w:shd w:val="clear" w:color="auto" w:fill="EEF3FA"/>
          </w:tcPr>
          <w:p w14:paraId="743C5478" w14:textId="77777777" w:rsidR="00DA6108" w:rsidRDefault="00FF3083">
            <w:pPr>
              <w:pStyle w:val="Compact"/>
              <w:spacing w:before="20" w:after="20"/>
            </w:pPr>
            <w:r>
              <w:rPr>
                <w:sz w:val="17"/>
              </w:rPr>
              <w:t>n_layers</w:t>
            </w:r>
          </w:p>
        </w:tc>
        <w:tc>
          <w:tcPr>
            <w:tcW w:w="1029" w:type="dxa"/>
            <w:shd w:val="clear" w:color="auto" w:fill="EEF3FA"/>
          </w:tcPr>
          <w:p w14:paraId="49818232" w14:textId="77777777" w:rsidR="00DA6108" w:rsidRDefault="00FF3083">
            <w:pPr>
              <w:pStyle w:val="Compact"/>
              <w:spacing w:before="20" w:after="20"/>
            </w:pPr>
            <w:r>
              <w:rPr>
                <w:sz w:val="17"/>
              </w:rPr>
              <w:t>8</w:t>
            </w:r>
          </w:p>
        </w:tc>
        <w:tc>
          <w:tcPr>
            <w:tcW w:w="2455" w:type="dxa"/>
            <w:shd w:val="clear" w:color="auto" w:fill="EEF3FA"/>
          </w:tcPr>
          <w:p w14:paraId="086C82B9" w14:textId="77777777" w:rsidR="00DA6108" w:rsidRDefault="00FF3083">
            <w:pPr>
              <w:pStyle w:val="Compact"/>
              <w:spacing w:before="20" w:after="20"/>
            </w:pPr>
            <w:r>
              <w:rPr>
                <w:sz w:val="17"/>
              </w:rPr>
              <w:t>Number of transformer blocks</w:t>
            </w:r>
          </w:p>
        </w:tc>
        <w:tc>
          <w:tcPr>
            <w:tcW w:w="3168" w:type="dxa"/>
            <w:shd w:val="clear" w:color="auto" w:fill="EEF3FA"/>
          </w:tcPr>
          <w:p w14:paraId="45DF9C6B" w14:textId="77777777" w:rsidR="00DA6108" w:rsidRDefault="00FF3083">
            <w:pPr>
              <w:pStyle w:val="Compact"/>
              <w:spacing w:before="20" w:after="20"/>
            </w:pPr>
            <w:r>
              <w:rPr>
                <w:sz w:val="17"/>
              </w:rPr>
              <w:t xml:space="preserve">Your </w:t>
            </w:r>
            <w:r>
              <w:rPr>
                <w:rStyle w:val="VerbatimChar"/>
                <w:sz w:val="17"/>
              </w:rPr>
              <w:t>--layers 8</w:t>
            </w:r>
          </w:p>
        </w:tc>
      </w:tr>
      <w:tr w:rsidR="00DA6108" w14:paraId="64E8AA2C" w14:textId="77777777" w:rsidTr="00DA6108">
        <w:trPr>
          <w:cantSplit/>
          <w:jc w:val="center"/>
        </w:trPr>
        <w:tc>
          <w:tcPr>
            <w:tcW w:w="1267" w:type="dxa"/>
          </w:tcPr>
          <w:p w14:paraId="145FF442" w14:textId="77777777" w:rsidR="00DA6108" w:rsidRDefault="00FF3083">
            <w:pPr>
              <w:pStyle w:val="Compact"/>
              <w:spacing w:before="20" w:after="20"/>
            </w:pPr>
            <w:r>
              <w:rPr>
                <w:sz w:val="17"/>
              </w:rPr>
              <w:t>n_heads</w:t>
            </w:r>
          </w:p>
        </w:tc>
        <w:tc>
          <w:tcPr>
            <w:tcW w:w="1029" w:type="dxa"/>
          </w:tcPr>
          <w:p w14:paraId="402A493D" w14:textId="77777777" w:rsidR="00DA6108" w:rsidRDefault="00FF3083">
            <w:pPr>
              <w:pStyle w:val="Compact"/>
              <w:spacing w:before="20" w:after="20"/>
            </w:pPr>
            <w:r>
              <w:rPr>
                <w:sz w:val="17"/>
              </w:rPr>
              <w:t>6</w:t>
            </w:r>
          </w:p>
        </w:tc>
        <w:tc>
          <w:tcPr>
            <w:tcW w:w="2455" w:type="dxa"/>
          </w:tcPr>
          <w:p w14:paraId="31488B05" w14:textId="77777777" w:rsidR="00DA6108" w:rsidRDefault="00FF3083">
            <w:pPr>
              <w:pStyle w:val="Compact"/>
              <w:spacing w:before="20" w:after="20"/>
            </w:pPr>
            <w:r>
              <w:rPr>
                <w:sz w:val="17"/>
              </w:rPr>
              <w:t>Attention heads per block</w:t>
            </w:r>
          </w:p>
        </w:tc>
        <w:tc>
          <w:tcPr>
            <w:tcW w:w="3168" w:type="dxa"/>
          </w:tcPr>
          <w:p w14:paraId="4709FAD5" w14:textId="77777777" w:rsidR="00DA6108" w:rsidRDefault="00FF3083">
            <w:pPr>
              <w:pStyle w:val="Compact"/>
              <w:spacing w:before="20" w:after="20"/>
            </w:pPr>
            <m:oMath>
              <m:r>
                <w:rPr>
                  <w:rFonts w:ascii="Cambria Math" w:hAnsi="Cambria Math"/>
                </w:rPr>
                <m:t>384</m:t>
              </m:r>
              <m:r>
                <m:rPr>
                  <m:sty m:val="p"/>
                </m:rPr>
                <w:rPr>
                  <w:rFonts w:ascii="Cambria Math" w:hAnsi="Cambria Math"/>
                </w:rPr>
                <m:t>/</m:t>
              </m:r>
              <m:r>
                <w:rPr>
                  <w:rFonts w:ascii="Cambria Math" w:hAnsi="Cambria Math"/>
                </w:rPr>
                <m:t>64</m:t>
              </m:r>
            </m:oMath>
            <w:r>
              <w:rPr>
                <w:sz w:val="17"/>
              </w:rPr>
              <w:t>: heads of width 64</w:t>
            </w:r>
          </w:p>
        </w:tc>
      </w:tr>
      <w:tr w:rsidR="00DA6108" w14:paraId="24DD332E" w14:textId="77777777" w:rsidTr="00DA6108">
        <w:trPr>
          <w:cantSplit/>
          <w:jc w:val="center"/>
        </w:trPr>
        <w:tc>
          <w:tcPr>
            <w:tcW w:w="1267" w:type="dxa"/>
            <w:shd w:val="clear" w:color="auto" w:fill="EEF3FA"/>
          </w:tcPr>
          <w:p w14:paraId="4CD5504C" w14:textId="77777777" w:rsidR="00DA6108" w:rsidRDefault="00FF3083">
            <w:pPr>
              <w:pStyle w:val="Compact"/>
              <w:spacing w:before="20" w:after="20"/>
            </w:pPr>
            <w:r>
              <w:rPr>
                <w:sz w:val="17"/>
              </w:rPr>
              <w:t>n_kv_heads</w:t>
            </w:r>
          </w:p>
        </w:tc>
        <w:tc>
          <w:tcPr>
            <w:tcW w:w="1029" w:type="dxa"/>
            <w:shd w:val="clear" w:color="auto" w:fill="EEF3FA"/>
          </w:tcPr>
          <w:p w14:paraId="2E76462F" w14:textId="77777777" w:rsidR="00DA6108" w:rsidRDefault="00FF3083">
            <w:pPr>
              <w:pStyle w:val="Compact"/>
              <w:spacing w:before="20" w:after="20"/>
            </w:pPr>
            <w:r>
              <w:rPr>
                <w:sz w:val="17"/>
              </w:rPr>
              <w:t>6</w:t>
            </w:r>
          </w:p>
        </w:tc>
        <w:tc>
          <w:tcPr>
            <w:tcW w:w="2455" w:type="dxa"/>
            <w:shd w:val="clear" w:color="auto" w:fill="EEF3FA"/>
          </w:tcPr>
          <w:p w14:paraId="0A6F32FF" w14:textId="77777777" w:rsidR="00DA6108" w:rsidRDefault="00FF3083">
            <w:pPr>
              <w:pStyle w:val="Compact"/>
              <w:spacing w:before="20" w:after="20"/>
            </w:pPr>
            <w:r>
              <w:rPr>
                <w:sz w:val="17"/>
              </w:rPr>
              <w:t>Key/value heads</w:t>
            </w:r>
          </w:p>
        </w:tc>
        <w:tc>
          <w:tcPr>
            <w:tcW w:w="3168" w:type="dxa"/>
            <w:shd w:val="clear" w:color="auto" w:fill="EEF3FA"/>
          </w:tcPr>
          <w:p w14:paraId="670423C5" w14:textId="77777777" w:rsidR="00DA6108" w:rsidRDefault="00FF3083">
            <w:pPr>
              <w:pStyle w:val="Compact"/>
              <w:spacing w:before="20" w:after="20"/>
            </w:pPr>
            <w:r>
              <w:rPr>
                <w:sz w:val="17"/>
              </w:rPr>
              <w:t>Equal to n_heads (GQA starts at 8 heads, with 4 query heads per key/value head)</w:t>
            </w:r>
          </w:p>
        </w:tc>
      </w:tr>
      <w:tr w:rsidR="00DA6108" w14:paraId="16926F5D" w14:textId="77777777" w:rsidTr="00DA6108">
        <w:trPr>
          <w:cantSplit/>
          <w:jc w:val="center"/>
        </w:trPr>
        <w:tc>
          <w:tcPr>
            <w:tcW w:w="1267" w:type="dxa"/>
          </w:tcPr>
          <w:p w14:paraId="550133CA" w14:textId="77777777" w:rsidR="00DA6108" w:rsidRDefault="00FF3083">
            <w:pPr>
              <w:pStyle w:val="Compact"/>
              <w:spacing w:before="20" w:after="20"/>
            </w:pPr>
            <w:r>
              <w:rPr>
                <w:sz w:val="17"/>
              </w:rPr>
              <w:t>ffn_hidden</w:t>
            </w:r>
          </w:p>
        </w:tc>
        <w:tc>
          <w:tcPr>
            <w:tcW w:w="1029" w:type="dxa"/>
          </w:tcPr>
          <w:p w14:paraId="2A2CC28C" w14:textId="77777777" w:rsidR="00DA6108" w:rsidRDefault="00FF3083">
            <w:pPr>
              <w:pStyle w:val="Compact"/>
              <w:spacing w:before="20" w:after="20"/>
            </w:pPr>
            <w:r>
              <w:rPr>
                <w:sz w:val="17"/>
              </w:rPr>
              <w:t>1,024</w:t>
            </w:r>
          </w:p>
        </w:tc>
        <w:tc>
          <w:tcPr>
            <w:tcW w:w="2455" w:type="dxa"/>
          </w:tcPr>
          <w:p w14:paraId="1230397F" w14:textId="77777777" w:rsidR="00DA6108" w:rsidRDefault="00FF3083">
            <w:pPr>
              <w:pStyle w:val="Compact"/>
              <w:spacing w:before="20" w:after="20"/>
            </w:pPr>
            <w:r>
              <w:rPr>
                <w:sz w:val="17"/>
              </w:rPr>
              <w:t>Width inside the SwiGLU feed-forward part</w:t>
            </w:r>
          </w:p>
        </w:tc>
        <w:tc>
          <w:tcPr>
            <w:tcW w:w="3168" w:type="dxa"/>
          </w:tcPr>
          <w:p w14:paraId="5F1A7F4C" w14:textId="77777777" w:rsidR="00DA6108" w:rsidRDefault="00FF3083">
            <w:pPr>
              <w:pStyle w:val="Compact"/>
              <w:spacing w:before="20" w:after="20"/>
            </w:pPr>
            <m:oMath>
              <m:r>
                <w:rPr>
                  <w:rFonts w:ascii="Cambria Math" w:hAnsi="Cambria Math"/>
                </w:rPr>
                <m:t>8</m:t>
              </m:r>
              <m:r>
                <m:rPr>
                  <m:sty m:val="p"/>
                </m:rPr>
                <w:rPr>
                  <w:rFonts w:ascii="Cambria Math" w:hAnsi="Cambria Math"/>
                </w:rPr>
                <m:t>×</m:t>
              </m:r>
              <m:r>
                <w:rPr>
                  <w:rFonts w:ascii="Cambria Math" w:hAnsi="Cambria Math"/>
                </w:rPr>
                <m:t>384</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024</m:t>
              </m:r>
            </m:oMath>
            <w:r>
              <w:rPr>
                <w:sz w:val="17"/>
              </w:rPr>
              <w:t>​</w:t>
            </w:r>
          </w:p>
        </w:tc>
      </w:tr>
      <w:tr w:rsidR="00DA6108" w14:paraId="4A5BB5DA" w14:textId="77777777" w:rsidTr="00DA6108">
        <w:trPr>
          <w:cantSplit/>
          <w:jc w:val="center"/>
        </w:trPr>
        <w:tc>
          <w:tcPr>
            <w:tcW w:w="1267" w:type="dxa"/>
            <w:shd w:val="clear" w:color="auto" w:fill="EEF3FA"/>
          </w:tcPr>
          <w:p w14:paraId="0AC6F3B8" w14:textId="77777777" w:rsidR="00DA6108" w:rsidRDefault="00FF3083">
            <w:pPr>
              <w:pStyle w:val="Compact"/>
              <w:spacing w:before="20" w:after="20"/>
            </w:pPr>
            <w:r>
              <w:rPr>
                <w:sz w:val="17"/>
              </w:rPr>
              <w:t>rope_base</w:t>
            </w:r>
          </w:p>
        </w:tc>
        <w:tc>
          <w:tcPr>
            <w:tcW w:w="1029" w:type="dxa"/>
            <w:shd w:val="clear" w:color="auto" w:fill="EEF3FA"/>
          </w:tcPr>
          <w:p w14:paraId="0D807E6A" w14:textId="77777777" w:rsidR="00DA6108" w:rsidRDefault="00FF3083">
            <w:pPr>
              <w:pStyle w:val="Compact"/>
              <w:spacing w:before="20" w:after="20"/>
            </w:pPr>
            <w:r>
              <w:rPr>
                <w:sz w:val="17"/>
              </w:rPr>
              <w:t>10,000</w:t>
            </w:r>
          </w:p>
        </w:tc>
        <w:tc>
          <w:tcPr>
            <w:tcW w:w="2455" w:type="dxa"/>
            <w:shd w:val="clear" w:color="auto" w:fill="EEF3FA"/>
          </w:tcPr>
          <w:p w14:paraId="157E4E33" w14:textId="77777777" w:rsidR="00DA6108" w:rsidRDefault="00FF3083">
            <w:pPr>
              <w:pStyle w:val="Compact"/>
              <w:spacing w:before="20" w:after="20"/>
            </w:pPr>
            <w:r>
              <w:rPr>
                <w:sz w:val="17"/>
              </w:rPr>
              <w:t>Base of RoPE’s rotation frequencies</w:t>
            </w:r>
          </w:p>
        </w:tc>
        <w:tc>
          <w:tcPr>
            <w:tcW w:w="3168" w:type="dxa"/>
            <w:shd w:val="clear" w:color="auto" w:fill="EEF3FA"/>
          </w:tcPr>
          <w:p w14:paraId="298ABC04" w14:textId="77777777" w:rsidR="00DA6108" w:rsidRDefault="00FF3083">
            <w:pPr>
              <w:pStyle w:val="Compact"/>
              <w:spacing w:before="20" w:after="20"/>
            </w:pPr>
            <w:r>
              <w:rPr>
                <w:sz w:val="17"/>
              </w:rPr>
              <w:t>Standard value; larger bases suit longer contexts</w:t>
            </w:r>
          </w:p>
        </w:tc>
      </w:tr>
      <w:tr w:rsidR="00DA6108" w14:paraId="026C333B" w14:textId="77777777" w:rsidTr="00DA6108">
        <w:trPr>
          <w:cantSplit/>
          <w:jc w:val="center"/>
        </w:trPr>
        <w:tc>
          <w:tcPr>
            <w:tcW w:w="1267" w:type="dxa"/>
          </w:tcPr>
          <w:p w14:paraId="3B5C4237" w14:textId="77777777" w:rsidR="00DA6108" w:rsidRDefault="00FF3083">
            <w:pPr>
              <w:pStyle w:val="Compact"/>
              <w:spacing w:before="20" w:after="20"/>
            </w:pPr>
            <w:r>
              <w:rPr>
                <w:sz w:val="17"/>
              </w:rPr>
              <w:t>dropout</w:t>
            </w:r>
          </w:p>
        </w:tc>
        <w:tc>
          <w:tcPr>
            <w:tcW w:w="1029" w:type="dxa"/>
          </w:tcPr>
          <w:p w14:paraId="5D64FF89" w14:textId="77777777" w:rsidR="00DA6108" w:rsidRDefault="00FF3083">
            <w:pPr>
              <w:pStyle w:val="Compact"/>
              <w:spacing w:before="20" w:after="20"/>
            </w:pPr>
            <w:r>
              <w:rPr>
                <w:sz w:val="17"/>
              </w:rPr>
              <w:t>0</w:t>
            </w:r>
          </w:p>
        </w:tc>
        <w:tc>
          <w:tcPr>
            <w:tcW w:w="2455" w:type="dxa"/>
          </w:tcPr>
          <w:p w14:paraId="06AC1685" w14:textId="77777777" w:rsidR="00DA6108" w:rsidRDefault="00FF3083">
            <w:pPr>
              <w:pStyle w:val="Compact"/>
              <w:spacing w:before="20" w:after="20"/>
            </w:pPr>
            <w:r>
              <w:rPr>
                <w:sz w:val="17"/>
              </w:rPr>
              <w:t>Share of activations zeroed at random during training</w:t>
            </w:r>
          </w:p>
        </w:tc>
        <w:tc>
          <w:tcPr>
            <w:tcW w:w="3168" w:type="dxa"/>
          </w:tcPr>
          <w:p w14:paraId="12E8A770" w14:textId="77777777" w:rsidR="00DA6108" w:rsidRDefault="00FF3083">
            <w:pPr>
              <w:pStyle w:val="Compact"/>
              <w:spacing w:before="20" w:after="20"/>
            </w:pPr>
            <w:r>
              <w:rPr>
                <w:sz w:val="17"/>
              </w:rPr>
              <w:t>Off, because each token is seen at most 4 times; dropout only helps with heavy repetition</w:t>
            </w:r>
          </w:p>
        </w:tc>
      </w:tr>
      <w:tr w:rsidR="00DA6108" w14:paraId="09C7FDD1" w14:textId="77777777" w:rsidTr="00DA6108">
        <w:trPr>
          <w:cantSplit/>
          <w:jc w:val="center"/>
        </w:trPr>
        <w:tc>
          <w:tcPr>
            <w:tcW w:w="1267" w:type="dxa"/>
            <w:shd w:val="clear" w:color="auto" w:fill="EEF3FA"/>
          </w:tcPr>
          <w:p w14:paraId="0BF6131D" w14:textId="77777777" w:rsidR="00DA6108" w:rsidRDefault="00FF3083">
            <w:pPr>
              <w:pStyle w:val="Compact"/>
              <w:spacing w:before="20" w:after="20"/>
            </w:pPr>
            <w:r>
              <w:rPr>
                <w:sz w:val="17"/>
              </w:rPr>
              <w:t>norm_eps</w:t>
            </w:r>
          </w:p>
        </w:tc>
        <w:tc>
          <w:tcPr>
            <w:tcW w:w="1029" w:type="dxa"/>
            <w:shd w:val="clear" w:color="auto" w:fill="EEF3FA"/>
          </w:tcPr>
          <w:p w14:paraId="7A47E73F" w14:textId="77777777" w:rsidR="00DA6108" w:rsidRDefault="00FF3083">
            <w:pPr>
              <w:pStyle w:val="Compact"/>
              <w:spacing w:before="20" w:after="20"/>
            </w:pPr>
            <w:r>
              <w:rPr>
                <w:sz w:val="17"/>
              </w:rPr>
              <w:t>1e-6</w:t>
            </w:r>
          </w:p>
        </w:tc>
        <w:tc>
          <w:tcPr>
            <w:tcW w:w="2455" w:type="dxa"/>
            <w:shd w:val="clear" w:color="auto" w:fill="EEF3FA"/>
          </w:tcPr>
          <w:p w14:paraId="337F5710" w14:textId="77777777" w:rsidR="00DA6108" w:rsidRDefault="00FF3083">
            <w:pPr>
              <w:pStyle w:val="Compact"/>
              <w:spacing w:before="20" w:after="20"/>
            </w:pPr>
            <w:r>
              <w:rPr>
                <w:sz w:val="17"/>
              </w:rPr>
              <w:t>Small constant inside RMSNorm</w:t>
            </w:r>
          </w:p>
        </w:tc>
        <w:tc>
          <w:tcPr>
            <w:tcW w:w="3168" w:type="dxa"/>
            <w:shd w:val="clear" w:color="auto" w:fill="EEF3FA"/>
          </w:tcPr>
          <w:p w14:paraId="373BBCD5" w14:textId="77777777" w:rsidR="00DA6108" w:rsidRDefault="00FF3083">
            <w:pPr>
              <w:pStyle w:val="Compact"/>
              <w:spacing w:before="20" w:after="20"/>
            </w:pPr>
            <w:r>
              <w:rPr>
                <w:sz w:val="17"/>
              </w:rPr>
              <w:t>Prevents division by zero</w:t>
            </w:r>
          </w:p>
        </w:tc>
      </w:tr>
      <w:tr w:rsidR="00DA6108" w14:paraId="04D35516" w14:textId="77777777" w:rsidTr="00DA6108">
        <w:trPr>
          <w:cantSplit/>
          <w:jc w:val="center"/>
        </w:trPr>
        <w:tc>
          <w:tcPr>
            <w:tcW w:w="1267" w:type="dxa"/>
          </w:tcPr>
          <w:p w14:paraId="5860E483" w14:textId="77777777" w:rsidR="00DA6108" w:rsidRDefault="00FF3083">
            <w:pPr>
              <w:pStyle w:val="Compact"/>
              <w:spacing w:before="20" w:after="20"/>
            </w:pPr>
            <w:r>
              <w:rPr>
                <w:sz w:val="17"/>
              </w:rPr>
              <w:t>tie_embeddings</w:t>
            </w:r>
          </w:p>
        </w:tc>
        <w:tc>
          <w:tcPr>
            <w:tcW w:w="1029" w:type="dxa"/>
          </w:tcPr>
          <w:p w14:paraId="182B482A" w14:textId="77777777" w:rsidR="00DA6108" w:rsidRDefault="00FF3083">
            <w:pPr>
              <w:pStyle w:val="Compact"/>
              <w:spacing w:before="20" w:after="20"/>
            </w:pPr>
            <w:r>
              <w:rPr>
                <w:sz w:val="17"/>
              </w:rPr>
              <w:t>true</w:t>
            </w:r>
          </w:p>
        </w:tc>
        <w:tc>
          <w:tcPr>
            <w:tcW w:w="2455" w:type="dxa"/>
          </w:tcPr>
          <w:p w14:paraId="4F7C2D2D" w14:textId="77777777" w:rsidR="00DA6108" w:rsidRDefault="00FF3083">
            <w:pPr>
              <w:pStyle w:val="Compact"/>
              <w:spacing w:before="20" w:after="20"/>
            </w:pPr>
            <w:r>
              <w:rPr>
                <w:sz w:val="17"/>
              </w:rPr>
              <w:t>The output layer shares the embedding matrix</w:t>
            </w:r>
          </w:p>
        </w:tc>
        <w:tc>
          <w:tcPr>
            <w:tcW w:w="3168" w:type="dxa"/>
          </w:tcPr>
          <w:p w14:paraId="69DE00D8" w14:textId="77777777" w:rsidR="00DA6108" w:rsidRDefault="00FF3083">
            <w:pPr>
              <w:pStyle w:val="Compact"/>
              <w:spacing w:before="20" w:after="20"/>
            </w:pPr>
            <w:r>
              <w:rPr>
                <w:sz w:val="17"/>
              </w:rPr>
              <w:t>Default; saves 3,145,728 parameters</w:t>
            </w:r>
          </w:p>
        </w:tc>
      </w:tr>
    </w:tbl>
    <w:p w14:paraId="3A73CEB6" w14:textId="77777777" w:rsidR="00DA6108" w:rsidRDefault="00FF3083">
      <w:pPr>
        <w:pStyle w:val="BodyText"/>
      </w:pPr>
      <w:r>
        <w:rPr>
          <w:b/>
          <w:bCs/>
        </w:rPr>
        <w:t>train{…}: how it learns</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1577"/>
        <w:gridCol w:w="1280"/>
        <w:gridCol w:w="3055"/>
        <w:gridCol w:w="3942"/>
      </w:tblGrid>
      <w:tr w:rsidR="00DA6108" w14:paraId="165F0A47" w14:textId="77777777" w:rsidTr="00DA6108">
        <w:trPr>
          <w:cnfStyle w:val="100000000000" w:firstRow="1" w:lastRow="0" w:firstColumn="0" w:lastColumn="0" w:oddVBand="0" w:evenVBand="0" w:oddHBand="0" w:evenHBand="0" w:firstRowFirstColumn="0" w:firstRowLastColumn="0" w:lastRowFirstColumn="0" w:lastRowLastColumn="0"/>
          <w:cantSplit/>
          <w:tblHeader/>
          <w:jc w:val="center"/>
        </w:trPr>
        <w:tc>
          <w:tcPr>
            <w:tcW w:w="1267" w:type="dxa"/>
            <w:shd w:val="clear" w:color="auto" w:fill="1C5CAB"/>
          </w:tcPr>
          <w:p w14:paraId="07CDEBEB" w14:textId="77777777" w:rsidR="00DA6108" w:rsidRDefault="00FF3083">
            <w:pPr>
              <w:pStyle w:val="Compact"/>
              <w:spacing w:before="20" w:after="20"/>
            </w:pPr>
            <w:r>
              <w:rPr>
                <w:b/>
                <w:color w:val="FFFFFF"/>
                <w:sz w:val="17"/>
              </w:rPr>
              <w:t>Setting</w:t>
            </w:r>
          </w:p>
        </w:tc>
        <w:tc>
          <w:tcPr>
            <w:tcW w:w="1029" w:type="dxa"/>
            <w:shd w:val="clear" w:color="auto" w:fill="1C5CAB"/>
          </w:tcPr>
          <w:p w14:paraId="01E05B02" w14:textId="77777777" w:rsidR="00DA6108" w:rsidRDefault="00FF3083">
            <w:pPr>
              <w:pStyle w:val="Compact"/>
              <w:spacing w:before="20" w:after="20"/>
            </w:pPr>
            <w:r>
              <w:rPr>
                <w:b/>
                <w:color w:val="FFFFFF"/>
                <w:sz w:val="17"/>
              </w:rPr>
              <w:t>Value</w:t>
            </w:r>
          </w:p>
        </w:tc>
        <w:tc>
          <w:tcPr>
            <w:tcW w:w="2455" w:type="dxa"/>
            <w:shd w:val="clear" w:color="auto" w:fill="1C5CAB"/>
          </w:tcPr>
          <w:p w14:paraId="17101DE4" w14:textId="77777777" w:rsidR="00DA6108" w:rsidRDefault="00FF3083">
            <w:pPr>
              <w:pStyle w:val="Compact"/>
              <w:spacing w:before="20" w:after="20"/>
            </w:pPr>
            <w:r>
              <w:rPr>
                <w:b/>
                <w:color w:val="FFFFFF"/>
                <w:sz w:val="17"/>
              </w:rPr>
              <w:t>What it means</w:t>
            </w:r>
          </w:p>
        </w:tc>
        <w:tc>
          <w:tcPr>
            <w:tcW w:w="3168" w:type="dxa"/>
            <w:shd w:val="clear" w:color="auto" w:fill="1C5CAB"/>
          </w:tcPr>
          <w:p w14:paraId="60577637" w14:textId="77777777" w:rsidR="00DA6108" w:rsidRDefault="00FF3083">
            <w:pPr>
              <w:pStyle w:val="Compact"/>
              <w:spacing w:before="20" w:after="20"/>
            </w:pPr>
            <w:r>
              <w:rPr>
                <w:b/>
                <w:color w:val="FFFFFF"/>
                <w:sz w:val="17"/>
              </w:rPr>
              <w:t>How it was chosen</w:t>
            </w:r>
          </w:p>
        </w:tc>
      </w:tr>
      <w:tr w:rsidR="00DA6108" w14:paraId="6B9519E0" w14:textId="77777777" w:rsidTr="00DA6108">
        <w:trPr>
          <w:cantSplit/>
          <w:jc w:val="center"/>
        </w:trPr>
        <w:tc>
          <w:tcPr>
            <w:tcW w:w="1267" w:type="dxa"/>
          </w:tcPr>
          <w:p w14:paraId="571A07A7" w14:textId="77777777" w:rsidR="00DA6108" w:rsidRDefault="00FF3083">
            <w:pPr>
              <w:pStyle w:val="Compact"/>
              <w:spacing w:before="20" w:after="20"/>
            </w:pPr>
            <w:r>
              <w:rPr>
                <w:sz w:val="17"/>
              </w:rPr>
              <w:t>steps</w:t>
            </w:r>
          </w:p>
        </w:tc>
        <w:tc>
          <w:tcPr>
            <w:tcW w:w="1029" w:type="dxa"/>
          </w:tcPr>
          <w:p w14:paraId="1CA484E9" w14:textId="77777777" w:rsidR="00DA6108" w:rsidRDefault="00FF3083">
            <w:pPr>
              <w:pStyle w:val="Compact"/>
              <w:spacing w:before="20" w:after="20"/>
            </w:pPr>
            <w:r>
              <w:rPr>
                <w:sz w:val="17"/>
              </w:rPr>
              <w:t>11,870</w:t>
            </w:r>
          </w:p>
        </w:tc>
        <w:tc>
          <w:tcPr>
            <w:tcW w:w="2455" w:type="dxa"/>
          </w:tcPr>
          <w:p w14:paraId="6E8BA00E" w14:textId="77777777" w:rsidR="00DA6108" w:rsidRDefault="00FF3083">
            <w:pPr>
              <w:pStyle w:val="Compact"/>
              <w:spacing w:before="20" w:after="20"/>
            </w:pPr>
            <w:r>
              <w:rPr>
                <w:sz w:val="17"/>
              </w:rPr>
              <w:t>Number of parameter updates</w:t>
            </w:r>
          </w:p>
        </w:tc>
        <w:tc>
          <w:tcPr>
            <w:tcW w:w="3168" w:type="dxa"/>
          </w:tcPr>
          <w:p w14:paraId="7D8828E0" w14:textId="77777777" w:rsidR="00DA6108" w:rsidRDefault="00FF3083">
            <w:pPr>
              <w:pStyle w:val="Compact"/>
              <w:spacing w:before="20" w:after="20"/>
            </w:pPr>
            <w:r>
              <w:rPr>
                <w:sz w:val="17"/>
              </w:rPr>
              <w:t>planned_train_tokens ÷ tokens_per_step, rounded down</w:t>
            </w:r>
          </w:p>
        </w:tc>
      </w:tr>
      <w:tr w:rsidR="00DA6108" w14:paraId="174B864C" w14:textId="77777777" w:rsidTr="00DA6108">
        <w:trPr>
          <w:cantSplit/>
          <w:jc w:val="center"/>
        </w:trPr>
        <w:tc>
          <w:tcPr>
            <w:tcW w:w="1267" w:type="dxa"/>
            <w:shd w:val="clear" w:color="auto" w:fill="EEF3FA"/>
          </w:tcPr>
          <w:p w14:paraId="520E93FF" w14:textId="77777777" w:rsidR="00DA6108" w:rsidRDefault="00FF3083">
            <w:pPr>
              <w:pStyle w:val="Compact"/>
              <w:spacing w:before="20" w:after="20"/>
            </w:pPr>
            <w:r>
              <w:rPr>
                <w:sz w:val="17"/>
              </w:rPr>
              <w:t>micro_batch</w:t>
            </w:r>
          </w:p>
        </w:tc>
        <w:tc>
          <w:tcPr>
            <w:tcW w:w="1029" w:type="dxa"/>
            <w:shd w:val="clear" w:color="auto" w:fill="EEF3FA"/>
          </w:tcPr>
          <w:p w14:paraId="14506D97" w14:textId="77777777" w:rsidR="00DA6108" w:rsidRDefault="00FF3083">
            <w:pPr>
              <w:pStyle w:val="Compact"/>
              <w:spacing w:before="20" w:after="20"/>
            </w:pPr>
            <w:r>
              <w:rPr>
                <w:sz w:val="17"/>
              </w:rPr>
              <w:t>32</w:t>
            </w:r>
          </w:p>
        </w:tc>
        <w:tc>
          <w:tcPr>
            <w:tcW w:w="2455" w:type="dxa"/>
            <w:shd w:val="clear" w:color="auto" w:fill="EEF3FA"/>
          </w:tcPr>
          <w:p w14:paraId="6C88E610" w14:textId="77777777" w:rsidR="00DA6108" w:rsidRDefault="00FF3083">
            <w:pPr>
              <w:pStyle w:val="Compact"/>
              <w:spacing w:before="20" w:after="20"/>
            </w:pPr>
            <w:r>
              <w:rPr>
                <w:sz w:val="17"/>
              </w:rPr>
              <w:t>Windows processed together on the GPU</w:t>
            </w:r>
          </w:p>
        </w:tc>
        <w:tc>
          <w:tcPr>
            <w:tcW w:w="3168" w:type="dxa"/>
            <w:shd w:val="clear" w:color="auto" w:fill="EEF3FA"/>
          </w:tcPr>
          <w:p w14:paraId="5AEED418" w14:textId="77777777" w:rsidR="00DA6108" w:rsidRDefault="00FF3083">
            <w:pPr>
              <w:pStyle w:val="Compact"/>
              <w:spacing w:before="20" w:after="20"/>
            </w:pPr>
            <w:r>
              <w:rPr>
                <w:sz w:val="17"/>
              </w:rPr>
              <w:t>The largest that fits the measured GPU memory</w:t>
            </w:r>
          </w:p>
        </w:tc>
      </w:tr>
      <w:tr w:rsidR="00DA6108" w14:paraId="215E9DBF" w14:textId="77777777" w:rsidTr="00DA6108">
        <w:trPr>
          <w:cantSplit/>
          <w:jc w:val="center"/>
        </w:trPr>
        <w:tc>
          <w:tcPr>
            <w:tcW w:w="1267" w:type="dxa"/>
          </w:tcPr>
          <w:p w14:paraId="476BC276" w14:textId="77777777" w:rsidR="00DA6108" w:rsidRDefault="00FF3083">
            <w:pPr>
              <w:pStyle w:val="Compact"/>
              <w:spacing w:before="20" w:after="20"/>
            </w:pPr>
            <w:r>
              <w:rPr>
                <w:sz w:val="17"/>
              </w:rPr>
              <w:t>grad_accum</w:t>
            </w:r>
          </w:p>
        </w:tc>
        <w:tc>
          <w:tcPr>
            <w:tcW w:w="1029" w:type="dxa"/>
          </w:tcPr>
          <w:p w14:paraId="0C101332" w14:textId="77777777" w:rsidR="00DA6108" w:rsidRDefault="00FF3083">
            <w:pPr>
              <w:pStyle w:val="Compact"/>
              <w:spacing w:before="20" w:after="20"/>
            </w:pPr>
            <w:r>
              <w:rPr>
                <w:sz w:val="17"/>
              </w:rPr>
              <w:t>4</w:t>
            </w:r>
          </w:p>
        </w:tc>
        <w:tc>
          <w:tcPr>
            <w:tcW w:w="2455" w:type="dxa"/>
          </w:tcPr>
          <w:p w14:paraId="5FBD0EF9" w14:textId="77777777" w:rsidR="00DA6108" w:rsidRDefault="00FF3083">
            <w:pPr>
              <w:pStyle w:val="Compact"/>
              <w:spacing w:before="20" w:after="20"/>
            </w:pPr>
            <w:r>
              <w:rPr>
                <w:sz w:val="17"/>
              </w:rPr>
              <w:t>Micro-batches whose gradients are summed before one update</w:t>
            </w:r>
          </w:p>
        </w:tc>
        <w:tc>
          <w:tcPr>
            <w:tcW w:w="3168" w:type="dxa"/>
          </w:tcPr>
          <w:p w14:paraId="72F44DEE" w14:textId="77777777" w:rsidR="00DA6108" w:rsidRDefault="00FF3083">
            <w:pPr>
              <w:pStyle w:val="Compact"/>
              <w:spacing w:before="20" w:after="20"/>
            </w:pPr>
            <w:r>
              <w:rPr>
                <w:sz w:val="17"/>
              </w:rPr>
              <w:t>tokens_per_step ÷ (micro_batch × ctx)</w:t>
            </w:r>
          </w:p>
        </w:tc>
      </w:tr>
      <w:tr w:rsidR="00DA6108" w14:paraId="5227ABC7" w14:textId="77777777" w:rsidTr="00DA6108">
        <w:trPr>
          <w:cantSplit/>
          <w:jc w:val="center"/>
        </w:trPr>
        <w:tc>
          <w:tcPr>
            <w:tcW w:w="1267" w:type="dxa"/>
            <w:shd w:val="clear" w:color="auto" w:fill="EEF3FA"/>
          </w:tcPr>
          <w:p w14:paraId="45D66CA5" w14:textId="77777777" w:rsidR="00DA6108" w:rsidRDefault="00FF3083">
            <w:pPr>
              <w:pStyle w:val="Compact"/>
              <w:spacing w:before="20" w:after="20"/>
            </w:pPr>
            <w:r>
              <w:rPr>
                <w:sz w:val="17"/>
              </w:rPr>
              <w:t>tokens_per_step</w:t>
            </w:r>
          </w:p>
        </w:tc>
        <w:tc>
          <w:tcPr>
            <w:tcW w:w="1029" w:type="dxa"/>
            <w:shd w:val="clear" w:color="auto" w:fill="EEF3FA"/>
          </w:tcPr>
          <w:p w14:paraId="4E12E1FD" w14:textId="77777777" w:rsidR="00DA6108" w:rsidRDefault="00FF3083">
            <w:pPr>
              <w:pStyle w:val="Compact"/>
              <w:spacing w:before="20" w:after="20"/>
            </w:pPr>
            <w:r>
              <w:rPr>
                <w:sz w:val="17"/>
              </w:rPr>
              <w:t>65,536</w:t>
            </w:r>
          </w:p>
        </w:tc>
        <w:tc>
          <w:tcPr>
            <w:tcW w:w="2455" w:type="dxa"/>
            <w:shd w:val="clear" w:color="auto" w:fill="EEF3FA"/>
          </w:tcPr>
          <w:p w14:paraId="45747DE7" w14:textId="77777777" w:rsidR="00DA6108" w:rsidRDefault="00FF3083">
            <w:pPr>
              <w:pStyle w:val="Compact"/>
              <w:spacing w:before="20" w:after="20"/>
            </w:pPr>
            <w:r>
              <w:rPr>
                <w:sz w:val="17"/>
              </w:rPr>
              <w:t xml:space="preserve">Tokens behind each update: </w:t>
            </w:r>
            <m:oMath>
              <m:r>
                <w:rPr>
                  <w:rFonts w:ascii="Cambria Math" w:hAnsi="Cambria Math"/>
                </w:rPr>
                <m:t>32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512</m:t>
              </m:r>
            </m:oMath>
          </w:p>
        </w:tc>
        <w:tc>
          <w:tcPr>
            <w:tcW w:w="3168" w:type="dxa"/>
            <w:shd w:val="clear" w:color="auto" w:fill="EEF3FA"/>
          </w:tcPr>
          <w:p w14:paraId="210EDC57" w14:textId="77777777" w:rsidR="00DA6108" w:rsidRDefault="00FF3083">
            <w:pPr>
              <w:pStyle w:val="Compact"/>
              <w:spacing w:before="20" w:after="20"/>
            </w:pPr>
            <w:r>
              <w:rPr>
                <w:sz w:val="17"/>
              </w:rPr>
              <w:t xml:space="preserve">About </w:t>
            </w:r>
            <m:oMath>
              <m:r>
                <w:rPr>
                  <w:rFonts w:ascii="Cambria Math" w:hAnsi="Cambria Math"/>
                </w:rPr>
                <m:t>16</m:t>
              </m:r>
              <m:rad>
                <m:radPr>
                  <m:degHide m:val="1"/>
                  <m:ctrlPr>
                    <w:rPr>
                      <w:rFonts w:ascii="Cambria Math" w:hAnsi="Cambria Math"/>
                    </w:rPr>
                  </m:ctrlPr>
                </m:radPr>
                <m:deg/>
                <m:e>
                  <m:r>
                    <w:rPr>
                      <w:rFonts w:ascii="Cambria Math" w:hAnsi="Cambria Math"/>
                    </w:rPr>
                    <m:t>N</m:t>
                  </m:r>
                </m:e>
              </m:rad>
            </m:oMath>
            <w:r>
              <w:rPr>
                <w:sz w:val="17"/>
              </w:rPr>
              <w:t>, rounded to a power of 2</w:t>
            </w:r>
          </w:p>
        </w:tc>
      </w:tr>
      <w:tr w:rsidR="00DA6108" w14:paraId="7BE65213" w14:textId="77777777" w:rsidTr="00DA6108">
        <w:trPr>
          <w:cantSplit/>
          <w:jc w:val="center"/>
        </w:trPr>
        <w:tc>
          <w:tcPr>
            <w:tcW w:w="1267" w:type="dxa"/>
          </w:tcPr>
          <w:p w14:paraId="56F5D7A5" w14:textId="77777777" w:rsidR="00DA6108" w:rsidRDefault="00FF3083">
            <w:pPr>
              <w:pStyle w:val="Compact"/>
              <w:spacing w:before="20" w:after="20"/>
            </w:pPr>
            <w:r>
              <w:rPr>
                <w:sz w:val="17"/>
              </w:rPr>
              <w:t>lr</w:t>
            </w:r>
          </w:p>
        </w:tc>
        <w:tc>
          <w:tcPr>
            <w:tcW w:w="1029" w:type="dxa"/>
          </w:tcPr>
          <w:p w14:paraId="305EB36D" w14:textId="77777777" w:rsidR="00DA6108" w:rsidRDefault="00FF3083">
            <w:pPr>
              <w:pStyle w:val="Compact"/>
              <w:spacing w:before="20" w:after="20"/>
            </w:pPr>
            <w:r>
              <w:rPr>
                <w:sz w:val="17"/>
              </w:rPr>
              <w:t>0.001017</w:t>
            </w:r>
          </w:p>
        </w:tc>
        <w:tc>
          <w:tcPr>
            <w:tcW w:w="2455" w:type="dxa"/>
          </w:tcPr>
          <w:p w14:paraId="3C16384F" w14:textId="77777777" w:rsidR="00DA6108" w:rsidRDefault="00FF3083">
            <w:pPr>
              <w:pStyle w:val="Compact"/>
              <w:spacing w:before="20" w:after="20"/>
            </w:pPr>
            <w:r>
              <w:rPr>
                <w:sz w:val="17"/>
              </w:rPr>
              <w:t>Peak learning rate</w:t>
            </w:r>
          </w:p>
        </w:tc>
        <w:tc>
          <w:tcPr>
            <w:tcW w:w="3168" w:type="dxa"/>
          </w:tcPr>
          <w:p w14:paraId="3B7B1520" w14:textId="77777777" w:rsidR="00DA6108" w:rsidRDefault="00FF3083">
            <w:pPr>
              <w:pStyle w:val="Compact"/>
              <w:spacing w:before="20" w:after="20"/>
            </w:pPr>
            <w:r>
              <w:rPr>
                <w:sz w:val="17"/>
              </w:rPr>
              <w:t xml:space="preserve">Interpolated on a log-log scale from published models (Pythia-70M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rPr>
                <w:sz w:val="17"/>
              </w:rPr>
              <w:t xml:space="preserve">, GPT-3 125M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rPr>
                <w:sz w:val="17"/>
              </w:rPr>
              <w:t>, …) at 17.3M parameters</w:t>
            </w:r>
          </w:p>
        </w:tc>
      </w:tr>
      <w:tr w:rsidR="00DA6108" w14:paraId="226367E0" w14:textId="77777777" w:rsidTr="00DA6108">
        <w:trPr>
          <w:cantSplit/>
          <w:jc w:val="center"/>
        </w:trPr>
        <w:tc>
          <w:tcPr>
            <w:tcW w:w="1267" w:type="dxa"/>
            <w:shd w:val="clear" w:color="auto" w:fill="EEF3FA"/>
          </w:tcPr>
          <w:p w14:paraId="4DE7A0DB" w14:textId="77777777" w:rsidR="00DA6108" w:rsidRDefault="00FF3083">
            <w:pPr>
              <w:pStyle w:val="Compact"/>
              <w:spacing w:before="20" w:after="20"/>
            </w:pPr>
            <w:r>
              <w:rPr>
                <w:sz w:val="17"/>
              </w:rPr>
              <w:t>min_lr</w:t>
            </w:r>
          </w:p>
        </w:tc>
        <w:tc>
          <w:tcPr>
            <w:tcW w:w="1029" w:type="dxa"/>
            <w:shd w:val="clear" w:color="auto" w:fill="EEF3FA"/>
          </w:tcPr>
          <w:p w14:paraId="4A12D86F" w14:textId="77777777" w:rsidR="00DA6108" w:rsidRDefault="00FF3083">
            <w:pPr>
              <w:pStyle w:val="Compact"/>
              <w:spacing w:before="20" w:after="20"/>
            </w:pPr>
            <w:r>
              <w:rPr>
                <w:sz w:val="17"/>
              </w:rPr>
              <w:t>0.0001017</w:t>
            </w:r>
          </w:p>
        </w:tc>
        <w:tc>
          <w:tcPr>
            <w:tcW w:w="2455" w:type="dxa"/>
            <w:shd w:val="clear" w:color="auto" w:fill="EEF3FA"/>
          </w:tcPr>
          <w:p w14:paraId="50060339" w14:textId="77777777" w:rsidR="00DA6108" w:rsidRDefault="00FF3083">
            <w:pPr>
              <w:pStyle w:val="Compact"/>
              <w:spacing w:before="20" w:after="20"/>
            </w:pPr>
            <w:r>
              <w:rPr>
                <w:sz w:val="17"/>
              </w:rPr>
              <w:t>Learning rate at the very end</w:t>
            </w:r>
          </w:p>
        </w:tc>
        <w:tc>
          <w:tcPr>
            <w:tcW w:w="3168" w:type="dxa"/>
            <w:shd w:val="clear" w:color="auto" w:fill="EEF3FA"/>
          </w:tcPr>
          <w:p w14:paraId="11B686F0" w14:textId="77777777" w:rsidR="00DA6108" w:rsidRDefault="00FF3083">
            <w:pPr>
              <w:pStyle w:val="Compact"/>
              <w:spacing w:before="20" w:after="20"/>
            </w:pPr>
            <w:r>
              <w:rPr>
                <w:sz w:val="17"/>
              </w:rPr>
              <w:t>10% of the peak (</w:t>
            </w:r>
            <w:r>
              <w:rPr>
                <w:rStyle w:val="VerbatimChar"/>
                <w:sz w:val="17"/>
              </w:rPr>
              <w:t>--min-lr-ratio 0.1</w:t>
            </w:r>
            <w:r>
              <w:rPr>
                <w:sz w:val="17"/>
              </w:rPr>
              <w:t>)</w:t>
            </w:r>
          </w:p>
        </w:tc>
      </w:tr>
      <w:tr w:rsidR="00DA6108" w14:paraId="7F14F064" w14:textId="77777777" w:rsidTr="00DA6108">
        <w:trPr>
          <w:cantSplit/>
          <w:jc w:val="center"/>
        </w:trPr>
        <w:tc>
          <w:tcPr>
            <w:tcW w:w="1267" w:type="dxa"/>
          </w:tcPr>
          <w:p w14:paraId="5A94C92D" w14:textId="77777777" w:rsidR="00DA6108" w:rsidRDefault="00FF3083">
            <w:pPr>
              <w:pStyle w:val="Compact"/>
              <w:spacing w:before="20" w:after="20"/>
            </w:pPr>
            <w:r>
              <w:rPr>
                <w:sz w:val="17"/>
              </w:rPr>
              <w:t>warmup_steps</w:t>
            </w:r>
          </w:p>
        </w:tc>
        <w:tc>
          <w:tcPr>
            <w:tcW w:w="1029" w:type="dxa"/>
          </w:tcPr>
          <w:p w14:paraId="18F6A428" w14:textId="77777777" w:rsidR="00DA6108" w:rsidRDefault="00FF3083">
            <w:pPr>
              <w:pStyle w:val="Compact"/>
              <w:spacing w:before="20" w:after="20"/>
            </w:pPr>
            <w:r>
              <w:rPr>
                <w:sz w:val="17"/>
              </w:rPr>
              <w:t>237</w:t>
            </w:r>
          </w:p>
        </w:tc>
        <w:tc>
          <w:tcPr>
            <w:tcW w:w="2455" w:type="dxa"/>
          </w:tcPr>
          <w:p w14:paraId="49046015" w14:textId="77777777" w:rsidR="00DA6108" w:rsidRDefault="00FF3083">
            <w:pPr>
              <w:pStyle w:val="Compact"/>
              <w:spacing w:before="20" w:after="20"/>
            </w:pPr>
            <w:r>
              <w:rPr>
                <w:sz w:val="17"/>
              </w:rPr>
              <w:t>Steps of linear ramp from 0 to the peak</w:t>
            </w:r>
          </w:p>
        </w:tc>
        <w:tc>
          <w:tcPr>
            <w:tcW w:w="3168" w:type="dxa"/>
          </w:tcPr>
          <w:p w14:paraId="47E6DF65" w14:textId="77777777" w:rsidR="00DA6108" w:rsidRDefault="00FF3083">
            <w:pPr>
              <w:pStyle w:val="Compact"/>
              <w:spacing w:before="20" w:after="20"/>
            </w:pPr>
            <w:r>
              <w:rPr>
                <w:sz w:val="17"/>
              </w:rPr>
              <w:t>2% of the steps</w:t>
            </w:r>
          </w:p>
        </w:tc>
      </w:tr>
      <w:tr w:rsidR="00DA6108" w14:paraId="05339AD0" w14:textId="77777777" w:rsidTr="00DA6108">
        <w:trPr>
          <w:cantSplit/>
          <w:jc w:val="center"/>
        </w:trPr>
        <w:tc>
          <w:tcPr>
            <w:tcW w:w="1267" w:type="dxa"/>
            <w:shd w:val="clear" w:color="auto" w:fill="EEF3FA"/>
          </w:tcPr>
          <w:p w14:paraId="61573033" w14:textId="77777777" w:rsidR="00DA6108" w:rsidRDefault="00FF3083">
            <w:pPr>
              <w:pStyle w:val="Compact"/>
              <w:spacing w:before="20" w:after="20"/>
            </w:pPr>
            <w:r>
              <w:rPr>
                <w:sz w:val="17"/>
              </w:rPr>
              <w:t>schedule</w:t>
            </w:r>
          </w:p>
        </w:tc>
        <w:tc>
          <w:tcPr>
            <w:tcW w:w="1029" w:type="dxa"/>
            <w:shd w:val="clear" w:color="auto" w:fill="EEF3FA"/>
          </w:tcPr>
          <w:p w14:paraId="68E108BD" w14:textId="77777777" w:rsidR="00DA6108" w:rsidRDefault="00FF3083">
            <w:pPr>
              <w:pStyle w:val="Compact"/>
              <w:spacing w:before="20" w:after="20"/>
            </w:pPr>
            <w:r>
              <w:rPr>
                <w:sz w:val="17"/>
              </w:rPr>
              <w:t>wsd</w:t>
            </w:r>
          </w:p>
        </w:tc>
        <w:tc>
          <w:tcPr>
            <w:tcW w:w="2455" w:type="dxa"/>
            <w:shd w:val="clear" w:color="auto" w:fill="EEF3FA"/>
          </w:tcPr>
          <w:p w14:paraId="1C19304D" w14:textId="77777777" w:rsidR="00DA6108" w:rsidRDefault="00FF3083">
            <w:pPr>
              <w:pStyle w:val="Compact"/>
              <w:spacing w:before="20" w:after="20"/>
            </w:pPr>
            <w:r>
              <w:rPr>
                <w:sz w:val="17"/>
              </w:rPr>
              <w:t>Warm-up, stable, decay</w:t>
            </w:r>
          </w:p>
        </w:tc>
        <w:tc>
          <w:tcPr>
            <w:tcW w:w="3168" w:type="dxa"/>
            <w:shd w:val="clear" w:color="auto" w:fill="EEF3FA"/>
          </w:tcPr>
          <w:p w14:paraId="0D5EB432" w14:textId="77777777" w:rsidR="00DA6108" w:rsidRDefault="00FF3083">
            <w:pPr>
              <w:pStyle w:val="Compact"/>
              <w:spacing w:before="20" w:after="20"/>
            </w:pPr>
            <w:r>
              <w:rPr>
                <w:sz w:val="17"/>
              </w:rPr>
              <w:t>Default. It allows a run to be extended, and matches cosine schedules at the end</w:t>
            </w:r>
          </w:p>
        </w:tc>
      </w:tr>
      <w:tr w:rsidR="00DA6108" w14:paraId="6D09F660" w14:textId="77777777" w:rsidTr="00DA6108">
        <w:trPr>
          <w:cantSplit/>
          <w:jc w:val="center"/>
        </w:trPr>
        <w:tc>
          <w:tcPr>
            <w:tcW w:w="1267" w:type="dxa"/>
          </w:tcPr>
          <w:p w14:paraId="27C6DD54" w14:textId="77777777" w:rsidR="00DA6108" w:rsidRDefault="00FF3083">
            <w:pPr>
              <w:pStyle w:val="Compact"/>
              <w:spacing w:before="20" w:after="20"/>
            </w:pPr>
            <w:r>
              <w:rPr>
                <w:sz w:val="17"/>
              </w:rPr>
              <w:t>decay_frac</w:t>
            </w:r>
          </w:p>
        </w:tc>
        <w:tc>
          <w:tcPr>
            <w:tcW w:w="1029" w:type="dxa"/>
          </w:tcPr>
          <w:p w14:paraId="1325A919" w14:textId="77777777" w:rsidR="00DA6108" w:rsidRDefault="00FF3083">
            <w:pPr>
              <w:pStyle w:val="Compact"/>
              <w:spacing w:before="20" w:after="20"/>
            </w:pPr>
            <w:r>
              <w:rPr>
                <w:sz w:val="17"/>
              </w:rPr>
              <w:t>0.2</w:t>
            </w:r>
          </w:p>
        </w:tc>
        <w:tc>
          <w:tcPr>
            <w:tcW w:w="2455" w:type="dxa"/>
          </w:tcPr>
          <w:p w14:paraId="26D4E5CC" w14:textId="77777777" w:rsidR="00DA6108" w:rsidRDefault="00FF3083">
            <w:pPr>
              <w:pStyle w:val="Compact"/>
              <w:spacing w:before="20" w:after="20"/>
            </w:pPr>
            <w:r>
              <w:rPr>
                <w:sz w:val="17"/>
              </w:rPr>
              <w:t>Share of steps in the final decay</w:t>
            </w:r>
          </w:p>
        </w:tc>
        <w:tc>
          <w:tcPr>
            <w:tcW w:w="3168" w:type="dxa"/>
          </w:tcPr>
          <w:p w14:paraId="5080820C" w14:textId="77777777" w:rsidR="00DA6108" w:rsidRDefault="00FF3083">
            <w:pPr>
              <w:pStyle w:val="Compact"/>
              <w:spacing w:before="20" w:after="20"/>
            </w:pPr>
            <w:r>
              <w:rPr>
                <w:sz w:val="17"/>
              </w:rPr>
              <w:t>The last 2,374 steps, from step 9,496</w:t>
            </w:r>
          </w:p>
        </w:tc>
      </w:tr>
      <w:tr w:rsidR="00DA6108" w14:paraId="22A5F4EF" w14:textId="77777777" w:rsidTr="00DA6108">
        <w:trPr>
          <w:cantSplit/>
          <w:jc w:val="center"/>
        </w:trPr>
        <w:tc>
          <w:tcPr>
            <w:tcW w:w="1267" w:type="dxa"/>
            <w:shd w:val="clear" w:color="auto" w:fill="EEF3FA"/>
          </w:tcPr>
          <w:p w14:paraId="323DAFEB" w14:textId="77777777" w:rsidR="00DA6108" w:rsidRDefault="00FF3083">
            <w:pPr>
              <w:pStyle w:val="Compact"/>
              <w:spacing w:before="20" w:after="20"/>
            </w:pPr>
            <w:r>
              <w:rPr>
                <w:sz w:val="17"/>
              </w:rPr>
              <w:t>decay_shape</w:t>
            </w:r>
          </w:p>
        </w:tc>
        <w:tc>
          <w:tcPr>
            <w:tcW w:w="1029" w:type="dxa"/>
            <w:shd w:val="clear" w:color="auto" w:fill="EEF3FA"/>
          </w:tcPr>
          <w:p w14:paraId="0392ABB5" w14:textId="77777777" w:rsidR="00DA6108" w:rsidRDefault="00FF3083">
            <w:pPr>
              <w:pStyle w:val="Compact"/>
              <w:spacing w:before="20" w:after="20"/>
            </w:pPr>
            <w:r>
              <w:rPr>
                <w:sz w:val="17"/>
              </w:rPr>
              <w:t>1-sqrt</w:t>
            </w:r>
          </w:p>
        </w:tc>
        <w:tc>
          <w:tcPr>
            <w:tcW w:w="2455" w:type="dxa"/>
            <w:shd w:val="clear" w:color="auto" w:fill="EEF3FA"/>
          </w:tcPr>
          <w:p w14:paraId="2CD1F05C" w14:textId="77777777" w:rsidR="00DA6108" w:rsidRDefault="00FF3083">
            <w:pPr>
              <w:pStyle w:val="Compact"/>
              <w:spacing w:before="20" w:after="20"/>
            </w:pPr>
            <w:r>
              <w:rPr>
                <w:sz w:val="17"/>
              </w:rPr>
              <w:t xml:space="preserve">Shape of the decay: </w:t>
            </w:r>
            <m:oMath>
              <m:r>
                <w:rPr>
                  <w:rFonts w:ascii="Cambria Math" w:hAnsi="Cambria Math"/>
                </w:rPr>
                <m:t>1</m:t>
              </m:r>
              <m:r>
                <m:rPr>
                  <m:sty m:val="p"/>
                </m:rPr>
                <w:rPr>
                  <w:rFonts w:ascii="Cambria Math" w:hAnsi="Cambria Math"/>
                </w:rPr>
                <m:t>-</m:t>
              </m:r>
              <m:rad>
                <m:radPr>
                  <m:degHide m:val="1"/>
                  <m:ctrlPr>
                    <w:rPr>
                      <w:rFonts w:ascii="Cambria Math" w:hAnsi="Cambria Math"/>
                    </w:rPr>
                  </m:ctrlPr>
                </m:radPr>
                <m:deg/>
                <m:e>
                  <m:r>
                    <w:rPr>
                      <w:rFonts w:ascii="Cambria Math" w:hAnsi="Cambria Math"/>
                    </w:rPr>
                    <m:t>t</m:t>
                  </m:r>
                </m:e>
              </m:rad>
            </m:oMath>
          </w:p>
        </w:tc>
        <w:tc>
          <w:tcPr>
            <w:tcW w:w="3168" w:type="dxa"/>
            <w:shd w:val="clear" w:color="auto" w:fill="EEF3FA"/>
          </w:tcPr>
          <w:p w14:paraId="0CFEB658" w14:textId="77777777" w:rsidR="00DA6108" w:rsidRDefault="00FF3083">
            <w:pPr>
              <w:pStyle w:val="Compact"/>
              <w:spacing w:before="20" w:after="20"/>
            </w:pPr>
            <w:r>
              <w:rPr>
                <w:sz w:val="17"/>
              </w:rPr>
              <w:t>The best-performing shape in Hägele et al. (2024)</w:t>
            </w:r>
          </w:p>
        </w:tc>
      </w:tr>
      <w:tr w:rsidR="00DA6108" w14:paraId="0CE43E0B" w14:textId="77777777" w:rsidTr="00DA6108">
        <w:trPr>
          <w:cantSplit/>
          <w:jc w:val="center"/>
        </w:trPr>
        <w:tc>
          <w:tcPr>
            <w:tcW w:w="1267" w:type="dxa"/>
          </w:tcPr>
          <w:p w14:paraId="53B239AF" w14:textId="77777777" w:rsidR="00DA6108" w:rsidRDefault="00FF3083">
            <w:pPr>
              <w:pStyle w:val="Compact"/>
              <w:spacing w:before="20" w:after="20"/>
            </w:pPr>
            <w:r>
              <w:rPr>
                <w:sz w:val="17"/>
              </w:rPr>
              <w:t>weight_decay</w:t>
            </w:r>
          </w:p>
        </w:tc>
        <w:tc>
          <w:tcPr>
            <w:tcW w:w="1029" w:type="dxa"/>
          </w:tcPr>
          <w:p w14:paraId="775BC5A3" w14:textId="77777777" w:rsidR="00DA6108" w:rsidRDefault="00FF3083">
            <w:pPr>
              <w:pStyle w:val="Compact"/>
              <w:spacing w:before="20" w:after="20"/>
            </w:pPr>
            <w:r>
              <w:rPr>
                <w:sz w:val="17"/>
              </w:rPr>
              <w:t>0.1</w:t>
            </w:r>
          </w:p>
        </w:tc>
        <w:tc>
          <w:tcPr>
            <w:tcW w:w="2455" w:type="dxa"/>
          </w:tcPr>
          <w:p w14:paraId="16BA00F8" w14:textId="77777777" w:rsidR="00DA6108" w:rsidRDefault="00FF3083">
            <w:pPr>
              <w:pStyle w:val="Compact"/>
              <w:spacing w:before="20" w:after="20"/>
            </w:pPr>
            <w:r>
              <w:rPr>
                <w:sz w:val="17"/>
              </w:rPr>
              <w:t>Each step shrinks weight matrices slightly towards 0</w:t>
            </w:r>
          </w:p>
        </w:tc>
        <w:tc>
          <w:tcPr>
            <w:tcW w:w="3168" w:type="dxa"/>
          </w:tcPr>
          <w:p w14:paraId="78C3DC38" w14:textId="77777777" w:rsidR="00DA6108" w:rsidRDefault="00FF3083">
            <w:pPr>
              <w:pStyle w:val="Compact"/>
              <w:spacing w:before="20" w:after="20"/>
            </w:pPr>
            <w:r>
              <w:rPr>
                <w:sz w:val="17"/>
              </w:rPr>
              <w:t>Standard; not applied to normalisation gains</w:t>
            </w:r>
          </w:p>
        </w:tc>
      </w:tr>
      <w:tr w:rsidR="00DA6108" w14:paraId="6861A897" w14:textId="77777777" w:rsidTr="00DA6108">
        <w:trPr>
          <w:cantSplit/>
          <w:jc w:val="center"/>
        </w:trPr>
        <w:tc>
          <w:tcPr>
            <w:tcW w:w="1267" w:type="dxa"/>
            <w:shd w:val="clear" w:color="auto" w:fill="EEF3FA"/>
          </w:tcPr>
          <w:p w14:paraId="2B2CDC7A" w14:textId="77777777" w:rsidR="00DA6108" w:rsidRDefault="00FF3083">
            <w:pPr>
              <w:pStyle w:val="Compact"/>
              <w:spacing w:before="20" w:after="20"/>
            </w:pPr>
            <w:r>
              <w:rPr>
                <w:sz w:val="17"/>
              </w:rPr>
              <w:t>betas</w:t>
            </w:r>
          </w:p>
        </w:tc>
        <w:tc>
          <w:tcPr>
            <w:tcW w:w="1029" w:type="dxa"/>
            <w:shd w:val="clear" w:color="auto" w:fill="EEF3FA"/>
          </w:tcPr>
          <w:p w14:paraId="7312FBCD" w14:textId="77777777" w:rsidR="00DA6108" w:rsidRDefault="00FF3083">
            <w:pPr>
              <w:pStyle w:val="Compact"/>
              <w:spacing w:before="20" w:after="20"/>
            </w:pPr>
            <w:r>
              <w:rPr>
                <w:sz w:val="17"/>
              </w:rPr>
              <w:t>0.9, 0.95</w:t>
            </w:r>
          </w:p>
        </w:tc>
        <w:tc>
          <w:tcPr>
            <w:tcW w:w="2455" w:type="dxa"/>
            <w:shd w:val="clear" w:color="auto" w:fill="EEF3FA"/>
          </w:tcPr>
          <w:p w14:paraId="3A52CC40" w14:textId="77777777" w:rsidR="00DA6108" w:rsidRDefault="00FF3083">
            <w:pPr>
              <w:pStyle w:val="Compact"/>
              <w:spacing w:before="20" w:after="20"/>
            </w:pPr>
            <w:r>
              <w:rPr>
                <w:sz w:val="17"/>
              </w:rPr>
              <w:t>Adam’s averaging factors for the gradient and the squared gradient</w:t>
            </w:r>
          </w:p>
        </w:tc>
        <w:tc>
          <w:tcPr>
            <w:tcW w:w="3168" w:type="dxa"/>
            <w:shd w:val="clear" w:color="auto" w:fill="EEF3FA"/>
          </w:tcPr>
          <w:p w14:paraId="157298EE" w14:textId="77777777" w:rsidR="00DA6108" w:rsidRDefault="00FF3083">
            <w:pPr>
              <w:pStyle w:val="Compact"/>
              <w:spacing w:before="20" w:after="20"/>
            </w:pPr>
            <w:r>
              <w:rPr>
                <w:sz w:val="17"/>
              </w:rPr>
              <w:t>Standard for language models; 0.95 reacts faster to loss spikes than 0.999</w:t>
            </w:r>
          </w:p>
        </w:tc>
      </w:tr>
      <w:tr w:rsidR="00DA6108" w14:paraId="6E6717E5" w14:textId="77777777" w:rsidTr="00DA6108">
        <w:trPr>
          <w:cantSplit/>
          <w:jc w:val="center"/>
        </w:trPr>
        <w:tc>
          <w:tcPr>
            <w:tcW w:w="1267" w:type="dxa"/>
          </w:tcPr>
          <w:p w14:paraId="058DA9A9" w14:textId="77777777" w:rsidR="00DA6108" w:rsidRDefault="00FF3083">
            <w:pPr>
              <w:pStyle w:val="Compact"/>
              <w:spacing w:before="20" w:after="20"/>
            </w:pPr>
            <w:r>
              <w:rPr>
                <w:sz w:val="17"/>
              </w:rPr>
              <w:t>grad_clip</w:t>
            </w:r>
          </w:p>
        </w:tc>
        <w:tc>
          <w:tcPr>
            <w:tcW w:w="1029" w:type="dxa"/>
          </w:tcPr>
          <w:p w14:paraId="26B27517" w14:textId="77777777" w:rsidR="00DA6108" w:rsidRDefault="00FF3083">
            <w:pPr>
              <w:pStyle w:val="Compact"/>
              <w:spacing w:before="20" w:after="20"/>
            </w:pPr>
            <w:r>
              <w:rPr>
                <w:sz w:val="17"/>
              </w:rPr>
              <w:t>1.0</w:t>
            </w:r>
          </w:p>
        </w:tc>
        <w:tc>
          <w:tcPr>
            <w:tcW w:w="2455" w:type="dxa"/>
          </w:tcPr>
          <w:p w14:paraId="2742ABC7" w14:textId="77777777" w:rsidR="00DA6108" w:rsidRDefault="00FF3083">
            <w:pPr>
              <w:pStyle w:val="Compact"/>
              <w:spacing w:before="20" w:after="20"/>
            </w:pPr>
            <w:r>
              <w:rPr>
                <w:sz w:val="17"/>
              </w:rPr>
              <w:t>If the gradient’s overall length exceeds 1, it is scaled down to 1</w:t>
            </w:r>
          </w:p>
        </w:tc>
        <w:tc>
          <w:tcPr>
            <w:tcW w:w="3168" w:type="dxa"/>
          </w:tcPr>
          <w:p w14:paraId="43C4C284" w14:textId="77777777" w:rsidR="00DA6108" w:rsidRDefault="00FF3083">
            <w:pPr>
              <w:pStyle w:val="Compact"/>
              <w:spacing w:before="20" w:after="20"/>
            </w:pPr>
            <w:r>
              <w:rPr>
                <w:sz w:val="17"/>
              </w:rPr>
              <w:t>Prevents rare huge updates</w:t>
            </w:r>
          </w:p>
        </w:tc>
      </w:tr>
      <w:tr w:rsidR="00DA6108" w14:paraId="0C0C8CF4" w14:textId="77777777" w:rsidTr="00DA6108">
        <w:trPr>
          <w:cantSplit/>
          <w:jc w:val="center"/>
        </w:trPr>
        <w:tc>
          <w:tcPr>
            <w:tcW w:w="1267" w:type="dxa"/>
            <w:shd w:val="clear" w:color="auto" w:fill="EEF3FA"/>
          </w:tcPr>
          <w:p w14:paraId="040C9326" w14:textId="77777777" w:rsidR="00DA6108" w:rsidRDefault="00FF3083">
            <w:pPr>
              <w:pStyle w:val="Compact"/>
              <w:spacing w:before="20" w:after="20"/>
            </w:pPr>
            <w:r>
              <w:rPr>
                <w:sz w:val="17"/>
              </w:rPr>
              <w:t>planned_train_tokens</w:t>
            </w:r>
          </w:p>
        </w:tc>
        <w:tc>
          <w:tcPr>
            <w:tcW w:w="1029" w:type="dxa"/>
            <w:shd w:val="clear" w:color="auto" w:fill="EEF3FA"/>
          </w:tcPr>
          <w:p w14:paraId="7175BC18" w14:textId="77777777" w:rsidR="00DA6108" w:rsidRDefault="00FF3083">
            <w:pPr>
              <w:pStyle w:val="Compact"/>
              <w:spacing w:before="20" w:after="20"/>
            </w:pPr>
            <w:r>
              <w:rPr>
                <w:sz w:val="17"/>
              </w:rPr>
              <w:t>777,912,320</w:t>
            </w:r>
          </w:p>
        </w:tc>
        <w:tc>
          <w:tcPr>
            <w:tcW w:w="2455" w:type="dxa"/>
            <w:shd w:val="clear" w:color="auto" w:fill="EEF3FA"/>
          </w:tcPr>
          <w:p w14:paraId="4CBDD3C3" w14:textId="77777777" w:rsidR="00DA6108" w:rsidRDefault="00FF3083">
            <w:pPr>
              <w:pStyle w:val="Compact"/>
              <w:spacing w:before="20" w:after="20"/>
            </w:pPr>
            <w:r>
              <w:rPr>
                <w:sz w:val="17"/>
              </w:rPr>
              <w:t>Tokens read in total</w:t>
            </w:r>
          </w:p>
        </w:tc>
        <w:tc>
          <w:tcPr>
            <w:tcW w:w="3168" w:type="dxa"/>
            <w:shd w:val="clear" w:color="auto" w:fill="EEF3FA"/>
          </w:tcPr>
          <w:p w14:paraId="2971C12C" w14:textId="77777777" w:rsidR="00DA6108" w:rsidRDefault="00FF3083">
            <w:pPr>
              <w:pStyle w:val="Compact"/>
              <w:spacing w:before="20" w:after="20"/>
            </w:pPr>
            <w:r>
              <w:rPr>
                <w:sz w:val="17"/>
              </w:rPr>
              <w:t>4 passes (</w:t>
            </w:r>
            <w:r>
              <w:rPr>
                <w:rStyle w:val="VerbatimChar"/>
                <w:sz w:val="17"/>
              </w:rPr>
              <w:t>--max-epochs 4</w:t>
            </w:r>
            <w:r>
              <w:rPr>
                <w:sz w:val="17"/>
              </w:rPr>
              <w:t>) over 194,493,906 unique training tokens</w:t>
            </w:r>
          </w:p>
        </w:tc>
      </w:tr>
      <w:tr w:rsidR="00DA6108" w14:paraId="524F798E" w14:textId="77777777" w:rsidTr="00DA6108">
        <w:trPr>
          <w:cantSplit/>
          <w:jc w:val="center"/>
        </w:trPr>
        <w:tc>
          <w:tcPr>
            <w:tcW w:w="1267" w:type="dxa"/>
          </w:tcPr>
          <w:p w14:paraId="5888298E" w14:textId="77777777" w:rsidR="00DA6108" w:rsidRDefault="00FF3083">
            <w:pPr>
              <w:pStyle w:val="Compact"/>
              <w:spacing w:before="20" w:after="20"/>
            </w:pPr>
            <w:r>
              <w:rPr>
                <w:sz w:val="17"/>
              </w:rPr>
              <w:t>mix</w:t>
            </w:r>
          </w:p>
        </w:tc>
        <w:tc>
          <w:tcPr>
            <w:tcW w:w="1029" w:type="dxa"/>
          </w:tcPr>
          <w:p w14:paraId="7AAF2046" w14:textId="77777777" w:rsidR="00DA6108" w:rsidRDefault="00FF3083">
            <w:pPr>
              <w:pStyle w:val="Compact"/>
              <w:spacing w:before="20" w:after="20"/>
            </w:pPr>
            <w:r>
              <w:rPr>
                <w:sz w:val="17"/>
              </w:rPr>
              <w:t>null</w:t>
            </w:r>
          </w:p>
        </w:tc>
        <w:tc>
          <w:tcPr>
            <w:tcW w:w="2455" w:type="dxa"/>
          </w:tcPr>
          <w:p w14:paraId="2B7608A7" w14:textId="77777777" w:rsidR="00DA6108" w:rsidRDefault="00FF3083">
            <w:pPr>
              <w:pStyle w:val="Compact"/>
              <w:spacing w:before="20" w:after="20"/>
            </w:pPr>
            <w:r>
              <w:rPr>
                <w:sz w:val="17"/>
              </w:rPr>
              <w:t>Weights for sampling between sources</w:t>
            </w:r>
          </w:p>
        </w:tc>
        <w:tc>
          <w:tcPr>
            <w:tcW w:w="3168" w:type="dxa"/>
          </w:tcPr>
          <w:p w14:paraId="6A36C5CF" w14:textId="77777777" w:rsidR="00DA6108" w:rsidRDefault="00FF3083">
            <w:pPr>
              <w:pStyle w:val="Compact"/>
              <w:spacing w:before="20" w:after="20"/>
            </w:pPr>
            <w:r>
              <w:rPr>
                <w:sz w:val="17"/>
              </w:rPr>
              <w:t>None given, so each source is sampled in proportion to its size</w:t>
            </w:r>
          </w:p>
        </w:tc>
      </w:tr>
    </w:tbl>
    <w:p w14:paraId="4DF710E1" w14:textId="77777777" w:rsidR="00DA6108" w:rsidRDefault="00FF3083">
      <w:pPr>
        <w:pStyle w:val="BodyText"/>
      </w:pPr>
      <w:r>
        <w:rPr>
          <w:b/>
          <w:bCs/>
        </w:rPr>
        <w:t>What this means for your run:</w:t>
      </w:r>
    </w:p>
    <w:p w14:paraId="1A4F6ED8" w14:textId="77777777" w:rsidR="00DA6108" w:rsidRDefault="00FF3083">
      <w:pPr>
        <w:pStyle w:val="Compact"/>
        <w:numPr>
          <w:ilvl w:val="0"/>
          <w:numId w:val="29"/>
        </w:numPr>
      </w:pPr>
      <w:r>
        <w:rPr>
          <w:b/>
          <w:bCs/>
        </w:rPr>
        <w:t>Data per parameter:</w:t>
      </w:r>
      <w:r>
        <w:t xml:space="preserve"> 45 tokens per parameter (778M ÷ 17.3M), or 55 per non-embedding parameter. That’s more than Chinchilla’s 20, which is fine: it trades a little compute for a better small model.</w:t>
      </w:r>
    </w:p>
    <w:p w14:paraId="745C058B" w14:textId="77777777" w:rsidR="00DA6108" w:rsidRDefault="00FF3083">
      <w:pPr>
        <w:pStyle w:val="Compact"/>
        <w:numPr>
          <w:ilvl w:val="0"/>
          <w:numId w:val="29"/>
        </w:numPr>
      </w:pPr>
      <w:r>
        <w:rPr>
          <w:b/>
          <w:bCs/>
        </w:rPr>
        <w:t>Repetition:</w:t>
      </w:r>
      <w:r>
        <w:t xml:space="preserve"> the 4-epoch cap follows Muennighoff et al. (2023). Up to about 4 passes, repeated data is almost as good as fresh data (Section 9.4).</w:t>
      </w:r>
    </w:p>
    <w:p w14:paraId="094DA4BA" w14:textId="77777777" w:rsidR="00DA6108" w:rsidRDefault="00FF3083">
      <w:pPr>
        <w:pStyle w:val="Compact"/>
        <w:numPr>
          <w:ilvl w:val="0"/>
          <w:numId w:val="29"/>
        </w:numPr>
      </w:pPr>
      <w:r>
        <w:rPr>
          <w:b/>
          <w:bCs/>
        </w:rPr>
        <w:t>Time:</w:t>
      </w:r>
      <w:r>
        <w:t xml:space="preserve"> at 4,826 tokens per second the run takes about 45 hours (Chapter 10 explains why the GPU is slow).</w:t>
      </w:r>
    </w:p>
    <w:p w14:paraId="02B53789" w14:textId="77777777" w:rsidR="00DA6108" w:rsidRDefault="00FF3083">
      <w:pPr>
        <w:pStyle w:val="Compact"/>
        <w:numPr>
          <w:ilvl w:val="0"/>
          <w:numId w:val="29"/>
        </w:numPr>
      </w:pPr>
      <w:r>
        <w:rPr>
          <w:b/>
          <w:bCs/>
        </w:rPr>
        <w:t>Settings file:</w:t>
      </w:r>
      <w:r>
        <w:t xml:space="preserve"> </w:t>
      </w:r>
      <w:r>
        <w:t>your settings are saved inside every checkpoint and written to experiments.csv, so they are never lost.</w:t>
      </w:r>
    </w:p>
    <w:p w14:paraId="7D202C93" w14:textId="77777777" w:rsidR="00DA6108" w:rsidRDefault="00FF3083">
      <w:pPr>
        <w:pStyle w:val="Heading2"/>
      </w:pPr>
      <w:bookmarkStart w:id="42" w:name="how-the-planner-chooses-a-model"/>
      <w:bookmarkStart w:id="43" w:name="_Toc241663707"/>
      <w:bookmarkEnd w:id="40"/>
      <w:r>
        <w:rPr>
          <w:rStyle w:val="SectionNumber"/>
        </w:rPr>
        <w:t>3.4</w:t>
      </w:r>
      <w:r>
        <w:tab/>
        <w:t>How the planner chooses a model</w:t>
      </w:r>
      <w:bookmarkEnd w:id="43"/>
    </w:p>
    <w:p w14:paraId="565B113E" w14:textId="77777777" w:rsidR="00DA6108" w:rsidRDefault="00FF3083">
      <w:pPr>
        <w:pStyle w:val="FirstParagraph"/>
      </w:pPr>
      <w:r>
        <w:rPr>
          <w:rStyle w:val="VerbatimChar"/>
        </w:rPr>
        <w:t>python tiny_gpt.py --dataset datasets\bio_v2 --plan</w:t>
      </w:r>
      <w:r>
        <w:t xml:space="preserve"> prints the plan and its reasons without training. The rules:</w:t>
      </w:r>
    </w:p>
    <w:p w14:paraId="7EB16271" w14:textId="77777777" w:rsidR="00DA6108" w:rsidRDefault="00FF3083">
      <w:pPr>
        <w:pStyle w:val="Compact"/>
        <w:numPr>
          <w:ilvl w:val="0"/>
          <w:numId w:val="30"/>
        </w:numPr>
      </w:pPr>
      <w:r>
        <w:rPr>
          <w:b/>
          <w:bCs/>
        </w:rPr>
        <w:t>Training tokens:</w:t>
      </w:r>
      <w:r>
        <w:t xml:space="preserve"> </w:t>
      </w:r>
      <m:oMath>
        <m:r>
          <w:rPr>
            <w:rFonts w:ascii="Cambria Math" w:hAnsi="Cambria Math"/>
          </w:rPr>
          <m:t>D</m:t>
        </m:r>
        <m:r>
          <m:rPr>
            <m:sty m:val="p"/>
          </m:rPr>
          <w:rPr>
            <w:rFonts w:ascii="Cambria Math" w:hAnsi="Cambria Math"/>
          </w:rPr>
          <m:t>=</m:t>
        </m:r>
        <m:r>
          <m:rPr>
            <m:nor/>
          </m:rPr>
          <m:t>max_epochs</m:t>
        </m:r>
        <m:r>
          <m:rPr>
            <m:sty m:val="p"/>
          </m:rPr>
          <w:rPr>
            <w:rFonts w:ascii="Cambria Math" w:hAnsi="Cambria Math"/>
          </w:rPr>
          <m:t>×</m:t>
        </m:r>
        <m:r>
          <m:rPr>
            <m:nor/>
          </m:rPr>
          <m:t>unique tokens</m:t>
        </m:r>
      </m:oMath>
      <w:r>
        <w:t xml:space="preserve">, unless you give </w:t>
      </w:r>
      <w:r>
        <w:rPr>
          <w:rStyle w:val="VerbatimChar"/>
        </w:rPr>
        <w:t>--train-tokens</w:t>
      </w:r>
      <w:r>
        <w:t xml:space="preserve">, </w:t>
      </w:r>
      <w:r>
        <w:rPr>
          <w:rStyle w:val="VerbatimChar"/>
        </w:rPr>
        <w:t>--epochs</w:t>
      </w:r>
      <w:r>
        <w:t xml:space="preserve"> or </w:t>
      </w:r>
      <w:r>
        <w:rPr>
          <w:rStyle w:val="VerbatimChar"/>
        </w:rPr>
        <w:t>--steps</w:t>
      </w:r>
      <w:r>
        <w:t>.</w:t>
      </w:r>
    </w:p>
    <w:p w14:paraId="761A90F8" w14:textId="77777777" w:rsidR="00DA6108" w:rsidRDefault="00FF3083">
      <w:pPr>
        <w:pStyle w:val="Compact"/>
        <w:numPr>
          <w:ilvl w:val="0"/>
          <w:numId w:val="30"/>
        </w:numPr>
      </w:pPr>
      <w:r>
        <w:rPr>
          <w:b/>
          <w:bCs/>
        </w:rPr>
        <w:t>Model size:</w:t>
      </w:r>
      <w:r>
        <w:t xml:space="preserve"> the largest shape on a ladder of widths (128 to 2,048, with depth growing with width) whose parameter count satisfies </w:t>
      </w:r>
      <m:oMath>
        <m:r>
          <w:rPr>
            <w:rFonts w:ascii="Cambria Math" w:hAnsi="Cambria Math"/>
          </w:rPr>
          <m:t>D</m:t>
        </m:r>
        <m:r>
          <m:rPr>
            <m:sty m:val="p"/>
          </m:rPr>
          <w:rPr>
            <w:rFonts w:ascii="Cambria Math" w:hAnsi="Cambria Math"/>
          </w:rPr>
          <m:t>≥</m:t>
        </m:r>
        <m:r>
          <w:rPr>
            <w:rFonts w:ascii="Cambria Math" w:hAnsi="Cambria Math"/>
          </w:rPr>
          <m:t>rN</m:t>
        </m:r>
      </m:oMath>
      <w:r>
        <w:t xml:space="preserve">, where </w:t>
      </w:r>
      <m:oMath>
        <m:r>
          <w:rPr>
            <w:rFonts w:ascii="Cambria Math" w:hAnsi="Cambria Math"/>
          </w:rPr>
          <m:t>r</m:t>
        </m:r>
      </m:oMath>
      <w:r>
        <w:t xml:space="preserve"> is </w:t>
      </w:r>
      <w:r>
        <w:rPr>
          <w:rStyle w:val="VerbatimChar"/>
        </w:rPr>
        <w:t>--tokens-per-param</w:t>
      </w:r>
      <w:r>
        <w:t xml:space="preserve"> (default 20). Your </w:t>
      </w:r>
      <w:r>
        <w:rPr>
          <w:rStyle w:val="VerbatimChar"/>
        </w:rPr>
        <w:t>--d-model</w:t>
      </w:r>
      <w:r>
        <w:t xml:space="preserve"> and </w:t>
      </w:r>
      <w:r>
        <w:rPr>
          <w:rStyle w:val="VerbatimChar"/>
        </w:rPr>
        <w:t>--layers</w:t>
      </w:r>
      <w:r>
        <w:t xml:space="preserve"> override this.</w:t>
      </w:r>
    </w:p>
    <w:p w14:paraId="7438671D" w14:textId="77777777" w:rsidR="00DA6108" w:rsidRDefault="00FF3083">
      <w:pPr>
        <w:pStyle w:val="Compact"/>
        <w:numPr>
          <w:ilvl w:val="0"/>
          <w:numId w:val="30"/>
        </w:numPr>
      </w:pPr>
      <w:r>
        <w:rPr>
          <w:b/>
          <w:bCs/>
        </w:rPr>
        <w:t>Batch, learning rate, warm-up and dropout</w:t>
      </w:r>
      <w:r>
        <w:t xml:space="preserve"> follow from </w:t>
      </w:r>
      <m:oMath>
        <m:r>
          <w:rPr>
            <w:rFonts w:ascii="Cambria Math" w:hAnsi="Cambria Math"/>
          </w:rPr>
          <m:t>N</m:t>
        </m:r>
      </m:oMath>
      <w:r>
        <w:t xml:space="preserve"> and the number of passes (the table above).</w:t>
      </w:r>
    </w:p>
    <w:p w14:paraId="32D8A877" w14:textId="77777777" w:rsidR="00DA6108" w:rsidRDefault="00FF3083">
      <w:pPr>
        <w:pStyle w:val="Compact"/>
        <w:numPr>
          <w:ilvl w:val="0"/>
          <w:numId w:val="30"/>
        </w:numPr>
      </w:pPr>
      <w:r>
        <w:rPr>
          <w:b/>
          <w:bCs/>
        </w:rPr>
        <w:t>Time budget:</w:t>
      </w:r>
      <w:r>
        <w:t xml:space="preserve"> </w:t>
      </w:r>
      <w:r>
        <w:rPr>
          <w:rStyle w:val="VerbatimChar"/>
        </w:rPr>
        <w:t>--time-budget-hours 10</w:t>
      </w:r>
      <w:r>
        <w:t xml:space="preserve"> binary-searches the ladder for the largest model that still reads </w:t>
      </w:r>
      <m:oMath>
        <m:r>
          <w:rPr>
            <w:rFonts w:ascii="Cambria Math" w:hAnsi="Cambria Math"/>
          </w:rPr>
          <m:t>r</m:t>
        </m:r>
      </m:oMath>
      <w:r>
        <w:t xml:space="preserve"> tokens per parameter in that time. Each size is timed briefly on the GPU, but a laptop GPU runs faster for a few seconds than it does for hours (power and heat limits; 1.7 times on this RTX 3070). So the planner uses the </w:t>
      </w:r>
      <w:r>
        <w:t>speed your last training run sustained, converted to floating-point operations per second so that it carries over to other sizes; before the first run it slows the short measurement down by 1.6.</w:t>
      </w:r>
    </w:p>
    <w:p w14:paraId="3CC3AA7B" w14:textId="77777777" w:rsidR="00DA6108" w:rsidRDefault="00FF3083">
      <w:pPr>
        <w:pStyle w:val="Heading2"/>
      </w:pPr>
      <w:bookmarkStart w:id="44" w:name="hands-on-exercises"/>
      <w:bookmarkStart w:id="45" w:name="_Toc241663708"/>
      <w:bookmarkEnd w:id="42"/>
      <w:r>
        <w:rPr>
          <w:rStyle w:val="SectionNumber"/>
        </w:rPr>
        <w:t>3.5</w:t>
      </w:r>
      <w:r>
        <w:tab/>
        <w:t>Hands-on exercises</w:t>
      </w:r>
      <w:bookmarkEnd w:id="45"/>
    </w:p>
    <w:p w14:paraId="397014F0" w14:textId="77777777" w:rsidR="00DA6108" w:rsidRDefault="00FF3083">
      <w:pPr>
        <w:pStyle w:val="FirstParagraph"/>
      </w:pPr>
      <w:r>
        <w:t xml:space="preserve">Each takes minutes to a few hours. Run them only when no other training is running, give each a new </w:t>
      </w:r>
      <w:r>
        <w:rPr>
          <w:rStyle w:val="VerbatimChar"/>
        </w:rPr>
        <w:t>--name</w:t>
      </w:r>
      <w:r>
        <w:t xml:space="preserve"> so nothing is overwritten, and compare the results with compare_models.py.</w:t>
      </w:r>
    </w:p>
    <w:p w14:paraId="1BE01661" w14:textId="77777777" w:rsidR="00DA6108" w:rsidRDefault="00FF3083">
      <w:pPr>
        <w:pStyle w:val="Compact"/>
        <w:numPr>
          <w:ilvl w:val="0"/>
          <w:numId w:val="31"/>
        </w:numPr>
      </w:pPr>
      <w:r>
        <w:rPr>
          <w:b/>
          <w:bCs/>
        </w:rPr>
        <w:t>Plan versus time:</w:t>
      </w:r>
      <w:r>
        <w:t xml:space="preserve"> </w:t>
      </w:r>
      <w:r>
        <w:rPr>
          <w:rStyle w:val="VerbatimChar"/>
        </w:rPr>
        <w:t>python tiny_gpt.py --dataset datasets\bio_v2 --time-budget-hours 3 --plan</w:t>
      </w:r>
      <w:r>
        <w:t xml:space="preserve">. What model does </w:t>
      </w:r>
      <w:r>
        <w:t>3 hours buy?</w:t>
      </w:r>
    </w:p>
    <w:p w14:paraId="7EC73CE2" w14:textId="77777777" w:rsidR="00DA6108" w:rsidRDefault="00FF3083">
      <w:pPr>
        <w:pStyle w:val="Compact"/>
        <w:numPr>
          <w:ilvl w:val="0"/>
          <w:numId w:val="31"/>
        </w:numPr>
      </w:pPr>
      <w:r>
        <w:rPr>
          <w:b/>
          <w:bCs/>
        </w:rPr>
        <w:t>Learning rate:</w:t>
      </w:r>
      <w:r>
        <w:t xml:space="preserve"> </w:t>
      </w:r>
      <w:r>
        <w:rPr>
          <w:rStyle w:val="VerbatimChar"/>
        </w:rPr>
        <w:t>--lr 3e-3 --name lr_high --stop-after-steps 1500</w:t>
      </w:r>
      <w:r>
        <w:t xml:space="preserve">, then </w:t>
      </w:r>
      <w:r>
        <w:rPr>
          <w:rStyle w:val="VerbatimChar"/>
        </w:rPr>
        <w:t>--lr 3e-4 --name lr_low</w:t>
      </w:r>
      <w:r>
        <w:t>. The first can be unstable; the second learns slowly.</w:t>
      </w:r>
    </w:p>
    <w:p w14:paraId="3C77AC67" w14:textId="77777777" w:rsidR="00DA6108" w:rsidRDefault="00FF3083">
      <w:pPr>
        <w:pStyle w:val="Compact"/>
        <w:numPr>
          <w:ilvl w:val="0"/>
          <w:numId w:val="31"/>
        </w:numPr>
      </w:pPr>
      <w:r>
        <w:rPr>
          <w:b/>
          <w:bCs/>
        </w:rPr>
        <w:t>Size:</w:t>
      </w:r>
      <w:r>
        <w:t xml:space="preserve"> </w:t>
      </w:r>
      <w:r>
        <w:rPr>
          <w:rStyle w:val="VerbatimChar"/>
        </w:rPr>
        <w:t>--d-model 256 --layers 6 --name small</w:t>
      </w:r>
      <w:r>
        <w:t>. The loss is higher but each step is faster: a scaling law in miniature.</w:t>
      </w:r>
    </w:p>
    <w:p w14:paraId="561DC076" w14:textId="77777777" w:rsidR="00DA6108" w:rsidRDefault="00FF3083">
      <w:pPr>
        <w:pStyle w:val="Compact"/>
        <w:numPr>
          <w:ilvl w:val="0"/>
          <w:numId w:val="31"/>
        </w:numPr>
      </w:pPr>
      <w:r>
        <w:rPr>
          <w:b/>
          <w:bCs/>
        </w:rPr>
        <w:t>Context:</w:t>
      </w:r>
      <w:r>
        <w:t xml:space="preserve"> </w:t>
      </w:r>
      <w:r>
        <w:rPr>
          <w:rStyle w:val="VerbatimChar"/>
        </w:rPr>
        <w:t>--ctx 128 --name short_ctx</w:t>
      </w:r>
      <w:r>
        <w:t>. The samples lose coherence over long passages.</w:t>
      </w:r>
    </w:p>
    <w:p w14:paraId="4E6D4EED" w14:textId="77777777" w:rsidR="00DA6108" w:rsidRDefault="00FF3083">
      <w:pPr>
        <w:pStyle w:val="Compact"/>
        <w:numPr>
          <w:ilvl w:val="0"/>
          <w:numId w:val="31"/>
        </w:numPr>
      </w:pPr>
      <w:r>
        <w:rPr>
          <w:b/>
          <w:bCs/>
        </w:rPr>
        <w:t>Stability:</w:t>
      </w:r>
      <w:r>
        <w:t xml:space="preserve"> </w:t>
      </w:r>
      <w:r>
        <w:rPr>
          <w:rStyle w:val="VerbatimChar"/>
        </w:rPr>
        <w:t>--z-loss 0 --name no_zloss</w:t>
      </w:r>
      <w:r>
        <w:t>. Compare the loss spikes and the final bits per byte.</w:t>
      </w:r>
    </w:p>
    <w:p w14:paraId="5279AEB1" w14:textId="77777777" w:rsidR="00DA6108" w:rsidRDefault="00FF3083">
      <w:pPr>
        <w:pStyle w:val="Compact"/>
        <w:numPr>
          <w:ilvl w:val="0"/>
          <w:numId w:val="31"/>
        </w:numPr>
      </w:pPr>
      <w:r>
        <w:rPr>
          <w:b/>
          <w:bCs/>
        </w:rPr>
        <w:t>Temperature:</w:t>
      </w:r>
      <w:r>
        <w:t xml:space="preserve"> </w:t>
      </w:r>
      <w:r>
        <w:rPr>
          <w:rStyle w:val="VerbatimChar"/>
        </w:rPr>
        <w:t>python tiny_gpt.py --generate "Genetic drift is" --temperature 0.3</w:t>
      </w:r>
      <w:r>
        <w:t xml:space="preserve">, then </w:t>
      </w:r>
      <w:r>
        <w:rPr>
          <w:rStyle w:val="VerbatimChar"/>
        </w:rPr>
        <w:t>1.2</w:t>
      </w:r>
      <w:r>
        <w:t>.</w:t>
      </w:r>
    </w:p>
    <w:p w14:paraId="212F98EA" w14:textId="77777777" w:rsidR="00DA6108" w:rsidRDefault="00FF3083">
      <w:pPr>
        <w:pStyle w:val="Compact"/>
        <w:numPr>
          <w:ilvl w:val="0"/>
          <w:numId w:val="31"/>
        </w:numPr>
      </w:pPr>
      <w:r>
        <w:rPr>
          <w:b/>
          <w:bCs/>
        </w:rPr>
        <w:t>Overfitting:</w:t>
      </w:r>
      <w:r>
        <w:t xml:space="preserve"> build a dataset from one folder, for example </w:t>
      </w:r>
      <w:r>
        <w:rPr>
          <w:rStyle w:val="VerbatimChar"/>
        </w:rPr>
        <w:t>python data_prep.py --out datasets\scripts_only --md-dir scripts=$HOME\ai_training_data\scripts</w:t>
      </w:r>
      <w:r>
        <w:t xml:space="preserve">. Then train with </w:t>
      </w:r>
      <w:r>
        <w:rPr>
          <w:rStyle w:val="VerbatimChar"/>
        </w:rPr>
        <w:t>--epochs 30 --name overfit</w:t>
      </w:r>
      <w:r>
        <w:t>. The training loss keeps falling while the validation loss turns up.</w:t>
      </w:r>
    </w:p>
    <w:p w14:paraId="3A0A0FF7" w14:textId="77777777" w:rsidR="00DA6108" w:rsidRDefault="00FF3083">
      <w:pPr>
        <w:pStyle w:val="Heading1"/>
      </w:pPr>
      <w:bookmarkStart w:id="46" w:name="your-training-data"/>
      <w:bookmarkStart w:id="47" w:name="_Toc241663709"/>
      <w:bookmarkEnd w:id="34"/>
      <w:bookmarkEnd w:id="44"/>
      <w:r>
        <w:rPr>
          <w:rStyle w:val="SectionNumber"/>
        </w:rPr>
        <w:t>4</w:t>
      </w:r>
      <w:r>
        <w:tab/>
        <w:t>Your training data</w:t>
      </w:r>
      <w:bookmarkEnd w:id="47"/>
    </w:p>
    <w:p w14:paraId="2F135118" w14:textId="77777777" w:rsidR="00DA6108" w:rsidRDefault="00FF3083">
      <w:pPr>
        <w:pStyle w:val="Heading2"/>
      </w:pPr>
      <w:bookmarkStart w:id="48" w:name="folder-layout"/>
      <w:bookmarkStart w:id="49" w:name="_Toc241663710"/>
      <w:r>
        <w:rPr>
          <w:rStyle w:val="SectionNumber"/>
        </w:rPr>
        <w:t>4.1</w:t>
      </w:r>
      <w:r>
        <w:tab/>
        <w:t>Folder layout</w:t>
      </w:r>
      <w:bookmarkEnd w:id="49"/>
    </w:p>
    <w:p w14:paraId="131AE1CF" w14:textId="77777777" w:rsidR="00DA6108" w:rsidRDefault="00FF3083">
      <w:pPr>
        <w:pStyle w:val="FirstParagraph"/>
      </w:pPr>
      <w:r>
        <w:rPr>
          <w:rStyle w:val="VerbatimChar"/>
        </w:rPr>
        <w:t>$HOME\ai_training_data</w:t>
      </w:r>
      <w:r>
        <w:t xml:space="preserve"> is organised by type. With </w:t>
      </w:r>
      <w:r>
        <w:rPr>
          <w:rStyle w:val="VerbatimChar"/>
        </w:rPr>
        <w:t>--text-root</w:t>
      </w:r>
      <w:r>
        <w:t xml:space="preserve">, each subfolder becomes a named </w:t>
      </w:r>
      <w:r>
        <w:rPr>
          <w:b/>
          <w:bCs/>
        </w:rPr>
        <w:t>source</w:t>
      </w:r>
      <w:r>
        <w:t>, with its own validation loss and bits per byte in every metrics line.</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1281"/>
        <w:gridCol w:w="4631"/>
        <w:gridCol w:w="3942"/>
      </w:tblGrid>
      <w:tr w:rsidR="00DA6108" w14:paraId="71709883" w14:textId="77777777" w:rsidTr="00DA6108">
        <w:trPr>
          <w:cnfStyle w:val="100000000000" w:firstRow="1" w:lastRow="0" w:firstColumn="0" w:lastColumn="0" w:oddVBand="0" w:evenVBand="0" w:oddHBand="0" w:evenHBand="0" w:firstRowFirstColumn="0" w:firstRowLastColumn="0" w:lastRowFirstColumn="0" w:lastRowLastColumn="0"/>
          <w:cantSplit/>
          <w:tblHeader/>
          <w:jc w:val="center"/>
        </w:trPr>
        <w:tc>
          <w:tcPr>
            <w:tcW w:w="1029" w:type="dxa"/>
            <w:shd w:val="clear" w:color="auto" w:fill="1C5CAB"/>
          </w:tcPr>
          <w:p w14:paraId="09557EBF" w14:textId="77777777" w:rsidR="00DA6108" w:rsidRDefault="00FF3083">
            <w:pPr>
              <w:pStyle w:val="Compact"/>
              <w:spacing w:before="20" w:after="20"/>
            </w:pPr>
            <w:r>
              <w:rPr>
                <w:b/>
                <w:color w:val="FFFFFF"/>
                <w:sz w:val="17"/>
              </w:rPr>
              <w:t>Folder</w:t>
            </w:r>
          </w:p>
        </w:tc>
        <w:tc>
          <w:tcPr>
            <w:tcW w:w="3722" w:type="dxa"/>
            <w:shd w:val="clear" w:color="auto" w:fill="1C5CAB"/>
          </w:tcPr>
          <w:p w14:paraId="2FEC0FDF" w14:textId="77777777" w:rsidR="00DA6108" w:rsidRDefault="00FF3083">
            <w:pPr>
              <w:pStyle w:val="Compact"/>
              <w:spacing w:before="20" w:after="20"/>
            </w:pPr>
            <w:r>
              <w:rPr>
                <w:b/>
                <w:color w:val="FFFFFF"/>
                <w:sz w:val="17"/>
              </w:rPr>
              <w:t>Contents</w:t>
            </w:r>
          </w:p>
        </w:tc>
        <w:tc>
          <w:tcPr>
            <w:tcW w:w="3168" w:type="dxa"/>
            <w:shd w:val="clear" w:color="auto" w:fill="1C5CAB"/>
          </w:tcPr>
          <w:p w14:paraId="0E29B77B" w14:textId="77777777" w:rsidR="00DA6108" w:rsidRDefault="00FF3083">
            <w:pPr>
              <w:pStyle w:val="Compact"/>
              <w:spacing w:before="20" w:after="20"/>
            </w:pPr>
            <w:r>
              <w:rPr>
                <w:b/>
                <w:color w:val="FFFFFF"/>
                <w:sz w:val="17"/>
              </w:rPr>
              <w:t>Used as text?</w:t>
            </w:r>
          </w:p>
        </w:tc>
      </w:tr>
      <w:tr w:rsidR="00DA6108" w14:paraId="032BF34C" w14:textId="77777777" w:rsidTr="00DA6108">
        <w:trPr>
          <w:cantSplit/>
          <w:jc w:val="center"/>
        </w:trPr>
        <w:tc>
          <w:tcPr>
            <w:tcW w:w="1029" w:type="dxa"/>
          </w:tcPr>
          <w:p w14:paraId="0797C797" w14:textId="77777777" w:rsidR="00DA6108" w:rsidRDefault="00FF3083">
            <w:pPr>
              <w:pStyle w:val="Compact"/>
              <w:spacing w:before="20" w:after="20"/>
            </w:pPr>
            <w:r>
              <w:rPr>
                <w:sz w:val="17"/>
              </w:rPr>
              <w:t>books</w:t>
            </w:r>
          </w:p>
        </w:tc>
        <w:tc>
          <w:tcPr>
            <w:tcW w:w="3722" w:type="dxa"/>
          </w:tcPr>
          <w:p w14:paraId="64D091D8" w14:textId="77777777" w:rsidR="00DA6108" w:rsidRDefault="00FF3083">
            <w:pPr>
              <w:pStyle w:val="Compact"/>
              <w:spacing w:before="20" w:after="20"/>
            </w:pPr>
            <w:r>
              <w:rPr>
                <w:sz w:val="17"/>
              </w:rPr>
              <w:t>Long PDFs (150 pages or more) converted to Markdown</w:t>
            </w:r>
          </w:p>
        </w:tc>
        <w:tc>
          <w:tcPr>
            <w:tcW w:w="3168" w:type="dxa"/>
          </w:tcPr>
          <w:p w14:paraId="3077E8D5" w14:textId="77777777" w:rsidR="00DA6108" w:rsidRDefault="00FF3083">
            <w:pPr>
              <w:pStyle w:val="Compact"/>
              <w:spacing w:before="20" w:after="20"/>
            </w:pPr>
            <w:r>
              <w:rPr>
                <w:sz w:val="17"/>
              </w:rPr>
              <w:t>Yes, source “books”</w:t>
            </w:r>
          </w:p>
        </w:tc>
      </w:tr>
      <w:tr w:rsidR="00DA6108" w14:paraId="01AC040C" w14:textId="77777777" w:rsidTr="00DA6108">
        <w:trPr>
          <w:cantSplit/>
          <w:jc w:val="center"/>
        </w:trPr>
        <w:tc>
          <w:tcPr>
            <w:tcW w:w="1029" w:type="dxa"/>
            <w:shd w:val="clear" w:color="auto" w:fill="EEF3FA"/>
          </w:tcPr>
          <w:p w14:paraId="48215BC3" w14:textId="77777777" w:rsidR="00DA6108" w:rsidRDefault="00FF3083">
            <w:pPr>
              <w:pStyle w:val="Compact"/>
              <w:spacing w:before="20" w:after="20"/>
            </w:pPr>
            <w:r>
              <w:rPr>
                <w:sz w:val="17"/>
              </w:rPr>
              <w:t>articles</w:t>
            </w:r>
          </w:p>
        </w:tc>
        <w:tc>
          <w:tcPr>
            <w:tcW w:w="3722" w:type="dxa"/>
            <w:shd w:val="clear" w:color="auto" w:fill="EEF3FA"/>
          </w:tcPr>
          <w:p w14:paraId="42CA27AD" w14:textId="77777777" w:rsidR="00DA6108" w:rsidRDefault="00FF3083">
            <w:pPr>
              <w:pStyle w:val="Compact"/>
              <w:spacing w:before="20" w:after="20"/>
            </w:pPr>
            <w:r>
              <w:rPr>
                <w:sz w:val="17"/>
              </w:rPr>
              <w:t>Papers and short documents</w:t>
            </w:r>
          </w:p>
        </w:tc>
        <w:tc>
          <w:tcPr>
            <w:tcW w:w="3168" w:type="dxa"/>
            <w:shd w:val="clear" w:color="auto" w:fill="EEF3FA"/>
          </w:tcPr>
          <w:p w14:paraId="6060EE8A" w14:textId="77777777" w:rsidR="00DA6108" w:rsidRDefault="00FF3083">
            <w:pPr>
              <w:pStyle w:val="Compact"/>
              <w:spacing w:before="20" w:after="20"/>
            </w:pPr>
            <w:r>
              <w:rPr>
                <w:sz w:val="17"/>
              </w:rPr>
              <w:t>Yes, “articles”</w:t>
            </w:r>
          </w:p>
        </w:tc>
      </w:tr>
      <w:tr w:rsidR="00DA6108" w14:paraId="60E4732B" w14:textId="77777777" w:rsidTr="00DA6108">
        <w:trPr>
          <w:cantSplit/>
          <w:jc w:val="center"/>
        </w:trPr>
        <w:tc>
          <w:tcPr>
            <w:tcW w:w="1029" w:type="dxa"/>
          </w:tcPr>
          <w:p w14:paraId="3F23E0A7" w14:textId="77777777" w:rsidR="00DA6108" w:rsidRDefault="00FF3083">
            <w:pPr>
              <w:pStyle w:val="Compact"/>
              <w:spacing w:before="20" w:after="20"/>
            </w:pPr>
            <w:r>
              <w:rPr>
                <w:sz w:val="17"/>
              </w:rPr>
              <w:t>scripts</w:t>
            </w:r>
          </w:p>
        </w:tc>
        <w:tc>
          <w:tcPr>
            <w:tcW w:w="3722" w:type="dxa"/>
          </w:tcPr>
          <w:p w14:paraId="5E6E4B86" w14:textId="77777777" w:rsidR="00DA6108" w:rsidRDefault="00FF3083">
            <w:pPr>
              <w:pStyle w:val="Compact"/>
              <w:spacing w:before="20" w:after="20"/>
            </w:pPr>
            <w:r>
              <w:rPr>
                <w:sz w:val="17"/>
              </w:rPr>
              <w:t>Narration scripts</w:t>
            </w:r>
          </w:p>
        </w:tc>
        <w:tc>
          <w:tcPr>
            <w:tcW w:w="3168" w:type="dxa"/>
          </w:tcPr>
          <w:p w14:paraId="485430E4" w14:textId="77777777" w:rsidR="00DA6108" w:rsidRDefault="00FF3083">
            <w:pPr>
              <w:pStyle w:val="Compact"/>
              <w:spacing w:before="20" w:after="20"/>
            </w:pPr>
            <w:r>
              <w:rPr>
                <w:sz w:val="17"/>
              </w:rPr>
              <w:t>Yes, “scripts”</w:t>
            </w:r>
          </w:p>
        </w:tc>
      </w:tr>
      <w:tr w:rsidR="00DA6108" w14:paraId="141787ED" w14:textId="77777777" w:rsidTr="00DA6108">
        <w:trPr>
          <w:cantSplit/>
          <w:jc w:val="center"/>
        </w:trPr>
        <w:tc>
          <w:tcPr>
            <w:tcW w:w="1029" w:type="dxa"/>
            <w:shd w:val="clear" w:color="auto" w:fill="EEF3FA"/>
          </w:tcPr>
          <w:p w14:paraId="37231861" w14:textId="77777777" w:rsidR="00DA6108" w:rsidRDefault="00FF3083">
            <w:pPr>
              <w:pStyle w:val="Compact"/>
              <w:spacing w:before="20" w:after="20"/>
            </w:pPr>
            <w:r>
              <w:rPr>
                <w:sz w:val="17"/>
              </w:rPr>
              <w:t>notes</w:t>
            </w:r>
          </w:p>
        </w:tc>
        <w:tc>
          <w:tcPr>
            <w:tcW w:w="3722" w:type="dxa"/>
            <w:shd w:val="clear" w:color="auto" w:fill="EEF3FA"/>
          </w:tcPr>
          <w:p w14:paraId="586B2052" w14:textId="77777777" w:rsidR="00DA6108" w:rsidRDefault="00FF3083">
            <w:pPr>
              <w:pStyle w:val="Compact"/>
              <w:spacing w:before="20" w:after="20"/>
            </w:pPr>
            <w:r>
              <w:rPr>
                <w:sz w:val="17"/>
              </w:rPr>
              <w:t>Research notes and Markdown files</w:t>
            </w:r>
          </w:p>
        </w:tc>
        <w:tc>
          <w:tcPr>
            <w:tcW w:w="3168" w:type="dxa"/>
            <w:shd w:val="clear" w:color="auto" w:fill="EEF3FA"/>
          </w:tcPr>
          <w:p w14:paraId="20C3D6E3" w14:textId="77777777" w:rsidR="00DA6108" w:rsidRDefault="00FF3083">
            <w:pPr>
              <w:pStyle w:val="Compact"/>
              <w:spacing w:before="20" w:after="20"/>
            </w:pPr>
            <w:r>
              <w:rPr>
                <w:sz w:val="17"/>
              </w:rPr>
              <w:t>Yes, “notes”</w:t>
            </w:r>
          </w:p>
        </w:tc>
      </w:tr>
      <w:tr w:rsidR="00DA6108" w14:paraId="7D597802" w14:textId="77777777" w:rsidTr="00DA6108">
        <w:trPr>
          <w:cantSplit/>
          <w:jc w:val="center"/>
        </w:trPr>
        <w:tc>
          <w:tcPr>
            <w:tcW w:w="1029" w:type="dxa"/>
          </w:tcPr>
          <w:p w14:paraId="65C6512F" w14:textId="77777777" w:rsidR="00DA6108" w:rsidRDefault="00FF3083">
            <w:pPr>
              <w:pStyle w:val="Compact"/>
              <w:spacing w:before="20" w:after="20"/>
            </w:pPr>
            <w:r>
              <w:rPr>
                <w:sz w:val="17"/>
              </w:rPr>
              <w:t>slides</w:t>
            </w:r>
          </w:p>
        </w:tc>
        <w:tc>
          <w:tcPr>
            <w:tcW w:w="3722" w:type="dxa"/>
          </w:tcPr>
          <w:p w14:paraId="042559DC" w14:textId="77777777" w:rsidR="00DA6108" w:rsidRDefault="00FF3083">
            <w:pPr>
              <w:pStyle w:val="Compact"/>
              <w:spacing w:before="20" w:after="20"/>
            </w:pPr>
            <w:r>
              <w:rPr>
                <w:sz w:val="17"/>
              </w:rPr>
              <w:t>Converted PowerPoint files</w:t>
            </w:r>
          </w:p>
        </w:tc>
        <w:tc>
          <w:tcPr>
            <w:tcW w:w="3168" w:type="dxa"/>
          </w:tcPr>
          <w:p w14:paraId="27F501F9" w14:textId="77777777" w:rsidR="00DA6108" w:rsidRDefault="00FF3083">
            <w:pPr>
              <w:pStyle w:val="Compact"/>
              <w:spacing w:before="20" w:after="20"/>
            </w:pPr>
            <w:r>
              <w:rPr>
                <w:sz w:val="17"/>
              </w:rPr>
              <w:t>Yes, “slides”</w:t>
            </w:r>
          </w:p>
        </w:tc>
      </w:tr>
      <w:tr w:rsidR="00DA6108" w14:paraId="3FBF6C1F" w14:textId="77777777" w:rsidTr="00DA6108">
        <w:trPr>
          <w:cantSplit/>
          <w:jc w:val="center"/>
        </w:trPr>
        <w:tc>
          <w:tcPr>
            <w:tcW w:w="1029" w:type="dxa"/>
            <w:shd w:val="clear" w:color="auto" w:fill="EEF3FA"/>
          </w:tcPr>
          <w:p w14:paraId="6C5DDAA9" w14:textId="77777777" w:rsidR="00DA6108" w:rsidRDefault="00FF3083">
            <w:pPr>
              <w:pStyle w:val="Compact"/>
              <w:spacing w:before="20" w:after="20"/>
            </w:pPr>
            <w:r>
              <w:rPr>
                <w:sz w:val="17"/>
              </w:rPr>
              <w:t>tables</w:t>
            </w:r>
          </w:p>
        </w:tc>
        <w:tc>
          <w:tcPr>
            <w:tcW w:w="3722" w:type="dxa"/>
            <w:shd w:val="clear" w:color="auto" w:fill="EEF3FA"/>
          </w:tcPr>
          <w:p w14:paraId="679A8200" w14:textId="77777777" w:rsidR="00DA6108" w:rsidRDefault="00FF3083">
            <w:pPr>
              <w:pStyle w:val="Compact"/>
              <w:spacing w:before="20" w:after="20"/>
            </w:pPr>
            <w:r>
              <w:rPr>
                <w:sz w:val="17"/>
              </w:rPr>
              <w:t>Spreadsheets, CSV and GWAS summaries (as text)</w:t>
            </w:r>
          </w:p>
        </w:tc>
        <w:tc>
          <w:tcPr>
            <w:tcW w:w="3168" w:type="dxa"/>
            <w:shd w:val="clear" w:color="auto" w:fill="EEF3FA"/>
          </w:tcPr>
          <w:p w14:paraId="2D7A168A" w14:textId="77777777" w:rsidR="00DA6108" w:rsidRDefault="00FF3083">
            <w:pPr>
              <w:pStyle w:val="Compact"/>
              <w:spacing w:before="20" w:after="20"/>
            </w:pPr>
            <w:r>
              <w:rPr>
                <w:sz w:val="17"/>
              </w:rPr>
              <w:t>Yes, “tables”</w:t>
            </w:r>
          </w:p>
        </w:tc>
      </w:tr>
      <w:tr w:rsidR="00DA6108" w14:paraId="5F759FC1" w14:textId="77777777" w:rsidTr="00DA6108">
        <w:trPr>
          <w:cantSplit/>
          <w:jc w:val="center"/>
        </w:trPr>
        <w:tc>
          <w:tcPr>
            <w:tcW w:w="1029" w:type="dxa"/>
          </w:tcPr>
          <w:p w14:paraId="2DA3BFBF" w14:textId="77777777" w:rsidR="00DA6108" w:rsidRDefault="00FF3083">
            <w:pPr>
              <w:pStyle w:val="Compact"/>
              <w:spacing w:before="20" w:after="20"/>
            </w:pPr>
            <w:r>
              <w:rPr>
                <w:sz w:val="17"/>
              </w:rPr>
              <w:t>codes</w:t>
            </w:r>
          </w:p>
        </w:tc>
        <w:tc>
          <w:tcPr>
            <w:tcW w:w="3722" w:type="dxa"/>
          </w:tcPr>
          <w:p w14:paraId="7DFFDE18" w14:textId="77777777" w:rsidR="00DA6108" w:rsidRDefault="00FF3083">
            <w:pPr>
              <w:pStyle w:val="Compact"/>
              <w:spacing w:before="20" w:after="20"/>
            </w:pPr>
            <w:r>
              <w:rPr>
                <w:sz w:val="17"/>
              </w:rPr>
              <w:t>R, Python and other code (as text; never run)</w:t>
            </w:r>
          </w:p>
        </w:tc>
        <w:tc>
          <w:tcPr>
            <w:tcW w:w="3168" w:type="dxa"/>
          </w:tcPr>
          <w:p w14:paraId="5BF84B82" w14:textId="77777777" w:rsidR="00DA6108" w:rsidRDefault="00FF3083">
            <w:pPr>
              <w:pStyle w:val="Compact"/>
              <w:spacing w:before="20" w:after="20"/>
            </w:pPr>
            <w:r>
              <w:rPr>
                <w:sz w:val="17"/>
              </w:rPr>
              <w:t>Yes, “codes”</w:t>
            </w:r>
          </w:p>
        </w:tc>
      </w:tr>
      <w:tr w:rsidR="00DA6108" w14:paraId="0A884525" w14:textId="77777777" w:rsidTr="00DA6108">
        <w:trPr>
          <w:cantSplit/>
          <w:jc w:val="center"/>
        </w:trPr>
        <w:tc>
          <w:tcPr>
            <w:tcW w:w="1029" w:type="dxa"/>
            <w:shd w:val="clear" w:color="auto" w:fill="EEF3FA"/>
          </w:tcPr>
          <w:p w14:paraId="3E7E8DAC" w14:textId="77777777" w:rsidR="00DA6108" w:rsidRDefault="00FF3083">
            <w:pPr>
              <w:pStyle w:val="Compact"/>
              <w:spacing w:before="20" w:after="20"/>
            </w:pPr>
            <w:r>
              <w:rPr>
                <w:sz w:val="17"/>
              </w:rPr>
              <w:t>synthetic</w:t>
            </w:r>
          </w:p>
        </w:tc>
        <w:tc>
          <w:tcPr>
            <w:tcW w:w="3722" w:type="dxa"/>
            <w:shd w:val="clear" w:color="auto" w:fill="EEF3FA"/>
          </w:tcPr>
          <w:p w14:paraId="180DE22B" w14:textId="77777777" w:rsidR="00DA6108" w:rsidRDefault="00FF3083">
            <w:pPr>
              <w:pStyle w:val="Compact"/>
              <w:spacing w:before="20" w:after="20"/>
            </w:pPr>
            <w:r>
              <w:rPr>
                <w:sz w:val="17"/>
              </w:rPr>
              <w:t>AI-written text (GLM and DeepSeek genetics notes)</w:t>
            </w:r>
          </w:p>
        </w:tc>
        <w:tc>
          <w:tcPr>
            <w:tcW w:w="3168" w:type="dxa"/>
            <w:shd w:val="clear" w:color="auto" w:fill="EEF3FA"/>
          </w:tcPr>
          <w:p w14:paraId="67AA4790" w14:textId="77777777" w:rsidR="00DA6108" w:rsidRDefault="00FF3083">
            <w:pPr>
              <w:pStyle w:val="Compact"/>
              <w:spacing w:before="20" w:after="20"/>
            </w:pPr>
            <w:r>
              <w:rPr>
                <w:sz w:val="17"/>
              </w:rPr>
              <w:t xml:space="preserve">Yes, “synthetic”. Rename it to </w:t>
            </w:r>
            <w:r>
              <w:rPr>
                <w:rStyle w:val="VerbatimChar"/>
                <w:sz w:val="17"/>
              </w:rPr>
              <w:t>_synthetic</w:t>
            </w:r>
            <w:r>
              <w:rPr>
                <w:sz w:val="17"/>
              </w:rPr>
              <w:t xml:space="preserve"> to leave it out</w:t>
            </w:r>
          </w:p>
        </w:tc>
      </w:tr>
      <w:tr w:rsidR="00DA6108" w14:paraId="0D704395" w14:textId="77777777" w:rsidTr="00DA6108">
        <w:trPr>
          <w:cantSplit/>
          <w:jc w:val="center"/>
        </w:trPr>
        <w:tc>
          <w:tcPr>
            <w:tcW w:w="1029" w:type="dxa"/>
          </w:tcPr>
          <w:p w14:paraId="28D14A26" w14:textId="77777777" w:rsidR="00DA6108" w:rsidRDefault="00FF3083">
            <w:pPr>
              <w:pStyle w:val="Compact"/>
              <w:spacing w:before="20" w:after="20"/>
            </w:pPr>
            <w:r>
              <w:rPr>
                <w:sz w:val="17"/>
              </w:rPr>
              <w:t>images</w:t>
            </w:r>
          </w:p>
        </w:tc>
        <w:tc>
          <w:tcPr>
            <w:tcW w:w="3722" w:type="dxa"/>
          </w:tcPr>
          <w:p w14:paraId="00166601" w14:textId="77777777" w:rsidR="00DA6108" w:rsidRDefault="00FF3083">
            <w:pPr>
              <w:pStyle w:val="Compact"/>
              <w:spacing w:before="20" w:after="20"/>
            </w:pPr>
            <w:r>
              <w:rPr>
                <w:sz w:val="17"/>
              </w:rPr>
              <w:t>Pictures for future multimodal work</w:t>
            </w:r>
          </w:p>
        </w:tc>
        <w:tc>
          <w:tcPr>
            <w:tcW w:w="3168" w:type="dxa"/>
          </w:tcPr>
          <w:p w14:paraId="7653F1CD" w14:textId="77777777" w:rsidR="00DA6108" w:rsidRDefault="00FF3083">
            <w:pPr>
              <w:pStyle w:val="Compact"/>
              <w:spacing w:before="20" w:after="20"/>
            </w:pPr>
            <w:r>
              <w:rPr>
                <w:sz w:val="17"/>
              </w:rPr>
              <w:t>No</w:t>
            </w:r>
          </w:p>
        </w:tc>
      </w:tr>
      <w:tr w:rsidR="00DA6108" w14:paraId="2B1B92B6" w14:textId="77777777" w:rsidTr="00DA6108">
        <w:trPr>
          <w:cantSplit/>
          <w:jc w:val="center"/>
        </w:trPr>
        <w:tc>
          <w:tcPr>
            <w:tcW w:w="1029" w:type="dxa"/>
            <w:shd w:val="clear" w:color="auto" w:fill="EEF3FA"/>
          </w:tcPr>
          <w:p w14:paraId="26DD60DB" w14:textId="77777777" w:rsidR="00DA6108" w:rsidRDefault="00FF3083">
            <w:pPr>
              <w:pStyle w:val="Compact"/>
              <w:spacing w:before="20" w:after="20"/>
            </w:pPr>
            <w:r>
              <w:rPr>
                <w:sz w:val="17"/>
              </w:rPr>
              <w:t>wikipedia</w:t>
            </w:r>
          </w:p>
        </w:tc>
        <w:tc>
          <w:tcPr>
            <w:tcW w:w="3722" w:type="dxa"/>
            <w:shd w:val="clear" w:color="auto" w:fill="EEF3FA"/>
          </w:tcPr>
          <w:p w14:paraId="15D96E1B" w14:textId="77777777" w:rsidR="00DA6108" w:rsidRDefault="00FF3083">
            <w:pPr>
              <w:pStyle w:val="Compact"/>
              <w:spacing w:before="20" w:after="20"/>
            </w:pPr>
            <w:r>
              <w:rPr>
                <w:sz w:val="17"/>
              </w:rPr>
              <w:t>English Wikipedia (Hugging Face Arrow format, 6.4M articles)</w:t>
            </w:r>
          </w:p>
        </w:tc>
        <w:tc>
          <w:tcPr>
            <w:tcW w:w="3168" w:type="dxa"/>
            <w:shd w:val="clear" w:color="auto" w:fill="EEF3FA"/>
          </w:tcPr>
          <w:p w14:paraId="5161AC4B" w14:textId="77777777" w:rsidR="00DA6108" w:rsidRDefault="00FF3083">
            <w:pPr>
              <w:pStyle w:val="Compact"/>
              <w:spacing w:before="20" w:after="20"/>
            </w:pPr>
            <w:r>
              <w:rPr>
                <w:sz w:val="17"/>
              </w:rPr>
              <w:t xml:space="preserve">Through </w:t>
            </w:r>
            <w:r>
              <w:rPr>
                <w:rStyle w:val="VerbatimChar"/>
                <w:sz w:val="17"/>
              </w:rPr>
              <w:t>--wiki-dir</w:t>
            </w:r>
          </w:p>
        </w:tc>
      </w:tr>
      <w:tr w:rsidR="00DA6108" w14:paraId="46A108D0" w14:textId="77777777" w:rsidTr="00DA6108">
        <w:trPr>
          <w:cantSplit/>
          <w:jc w:val="center"/>
        </w:trPr>
        <w:tc>
          <w:tcPr>
            <w:tcW w:w="1029" w:type="dxa"/>
          </w:tcPr>
          <w:p w14:paraId="5BD8254F" w14:textId="77777777" w:rsidR="00DA6108" w:rsidRDefault="00FF3083">
            <w:pPr>
              <w:pStyle w:val="Compact"/>
              <w:spacing w:before="20" w:after="20"/>
            </w:pPr>
            <w:r>
              <w:rPr>
                <w:sz w:val="17"/>
              </w:rPr>
              <w:t>web</w:t>
            </w:r>
          </w:p>
        </w:tc>
        <w:tc>
          <w:tcPr>
            <w:tcW w:w="3722" w:type="dxa"/>
          </w:tcPr>
          <w:p w14:paraId="0E1C35B3" w14:textId="77777777" w:rsidR="00DA6108" w:rsidRDefault="00FF3083">
            <w:pPr>
              <w:pStyle w:val="Compact"/>
              <w:spacing w:before="20" w:after="20"/>
            </w:pPr>
            <w:r>
              <w:rPr>
                <w:sz w:val="17"/>
              </w:rPr>
              <w:t>FineWeb-Edu (Parquet) and peS2o (JSON Lines)</w:t>
            </w:r>
          </w:p>
        </w:tc>
        <w:tc>
          <w:tcPr>
            <w:tcW w:w="3168" w:type="dxa"/>
          </w:tcPr>
          <w:p w14:paraId="6B44BA04" w14:textId="77777777" w:rsidR="00DA6108" w:rsidRDefault="00FF3083">
            <w:pPr>
              <w:pStyle w:val="Compact"/>
              <w:spacing w:before="20" w:after="20"/>
            </w:pPr>
            <w:r>
              <w:rPr>
                <w:sz w:val="17"/>
              </w:rPr>
              <w:t xml:space="preserve">Through </w:t>
            </w:r>
            <w:r>
              <w:rPr>
                <w:rStyle w:val="VerbatimChar"/>
                <w:sz w:val="17"/>
              </w:rPr>
              <w:t>--parquet</w:t>
            </w:r>
            <w:r>
              <w:rPr>
                <w:sz w:val="17"/>
              </w:rPr>
              <w:t xml:space="preserve"> and </w:t>
            </w:r>
            <w:r>
              <w:rPr>
                <w:rStyle w:val="VerbatimChar"/>
                <w:sz w:val="17"/>
              </w:rPr>
              <w:t>--jsonl</w:t>
            </w:r>
          </w:p>
        </w:tc>
      </w:tr>
    </w:tbl>
    <w:p w14:paraId="2ADBF9FE" w14:textId="77777777" w:rsidR="00DA6108" w:rsidRDefault="00FF3083">
      <w:pPr>
        <w:pStyle w:val="BodyText"/>
      </w:pPr>
      <w:r>
        <w:rPr>
          <w:b/>
          <w:bCs/>
        </w:rPr>
        <w:t>Rules for this folder:</w:t>
      </w:r>
    </w:p>
    <w:p w14:paraId="5412445D" w14:textId="77777777" w:rsidR="00DA6108" w:rsidRDefault="00FF3083">
      <w:pPr>
        <w:pStyle w:val="Compact"/>
        <w:numPr>
          <w:ilvl w:val="0"/>
          <w:numId w:val="32"/>
        </w:numPr>
      </w:pPr>
      <w:r>
        <w:t xml:space="preserve">Folders whose names start with </w:t>
      </w:r>
      <w:r>
        <w:rPr>
          <w:rStyle w:val="VerbatimChar"/>
        </w:rPr>
        <w:t>_</w:t>
      </w:r>
      <w:r>
        <w:t xml:space="preserve"> or </w:t>
      </w:r>
      <w:r>
        <w:rPr>
          <w:rStyle w:val="VerbatimChar"/>
        </w:rPr>
        <w:t>.</w:t>
      </w:r>
      <w:r>
        <w:t xml:space="preserve"> are skipped.</w:t>
      </w:r>
    </w:p>
    <w:p w14:paraId="5BD57B60" w14:textId="77777777" w:rsidR="00DA6108" w:rsidRDefault="00FF3083">
      <w:pPr>
        <w:pStyle w:val="Compact"/>
        <w:numPr>
          <w:ilvl w:val="0"/>
          <w:numId w:val="32"/>
        </w:numPr>
      </w:pPr>
      <w:r>
        <w:t xml:space="preserve">Every file move of 29 September is listed in </w:t>
      </w:r>
      <w:r>
        <w:rPr>
          <w:rStyle w:val="VerbatimChar"/>
        </w:rPr>
        <w:t>_moves_2026-09-29.tsv</w:t>
      </w:r>
      <w:r>
        <w:t xml:space="preserve"> (old path, new path), so the reorganisation can be undone.</w:t>
      </w:r>
    </w:p>
    <w:p w14:paraId="27EAF8AE" w14:textId="77777777" w:rsidR="00DA6108" w:rsidRDefault="00FF3083">
      <w:pPr>
        <w:pStyle w:val="Compact"/>
        <w:numPr>
          <w:ilvl w:val="0"/>
          <w:numId w:val="32"/>
        </w:numPr>
      </w:pPr>
      <w:r>
        <w:t>The running bio_v2 dataset was built before the reorganisation and is unaffected. Its exact file list can’t be rebuilt from the new layout without undoing the moves.</w:t>
      </w:r>
    </w:p>
    <w:p w14:paraId="7C52E6C7" w14:textId="77777777" w:rsidR="00DA6108" w:rsidRDefault="00FF3083">
      <w:pPr>
        <w:pStyle w:val="Heading2"/>
      </w:pPr>
      <w:bookmarkStart w:id="50" w:name="converting-documents"/>
      <w:bookmarkStart w:id="51" w:name="_Toc241663711"/>
      <w:bookmarkEnd w:id="48"/>
      <w:r>
        <w:rPr>
          <w:rStyle w:val="SectionNumber"/>
        </w:rPr>
        <w:t>4.2</w:t>
      </w:r>
      <w:r>
        <w:tab/>
        <w:t>Converting documents</w:t>
      </w:r>
      <w:bookmarkEnd w:id="51"/>
    </w:p>
    <w:p w14:paraId="136C49A5" w14:textId="77777777" w:rsidR="00DA6108" w:rsidRDefault="00FF3083">
      <w:pPr>
        <w:pStyle w:val="FirstParagraph"/>
      </w:pPr>
      <w:r>
        <w:t>convert_to_markdown.py turns documents into Markdown, the only format data_prep.py reads from folders:</w:t>
      </w:r>
    </w:p>
    <w:p w14:paraId="3C520167" w14:textId="77777777" w:rsidR="00DA6108" w:rsidRDefault="00FF3083">
      <w:pPr>
        <w:pStyle w:val="SourceCode"/>
      </w:pPr>
      <w:r>
        <w:rPr>
          <w:rStyle w:val="VerbatimChar"/>
        </w:rPr>
        <w:t>python convert_to_markdown.py "D:\Papers" --out $HOME\ai_training_data `</w:t>
      </w:r>
      <w:r>
        <w:br/>
      </w:r>
      <w:r>
        <w:rPr>
          <w:rStyle w:val="VerbatimChar"/>
        </w:rPr>
        <w:t xml:space="preserve">    --by-type --types pdf --name-prefix Papers__ --recursive --workers 2</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956"/>
        <w:gridCol w:w="6898"/>
      </w:tblGrid>
      <w:tr w:rsidR="00DA6108" w14:paraId="6EFA383E" w14:textId="77777777" w:rsidTr="00DA6108">
        <w:trPr>
          <w:cnfStyle w:val="100000000000" w:firstRow="1" w:lastRow="0" w:firstColumn="0" w:lastColumn="0" w:oddVBand="0" w:evenVBand="0" w:oddHBand="0" w:evenHBand="0" w:firstRowFirstColumn="0" w:firstRowLastColumn="0" w:lastRowFirstColumn="0" w:lastRowLastColumn="0"/>
          <w:cantSplit/>
          <w:tblHeader/>
          <w:jc w:val="center"/>
        </w:trPr>
        <w:tc>
          <w:tcPr>
            <w:tcW w:w="2376" w:type="dxa"/>
            <w:shd w:val="clear" w:color="auto" w:fill="1C5CAB"/>
          </w:tcPr>
          <w:p w14:paraId="310CAAAE" w14:textId="77777777" w:rsidR="00DA6108" w:rsidRDefault="00FF3083">
            <w:pPr>
              <w:pStyle w:val="Compact"/>
              <w:spacing w:before="20" w:after="20"/>
            </w:pPr>
            <w:r>
              <w:rPr>
                <w:b/>
                <w:color w:val="FFFFFF"/>
                <w:sz w:val="17"/>
              </w:rPr>
              <w:t>Option</w:t>
            </w:r>
          </w:p>
        </w:tc>
        <w:tc>
          <w:tcPr>
            <w:tcW w:w="5544" w:type="dxa"/>
            <w:shd w:val="clear" w:color="auto" w:fill="1C5CAB"/>
          </w:tcPr>
          <w:p w14:paraId="4DFC9C05" w14:textId="77777777" w:rsidR="00DA6108" w:rsidRDefault="00FF3083">
            <w:pPr>
              <w:pStyle w:val="Compact"/>
              <w:spacing w:before="20" w:after="20"/>
            </w:pPr>
            <w:r>
              <w:rPr>
                <w:b/>
                <w:color w:val="FFFFFF"/>
                <w:sz w:val="17"/>
              </w:rPr>
              <w:t>Effect</w:t>
            </w:r>
          </w:p>
        </w:tc>
      </w:tr>
      <w:tr w:rsidR="00DA6108" w14:paraId="029AA376" w14:textId="77777777" w:rsidTr="00DA6108">
        <w:trPr>
          <w:cantSplit/>
          <w:jc w:val="center"/>
        </w:trPr>
        <w:tc>
          <w:tcPr>
            <w:tcW w:w="2376" w:type="dxa"/>
          </w:tcPr>
          <w:p w14:paraId="104C86DB" w14:textId="77777777" w:rsidR="00DA6108" w:rsidRDefault="00FF3083">
            <w:pPr>
              <w:pStyle w:val="Compact"/>
              <w:spacing w:before="20" w:after="20"/>
            </w:pPr>
            <w:r>
              <w:rPr>
                <w:rStyle w:val="VerbatimChar"/>
                <w:sz w:val="17"/>
              </w:rPr>
              <w:t>--by-type</w:t>
            </w:r>
          </w:p>
        </w:tc>
        <w:tc>
          <w:tcPr>
            <w:tcW w:w="5544" w:type="dxa"/>
          </w:tcPr>
          <w:p w14:paraId="62DE3B6D" w14:textId="77777777" w:rsidR="00DA6108" w:rsidRDefault="00FF3083">
            <w:pPr>
              <w:pStyle w:val="Compact"/>
              <w:spacing w:before="20" w:after="20"/>
            </w:pPr>
            <w:r>
              <w:rPr>
                <w:sz w:val="17"/>
              </w:rPr>
              <w:t>Sorts output into books, articles, slides, tables and codes</w:t>
            </w:r>
          </w:p>
        </w:tc>
      </w:tr>
      <w:tr w:rsidR="00DA6108" w14:paraId="6242E85E" w14:textId="77777777" w:rsidTr="00DA6108">
        <w:trPr>
          <w:cantSplit/>
          <w:jc w:val="center"/>
        </w:trPr>
        <w:tc>
          <w:tcPr>
            <w:tcW w:w="2376" w:type="dxa"/>
            <w:shd w:val="clear" w:color="auto" w:fill="EEF3FA"/>
          </w:tcPr>
          <w:p w14:paraId="017D97B3" w14:textId="77777777" w:rsidR="00DA6108" w:rsidRDefault="00FF3083">
            <w:pPr>
              <w:pStyle w:val="Compact"/>
              <w:spacing w:before="20" w:after="20"/>
            </w:pPr>
            <w:r>
              <w:rPr>
                <w:rStyle w:val="VerbatimChar"/>
                <w:sz w:val="17"/>
              </w:rPr>
              <w:t>--types pdf</w:t>
            </w:r>
          </w:p>
        </w:tc>
        <w:tc>
          <w:tcPr>
            <w:tcW w:w="5544" w:type="dxa"/>
            <w:shd w:val="clear" w:color="auto" w:fill="EEF3FA"/>
          </w:tcPr>
          <w:p w14:paraId="4A31597D" w14:textId="77777777" w:rsidR="00DA6108" w:rsidRDefault="00FF3083">
            <w:pPr>
              <w:pStyle w:val="Compact"/>
              <w:spacing w:before="20" w:after="20"/>
            </w:pPr>
            <w:r>
              <w:rPr>
                <w:sz w:val="17"/>
              </w:rPr>
              <w:t xml:space="preserve">Converts only these file types from a folder (for example </w:t>
            </w:r>
            <w:r>
              <w:rPr>
                <w:rStyle w:val="VerbatimChar"/>
                <w:sz w:val="17"/>
              </w:rPr>
              <w:t>pdf,docx</w:t>
            </w:r>
            <w:r>
              <w:rPr>
                <w:sz w:val="17"/>
              </w:rPr>
              <w:t>)</w:t>
            </w:r>
          </w:p>
        </w:tc>
      </w:tr>
      <w:tr w:rsidR="00DA6108" w14:paraId="63D2B7A4" w14:textId="77777777" w:rsidTr="00DA6108">
        <w:trPr>
          <w:cantSplit/>
          <w:jc w:val="center"/>
        </w:trPr>
        <w:tc>
          <w:tcPr>
            <w:tcW w:w="2376" w:type="dxa"/>
          </w:tcPr>
          <w:p w14:paraId="3BD954B0" w14:textId="77777777" w:rsidR="00DA6108" w:rsidRDefault="00FF3083">
            <w:pPr>
              <w:pStyle w:val="Compact"/>
              <w:spacing w:before="20" w:after="20"/>
            </w:pPr>
            <w:r>
              <w:rPr>
                <w:rStyle w:val="VerbatimChar"/>
                <w:sz w:val="17"/>
              </w:rPr>
              <w:t>--book-pages 150</w:t>
            </w:r>
          </w:p>
        </w:tc>
        <w:tc>
          <w:tcPr>
            <w:tcW w:w="5544" w:type="dxa"/>
          </w:tcPr>
          <w:p w14:paraId="1B92A50E" w14:textId="77777777" w:rsidR="00DA6108" w:rsidRDefault="00FF3083">
            <w:pPr>
              <w:pStyle w:val="Compact"/>
              <w:spacing w:before="20" w:after="20"/>
            </w:pPr>
            <w:r>
              <w:rPr>
                <w:sz w:val="17"/>
              </w:rPr>
              <w:t>PDFs with at least this many pages count as books</w:t>
            </w:r>
          </w:p>
        </w:tc>
      </w:tr>
      <w:tr w:rsidR="00DA6108" w14:paraId="6686AF64" w14:textId="77777777" w:rsidTr="00DA6108">
        <w:trPr>
          <w:cantSplit/>
          <w:jc w:val="center"/>
        </w:trPr>
        <w:tc>
          <w:tcPr>
            <w:tcW w:w="2376" w:type="dxa"/>
            <w:shd w:val="clear" w:color="auto" w:fill="EEF3FA"/>
          </w:tcPr>
          <w:p w14:paraId="25DBF934" w14:textId="77777777" w:rsidR="00DA6108" w:rsidRDefault="00FF3083">
            <w:pPr>
              <w:pStyle w:val="Compact"/>
              <w:spacing w:before="20" w:after="20"/>
            </w:pPr>
            <w:r>
              <w:rPr>
                <w:rStyle w:val="VerbatimChar"/>
                <w:sz w:val="17"/>
              </w:rPr>
              <w:t>--name-prefix Papers__</w:t>
            </w:r>
          </w:p>
        </w:tc>
        <w:tc>
          <w:tcPr>
            <w:tcW w:w="5544" w:type="dxa"/>
            <w:shd w:val="clear" w:color="auto" w:fill="EEF3FA"/>
          </w:tcPr>
          <w:p w14:paraId="02F40594" w14:textId="77777777" w:rsidR="00DA6108" w:rsidRDefault="00FF3083">
            <w:pPr>
              <w:pStyle w:val="Compact"/>
              <w:spacing w:before="20" w:after="20"/>
            </w:pPr>
            <w:r>
              <w:rPr>
                <w:sz w:val="17"/>
              </w:rPr>
              <w:t>Avoids name clashes between collections</w:t>
            </w:r>
          </w:p>
        </w:tc>
      </w:tr>
      <w:tr w:rsidR="00DA6108" w14:paraId="6947B767" w14:textId="77777777" w:rsidTr="00DA6108">
        <w:trPr>
          <w:cantSplit/>
          <w:jc w:val="center"/>
        </w:trPr>
        <w:tc>
          <w:tcPr>
            <w:tcW w:w="2376" w:type="dxa"/>
          </w:tcPr>
          <w:p w14:paraId="58038B1C" w14:textId="77777777" w:rsidR="00DA6108" w:rsidRDefault="00FF3083">
            <w:pPr>
              <w:pStyle w:val="Compact"/>
              <w:spacing w:before="20" w:after="20"/>
            </w:pPr>
            <w:r>
              <w:rPr>
                <w:rStyle w:val="VerbatimChar"/>
                <w:sz w:val="17"/>
              </w:rPr>
              <w:t>--workers 2</w:t>
            </w:r>
          </w:p>
        </w:tc>
        <w:tc>
          <w:tcPr>
            <w:tcW w:w="5544" w:type="dxa"/>
          </w:tcPr>
          <w:p w14:paraId="1AFCA4B7" w14:textId="77777777" w:rsidR="00DA6108" w:rsidRDefault="00FF3083">
            <w:pPr>
              <w:pStyle w:val="Compact"/>
              <w:spacing w:before="20" w:after="20"/>
            </w:pPr>
            <w:r>
              <w:rPr>
                <w:sz w:val="17"/>
              </w:rPr>
              <w:t>Converts files in parallel, each in its own process with a time limit</w:t>
            </w:r>
          </w:p>
        </w:tc>
      </w:tr>
      <w:tr w:rsidR="00DA6108" w14:paraId="4FD090C9" w14:textId="77777777" w:rsidTr="00DA6108">
        <w:trPr>
          <w:cantSplit/>
          <w:jc w:val="center"/>
        </w:trPr>
        <w:tc>
          <w:tcPr>
            <w:tcW w:w="2376" w:type="dxa"/>
            <w:shd w:val="clear" w:color="auto" w:fill="EEF3FA"/>
          </w:tcPr>
          <w:p w14:paraId="7F53C9B9" w14:textId="77777777" w:rsidR="00DA6108" w:rsidRDefault="00FF3083">
            <w:pPr>
              <w:pStyle w:val="Compact"/>
              <w:spacing w:before="20" w:after="20"/>
            </w:pPr>
            <w:r>
              <w:rPr>
                <w:rStyle w:val="VerbatimChar"/>
                <w:sz w:val="17"/>
              </w:rPr>
              <w:t>--ocr</w:t>
            </w:r>
          </w:p>
        </w:tc>
        <w:tc>
          <w:tcPr>
            <w:tcW w:w="5544" w:type="dxa"/>
            <w:shd w:val="clear" w:color="auto" w:fill="EEF3FA"/>
          </w:tcPr>
          <w:p w14:paraId="4C6EC035" w14:textId="77777777" w:rsidR="00DA6108" w:rsidRDefault="00FF3083">
            <w:pPr>
              <w:pStyle w:val="Compact"/>
              <w:spacing w:before="20" w:after="20"/>
            </w:pPr>
            <w:r>
              <w:rPr>
                <w:sz w:val="17"/>
              </w:rPr>
              <w:t>Reads scanned PDFs (no text layer) with Tesseract OCR, a few seconds per page; formulas in old papers come out garbled</w:t>
            </w:r>
          </w:p>
        </w:tc>
      </w:tr>
      <w:tr w:rsidR="00DA6108" w14:paraId="115A827B" w14:textId="77777777" w:rsidTr="00DA6108">
        <w:trPr>
          <w:cantSplit/>
          <w:jc w:val="center"/>
        </w:trPr>
        <w:tc>
          <w:tcPr>
            <w:tcW w:w="2376" w:type="dxa"/>
          </w:tcPr>
          <w:p w14:paraId="0F4F5F91" w14:textId="77777777" w:rsidR="00DA6108" w:rsidRDefault="00FF3083">
            <w:pPr>
              <w:pStyle w:val="Compact"/>
              <w:spacing w:before="20" w:after="20"/>
            </w:pPr>
            <w:r>
              <w:rPr>
                <w:sz w:val="17"/>
              </w:rPr>
              <w:t>(default)</w:t>
            </w:r>
          </w:p>
        </w:tc>
        <w:tc>
          <w:tcPr>
            <w:tcW w:w="5544" w:type="dxa"/>
          </w:tcPr>
          <w:p w14:paraId="7311EA68" w14:textId="77777777" w:rsidR="00DA6108" w:rsidRDefault="00FF3083">
            <w:pPr>
              <w:pStyle w:val="Compact"/>
              <w:spacing w:before="20" w:after="20"/>
            </w:pPr>
            <w:r>
              <w:rPr>
                <w:sz w:val="17"/>
              </w:rPr>
              <w:t>Skips files already converted, so an interrupted batch can simply be restarted</w:t>
            </w:r>
          </w:p>
        </w:tc>
      </w:tr>
    </w:tbl>
    <w:p w14:paraId="584C7556" w14:textId="77777777" w:rsidR="00DA6108" w:rsidRDefault="00FF3083">
      <w:pPr>
        <w:pStyle w:val="Compact"/>
        <w:numPr>
          <w:ilvl w:val="0"/>
          <w:numId w:val="33"/>
        </w:numPr>
      </w:pPr>
      <w:r>
        <w:rPr>
          <w:b/>
          <w:bCs/>
        </w:rPr>
        <w:t>Log:</w:t>
      </w:r>
      <w:r>
        <w:t xml:space="preserve"> every batch writes a </w:t>
      </w:r>
      <w:r>
        <w:rPr>
          <w:rStyle w:val="VerbatimChar"/>
        </w:rPr>
        <w:t>conversion_report_*.tsv</w:t>
      </w:r>
      <w:r>
        <w:t xml:space="preserve"> listing what was converted, skipped or failed, and why.</w:t>
      </w:r>
    </w:p>
    <w:p w14:paraId="083E371E" w14:textId="77777777" w:rsidR="00DA6108" w:rsidRDefault="00FF3083">
      <w:pPr>
        <w:pStyle w:val="Compact"/>
        <w:numPr>
          <w:ilvl w:val="0"/>
          <w:numId w:val="33"/>
        </w:numPr>
      </w:pPr>
      <w:r>
        <w:rPr>
          <w:b/>
          <w:bCs/>
        </w:rPr>
        <w:t>Tools:</w:t>
      </w:r>
      <w:r>
        <w:t xml:space="preserve"> PDFs go through pymupdf4llm, which keeps headings, lists and tables. Word, PowerPoint and Excel files are read directly from their XML, without Office.</w:t>
      </w:r>
    </w:p>
    <w:p w14:paraId="55D52954" w14:textId="77777777" w:rsidR="00DA6108" w:rsidRDefault="00FF3083">
      <w:pPr>
        <w:pStyle w:val="Compact"/>
        <w:numPr>
          <w:ilvl w:val="0"/>
          <w:numId w:val="33"/>
        </w:numPr>
      </w:pPr>
      <w:r>
        <w:rPr>
          <w:b/>
          <w:bCs/>
        </w:rPr>
        <w:t>Plot pages:</w:t>
      </w:r>
      <w:r>
        <w:t xml:space="preserve"> </w:t>
      </w:r>
      <w:r>
        <w:t>a page whose drawing instructions exceed 200 KB is a plot made of tens of thousands of shapes. pymupdf4llm can spend about 30 seconds on each such page, so these pages are read as plain text instead (captions and axis labels are kept). In BDA3, 24 of 677 pages are like this.</w:t>
      </w:r>
    </w:p>
    <w:p w14:paraId="6D9F5487" w14:textId="77777777" w:rsidR="00DA6108" w:rsidRDefault="00FF3083">
      <w:pPr>
        <w:pStyle w:val="Compact"/>
        <w:numPr>
          <w:ilvl w:val="0"/>
          <w:numId w:val="33"/>
        </w:numPr>
      </w:pPr>
      <w:r>
        <w:rPr>
          <w:b/>
          <w:bCs/>
        </w:rPr>
        <w:t>Page furniture removed:</w:t>
      </w:r>
      <w:r>
        <w:t xml:space="preserve"> the converter removes running headers and footers, page numbers, and notices printed on every page.</w:t>
      </w:r>
    </w:p>
    <w:p w14:paraId="147AB728" w14:textId="77777777" w:rsidR="00DA6108" w:rsidRDefault="00FF3083">
      <w:pPr>
        <w:pStyle w:val="Compact"/>
        <w:numPr>
          <w:ilvl w:val="1"/>
          <w:numId w:val="34"/>
        </w:numPr>
      </w:pPr>
      <w:r>
        <w:t>A line counts as furniture when it keeps recurring at the top or bottom of pages, ignoring page numbers and case. Book running heads are in capitals and are recognised after 2 repeats. Other lines need 2+ words and 10% of pages.</w:t>
      </w:r>
    </w:p>
    <w:p w14:paraId="42D1339A" w14:textId="77777777" w:rsidR="00DA6108" w:rsidRDefault="00FF3083">
      <w:pPr>
        <w:pStyle w:val="Compact"/>
        <w:numPr>
          <w:ilvl w:val="1"/>
          <w:numId w:val="34"/>
        </w:numPr>
      </w:pPr>
      <w:r>
        <w:t>Ordinary words (“where”) and headings that repeat in a few chapters are kept.</w:t>
      </w:r>
    </w:p>
    <w:p w14:paraId="6EB56C04" w14:textId="77777777" w:rsidR="00DA6108" w:rsidRDefault="00FF3083">
      <w:pPr>
        <w:pStyle w:val="Compact"/>
        <w:numPr>
          <w:ilvl w:val="1"/>
          <w:numId w:val="34"/>
        </w:numPr>
      </w:pPr>
      <w:r>
        <w:t xml:space="preserve">In BDA3 this removed 1,779 lines, including the notice “This electronic edition is for non-commercial purposes only” from 670 pages. In Nature papers it removes footers such as </w:t>
      </w:r>
      <w:r>
        <w:t>“Nature | Vol 631 | 18 July 2024 | 585”.</w:t>
      </w:r>
    </w:p>
    <w:p w14:paraId="40FDC3D3" w14:textId="77777777" w:rsidR="00DA6108" w:rsidRDefault="00FF3083">
      <w:pPr>
        <w:pStyle w:val="Heading2"/>
      </w:pPr>
      <w:bookmarkStart w:id="52" w:name="english-only"/>
      <w:bookmarkStart w:id="53" w:name="_Toc241663712"/>
      <w:bookmarkEnd w:id="50"/>
      <w:r>
        <w:rPr>
          <w:rStyle w:val="SectionNumber"/>
        </w:rPr>
        <w:t>4.3</w:t>
      </w:r>
      <w:r>
        <w:tab/>
        <w:t>English only</w:t>
      </w:r>
      <w:bookmarkEnd w:id="53"/>
    </w:p>
    <w:p w14:paraId="624E3E8E" w14:textId="77777777" w:rsidR="00DA6108" w:rsidRDefault="00FF3083">
      <w:pPr>
        <w:pStyle w:val="FirstParagraph"/>
      </w:pPr>
      <w:r>
        <w:t>data_prep.py keeps English documents only (</w:t>
      </w:r>
      <w:r>
        <w:rPr>
          <w:rStyle w:val="VerbatimChar"/>
        </w:rPr>
        <w:t>--language en</w:t>
      </w:r>
      <w:r>
        <w:t>, the default). The test for each document:</w:t>
      </w:r>
    </w:p>
    <w:p w14:paraId="6EC2C3AC" w14:textId="77777777" w:rsidR="00DA6108" w:rsidRDefault="00FF3083">
      <w:pPr>
        <w:pStyle w:val="Compact"/>
        <w:numPr>
          <w:ilvl w:val="0"/>
          <w:numId w:val="35"/>
        </w:numPr>
      </w:pPr>
      <w:r>
        <w:rPr>
          <w:b/>
          <w:bCs/>
        </w:rPr>
        <w:t>Function words:</w:t>
      </w:r>
      <w:r>
        <w:t xml:space="preserve"> if at least 10% of its words are English function words (</w:t>
      </w:r>
      <w:r>
        <w:rPr>
          <w:i/>
          <w:iCs/>
        </w:rPr>
        <w:t>the</w:t>
      </w:r>
      <w:r>
        <w:t xml:space="preserve">, </w:t>
      </w:r>
      <w:r>
        <w:rPr>
          <w:i/>
          <w:iCs/>
        </w:rPr>
        <w:t>of</w:t>
      </w:r>
      <w:r>
        <w:t xml:space="preserve">, </w:t>
      </w:r>
      <w:r>
        <w:rPr>
          <w:i/>
          <w:iCs/>
        </w:rPr>
        <w:t>and</w:t>
      </w:r>
      <w:r>
        <w:t xml:space="preserve">, </w:t>
      </w:r>
      <w:r>
        <w:rPr>
          <w:i/>
          <w:iCs/>
        </w:rPr>
        <w:t>is</w:t>
      </w:r>
      <w:r>
        <w:t xml:space="preserve"> and so on), it’s kept.</w:t>
      </w:r>
    </w:p>
    <w:p w14:paraId="40D98184" w14:textId="77777777" w:rsidR="00DA6108" w:rsidRDefault="00FF3083">
      <w:pPr>
        <w:pStyle w:val="Compact"/>
        <w:numPr>
          <w:ilvl w:val="0"/>
          <w:numId w:val="35"/>
        </w:numPr>
      </w:pPr>
      <w:r>
        <w:rPr>
          <w:b/>
          <w:bCs/>
        </w:rPr>
        <w:t>Non-English letters:</w:t>
      </w:r>
      <w:r>
        <w:t xml:space="preserve"> otherwise it’s kept only if at most 0.5% of its letters are non-ASCII letters (</w:t>
      </w:r>
      <w:r>
        <w:rPr>
          <w:i/>
          <w:iCs/>
        </w:rPr>
        <w:t>ą</w:t>
      </w:r>
      <w:r>
        <w:t xml:space="preserve">, </w:t>
      </w:r>
      <w:r>
        <w:rPr>
          <w:i/>
          <w:iCs/>
        </w:rPr>
        <w:t>č</w:t>
      </w:r>
      <w:r>
        <w:t xml:space="preserve">, </w:t>
      </w:r>
      <w:r>
        <w:rPr>
          <w:i/>
          <w:iCs/>
        </w:rPr>
        <w:t>ė</w:t>
      </w:r>
      <w:r>
        <w:t>…).</w:t>
      </w:r>
    </w:p>
    <w:p w14:paraId="734A6B4F" w14:textId="77777777" w:rsidR="00DA6108" w:rsidRDefault="00FF3083">
      <w:pPr>
        <w:pStyle w:val="Compact"/>
        <w:numPr>
          <w:ilvl w:val="0"/>
          <w:numId w:val="35"/>
        </w:numPr>
      </w:pPr>
      <w:r>
        <w:rPr>
          <w:b/>
          <w:bCs/>
        </w:rPr>
        <w:t>Short documents:</w:t>
      </w:r>
      <w:r>
        <w:t xml:space="preserve"> under 50 words are kept, because the test is unreliable there.</w:t>
      </w:r>
    </w:p>
    <w:p w14:paraId="0903A50C" w14:textId="77777777" w:rsidR="00DA6108" w:rsidRDefault="00FF3083">
      <w:pPr>
        <w:pStyle w:val="FirstParagraph"/>
      </w:pPr>
      <w:r>
        <w:rPr>
          <w:b/>
          <w:bCs/>
        </w:rPr>
        <w:t>Tested on your files:</w:t>
      </w:r>
      <w:r>
        <w:t xml:space="preserve"> </w:t>
      </w:r>
      <w:r>
        <w:t xml:space="preserve">it caught all 145 narrations in another language and wrongly rejected none of 162 English ones. Rejected documents appear in the report as </w:t>
      </w:r>
      <w:r>
        <w:rPr>
          <w:rStyle w:val="VerbatimChar"/>
        </w:rPr>
        <w:t>not_english</w:t>
      </w:r>
      <w:r>
        <w:t xml:space="preserve">. Use </w:t>
      </w:r>
      <w:r>
        <w:rPr>
          <w:rStyle w:val="VerbatimChar"/>
        </w:rPr>
        <w:t>--language any</w:t>
      </w:r>
      <w:r>
        <w:t xml:space="preserve"> to switch the filter off.</w:t>
      </w:r>
    </w:p>
    <w:p w14:paraId="6BDF6DD6" w14:textId="77777777" w:rsidR="00DA6108" w:rsidRDefault="00FF3083">
      <w:pPr>
        <w:pStyle w:val="Heading2"/>
      </w:pPr>
      <w:bookmarkStart w:id="54" w:name="keyword-selection"/>
      <w:bookmarkStart w:id="55" w:name="_Toc241663713"/>
      <w:bookmarkEnd w:id="52"/>
      <w:r>
        <w:rPr>
          <w:rStyle w:val="SectionNumber"/>
        </w:rPr>
        <w:t>4.4</w:t>
      </w:r>
      <w:r>
        <w:tab/>
        <w:t>Keyword selection</w:t>
      </w:r>
      <w:bookmarkEnd w:id="55"/>
    </w:p>
    <w:p w14:paraId="75859896" w14:textId="77777777" w:rsidR="00DA6108" w:rsidRDefault="00FF3083">
      <w:pPr>
        <w:pStyle w:val="FirstParagraph"/>
      </w:pPr>
      <w:r>
        <w:t>Wikipedia, FineWeb-Edu and peS2o are far too broad, so data_prep.py keeps only on-topic documents. Your own folders are never keyword-filtered.</w:t>
      </w:r>
    </w:p>
    <w:p w14:paraId="213B976C" w14:textId="77777777" w:rsidR="00DA6108" w:rsidRDefault="00FF3083">
      <w:pPr>
        <w:pStyle w:val="BodyText"/>
      </w:pPr>
      <w:r>
        <w:rPr>
          <w:b/>
          <w:bCs/>
        </w:rPr>
        <w:t>The keyword list:</w:t>
      </w:r>
    </w:p>
    <w:p w14:paraId="062CD77D" w14:textId="77777777" w:rsidR="00DA6108" w:rsidRDefault="00FF3083">
      <w:pPr>
        <w:pStyle w:val="Compact"/>
        <w:numPr>
          <w:ilvl w:val="0"/>
          <w:numId w:val="36"/>
        </w:numPr>
      </w:pPr>
      <w:r>
        <w:t xml:space="preserve">keywords_biology.txt has 608 terms. It covers molecular and cell biology, genetics, statistics, machine learning, </w:t>
      </w:r>
      <w:r>
        <w:t>medicine, drugs, animals, plants and genomics technology.</w:t>
      </w:r>
    </w:p>
    <w:p w14:paraId="0153944E" w14:textId="77777777" w:rsidR="00DA6108" w:rsidRDefault="00FF3083">
      <w:pPr>
        <w:pStyle w:val="Compact"/>
        <w:numPr>
          <w:ilvl w:val="0"/>
          <w:numId w:val="36"/>
        </w:numPr>
      </w:pPr>
      <w:r>
        <w:t xml:space="preserve">Terms starting with </w:t>
      </w:r>
      <w:r>
        <w:rPr>
          <w:rStyle w:val="VerbatimChar"/>
        </w:rPr>
        <w:t>=</w:t>
      </w:r>
      <w:r>
        <w:t xml:space="preserve"> are case-sensitive, for gene symbols such as </w:t>
      </w:r>
      <w:r>
        <w:rPr>
          <w:rStyle w:val="VerbatimChar"/>
        </w:rPr>
        <w:t>=BRCA1</w:t>
      </w:r>
      <w:r>
        <w:t xml:space="preserve"> that would otherwise match ordinary words.</w:t>
      </w:r>
    </w:p>
    <w:p w14:paraId="7E6D2928" w14:textId="77777777" w:rsidR="00DA6108" w:rsidRDefault="00FF3083">
      <w:pPr>
        <w:pStyle w:val="Compact"/>
        <w:numPr>
          <w:ilvl w:val="0"/>
          <w:numId w:val="36"/>
        </w:numPr>
      </w:pPr>
      <w:r>
        <w:rPr>
          <w:rStyle w:val="VerbatimChar"/>
        </w:rPr>
        <w:t>*</w:t>
      </w:r>
      <w:r>
        <w:t xml:space="preserve"> is a wildcard at either end of a word: </w:t>
      </w:r>
      <w:r>
        <w:rPr>
          <w:rStyle w:val="VerbatimChar"/>
        </w:rPr>
        <w:t>*mab</w:t>
      </w:r>
      <w:r>
        <w:t xml:space="preserve"> finds antibody drug names, </w:t>
      </w:r>
      <w:r>
        <w:rPr>
          <w:rStyle w:val="VerbatimChar"/>
        </w:rPr>
        <w:t>immuno*</w:t>
      </w:r>
      <w:r>
        <w:t xml:space="preserve"> finds all immuno- words.</w:t>
      </w:r>
    </w:p>
    <w:p w14:paraId="3CD0E5E8" w14:textId="77777777" w:rsidR="00DA6108" w:rsidRDefault="00FF3083">
      <w:pPr>
        <w:pStyle w:val="FirstParagraph"/>
      </w:pPr>
      <w:r>
        <w:rPr>
          <w:b/>
          <w:bCs/>
        </w:rPr>
        <w:t>How a document is scored:</w:t>
      </w:r>
    </w:p>
    <w:p w14:paraId="3510DCC2" w14:textId="77777777" w:rsidR="00DA6108" w:rsidRDefault="00FF3083">
      <w:pPr>
        <w:pStyle w:val="Compact"/>
        <w:numPr>
          <w:ilvl w:val="0"/>
          <w:numId w:val="37"/>
        </w:numPr>
      </w:pPr>
      <w:r>
        <w:t xml:space="preserve">It must contain at least </w:t>
      </w:r>
      <w:r>
        <w:rPr>
          <w:rStyle w:val="VerbatimChar"/>
        </w:rPr>
        <w:t>--keyword-min-hits</w:t>
      </w:r>
      <w:r>
        <w:t xml:space="preserve"> matches (default 3) from at least </w:t>
      </w:r>
      <w:r>
        <w:rPr>
          <w:rStyle w:val="VerbatimChar"/>
        </w:rPr>
        <w:t>--keyword-min-distinct</w:t>
      </w:r>
      <w:r>
        <w:t xml:space="preserve"> different terms (default 2; use 3 for stricter selection).</w:t>
      </w:r>
    </w:p>
    <w:p w14:paraId="62F1D265" w14:textId="77777777" w:rsidR="00DA6108" w:rsidRDefault="00FF3083">
      <w:pPr>
        <w:pStyle w:val="Compact"/>
        <w:numPr>
          <w:ilvl w:val="0"/>
          <w:numId w:val="37"/>
        </w:numPr>
      </w:pPr>
      <w:r>
        <w:t>A match in the title counts three times (</w:t>
      </w:r>
      <w:r>
        <w:rPr>
          <w:rStyle w:val="VerbatimChar"/>
        </w:rPr>
        <w:t>--title-weight 3</w:t>
      </w:r>
      <w:r>
        <w:t>).</w:t>
      </w:r>
    </w:p>
    <w:p w14:paraId="72215750" w14:textId="77777777" w:rsidR="00DA6108" w:rsidRDefault="00FF3083">
      <w:pPr>
        <w:pStyle w:val="Compact"/>
        <w:numPr>
          <w:ilvl w:val="0"/>
          <w:numId w:val="37"/>
        </w:numPr>
      </w:pPr>
      <w:r>
        <w:rPr>
          <w:rStyle w:val="VerbatimChar"/>
        </w:rPr>
        <w:t>--wiki-select top</w:t>
      </w:r>
      <w:r>
        <w:t xml:space="preserve"> ranks articles by score and keeps the best </w:t>
      </w:r>
      <w:r>
        <w:rPr>
          <w:rStyle w:val="VerbatimChar"/>
        </w:rPr>
        <w:t>--wiki-max-docs</w:t>
      </w:r>
      <w:r>
        <w:t xml:space="preserve">. The best 1.5 times that many are read, and the cut to exactly </w:t>
      </w:r>
      <w:r>
        <w:rPr>
          <w:rStyle w:val="VerbatimChar"/>
        </w:rPr>
        <w:t>--wiki-max-docs</w:t>
      </w:r>
      <w:r>
        <w:t xml:space="preserve"> is made after cleaning, filtering and boilerplate removal.</w:t>
      </w:r>
    </w:p>
    <w:p w14:paraId="041F841D" w14:textId="77777777" w:rsidR="00DA6108" w:rsidRDefault="00FF3083">
      <w:pPr>
        <w:pStyle w:val="FirstParagraph"/>
      </w:pPr>
      <w:r>
        <w:rPr>
          <w:b/>
          <w:bCs/>
        </w:rPr>
        <w:t>Why keywords, and not “text that looks like my Markdown”:</w:t>
      </w:r>
      <w:r>
        <w:t xml:space="preserve"> your Markdown doesn’t cover every topic you care about. Importance resampling towards it would make the corpus narrower. Keyword selection stays.</w:t>
      </w:r>
    </w:p>
    <w:p w14:paraId="481BFD50" w14:textId="77777777" w:rsidR="00DA6108" w:rsidRDefault="00FF3083">
      <w:pPr>
        <w:pStyle w:val="BodyText"/>
      </w:pPr>
      <w:r>
        <w:rPr>
          <w:b/>
          <w:bCs/>
        </w:rPr>
        <w:t>Speed, now 11 times faster:</w:t>
      </w:r>
    </w:p>
    <w:p w14:paraId="74D1C96A" w14:textId="77777777" w:rsidR="00DA6108" w:rsidRDefault="00FF3083">
      <w:pPr>
        <w:pStyle w:val="Compact"/>
        <w:numPr>
          <w:ilvl w:val="0"/>
          <w:numId w:val="38"/>
        </w:numPr>
      </w:pPr>
      <w:r>
        <w:rPr>
          <w:b/>
          <w:bCs/>
        </w:rPr>
        <w:t>Prefilter:</w:t>
      </w:r>
      <w:r>
        <w:t xml:space="preserve"> </w:t>
      </w:r>
      <w:r>
        <w:t>a C++ regular-expression engine (RE2, inside pyarrow) first discards documents with too few keyword matches. It scans all 6.4 million Wikipedia articles in about 2 minutes on 4 threads. Its count is never below the exact count: terms whose matches could overlap (“genetic drift” and “genetic*”) are counted by separate patterns (three for the 608 biology terms). On 100,000 FineWeb-Edu and peS2o documents it rejected none that the exact count keeps.</w:t>
      </w:r>
    </w:p>
    <w:p w14:paraId="2F28E22B" w14:textId="77777777" w:rsidR="00DA6108" w:rsidRDefault="00FF3083">
      <w:pPr>
        <w:pStyle w:val="Compact"/>
        <w:numPr>
          <w:ilvl w:val="0"/>
          <w:numId w:val="38"/>
        </w:numPr>
      </w:pPr>
      <w:r>
        <w:rPr>
          <w:b/>
          <w:bCs/>
        </w:rPr>
        <w:t>Counting:</w:t>
      </w:r>
      <w:r>
        <w:t xml:space="preserve"> </w:t>
      </w:r>
      <w:r>
        <w:t>the survivors are counted with dictionary lookups instead of one large regular expression. Speed rose from 0.5 to 5.7 MB of text per second per thread.</w:t>
      </w:r>
    </w:p>
    <w:p w14:paraId="4E794C6F" w14:textId="77777777" w:rsidR="00DA6108" w:rsidRDefault="00FF3083">
      <w:pPr>
        <w:pStyle w:val="Compact"/>
        <w:numPr>
          <w:ilvl w:val="0"/>
          <w:numId w:val="38"/>
        </w:numPr>
      </w:pPr>
      <w:r>
        <w:rPr>
          <w:b/>
          <w:bCs/>
        </w:rPr>
        <w:t>Accuracy:</w:t>
      </w:r>
      <w:r>
        <w:t xml:space="preserve"> it made the same decision as the old method on 2,979 of 3,000 test documents (99.3%). The differences are overlapping phrases, which the new method counts more consistently.</w:t>
      </w:r>
    </w:p>
    <w:p w14:paraId="1E761CBC" w14:textId="77777777" w:rsidR="00DA6108" w:rsidRDefault="00FF3083">
      <w:pPr>
        <w:pStyle w:val="Compact"/>
        <w:numPr>
          <w:ilvl w:val="0"/>
          <w:numId w:val="38"/>
        </w:numPr>
      </w:pPr>
      <w:r>
        <w:rPr>
          <w:b/>
          <w:bCs/>
        </w:rPr>
        <w:t>Wildcards:</w:t>
      </w:r>
      <w:r>
        <w:t xml:space="preserve"> each word is checked against the wildcard terms only if its first (or last) three letters could start (or end) one, which halved the counting time.</w:t>
      </w:r>
    </w:p>
    <w:p w14:paraId="34392D0B" w14:textId="77777777" w:rsidR="00DA6108" w:rsidRDefault="00FF3083">
      <w:pPr>
        <w:pStyle w:val="FirstParagraph"/>
      </w:pPr>
      <w:r>
        <w:rPr>
          <w:b/>
          <w:bCs/>
        </w:rPr>
        <w:t>Using all CPU cores (since 30 September).</w:t>
      </w:r>
      <w:r>
        <w:t xml:space="preserve"> One process reads the files and runs the C++ keyword prefilter, with the next batches scored in background threads. The Python checks on each document go to worker processes (default: all cores but two, </w:t>
      </w:r>
      <w:r>
        <w:rPr>
          <w:rStyle w:val="VerbatimChar"/>
        </w:rPr>
        <w:t>--workers</w:t>
      </w:r>
      <w:r>
        <w:t>). These are cleaning, the English test, the exact keyword count, and the duplicate and boilerplate keys. The per-document part of pass 2 and of the leakage audit go to workers as well.</w:t>
      </w:r>
    </w:p>
    <w:p w14:paraId="1081C32F" w14:textId="77777777" w:rsidR="00DA6108" w:rsidRDefault="00FF3083">
      <w:pPr>
        <w:pStyle w:val="Compact"/>
        <w:numPr>
          <w:ilvl w:val="0"/>
          <w:numId w:val="39"/>
        </w:numPr>
      </w:pPr>
      <w:r>
        <w:rPr>
          <w:b/>
          <w:bCs/>
        </w:rPr>
        <w:t>Same output:</w:t>
      </w:r>
      <w:r>
        <w:t xml:space="preserve"> </w:t>
      </w:r>
      <w:r>
        <w:t>results come back in the original order, so the dataset is byte-identical for any number of workers; a test checks this.</w:t>
      </w:r>
    </w:p>
    <w:p w14:paraId="5D29A0CA" w14:textId="77777777" w:rsidR="00DA6108" w:rsidRDefault="00FF3083">
      <w:pPr>
        <w:pStyle w:val="Compact"/>
        <w:numPr>
          <w:ilvl w:val="0"/>
          <w:numId w:val="39"/>
        </w:numPr>
      </w:pPr>
      <w:r>
        <w:rPr>
          <w:b/>
          <w:bCs/>
        </w:rPr>
        <w:t>Speed:</w:t>
      </w:r>
      <w:r>
        <w:t xml:space="preserve"> on FineWeb-Edu the reading pass ran twice as fast with 6 workers while another build shared the machine, and pass 2 ran 3.2 times as fast. Expect about 3 times overall on an idle machine.</w:t>
      </w:r>
    </w:p>
    <w:p w14:paraId="210A407F" w14:textId="77777777" w:rsidR="00DA6108" w:rsidRDefault="00FF3083">
      <w:pPr>
        <w:pStyle w:val="Compact"/>
        <w:numPr>
          <w:ilvl w:val="0"/>
          <w:numId w:val="39"/>
        </w:numPr>
      </w:pPr>
      <w:r>
        <w:rPr>
          <w:b/>
          <w:bCs/>
        </w:rPr>
        <w:t>Near-duplicates on large corpora:</w:t>
      </w:r>
      <w:r>
        <w:t xml:space="preserve"> detection now runs up to 2 million documents (</w:t>
      </w:r>
      <w:r>
        <w:rPr>
          <w:rStyle w:val="VerbatimChar"/>
        </w:rPr>
        <w:t>--near-dup-max-docs</w:t>
      </w:r>
      <w:r>
        <w:t>, formerly 400,000). Above the old limit it had been switched off silently.</w:t>
      </w:r>
    </w:p>
    <w:p w14:paraId="21591D2F" w14:textId="77777777" w:rsidR="00DA6108" w:rsidRDefault="00FF3083">
      <w:pPr>
        <w:pStyle w:val="FirstParagraph"/>
      </w:pPr>
      <w:r>
        <w:rPr>
          <w:b/>
          <w:bCs/>
        </w:rPr>
        <w:t>Further speed-ups, if needed:</w:t>
      </w:r>
    </w:p>
    <w:p w14:paraId="72C14DC4" w14:textId="77777777" w:rsidR="00DA6108" w:rsidRDefault="00FF3083">
      <w:pPr>
        <w:pStyle w:val="Compact"/>
        <w:numPr>
          <w:ilvl w:val="0"/>
          <w:numId w:val="40"/>
        </w:numPr>
      </w:pPr>
      <w:r>
        <w:rPr>
          <w:rStyle w:val="VerbatimChar"/>
        </w:rPr>
        <w:t>--parquet-max-docs 150000 --parquet-select top</w:t>
      </w:r>
      <w:r>
        <w:t xml:space="preserve"> ranks a Parquet source like Wikipedia. Every record is scored in C++ first, and only the best-matching documents get the slower checks: faster, and a more on-topic selection. Without </w:t>
      </w:r>
      <w:r>
        <w:rPr>
          <w:rStyle w:val="VerbatimChar"/>
        </w:rPr>
        <w:t>--parquet-select top</w:t>
      </w:r>
      <w:r>
        <w:t>, and always for JSON Lines (</w:t>
      </w:r>
      <w:r>
        <w:rPr>
          <w:rStyle w:val="VerbatimChar"/>
        </w:rPr>
        <w:t>--jsonl-max-docs</w:t>
      </w:r>
      <w:r>
        <w:t>), reading simply stops once that many documents have been kept.</w:t>
      </w:r>
    </w:p>
    <w:p w14:paraId="7CD15328" w14:textId="77777777" w:rsidR="00DA6108" w:rsidRDefault="00FF3083">
      <w:pPr>
        <w:pStyle w:val="Compact"/>
        <w:numPr>
          <w:ilvl w:val="0"/>
          <w:numId w:val="40"/>
        </w:numPr>
      </w:pPr>
      <w:r>
        <w:rPr>
          <w:rStyle w:val="VerbatimChar"/>
        </w:rPr>
        <w:t>--threads 6</w:t>
      </w:r>
      <w:r>
        <w:t xml:space="preserve"> gives pyarrow and the tokenizer more cores.</w:t>
      </w:r>
    </w:p>
    <w:p w14:paraId="05702896" w14:textId="77777777" w:rsidR="00DA6108" w:rsidRDefault="00FF3083">
      <w:pPr>
        <w:pStyle w:val="Compact"/>
        <w:numPr>
          <w:ilvl w:val="0"/>
          <w:numId w:val="40"/>
        </w:numPr>
      </w:pPr>
      <w:r>
        <w:rPr>
          <w:rStyle w:val="VerbatimChar"/>
        </w:rPr>
        <w:t>--scan-only</w:t>
      </w:r>
      <w:r>
        <w:t xml:space="preserve"> </w:t>
      </w:r>
      <w:r>
        <w:t>runs the filters and writes the report without tokenising, so you can tune thresholds first.</w:t>
      </w:r>
    </w:p>
    <w:p w14:paraId="3AD1AA21" w14:textId="77777777" w:rsidR="00DA6108" w:rsidRDefault="00FF3083">
      <w:pPr>
        <w:pStyle w:val="Compact"/>
        <w:numPr>
          <w:ilvl w:val="0"/>
          <w:numId w:val="40"/>
        </w:numPr>
      </w:pPr>
      <w:r>
        <w:rPr>
          <w:rStyle w:val="VerbatimChar"/>
        </w:rPr>
        <w:t>--sample-fraction 0.25</w:t>
      </w:r>
      <w:r>
        <w:t xml:space="preserve"> tests settings on a quarter of the data.</w:t>
      </w:r>
    </w:p>
    <w:p w14:paraId="18789134" w14:textId="77777777" w:rsidR="00DA6108" w:rsidRDefault="00FF3083">
      <w:pPr>
        <w:pStyle w:val="Compact"/>
        <w:numPr>
          <w:ilvl w:val="0"/>
          <w:numId w:val="40"/>
        </w:numPr>
      </w:pPr>
      <w:r>
        <w:t xml:space="preserve">Keep the list focused: very common terms such as </w:t>
      </w:r>
      <w:r>
        <w:rPr>
          <w:i/>
          <w:iCs/>
        </w:rPr>
        <w:t>cell</w:t>
      </w:r>
      <w:r>
        <w:t xml:space="preserve"> or </w:t>
      </w:r>
      <w:r>
        <w:rPr>
          <w:i/>
          <w:iCs/>
        </w:rPr>
        <w:t>model</w:t>
      </w:r>
      <w:r>
        <w:t xml:space="preserve"> add matches but not selectivity.</w:t>
      </w:r>
    </w:p>
    <w:p w14:paraId="646729DE" w14:textId="77777777" w:rsidR="00DA6108" w:rsidRDefault="00FF3083">
      <w:pPr>
        <w:pStyle w:val="Heading2"/>
      </w:pPr>
      <w:bookmarkStart w:id="56" w:name="X94ef1ff796aac1cc9e44d72727e00c60c26242e"/>
      <w:bookmarkStart w:id="57" w:name="_Toc241663714"/>
      <w:bookmarkEnd w:id="54"/>
      <w:r>
        <w:rPr>
          <w:rStyle w:val="SectionNumber"/>
        </w:rPr>
        <w:t>4.5</w:t>
      </w:r>
      <w:r>
        <w:tab/>
        <w:t>How big will the dataset be? estimate_dataset.py</w:t>
      </w:r>
      <w:bookmarkEnd w:id="57"/>
    </w:p>
    <w:p w14:paraId="64BE0968" w14:textId="77777777" w:rsidR="00DA6108" w:rsidRDefault="00FF3083">
      <w:pPr>
        <w:pStyle w:val="SourceCode"/>
      </w:pPr>
      <w:r>
        <w:rPr>
          <w:rStyle w:val="VerbatimChar"/>
        </w:rPr>
        <w:t>python estimate_dataset.py                 # everything in ai_training_data, with the usual settings</w:t>
      </w:r>
      <w:r>
        <w:br/>
      </w:r>
      <w:r>
        <w:rPr>
          <w:rStyle w:val="VerbatimChar"/>
        </w:rPr>
        <w:t>python estimate_dataset.py --sample 0.05   # a larger sample: slower, more precise</w:t>
      </w:r>
    </w:p>
    <w:p w14:paraId="697BB9DD" w14:textId="77777777" w:rsidR="00DA6108" w:rsidRDefault="00FF3083">
      <w:pPr>
        <w:pStyle w:val="FirstParagraph"/>
      </w:pPr>
      <w:r>
        <w:t>It predicts what data_prep.py would keep, without building anything: documents, characters and tokens per source, then the model sizes those tokens support and how long they take on this PC.</w:t>
      </w:r>
    </w:p>
    <w:p w14:paraId="4A964061" w14:textId="77777777" w:rsidR="00DA6108" w:rsidRDefault="00FF3083">
      <w:pPr>
        <w:pStyle w:val="Compact"/>
        <w:numPr>
          <w:ilvl w:val="0"/>
          <w:numId w:val="41"/>
        </w:numPr>
      </w:pPr>
      <w:r>
        <w:rPr>
          <w:b/>
          <w:bCs/>
        </w:rPr>
        <w:t>Same rules:</w:t>
      </w:r>
      <w:r>
        <w:t xml:space="preserve"> it takes data_prep.py’s options (paste a data_prep command after </w:t>
      </w:r>
      <w:r>
        <w:rPr>
          <w:rStyle w:val="VerbatimChar"/>
        </w:rPr>
        <w:t>estimate_dataset.py</w:t>
      </w:r>
      <w:r>
        <w:t>). A sample of every source (2% of web records, at least 300 files of each folder) goes through data_prep’s real checks: cleaning, English test, length, quality score and keywords. The kept share is scaled up.</w:t>
      </w:r>
    </w:p>
    <w:p w14:paraId="0130B510" w14:textId="77777777" w:rsidR="00DA6108" w:rsidRDefault="00FF3083">
      <w:pPr>
        <w:pStyle w:val="Compact"/>
        <w:numPr>
          <w:ilvl w:val="0"/>
          <w:numId w:val="41"/>
        </w:numPr>
      </w:pPr>
      <w:r>
        <w:rPr>
          <w:b/>
          <w:bCs/>
        </w:rPr>
        <w:t>Tokens:</w:t>
      </w:r>
      <w:r>
        <w:t xml:space="preserve"> </w:t>
      </w:r>
      <w:r>
        <w:t>characters per token come from a tokenizer trained on the kept sample with data_prep’s settings.</w:t>
      </w:r>
    </w:p>
    <w:p w14:paraId="449EE8E6" w14:textId="77777777" w:rsidR="00DA6108" w:rsidRDefault="00FF3083">
      <w:pPr>
        <w:pStyle w:val="Compact"/>
        <w:numPr>
          <w:ilvl w:val="0"/>
          <w:numId w:val="41"/>
        </w:numPr>
      </w:pPr>
      <w:r>
        <w:rPr>
          <w:b/>
          <w:bCs/>
        </w:rPr>
        <w:t>Model sizes:</w:t>
      </w:r>
      <w:r>
        <w:t xml:space="preserve"> the planner’s rules (at most 4 epochs, at least 20 tokens per parameter), for the data alone and for time budgets (</w:t>
      </w:r>
      <w:r>
        <w:rPr>
          <w:rStyle w:val="VerbatimChar"/>
        </w:rPr>
        <w:t>--hours 12,24,48,72</w:t>
      </w:r>
      <w:r>
        <w:t xml:space="preserve">), each with the exact command. Note that in tiny_gpt.py </w:t>
      </w:r>
      <w:r>
        <w:rPr>
          <w:rStyle w:val="VerbatimChar"/>
        </w:rPr>
        <w:t>--train-tokens</w:t>
      </w:r>
      <w:r>
        <w:t xml:space="preserve"> sets how much is trained; </w:t>
      </w:r>
      <w:r>
        <w:rPr>
          <w:rStyle w:val="VerbatimChar"/>
        </w:rPr>
        <w:t>--steps</w:t>
      </w:r>
      <w:r>
        <w:t xml:space="preserve"> on its own only splits the data’s token budget (4 epochs) into that many steps, so </w:t>
      </w:r>
      <w:r>
        <w:rPr>
          <w:rStyle w:val="VerbatimChar"/>
        </w:rPr>
        <w:t>--steps 15500</w:t>
      </w:r>
      <w:r>
        <w:t xml:space="preserve"> </w:t>
      </w:r>
      <w:r>
        <w:t>with a 70M shape still trains 10 billion tokens. Training hours use the speed of your last run in experiments.csv, as floating-point operations per second, so it carries over to other sizes.</w:t>
      </w:r>
    </w:p>
    <w:p w14:paraId="1F59A157" w14:textId="77777777" w:rsidR="00DA6108" w:rsidRDefault="00FF3083">
      <w:pPr>
        <w:pStyle w:val="Compact"/>
        <w:numPr>
          <w:ilvl w:val="0"/>
          <w:numId w:val="41"/>
        </w:numPr>
      </w:pPr>
      <w:r>
        <w:rPr>
          <w:b/>
          <w:bCs/>
        </w:rPr>
        <w:t>Ranking column:</w:t>
      </w:r>
      <w:r>
        <w:t xml:space="preserve"> the Chinchilla fit of loss against parameters </w:t>
      </w:r>
      <m:oMath>
        <m:r>
          <w:rPr>
            <w:rFonts w:ascii="Cambria Math" w:hAnsi="Cambria Math"/>
          </w:rPr>
          <m:t>N</m:t>
        </m:r>
      </m:oMath>
      <w:r>
        <w:t xml:space="preserve"> and tokens </w:t>
      </w:r>
      <m:oMath>
        <m:r>
          <w:rPr>
            <w:rFonts w:ascii="Cambria Math" w:hAnsi="Cambria Math"/>
          </w:rPr>
          <m:t>D</m:t>
        </m:r>
      </m:oMath>
      <w:r>
        <w:t xml:space="preserve"> (Hoffmann et al. 2022), </w:t>
      </w:r>
      <m:oMath>
        <m:r>
          <w:rPr>
            <w:rFonts w:ascii="Cambria Math" w:hAnsi="Cambria Math"/>
          </w:rPr>
          <m:t>L</m:t>
        </m:r>
        <m:r>
          <m:rPr>
            <m:sty m:val="p"/>
          </m:rPr>
          <w:rPr>
            <w:rFonts w:ascii="Cambria Math" w:hAnsi="Cambria Math"/>
          </w:rPr>
          <m:t>=</m:t>
        </m:r>
        <m:r>
          <w:rPr>
            <w:rFonts w:ascii="Cambria Math" w:hAnsi="Cambria Math"/>
          </w:rPr>
          <m:t>1.69</m:t>
        </m:r>
        <m:r>
          <m:rPr>
            <m:sty m:val="p"/>
          </m:rPr>
          <w:rPr>
            <w:rFonts w:ascii="Cambria Math" w:hAnsi="Cambria Math"/>
          </w:rPr>
          <m:t>+</m:t>
        </m:r>
        <m:r>
          <w:rPr>
            <w:rFonts w:ascii="Cambria Math" w:hAnsi="Cambria Math"/>
          </w:rPr>
          <m:t>406.4</m:t>
        </m:r>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0.34</m:t>
            </m:r>
          </m:sup>
        </m:sSup>
        <m:r>
          <m:rPr>
            <m:sty m:val="p"/>
          </m:rPr>
          <w:rPr>
            <w:rFonts w:ascii="Cambria Math" w:hAnsi="Cambria Math"/>
          </w:rPr>
          <m:t>+</m:t>
        </m:r>
        <m:r>
          <w:rPr>
            <w:rFonts w:ascii="Cambria Math" w:hAnsi="Cambria Math"/>
          </w:rPr>
          <m:t>410.7</m:t>
        </m:r>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0.28</m:t>
            </m:r>
          </m:sup>
        </m:sSup>
      </m:oMath>
      <w:r>
        <w:t>. Its values belong to their data, but it ranks the options.</w:t>
      </w:r>
    </w:p>
    <w:p w14:paraId="4C8F471E" w14:textId="77777777" w:rsidR="00DA6108" w:rsidRDefault="00FF3083">
      <w:pPr>
        <w:pStyle w:val="Compact"/>
        <w:numPr>
          <w:ilvl w:val="0"/>
          <w:numId w:val="41"/>
        </w:numPr>
      </w:pPr>
      <w:r>
        <w:rPr>
          <w:b/>
          <w:bCs/>
        </w:rPr>
        <w:t>Not modelled:</w:t>
      </w:r>
      <w:r>
        <w:t xml:space="preserve"> duplicates and repeated boilerplate lines (a few per cent).</w:t>
      </w:r>
    </w:p>
    <w:p w14:paraId="2FA832CD" w14:textId="77777777" w:rsidR="00DA6108" w:rsidRDefault="00FF3083">
      <w:pPr>
        <w:pStyle w:val="Heading2"/>
      </w:pPr>
      <w:bookmarkStart w:id="58" w:name="cleaning-deduplication-split-and-audit"/>
      <w:bookmarkStart w:id="59" w:name="_Toc241663715"/>
      <w:bookmarkEnd w:id="56"/>
      <w:r>
        <w:rPr>
          <w:rStyle w:val="SectionNumber"/>
        </w:rPr>
        <w:t>4.6</w:t>
      </w:r>
      <w:r>
        <w:tab/>
        <w:t>Cleaning, deduplication, split and audit</w:t>
      </w:r>
      <w:bookmarkEnd w:id="59"/>
    </w:p>
    <w:p w14:paraId="62B1A156" w14:textId="77777777" w:rsidR="00DA6108" w:rsidRDefault="00FF3083">
      <w:pPr>
        <w:pStyle w:val="Compact"/>
        <w:numPr>
          <w:ilvl w:val="0"/>
          <w:numId w:val="42"/>
        </w:numPr>
      </w:pPr>
      <w:r>
        <w:rPr>
          <w:b/>
          <w:bCs/>
        </w:rPr>
        <w:t>Cleaning:</w:t>
      </w:r>
      <w:r>
        <w:t xml:space="preserve"> Unicode normalisation, control characters removed, files with too many replacement characters (broken encodings) dropped.</w:t>
      </w:r>
    </w:p>
    <w:p w14:paraId="5387494A" w14:textId="77777777" w:rsidR="00DA6108" w:rsidRDefault="00FF3083">
      <w:pPr>
        <w:pStyle w:val="Compact"/>
        <w:numPr>
          <w:ilvl w:val="0"/>
          <w:numId w:val="42"/>
        </w:numPr>
      </w:pPr>
      <w:r>
        <w:rPr>
          <w:b/>
          <w:bCs/>
        </w:rPr>
        <w:t>Exact duplicates</w:t>
      </w:r>
      <w:r>
        <w:t xml:space="preserve"> are removed. </w:t>
      </w:r>
      <w:r>
        <w:rPr>
          <w:b/>
          <w:bCs/>
        </w:rPr>
        <w:t>Near-duplicates</w:t>
      </w:r>
      <w:r>
        <w:t xml:space="preserve"> are found with MinHash and locality-sensitive hashing (Section 9.8) and kept together on one side of the split.</w:t>
      </w:r>
    </w:p>
    <w:p w14:paraId="08138F0D" w14:textId="77777777" w:rsidR="00DA6108" w:rsidRDefault="00FF3083">
      <w:pPr>
        <w:pStyle w:val="Compact"/>
        <w:numPr>
          <w:ilvl w:val="0"/>
          <w:numId w:val="42"/>
        </w:numPr>
      </w:pPr>
      <w:r>
        <w:rPr>
          <w:b/>
          <w:bCs/>
        </w:rPr>
        <w:t>Boilerplate lines</w:t>
      </w:r>
      <w:r>
        <w:t xml:space="preserve"> that recur in 20 or more documents (headers, licences, navigation) are stripped. Headings are never counted: “## Materials and methods” repeats in 40% of PubMed Central papers, but it is </w:t>
      </w:r>
      <w:r>
        <w:t>structure, not boilerplate (Markdown headings and short ALL-CAPS lines are exempt).</w:t>
      </w:r>
    </w:p>
    <w:p w14:paraId="7163A02A" w14:textId="77777777" w:rsidR="00DA6108" w:rsidRDefault="00FF3083">
      <w:pPr>
        <w:pStyle w:val="Compact"/>
        <w:numPr>
          <w:ilvl w:val="0"/>
          <w:numId w:val="42"/>
        </w:numPr>
      </w:pPr>
      <w:r>
        <w:rPr>
          <w:b/>
          <w:bCs/>
        </w:rPr>
        <w:t>The split is by document</w:t>
      </w:r>
      <w:r>
        <w:t>, with no document split across training and validation. It is capped so no single group dominates validation.</w:t>
      </w:r>
    </w:p>
    <w:p w14:paraId="16045F2D" w14:textId="77777777" w:rsidR="00DA6108" w:rsidRDefault="00FF3083">
      <w:pPr>
        <w:pStyle w:val="Compact"/>
        <w:numPr>
          <w:ilvl w:val="0"/>
          <w:numId w:val="42"/>
        </w:numPr>
      </w:pPr>
      <w:r>
        <w:rPr>
          <w:b/>
          <w:bCs/>
        </w:rPr>
        <w:t>The tokenizer</w:t>
      </w:r>
      <w:r>
        <w:t xml:space="preserve"> is trained on a sample. </w:t>
      </w:r>
      <w:r>
        <w:rPr>
          <w:rStyle w:val="VerbatimChar"/>
        </w:rPr>
        <w:t>--tokenizer-weights books=3,articles=3</w:t>
      </w:r>
      <w:r>
        <w:t xml:space="preserve"> gives those sources more influence over the vocabulary.</w:t>
      </w:r>
    </w:p>
    <w:p w14:paraId="40C3F4D3" w14:textId="77777777" w:rsidR="00DA6108" w:rsidRDefault="00FF3083">
      <w:pPr>
        <w:pStyle w:val="Compact"/>
        <w:numPr>
          <w:ilvl w:val="0"/>
          <w:numId w:val="42"/>
        </w:numPr>
      </w:pPr>
      <w:r>
        <w:rPr>
          <w:b/>
          <w:bCs/>
        </w:rPr>
        <w:t>Leakage audit:</w:t>
      </w:r>
      <w:r>
        <w:t xml:space="preserve"> the share of validation word 13-grams that also occur in training data. A high share means the validation loss is optimistic.</w:t>
      </w:r>
    </w:p>
    <w:p w14:paraId="38941453" w14:textId="77777777" w:rsidR="00DA6108" w:rsidRDefault="00FF3083">
      <w:pPr>
        <w:pStyle w:val="FirstParagraph"/>
      </w:pPr>
      <w:r>
        <w:t xml:space="preserve">Every decision is counted in </w:t>
      </w:r>
      <w:r>
        <w:rPr>
          <w:rStyle w:val="VerbatimChar"/>
        </w:rPr>
        <w:t>report.md</w:t>
      </w:r>
      <w:r>
        <w:t xml:space="preserve"> inside the dataset folder, per source and per reason.</w:t>
      </w:r>
    </w:p>
    <w:p w14:paraId="23DC8D8B" w14:textId="77777777" w:rsidR="00DA6108" w:rsidRDefault="00FF3083">
      <w:pPr>
        <w:pStyle w:val="Heading2"/>
      </w:pPr>
      <w:bookmarkStart w:id="60" w:name="X9bdd5544e1f332161ce69c21b8c82062f563dfc"/>
      <w:bookmarkStart w:id="61" w:name="_Toc241663716"/>
      <w:bookmarkEnd w:id="58"/>
      <w:r>
        <w:rPr>
          <w:rStyle w:val="SectionNumber"/>
        </w:rPr>
        <w:t>4.7</w:t>
      </w:r>
      <w:r>
        <w:tab/>
        <w:t>Downloaded data, and the recommended next dataset</w:t>
      </w:r>
      <w:bookmarkEnd w:id="61"/>
    </w:p>
    <w:p w14:paraId="5F2EDBB8" w14:textId="77777777" w:rsidR="00DA6108" w:rsidRDefault="00FF3083">
      <w:pPr>
        <w:pStyle w:val="FirstParagraph"/>
      </w:pPr>
      <w:r>
        <w:t xml:space="preserve">Downloaded on 29 September into </w:t>
      </w:r>
      <w:r>
        <w:rPr>
          <w:rStyle w:val="VerbatimChar"/>
        </w:rPr>
        <w:t>ai_training_data\web</w:t>
      </w:r>
      <w:r>
        <w:t xml:space="preserve"> (both are ODC-By licensed, which allows training):</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168"/>
        <w:gridCol w:w="3744"/>
        <w:gridCol w:w="3942"/>
      </w:tblGrid>
      <w:tr w:rsidR="00DA6108" w14:paraId="57105FB7" w14:textId="77777777" w:rsidTr="00DA6108">
        <w:trPr>
          <w:cnfStyle w:val="100000000000" w:firstRow="1" w:lastRow="0" w:firstColumn="0" w:lastColumn="0" w:oddVBand="0" w:evenVBand="0" w:oddHBand="0" w:evenHBand="0" w:firstRowFirstColumn="0" w:firstRowLastColumn="0" w:lastRowFirstColumn="0" w:lastRowLastColumn="0"/>
          <w:cantSplit/>
          <w:tblHeader/>
          <w:jc w:val="center"/>
        </w:trPr>
        <w:tc>
          <w:tcPr>
            <w:tcW w:w="1742" w:type="dxa"/>
            <w:shd w:val="clear" w:color="auto" w:fill="1C5CAB"/>
          </w:tcPr>
          <w:p w14:paraId="23B013F6" w14:textId="77777777" w:rsidR="00DA6108" w:rsidRDefault="00FF3083">
            <w:pPr>
              <w:pStyle w:val="Compact"/>
              <w:spacing w:before="20" w:after="20"/>
            </w:pPr>
            <w:r>
              <w:rPr>
                <w:b/>
                <w:color w:val="FFFFFF"/>
                <w:sz w:val="17"/>
              </w:rPr>
              <w:t>Dataset</w:t>
            </w:r>
          </w:p>
        </w:tc>
        <w:tc>
          <w:tcPr>
            <w:tcW w:w="3009" w:type="dxa"/>
            <w:shd w:val="clear" w:color="auto" w:fill="1C5CAB"/>
          </w:tcPr>
          <w:p w14:paraId="34FA9058" w14:textId="77777777" w:rsidR="00DA6108" w:rsidRDefault="00FF3083">
            <w:pPr>
              <w:pStyle w:val="Compact"/>
              <w:spacing w:before="20" w:after="20"/>
            </w:pPr>
            <w:r>
              <w:rPr>
                <w:b/>
                <w:color w:val="FFFFFF"/>
                <w:sz w:val="17"/>
              </w:rPr>
              <w:t>Downloaded</w:t>
            </w:r>
          </w:p>
        </w:tc>
        <w:tc>
          <w:tcPr>
            <w:tcW w:w="3168" w:type="dxa"/>
            <w:shd w:val="clear" w:color="auto" w:fill="1C5CAB"/>
          </w:tcPr>
          <w:p w14:paraId="0B8060DB" w14:textId="77777777" w:rsidR="00DA6108" w:rsidRDefault="00FF3083">
            <w:pPr>
              <w:pStyle w:val="Compact"/>
              <w:spacing w:before="20" w:after="20"/>
            </w:pPr>
            <w:r>
              <w:rPr>
                <w:b/>
                <w:color w:val="FFFFFF"/>
                <w:sz w:val="17"/>
              </w:rPr>
              <w:t>What it is</w:t>
            </w:r>
          </w:p>
        </w:tc>
      </w:tr>
      <w:tr w:rsidR="00DA6108" w14:paraId="7461AED8" w14:textId="77777777" w:rsidTr="00DA6108">
        <w:trPr>
          <w:cantSplit/>
          <w:jc w:val="center"/>
        </w:trPr>
        <w:tc>
          <w:tcPr>
            <w:tcW w:w="1742" w:type="dxa"/>
          </w:tcPr>
          <w:p w14:paraId="2A34C520" w14:textId="77777777" w:rsidR="00DA6108" w:rsidRDefault="00FF3083">
            <w:pPr>
              <w:pStyle w:val="Compact"/>
              <w:spacing w:before="20" w:after="20"/>
            </w:pPr>
            <w:r>
              <w:rPr>
                <w:sz w:val="17"/>
              </w:rPr>
              <w:t>FineWeb-Edu, sample-10BT</w:t>
            </w:r>
          </w:p>
        </w:tc>
        <w:tc>
          <w:tcPr>
            <w:tcW w:w="3009" w:type="dxa"/>
          </w:tcPr>
          <w:p w14:paraId="457B27B4" w14:textId="77777777" w:rsidR="00DA6108" w:rsidRDefault="00FF3083">
            <w:pPr>
              <w:pStyle w:val="Compact"/>
              <w:spacing w:before="20" w:after="20"/>
            </w:pPr>
            <w:r>
              <w:rPr>
                <w:sz w:val="17"/>
              </w:rPr>
              <w:t>2 files, 4.3 GB (</w:t>
            </w:r>
            <w:r>
              <w:rPr>
                <w:rStyle w:val="VerbatimChar"/>
                <w:sz w:val="17"/>
              </w:rPr>
              <w:t>000_00000.parquet</w:t>
            </w:r>
            <w:r>
              <w:rPr>
                <w:sz w:val="17"/>
              </w:rPr>
              <w:t xml:space="preserve">, </w:t>
            </w:r>
            <w:r>
              <w:rPr>
                <w:rStyle w:val="VerbatimChar"/>
                <w:sz w:val="17"/>
              </w:rPr>
              <w:t>001_00000.parquet</w:t>
            </w:r>
            <w:r>
              <w:rPr>
                <w:sz w:val="17"/>
              </w:rPr>
              <w:t>)</w:t>
            </w:r>
          </w:p>
        </w:tc>
        <w:tc>
          <w:tcPr>
            <w:tcW w:w="3168" w:type="dxa"/>
          </w:tcPr>
          <w:p w14:paraId="20AEFE62" w14:textId="77777777" w:rsidR="00DA6108" w:rsidRDefault="00FF3083">
            <w:pPr>
              <w:pStyle w:val="Compact"/>
              <w:spacing w:before="20" w:after="20"/>
            </w:pPr>
            <w:r>
              <w:rPr>
                <w:sz w:val="17"/>
              </w:rPr>
              <w:t>Educational web pages, each with a quality score from 0 to 5</w:t>
            </w:r>
          </w:p>
        </w:tc>
      </w:tr>
      <w:tr w:rsidR="00DA6108" w14:paraId="683D9554" w14:textId="77777777" w:rsidTr="00DA6108">
        <w:trPr>
          <w:cantSplit/>
          <w:jc w:val="center"/>
        </w:trPr>
        <w:tc>
          <w:tcPr>
            <w:tcW w:w="1742" w:type="dxa"/>
            <w:shd w:val="clear" w:color="auto" w:fill="EEF3FA"/>
          </w:tcPr>
          <w:p w14:paraId="627D8BFA" w14:textId="77777777" w:rsidR="00DA6108" w:rsidRDefault="00FF3083">
            <w:pPr>
              <w:pStyle w:val="Compact"/>
              <w:spacing w:before="20" w:after="20"/>
            </w:pPr>
            <w:r>
              <w:rPr>
                <w:sz w:val="17"/>
              </w:rPr>
              <w:t>peS2o v2</w:t>
            </w:r>
          </w:p>
        </w:tc>
        <w:tc>
          <w:tcPr>
            <w:tcW w:w="3009" w:type="dxa"/>
            <w:shd w:val="clear" w:color="auto" w:fill="EEF3FA"/>
          </w:tcPr>
          <w:p w14:paraId="056FEB3D" w14:textId="77777777" w:rsidR="00DA6108" w:rsidRDefault="00FF3083">
            <w:pPr>
              <w:pStyle w:val="Compact"/>
              <w:spacing w:before="20" w:after="20"/>
            </w:pPr>
            <w:r>
              <w:rPr>
                <w:sz w:val="17"/>
              </w:rPr>
              <w:t>1 of 20 shards, 1.6 GB (</w:t>
            </w:r>
            <w:r>
              <w:rPr>
                <w:rStyle w:val="VerbatimChar"/>
                <w:sz w:val="17"/>
              </w:rPr>
              <w:t>train-00000-of-00020.json.gz</w:t>
            </w:r>
            <w:r>
              <w:rPr>
                <w:sz w:val="17"/>
              </w:rPr>
              <w:t>)</w:t>
            </w:r>
          </w:p>
        </w:tc>
        <w:tc>
          <w:tcPr>
            <w:tcW w:w="3168" w:type="dxa"/>
            <w:shd w:val="clear" w:color="auto" w:fill="EEF3FA"/>
          </w:tcPr>
          <w:p w14:paraId="31A0287A" w14:textId="77777777" w:rsidR="00DA6108" w:rsidRDefault="00FF3083">
            <w:pPr>
              <w:pStyle w:val="Compact"/>
              <w:spacing w:before="20" w:after="20"/>
            </w:pPr>
            <w:r>
              <w:rPr>
                <w:sz w:val="17"/>
              </w:rPr>
              <w:t>Full text of open-access scientific papers, all fields</w:t>
            </w:r>
          </w:p>
        </w:tc>
      </w:tr>
    </w:tbl>
    <w:p w14:paraId="1D969C85" w14:textId="77777777" w:rsidR="00DA6108" w:rsidRDefault="00FF3083">
      <w:pPr>
        <w:pStyle w:val="BodyText"/>
      </w:pPr>
      <w:r>
        <w:t>A new dataset that uses everything (run it when the current training has finished, because it keeps the CPU busy for a few hours):</w:t>
      </w:r>
    </w:p>
    <w:p w14:paraId="35FF6E76" w14:textId="77777777" w:rsidR="00DA6108" w:rsidRDefault="00FF3083">
      <w:pPr>
        <w:pStyle w:val="SourceCode"/>
      </w:pPr>
      <w:r>
        <w:rPr>
          <w:rStyle w:val="VerbatimChar"/>
        </w:rPr>
        <w:t>$D = "$HOME\ai_training_data"</w:t>
      </w:r>
      <w:r>
        <w:br/>
      </w:r>
      <w:r>
        <w:rPr>
          <w:rStyle w:val="VerbatimChar"/>
        </w:rPr>
        <w:t>python data_prep.py --out datasets\bio_v3 --text-root $D `</w:t>
      </w:r>
      <w:r>
        <w:br/>
      </w:r>
      <w:r>
        <w:rPr>
          <w:rStyle w:val="VerbatimChar"/>
        </w:rPr>
        <w:t xml:space="preserve">    --wiki-dir $D\wikipedia --wiki-max-docs 100000 `</w:t>
      </w:r>
      <w:r>
        <w:br/>
      </w:r>
      <w:r>
        <w:rPr>
          <w:rStyle w:val="VerbatimChar"/>
        </w:rPr>
        <w:t xml:space="preserve">    --parquet "$D\web\fineweb-edu\sample\10BT\*.parquet" `</w:t>
      </w:r>
      <w:r>
        <w:br/>
      </w:r>
      <w:r>
        <w:rPr>
          <w:rStyle w:val="VerbatimChar"/>
        </w:rPr>
        <w:t xml:space="preserve">    --parquet-name fineweb --min-score 3 `</w:t>
      </w:r>
      <w:r>
        <w:br/>
      </w:r>
      <w:r>
        <w:rPr>
          <w:rStyle w:val="VerbatimChar"/>
        </w:rPr>
        <w:t xml:space="preserve">    --jsonl "$D\web\pes2o\data\v2\*.json.gz" --jsonl-name pes2o `</w:t>
      </w:r>
      <w:r>
        <w:br/>
      </w:r>
      <w:r>
        <w:rPr>
          <w:rStyle w:val="VerbatimChar"/>
        </w:rPr>
        <w:t xml:space="preserve">    --include-keywords keywords_biology.txt --keyword-min-distinct 3 `</w:t>
      </w:r>
      <w:r>
        <w:br/>
      </w:r>
      <w:r>
        <w:rPr>
          <w:rStyle w:val="VerbatimChar"/>
        </w:rPr>
        <w:t xml:space="preserve">    --tokenizer-weights books=3,articles=3</w:t>
      </w:r>
    </w:p>
    <w:p w14:paraId="233D7E09" w14:textId="77777777" w:rsidR="00DA6108" w:rsidRDefault="00FF3083">
      <w:pPr>
        <w:pStyle w:val="Compact"/>
        <w:numPr>
          <w:ilvl w:val="0"/>
          <w:numId w:val="43"/>
        </w:numPr>
      </w:pPr>
      <w:r>
        <w:rPr>
          <w:b/>
          <w:bCs/>
        </w:rPr>
        <w:t>Scan first:</w:t>
      </w:r>
      <w:r>
        <w:t xml:space="preserve"> add </w:t>
      </w:r>
      <w:r>
        <w:rPr>
          <w:rStyle w:val="VerbatimChar"/>
        </w:rPr>
        <w:t>--scan-only</w:t>
      </w:r>
      <w:r>
        <w:t xml:space="preserve"> to see the kept counts before committing hours.</w:t>
      </w:r>
    </w:p>
    <w:p w14:paraId="0918D898" w14:textId="77777777" w:rsidR="00DA6108" w:rsidRDefault="00FF3083">
      <w:pPr>
        <w:pStyle w:val="Compact"/>
        <w:numPr>
          <w:ilvl w:val="0"/>
          <w:numId w:val="43"/>
        </w:numPr>
      </w:pPr>
      <w:r>
        <w:rPr>
          <w:b/>
          <w:bCs/>
        </w:rPr>
        <w:t>Keyword filter:</w:t>
      </w:r>
      <w:r>
        <w:t xml:space="preserve"> it applies to wiki, fineweb and pes2o, but not to your folders.</w:t>
      </w:r>
    </w:p>
    <w:p w14:paraId="1939F0F9" w14:textId="77777777" w:rsidR="00DA6108" w:rsidRDefault="00FF3083">
      <w:pPr>
        <w:pStyle w:val="Compact"/>
        <w:numPr>
          <w:ilvl w:val="0"/>
          <w:numId w:val="43"/>
        </w:numPr>
      </w:pPr>
      <w:r>
        <w:rPr>
          <w:b/>
          <w:bCs/>
        </w:rPr>
        <w:t>More data later:</w:t>
      </w:r>
      <w:r>
        <w:t xml:space="preserve"> the other FineWeb-Edu and peS2o files can be added to the same folders. The glob patterns pick them up.</w:t>
      </w:r>
    </w:p>
    <w:p w14:paraId="5EDE4B4F" w14:textId="77777777" w:rsidR="00DA6108" w:rsidRDefault="00FF3083">
      <w:pPr>
        <w:pStyle w:val="Heading2"/>
      </w:pPr>
      <w:bookmarkStart w:id="62" w:name="Xc4591382f4fd028a28f1b17bee47be5b816a3b4"/>
      <w:bookmarkStart w:id="63" w:name="_Toc241663717"/>
      <w:bookmarkEnd w:id="60"/>
      <w:r>
        <w:rPr>
          <w:rStyle w:val="SectionNumber"/>
        </w:rPr>
        <w:t>4.8</w:t>
      </w:r>
      <w:r>
        <w:tab/>
        <w:t>Open-access papers from PubMed Central: download_pmc.py</w:t>
      </w:r>
      <w:bookmarkEnd w:id="63"/>
    </w:p>
    <w:p w14:paraId="10FC0126" w14:textId="77777777" w:rsidR="00DA6108" w:rsidRDefault="00FF3083">
      <w:pPr>
        <w:pStyle w:val="SourceCode"/>
      </w:pPr>
      <w:r>
        <w:rPr>
          <w:rStyle w:val="VerbatimChar"/>
        </w:rPr>
        <w:t>python download_pmc.py --out $HOME\ai_training_data\pmc --max-papers 100000</w:t>
      </w:r>
    </w:p>
    <w:p w14:paraId="2EC4D46A" w14:textId="77777777" w:rsidR="00DA6108" w:rsidRDefault="00FF3083">
      <w:pPr>
        <w:pStyle w:val="Compact"/>
        <w:numPr>
          <w:ilvl w:val="0"/>
          <w:numId w:val="44"/>
        </w:numPr>
      </w:pPr>
      <w:r>
        <w:rPr>
          <w:b/>
          <w:bCs/>
        </w:rPr>
        <w:t>List:</w:t>
      </w:r>
      <w:r>
        <w:t xml:space="preserve"> a Europe PMC search for open-access papers with full text that mention genetic*, genom*, allele* or “gene expression” (2.95 million match), sorted by citations, keeps the first </w:t>
      </w:r>
      <w:r>
        <w:rPr>
          <w:rStyle w:val="VerbatimChar"/>
        </w:rPr>
        <w:t>--max-papers</w:t>
      </w:r>
      <w:r>
        <w:t>.</w:t>
      </w:r>
    </w:p>
    <w:p w14:paraId="5015B688" w14:textId="77777777" w:rsidR="00DA6108" w:rsidRDefault="00FF3083">
      <w:pPr>
        <w:pStyle w:val="Compact"/>
        <w:numPr>
          <w:ilvl w:val="0"/>
          <w:numId w:val="44"/>
        </w:numPr>
      </w:pPr>
      <w:r>
        <w:rPr>
          <w:b/>
          <w:bCs/>
        </w:rPr>
        <w:t>Fetch:</w:t>
      </w:r>
      <w:r>
        <w:t xml:space="preserve"> the publishers’ structured XML (JATS) comes from NCBI PubMed Central, 100 papers per request, at most 3 requests per second (NCBI’s limit without an API key). 100,000 papers take about an hour. NCBI asks that </w:t>
      </w:r>
      <w:r>
        <w:t>large jobs run at weekends or between 2 am and 10 am UK time.</w:t>
      </w:r>
    </w:p>
    <w:p w14:paraId="6C0858F1" w14:textId="77777777" w:rsidR="00DA6108" w:rsidRDefault="00FF3083">
      <w:pPr>
        <w:pStyle w:val="Compact"/>
        <w:numPr>
          <w:ilvl w:val="0"/>
          <w:numId w:val="44"/>
        </w:numPr>
      </w:pPr>
      <w:r>
        <w:rPr>
          <w:b/>
          <w:bCs/>
        </w:rPr>
        <w:t>Convert:</w:t>
      </w:r>
      <w:r>
        <w:t xml:space="preserve"> title, abstract and body become Markdown: section headings, paragraphs, lists, equations as LaTeX, tables as Markdown tables, figure and table captions. References, acknowledgements, funding, competing interests, author contributions, contact details and supplementary files are dropped; email addresses become </w:t>
      </w:r>
      <w:r>
        <w:rPr>
          <w:rStyle w:val="VerbatimChar"/>
        </w:rPr>
        <w:t>[email]</w:t>
      </w:r>
      <w:r>
        <w:t>.</w:t>
      </w:r>
    </w:p>
    <w:p w14:paraId="17491814" w14:textId="77777777" w:rsidR="00DA6108" w:rsidRDefault="00FF3083">
      <w:pPr>
        <w:pStyle w:val="Compact"/>
        <w:numPr>
          <w:ilvl w:val="0"/>
          <w:numId w:val="45"/>
        </w:numPr>
      </w:pPr>
      <w:r>
        <w:rPr>
          <w:b/>
          <w:bCs/>
        </w:rPr>
        <w:t>Why XML, not PDF:</w:t>
      </w:r>
      <w:r>
        <w:t xml:space="preserve"> the XML has the real section structure and equations, with no page headers, columns or </w:t>
      </w:r>
      <w:r>
        <w:t>hyphenation to repair.</w:t>
      </w:r>
    </w:p>
    <w:p w14:paraId="6A2D7AEC" w14:textId="77777777" w:rsidR="00DA6108" w:rsidRDefault="00FF3083">
      <w:pPr>
        <w:pStyle w:val="Compact"/>
        <w:numPr>
          <w:ilvl w:val="0"/>
          <w:numId w:val="45"/>
        </w:numPr>
      </w:pPr>
      <w:r>
        <w:rPr>
          <w:b/>
          <w:bCs/>
        </w:rPr>
        <w:t>Output:</w:t>
      </w:r>
      <w:r>
        <w:t xml:space="preserve"> </w:t>
      </w:r>
      <w:r>
        <w:rPr>
          <w:rStyle w:val="VerbatimChar"/>
        </w:rPr>
        <w:t>ai_training_data\pmc</w:t>
      </w:r>
      <w:r>
        <w:t xml:space="preserve">, a separate source for </w:t>
      </w:r>
      <w:r>
        <w:rPr>
          <w:rStyle w:val="VerbatimChar"/>
        </w:rPr>
        <w:t>--text-root</w:t>
      </w:r>
      <w:r>
        <w:t xml:space="preserve">, with its own validation loss. </w:t>
      </w:r>
      <w:r>
        <w:rPr>
          <w:rStyle w:val="VerbatimChar"/>
        </w:rPr>
        <w:t>ai_training_data\_pmc_meta</w:t>
      </w:r>
      <w:r>
        <w:t xml:space="preserve"> (skipped by </w:t>
      </w:r>
      <w:r>
        <w:rPr>
          <w:rStyle w:val="VerbatimChar"/>
        </w:rPr>
        <w:t>--text-root</w:t>
      </w:r>
      <w:r>
        <w:t xml:space="preserve">) holds the paper list and </w:t>
      </w:r>
      <w:r>
        <w:rPr>
          <w:rStyle w:val="VerbatimChar"/>
        </w:rPr>
        <w:t>report.tsv</w:t>
      </w:r>
      <w:r>
        <w:t>: status, length, journal, year, citations and licence of every paper.</w:t>
      </w:r>
    </w:p>
    <w:p w14:paraId="6DD1B0C2" w14:textId="77777777" w:rsidR="00DA6108" w:rsidRDefault="00FF3083">
      <w:pPr>
        <w:pStyle w:val="Compact"/>
        <w:numPr>
          <w:ilvl w:val="0"/>
          <w:numId w:val="45"/>
        </w:numPr>
      </w:pPr>
      <w:r>
        <w:rPr>
          <w:b/>
          <w:bCs/>
        </w:rPr>
        <w:t>Stop and restart:</w:t>
      </w:r>
      <w:r>
        <w:t xml:space="preserve"> Ctrl+C, then the same command; finished papers are skipped.</w:t>
      </w:r>
    </w:p>
    <w:p w14:paraId="2076FA70" w14:textId="77777777" w:rsidR="00DA6108" w:rsidRDefault="00FF3083">
      <w:pPr>
        <w:pStyle w:val="Compact"/>
        <w:numPr>
          <w:ilvl w:val="0"/>
          <w:numId w:val="45"/>
        </w:numPr>
      </w:pPr>
      <w:r>
        <w:rPr>
          <w:b/>
          <w:bCs/>
        </w:rPr>
        <w:t>Licences:</w:t>
      </w:r>
      <w:r>
        <w:t xml:space="preserve"> most papers are CC BY; some are CC BY-NC or NIH author manuscripts (text mining allowed). Fine for a personal model; check </w:t>
      </w:r>
      <w:r>
        <w:rPr>
          <w:rStyle w:val="VerbatimChar"/>
        </w:rPr>
        <w:t>report.tsv</w:t>
      </w:r>
      <w:r>
        <w:t xml:space="preserve"> </w:t>
      </w:r>
      <w:r>
        <w:t>before publishing a model trained on them.</w:t>
      </w:r>
    </w:p>
    <w:p w14:paraId="0F726D30" w14:textId="77777777" w:rsidR="00DA6108" w:rsidRDefault="00FF3083">
      <w:pPr>
        <w:pStyle w:val="Heading2"/>
      </w:pPr>
      <w:bookmarkStart w:id="64" w:name="Xfc3d086a28d050a6fd537126ae8e168cdb8bdcc"/>
      <w:bookmarkStart w:id="65" w:name="_Toc241663718"/>
      <w:bookmarkEnd w:id="62"/>
      <w:r>
        <w:rPr>
          <w:rStyle w:val="SectionNumber"/>
        </w:rPr>
        <w:t>4.9</w:t>
      </w:r>
      <w:r>
        <w:tab/>
        <w:t>Lecture transcripts from YouTube: youtube_transcripts.py</w:t>
      </w:r>
      <w:bookmarkEnd w:id="65"/>
    </w:p>
    <w:p w14:paraId="33D37D64" w14:textId="77777777" w:rsidR="00DA6108" w:rsidRDefault="00FF3083">
      <w:pPr>
        <w:pStyle w:val="SourceCode"/>
      </w:pPr>
      <w:r>
        <w:rPr>
          <w:rStyle w:val="VerbatimChar"/>
        </w:rPr>
        <w:t>python youtube_transcripts.py @statquest @mitocw --max-videos 300</w:t>
      </w:r>
      <w:r>
        <w:br/>
      </w:r>
      <w:r>
        <w:rPr>
          <w:rStyle w:val="VerbatimChar"/>
        </w:rPr>
        <w:t>python youtube_transcripts.py --channels-file youtube_channels.txt</w:t>
      </w:r>
      <w:r>
        <w:br/>
      </w:r>
      <w:r>
        <w:rPr>
          <w:rStyle w:val="VerbatimChar"/>
        </w:rPr>
        <w:t>python youtube_transcripts.py --channels-file youtube_channels.txt --whisper   # later: the videos without captions</w:t>
      </w:r>
    </w:p>
    <w:p w14:paraId="537E2C96" w14:textId="77777777" w:rsidR="00DA6108" w:rsidRDefault="00FF3083">
      <w:pPr>
        <w:pStyle w:val="FirstParagraph"/>
      </w:pPr>
      <w:r>
        <w:t xml:space="preserve">A channel can be given as </w:t>
      </w:r>
      <w:r>
        <w:rPr>
          <w:rStyle w:val="VerbatimChar"/>
        </w:rPr>
        <w:t>@handle</w:t>
      </w:r>
      <w:r>
        <w:t>, channel name, channel or playlist URL, or single video. For each video, newest first, the transcript comes from:</w:t>
      </w:r>
    </w:p>
    <w:p w14:paraId="2A81465E" w14:textId="77777777" w:rsidR="00DA6108" w:rsidRDefault="00FF3083">
      <w:pPr>
        <w:pStyle w:val="Compact"/>
        <w:numPr>
          <w:ilvl w:val="0"/>
          <w:numId w:val="46"/>
        </w:numPr>
      </w:pPr>
      <w:r>
        <w:rPr>
          <w:b/>
          <w:bCs/>
        </w:rPr>
        <w:t>English captions written by the creator</w:t>
      </w:r>
      <w:r>
        <w:t>;</w:t>
      </w:r>
    </w:p>
    <w:p w14:paraId="3C754FC0" w14:textId="77777777" w:rsidR="00DA6108" w:rsidRDefault="00FF3083">
      <w:pPr>
        <w:pStyle w:val="Compact"/>
        <w:numPr>
          <w:ilvl w:val="0"/>
          <w:numId w:val="46"/>
        </w:numPr>
      </w:pPr>
      <w:r>
        <w:rPr>
          <w:b/>
          <w:bCs/>
        </w:rPr>
        <w:t>YouTube’s automatic captions</w:t>
      </w:r>
      <w:r>
        <w:t>, if they are punctuated (recent videos usually are);</w:t>
      </w:r>
    </w:p>
    <w:p w14:paraId="7B815D27" w14:textId="77777777" w:rsidR="00DA6108" w:rsidRDefault="00FF3083">
      <w:pPr>
        <w:pStyle w:val="Compact"/>
        <w:numPr>
          <w:ilvl w:val="0"/>
          <w:numId w:val="46"/>
        </w:numPr>
      </w:pPr>
      <w:r>
        <w:rPr>
          <w:b/>
          <w:bCs/>
        </w:rPr>
        <w:t>Whisper</w:t>
      </w:r>
      <w:r>
        <w:t xml:space="preserve"> speech recognition of the audio track, only with </w:t>
      </w:r>
      <w:r>
        <w:rPr>
          <w:rStyle w:val="VerbatimChar"/>
        </w:rPr>
        <w:t>--whisper</w:t>
      </w:r>
      <w:r>
        <w:t xml:space="preserve">. Without it these videos are marked </w:t>
      </w:r>
      <w:r>
        <w:rPr>
          <w:rStyle w:val="VerbatimChar"/>
        </w:rPr>
        <w:t>queued_whisper</w:t>
      </w:r>
      <w:r>
        <w:t xml:space="preserve">, and a later </w:t>
      </w:r>
      <w:r>
        <w:rPr>
          <w:rStyle w:val="VerbatimChar"/>
        </w:rPr>
        <w:t>--whisper</w:t>
      </w:r>
      <w:r>
        <w:t xml:space="preserve"> run transcribes them. Whisper (distil-large-v3) uses the GPU only when no other job does, and moves to the CPU at once if a training run starts. On the CPU (small.en, 4 threads) it runs about 4 times faster than real time.</w:t>
      </w:r>
    </w:p>
    <w:p w14:paraId="2CDF8A4B" w14:textId="77777777" w:rsidR="00DA6108" w:rsidRDefault="00FF3083">
      <w:pPr>
        <w:pStyle w:val="Compact"/>
        <w:numPr>
          <w:ilvl w:val="0"/>
          <w:numId w:val="47"/>
        </w:numPr>
      </w:pPr>
      <w:r>
        <w:rPr>
          <w:b/>
          <w:bCs/>
        </w:rPr>
        <w:t>On topic only:</w:t>
      </w:r>
      <w:r>
        <w:t xml:space="preserve"> </w:t>
      </w:r>
      <w:r>
        <w:t>a transcript is kept if it matches keywords_biology.txt at least 10 times, with 3 different terms and at least 4 matches per 1,000 words. The density rule matters because channels repeat their theme in every intro: every StatQuest video mentions “statistics”, “machine learning” and “neural networks”, which alone passed the looser web-text test. Whisper is used only for videos whose title or description mentions a keyword.</w:t>
      </w:r>
    </w:p>
    <w:p w14:paraId="16C93318" w14:textId="77777777" w:rsidR="00DA6108" w:rsidRDefault="00FF3083">
      <w:pPr>
        <w:pStyle w:val="Compact"/>
        <w:numPr>
          <w:ilvl w:val="0"/>
          <w:numId w:val="47"/>
        </w:numPr>
      </w:pPr>
      <w:r>
        <w:rPr>
          <w:b/>
          <w:bCs/>
        </w:rPr>
        <w:t>Nothing large is stored:</w:t>
      </w:r>
      <w:r>
        <w:t xml:space="preserve"> </w:t>
      </w:r>
      <w:r>
        <w:t>no video is downloaded; Whisper’s audio track is deleted as soon as its transcript is written.</w:t>
      </w:r>
    </w:p>
    <w:p w14:paraId="3FB9DD03" w14:textId="77777777" w:rsidR="00DA6108" w:rsidRDefault="00FF3083">
      <w:pPr>
        <w:pStyle w:val="Compact"/>
        <w:numPr>
          <w:ilvl w:val="0"/>
          <w:numId w:val="47"/>
        </w:numPr>
      </w:pPr>
      <w:r>
        <w:rPr>
          <w:b/>
          <w:bCs/>
        </w:rPr>
        <w:t>Output:</w:t>
      </w:r>
      <w:r>
        <w:t xml:space="preserve"> </w:t>
      </w:r>
      <w:r>
        <w:rPr>
          <w:rStyle w:val="VerbatimChar"/>
        </w:rPr>
        <w:t>ai_training_data\lectures\&lt;channel&gt;\&lt;date&gt; &lt;title&gt; [&lt;id&gt;].md</w:t>
      </w:r>
      <w:r>
        <w:t xml:space="preserve"> (a separate source for </w:t>
      </w:r>
      <w:r>
        <w:rPr>
          <w:rStyle w:val="VerbatimChar"/>
        </w:rPr>
        <w:t>--text-root</w:t>
      </w:r>
      <w:r>
        <w:t xml:space="preserve">) and </w:t>
      </w:r>
      <w:r>
        <w:rPr>
          <w:rStyle w:val="VerbatimChar"/>
        </w:rPr>
        <w:t>ai_training_data\_lectures_meta\&lt;channel&gt;_report.tsv</w:t>
      </w:r>
      <w:r>
        <w:t>: status (ok, off_topic, queued_whisper, not_english, too_short…), transcript source, duration, words, keyword matches and licence of every video.</w:t>
      </w:r>
    </w:p>
    <w:p w14:paraId="586085E5" w14:textId="77777777" w:rsidR="00DA6108" w:rsidRDefault="00FF3083">
      <w:pPr>
        <w:pStyle w:val="Compact"/>
        <w:numPr>
          <w:ilvl w:val="0"/>
          <w:numId w:val="47"/>
        </w:numPr>
      </w:pPr>
      <w:r>
        <w:rPr>
          <w:b/>
          <w:bCs/>
        </w:rPr>
        <w:t>Reruns</w:t>
      </w:r>
      <w:r>
        <w:t xml:space="preserve"> skip finished videos, so running the same command later adds new uploads.</w:t>
      </w:r>
    </w:p>
    <w:p w14:paraId="09FD78D0" w14:textId="77777777" w:rsidR="00DA6108" w:rsidRDefault="00FF3083">
      <w:pPr>
        <w:pStyle w:val="Compact"/>
        <w:numPr>
          <w:ilvl w:val="0"/>
          <w:numId w:val="47"/>
        </w:numPr>
      </w:pPr>
      <w:r>
        <w:rPr>
          <w:b/>
          <w:bCs/>
        </w:rPr>
        <w:t xml:space="preserve">If YouTube asks to </w:t>
      </w:r>
      <w:r>
        <w:rPr>
          <w:b/>
          <w:bCs/>
        </w:rPr>
        <w:t>“confirm you’re not a bot”,</w:t>
      </w:r>
      <w:r>
        <w:t xml:space="preserve"> the run stops. Wait a few hours, or add </w:t>
      </w:r>
      <w:r>
        <w:rPr>
          <w:rStyle w:val="VerbatimChar"/>
        </w:rPr>
        <w:t>--cookies-from-browser firefox</w:t>
      </w:r>
      <w:r>
        <w:t xml:space="preserve"> (this uses your own YouTube login).</w:t>
      </w:r>
    </w:p>
    <w:p w14:paraId="5C107623" w14:textId="77777777" w:rsidR="00DA6108" w:rsidRDefault="00FF3083">
      <w:pPr>
        <w:pStyle w:val="Compact"/>
        <w:numPr>
          <w:ilvl w:val="0"/>
          <w:numId w:val="47"/>
        </w:numPr>
      </w:pPr>
      <w:r>
        <w:rPr>
          <w:b/>
          <w:bCs/>
        </w:rPr>
        <w:t>Rights:</w:t>
      </w:r>
      <w:r>
        <w:t xml:space="preserve"> YouTube’s terms restrict downloading content. The licence column shows Creative Commons videos, and </w:t>
      </w:r>
      <w:r>
        <w:rPr>
          <w:rStyle w:val="VerbatimChar"/>
        </w:rPr>
        <w:t>--creative-commons-only</w:t>
      </w:r>
      <w:r>
        <w:t xml:space="preserve"> keeps only those.</w:t>
      </w:r>
    </w:p>
    <w:p w14:paraId="7E910DDA" w14:textId="77777777" w:rsidR="00DA6108" w:rsidRDefault="00FF3083">
      <w:pPr>
        <w:pStyle w:val="Heading2"/>
      </w:pPr>
      <w:bookmarkStart w:id="66" w:name="more-data-worth-getting"/>
      <w:bookmarkStart w:id="67" w:name="_Toc241663719"/>
      <w:bookmarkEnd w:id="64"/>
      <w:r>
        <w:rPr>
          <w:rStyle w:val="SectionNumber"/>
        </w:rPr>
        <w:t>4.10</w:t>
      </w:r>
      <w:r>
        <w:tab/>
        <w:t>More data worth getting</w:t>
      </w:r>
      <w:bookmarkEnd w:id="67"/>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168"/>
        <w:gridCol w:w="2759"/>
        <w:gridCol w:w="1577"/>
        <w:gridCol w:w="3350"/>
      </w:tblGrid>
      <w:tr w:rsidR="00DA6108" w14:paraId="18AC16A6" w14:textId="77777777" w:rsidTr="00DA6108">
        <w:trPr>
          <w:cnfStyle w:val="100000000000" w:firstRow="1" w:lastRow="0" w:firstColumn="0" w:lastColumn="0" w:oddVBand="0" w:evenVBand="0" w:oddHBand="0" w:evenHBand="0" w:firstRowFirstColumn="0" w:firstRowLastColumn="0" w:lastRowFirstColumn="0" w:lastRowLastColumn="0"/>
          <w:cantSplit/>
          <w:tblHeader/>
          <w:jc w:val="center"/>
        </w:trPr>
        <w:tc>
          <w:tcPr>
            <w:tcW w:w="1742" w:type="dxa"/>
            <w:shd w:val="clear" w:color="auto" w:fill="1C5CAB"/>
          </w:tcPr>
          <w:p w14:paraId="1DCD6F0A" w14:textId="77777777" w:rsidR="00DA6108" w:rsidRDefault="00FF3083">
            <w:pPr>
              <w:pStyle w:val="Compact"/>
              <w:spacing w:before="20" w:after="20"/>
            </w:pPr>
            <w:r>
              <w:rPr>
                <w:b/>
                <w:color w:val="FFFFFF"/>
                <w:sz w:val="17"/>
              </w:rPr>
              <w:t>Source</w:t>
            </w:r>
          </w:p>
        </w:tc>
        <w:tc>
          <w:tcPr>
            <w:tcW w:w="2217" w:type="dxa"/>
            <w:shd w:val="clear" w:color="auto" w:fill="1C5CAB"/>
          </w:tcPr>
          <w:p w14:paraId="6D299C6F" w14:textId="77777777" w:rsidR="00DA6108" w:rsidRDefault="00FF3083">
            <w:pPr>
              <w:pStyle w:val="Compact"/>
              <w:spacing w:before="20" w:after="20"/>
            </w:pPr>
            <w:r>
              <w:rPr>
                <w:b/>
                <w:color w:val="FFFFFF"/>
                <w:sz w:val="17"/>
              </w:rPr>
              <w:t>What</w:t>
            </w:r>
          </w:p>
        </w:tc>
        <w:tc>
          <w:tcPr>
            <w:tcW w:w="1267" w:type="dxa"/>
            <w:shd w:val="clear" w:color="auto" w:fill="1C5CAB"/>
          </w:tcPr>
          <w:p w14:paraId="70634B4D" w14:textId="77777777" w:rsidR="00DA6108" w:rsidRDefault="00FF3083">
            <w:pPr>
              <w:pStyle w:val="Compact"/>
              <w:spacing w:before="20" w:after="20"/>
            </w:pPr>
            <w:r>
              <w:rPr>
                <w:b/>
                <w:color w:val="FFFFFF"/>
                <w:sz w:val="17"/>
              </w:rPr>
              <w:t>Licence</w:t>
            </w:r>
          </w:p>
        </w:tc>
        <w:tc>
          <w:tcPr>
            <w:tcW w:w="2692" w:type="dxa"/>
            <w:shd w:val="clear" w:color="auto" w:fill="1C5CAB"/>
          </w:tcPr>
          <w:p w14:paraId="2C4CC847" w14:textId="77777777" w:rsidR="00DA6108" w:rsidRDefault="00FF3083">
            <w:pPr>
              <w:pStyle w:val="Compact"/>
              <w:spacing w:before="20" w:after="20"/>
            </w:pPr>
            <w:r>
              <w:rPr>
                <w:b/>
                <w:color w:val="FFFFFF"/>
                <w:sz w:val="17"/>
              </w:rPr>
              <w:t>How it fits</w:t>
            </w:r>
          </w:p>
        </w:tc>
      </w:tr>
      <w:tr w:rsidR="00DA6108" w14:paraId="46957EB1" w14:textId="77777777" w:rsidTr="00DA6108">
        <w:trPr>
          <w:cantSplit/>
          <w:jc w:val="center"/>
        </w:trPr>
        <w:tc>
          <w:tcPr>
            <w:tcW w:w="1742" w:type="dxa"/>
          </w:tcPr>
          <w:p w14:paraId="1CEDA364" w14:textId="77777777" w:rsidR="00DA6108" w:rsidRDefault="00FF3083">
            <w:pPr>
              <w:pStyle w:val="Compact"/>
              <w:spacing w:before="20" w:after="20"/>
            </w:pPr>
            <w:r>
              <w:rPr>
                <w:sz w:val="17"/>
              </w:rPr>
              <w:t>peS2o v2, remaining 19 shards</w:t>
            </w:r>
          </w:p>
        </w:tc>
        <w:tc>
          <w:tcPr>
            <w:tcW w:w="2217" w:type="dxa"/>
          </w:tcPr>
          <w:p w14:paraId="63A1F8EF" w14:textId="77777777" w:rsidR="00DA6108" w:rsidRDefault="00FF3083">
            <w:pPr>
              <w:pStyle w:val="Compact"/>
              <w:spacing w:before="20" w:after="20"/>
            </w:pPr>
            <w:r>
              <w:rPr>
                <w:sz w:val="17"/>
              </w:rPr>
              <w:t>About 30 GB of open papers</w:t>
            </w:r>
          </w:p>
        </w:tc>
        <w:tc>
          <w:tcPr>
            <w:tcW w:w="1267" w:type="dxa"/>
          </w:tcPr>
          <w:p w14:paraId="57D7DF36" w14:textId="77777777" w:rsidR="00DA6108" w:rsidRDefault="00FF3083">
            <w:pPr>
              <w:pStyle w:val="Compact"/>
              <w:spacing w:before="20" w:after="20"/>
            </w:pPr>
            <w:r>
              <w:rPr>
                <w:sz w:val="17"/>
              </w:rPr>
              <w:t>ODC-By</w:t>
            </w:r>
          </w:p>
        </w:tc>
        <w:tc>
          <w:tcPr>
            <w:tcW w:w="2692" w:type="dxa"/>
          </w:tcPr>
          <w:p w14:paraId="0F9AF429" w14:textId="77777777" w:rsidR="00DA6108" w:rsidRDefault="00FF3083">
            <w:pPr>
              <w:pStyle w:val="Compact"/>
              <w:spacing w:before="20" w:after="20"/>
            </w:pPr>
            <w:r>
              <w:rPr>
                <w:sz w:val="17"/>
              </w:rPr>
              <w:t xml:space="preserve">Ready: same folder, </w:t>
            </w:r>
            <w:r>
              <w:rPr>
                <w:rStyle w:val="VerbatimChar"/>
                <w:sz w:val="17"/>
              </w:rPr>
              <w:t>--jsonl</w:t>
            </w:r>
          </w:p>
        </w:tc>
      </w:tr>
      <w:tr w:rsidR="00DA6108" w14:paraId="6909F70D" w14:textId="77777777" w:rsidTr="00DA6108">
        <w:trPr>
          <w:cantSplit/>
          <w:jc w:val="center"/>
        </w:trPr>
        <w:tc>
          <w:tcPr>
            <w:tcW w:w="1742" w:type="dxa"/>
            <w:shd w:val="clear" w:color="auto" w:fill="EEF3FA"/>
          </w:tcPr>
          <w:p w14:paraId="702A362C" w14:textId="77777777" w:rsidR="00DA6108" w:rsidRDefault="00FF3083">
            <w:pPr>
              <w:pStyle w:val="Compact"/>
              <w:spacing w:before="20" w:after="20"/>
            </w:pPr>
            <w:r>
              <w:rPr>
                <w:sz w:val="17"/>
              </w:rPr>
              <w:t>FineWeb-Edu, more files</w:t>
            </w:r>
          </w:p>
        </w:tc>
        <w:tc>
          <w:tcPr>
            <w:tcW w:w="2217" w:type="dxa"/>
            <w:shd w:val="clear" w:color="auto" w:fill="EEF3FA"/>
          </w:tcPr>
          <w:p w14:paraId="1E6D2914" w14:textId="77777777" w:rsidR="00DA6108" w:rsidRDefault="00FF3083">
            <w:pPr>
              <w:pStyle w:val="Compact"/>
              <w:spacing w:before="20" w:after="20"/>
            </w:pPr>
            <w:r>
              <w:rPr>
                <w:sz w:val="17"/>
              </w:rPr>
              <w:t>Each file is about 2.15 GB</w:t>
            </w:r>
          </w:p>
        </w:tc>
        <w:tc>
          <w:tcPr>
            <w:tcW w:w="1267" w:type="dxa"/>
            <w:shd w:val="clear" w:color="auto" w:fill="EEF3FA"/>
          </w:tcPr>
          <w:p w14:paraId="5CCD97BD" w14:textId="77777777" w:rsidR="00DA6108" w:rsidRDefault="00FF3083">
            <w:pPr>
              <w:pStyle w:val="Compact"/>
              <w:spacing w:before="20" w:after="20"/>
            </w:pPr>
            <w:r>
              <w:rPr>
                <w:sz w:val="17"/>
              </w:rPr>
              <w:t>ODC-By</w:t>
            </w:r>
          </w:p>
        </w:tc>
        <w:tc>
          <w:tcPr>
            <w:tcW w:w="2692" w:type="dxa"/>
            <w:shd w:val="clear" w:color="auto" w:fill="EEF3FA"/>
          </w:tcPr>
          <w:p w14:paraId="564325B2" w14:textId="77777777" w:rsidR="00DA6108" w:rsidRDefault="00FF3083">
            <w:pPr>
              <w:pStyle w:val="Compact"/>
              <w:spacing w:before="20" w:after="20"/>
            </w:pPr>
            <w:r>
              <w:rPr>
                <w:sz w:val="17"/>
              </w:rPr>
              <w:t xml:space="preserve">Ready: same folder, </w:t>
            </w:r>
            <w:r>
              <w:rPr>
                <w:rStyle w:val="VerbatimChar"/>
                <w:sz w:val="17"/>
              </w:rPr>
              <w:t>--parquet</w:t>
            </w:r>
          </w:p>
        </w:tc>
      </w:tr>
      <w:tr w:rsidR="00DA6108" w14:paraId="35A141FE" w14:textId="77777777" w:rsidTr="00DA6108">
        <w:trPr>
          <w:cantSplit/>
          <w:jc w:val="center"/>
        </w:trPr>
        <w:tc>
          <w:tcPr>
            <w:tcW w:w="1742" w:type="dxa"/>
          </w:tcPr>
          <w:p w14:paraId="3E57A250" w14:textId="77777777" w:rsidR="00DA6108" w:rsidRDefault="00FF3083">
            <w:pPr>
              <w:pStyle w:val="Compact"/>
              <w:spacing w:before="20" w:after="20"/>
            </w:pPr>
            <w:r>
              <w:rPr>
                <w:sz w:val="17"/>
              </w:rPr>
              <w:t>PubMed Central Open Access subset</w:t>
            </w:r>
          </w:p>
        </w:tc>
        <w:tc>
          <w:tcPr>
            <w:tcW w:w="2217" w:type="dxa"/>
          </w:tcPr>
          <w:p w14:paraId="42FAA2D1" w14:textId="77777777" w:rsidR="00DA6108" w:rsidRDefault="00FF3083">
            <w:pPr>
              <w:pStyle w:val="Compact"/>
              <w:spacing w:before="20" w:after="20"/>
            </w:pPr>
            <w:r>
              <w:rPr>
                <w:sz w:val="17"/>
              </w:rPr>
              <w:t>Several million full-text biomedical articles in XML</w:t>
            </w:r>
          </w:p>
        </w:tc>
        <w:tc>
          <w:tcPr>
            <w:tcW w:w="1267" w:type="dxa"/>
          </w:tcPr>
          <w:p w14:paraId="2444F7E8" w14:textId="77777777" w:rsidR="00DA6108" w:rsidRDefault="00FF3083">
            <w:pPr>
              <w:pStyle w:val="Compact"/>
              <w:spacing w:before="20" w:after="20"/>
            </w:pPr>
            <w:r>
              <w:rPr>
                <w:sz w:val="17"/>
              </w:rPr>
              <w:t>Per article (CC BY, CC BY-NC, …)</w:t>
            </w:r>
          </w:p>
        </w:tc>
        <w:tc>
          <w:tcPr>
            <w:tcW w:w="2692" w:type="dxa"/>
          </w:tcPr>
          <w:p w14:paraId="04E739CE" w14:textId="77777777" w:rsidR="00DA6108" w:rsidRDefault="00FF3083">
            <w:pPr>
              <w:pStyle w:val="Compact"/>
              <w:spacing w:before="20" w:after="20"/>
            </w:pPr>
            <w:r>
              <w:rPr>
                <w:sz w:val="17"/>
              </w:rPr>
              <w:t xml:space="preserve">Done for 100,000 papers with download_pmc.py (above); raise </w:t>
            </w:r>
            <w:r>
              <w:rPr>
                <w:rStyle w:val="VerbatimChar"/>
                <w:sz w:val="17"/>
              </w:rPr>
              <w:t>--max-papers</w:t>
            </w:r>
            <w:r>
              <w:rPr>
                <w:sz w:val="17"/>
              </w:rPr>
              <w:t xml:space="preserve"> for more</w:t>
            </w:r>
          </w:p>
        </w:tc>
      </w:tr>
      <w:tr w:rsidR="00DA6108" w14:paraId="280D2BB6" w14:textId="77777777" w:rsidTr="00DA6108">
        <w:trPr>
          <w:cantSplit/>
          <w:jc w:val="center"/>
        </w:trPr>
        <w:tc>
          <w:tcPr>
            <w:tcW w:w="1742" w:type="dxa"/>
            <w:shd w:val="clear" w:color="auto" w:fill="EEF3FA"/>
          </w:tcPr>
          <w:p w14:paraId="066D82EC" w14:textId="77777777" w:rsidR="00DA6108" w:rsidRDefault="00FF3083">
            <w:pPr>
              <w:pStyle w:val="Compact"/>
              <w:spacing w:before="20" w:after="20"/>
            </w:pPr>
            <w:r>
              <w:rPr>
                <w:sz w:val="17"/>
              </w:rPr>
              <w:t>PubMed baseline</w:t>
            </w:r>
          </w:p>
        </w:tc>
        <w:tc>
          <w:tcPr>
            <w:tcW w:w="2217" w:type="dxa"/>
            <w:shd w:val="clear" w:color="auto" w:fill="EEF3FA"/>
          </w:tcPr>
          <w:p w14:paraId="32443C73" w14:textId="77777777" w:rsidR="00DA6108" w:rsidRDefault="00FF3083">
            <w:pPr>
              <w:pStyle w:val="Compact"/>
              <w:spacing w:before="20" w:after="20"/>
            </w:pPr>
            <w:r>
              <w:rPr>
                <w:sz w:val="17"/>
              </w:rPr>
              <w:t>More than 35 million citations, most with abstracts</w:t>
            </w:r>
          </w:p>
        </w:tc>
        <w:tc>
          <w:tcPr>
            <w:tcW w:w="1267" w:type="dxa"/>
            <w:shd w:val="clear" w:color="auto" w:fill="EEF3FA"/>
          </w:tcPr>
          <w:p w14:paraId="7ECFE1C3" w14:textId="77777777" w:rsidR="00DA6108" w:rsidRDefault="00FF3083">
            <w:pPr>
              <w:pStyle w:val="Compact"/>
              <w:spacing w:before="20" w:after="20"/>
            </w:pPr>
            <w:r>
              <w:rPr>
                <w:sz w:val="17"/>
              </w:rPr>
              <w:t>NLM terms (free)</w:t>
            </w:r>
          </w:p>
        </w:tc>
        <w:tc>
          <w:tcPr>
            <w:tcW w:w="2692" w:type="dxa"/>
            <w:shd w:val="clear" w:color="auto" w:fill="EEF3FA"/>
          </w:tcPr>
          <w:p w14:paraId="0814FBD1" w14:textId="77777777" w:rsidR="00DA6108" w:rsidRDefault="00FF3083">
            <w:pPr>
              <w:pStyle w:val="Compact"/>
              <w:spacing w:before="20" w:after="20"/>
            </w:pPr>
            <w:r>
              <w:rPr>
                <w:sz w:val="17"/>
              </w:rPr>
              <w:t>Dense biomedical vocabulary; needs the same XML step</w:t>
            </w:r>
          </w:p>
        </w:tc>
      </w:tr>
      <w:tr w:rsidR="00DA6108" w14:paraId="1ABCCB4A" w14:textId="77777777" w:rsidTr="00DA6108">
        <w:trPr>
          <w:cantSplit/>
          <w:jc w:val="center"/>
        </w:trPr>
        <w:tc>
          <w:tcPr>
            <w:tcW w:w="1742" w:type="dxa"/>
          </w:tcPr>
          <w:p w14:paraId="1C52B418" w14:textId="77777777" w:rsidR="00DA6108" w:rsidRDefault="00FF3083">
            <w:pPr>
              <w:pStyle w:val="Compact"/>
              <w:spacing w:before="20" w:after="20"/>
            </w:pPr>
            <w:r>
              <w:rPr>
                <w:sz w:val="17"/>
              </w:rPr>
              <w:t>Europe PMC, bioRxiv, medRxiv</w:t>
            </w:r>
          </w:p>
        </w:tc>
        <w:tc>
          <w:tcPr>
            <w:tcW w:w="2217" w:type="dxa"/>
          </w:tcPr>
          <w:p w14:paraId="2BD3C16E" w14:textId="77777777" w:rsidR="00DA6108" w:rsidRDefault="00FF3083">
            <w:pPr>
              <w:pStyle w:val="Compact"/>
              <w:spacing w:before="20" w:after="20"/>
            </w:pPr>
            <w:r>
              <w:rPr>
                <w:sz w:val="17"/>
              </w:rPr>
              <w:t>Open full text and preprints</w:t>
            </w:r>
          </w:p>
        </w:tc>
        <w:tc>
          <w:tcPr>
            <w:tcW w:w="1267" w:type="dxa"/>
          </w:tcPr>
          <w:p w14:paraId="75B06217" w14:textId="77777777" w:rsidR="00DA6108" w:rsidRDefault="00FF3083">
            <w:pPr>
              <w:pStyle w:val="Compact"/>
              <w:spacing w:before="20" w:after="20"/>
            </w:pPr>
            <w:r>
              <w:rPr>
                <w:sz w:val="17"/>
              </w:rPr>
              <w:t>Mostly CC BY</w:t>
            </w:r>
          </w:p>
        </w:tc>
        <w:tc>
          <w:tcPr>
            <w:tcW w:w="2692" w:type="dxa"/>
          </w:tcPr>
          <w:p w14:paraId="0AAFF0FD" w14:textId="77777777" w:rsidR="00DA6108" w:rsidRDefault="00FF3083">
            <w:pPr>
              <w:pStyle w:val="Compact"/>
              <w:spacing w:before="20" w:after="20"/>
            </w:pPr>
            <w:r>
              <w:rPr>
                <w:sz w:val="17"/>
              </w:rPr>
              <w:t>Bulk services; the PDF route already works</w:t>
            </w:r>
          </w:p>
        </w:tc>
      </w:tr>
      <w:tr w:rsidR="00DA6108" w14:paraId="16157C5B" w14:textId="77777777" w:rsidTr="00DA6108">
        <w:trPr>
          <w:cantSplit/>
          <w:jc w:val="center"/>
        </w:trPr>
        <w:tc>
          <w:tcPr>
            <w:tcW w:w="1742" w:type="dxa"/>
            <w:shd w:val="clear" w:color="auto" w:fill="EEF3FA"/>
          </w:tcPr>
          <w:p w14:paraId="57CFA442" w14:textId="77777777" w:rsidR="00DA6108" w:rsidRDefault="00FF3083">
            <w:pPr>
              <w:pStyle w:val="Compact"/>
              <w:spacing w:before="20" w:after="20"/>
            </w:pPr>
            <w:r>
              <w:rPr>
                <w:sz w:val="17"/>
              </w:rPr>
              <w:t>OpenStax textbooks</w:t>
            </w:r>
          </w:p>
        </w:tc>
        <w:tc>
          <w:tcPr>
            <w:tcW w:w="2217" w:type="dxa"/>
            <w:shd w:val="clear" w:color="auto" w:fill="EEF3FA"/>
          </w:tcPr>
          <w:p w14:paraId="53DD51AA" w14:textId="77777777" w:rsidR="00DA6108" w:rsidRDefault="00FF3083">
            <w:pPr>
              <w:pStyle w:val="Compact"/>
              <w:spacing w:before="20" w:after="20"/>
            </w:pPr>
            <w:r>
              <w:rPr>
                <w:sz w:val="17"/>
              </w:rPr>
              <w:t>Biology 2e, Microbiology, Anatomy and Physiology, Introductory Statistics</w:t>
            </w:r>
          </w:p>
        </w:tc>
        <w:tc>
          <w:tcPr>
            <w:tcW w:w="1267" w:type="dxa"/>
            <w:shd w:val="clear" w:color="auto" w:fill="EEF3FA"/>
          </w:tcPr>
          <w:p w14:paraId="6C92D0DB" w14:textId="77777777" w:rsidR="00DA6108" w:rsidRDefault="00FF3083">
            <w:pPr>
              <w:pStyle w:val="Compact"/>
              <w:spacing w:before="20" w:after="20"/>
            </w:pPr>
            <w:r>
              <w:rPr>
                <w:sz w:val="17"/>
              </w:rPr>
              <w:t>CC BY 4.0</w:t>
            </w:r>
          </w:p>
        </w:tc>
        <w:tc>
          <w:tcPr>
            <w:tcW w:w="2692" w:type="dxa"/>
            <w:shd w:val="clear" w:color="auto" w:fill="EEF3FA"/>
          </w:tcPr>
          <w:p w14:paraId="57634330" w14:textId="77777777" w:rsidR="00DA6108" w:rsidRDefault="00FF3083">
            <w:pPr>
              <w:pStyle w:val="Compact"/>
              <w:spacing w:before="20" w:after="20"/>
            </w:pPr>
            <w:r>
              <w:rPr>
                <w:sz w:val="17"/>
              </w:rPr>
              <w:t xml:space="preserve">Download the PDFs, then convert_to_markdown </w:t>
            </w:r>
            <w:r>
              <w:rPr>
                <w:rStyle w:val="VerbatimChar"/>
                <w:sz w:val="17"/>
              </w:rPr>
              <w:t>--by-type</w:t>
            </w:r>
            <w:r>
              <w:rPr>
                <w:sz w:val="17"/>
              </w:rPr>
              <w:t xml:space="preserve"> (they land in books)</w:t>
            </w:r>
          </w:p>
        </w:tc>
      </w:tr>
      <w:tr w:rsidR="00DA6108" w14:paraId="4199082D" w14:textId="77777777" w:rsidTr="00DA6108">
        <w:trPr>
          <w:cantSplit/>
          <w:jc w:val="center"/>
        </w:trPr>
        <w:tc>
          <w:tcPr>
            <w:tcW w:w="1742" w:type="dxa"/>
          </w:tcPr>
          <w:p w14:paraId="51506275" w14:textId="77777777" w:rsidR="00DA6108" w:rsidRDefault="00FF3083">
            <w:pPr>
              <w:pStyle w:val="Compact"/>
              <w:spacing w:before="20" w:after="20"/>
            </w:pPr>
            <w:r>
              <w:rPr>
                <w:sz w:val="17"/>
              </w:rPr>
              <w:t>LibreTexts</w:t>
            </w:r>
          </w:p>
        </w:tc>
        <w:tc>
          <w:tcPr>
            <w:tcW w:w="2217" w:type="dxa"/>
          </w:tcPr>
          <w:p w14:paraId="13DE1393" w14:textId="77777777" w:rsidR="00DA6108" w:rsidRDefault="00FF3083">
            <w:pPr>
              <w:pStyle w:val="Compact"/>
              <w:spacing w:before="20" w:after="20"/>
            </w:pPr>
            <w:r>
              <w:rPr>
                <w:sz w:val="17"/>
              </w:rPr>
              <w:t>Biology and statistics textbooks</w:t>
            </w:r>
          </w:p>
        </w:tc>
        <w:tc>
          <w:tcPr>
            <w:tcW w:w="1267" w:type="dxa"/>
          </w:tcPr>
          <w:p w14:paraId="49A1A58D" w14:textId="77777777" w:rsidR="00DA6108" w:rsidRDefault="00FF3083">
            <w:pPr>
              <w:pStyle w:val="Compact"/>
              <w:spacing w:before="20" w:after="20"/>
            </w:pPr>
            <w:r>
              <w:rPr>
                <w:sz w:val="17"/>
              </w:rPr>
              <w:t>Mostly CC BY-NC-SA</w:t>
            </w:r>
          </w:p>
        </w:tc>
        <w:tc>
          <w:tcPr>
            <w:tcW w:w="2692" w:type="dxa"/>
          </w:tcPr>
          <w:p w14:paraId="5958E012" w14:textId="77777777" w:rsidR="00DA6108" w:rsidRDefault="00FF3083">
            <w:pPr>
              <w:pStyle w:val="Compact"/>
              <w:spacing w:before="20" w:after="20"/>
            </w:pPr>
            <w:r>
              <w:rPr>
                <w:sz w:val="17"/>
              </w:rPr>
              <w:t>Web pages, then HTML conversion</w:t>
            </w:r>
          </w:p>
        </w:tc>
      </w:tr>
      <w:tr w:rsidR="00DA6108" w14:paraId="1CA6FD19" w14:textId="77777777" w:rsidTr="00DA6108">
        <w:trPr>
          <w:cantSplit/>
          <w:jc w:val="center"/>
        </w:trPr>
        <w:tc>
          <w:tcPr>
            <w:tcW w:w="1742" w:type="dxa"/>
            <w:shd w:val="clear" w:color="auto" w:fill="EEF3FA"/>
          </w:tcPr>
          <w:p w14:paraId="26DB86EF" w14:textId="77777777" w:rsidR="00DA6108" w:rsidRDefault="00FF3083">
            <w:pPr>
              <w:pStyle w:val="Compact"/>
              <w:spacing w:before="20" w:after="20"/>
            </w:pPr>
            <w:r>
              <w:rPr>
                <w:sz w:val="17"/>
              </w:rPr>
              <w:t>OpenWebMath</w:t>
            </w:r>
          </w:p>
        </w:tc>
        <w:tc>
          <w:tcPr>
            <w:tcW w:w="2217" w:type="dxa"/>
            <w:shd w:val="clear" w:color="auto" w:fill="EEF3FA"/>
          </w:tcPr>
          <w:p w14:paraId="4ED43778" w14:textId="77777777" w:rsidR="00DA6108" w:rsidRDefault="00FF3083">
            <w:pPr>
              <w:pStyle w:val="Compact"/>
              <w:spacing w:before="20" w:after="20"/>
            </w:pPr>
            <w:r>
              <w:rPr>
                <w:sz w:val="17"/>
              </w:rPr>
              <w:t>14.7B tokens of mathematics</w:t>
            </w:r>
          </w:p>
        </w:tc>
        <w:tc>
          <w:tcPr>
            <w:tcW w:w="1267" w:type="dxa"/>
            <w:shd w:val="clear" w:color="auto" w:fill="EEF3FA"/>
          </w:tcPr>
          <w:p w14:paraId="3E60DCB9" w14:textId="77777777" w:rsidR="00DA6108" w:rsidRDefault="00FF3083">
            <w:pPr>
              <w:pStyle w:val="Compact"/>
              <w:spacing w:before="20" w:after="20"/>
            </w:pPr>
            <w:r>
              <w:rPr>
                <w:sz w:val="17"/>
              </w:rPr>
              <w:t>ODC-By</w:t>
            </w:r>
          </w:p>
        </w:tc>
        <w:tc>
          <w:tcPr>
            <w:tcW w:w="2692" w:type="dxa"/>
            <w:shd w:val="clear" w:color="auto" w:fill="EEF3FA"/>
          </w:tcPr>
          <w:p w14:paraId="25006ECA" w14:textId="77777777" w:rsidR="00DA6108" w:rsidRDefault="00FF3083">
            <w:pPr>
              <w:pStyle w:val="Compact"/>
              <w:spacing w:before="20" w:after="20"/>
            </w:pPr>
            <w:r>
              <w:rPr>
                <w:sz w:val="17"/>
              </w:rPr>
              <w:t xml:space="preserve">Parquet, </w:t>
            </w:r>
            <w:r>
              <w:rPr>
                <w:rStyle w:val="VerbatimChar"/>
                <w:sz w:val="17"/>
              </w:rPr>
              <w:t>--parquet-name math</w:t>
            </w:r>
          </w:p>
        </w:tc>
      </w:tr>
      <w:tr w:rsidR="00DA6108" w14:paraId="6CC40EB7" w14:textId="77777777" w:rsidTr="00DA6108">
        <w:trPr>
          <w:cantSplit/>
          <w:jc w:val="center"/>
        </w:trPr>
        <w:tc>
          <w:tcPr>
            <w:tcW w:w="1742" w:type="dxa"/>
          </w:tcPr>
          <w:p w14:paraId="4D486705" w14:textId="77777777" w:rsidR="00DA6108" w:rsidRDefault="00FF3083">
            <w:pPr>
              <w:pStyle w:val="Compact"/>
              <w:spacing w:before="20" w:after="20"/>
            </w:pPr>
            <w:r>
              <w:rPr>
                <w:sz w:val="17"/>
              </w:rPr>
              <w:t>The Stack v2 (R and Python subsets)</w:t>
            </w:r>
          </w:p>
        </w:tc>
        <w:tc>
          <w:tcPr>
            <w:tcW w:w="2217" w:type="dxa"/>
          </w:tcPr>
          <w:p w14:paraId="6DA51AD5" w14:textId="77777777" w:rsidR="00DA6108" w:rsidRDefault="00FF3083">
            <w:pPr>
              <w:pStyle w:val="Compact"/>
              <w:spacing w:before="20" w:after="20"/>
            </w:pPr>
            <w:r>
              <w:rPr>
                <w:sz w:val="17"/>
              </w:rPr>
              <w:t>Source code</w:t>
            </w:r>
          </w:p>
        </w:tc>
        <w:tc>
          <w:tcPr>
            <w:tcW w:w="1267" w:type="dxa"/>
          </w:tcPr>
          <w:p w14:paraId="72034C6B" w14:textId="77777777" w:rsidR="00DA6108" w:rsidRDefault="00FF3083">
            <w:pPr>
              <w:pStyle w:val="Compact"/>
              <w:spacing w:before="20" w:after="20"/>
            </w:pPr>
            <w:r>
              <w:rPr>
                <w:sz w:val="17"/>
              </w:rPr>
              <w:t>Permissive licences only</w:t>
            </w:r>
          </w:p>
        </w:tc>
        <w:tc>
          <w:tcPr>
            <w:tcW w:w="2692" w:type="dxa"/>
          </w:tcPr>
          <w:p w14:paraId="0397AC92" w14:textId="77777777" w:rsidR="00DA6108" w:rsidRDefault="00FF3083">
            <w:pPr>
              <w:pStyle w:val="Compact"/>
              <w:spacing w:before="20" w:after="20"/>
            </w:pPr>
            <w:r>
              <w:rPr>
                <w:sz w:val="17"/>
              </w:rPr>
              <w:t>Parquet; needs a Hugging Face login and terms acceptance</w:t>
            </w:r>
          </w:p>
        </w:tc>
      </w:tr>
      <w:tr w:rsidR="00DA6108" w14:paraId="05BA89DD" w14:textId="77777777" w:rsidTr="00DA6108">
        <w:trPr>
          <w:cantSplit/>
          <w:jc w:val="center"/>
        </w:trPr>
        <w:tc>
          <w:tcPr>
            <w:tcW w:w="1742" w:type="dxa"/>
            <w:shd w:val="clear" w:color="auto" w:fill="EEF3FA"/>
          </w:tcPr>
          <w:p w14:paraId="38756CBB" w14:textId="77777777" w:rsidR="00DA6108" w:rsidRDefault="00FF3083">
            <w:pPr>
              <w:pStyle w:val="Compact"/>
              <w:spacing w:before="20" w:after="20"/>
            </w:pPr>
            <w:r>
              <w:rPr>
                <w:sz w:val="17"/>
              </w:rPr>
              <w:t>Cosmopedia</w:t>
            </w:r>
          </w:p>
        </w:tc>
        <w:tc>
          <w:tcPr>
            <w:tcW w:w="2217" w:type="dxa"/>
            <w:shd w:val="clear" w:color="auto" w:fill="EEF3FA"/>
          </w:tcPr>
          <w:p w14:paraId="0BD90B4B" w14:textId="77777777" w:rsidR="00DA6108" w:rsidRDefault="00FF3083">
            <w:pPr>
              <w:pStyle w:val="Compact"/>
              <w:spacing w:before="20" w:after="20"/>
            </w:pPr>
            <w:r>
              <w:rPr>
                <w:sz w:val="17"/>
              </w:rPr>
              <w:t>25B tokens of synthetic textbooks</w:t>
            </w:r>
          </w:p>
        </w:tc>
        <w:tc>
          <w:tcPr>
            <w:tcW w:w="1267" w:type="dxa"/>
            <w:shd w:val="clear" w:color="auto" w:fill="EEF3FA"/>
          </w:tcPr>
          <w:p w14:paraId="2092E90E" w14:textId="77777777" w:rsidR="00DA6108" w:rsidRDefault="00FF3083">
            <w:pPr>
              <w:pStyle w:val="Compact"/>
              <w:spacing w:before="20" w:after="20"/>
            </w:pPr>
            <w:r>
              <w:rPr>
                <w:sz w:val="17"/>
              </w:rPr>
              <w:t>Apache 2.0</w:t>
            </w:r>
          </w:p>
        </w:tc>
        <w:tc>
          <w:tcPr>
            <w:tcW w:w="2692" w:type="dxa"/>
            <w:shd w:val="clear" w:color="auto" w:fill="EEF3FA"/>
          </w:tcPr>
          <w:p w14:paraId="3F038964" w14:textId="77777777" w:rsidR="00DA6108" w:rsidRDefault="00FF3083">
            <w:pPr>
              <w:pStyle w:val="Compact"/>
              <w:spacing w:before="20" w:after="20"/>
            </w:pPr>
            <w:r>
              <w:rPr>
                <w:sz w:val="17"/>
              </w:rPr>
              <w:t>Parquet; treat as synthetic</w:t>
            </w:r>
          </w:p>
        </w:tc>
      </w:tr>
    </w:tbl>
    <w:p w14:paraId="6047902A" w14:textId="77777777" w:rsidR="00DA6108" w:rsidRDefault="00FF3083">
      <w:pPr>
        <w:pStyle w:val="BodyText"/>
      </w:pPr>
      <w:r>
        <w:rPr>
          <w:b/>
          <w:bCs/>
        </w:rPr>
        <w:t>For evaluation only, never for training:</w:t>
      </w:r>
      <w:r>
        <w:t xml:space="preserve"> MMLU, GPQA, MedQA, PubMedQA, MedMCQA, BioASQ, SciQ and ARC (Section 6.5).</w:t>
      </w:r>
    </w:p>
    <w:p w14:paraId="347293E5" w14:textId="77777777" w:rsidR="00DA6108" w:rsidRDefault="00FF3083">
      <w:pPr>
        <w:pStyle w:val="BodyText"/>
      </w:pPr>
      <w:r>
        <w:rPr>
          <w:b/>
          <w:bCs/>
        </w:rPr>
        <w:t>Paywalled journals:</w:t>
      </w:r>
      <w:r>
        <w:t xml:space="preserve"> use your institution’s lawful access and the publishers’ text-and-data-mining routes. UK law (CDPA section 29A) allows text-and-data-mining copies for non-commercial research.</w:t>
      </w:r>
    </w:p>
    <w:p w14:paraId="2AA07C9A" w14:textId="77777777" w:rsidR="00DA6108" w:rsidRDefault="00FF3083">
      <w:pPr>
        <w:pStyle w:val="Heading2"/>
      </w:pPr>
      <w:bookmarkStart w:id="68" w:name="gwas-summary-statistics"/>
      <w:bookmarkStart w:id="69" w:name="_Toc241663720"/>
      <w:bookmarkEnd w:id="66"/>
      <w:r>
        <w:rPr>
          <w:rStyle w:val="SectionNumber"/>
        </w:rPr>
        <w:t>4.11</w:t>
      </w:r>
      <w:r>
        <w:tab/>
        <w:t>GWAS summary statistics</w:t>
      </w:r>
      <w:bookmarkEnd w:id="69"/>
    </w:p>
    <w:p w14:paraId="69D8F390" w14:textId="77777777" w:rsidR="00DA6108" w:rsidRDefault="00FF3083">
      <w:pPr>
        <w:pStyle w:val="Compact"/>
        <w:numPr>
          <w:ilvl w:val="0"/>
          <w:numId w:val="48"/>
        </w:numPr>
      </w:pPr>
      <w:r>
        <w:rPr>
          <w:b/>
          <w:bCs/>
        </w:rPr>
        <w:t>Reading them is easy and fast.</w:t>
      </w:r>
      <w:r>
        <w:t xml:space="preserve"> </w:t>
      </w:r>
      <w:r>
        <w:t>convert_to_markdown.py reads bgzipped files directly (bgzip is ordinary multi-part gzip), with pyarrow’s multi-threaded reader. It recognises the usual column names and handles a 3-million-variant file in about 15 seconds. A 300 to 800 MB file takes about 1 to 2 minutes, so a thousand files is roughly a day of CPU time.</w:t>
      </w:r>
    </w:p>
    <w:p w14:paraId="4304D06D" w14:textId="77777777" w:rsidR="00DA6108" w:rsidRDefault="00FF3083">
      <w:pPr>
        <w:pStyle w:val="Compact"/>
        <w:numPr>
          <w:ilvl w:val="0"/>
          <w:numId w:val="48"/>
        </w:numPr>
      </w:pPr>
      <w:r>
        <w:rPr>
          <w:b/>
          <w:bCs/>
        </w:rPr>
        <w:t>Training on the rows is not useful.</w:t>
      </w:r>
      <w:r>
        <w:t xml:space="preserve"> A file with 10 million rows would be about 150 million tokens of numbers that teach a language model nothing.</w:t>
      </w:r>
    </w:p>
    <w:p w14:paraId="2ABCBBC4" w14:textId="77777777" w:rsidR="00DA6108" w:rsidRDefault="00FF3083">
      <w:pPr>
        <w:pStyle w:val="Compact"/>
        <w:numPr>
          <w:ilvl w:val="0"/>
          <w:numId w:val="48"/>
        </w:numPr>
      </w:pPr>
      <w:r>
        <w:rPr>
          <w:b/>
          <w:bCs/>
        </w:rPr>
        <w:t>What the converter writes instead</w:t>
      </w:r>
      <w:r>
        <w:t xml:space="preserve"> </w:t>
      </w:r>
      <w:r>
        <w:t xml:space="preserve">is a short text summary: variant count, genomic inflation </w:t>
      </w:r>
      <m:oMath>
        <m:sSub>
          <m:sSubPr>
            <m:ctrlPr>
              <w:rPr>
                <w:rFonts w:ascii="Cambria Math" w:hAnsi="Cambria Math"/>
              </w:rPr>
            </m:ctrlPr>
          </m:sSubPr>
          <m:e>
            <m:r>
              <w:rPr>
                <w:rFonts w:ascii="Cambria Math" w:hAnsi="Cambria Math"/>
              </w:rPr>
              <m:t>λ</m:t>
            </m:r>
          </m:e>
          <m:sub>
            <m:r>
              <w:rPr>
                <w:rFonts w:ascii="Cambria Math" w:hAnsi="Cambria Math"/>
              </w:rPr>
              <m:t>GC</m:t>
            </m:r>
          </m:sub>
        </m:sSub>
      </m:oMath>
      <w:r>
        <w:t>, genome-wide significant loci after 1 Mb clumping with their top variants and effects, and counts per chromosome. That’s about 1 to 3 thousand tokens per study.</w:t>
      </w:r>
    </w:p>
    <w:p w14:paraId="257C23B3" w14:textId="77777777" w:rsidR="00DA6108" w:rsidRDefault="00FF3083">
      <w:pPr>
        <w:pStyle w:val="Compact"/>
        <w:numPr>
          <w:ilvl w:val="0"/>
          <w:numId w:val="48"/>
        </w:numPr>
      </w:pPr>
      <w:r>
        <w:rPr>
          <w:b/>
          <w:bCs/>
        </w:rPr>
        <w:t>Better uses of the numbers:</w:t>
      </w:r>
    </w:p>
    <w:p w14:paraId="2672472C" w14:textId="77777777" w:rsidR="00DA6108" w:rsidRDefault="00FF3083">
      <w:pPr>
        <w:pStyle w:val="Compact"/>
        <w:numPr>
          <w:ilvl w:val="1"/>
          <w:numId w:val="49"/>
        </w:numPr>
      </w:pPr>
      <w:r>
        <w:t>as data for tools the model calls (R or Python code that queries the files);</w:t>
      </w:r>
    </w:p>
    <w:p w14:paraId="09211EDB" w14:textId="77777777" w:rsidR="00DA6108" w:rsidRDefault="00FF3083">
      <w:pPr>
        <w:pStyle w:val="Compact"/>
        <w:numPr>
          <w:ilvl w:val="1"/>
          <w:numId w:val="49"/>
        </w:numPr>
      </w:pPr>
      <w:r>
        <w:t xml:space="preserve">as material for question-and-answer pairs (“Which loci pass </w:t>
      </w:r>
      <m:oMath>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for trait X?”).</w:t>
      </w:r>
    </w:p>
    <w:p w14:paraId="56A9700E" w14:textId="77777777" w:rsidR="00DA6108" w:rsidRDefault="00FF3083">
      <w:pPr>
        <w:pStyle w:val="Compact"/>
        <w:numPr>
          <w:ilvl w:val="0"/>
          <w:numId w:val="48"/>
        </w:numPr>
      </w:pPr>
      <w:r>
        <w:rPr>
          <w:b/>
          <w:bCs/>
        </w:rPr>
        <w:t>Watch for:</w:t>
      </w:r>
    </w:p>
    <w:p w14:paraId="3D3CA147" w14:textId="77777777" w:rsidR="00DA6108" w:rsidRDefault="00FF3083">
      <w:pPr>
        <w:pStyle w:val="Compact"/>
        <w:numPr>
          <w:ilvl w:val="1"/>
          <w:numId w:val="50"/>
        </w:numPr>
      </w:pPr>
      <w:r>
        <w:t>varying column names (the GWAS-SSF standard helps);</w:t>
      </w:r>
    </w:p>
    <w:p w14:paraId="5A03F29D" w14:textId="77777777" w:rsidR="00DA6108" w:rsidRDefault="00FF3083">
      <w:pPr>
        <w:pStyle w:val="Compact"/>
        <w:numPr>
          <w:ilvl w:val="1"/>
          <w:numId w:val="50"/>
        </w:numPr>
      </w:pPr>
      <w:r>
        <w:t>genome build (GRCh37 versus GRCh38);</w:t>
      </w:r>
    </w:p>
    <w:p w14:paraId="647F585C" w14:textId="77777777" w:rsidR="00DA6108" w:rsidRDefault="00FF3083">
      <w:pPr>
        <w:pStyle w:val="Compact"/>
        <w:numPr>
          <w:ilvl w:val="1"/>
          <w:numId w:val="50"/>
        </w:numPr>
      </w:pPr>
      <w:r>
        <w:t>which allele the effect refers to;</w:t>
      </w:r>
    </w:p>
    <w:p w14:paraId="046DADC6" w14:textId="77777777" w:rsidR="00DA6108" w:rsidRDefault="00FF3083">
      <w:pPr>
        <w:pStyle w:val="Compact"/>
        <w:numPr>
          <w:ilvl w:val="1"/>
          <w:numId w:val="50"/>
        </w:numPr>
      </w:pPr>
      <w:r>
        <w:t>licence terms, for example UK Biobank-derived results.</w:t>
      </w:r>
    </w:p>
    <w:p w14:paraId="7EB02B11" w14:textId="77777777" w:rsidR="00DA6108" w:rsidRDefault="00FF3083">
      <w:pPr>
        <w:pStyle w:val="Heading2"/>
      </w:pPr>
      <w:bookmarkStart w:id="70" w:name="pictures-png-in-the-future"/>
      <w:bookmarkStart w:id="71" w:name="_Toc241663721"/>
      <w:bookmarkEnd w:id="68"/>
      <w:r>
        <w:rPr>
          <w:rStyle w:val="SectionNumber"/>
        </w:rPr>
        <w:t>4.12</w:t>
      </w:r>
      <w:r>
        <w:tab/>
        <w:t>Pictures (PNG) in the future</w:t>
      </w:r>
      <w:bookmarkEnd w:id="71"/>
    </w:p>
    <w:p w14:paraId="47711679" w14:textId="77777777" w:rsidR="00DA6108" w:rsidRDefault="00FF3083">
      <w:pPr>
        <w:pStyle w:val="FirstParagraph"/>
      </w:pPr>
      <w:r>
        <w:t xml:space="preserve">A text-only model can’t use pixels. The </w:t>
      </w:r>
      <w:r>
        <w:rPr>
          <w:rStyle w:val="VerbatimChar"/>
        </w:rPr>
        <w:t>images</w:t>
      </w:r>
      <w:r>
        <w:t xml:space="preserve"> folder is kept out of text training. There are three routes, in order of practicality:</w:t>
      </w:r>
    </w:p>
    <w:p w14:paraId="5877FDFE" w14:textId="77777777" w:rsidR="00DA6108" w:rsidRDefault="00FF3083">
      <w:pPr>
        <w:pStyle w:val="Compact"/>
        <w:numPr>
          <w:ilvl w:val="0"/>
          <w:numId w:val="51"/>
        </w:numPr>
      </w:pPr>
      <w:r>
        <w:rPr>
          <w:b/>
          <w:bCs/>
        </w:rPr>
        <w:t>Pictures to text, now.</w:t>
      </w:r>
      <w:r>
        <w:t xml:space="preserve"> Use figure captions (the PDF converter keeps them) and descriptions of each figure </w:t>
      </w:r>
      <w:r>
        <w:t>written by a vision-language model on the Mac Studio. The text then trains tinyGPT as usual. For charts, keep the underlying data table instead.</w:t>
      </w:r>
    </w:p>
    <w:p w14:paraId="0E57D18B" w14:textId="77777777" w:rsidR="00DA6108" w:rsidRDefault="00FF3083">
      <w:pPr>
        <w:pStyle w:val="Compact"/>
        <w:numPr>
          <w:ilvl w:val="0"/>
          <w:numId w:val="51"/>
        </w:numPr>
      </w:pPr>
      <w:r>
        <w:rPr>
          <w:b/>
          <w:bCs/>
        </w:rPr>
        <w:t>Continuous image features, the LLaVA route.</w:t>
      </w:r>
      <w:r>
        <w:t xml:space="preserve"> A pretrained image encoder (a ViT such as SigLIP) turns each image into patch vectors. A small projection layer maps them into the model’s width, and the model reads them like tokens.</w:t>
      </w:r>
    </w:p>
    <w:p w14:paraId="5A0E73EC" w14:textId="77777777" w:rsidR="00DA6108" w:rsidRDefault="00FF3083">
      <w:pPr>
        <w:pStyle w:val="Compact"/>
        <w:numPr>
          <w:ilvl w:val="1"/>
          <w:numId w:val="52"/>
        </w:numPr>
      </w:pPr>
      <w:r>
        <w:t>Training starts with the projection only, then adds LoRA.</w:t>
      </w:r>
    </w:p>
    <w:p w14:paraId="778207F0" w14:textId="77777777" w:rsidR="00DA6108" w:rsidRDefault="00FF3083">
      <w:pPr>
        <w:pStyle w:val="Compact"/>
        <w:numPr>
          <w:ilvl w:val="1"/>
          <w:numId w:val="52"/>
        </w:numPr>
      </w:pPr>
      <w:r>
        <w:t>It needs hundreds of thousands of image–caption pairs; PMC-OA figure–caption collections exist for biomedicine.</w:t>
      </w:r>
    </w:p>
    <w:p w14:paraId="52776EE8" w14:textId="77777777" w:rsidR="00DA6108" w:rsidRDefault="00FF3083">
      <w:pPr>
        <w:pStyle w:val="Compact"/>
        <w:numPr>
          <w:ilvl w:val="0"/>
          <w:numId w:val="51"/>
        </w:numPr>
      </w:pPr>
      <w:r>
        <w:rPr>
          <w:b/>
          <w:bCs/>
        </w:rPr>
        <w:t>Discrete image tokens, the Chameleon route.</w:t>
      </w:r>
      <w:r>
        <w:t xml:space="preserve"> A VQ-VAE or VQGAN turns an image into, for example, 256 codes from an 8,192-entry codebook. These codes are added to the vocabulary, and the model reads and writes them like words. It’s elegant, but costly to train well.</w:t>
      </w:r>
    </w:p>
    <w:p w14:paraId="4AE6A9B3" w14:textId="77777777" w:rsidR="00DA6108" w:rsidRDefault="00FF3083">
      <w:pPr>
        <w:pStyle w:val="Heading1"/>
      </w:pPr>
      <w:bookmarkStart w:id="72" w:name="training-a-run"/>
      <w:bookmarkStart w:id="73" w:name="_Toc241663722"/>
      <w:bookmarkEnd w:id="46"/>
      <w:bookmarkEnd w:id="70"/>
      <w:r>
        <w:rPr>
          <w:rStyle w:val="SectionNumber"/>
        </w:rPr>
        <w:t>5</w:t>
      </w:r>
      <w:r>
        <w:tab/>
        <w:t>Training a run</w:t>
      </w:r>
      <w:bookmarkEnd w:id="73"/>
    </w:p>
    <w:p w14:paraId="0E0915B1" w14:textId="77777777" w:rsidR="00DA6108" w:rsidRDefault="00FF3083">
      <w:pPr>
        <w:pStyle w:val="Heading2"/>
      </w:pPr>
      <w:bookmarkStart w:id="74" w:name="reading-the-log"/>
      <w:bookmarkStart w:id="75" w:name="_Toc241663723"/>
      <w:r>
        <w:rPr>
          <w:rStyle w:val="SectionNumber"/>
        </w:rPr>
        <w:t>5.1</w:t>
      </w:r>
      <w:r>
        <w:tab/>
        <w:t>Reading the log</w:t>
      </w:r>
      <w:bookmarkEnd w:id="75"/>
    </w:p>
    <w:p w14:paraId="0D91DCBA" w14:textId="77777777" w:rsidR="00DA6108" w:rsidRDefault="00FF3083">
      <w:pPr>
        <w:pStyle w:val="FirstParagraph"/>
      </w:pPr>
      <w:r>
        <w:t>Every 200 steps tiny_gpt.py prints a metrics line and a sample, and writes both to log.txt. An example (one line in the log, split here to fit the page):</w:t>
      </w:r>
    </w:p>
    <w:p w14:paraId="2FCD929B" w14:textId="77777777" w:rsidR="00DA6108" w:rsidRDefault="00FF3083">
      <w:pPr>
        <w:pStyle w:val="SourceCode"/>
      </w:pPr>
      <w:r>
        <w:rPr>
          <w:rStyle w:val="VerbatimChar"/>
        </w:rPr>
        <w:t>step 400/11870 | train 4.912 | val 4.470 @400 [md 4.51 wiki 4.43] | ppl 87.36</w:t>
      </w:r>
      <w:r>
        <w:br/>
      </w:r>
      <w:r>
        <w:rPr>
          <w:rStyle w:val="VerbatimChar"/>
        </w:rPr>
        <w:t xml:space="preserve">  | bpb 1.372 | lr 1.02e-03 | 4,826 tok/s | elapsed 1:31:10 | ETA 43h 58m | NEW BEST</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1773"/>
        <w:gridCol w:w="8081"/>
      </w:tblGrid>
      <w:tr w:rsidR="00DA6108" w14:paraId="7423DBE7" w14:textId="77777777" w:rsidTr="00DA6108">
        <w:trPr>
          <w:cnfStyle w:val="100000000000" w:firstRow="1" w:lastRow="0" w:firstColumn="0" w:lastColumn="0" w:oddVBand="0" w:evenVBand="0" w:oddHBand="0" w:evenHBand="0" w:firstRowFirstColumn="0" w:firstRowLastColumn="0" w:lastRowFirstColumn="0" w:lastRowLastColumn="0"/>
          <w:cantSplit/>
          <w:tblHeader/>
          <w:jc w:val="center"/>
        </w:trPr>
        <w:tc>
          <w:tcPr>
            <w:tcW w:w="1425" w:type="dxa"/>
            <w:shd w:val="clear" w:color="auto" w:fill="1C5CAB"/>
          </w:tcPr>
          <w:p w14:paraId="7C7DFF46" w14:textId="77777777" w:rsidR="00DA6108" w:rsidRDefault="00FF3083">
            <w:pPr>
              <w:pStyle w:val="Compact"/>
              <w:spacing w:before="20" w:after="20"/>
            </w:pPr>
            <w:r>
              <w:rPr>
                <w:b/>
                <w:color w:val="FFFFFF"/>
                <w:sz w:val="17"/>
              </w:rPr>
              <w:t>Field</w:t>
            </w:r>
          </w:p>
        </w:tc>
        <w:tc>
          <w:tcPr>
            <w:tcW w:w="6494" w:type="dxa"/>
            <w:shd w:val="clear" w:color="auto" w:fill="1C5CAB"/>
          </w:tcPr>
          <w:p w14:paraId="08B71EC3" w14:textId="77777777" w:rsidR="00DA6108" w:rsidRDefault="00FF3083">
            <w:pPr>
              <w:pStyle w:val="Compact"/>
              <w:spacing w:before="20" w:after="20"/>
            </w:pPr>
            <w:r>
              <w:rPr>
                <w:b/>
                <w:color w:val="FFFFFF"/>
                <w:sz w:val="17"/>
              </w:rPr>
              <w:t>Meaning</w:t>
            </w:r>
          </w:p>
        </w:tc>
      </w:tr>
      <w:tr w:rsidR="00DA6108" w14:paraId="622078E0" w14:textId="77777777" w:rsidTr="00DA6108">
        <w:trPr>
          <w:cantSplit/>
          <w:jc w:val="center"/>
        </w:trPr>
        <w:tc>
          <w:tcPr>
            <w:tcW w:w="1425" w:type="dxa"/>
          </w:tcPr>
          <w:p w14:paraId="1EB82E8C" w14:textId="77777777" w:rsidR="00DA6108" w:rsidRDefault="00FF3083">
            <w:pPr>
              <w:pStyle w:val="Compact"/>
              <w:spacing w:before="20" w:after="20"/>
            </w:pPr>
            <w:r>
              <w:rPr>
                <w:sz w:val="17"/>
              </w:rPr>
              <w:t>train</w:t>
            </w:r>
          </w:p>
        </w:tc>
        <w:tc>
          <w:tcPr>
            <w:tcW w:w="6494" w:type="dxa"/>
          </w:tcPr>
          <w:p w14:paraId="1ADE6DA1" w14:textId="77777777" w:rsidR="00DA6108" w:rsidRDefault="00FF3083">
            <w:pPr>
              <w:pStyle w:val="Compact"/>
              <w:spacing w:before="20" w:after="20"/>
            </w:pPr>
            <w:r>
              <w:rPr>
                <w:sz w:val="17"/>
              </w:rPr>
              <w:t>Average training loss since the last line</w:t>
            </w:r>
          </w:p>
        </w:tc>
      </w:tr>
      <w:tr w:rsidR="00DA6108" w14:paraId="05EB24AB" w14:textId="77777777" w:rsidTr="00DA6108">
        <w:trPr>
          <w:cantSplit/>
          <w:jc w:val="center"/>
        </w:trPr>
        <w:tc>
          <w:tcPr>
            <w:tcW w:w="1425" w:type="dxa"/>
            <w:shd w:val="clear" w:color="auto" w:fill="EEF3FA"/>
          </w:tcPr>
          <w:p w14:paraId="12CA1CD8" w14:textId="77777777" w:rsidR="00DA6108" w:rsidRDefault="00FF3083">
            <w:pPr>
              <w:pStyle w:val="Compact"/>
              <w:spacing w:before="20" w:after="20"/>
            </w:pPr>
            <w:r>
              <w:rPr>
                <w:sz w:val="17"/>
              </w:rPr>
              <w:t>val @400</w:t>
            </w:r>
          </w:p>
        </w:tc>
        <w:tc>
          <w:tcPr>
            <w:tcW w:w="6494" w:type="dxa"/>
            <w:shd w:val="clear" w:color="auto" w:fill="EEF3FA"/>
          </w:tcPr>
          <w:p w14:paraId="6EC13A6C" w14:textId="77777777" w:rsidR="00DA6108" w:rsidRDefault="00FF3083">
            <w:pPr>
              <w:pStyle w:val="Compact"/>
              <w:spacing w:before="20" w:after="20"/>
            </w:pPr>
            <w:r>
              <w:rPr>
                <w:sz w:val="17"/>
              </w:rPr>
              <w:t>Validation loss measured fresh at step 400 on fixed windows, then per source in brackets</w:t>
            </w:r>
          </w:p>
        </w:tc>
      </w:tr>
      <w:tr w:rsidR="00DA6108" w14:paraId="6A031ED0" w14:textId="77777777" w:rsidTr="00DA6108">
        <w:trPr>
          <w:cantSplit/>
          <w:jc w:val="center"/>
        </w:trPr>
        <w:tc>
          <w:tcPr>
            <w:tcW w:w="1425" w:type="dxa"/>
          </w:tcPr>
          <w:p w14:paraId="28EA6919" w14:textId="77777777" w:rsidR="00DA6108" w:rsidRDefault="00FF3083">
            <w:pPr>
              <w:pStyle w:val="Compact"/>
              <w:spacing w:before="20" w:after="20"/>
            </w:pPr>
            <w:r>
              <w:rPr>
                <w:sz w:val="17"/>
              </w:rPr>
              <w:t>ppl</w:t>
            </w:r>
          </w:p>
        </w:tc>
        <w:tc>
          <w:tcPr>
            <w:tcW w:w="6494" w:type="dxa"/>
          </w:tcPr>
          <w:p w14:paraId="43CEA7AB" w14:textId="77777777" w:rsidR="00DA6108" w:rsidRDefault="00FF3083">
            <w:pPr>
              <w:pStyle w:val="Compact"/>
              <w:spacing w:before="20" w:after="20"/>
            </w:pPr>
            <w:r>
              <w:rPr>
                <w:sz w:val="17"/>
              </w:rPr>
              <w:t>Validation perplexity,</w:t>
            </w:r>
            <w:r>
              <w:rPr>
                <w:sz w:val="17"/>
              </w:rPr>
              <w:t xml:space="preserve"> </w:t>
            </w:r>
            <m:oMath>
              <m:sSup>
                <m:sSupPr>
                  <m:ctrlPr>
                    <w:rPr>
                      <w:rFonts w:ascii="Cambria Math" w:hAnsi="Cambria Math"/>
                    </w:rPr>
                  </m:ctrlPr>
                </m:sSupPr>
                <m:e>
                  <m:r>
                    <w:rPr>
                      <w:rFonts w:ascii="Cambria Math" w:hAnsi="Cambria Math"/>
                    </w:rPr>
                    <m:t>e</m:t>
                  </m:r>
                </m:e>
                <m:sup>
                  <m:r>
                    <m:rPr>
                      <m:nor/>
                    </m:rPr>
                    <m:t>val</m:t>
                  </m:r>
                </m:sup>
              </m:sSup>
            </m:oMath>
          </w:p>
        </w:tc>
      </w:tr>
      <w:tr w:rsidR="00DA6108" w14:paraId="4D6D73C7" w14:textId="77777777" w:rsidTr="00DA6108">
        <w:trPr>
          <w:cantSplit/>
          <w:jc w:val="center"/>
        </w:trPr>
        <w:tc>
          <w:tcPr>
            <w:tcW w:w="1425" w:type="dxa"/>
            <w:shd w:val="clear" w:color="auto" w:fill="EEF3FA"/>
          </w:tcPr>
          <w:p w14:paraId="14C20DA6" w14:textId="77777777" w:rsidR="00DA6108" w:rsidRDefault="00FF3083">
            <w:pPr>
              <w:pStyle w:val="Compact"/>
              <w:spacing w:before="20" w:after="20"/>
            </w:pPr>
            <w:r>
              <w:rPr>
                <w:sz w:val="17"/>
              </w:rPr>
              <w:t>bpb</w:t>
            </w:r>
          </w:p>
        </w:tc>
        <w:tc>
          <w:tcPr>
            <w:tcW w:w="6494" w:type="dxa"/>
            <w:shd w:val="clear" w:color="auto" w:fill="EEF3FA"/>
          </w:tcPr>
          <w:p w14:paraId="739244FC" w14:textId="77777777" w:rsidR="00DA6108" w:rsidRDefault="00FF3083">
            <w:pPr>
              <w:pStyle w:val="Compact"/>
              <w:spacing w:before="20" w:after="20"/>
            </w:pPr>
            <w:r>
              <w:rPr>
                <w:sz w:val="17"/>
              </w:rPr>
              <w:t>Validation bits per byte: comparable across tokenizers (Section 9.1)</w:t>
            </w:r>
          </w:p>
        </w:tc>
      </w:tr>
      <w:tr w:rsidR="00DA6108" w14:paraId="3FDECB89" w14:textId="77777777" w:rsidTr="00DA6108">
        <w:trPr>
          <w:cantSplit/>
          <w:jc w:val="center"/>
        </w:trPr>
        <w:tc>
          <w:tcPr>
            <w:tcW w:w="1425" w:type="dxa"/>
          </w:tcPr>
          <w:p w14:paraId="7AFF796C" w14:textId="77777777" w:rsidR="00DA6108" w:rsidRDefault="00FF3083">
            <w:pPr>
              <w:pStyle w:val="Compact"/>
              <w:spacing w:before="20" w:after="20"/>
            </w:pPr>
            <w:r>
              <w:rPr>
                <w:sz w:val="17"/>
              </w:rPr>
              <w:t>lr</w:t>
            </w:r>
          </w:p>
        </w:tc>
        <w:tc>
          <w:tcPr>
            <w:tcW w:w="6494" w:type="dxa"/>
          </w:tcPr>
          <w:p w14:paraId="35E22629" w14:textId="77777777" w:rsidR="00DA6108" w:rsidRDefault="00FF3083">
            <w:pPr>
              <w:pStyle w:val="Compact"/>
              <w:spacing w:before="20" w:after="20"/>
            </w:pPr>
            <w:r>
              <w:rPr>
                <w:sz w:val="17"/>
              </w:rPr>
              <w:t>Current learning rate</w:t>
            </w:r>
          </w:p>
        </w:tc>
      </w:tr>
      <w:tr w:rsidR="00DA6108" w14:paraId="7FA91806" w14:textId="77777777" w:rsidTr="00DA6108">
        <w:trPr>
          <w:cantSplit/>
          <w:jc w:val="center"/>
        </w:trPr>
        <w:tc>
          <w:tcPr>
            <w:tcW w:w="1425" w:type="dxa"/>
            <w:shd w:val="clear" w:color="auto" w:fill="EEF3FA"/>
          </w:tcPr>
          <w:p w14:paraId="61331C09" w14:textId="77777777" w:rsidR="00DA6108" w:rsidRDefault="00FF3083">
            <w:pPr>
              <w:pStyle w:val="Compact"/>
              <w:spacing w:before="20" w:after="20"/>
            </w:pPr>
            <w:r>
              <w:rPr>
                <w:sz w:val="17"/>
              </w:rPr>
              <w:t>tok/s</w:t>
            </w:r>
          </w:p>
        </w:tc>
        <w:tc>
          <w:tcPr>
            <w:tcW w:w="6494" w:type="dxa"/>
            <w:shd w:val="clear" w:color="auto" w:fill="EEF3FA"/>
          </w:tcPr>
          <w:p w14:paraId="00C77A3D" w14:textId="77777777" w:rsidR="00DA6108" w:rsidRDefault="00FF3083">
            <w:pPr>
              <w:pStyle w:val="Compact"/>
              <w:spacing w:before="20" w:after="20"/>
            </w:pPr>
            <w:r>
              <w:rPr>
                <w:sz w:val="17"/>
              </w:rPr>
              <w:t>Training throughput</w:t>
            </w:r>
          </w:p>
        </w:tc>
      </w:tr>
      <w:tr w:rsidR="00DA6108" w14:paraId="6D0B5016" w14:textId="77777777" w:rsidTr="00DA6108">
        <w:trPr>
          <w:cantSplit/>
          <w:jc w:val="center"/>
        </w:trPr>
        <w:tc>
          <w:tcPr>
            <w:tcW w:w="1425" w:type="dxa"/>
          </w:tcPr>
          <w:p w14:paraId="150BA248" w14:textId="77777777" w:rsidR="00DA6108" w:rsidRDefault="00FF3083">
            <w:pPr>
              <w:pStyle w:val="Compact"/>
              <w:spacing w:before="20" w:after="20"/>
            </w:pPr>
            <w:r>
              <w:rPr>
                <w:sz w:val="17"/>
              </w:rPr>
              <w:t>NEW BEST</w:t>
            </w:r>
          </w:p>
        </w:tc>
        <w:tc>
          <w:tcPr>
            <w:tcW w:w="6494" w:type="dxa"/>
          </w:tcPr>
          <w:p w14:paraId="7A5D6C29" w14:textId="77777777" w:rsidR="00DA6108" w:rsidRDefault="00FF3083">
            <w:pPr>
              <w:pStyle w:val="Compact"/>
              <w:spacing w:before="20" w:after="20"/>
            </w:pPr>
            <w:r>
              <w:rPr>
                <w:sz w:val="17"/>
              </w:rPr>
              <w:t>Shown only when validation loss improves; the best checkpoint is then saved</w:t>
            </w:r>
          </w:p>
        </w:tc>
      </w:tr>
    </w:tbl>
    <w:p w14:paraId="660C4B1C" w14:textId="77777777" w:rsidR="00DA6108" w:rsidRDefault="00FF3083">
      <w:pPr>
        <w:pStyle w:val="Compact"/>
        <w:numPr>
          <w:ilvl w:val="0"/>
          <w:numId w:val="53"/>
        </w:numPr>
      </w:pPr>
      <w:r>
        <w:rPr>
          <w:b/>
          <w:bCs/>
        </w:rPr>
        <w:t>Samples:</w:t>
      </w:r>
      <w:r>
        <w:t xml:space="preserve"> after each line, a short sample continues “Genetic drift is”, so you can watch the text improve.</w:t>
      </w:r>
    </w:p>
    <w:p w14:paraId="00AA5967" w14:textId="77777777" w:rsidR="00DA6108" w:rsidRDefault="00FF3083">
      <w:pPr>
        <w:pStyle w:val="Compact"/>
        <w:numPr>
          <w:ilvl w:val="0"/>
          <w:numId w:val="53"/>
        </w:numPr>
      </w:pPr>
      <w:r>
        <w:rPr>
          <w:b/>
          <w:bCs/>
        </w:rPr>
        <w:t>Heartbeat:</w:t>
      </w:r>
      <w:r>
        <w:t xml:space="preserve"> a progress line starting with </w:t>
      </w:r>
      <w:r>
        <w:rPr>
          <w:rStyle w:val="VerbatimChar"/>
        </w:rPr>
        <w:t>...</w:t>
      </w:r>
      <w:r>
        <w:t xml:space="preserve"> appears every 2 minutes between evaluations, so a slow step never </w:t>
      </w:r>
      <w:r>
        <w:t>looks like a hang. It shows the training loss since the previous line, speed and time to the next validation; it includes no validation. The run header explains this once, so the line itself stays short.</w:t>
      </w:r>
    </w:p>
    <w:p w14:paraId="22346AEF" w14:textId="77777777" w:rsidR="00DA6108" w:rsidRDefault="00FF3083">
      <w:pPr>
        <w:pStyle w:val="Compact"/>
        <w:numPr>
          <w:ilvl w:val="0"/>
          <w:numId w:val="53"/>
        </w:numPr>
      </w:pPr>
      <w:r>
        <w:rPr>
          <w:b/>
          <w:bCs/>
        </w:rPr>
        <w:t>Why the sample always starts with “Genetic drift is”:</w:t>
      </w:r>
      <w:r>
        <w:t xml:space="preserve"> the prompt (</w:t>
      </w:r>
      <w:r>
        <w:rPr>
          <w:rStyle w:val="VerbatimChar"/>
        </w:rPr>
        <w:t>--sample-prompt</w:t>
      </w:r>
      <w:r>
        <w:t xml:space="preserve">) and the random seed are fixed on purpose, so samples from different steps differ only because the model has learnt more. Choose another prompt with </w:t>
      </w:r>
      <w:r>
        <w:rPr>
          <w:rStyle w:val="VerbatimChar"/>
        </w:rPr>
        <w:t>--sample-prompt "Linkage disequilibrium is"</w:t>
      </w:r>
      <w:r>
        <w:t xml:space="preserve"> when starting or resuming a run.</w:t>
      </w:r>
    </w:p>
    <w:p w14:paraId="4FF7143D" w14:textId="77777777" w:rsidR="00DA6108" w:rsidRDefault="00FF3083">
      <w:pPr>
        <w:pStyle w:val="Heading2"/>
      </w:pPr>
      <w:bookmarkStart w:id="76" w:name="checkpoints-pausing-and-resuming"/>
      <w:bookmarkStart w:id="77" w:name="_Toc241663724"/>
      <w:bookmarkEnd w:id="74"/>
      <w:r>
        <w:rPr>
          <w:rStyle w:val="SectionNumber"/>
        </w:rPr>
        <w:t>5.2</w:t>
      </w:r>
      <w:r>
        <w:tab/>
        <w:t>Checkpoints, pausing and resuming</w:t>
      </w:r>
      <w:bookmarkEnd w:id="77"/>
    </w:p>
    <w:p w14:paraId="54D03D17" w14:textId="77777777" w:rsidR="00DA6108" w:rsidRDefault="00FF3083">
      <w:pPr>
        <w:pStyle w:val="Compact"/>
        <w:numPr>
          <w:ilvl w:val="0"/>
          <w:numId w:val="54"/>
        </w:numPr>
      </w:pPr>
      <w:r>
        <w:rPr>
          <w:b/>
          <w:bCs/>
        </w:rPr>
        <w:t>tinyGPT.pt</w:t>
      </w:r>
      <w:r>
        <w:t xml:space="preserve"> is the full training state. It is saved every 1,000 steps, every 30 minutes (</w:t>
      </w:r>
      <w:r>
        <w:rPr>
          <w:rStyle w:val="VerbatimChar"/>
        </w:rPr>
        <w:t>--save-minutes</w:t>
      </w:r>
      <w:r>
        <w:t>) and on Ctrl+C. A shutdown or crash therefore loses at most about half an hour. It holds:</w:t>
      </w:r>
    </w:p>
    <w:p w14:paraId="53C4841B" w14:textId="77777777" w:rsidR="00DA6108" w:rsidRDefault="00FF3083">
      <w:pPr>
        <w:pStyle w:val="Compact"/>
        <w:numPr>
          <w:ilvl w:val="1"/>
          <w:numId w:val="55"/>
        </w:numPr>
      </w:pPr>
      <w:r>
        <w:t>the weights;</w:t>
      </w:r>
    </w:p>
    <w:p w14:paraId="350CD71A" w14:textId="77777777" w:rsidR="00DA6108" w:rsidRDefault="00FF3083">
      <w:pPr>
        <w:pStyle w:val="Compact"/>
        <w:numPr>
          <w:ilvl w:val="1"/>
          <w:numId w:val="55"/>
        </w:numPr>
      </w:pPr>
      <w:r>
        <w:t>Adam’s averages;</w:t>
      </w:r>
    </w:p>
    <w:p w14:paraId="48A4CB60" w14:textId="77777777" w:rsidR="00DA6108" w:rsidRDefault="00FF3083">
      <w:pPr>
        <w:pStyle w:val="Compact"/>
        <w:numPr>
          <w:ilvl w:val="1"/>
          <w:numId w:val="55"/>
        </w:numPr>
      </w:pPr>
      <w:r>
        <w:t>the step number;</w:t>
      </w:r>
    </w:p>
    <w:p w14:paraId="751AEDED" w14:textId="77777777" w:rsidR="00DA6108" w:rsidRDefault="00FF3083">
      <w:pPr>
        <w:pStyle w:val="Compact"/>
        <w:numPr>
          <w:ilvl w:val="1"/>
          <w:numId w:val="55"/>
        </w:numPr>
      </w:pPr>
      <w:r>
        <w:t>the random-number states;</w:t>
      </w:r>
    </w:p>
    <w:p w14:paraId="252684F3" w14:textId="77777777" w:rsidR="00DA6108" w:rsidRDefault="00FF3083">
      <w:pPr>
        <w:pStyle w:val="Compact"/>
        <w:numPr>
          <w:ilvl w:val="1"/>
          <w:numId w:val="55"/>
        </w:numPr>
      </w:pPr>
      <w:r>
        <w:t>the tokenizer;</w:t>
      </w:r>
    </w:p>
    <w:p w14:paraId="51C72ED3" w14:textId="77777777" w:rsidR="00DA6108" w:rsidRDefault="00FF3083">
      <w:pPr>
        <w:pStyle w:val="Compact"/>
        <w:numPr>
          <w:ilvl w:val="1"/>
          <w:numId w:val="55"/>
        </w:numPr>
      </w:pPr>
      <w:r>
        <w:t>the settings.</w:t>
      </w:r>
    </w:p>
    <w:p w14:paraId="615C389B" w14:textId="77777777" w:rsidR="00DA6108" w:rsidRDefault="00FF3083">
      <w:pPr>
        <w:pStyle w:val="Compact"/>
        <w:numPr>
          <w:ilvl w:val="0"/>
          <w:numId w:val="54"/>
        </w:numPr>
      </w:pPr>
      <w:r>
        <w:rPr>
          <w:b/>
          <w:bCs/>
        </w:rPr>
        <w:t>tinyGPT_best.pt</w:t>
      </w:r>
      <w:r>
        <w:t xml:space="preserve"> holds the weights of the best validation loss, for inference only.</w:t>
      </w:r>
    </w:p>
    <w:p w14:paraId="29F477FD" w14:textId="77777777" w:rsidR="00DA6108" w:rsidRDefault="00FF3083">
      <w:pPr>
        <w:pStyle w:val="Compact"/>
        <w:numPr>
          <w:ilvl w:val="0"/>
          <w:numId w:val="54"/>
        </w:numPr>
      </w:pPr>
      <w:r>
        <w:rPr>
          <w:rStyle w:val="VerbatimChar"/>
        </w:rPr>
        <w:t>python tiny_gpt.py --resume</w:t>
      </w:r>
      <w:r>
        <w:t xml:space="preserve"> </w:t>
      </w:r>
      <w:r>
        <w:t>continues exactly where the run stopped. The learning-rate schedule is stateless, so resuming is exact.</w:t>
      </w:r>
    </w:p>
    <w:p w14:paraId="22ABEB0C" w14:textId="77777777" w:rsidR="00DA6108" w:rsidRDefault="00FF3083">
      <w:pPr>
        <w:pStyle w:val="Compact"/>
        <w:numPr>
          <w:ilvl w:val="0"/>
          <w:numId w:val="54"/>
        </w:numPr>
      </w:pPr>
      <w:r>
        <w:rPr>
          <w:b/>
          <w:bCs/>
        </w:rPr>
        <w:t>No training state yet?</w:t>
      </w:r>
      <w:r>
        <w:t xml:space="preserve"> If the PC stopped before tinyGPT.pt was first written, </w:t>
      </w:r>
      <w:r>
        <w:rPr>
          <w:rStyle w:val="VerbatimChar"/>
        </w:rPr>
        <w:t>--resume</w:t>
      </w:r>
      <w:r>
        <w:t xml:space="preserve"> continues from tinyGPT_best.pt at its step. Weights, schedule position and history are kept. Adam’s averages start again from zero, so the learning rate is ramped back up over 50 steps.</w:t>
      </w:r>
    </w:p>
    <w:p w14:paraId="3864DF6F" w14:textId="77777777" w:rsidR="00DA6108" w:rsidRDefault="00FF3083">
      <w:pPr>
        <w:pStyle w:val="Compact"/>
        <w:numPr>
          <w:ilvl w:val="0"/>
          <w:numId w:val="54"/>
        </w:numPr>
      </w:pPr>
      <w:r>
        <w:rPr>
          <w:rStyle w:val="VerbatimChar"/>
        </w:rPr>
        <w:t>--resume --steps 20000</w:t>
      </w:r>
      <w:r>
        <w:t xml:space="preserve"> extends a finished run. </w:t>
      </w:r>
      <w:r>
        <w:rPr>
          <w:rStyle w:val="VerbatimChar"/>
        </w:rPr>
        <w:t>--init-from other.pt</w:t>
      </w:r>
      <w:r>
        <w:t xml:space="preserve"> starts a new run from another checkpoint’s </w:t>
      </w:r>
      <w:r>
        <w:t>weights: that’s continued pre-training on new data.</w:t>
      </w:r>
    </w:p>
    <w:p w14:paraId="10DC8862" w14:textId="77777777" w:rsidR="00DA6108" w:rsidRDefault="00FF3083">
      <w:pPr>
        <w:pStyle w:val="Compact"/>
        <w:numPr>
          <w:ilvl w:val="0"/>
          <w:numId w:val="54"/>
        </w:numPr>
      </w:pPr>
      <w:r>
        <w:t xml:space="preserve">Existing files are never overwritten unless you pass </w:t>
      </w:r>
      <w:r>
        <w:rPr>
          <w:rStyle w:val="VerbatimChar"/>
        </w:rPr>
        <w:t>--overwrite</w:t>
      </w:r>
      <w:r>
        <w:t>. Saves are atomic: written to a temporary file, then renamed.</w:t>
      </w:r>
    </w:p>
    <w:p w14:paraId="7768D005" w14:textId="77777777" w:rsidR="00DA6108" w:rsidRDefault="00FF3083">
      <w:pPr>
        <w:pStyle w:val="Heading2"/>
      </w:pPr>
      <w:bookmarkStart w:id="78" w:name="Xce23c4353a139fefc25bd39ebff21fc6eef92b5"/>
      <w:bookmarkStart w:id="79" w:name="_Toc241663725"/>
      <w:bookmarkEnd w:id="76"/>
      <w:r>
        <w:rPr>
          <w:rStyle w:val="SectionNumber"/>
        </w:rPr>
        <w:t>5.3</w:t>
      </w:r>
      <w:r>
        <w:tab/>
        <w:t>More data later: training further from the first model</w:t>
      </w:r>
      <w:bookmarkEnd w:id="79"/>
    </w:p>
    <w:p w14:paraId="0B014768" w14:textId="77777777" w:rsidR="00DA6108" w:rsidRDefault="00FF3083">
      <w:pPr>
        <w:pStyle w:val="FirstParagraph"/>
      </w:pPr>
      <w:r>
        <w:t xml:space="preserve">After adding more text to </w:t>
      </w:r>
      <w:r>
        <w:rPr>
          <w:rStyle w:val="VerbatimChar"/>
        </w:rPr>
        <w:t>ai_training_data</w:t>
      </w:r>
      <w:r>
        <w:t>, the model does not have to start from zero:</w:t>
      </w:r>
    </w:p>
    <w:p w14:paraId="4B1D105C" w14:textId="77777777" w:rsidR="00DA6108" w:rsidRDefault="00FF3083">
      <w:pPr>
        <w:pStyle w:val="SourceCode"/>
      </w:pPr>
      <w:r>
        <w:rPr>
          <w:rStyle w:val="VerbatimChar"/>
        </w:rPr>
        <w:t>python run_pipeline.py continue --hours 24</w:t>
      </w:r>
    </w:p>
    <w:p w14:paraId="35098060" w14:textId="77777777" w:rsidR="00DA6108" w:rsidRDefault="00FF3083">
      <w:pPr>
        <w:pStyle w:val="FirstParagraph"/>
      </w:pPr>
      <w:r>
        <w:t>This does two things:</w:t>
      </w:r>
    </w:p>
    <w:p w14:paraId="488EAC61" w14:textId="77777777" w:rsidR="00DA6108" w:rsidRDefault="00FF3083">
      <w:pPr>
        <w:pStyle w:val="Compact"/>
        <w:numPr>
          <w:ilvl w:val="0"/>
          <w:numId w:val="56"/>
        </w:numPr>
      </w:pPr>
      <w:r>
        <w:rPr>
          <w:b/>
          <w:bCs/>
        </w:rPr>
        <w:t xml:space="preserve">Builds a new dataset, </w:t>
      </w:r>
      <w:r>
        <w:rPr>
          <w:rStyle w:val="VerbatimChar"/>
          <w:b/>
          <w:bCs/>
        </w:rPr>
        <w:t>datasets\bio_v5</w:t>
      </w:r>
      <w:r>
        <w:rPr>
          <w:b/>
          <w:bCs/>
        </w:rPr>
        <w:t xml:space="preserve">, from all of </w:t>
      </w:r>
      <w:r>
        <w:rPr>
          <w:rStyle w:val="VerbatimChar"/>
          <w:b/>
          <w:bCs/>
        </w:rPr>
        <w:t>ai_training_data</w:t>
      </w:r>
      <w:r>
        <w:t xml:space="preserve"> (old and new text) with the </w:t>
      </w:r>
      <w:r>
        <w:rPr>
          <w:i/>
          <w:iCs/>
        </w:rPr>
        <w:t>same tokenizer</w:t>
      </w:r>
      <w:r>
        <w:t xml:space="preserve"> </w:t>
      </w:r>
      <w:r>
        <w:t>as the first dataset (</w:t>
      </w:r>
      <w:r>
        <w:rPr>
          <w:rStyle w:val="VerbatimChar"/>
        </w:rPr>
        <w:t>data_prep.py --tokenizer-from datasets\bio_v4</w:t>
      </w:r>
      <w:r>
        <w:t>). The same tokenizer is essential: the model’s weights belong to its vocabulary, and a new tokenizer would give every token a different meaning. Keeping the old text in stops the model from forgetting it while it learns the new, and the old train/validation split is kept too (</w:t>
      </w:r>
      <w:r>
        <w:rPr>
          <w:rStyle w:val="VerbatimChar"/>
        </w:rPr>
        <w:t>--keep-split-from datasets\bio_v4</w:t>
      </w:r>
      <w:r>
        <w:t xml:space="preserve">): a document the first model trained on </w:t>
      </w:r>
      <w:r>
        <w:t>never becomes a validation document, where its loss would look better than the model really is.</w:t>
      </w:r>
    </w:p>
    <w:p w14:paraId="2477E659" w14:textId="77777777" w:rsidR="00DA6108" w:rsidRDefault="00FF3083">
      <w:pPr>
        <w:pStyle w:val="Compact"/>
        <w:numPr>
          <w:ilvl w:val="0"/>
          <w:numId w:val="56"/>
        </w:numPr>
      </w:pPr>
      <w:r>
        <w:rPr>
          <w:b/>
          <w:bCs/>
        </w:rPr>
        <w:t>Trains further from the first model’s weights</w:t>
      </w:r>
      <w:r>
        <w:t xml:space="preserve"> (</w:t>
      </w:r>
      <w:r>
        <w:rPr>
          <w:rStyle w:val="VerbatimChar"/>
        </w:rPr>
        <w:t>tiny_gpt.py --dataset datasets\bio_v5 --init-from tinyGPT_best.pt --name tinyGPT_continued --time-budget-hours 24</w:t>
      </w:r>
      <w:r>
        <w:t>): same model size, a fresh learning-rate schedule, and as much of the new dataset as fits in the hours given.</w:t>
      </w:r>
    </w:p>
    <w:p w14:paraId="26CCA765" w14:textId="77777777" w:rsidR="00DA6108" w:rsidRDefault="00FF3083">
      <w:pPr>
        <w:pStyle w:val="FirstParagraph"/>
      </w:pPr>
      <w:r>
        <w:t xml:space="preserve">Why not LoRA? LoRA freezes the model and trains small add-on matrices. It saves memory when the model has billions </w:t>
      </w:r>
      <w:r>
        <w:t>of parameters (it is the plan for fine-tuning large open models on the Mac Studio), but it limits how much new knowledge a model can take in. tinyGPT is small enough to keep training all of its weights, which learns more.</w:t>
      </w:r>
    </w:p>
    <w:p w14:paraId="143E96F9" w14:textId="77777777" w:rsidR="00DA6108" w:rsidRDefault="00FF3083">
      <w:pPr>
        <w:pStyle w:val="BodyText"/>
      </w:pPr>
      <w:r>
        <w:t xml:space="preserve">Reusing the same text is fine and intended. What matters is how often each text is read in total, over both runs: keep it to about 4 passes. For example, if the first run read the old text 0.4 times and the second reads the </w:t>
      </w:r>
      <w:r>
        <w:t xml:space="preserve">combined data 0.8 times, the old text has been read 1.2 times. Duplicated documents count several times, which is why </w:t>
      </w:r>
      <w:r>
        <w:rPr>
          <w:rStyle w:val="VerbatimChar"/>
        </w:rPr>
        <w:t>--near-dup drop</w:t>
      </w:r>
      <w:r>
        <w:t xml:space="preserve"> matters.</w:t>
      </w:r>
    </w:p>
    <w:p w14:paraId="40329AA9" w14:textId="77777777" w:rsidR="00DA6108" w:rsidRDefault="00FF3083">
      <w:pPr>
        <w:pStyle w:val="BodyText"/>
      </w:pPr>
      <w:r>
        <w:t>Two limits: the model size stays that of the first run (a bigger model starts from zero), and a tokenizer from the first data splits new-field words into more pieces (slightly less efficient, still correct).</w:t>
      </w:r>
    </w:p>
    <w:p w14:paraId="706414D1" w14:textId="77777777" w:rsidR="00DA6108" w:rsidRDefault="00FF3083">
      <w:pPr>
        <w:pStyle w:val="Heading2"/>
      </w:pPr>
      <w:bookmarkStart w:id="80" w:name="the-experiments-table"/>
      <w:bookmarkStart w:id="81" w:name="_Toc241663726"/>
      <w:bookmarkEnd w:id="78"/>
      <w:r>
        <w:rPr>
          <w:rStyle w:val="SectionNumber"/>
        </w:rPr>
        <w:t>5.4</w:t>
      </w:r>
      <w:r>
        <w:tab/>
        <w:t>The experiments table</w:t>
      </w:r>
      <w:bookmarkEnd w:id="81"/>
    </w:p>
    <w:p w14:paraId="4A7F8472" w14:textId="77777777" w:rsidR="00DA6108" w:rsidRDefault="00FF3083">
      <w:pPr>
        <w:pStyle w:val="FirstParagraph"/>
      </w:pPr>
      <w:r>
        <w:rPr>
          <w:rStyle w:val="VerbatimChar"/>
        </w:rPr>
        <w:t>experiments.csv</w:t>
      </w:r>
      <w:r>
        <w:t xml:space="preserve">, next to the checkpoints, gets one row for every training run (when it ends or is stopped), </w:t>
      </w:r>
      <w:r>
        <w:t>benchmark, comparison and fine-tune.</w:t>
      </w:r>
    </w:p>
    <w:p w14:paraId="1908E042" w14:textId="77777777" w:rsidR="00DA6108" w:rsidRDefault="00FF3083">
      <w:pPr>
        <w:pStyle w:val="Compact"/>
        <w:numPr>
          <w:ilvl w:val="0"/>
          <w:numId w:val="57"/>
        </w:numPr>
      </w:pPr>
      <w:r>
        <w:rPr>
          <w:b/>
          <w:bCs/>
        </w:rPr>
        <w:t>Columns include:</w:t>
      </w:r>
      <w:r>
        <w:t xml:space="preserve"> time, event, name, status, step, parameters, shape, context, vocabulary, tokens seen, learning rate, z-loss, dataset, best and last validation loss, bits per byte, perplexity, benchmark accuracy, throughput, hours and checkpoint.</w:t>
      </w:r>
    </w:p>
    <w:p w14:paraId="04900B76" w14:textId="77777777" w:rsidR="00DA6108" w:rsidRDefault="00FF3083">
      <w:pPr>
        <w:pStyle w:val="Compact"/>
        <w:numPr>
          <w:ilvl w:val="0"/>
          <w:numId w:val="57"/>
        </w:numPr>
      </w:pPr>
      <w:r>
        <w:rPr>
          <w:b/>
          <w:bCs/>
        </w:rPr>
        <w:t>Opening it:</w:t>
      </w:r>
      <w:r>
        <w:t xml:space="preserve"> it opens directly in Excel. The scripts only ever append, and nothing deletes it.</w:t>
      </w:r>
    </w:p>
    <w:p w14:paraId="25146C49" w14:textId="77777777" w:rsidR="00DA6108" w:rsidRDefault="00FF3083">
      <w:pPr>
        <w:pStyle w:val="Compact"/>
        <w:numPr>
          <w:ilvl w:val="0"/>
          <w:numId w:val="57"/>
        </w:numPr>
      </w:pPr>
      <w:r>
        <w:rPr>
          <w:b/>
          <w:bCs/>
        </w:rPr>
        <w:t>Why keep it:</w:t>
      </w:r>
      <w:r>
        <w:t xml:space="preserve"> yes, storing the parameters in a table is useful. It is the only reliable way to know, months </w:t>
      </w:r>
      <w:r>
        <w:t xml:space="preserve">later, which settings gave which result. Add your own comments in the </w:t>
      </w:r>
      <w:r>
        <w:rPr>
          <w:i/>
          <w:iCs/>
        </w:rPr>
        <w:t>notes</w:t>
      </w:r>
      <w:r>
        <w:t xml:space="preserve"> column.</w:t>
      </w:r>
    </w:p>
    <w:p w14:paraId="1B8AEBC3" w14:textId="77777777" w:rsidR="00DA6108" w:rsidRDefault="00FF3083">
      <w:pPr>
        <w:pStyle w:val="Heading2"/>
      </w:pPr>
      <w:bookmarkStart w:id="82" w:name="energy-carbon-and-cost"/>
      <w:bookmarkStart w:id="83" w:name="_Toc241663727"/>
      <w:bookmarkEnd w:id="80"/>
      <w:r>
        <w:rPr>
          <w:rStyle w:val="SectionNumber"/>
        </w:rPr>
        <w:t>5.5</w:t>
      </w:r>
      <w:r>
        <w:tab/>
        <w:t>Energy, carbon and cost</w:t>
      </w:r>
      <w:bookmarkEnd w:id="83"/>
    </w:p>
    <w:p w14:paraId="3B835701" w14:textId="77777777" w:rsidR="00DA6108" w:rsidRDefault="00FF3083">
      <w:pPr>
        <w:pStyle w:val="FirstParagraph"/>
      </w:pPr>
      <w:r>
        <w:t xml:space="preserve">Every metrics line shows the electricity the run has used so far, its carbon footprint and what it cost, for example </w:t>
      </w:r>
      <w:r>
        <w:rPr>
          <w:rStyle w:val="VerbatimChar"/>
        </w:rPr>
        <w:t>0.42 kWh, 52 g CO2e, £0.11</w:t>
      </w:r>
      <w:r>
        <w:t xml:space="preserve">. The last line of a run splits the energy into GPU, CPU and memory, and experiments.csv records </w:t>
      </w:r>
      <w:r>
        <w:rPr>
          <w:rStyle w:val="VerbatimChar"/>
        </w:rPr>
        <w:t>energy_kwh</w:t>
      </w:r>
      <w:r>
        <w:t xml:space="preserve">, </w:t>
      </w:r>
      <w:r>
        <w:rPr>
          <w:rStyle w:val="VerbatimChar"/>
        </w:rPr>
        <w:t>co2e_kg</w:t>
      </w:r>
      <w:r>
        <w:t xml:space="preserve"> and </w:t>
      </w:r>
      <w:r>
        <w:rPr>
          <w:rStyle w:val="VerbatimChar"/>
        </w:rPr>
        <w:t>cost_gbp</w:t>
      </w:r>
      <w:r>
        <w:t xml:space="preserve">. The totals are stored in the checkpoint, so they add up across </w:t>
      </w:r>
      <w:r>
        <w:rPr>
          <w:rStyle w:val="VerbatimChar"/>
        </w:rPr>
        <w:t>--resume</w:t>
      </w:r>
      <w:r>
        <w:t xml:space="preserve"> sessions.</w:t>
      </w:r>
    </w:p>
    <w:p w14:paraId="38AD9FEC" w14:textId="77777777" w:rsidR="00DA6108" w:rsidRDefault="00FF3083">
      <w:pPr>
        <w:pStyle w:val="Compact"/>
        <w:numPr>
          <w:ilvl w:val="0"/>
          <w:numId w:val="58"/>
        </w:numPr>
      </w:pPr>
      <w:r>
        <w:rPr>
          <w:b/>
          <w:bCs/>
        </w:rPr>
        <w:t>GPU: measured.</w:t>
      </w:r>
      <w:r>
        <w:t xml:space="preserve"> </w:t>
      </w:r>
      <w:r>
        <w:t>nvidia-smi reports the graphics card’s power draw every 5 seconds, and the energy is the area under that curve.</w:t>
      </w:r>
    </w:p>
    <w:p w14:paraId="77DD0369" w14:textId="77777777" w:rsidR="00DA6108" w:rsidRDefault="00FF3083">
      <w:pPr>
        <w:pStyle w:val="Compact"/>
        <w:numPr>
          <w:ilvl w:val="0"/>
          <w:numId w:val="58"/>
        </w:numPr>
      </w:pPr>
      <w:r>
        <w:rPr>
          <w:b/>
          <w:bCs/>
        </w:rPr>
        <w:t>CPU and memory: estimated.</w:t>
      </w:r>
      <w:r>
        <w:t xml:space="preserve"> The CPU’s rated power (</w:t>
      </w:r>
      <w:r>
        <w:rPr>
          <w:rStyle w:val="VerbatimChar"/>
        </w:rPr>
        <w:t>--cpu-watts</w:t>
      </w:r>
      <w:r>
        <w:t>, 35 W for this laptop’s i7-11370H) times the run’s share of all CPU time, plus 0.375 W per GB of memory the run holds.</w:t>
      </w:r>
    </w:p>
    <w:p w14:paraId="74D8DBD0" w14:textId="77777777" w:rsidR="00DA6108" w:rsidRDefault="00FF3083">
      <w:pPr>
        <w:pStyle w:val="Compact"/>
        <w:numPr>
          <w:ilvl w:val="0"/>
          <w:numId w:val="58"/>
        </w:numPr>
      </w:pPr>
      <w:r>
        <w:rPr>
          <w:b/>
          <w:bCs/>
        </w:rPr>
        <w:t>Carbon:</w:t>
      </w:r>
      <w:r>
        <w:t xml:space="preserve"> energy times the grid’s carbon intensity (</w:t>
      </w:r>
      <w:r>
        <w:rPr>
          <w:rStyle w:val="VerbatimChar"/>
        </w:rPr>
        <w:t>--grid-intensity</w:t>
      </w:r>
      <w:r>
        <w:t xml:space="preserve">, grams CO2e per kWh). The default, 125, is the British grid’s average from October 2025 to September 2026 (National Grid ESO Carbon Intensity API). </w:t>
      </w:r>
      <w:r>
        <w:t>Monthly averages ranged from 97 to 152, and the grid is cleaner on windy nights than on still winter evenings.</w:t>
      </w:r>
    </w:p>
    <w:p w14:paraId="3E75A064" w14:textId="77777777" w:rsidR="00DA6108" w:rsidRDefault="00FF3083">
      <w:pPr>
        <w:pStyle w:val="Compact"/>
        <w:numPr>
          <w:ilvl w:val="0"/>
          <w:numId w:val="58"/>
        </w:numPr>
      </w:pPr>
      <w:r>
        <w:rPr>
          <w:b/>
          <w:bCs/>
        </w:rPr>
        <w:t>Cost:</w:t>
      </w:r>
      <w:r>
        <w:t xml:space="preserve"> each half-hour’s energy times that half-hour’s unit rate, VAT included. By default the rates are Flexible Octopus for region H (Southern Electric; set yours with </w:t>
      </w:r>
      <w:r>
        <w:rPr>
          <w:rStyle w:val="VerbatimChar"/>
        </w:rPr>
        <w:t>--region</w:t>
      </w:r>
      <w:r>
        <w:t>), read from Octopus’s public price list (no account or personal data): 26.4 p/kWh on 30 September 2026. On Agile (</w:t>
      </w:r>
      <w:r>
        <w:rPr>
          <w:rStyle w:val="VerbatimChar"/>
        </w:rPr>
        <w:t>--tariff AGILE-24-10-01</w:t>
      </w:r>
      <w:r>
        <w:t>) or Go (</w:t>
      </w:r>
      <w:r>
        <w:rPr>
          <w:rStyle w:val="VerbatimChar"/>
        </w:rPr>
        <w:t>--tariff GO-VAR-22-10-14</w:t>
      </w:r>
      <w:r>
        <w:t xml:space="preserve">) the price changes through the day, so a run overnight costs much less: on Go, 8.6 p/kWh between 00:30 and 05:30. A fixed price works too: </w:t>
      </w:r>
      <w:r>
        <w:rPr>
          <w:rStyle w:val="VerbatimChar"/>
        </w:rPr>
        <w:t>--tariff 24.5</w:t>
      </w:r>
      <w:r>
        <w:t>. The standing charge is not counted, because it is paid anyway.</w:t>
      </w:r>
    </w:p>
    <w:p w14:paraId="4196F079" w14:textId="77777777" w:rsidR="00DA6108" w:rsidRDefault="00FF3083">
      <w:pPr>
        <w:pStyle w:val="Compact"/>
        <w:numPr>
          <w:ilvl w:val="0"/>
          <w:numId w:val="58"/>
        </w:numPr>
      </w:pPr>
      <w:r>
        <w:rPr>
          <w:b/>
          <w:bCs/>
        </w:rPr>
        <w:t>Not included:</w:t>
      </w:r>
      <w:r>
        <w:t xml:space="preserve"> the screen, fans, charger losses, building the dataset, and the carbon of making the laptop.</w:t>
      </w:r>
    </w:p>
    <w:p w14:paraId="56942B1F" w14:textId="77777777" w:rsidR="00DA6108" w:rsidRDefault="00FF3083">
      <w:pPr>
        <w:pStyle w:val="FirstParagraph"/>
      </w:pPr>
      <w:r>
        <w:t xml:space="preserve">For scale: a 12-hour run at about 60 W in total uses about 0.7 kWh: about 90 g CO2e and 19p on Flexible Octopus, </w:t>
      </w:r>
      <w:r>
        <w:t>about as much electricity as boiling a full kettle four times (about 0.17 kWh each).</w:t>
      </w:r>
    </w:p>
    <w:p w14:paraId="0D4723F3" w14:textId="77777777" w:rsidR="00DA6108" w:rsidRDefault="00FF3083">
      <w:pPr>
        <w:pStyle w:val="Heading2"/>
      </w:pPr>
      <w:bookmarkStart w:id="84" w:name="exporting-a-model"/>
      <w:bookmarkStart w:id="85" w:name="_Toc241663728"/>
      <w:bookmarkEnd w:id="82"/>
      <w:r>
        <w:rPr>
          <w:rStyle w:val="SectionNumber"/>
        </w:rPr>
        <w:t>5.6</w:t>
      </w:r>
      <w:r>
        <w:tab/>
        <w:t>Exporting a model</w:t>
      </w:r>
      <w:bookmarkEnd w:id="85"/>
    </w:p>
    <w:p w14:paraId="7D3AD307" w14:textId="77777777" w:rsidR="00DA6108" w:rsidRDefault="00FF3083">
      <w:pPr>
        <w:pStyle w:val="FirstParagraph"/>
      </w:pPr>
      <w:r>
        <w:rPr>
          <w:rStyle w:val="VerbatimChar"/>
        </w:rPr>
        <w:t>python tiny_gpt.py --export tinyGPT_v1</w:t>
      </w:r>
      <w:r>
        <w:t xml:space="preserve"> writes a folder with the following files. Every script accepts that folder wherever it accepts a checkpoint.</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956"/>
        <w:gridCol w:w="6898"/>
      </w:tblGrid>
      <w:tr w:rsidR="00DA6108" w14:paraId="59C4D693" w14:textId="77777777" w:rsidTr="00DA6108">
        <w:trPr>
          <w:cnfStyle w:val="100000000000" w:firstRow="1" w:lastRow="0" w:firstColumn="0" w:lastColumn="0" w:oddVBand="0" w:evenVBand="0" w:oddHBand="0" w:evenHBand="0" w:firstRowFirstColumn="0" w:firstRowLastColumn="0" w:lastRowFirstColumn="0" w:lastRowLastColumn="0"/>
          <w:cantSplit/>
          <w:tblHeader/>
          <w:jc w:val="center"/>
        </w:trPr>
        <w:tc>
          <w:tcPr>
            <w:tcW w:w="2376" w:type="dxa"/>
            <w:shd w:val="clear" w:color="auto" w:fill="1C5CAB"/>
          </w:tcPr>
          <w:p w14:paraId="54BEA4C2" w14:textId="77777777" w:rsidR="00DA6108" w:rsidRDefault="00FF3083">
            <w:pPr>
              <w:pStyle w:val="Compact"/>
              <w:spacing w:before="20" w:after="20"/>
            </w:pPr>
            <w:r>
              <w:rPr>
                <w:b/>
                <w:color w:val="FFFFFF"/>
                <w:sz w:val="17"/>
              </w:rPr>
              <w:t>File</w:t>
            </w:r>
          </w:p>
        </w:tc>
        <w:tc>
          <w:tcPr>
            <w:tcW w:w="5544" w:type="dxa"/>
            <w:shd w:val="clear" w:color="auto" w:fill="1C5CAB"/>
          </w:tcPr>
          <w:p w14:paraId="30C39200" w14:textId="77777777" w:rsidR="00DA6108" w:rsidRDefault="00FF3083">
            <w:pPr>
              <w:pStyle w:val="Compact"/>
              <w:spacing w:before="20" w:after="20"/>
            </w:pPr>
            <w:r>
              <w:rPr>
                <w:b/>
                <w:color w:val="FFFFFF"/>
                <w:sz w:val="17"/>
              </w:rPr>
              <w:t>Contents</w:t>
            </w:r>
          </w:p>
        </w:tc>
      </w:tr>
      <w:tr w:rsidR="00DA6108" w14:paraId="7F7732E8" w14:textId="77777777" w:rsidTr="00DA6108">
        <w:trPr>
          <w:cantSplit/>
          <w:jc w:val="center"/>
        </w:trPr>
        <w:tc>
          <w:tcPr>
            <w:tcW w:w="2376" w:type="dxa"/>
          </w:tcPr>
          <w:p w14:paraId="6F68B7AA" w14:textId="77777777" w:rsidR="00DA6108" w:rsidRDefault="00FF3083">
            <w:pPr>
              <w:pStyle w:val="Compact"/>
              <w:spacing w:before="20" w:after="20"/>
            </w:pPr>
            <w:r>
              <w:rPr>
                <w:rStyle w:val="VerbatimChar"/>
                <w:sz w:val="17"/>
              </w:rPr>
              <w:t>model.safetensors</w:t>
            </w:r>
          </w:p>
        </w:tc>
        <w:tc>
          <w:tcPr>
            <w:tcW w:w="5544" w:type="dxa"/>
          </w:tcPr>
          <w:p w14:paraId="1F5AF50A" w14:textId="77777777" w:rsidR="00DA6108" w:rsidRDefault="00FF3083">
            <w:pPr>
              <w:pStyle w:val="Compact"/>
              <w:spacing w:before="20" w:after="20"/>
            </w:pPr>
            <w:r>
              <w:rPr>
                <w:sz w:val="17"/>
              </w:rPr>
              <w:t>The weights (a safe format with no code inside)</w:t>
            </w:r>
          </w:p>
        </w:tc>
      </w:tr>
      <w:tr w:rsidR="00DA6108" w14:paraId="028BDCA6" w14:textId="77777777" w:rsidTr="00DA6108">
        <w:trPr>
          <w:cantSplit/>
          <w:jc w:val="center"/>
        </w:trPr>
        <w:tc>
          <w:tcPr>
            <w:tcW w:w="2376" w:type="dxa"/>
            <w:shd w:val="clear" w:color="auto" w:fill="EEF3FA"/>
          </w:tcPr>
          <w:p w14:paraId="1AE8E9EA" w14:textId="77777777" w:rsidR="00DA6108" w:rsidRDefault="00FF3083">
            <w:pPr>
              <w:pStyle w:val="Compact"/>
              <w:spacing w:before="20" w:after="20"/>
            </w:pPr>
            <w:r>
              <w:rPr>
                <w:rStyle w:val="VerbatimChar"/>
                <w:sz w:val="17"/>
              </w:rPr>
              <w:t>config.json</w:t>
            </w:r>
          </w:p>
        </w:tc>
        <w:tc>
          <w:tcPr>
            <w:tcW w:w="5544" w:type="dxa"/>
            <w:shd w:val="clear" w:color="auto" w:fill="EEF3FA"/>
          </w:tcPr>
          <w:p w14:paraId="746284C1" w14:textId="77777777" w:rsidR="00DA6108" w:rsidRDefault="00FF3083">
            <w:pPr>
              <w:pStyle w:val="Compact"/>
              <w:spacing w:before="20" w:after="20"/>
            </w:pPr>
            <w:r>
              <w:rPr>
                <w:sz w:val="17"/>
              </w:rPr>
              <w:t>The model settings</w:t>
            </w:r>
          </w:p>
        </w:tc>
      </w:tr>
      <w:tr w:rsidR="00DA6108" w14:paraId="13DC7609" w14:textId="77777777" w:rsidTr="00DA6108">
        <w:trPr>
          <w:cantSplit/>
          <w:jc w:val="center"/>
        </w:trPr>
        <w:tc>
          <w:tcPr>
            <w:tcW w:w="2376" w:type="dxa"/>
          </w:tcPr>
          <w:p w14:paraId="4A9C7B96" w14:textId="77777777" w:rsidR="00DA6108" w:rsidRDefault="00FF3083">
            <w:pPr>
              <w:pStyle w:val="Compact"/>
              <w:spacing w:before="20" w:after="20"/>
            </w:pPr>
            <w:r>
              <w:rPr>
                <w:rStyle w:val="VerbatimChar"/>
                <w:sz w:val="17"/>
              </w:rPr>
              <w:t>tokenizer.model</w:t>
            </w:r>
          </w:p>
        </w:tc>
        <w:tc>
          <w:tcPr>
            <w:tcW w:w="5544" w:type="dxa"/>
          </w:tcPr>
          <w:p w14:paraId="703DF492" w14:textId="77777777" w:rsidR="00DA6108" w:rsidRDefault="00FF3083">
            <w:pPr>
              <w:pStyle w:val="Compact"/>
              <w:spacing w:before="20" w:after="20"/>
            </w:pPr>
            <w:r>
              <w:rPr>
                <w:sz w:val="17"/>
              </w:rPr>
              <w:t>The SentencePiece tokenizer used to train the model</w:t>
            </w:r>
          </w:p>
        </w:tc>
      </w:tr>
    </w:tbl>
    <w:p w14:paraId="0BA8E774" w14:textId="77777777" w:rsidR="00DA6108" w:rsidRDefault="00FF3083">
      <w:pPr>
        <w:pStyle w:val="Heading1"/>
      </w:pPr>
      <w:bookmarkStart w:id="86" w:name="evaluating-a-model"/>
      <w:bookmarkStart w:id="87" w:name="_Toc241663729"/>
      <w:bookmarkEnd w:id="72"/>
      <w:bookmarkEnd w:id="84"/>
      <w:r>
        <w:rPr>
          <w:rStyle w:val="SectionNumber"/>
        </w:rPr>
        <w:t>6</w:t>
      </w:r>
      <w:r>
        <w:tab/>
        <w:t>Evaluating a model</w:t>
      </w:r>
      <w:bookmarkEnd w:id="87"/>
    </w:p>
    <w:p w14:paraId="69C3F8BF" w14:textId="77777777" w:rsidR="00DA6108" w:rsidRDefault="00FF3083">
      <w:pPr>
        <w:pStyle w:val="Heading2"/>
      </w:pPr>
      <w:bookmarkStart w:id="88" w:name="loss-perplexity-and-bits-per-byte"/>
      <w:bookmarkStart w:id="89" w:name="_Toc241663730"/>
      <w:r>
        <w:rPr>
          <w:rStyle w:val="SectionNumber"/>
        </w:rPr>
        <w:t>6.1</w:t>
      </w:r>
      <w:r>
        <w:tab/>
        <w:t>Loss, perplexity and bits per byte</w:t>
      </w:r>
      <w:bookmarkEnd w:id="89"/>
    </w:p>
    <w:p w14:paraId="1E2AACA7" w14:textId="77777777" w:rsidR="00DA6108" w:rsidRDefault="00FF3083">
      <w:pPr>
        <w:pStyle w:val="Compact"/>
        <w:numPr>
          <w:ilvl w:val="0"/>
          <w:numId w:val="59"/>
        </w:numPr>
      </w:pPr>
      <w:r>
        <w:rPr>
          <w:b/>
          <w:bCs/>
        </w:rPr>
        <w:t>Validation loss</w:t>
      </w:r>
      <w:r>
        <w:t xml:space="preserve"> is measured on the same fixed windows every time, so values are comparable along a run.</w:t>
      </w:r>
    </w:p>
    <w:p w14:paraId="662E4068" w14:textId="77777777" w:rsidR="00DA6108" w:rsidRDefault="00FF3083">
      <w:pPr>
        <w:pStyle w:val="Compact"/>
        <w:numPr>
          <w:ilvl w:val="0"/>
          <w:numId w:val="59"/>
        </w:numPr>
      </w:pPr>
      <w:r>
        <w:rPr>
          <w:b/>
          <w:bCs/>
        </w:rPr>
        <w:t>Per-source values</w:t>
      </w:r>
      <w:r>
        <w:t xml:space="preserve"> show which kind of text the model handles well (for example books versus Wikipedia).</w:t>
      </w:r>
    </w:p>
    <w:p w14:paraId="1769C966" w14:textId="77777777" w:rsidR="00DA6108" w:rsidRDefault="00FF3083">
      <w:pPr>
        <w:pStyle w:val="Compact"/>
        <w:numPr>
          <w:ilvl w:val="0"/>
          <w:numId w:val="59"/>
        </w:numPr>
      </w:pPr>
      <w:r>
        <w:rPr>
          <w:b/>
          <w:bCs/>
        </w:rPr>
        <w:t>Loss per token depends on the tokenizer</w:t>
      </w:r>
      <w:r>
        <w:t xml:space="preserve">: a bigger vocabulary packs more text into each token. </w:t>
      </w:r>
      <w:r>
        <w:rPr>
          <w:b/>
          <w:bCs/>
        </w:rPr>
        <w:t>Bits per byte</w:t>
      </w:r>
      <w:r>
        <w:t xml:space="preserve"> divides by the raw text length instead, so it is the right number for comparing models with different tokenizers or vocabulary sizes.</w:t>
      </w:r>
    </w:p>
    <w:p w14:paraId="50600BF2" w14:textId="77777777" w:rsidR="00DA6108" w:rsidRDefault="00FF3083">
      <w:pPr>
        <w:pStyle w:val="Heading2"/>
      </w:pPr>
      <w:bookmarkStart w:id="90" w:name="the-fact-benchmark"/>
      <w:bookmarkStart w:id="91" w:name="_Toc241663731"/>
      <w:bookmarkEnd w:id="88"/>
      <w:r>
        <w:rPr>
          <w:rStyle w:val="SectionNumber"/>
        </w:rPr>
        <w:t>6.2</w:t>
      </w:r>
      <w:r>
        <w:tab/>
        <w:t>The fact benchmark</w:t>
      </w:r>
      <w:bookmarkEnd w:id="91"/>
    </w:p>
    <w:p w14:paraId="0FB71E1B" w14:textId="77777777" w:rsidR="00DA6108" w:rsidRDefault="00FF3083">
      <w:pPr>
        <w:pStyle w:val="FirstParagraph"/>
      </w:pPr>
      <w:r>
        <w:rPr>
          <w:rStyle w:val="VerbatimChar"/>
        </w:rPr>
        <w:t>probes_biology.tsv</w:t>
      </w:r>
      <w:r>
        <w:t xml:space="preserve"> has </w:t>
      </w:r>
      <w:r>
        <w:rPr>
          <w:b/>
          <w:bCs/>
        </w:rPr>
        <w:t>336 questions in 16 categories</w:t>
      </w:r>
      <w:r>
        <w:t>: 24 each in population, quantitative and statistical genetics and in statistics, and 20 in each other category.</w:t>
      </w:r>
    </w:p>
    <w:p w14:paraId="7F0AA774" w14:textId="77777777" w:rsidR="00DA6108" w:rsidRDefault="00FF3083">
      <w:pPr>
        <w:pStyle w:val="BodyText"/>
      </w:pPr>
      <w:r>
        <w:rPr>
          <w:b/>
          <w:bCs/>
        </w:rPr>
        <w:t>Format:</w:t>
      </w:r>
      <w:r>
        <w:t xml:space="preserve"> each line is a sentence start, the correct continuation and three wrong ones, for example: “Cells that break down bone matrix during remodelling are called” → </w:t>
      </w:r>
      <w:r>
        <w:rPr>
          <w:i/>
          <w:iCs/>
        </w:rPr>
        <w:t>osteoclasts</w:t>
      </w:r>
      <w:r>
        <w:t xml:space="preserve"> (versus </w:t>
      </w:r>
      <w:r>
        <w:rPr>
          <w:i/>
          <w:iCs/>
        </w:rPr>
        <w:t>osteoblasts</w:t>
      </w:r>
      <w:r>
        <w:t xml:space="preserve">, </w:t>
      </w:r>
      <w:r>
        <w:rPr>
          <w:i/>
          <w:iCs/>
        </w:rPr>
        <w:t>osteocytes</w:t>
      </w:r>
      <w:r>
        <w:t xml:space="preserve">, </w:t>
      </w:r>
      <w:r>
        <w:rPr>
          <w:i/>
          <w:iCs/>
        </w:rPr>
        <w:t>chondrocytes</w:t>
      </w:r>
      <w:r>
        <w:t>).</w:t>
      </w:r>
    </w:p>
    <w:p w14:paraId="56C70F71" w14:textId="77777777" w:rsidR="00DA6108" w:rsidRDefault="00FF3083">
      <w:pPr>
        <w:pStyle w:val="BodyText"/>
      </w:pPr>
      <w:r>
        <w:rPr>
          <w:b/>
          <w:bCs/>
        </w:rPr>
        <w:t>Why it was rebuilt:</w:t>
      </w:r>
      <w:r>
        <w:t xml:space="preserve"> the first version (171 items, kept in </w:t>
      </w:r>
      <w:r>
        <w:rPr>
          <w:rStyle w:val="VerbatimChar"/>
        </w:rPr>
        <w:t>backup_v3_2026-09-29</w:t>
      </w:r>
      <w:r>
        <w:t>) was too easy.</w:t>
      </w:r>
    </w:p>
    <w:p w14:paraId="2DA83719" w14:textId="77777777" w:rsidR="00DA6108" w:rsidRDefault="00FF3083">
      <w:pPr>
        <w:pStyle w:val="Compact"/>
        <w:numPr>
          <w:ilvl w:val="0"/>
          <w:numId w:val="60"/>
        </w:numPr>
      </w:pPr>
      <w:r>
        <w:t>Its wrong answers often came from another topic (</w:t>
      </w:r>
      <w:r>
        <w:rPr>
          <w:i/>
          <w:iCs/>
        </w:rPr>
        <w:t>germline mutations pass to the → offspring</w:t>
      </w:r>
      <w:r>
        <w:t xml:space="preserve"> against </w:t>
      </w:r>
      <w:r>
        <w:rPr>
          <w:i/>
          <w:iCs/>
        </w:rPr>
        <w:t>liver / environment / neighbours</w:t>
      </w:r>
      <w:r>
        <w:t>), so knowing the topic alone gave about 35%.</w:t>
      </w:r>
    </w:p>
    <w:p w14:paraId="295673C7" w14:textId="77777777" w:rsidR="00DA6108" w:rsidRDefault="00FF3083">
      <w:pPr>
        <w:pStyle w:val="Compact"/>
        <w:numPr>
          <w:ilvl w:val="0"/>
          <w:numId w:val="60"/>
        </w:numPr>
      </w:pPr>
      <w:r>
        <w:t>Many items finished a stock phrase (“Benjamini and → Hochberg”), which small models learn long before the fact itself.</w:t>
      </w:r>
    </w:p>
    <w:p w14:paraId="74A46DE2" w14:textId="77777777" w:rsidR="00DA6108" w:rsidRDefault="00FF3083">
      <w:pPr>
        <w:pStyle w:val="Compact"/>
        <w:numPr>
          <w:ilvl w:val="0"/>
          <w:numId w:val="60"/>
        </w:numPr>
      </w:pPr>
      <w:r>
        <w:t>Open models of 135M and 360M parameters scored 81% and 88% on it.</w:t>
      </w:r>
    </w:p>
    <w:p w14:paraId="63187A13" w14:textId="77777777" w:rsidR="00DA6108" w:rsidRDefault="00FF3083">
      <w:pPr>
        <w:pStyle w:val="FirstParagraph"/>
      </w:pPr>
      <w:r>
        <w:rPr>
          <w:b/>
          <w:bCs/>
        </w:rPr>
        <w:t>How it was built:</w:t>
      </w:r>
    </w:p>
    <w:p w14:paraId="3D101839" w14:textId="77777777" w:rsidR="00DA6108" w:rsidRDefault="00FF3083">
      <w:pPr>
        <w:pStyle w:val="Compact"/>
        <w:numPr>
          <w:ilvl w:val="0"/>
          <w:numId w:val="61"/>
        </w:numPr>
      </w:pPr>
      <w:r>
        <w:t>Four writers drafted the items. Every wrong answer is a near miss from the same class as the right one:</w:t>
      </w:r>
    </w:p>
    <w:p w14:paraId="2D7E1D12" w14:textId="77777777" w:rsidR="00DA6108" w:rsidRDefault="00FF3083">
      <w:pPr>
        <w:pStyle w:val="Compact"/>
        <w:numPr>
          <w:ilvl w:val="1"/>
          <w:numId w:val="62"/>
        </w:numPr>
      </w:pPr>
      <w:r>
        <w:t>statistics against other statistics, and cell types against neighbouring cell types;</w:t>
      </w:r>
    </w:p>
    <w:p w14:paraId="5A2E17A0" w14:textId="77777777" w:rsidR="00DA6108" w:rsidRDefault="00FF3083">
      <w:pPr>
        <w:pStyle w:val="Compact"/>
        <w:numPr>
          <w:ilvl w:val="1"/>
          <w:numId w:val="62"/>
        </w:numPr>
      </w:pPr>
      <w:r>
        <w:t>numbers against nearby numbers;</w:t>
      </w:r>
    </w:p>
    <w:p w14:paraId="354D3808" w14:textId="77777777" w:rsidR="00DA6108" w:rsidRDefault="00FF3083">
      <w:pPr>
        <w:pStyle w:val="Compact"/>
        <w:numPr>
          <w:ilvl w:val="1"/>
          <w:numId w:val="62"/>
        </w:numPr>
      </w:pPr>
      <w:r>
        <w:t>directions against the other directions.</w:t>
      </w:r>
    </w:p>
    <w:p w14:paraId="6E6B5BC0" w14:textId="77777777" w:rsidR="00DA6108" w:rsidRDefault="00FF3083">
      <w:pPr>
        <w:pStyle w:val="Compact"/>
        <w:numPr>
          <w:ilvl w:val="0"/>
          <w:numId w:val="61"/>
        </w:numPr>
      </w:pPr>
      <w:r>
        <w:t>Two independent reviewers checked all 336 items for:</w:t>
      </w:r>
    </w:p>
    <w:p w14:paraId="27ABD494" w14:textId="77777777" w:rsidR="00DA6108" w:rsidRDefault="00FF3083">
      <w:pPr>
        <w:pStyle w:val="Compact"/>
        <w:numPr>
          <w:ilvl w:val="1"/>
          <w:numId w:val="63"/>
        </w:numPr>
      </w:pPr>
      <w:r>
        <w:t>wrong or disputable answers;</w:t>
      </w:r>
    </w:p>
    <w:p w14:paraId="0607071D" w14:textId="77777777" w:rsidR="00DA6108" w:rsidRDefault="00FF3083">
      <w:pPr>
        <w:pStyle w:val="Compact"/>
        <w:numPr>
          <w:ilvl w:val="1"/>
          <w:numId w:val="63"/>
        </w:numPr>
      </w:pPr>
      <w:r>
        <w:t>a second defensible option;</w:t>
      </w:r>
    </w:p>
    <w:p w14:paraId="56A892BD" w14:textId="77777777" w:rsidR="00DA6108" w:rsidRDefault="00FF3083">
      <w:pPr>
        <w:pStyle w:val="Compact"/>
        <w:numPr>
          <w:ilvl w:val="1"/>
          <w:numId w:val="63"/>
        </w:numPr>
      </w:pPr>
      <w:r>
        <w:t>grammar that gives the answer away;</w:t>
      </w:r>
    </w:p>
    <w:p w14:paraId="1C124723" w14:textId="77777777" w:rsidR="00DA6108" w:rsidRDefault="00FF3083">
      <w:pPr>
        <w:pStyle w:val="Compact"/>
        <w:numPr>
          <w:ilvl w:val="1"/>
          <w:numId w:val="63"/>
        </w:numPr>
      </w:pPr>
      <w:r>
        <w:t>stock phrases and weak distractors.</w:t>
      </w:r>
    </w:p>
    <w:p w14:paraId="043FC177" w14:textId="77777777" w:rsidR="00DA6108" w:rsidRDefault="00FF3083">
      <w:pPr>
        <w:pStyle w:val="Compact"/>
        <w:numPr>
          <w:ilvl w:val="0"/>
          <w:numId w:val="1"/>
        </w:numPr>
      </w:pPr>
      <w:r>
        <w:t>They agreed that no answer was wrong, and 26 items were rewritten.</w:t>
      </w:r>
    </w:p>
    <w:p w14:paraId="1CEDAB1A" w14:textId="77777777" w:rsidR="00DA6108" w:rsidRDefault="00FF3083">
      <w:pPr>
        <w:pStyle w:val="Compact"/>
        <w:numPr>
          <w:ilvl w:val="0"/>
          <w:numId w:val="61"/>
        </w:numPr>
      </w:pPr>
      <w:r>
        <w:rPr>
          <w:b/>
          <w:bCs/>
        </w:rPr>
        <w:t>Difficulty comes from how models actually score</w:t>
      </w:r>
      <w:r>
        <w:t xml:space="preserve"> (</w:t>
      </w:r>
      <w:r>
        <w:rPr>
          <w:rStyle w:val="VerbatimChar"/>
        </w:rPr>
        <w:t>calibrate_probes.py</w:t>
      </w:r>
      <w:r>
        <w:t>, below), not from the writers’ guesses.</w:t>
      </w:r>
    </w:p>
    <w:p w14:paraId="64C9D91D" w14:textId="77777777" w:rsidR="00DA6108" w:rsidRDefault="00FF3083">
      <w:pPr>
        <w:pStyle w:val="FirstParagraph"/>
      </w:pPr>
      <w:r>
        <w:rPr>
          <w:b/>
          <w:bCs/>
        </w:rPr>
        <w:t>Scoring:</w:t>
      </w:r>
    </w:p>
    <w:p w14:paraId="2E9B111E" w14:textId="77777777" w:rsidR="00DA6108" w:rsidRDefault="00FF3083">
      <w:pPr>
        <w:pStyle w:val="Compact"/>
        <w:numPr>
          <w:ilvl w:val="0"/>
          <w:numId w:val="64"/>
        </w:numPr>
      </w:pPr>
      <w:r>
        <w:t xml:space="preserve">A question is correct when the model gives the right continuation a higher log-probability </w:t>
      </w:r>
      <w:r>
        <w:rPr>
          <w:i/>
          <w:iCs/>
        </w:rPr>
        <w:t>per character</w:t>
      </w:r>
      <w:r>
        <w:t xml:space="preserve"> than every wrong one. This is the length-normalised multiple-choice method used by the standard evaluation harness.</w:t>
      </w:r>
    </w:p>
    <w:p w14:paraId="0DEC6EBD" w14:textId="77777777" w:rsidR="00DA6108" w:rsidRDefault="00FF3083">
      <w:pPr>
        <w:pStyle w:val="Compact"/>
        <w:numPr>
          <w:ilvl w:val="0"/>
          <w:numId w:val="64"/>
        </w:numPr>
      </w:pPr>
      <w:r>
        <w:t xml:space="preserve">Chance is 25%, but the </w:t>
      </w:r>
      <w:r>
        <w:rPr>
          <w:b/>
          <w:bCs/>
        </w:rPr>
        <w:t>floor</w:t>
      </w:r>
      <w:r>
        <w:t xml:space="preserve"> is the number to beat. The floor is the accuracy when each question’s words are shuffled: the topic words stay, the sentence is destroyed. It is averaged over 3 shuffles and reported next to every score:</w:t>
      </w:r>
    </w:p>
    <w:p w14:paraId="4260FD09" w14:textId="77777777" w:rsidR="00DA6108" w:rsidRDefault="00FF3083">
      <w:pPr>
        <w:pStyle w:val="Compact"/>
        <w:numPr>
          <w:ilvl w:val="1"/>
          <w:numId w:val="65"/>
        </w:numPr>
      </w:pPr>
      <w:r>
        <w:t xml:space="preserve">in </w:t>
      </w:r>
      <w:r>
        <w:rPr>
          <w:rStyle w:val="VerbatimChar"/>
        </w:rPr>
        <w:t>--benchmark</w:t>
      </w:r>
      <w:r>
        <w:t xml:space="preserve"> output;</w:t>
      </w:r>
    </w:p>
    <w:p w14:paraId="1DD81AD6" w14:textId="77777777" w:rsidR="00DA6108" w:rsidRDefault="00FF3083">
      <w:pPr>
        <w:pStyle w:val="Compact"/>
        <w:numPr>
          <w:ilvl w:val="1"/>
          <w:numId w:val="65"/>
        </w:numPr>
      </w:pPr>
      <w:r>
        <w:t>in the training history;</w:t>
      </w:r>
    </w:p>
    <w:p w14:paraId="068A520C" w14:textId="77777777" w:rsidR="00DA6108" w:rsidRDefault="00FF3083">
      <w:pPr>
        <w:pStyle w:val="Compact"/>
        <w:numPr>
          <w:ilvl w:val="1"/>
          <w:numId w:val="65"/>
        </w:numPr>
      </w:pPr>
      <w:r>
        <w:t>in experiments.csv;</w:t>
      </w:r>
    </w:p>
    <w:p w14:paraId="037A42B9" w14:textId="77777777" w:rsidR="00DA6108" w:rsidRDefault="00FF3083">
      <w:pPr>
        <w:pStyle w:val="Compact"/>
        <w:numPr>
          <w:ilvl w:val="1"/>
          <w:numId w:val="65"/>
        </w:numPr>
      </w:pPr>
      <w:r>
        <w:t>on the dashboard, where a category’s bar is green only when it beats its own floor.</w:t>
      </w:r>
    </w:p>
    <w:p w14:paraId="045E54B4" w14:textId="77777777" w:rsidR="00DA6108" w:rsidRDefault="00FF3083">
      <w:pPr>
        <w:pStyle w:val="Compact"/>
        <w:numPr>
          <w:ilvl w:val="0"/>
          <w:numId w:val="1"/>
        </w:numPr>
      </w:pPr>
      <w:r>
        <w:t>Accuracy above the floor needs the sentence itself.</w:t>
      </w:r>
    </w:p>
    <w:p w14:paraId="31E43849" w14:textId="77777777" w:rsidR="00DA6108" w:rsidRDefault="00FF3083">
      <w:pPr>
        <w:pStyle w:val="Compact"/>
        <w:numPr>
          <w:ilvl w:val="0"/>
          <w:numId w:val="64"/>
        </w:numPr>
      </w:pPr>
      <w:r>
        <w:t xml:space="preserve">Results are shown per category with </w:t>
      </w:r>
      <w:r>
        <w:rPr>
          <w:b/>
          <w:bCs/>
        </w:rPr>
        <w:t>Wilson 95% intervals</w:t>
      </w:r>
      <w:r>
        <w:t xml:space="preserve"> (Section 9.5), and every item’s result is saved as a CSV next to the checkpoint.</w:t>
      </w:r>
    </w:p>
    <w:p w14:paraId="1B501985" w14:textId="77777777" w:rsidR="00DA6108" w:rsidRDefault="00FF3083">
      <w:pPr>
        <w:pStyle w:val="FirstParagraph"/>
      </w:pPr>
      <w:r>
        <w:rPr>
          <w:b/>
          <w:bCs/>
        </w:rPr>
        <w:t>What it measures:</w:t>
      </w:r>
      <w:r>
        <w:t xml:space="preserve"> factual reliability, not a hallucination rate. With 336 items it can detect differences of about 10 percentage points (Section 9.5).</w:t>
      </w:r>
    </w:p>
    <w:p w14:paraId="6AEFC45A" w14:textId="77777777" w:rsidR="00DA6108" w:rsidRDefault="00FF3083">
      <w:pPr>
        <w:pStyle w:val="BodyText"/>
      </w:pPr>
      <w:r>
        <w:rPr>
          <w:b/>
          <w:bCs/>
        </w:rPr>
        <w:t xml:space="preserve">Difficulty labels: </w:t>
      </w:r>
      <w:r>
        <w:rPr>
          <w:rStyle w:val="VerbatimChar"/>
          <w:b/>
          <w:bCs/>
        </w:rPr>
        <w:t>calibrate_probes.py</w:t>
      </w:r>
      <w:r>
        <w:rPr>
          <w:b/>
          <w:bCs/>
        </w:rPr>
        <w:t>.</w:t>
      </w:r>
      <w:r>
        <w:t xml:space="preserve"> Small open models with the Llama design (SmolLM2 135M, 360M and 1.7B; TinyLlama 1.1B) are run on the benchmark by tinyGPT’s own model code, with no extra packages. Their Hugging Face weights need only a reordering of the attention rows for tinyGPT’s RoPE layout; a unit test checks the conversion.</w:t>
      </w:r>
    </w:p>
    <w:p w14:paraId="0B4CA403" w14:textId="77777777" w:rsidR="00DA6108" w:rsidRDefault="00FF3083">
      <w:pPr>
        <w:pStyle w:val="Compact"/>
        <w:numPr>
          <w:ilvl w:val="0"/>
          <w:numId w:val="66"/>
        </w:numPr>
      </w:pPr>
      <w:r>
        <w:rPr>
          <w:b/>
          <w:bCs/>
        </w:rPr>
        <w:t>Labels:</w:t>
      </w:r>
      <w:r>
        <w:t xml:space="preserve"> an item is </w:t>
      </w:r>
      <w:r>
        <w:rPr>
          <w:i/>
          <w:iCs/>
        </w:rPr>
        <w:t>easy</w:t>
      </w:r>
      <w:r>
        <w:t xml:space="preserve"> if at least 3/4 of these reference models answer it correctly, </w:t>
      </w:r>
      <w:r>
        <w:rPr>
          <w:i/>
          <w:iCs/>
        </w:rPr>
        <w:t>hard</w:t>
      </w:r>
      <w:r>
        <w:t xml:space="preserve"> if at most 1/4 do, and </w:t>
      </w:r>
      <w:r>
        <w:rPr>
          <w:i/>
          <w:iCs/>
        </w:rPr>
        <w:t>medium</w:t>
      </w:r>
      <w:r>
        <w:t xml:space="preserve"> otherwise.</w:t>
      </w:r>
    </w:p>
    <w:p w14:paraId="163CCF8C" w14:textId="77777777" w:rsidR="00DA6108" w:rsidRDefault="00FF3083">
      <w:pPr>
        <w:pStyle w:val="Compact"/>
        <w:numPr>
          <w:ilvl w:val="0"/>
          <w:numId w:val="66"/>
        </w:numPr>
      </w:pPr>
      <w:r>
        <w:rPr>
          <w:b/>
          <w:bCs/>
        </w:rPr>
        <w:t>No self-grading:</w:t>
      </w:r>
      <w:r>
        <w:t xml:space="preserve"> </w:t>
      </w:r>
      <w:r>
        <w:t>tinyGPT itself is never used, so its scores per difficulty stay unbiased.</w:t>
      </w:r>
    </w:p>
    <w:p w14:paraId="35F2FA23" w14:textId="77777777" w:rsidR="00DA6108" w:rsidRDefault="00FF3083">
      <w:pPr>
        <w:pStyle w:val="Compact"/>
        <w:numPr>
          <w:ilvl w:val="0"/>
          <w:numId w:val="66"/>
        </w:numPr>
      </w:pPr>
      <w:r>
        <w:rPr>
          <w:b/>
          <w:bCs/>
        </w:rPr>
        <w:t>Suspect items:</w:t>
      </w:r>
      <w:r>
        <w:t xml:space="preserve"> items that every reference model gets wrong in the same way are listed for a manual check.</w:t>
      </w:r>
    </w:p>
    <w:p w14:paraId="4572E71B" w14:textId="77777777" w:rsidR="00DA6108" w:rsidRDefault="00FF3083">
      <w:pPr>
        <w:pStyle w:val="Compact"/>
        <w:numPr>
          <w:ilvl w:val="0"/>
          <w:numId w:val="66"/>
        </w:numPr>
      </w:pPr>
      <w:r>
        <w:rPr>
          <w:b/>
          <w:bCs/>
        </w:rPr>
        <w:t>Report:</w:t>
      </w:r>
      <w:r>
        <w:t xml:space="preserve"> </w:t>
      </w:r>
      <w:r>
        <w:rPr>
          <w:rStyle w:val="VerbatimChar"/>
        </w:rPr>
        <w:t>probes_biology_calibration.md</w:t>
      </w:r>
      <w:r>
        <w:t>.</w:t>
      </w:r>
    </w:p>
    <w:p w14:paraId="6418E134" w14:textId="77777777" w:rsidR="00DA6108" w:rsidRDefault="00FF3083">
      <w:pPr>
        <w:pStyle w:val="Compact"/>
        <w:numPr>
          <w:ilvl w:val="0"/>
          <w:numId w:val="66"/>
        </w:numPr>
      </w:pPr>
      <w:r>
        <w:rPr>
          <w:b/>
          <w:bCs/>
        </w:rPr>
        <w:t>Running it:</w:t>
      </w:r>
      <w:r>
        <w:t xml:space="preserve"> </w:t>
      </w:r>
      <w:r>
        <w:rPr>
          <w:rStyle w:val="VerbatimChar"/>
        </w:rPr>
        <w:t>python calibrate_probes.py</w:t>
      </w:r>
      <w:r>
        <w:t xml:space="preserve"> runs on the CPU (models that don’t fit in memory are skipped). Once no training is running, </w:t>
      </w:r>
      <w:r>
        <w:rPr>
          <w:rStyle w:val="VerbatimChar"/>
        </w:rPr>
        <w:t>python calibrate_probes.py --device cuda</w:t>
      </w:r>
      <w:r>
        <w:t xml:space="preserve"> adds the 1.7B model. Scores are cached, so reruns are quick.</w:t>
      </w:r>
    </w:p>
    <w:p w14:paraId="29848566" w14:textId="77777777" w:rsidR="00DA6108" w:rsidRDefault="00FF3083">
      <w:pPr>
        <w:pStyle w:val="FirstParagraph"/>
      </w:pPr>
      <w:r>
        <w:rPr>
          <w:b/>
          <w:bCs/>
        </w:rPr>
        <w:t>Results of the first calibration (29 September 2026):</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3058"/>
        <w:gridCol w:w="3398"/>
        <w:gridCol w:w="3398"/>
      </w:tblGrid>
      <w:tr w:rsidR="00DA6108" w14:paraId="38AAC902" w14:textId="77777777" w:rsidTr="00DA6108">
        <w:trPr>
          <w:cnfStyle w:val="100000000000" w:firstRow="1" w:lastRow="0" w:firstColumn="0" w:lastColumn="0" w:oddVBand="0" w:evenVBand="0" w:oddHBand="0" w:evenHBand="0" w:firstRowFirstColumn="0" w:firstRowLastColumn="0" w:lastRowFirstColumn="0" w:lastRowLastColumn="0"/>
          <w:cantSplit/>
          <w:tblHeader/>
          <w:jc w:val="center"/>
        </w:trPr>
        <w:tc>
          <w:tcPr>
            <w:tcW w:w="2457" w:type="dxa"/>
            <w:shd w:val="clear" w:color="auto" w:fill="1C5CAB"/>
          </w:tcPr>
          <w:p w14:paraId="5BFE570C" w14:textId="77777777" w:rsidR="00DA6108" w:rsidRDefault="00FF3083">
            <w:pPr>
              <w:pStyle w:val="Compact"/>
              <w:spacing w:before="20" w:after="20"/>
            </w:pPr>
            <w:r>
              <w:rPr>
                <w:b/>
                <w:color w:val="FFFFFF"/>
                <w:sz w:val="17"/>
              </w:rPr>
              <w:t>Reference model</w:t>
            </w:r>
          </w:p>
        </w:tc>
        <w:tc>
          <w:tcPr>
            <w:tcW w:w="2731" w:type="dxa"/>
            <w:shd w:val="clear" w:color="auto" w:fill="1C5CAB"/>
          </w:tcPr>
          <w:p w14:paraId="475E3BA7" w14:textId="77777777" w:rsidR="00DA6108" w:rsidRDefault="00FF3083">
            <w:pPr>
              <w:pStyle w:val="Compact"/>
              <w:spacing w:before="20" w:after="20"/>
            </w:pPr>
            <w:r>
              <w:rPr>
                <w:b/>
                <w:color w:val="FFFFFF"/>
                <w:sz w:val="17"/>
              </w:rPr>
              <w:t>Old benchmark (171 items)</w:t>
            </w:r>
          </w:p>
        </w:tc>
        <w:tc>
          <w:tcPr>
            <w:tcW w:w="2731" w:type="dxa"/>
            <w:shd w:val="clear" w:color="auto" w:fill="1C5CAB"/>
          </w:tcPr>
          <w:p w14:paraId="05235CC6" w14:textId="77777777" w:rsidR="00DA6108" w:rsidRDefault="00FF3083">
            <w:pPr>
              <w:pStyle w:val="Compact"/>
              <w:spacing w:before="20" w:after="20"/>
            </w:pPr>
            <w:r>
              <w:rPr>
                <w:b/>
                <w:color w:val="FFFFFF"/>
                <w:sz w:val="17"/>
              </w:rPr>
              <w:t>New benchmark (336 items)</w:t>
            </w:r>
          </w:p>
        </w:tc>
      </w:tr>
      <w:tr w:rsidR="00DA6108" w14:paraId="28804ACC" w14:textId="77777777" w:rsidTr="00DA6108">
        <w:trPr>
          <w:cantSplit/>
          <w:jc w:val="center"/>
        </w:trPr>
        <w:tc>
          <w:tcPr>
            <w:tcW w:w="2457" w:type="dxa"/>
          </w:tcPr>
          <w:p w14:paraId="0AEE2A98" w14:textId="77777777" w:rsidR="00DA6108" w:rsidRDefault="00FF3083">
            <w:pPr>
              <w:pStyle w:val="Compact"/>
              <w:spacing w:before="20" w:after="20"/>
            </w:pPr>
            <w:r>
              <w:rPr>
                <w:sz w:val="17"/>
              </w:rPr>
              <w:t>SmolLM2-135M</w:t>
            </w:r>
          </w:p>
        </w:tc>
        <w:tc>
          <w:tcPr>
            <w:tcW w:w="2731" w:type="dxa"/>
          </w:tcPr>
          <w:p w14:paraId="6DE4CD07" w14:textId="77777777" w:rsidR="00DA6108" w:rsidRDefault="00FF3083">
            <w:pPr>
              <w:pStyle w:val="Compact"/>
              <w:spacing w:before="20" w:after="20"/>
            </w:pPr>
            <w:r>
              <w:rPr>
                <w:sz w:val="17"/>
              </w:rPr>
              <w:t>81%</w:t>
            </w:r>
          </w:p>
        </w:tc>
        <w:tc>
          <w:tcPr>
            <w:tcW w:w="2731" w:type="dxa"/>
          </w:tcPr>
          <w:p w14:paraId="7D9A6E24" w14:textId="77777777" w:rsidR="00DA6108" w:rsidRDefault="00FF3083">
            <w:pPr>
              <w:pStyle w:val="Compact"/>
              <w:spacing w:before="20" w:after="20"/>
            </w:pPr>
            <w:r>
              <w:rPr>
                <w:sz w:val="17"/>
              </w:rPr>
              <w:t>38%</w:t>
            </w:r>
          </w:p>
        </w:tc>
      </w:tr>
      <w:tr w:rsidR="00DA6108" w14:paraId="73EC0780" w14:textId="77777777" w:rsidTr="00DA6108">
        <w:trPr>
          <w:cantSplit/>
          <w:jc w:val="center"/>
        </w:trPr>
        <w:tc>
          <w:tcPr>
            <w:tcW w:w="2457" w:type="dxa"/>
            <w:shd w:val="clear" w:color="auto" w:fill="EEF3FA"/>
          </w:tcPr>
          <w:p w14:paraId="5CC2475A" w14:textId="77777777" w:rsidR="00DA6108" w:rsidRDefault="00FF3083">
            <w:pPr>
              <w:pStyle w:val="Compact"/>
              <w:spacing w:before="20" w:after="20"/>
            </w:pPr>
            <w:r>
              <w:rPr>
                <w:sz w:val="17"/>
              </w:rPr>
              <w:t>SmolLM2-360M</w:t>
            </w:r>
          </w:p>
        </w:tc>
        <w:tc>
          <w:tcPr>
            <w:tcW w:w="2731" w:type="dxa"/>
            <w:shd w:val="clear" w:color="auto" w:fill="EEF3FA"/>
          </w:tcPr>
          <w:p w14:paraId="24384055" w14:textId="77777777" w:rsidR="00DA6108" w:rsidRDefault="00FF3083">
            <w:pPr>
              <w:pStyle w:val="Compact"/>
              <w:spacing w:before="20" w:after="20"/>
            </w:pPr>
            <w:r>
              <w:rPr>
                <w:sz w:val="17"/>
              </w:rPr>
              <w:t>88%</w:t>
            </w:r>
          </w:p>
        </w:tc>
        <w:tc>
          <w:tcPr>
            <w:tcW w:w="2731" w:type="dxa"/>
            <w:shd w:val="clear" w:color="auto" w:fill="EEF3FA"/>
          </w:tcPr>
          <w:p w14:paraId="1D08C14A" w14:textId="77777777" w:rsidR="00DA6108" w:rsidRDefault="00FF3083">
            <w:pPr>
              <w:pStyle w:val="Compact"/>
              <w:spacing w:before="20" w:after="20"/>
            </w:pPr>
            <w:r>
              <w:rPr>
                <w:sz w:val="17"/>
              </w:rPr>
              <w:t>52%</w:t>
            </w:r>
          </w:p>
        </w:tc>
      </w:tr>
      <w:tr w:rsidR="00DA6108" w14:paraId="715187FF" w14:textId="77777777" w:rsidTr="00DA6108">
        <w:trPr>
          <w:cantSplit/>
          <w:jc w:val="center"/>
        </w:trPr>
        <w:tc>
          <w:tcPr>
            <w:tcW w:w="2457" w:type="dxa"/>
          </w:tcPr>
          <w:p w14:paraId="40E8AE9D" w14:textId="77777777" w:rsidR="00DA6108" w:rsidRDefault="00FF3083">
            <w:pPr>
              <w:pStyle w:val="Compact"/>
              <w:spacing w:before="20" w:after="20"/>
            </w:pPr>
            <w:r>
              <w:rPr>
                <w:sz w:val="17"/>
              </w:rPr>
              <w:t>TinyLlama-1.1B</w:t>
            </w:r>
          </w:p>
        </w:tc>
        <w:tc>
          <w:tcPr>
            <w:tcW w:w="2731" w:type="dxa"/>
          </w:tcPr>
          <w:p w14:paraId="397F9347" w14:textId="77777777" w:rsidR="00DA6108" w:rsidRDefault="00FF3083">
            <w:pPr>
              <w:pStyle w:val="Compact"/>
              <w:spacing w:before="20" w:after="20"/>
            </w:pPr>
            <w:r>
              <w:rPr>
                <w:sz w:val="17"/>
              </w:rPr>
              <w:t>not scored</w:t>
            </w:r>
          </w:p>
        </w:tc>
        <w:tc>
          <w:tcPr>
            <w:tcW w:w="2731" w:type="dxa"/>
          </w:tcPr>
          <w:p w14:paraId="6E41E741" w14:textId="77777777" w:rsidR="00DA6108" w:rsidRDefault="00FF3083">
            <w:pPr>
              <w:pStyle w:val="Compact"/>
              <w:spacing w:before="20" w:after="20"/>
            </w:pPr>
            <w:r>
              <w:rPr>
                <w:sz w:val="17"/>
              </w:rPr>
              <w:t>43%</w:t>
            </w:r>
          </w:p>
        </w:tc>
      </w:tr>
      <w:tr w:rsidR="00DA6108" w14:paraId="33ED76CD" w14:textId="77777777" w:rsidTr="00DA6108">
        <w:trPr>
          <w:cantSplit/>
          <w:jc w:val="center"/>
        </w:trPr>
        <w:tc>
          <w:tcPr>
            <w:tcW w:w="2457" w:type="dxa"/>
            <w:shd w:val="clear" w:color="auto" w:fill="EEF3FA"/>
          </w:tcPr>
          <w:p w14:paraId="5FDB2451" w14:textId="77777777" w:rsidR="00DA6108" w:rsidRDefault="00FF3083">
            <w:pPr>
              <w:pStyle w:val="Compact"/>
              <w:spacing w:before="20" w:after="20"/>
            </w:pPr>
            <w:r>
              <w:rPr>
                <w:sz w:val="17"/>
              </w:rPr>
              <w:t>SmolLM2-1.7B</w:t>
            </w:r>
          </w:p>
        </w:tc>
        <w:tc>
          <w:tcPr>
            <w:tcW w:w="2731" w:type="dxa"/>
            <w:shd w:val="clear" w:color="auto" w:fill="EEF3FA"/>
          </w:tcPr>
          <w:p w14:paraId="750D19CE" w14:textId="77777777" w:rsidR="00DA6108" w:rsidRDefault="00FF3083">
            <w:pPr>
              <w:pStyle w:val="Compact"/>
              <w:spacing w:before="20" w:after="20"/>
            </w:pPr>
            <w:r>
              <w:rPr>
                <w:sz w:val="17"/>
              </w:rPr>
              <w:t>not scored</w:t>
            </w:r>
          </w:p>
        </w:tc>
        <w:tc>
          <w:tcPr>
            <w:tcW w:w="2731" w:type="dxa"/>
            <w:shd w:val="clear" w:color="auto" w:fill="EEF3FA"/>
          </w:tcPr>
          <w:p w14:paraId="12A3E0A3" w14:textId="77777777" w:rsidR="00DA6108" w:rsidRDefault="00FF3083">
            <w:pPr>
              <w:pStyle w:val="Compact"/>
              <w:spacing w:before="20" w:after="20"/>
            </w:pPr>
            <w:r>
              <w:rPr>
                <w:sz w:val="17"/>
              </w:rPr>
              <w:t>68%</w:t>
            </w:r>
          </w:p>
        </w:tc>
      </w:tr>
    </w:tbl>
    <w:p w14:paraId="37F3690B" w14:textId="77777777" w:rsidR="00DA6108" w:rsidRDefault="00FF3083">
      <w:pPr>
        <w:pStyle w:val="Compact"/>
        <w:numPr>
          <w:ilvl w:val="0"/>
          <w:numId w:val="67"/>
        </w:numPr>
      </w:pPr>
      <w:r>
        <w:rPr>
          <w:b/>
          <w:bCs/>
        </w:rPr>
        <w:t>Labels:</w:t>
      </w:r>
      <w:r>
        <w:t xml:space="preserve"> 144 easy, 44 medium and 148 hard.</w:t>
      </w:r>
    </w:p>
    <w:p w14:paraId="1011AB48" w14:textId="77777777" w:rsidR="00DA6108" w:rsidRDefault="00FF3083">
      <w:pPr>
        <w:pStyle w:val="Compact"/>
        <w:numPr>
          <w:ilvl w:val="0"/>
          <w:numId w:val="67"/>
        </w:numPr>
      </w:pPr>
      <w:r>
        <w:rPr>
          <w:b/>
          <w:bCs/>
        </w:rPr>
        <w:t>Hard items:</w:t>
      </w:r>
      <w:r>
        <w:t xml:space="preserve"> 48 items were answered wrongly by all four models, all choosing the same distractor. All 48 were checked and are correct. Most need a small calculation, and the models took the intuitive wrong option:</w:t>
      </w:r>
    </w:p>
    <w:p w14:paraId="10E4AC4C" w14:textId="77777777" w:rsidR="00DA6108" w:rsidRDefault="00FF3083">
      <w:pPr>
        <w:pStyle w:val="Compact"/>
        <w:numPr>
          <w:ilvl w:val="1"/>
          <w:numId w:val="68"/>
        </w:numPr>
      </w:pPr>
      <m:oMath>
        <m:sSub>
          <m:sSubPr>
            <m:ctrlPr>
              <w:rPr>
                <w:rFonts w:ascii="Cambria Math" w:hAnsi="Cambria Math"/>
              </w:rPr>
            </m:ctrlPr>
          </m:sSubPr>
          <m:e>
            <m:r>
              <w:rPr>
                <w:rFonts w:ascii="Cambria Math" w:hAnsi="Cambria Math"/>
              </w:rPr>
              <m:t>N</m:t>
            </m:r>
          </m:e>
          <m:sub>
            <m:r>
              <w:rPr>
                <w:rFonts w:ascii="Cambria Math" w:hAnsi="Cambria Math"/>
              </w:rPr>
              <m:t>e</m:t>
            </m:r>
          </m:sub>
        </m:sSub>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90</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36</m:t>
        </m:r>
      </m:oMath>
      <w:r>
        <w:t xml:space="preserve"> rather than 100;</w:t>
      </w:r>
    </w:p>
    <w:p w14:paraId="2FB2897F" w14:textId="77777777" w:rsidR="00DA6108" w:rsidRDefault="00FF3083">
      <w:pPr>
        <w:pStyle w:val="Compact"/>
        <w:numPr>
          <w:ilvl w:val="1"/>
          <w:numId w:val="68"/>
        </w:numPr>
      </w:pP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0.95</m:t>
            </m:r>
          </m:e>
          <m:sup>
            <m:r>
              <w:rPr>
                <w:rFonts w:ascii="Cambria Math" w:hAnsi="Cambria Math"/>
              </w:rPr>
              <m:t>20</m:t>
            </m:r>
          </m:sup>
        </m:sSup>
        <m:r>
          <m:rPr>
            <m:sty m:val="p"/>
          </m:rPr>
          <w:rPr>
            <w:rFonts w:ascii="Cambria Math" w:hAnsi="Cambria Math"/>
          </w:rPr>
          <m:t>=</m:t>
        </m:r>
        <m:r>
          <w:rPr>
            <w:rFonts w:ascii="Cambria Math" w:hAnsi="Cambria Math"/>
          </w:rPr>
          <m:t>0.64</m:t>
        </m:r>
      </m:oMath>
      <w:r>
        <w:t xml:space="preserve"> rather than 0.05;</w:t>
      </w:r>
    </w:p>
    <w:p w14:paraId="6F519537" w14:textId="77777777" w:rsidR="00DA6108" w:rsidRDefault="00FF3083">
      <w:pPr>
        <w:pStyle w:val="Compact"/>
        <w:numPr>
          <w:ilvl w:val="1"/>
          <w:numId w:val="68"/>
        </w:numPr>
      </w:pPr>
      <m:oMath>
        <m:r>
          <m:rPr>
            <m:sty m:val="p"/>
          </m:rPr>
          <w:rPr>
            <w:rFonts w:ascii="Cambria Math" w:hAnsi="Cambria Math"/>
          </w:rPr>
          <m:t>det(</m:t>
        </m:r>
        <m:r>
          <w:rPr>
            <w:rFonts w:ascii="Cambria Math" w:hAnsi="Cambria Math"/>
          </w:rPr>
          <m:t>2</m:t>
        </m:r>
        <m:r>
          <w:rPr>
            <w:rFonts w:ascii="Cambria Math" w:hAnsi="Cambria Math"/>
          </w:rPr>
          <m:t>A</m:t>
        </m:r>
        <m:r>
          <m:rPr>
            <m:sty m:val="p"/>
          </m:rPr>
          <w:rPr>
            <w:rFonts w:ascii="Cambria Math" w:hAnsi="Cambria Math"/>
          </w:rPr>
          <m:t>)=</m:t>
        </m:r>
        <m:r>
          <w:rPr>
            <w:rFonts w:ascii="Cambria Math" w:hAnsi="Cambria Math"/>
          </w:rPr>
          <m:t>8</m:t>
        </m:r>
        <m:r>
          <m:rPr>
            <m:sty m:val="p"/>
          </m:rPr>
          <w:rPr>
            <w:rFonts w:ascii="Cambria Math" w:hAnsi="Cambria Math"/>
          </w:rPr>
          <m:t>det(</m:t>
        </m:r>
        <m:r>
          <w:rPr>
            <w:rFonts w:ascii="Cambria Math" w:hAnsi="Cambria Math"/>
          </w:rPr>
          <m:t>A</m:t>
        </m:r>
        <m:r>
          <m:rPr>
            <m:sty m:val="p"/>
          </m:rPr>
          <w:rPr>
            <w:rFonts w:ascii="Cambria Math" w:hAnsi="Cambria Math"/>
          </w:rPr>
          <m:t>)</m:t>
        </m:r>
      </m:oMath>
      <w:r>
        <w:t xml:space="preserve"> for a 3 × 3 matrix, rather than </w:t>
      </w:r>
      <m:oMath>
        <m:r>
          <w:rPr>
            <w:rFonts w:ascii="Cambria Math" w:hAnsi="Cambria Math"/>
          </w:rPr>
          <m:t>2</m:t>
        </m:r>
        <m:r>
          <m:rPr>
            <m:sty m:val="p"/>
          </m:rPr>
          <w:rPr>
            <w:rFonts w:ascii="Cambria Math" w:hAnsi="Cambria Math"/>
          </w:rPr>
          <m:t>det(</m:t>
        </m:r>
        <m:r>
          <w:rPr>
            <w:rFonts w:ascii="Cambria Math" w:hAnsi="Cambria Math"/>
          </w:rPr>
          <m:t>A</m:t>
        </m:r>
        <m:r>
          <m:rPr>
            <m:sty m:val="p"/>
          </m:rPr>
          <w:rPr>
            <w:rFonts w:ascii="Cambria Math" w:hAnsi="Cambria Math"/>
          </w:rPr>
          <m:t>)</m:t>
        </m:r>
      </m:oMath>
      <w:r>
        <w:t>.</w:t>
      </w:r>
    </w:p>
    <w:p w14:paraId="27D65525" w14:textId="77777777" w:rsidR="00DA6108" w:rsidRDefault="00FF3083">
      <w:pPr>
        <w:pStyle w:val="Compact"/>
        <w:numPr>
          <w:ilvl w:val="0"/>
          <w:numId w:val="67"/>
        </w:numPr>
      </w:pPr>
      <w:r>
        <w:rPr>
          <w:b/>
          <w:bCs/>
        </w:rPr>
        <w:t>Headroom:</w:t>
      </w:r>
      <w:r>
        <w:t xml:space="preserve"> the benchmark now has room at both ends. The strongest small model scores 68%, and larger or better-trained models should do clearly better.</w:t>
      </w:r>
    </w:p>
    <w:p w14:paraId="648D3126" w14:textId="77777777" w:rsidR="00DA6108" w:rsidRDefault="00FF3083">
      <w:pPr>
        <w:pStyle w:val="FirstParagraph"/>
      </w:pPr>
      <w:r>
        <w:rPr>
          <w:b/>
          <w:bCs/>
        </w:rPr>
        <w:t>Adding your own:</w:t>
      </w:r>
      <w:r>
        <w:t xml:space="preserve"> add lines in the same tab-separated format. Keep them out of every training set.</w:t>
      </w:r>
    </w:p>
    <w:p w14:paraId="17A36E4D" w14:textId="77777777" w:rsidR="00DA6108" w:rsidRDefault="00FF3083">
      <w:pPr>
        <w:pStyle w:val="Heading2"/>
      </w:pPr>
      <w:bookmarkStart w:id="92" w:name="Xd55aac8070434e0efdbeb1fff754f7b8fd345b5"/>
      <w:bookmarkStart w:id="93" w:name="_Toc241663732"/>
      <w:bookmarkEnd w:id="90"/>
      <w:r>
        <w:rPr>
          <w:rStyle w:val="SectionNumber"/>
        </w:rPr>
        <w:t>6.3</w:t>
      </w:r>
      <w:r>
        <w:tab/>
        <w:t>Is A really better than B? compare_models.py</w:t>
      </w:r>
      <w:bookmarkEnd w:id="93"/>
    </w:p>
    <w:p w14:paraId="73CB3E3C" w14:textId="77777777" w:rsidR="00DA6108" w:rsidRDefault="00FF3083">
      <w:pPr>
        <w:pStyle w:val="SourceCode"/>
      </w:pPr>
      <w:r>
        <w:rPr>
          <w:rStyle w:val="VerbatimChar"/>
        </w:rPr>
        <w:t>python compare_models.py run1_best.pt run2_best.pt --device cpu</w:t>
      </w:r>
    </w:p>
    <w:p w14:paraId="571F81D3" w14:textId="77777777" w:rsidR="00DA6108" w:rsidRDefault="00FF3083">
      <w:pPr>
        <w:pStyle w:val="Compact"/>
        <w:numPr>
          <w:ilvl w:val="0"/>
          <w:numId w:val="69"/>
        </w:numPr>
      </w:pPr>
      <w:r>
        <w:t>Both models read the same validation documents, decoded to plain text so different tokenizers work.</w:t>
      </w:r>
    </w:p>
    <w:p w14:paraId="6EC46992" w14:textId="77777777" w:rsidR="00DA6108" w:rsidRDefault="00FF3083">
      <w:pPr>
        <w:pStyle w:val="Compact"/>
        <w:numPr>
          <w:ilvl w:val="0"/>
          <w:numId w:val="69"/>
        </w:numPr>
      </w:pPr>
      <w:r>
        <w:t>For each document it computes both models’ bits per byte.</w:t>
      </w:r>
    </w:p>
    <w:p w14:paraId="0012F1CA" w14:textId="77777777" w:rsidR="00DA6108" w:rsidRDefault="00FF3083">
      <w:pPr>
        <w:pStyle w:val="Compact"/>
        <w:numPr>
          <w:ilvl w:val="0"/>
          <w:numId w:val="69"/>
        </w:numPr>
      </w:pPr>
      <w:r>
        <w:t xml:space="preserve">It resamples </w:t>
      </w:r>
      <w:r>
        <w:rPr>
          <w:b/>
          <w:bCs/>
        </w:rPr>
        <w:t>documents</w:t>
      </w:r>
      <w:r>
        <w:t xml:space="preserve"> 2,000 times to get a 95% interval for the difference. Each model’s bits per byte uses the bytes its own tokens cover. With fewer than 20 documents it prints the numbers but gives no verdict.</w:t>
      </w:r>
    </w:p>
    <w:p w14:paraId="71D28DA6" w14:textId="77777777" w:rsidR="00DA6108" w:rsidRDefault="00FF3083">
      <w:pPr>
        <w:pStyle w:val="FirstParagraph"/>
      </w:pPr>
      <w:r>
        <w:t xml:space="preserve">Tokens within a document are strongly correlated, so an interval over tokens would be far too narrow. This is the </w:t>
      </w:r>
      <w:r>
        <w:t>same logic as clustered standard errors.</w:t>
      </w:r>
    </w:p>
    <w:p w14:paraId="35910D25" w14:textId="77777777" w:rsidR="00DA6108" w:rsidRDefault="00FF3083">
      <w:pPr>
        <w:pStyle w:val="BodyText"/>
      </w:pPr>
      <w:r>
        <w:rPr>
          <w:b/>
          <w:bCs/>
        </w:rPr>
        <w:t>Reading the result:</w:t>
      </w:r>
    </w:p>
    <w:p w14:paraId="18B22507" w14:textId="77777777" w:rsidR="00DA6108" w:rsidRDefault="00FF3083">
      <w:pPr>
        <w:pStyle w:val="Compact"/>
        <w:numPr>
          <w:ilvl w:val="0"/>
          <w:numId w:val="70"/>
        </w:numPr>
      </w:pPr>
      <w:r>
        <w:t>A negative difference means A is better.</w:t>
      </w:r>
    </w:p>
    <w:p w14:paraId="05433631" w14:textId="77777777" w:rsidR="00DA6108" w:rsidRDefault="00FF3083">
      <w:pPr>
        <w:pStyle w:val="Compact"/>
        <w:numPr>
          <w:ilvl w:val="0"/>
          <w:numId w:val="70"/>
        </w:numPr>
      </w:pPr>
      <w:r>
        <w:t>If the interval excludes 0, the difference is unlikely to be noise.</w:t>
      </w:r>
    </w:p>
    <w:p w14:paraId="7E82B590" w14:textId="77777777" w:rsidR="00DA6108" w:rsidRDefault="00FF3083">
      <w:pPr>
        <w:pStyle w:val="Compact"/>
        <w:numPr>
          <w:ilvl w:val="0"/>
          <w:numId w:val="70"/>
        </w:numPr>
      </w:pPr>
      <w:r>
        <w:t>The table is printed per source, saved as a CSV next to A, and recorded in experiments.csv.</w:t>
      </w:r>
    </w:p>
    <w:p w14:paraId="777C4541" w14:textId="77777777" w:rsidR="00DA6108" w:rsidRDefault="00FF3083">
      <w:pPr>
        <w:pStyle w:val="Heading2"/>
      </w:pPr>
      <w:bookmarkStart w:id="94" w:name="the-dashboard"/>
      <w:bookmarkStart w:id="95" w:name="_Toc241663733"/>
      <w:bookmarkEnd w:id="92"/>
      <w:r>
        <w:rPr>
          <w:rStyle w:val="SectionNumber"/>
        </w:rPr>
        <w:t>6.4</w:t>
      </w:r>
      <w:r>
        <w:tab/>
        <w:t>The dashboard</w:t>
      </w:r>
      <w:bookmarkEnd w:id="95"/>
    </w:p>
    <w:p w14:paraId="7579B6D6" w14:textId="77777777" w:rsidR="00DA6108" w:rsidRDefault="00FF3083">
      <w:pPr>
        <w:pStyle w:val="FirstParagraph"/>
      </w:pPr>
      <w:r>
        <w:rPr>
          <w:rStyle w:val="VerbatimChar"/>
        </w:rPr>
        <w:t>python view_pt.py tinyGPT_best.pt --plot</w:t>
      </w:r>
      <w:r>
        <w:t xml:space="preserve"> writes a 4 × 4 dashboard picture, </w:t>
      </w:r>
      <w:r>
        <w:rPr>
          <w:rStyle w:val="VerbatimChar"/>
        </w:rPr>
        <w:t>tinyGPT_best_dashboard.png</w:t>
      </w:r>
      <w:r>
        <w:t xml:space="preserve">. - </w:t>
      </w:r>
      <w:r>
        <w:rPr>
          <w:b/>
          <w:bCs/>
        </w:rPr>
        <w:t>Name:</w:t>
      </w:r>
      <w:r>
        <w:t xml:space="preserve"> it’s the same every time, so each new dashboard replaces the previous one. The step and the time it was </w:t>
      </w:r>
      <w:r>
        <w:t xml:space="preserve">drawn are printed in its title. - </w:t>
      </w:r>
      <w:r>
        <w:rPr>
          <w:b/>
          <w:bCs/>
        </w:rPr>
        <w:t>Keeping one:</w:t>
      </w:r>
      <w:r>
        <w:t xml:space="preserve"> to keep a particular dashboard, give it a name of its own with </w:t>
      </w:r>
      <w:r>
        <w:rPr>
          <w:rStyle w:val="VerbatimChar"/>
        </w:rPr>
        <w:t>--out</w:t>
      </w:r>
      <w:r>
        <w:t>.</w:t>
      </w:r>
    </w:p>
    <w:p w14:paraId="5968230E" w14:textId="77777777" w:rsidR="00DA6108" w:rsidRDefault="00FF3083">
      <w:pPr>
        <w:pStyle w:val="BodyText"/>
      </w:pPr>
      <w:r>
        <w:t>Its panels:</w:t>
      </w:r>
    </w:p>
    <w:p w14:paraId="0B15BEE9" w14:textId="77777777" w:rsidR="00DA6108" w:rsidRDefault="00FF3083">
      <w:pPr>
        <w:pStyle w:val="Compact"/>
        <w:numPr>
          <w:ilvl w:val="0"/>
          <w:numId w:val="71"/>
        </w:numPr>
      </w:pPr>
      <w:r>
        <w:t>weight statistics per layer;</w:t>
      </w:r>
    </w:p>
    <w:p w14:paraId="5C49968F" w14:textId="77777777" w:rsidR="00DA6108" w:rsidRDefault="00FF3083">
      <w:pPr>
        <w:pStyle w:val="Compact"/>
        <w:numPr>
          <w:ilvl w:val="0"/>
          <w:numId w:val="71"/>
        </w:numPr>
      </w:pPr>
      <w:r>
        <w:t>the embedding map, with PCA colours and labelled tokens;</w:t>
      </w:r>
    </w:p>
    <w:p w14:paraId="0E21C258" w14:textId="77777777" w:rsidR="00DA6108" w:rsidRDefault="00FF3083">
      <w:pPr>
        <w:pStyle w:val="Compact"/>
        <w:numPr>
          <w:ilvl w:val="0"/>
          <w:numId w:val="71"/>
        </w:numPr>
      </w:pPr>
      <w:r>
        <w:t>attention patterns;</w:t>
      </w:r>
    </w:p>
    <w:p w14:paraId="40296E01" w14:textId="77777777" w:rsidR="00DA6108" w:rsidRDefault="00FF3083">
      <w:pPr>
        <w:pStyle w:val="Compact"/>
        <w:numPr>
          <w:ilvl w:val="0"/>
          <w:numId w:val="71"/>
        </w:numPr>
      </w:pPr>
      <w:r>
        <w:t>next-token predictions for a test sentence;</w:t>
      </w:r>
    </w:p>
    <w:p w14:paraId="106DF382" w14:textId="77777777" w:rsidR="00DA6108" w:rsidRDefault="00FF3083">
      <w:pPr>
        <w:pStyle w:val="Compact"/>
        <w:numPr>
          <w:ilvl w:val="0"/>
          <w:numId w:val="71"/>
        </w:numPr>
      </w:pPr>
      <w:r>
        <w:t>output preferences;</w:t>
      </w:r>
    </w:p>
    <w:p w14:paraId="65237F37" w14:textId="77777777" w:rsidR="00DA6108" w:rsidRDefault="00FF3083">
      <w:pPr>
        <w:pStyle w:val="Compact"/>
        <w:numPr>
          <w:ilvl w:val="0"/>
          <w:numId w:val="71"/>
        </w:numPr>
      </w:pPr>
      <w:r>
        <w:t>calibration;</w:t>
      </w:r>
    </w:p>
    <w:p w14:paraId="1DD45BA4" w14:textId="77777777" w:rsidR="00DA6108" w:rsidRDefault="00FF3083">
      <w:pPr>
        <w:pStyle w:val="Compact"/>
        <w:numPr>
          <w:ilvl w:val="0"/>
          <w:numId w:val="71"/>
        </w:numPr>
      </w:pPr>
      <w:r>
        <w:t>the benchmark per category;</w:t>
      </w:r>
    </w:p>
    <w:p w14:paraId="76CC6350" w14:textId="77777777" w:rsidR="00DA6108" w:rsidRDefault="00FF3083">
      <w:pPr>
        <w:pStyle w:val="Compact"/>
        <w:numPr>
          <w:ilvl w:val="0"/>
          <w:numId w:val="71"/>
        </w:numPr>
      </w:pPr>
      <w:r>
        <w:t>loss, perplexity and bits-per-byte curves.</w:t>
      </w:r>
    </w:p>
    <w:p w14:paraId="1A0AF1DF" w14:textId="77777777" w:rsidR="00DA6108" w:rsidRDefault="00FF3083">
      <w:pPr>
        <w:pStyle w:val="FirstParagraph"/>
      </w:pPr>
      <w:r>
        <w:t xml:space="preserve">Panels that need the model to run are labelled as inference-only. </w:t>
      </w:r>
      <w:r>
        <w:rPr>
          <w:rStyle w:val="VerbatimChar"/>
        </w:rPr>
        <w:t>--html</w:t>
      </w:r>
      <w:r>
        <w:t xml:space="preserve"> writes an interactive embedding explorer.</w:t>
      </w:r>
    </w:p>
    <w:p w14:paraId="30EDAA97" w14:textId="77777777" w:rsidR="00DA6108" w:rsidRDefault="00FF3083">
      <w:pPr>
        <w:pStyle w:val="Heading2"/>
      </w:pPr>
      <w:bookmarkStart w:id="96" w:name="X7efef3a44031ff533b64507845ffdeb5da843ff"/>
      <w:bookmarkStart w:id="97" w:name="_Toc241663734"/>
      <w:bookmarkEnd w:id="94"/>
      <w:r>
        <w:rPr>
          <w:rStyle w:val="SectionNumber"/>
        </w:rPr>
        <w:t>6.5</w:t>
      </w:r>
      <w:r>
        <w:tab/>
      </w:r>
      <w:r>
        <w:t>Towards standard LLM benchmarks, with a biology bias</w:t>
      </w:r>
      <w:bookmarkEnd w:id="97"/>
    </w:p>
    <w:p w14:paraId="28B62DA3" w14:textId="77777777" w:rsidR="00DA6108" w:rsidRDefault="00FF3083">
      <w:pPr>
        <w:pStyle w:val="FirstParagraph"/>
      </w:pPr>
      <w:r>
        <w:t xml:space="preserve">The next benchmark step is to score tinyGPT and any open model on the same public tests the field reports, using the same method as EleutherAI’s </w:t>
      </w:r>
      <w:r>
        <w:rPr>
          <w:i/>
          <w:iCs/>
        </w:rPr>
        <w:t>lm-evaluation-harness</w:t>
      </w:r>
      <w:r>
        <w:t>:</w:t>
      </w:r>
    </w:p>
    <w:p w14:paraId="70018454" w14:textId="77777777" w:rsidR="00DA6108" w:rsidRDefault="00FF3083">
      <w:pPr>
        <w:pStyle w:val="Compact"/>
        <w:numPr>
          <w:ilvl w:val="0"/>
          <w:numId w:val="72"/>
        </w:numPr>
      </w:pPr>
      <w:r>
        <w:t>multiple choice by comparing log-likelihoods;</w:t>
      </w:r>
    </w:p>
    <w:p w14:paraId="053E7A9D" w14:textId="77777777" w:rsidR="00DA6108" w:rsidRDefault="00FF3083">
      <w:pPr>
        <w:pStyle w:val="Compact"/>
        <w:numPr>
          <w:ilvl w:val="0"/>
          <w:numId w:val="72"/>
        </w:numPr>
      </w:pPr>
      <w:r>
        <w:t>accuracy and length-normalised accuracy;</w:t>
      </w:r>
    </w:p>
    <w:p w14:paraId="48F28252" w14:textId="77777777" w:rsidR="00DA6108" w:rsidRDefault="00FF3083">
      <w:pPr>
        <w:pStyle w:val="Compact"/>
        <w:numPr>
          <w:ilvl w:val="0"/>
          <w:numId w:val="72"/>
        </w:numPr>
      </w:pPr>
      <w:r>
        <w:t>0-shot and 5-shot;</w:t>
      </w:r>
    </w:p>
    <w:p w14:paraId="1A7E60DA" w14:textId="77777777" w:rsidR="00DA6108" w:rsidRDefault="00FF3083">
      <w:pPr>
        <w:pStyle w:val="Compact"/>
        <w:numPr>
          <w:ilvl w:val="0"/>
          <w:numId w:val="72"/>
        </w:numPr>
      </w:pPr>
      <w:r>
        <w:t>standard errors.</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365"/>
        <w:gridCol w:w="3548"/>
        <w:gridCol w:w="2266"/>
        <w:gridCol w:w="1675"/>
      </w:tblGrid>
      <w:tr w:rsidR="00DA6108" w14:paraId="5EB8FBE7" w14:textId="77777777" w:rsidTr="00DA6108">
        <w:trPr>
          <w:cnfStyle w:val="100000000000" w:firstRow="1" w:lastRow="0" w:firstColumn="0" w:lastColumn="0" w:oddVBand="0" w:evenVBand="0" w:oddHBand="0" w:evenHBand="0" w:firstRowFirstColumn="0" w:firstRowLastColumn="0" w:lastRowFirstColumn="0" w:lastRowLastColumn="0"/>
          <w:cantSplit/>
          <w:tblHeader/>
          <w:jc w:val="center"/>
        </w:trPr>
        <w:tc>
          <w:tcPr>
            <w:tcW w:w="1900" w:type="dxa"/>
            <w:shd w:val="clear" w:color="auto" w:fill="1C5CAB"/>
          </w:tcPr>
          <w:p w14:paraId="7D565598" w14:textId="77777777" w:rsidR="00DA6108" w:rsidRDefault="00FF3083">
            <w:pPr>
              <w:pStyle w:val="Compact"/>
              <w:spacing w:before="20" w:after="20"/>
            </w:pPr>
            <w:r>
              <w:rPr>
                <w:b/>
                <w:color w:val="FFFFFF"/>
                <w:sz w:val="17"/>
              </w:rPr>
              <w:t>Benchmark</w:t>
            </w:r>
          </w:p>
        </w:tc>
        <w:tc>
          <w:tcPr>
            <w:tcW w:w="2851" w:type="dxa"/>
            <w:shd w:val="clear" w:color="auto" w:fill="1C5CAB"/>
          </w:tcPr>
          <w:p w14:paraId="741EB694" w14:textId="77777777" w:rsidR="00DA6108" w:rsidRDefault="00FF3083">
            <w:pPr>
              <w:pStyle w:val="Compact"/>
              <w:spacing w:before="20" w:after="20"/>
            </w:pPr>
            <w:r>
              <w:rPr>
                <w:b/>
                <w:color w:val="FFFFFF"/>
                <w:sz w:val="17"/>
              </w:rPr>
              <w:t>Items (test)</w:t>
            </w:r>
          </w:p>
        </w:tc>
        <w:tc>
          <w:tcPr>
            <w:tcW w:w="1821" w:type="dxa"/>
            <w:shd w:val="clear" w:color="auto" w:fill="1C5CAB"/>
          </w:tcPr>
          <w:p w14:paraId="594F5076" w14:textId="77777777" w:rsidR="00DA6108" w:rsidRDefault="00FF3083">
            <w:pPr>
              <w:pStyle w:val="Compact"/>
              <w:spacing w:before="20" w:after="20"/>
            </w:pPr>
            <w:r>
              <w:rPr>
                <w:b/>
                <w:color w:val="FFFFFF"/>
                <w:sz w:val="17"/>
              </w:rPr>
              <w:t>What it tests</w:t>
            </w:r>
          </w:p>
        </w:tc>
        <w:tc>
          <w:tcPr>
            <w:tcW w:w="1346" w:type="dxa"/>
            <w:shd w:val="clear" w:color="auto" w:fill="1C5CAB"/>
          </w:tcPr>
          <w:p w14:paraId="52CEB315" w14:textId="77777777" w:rsidR="00DA6108" w:rsidRDefault="00FF3083">
            <w:pPr>
              <w:pStyle w:val="Compact"/>
              <w:spacing w:before="20" w:after="20"/>
            </w:pPr>
            <w:r>
              <w:rPr>
                <w:b/>
                <w:color w:val="FFFFFF"/>
                <w:sz w:val="17"/>
              </w:rPr>
              <w:t>Meaningful from about</w:t>
            </w:r>
          </w:p>
        </w:tc>
      </w:tr>
      <w:tr w:rsidR="00DA6108" w14:paraId="6CA4384A" w14:textId="77777777" w:rsidTr="00DA6108">
        <w:trPr>
          <w:cantSplit/>
          <w:jc w:val="center"/>
        </w:trPr>
        <w:tc>
          <w:tcPr>
            <w:tcW w:w="1900" w:type="dxa"/>
          </w:tcPr>
          <w:p w14:paraId="79A4AD7F" w14:textId="77777777" w:rsidR="00DA6108" w:rsidRDefault="00FF3083">
            <w:pPr>
              <w:pStyle w:val="Compact"/>
              <w:spacing w:before="20" w:after="20"/>
            </w:pPr>
            <w:r>
              <w:rPr>
                <w:sz w:val="17"/>
              </w:rPr>
              <w:t>SciQ</w:t>
            </w:r>
          </w:p>
        </w:tc>
        <w:tc>
          <w:tcPr>
            <w:tcW w:w="2851" w:type="dxa"/>
          </w:tcPr>
          <w:p w14:paraId="3DA0E682" w14:textId="77777777" w:rsidR="00DA6108" w:rsidRDefault="00FF3083">
            <w:pPr>
              <w:pStyle w:val="Compact"/>
              <w:spacing w:before="20" w:after="20"/>
            </w:pPr>
            <w:r>
              <w:rPr>
                <w:sz w:val="17"/>
              </w:rPr>
              <w:t>1,000</w:t>
            </w:r>
          </w:p>
        </w:tc>
        <w:tc>
          <w:tcPr>
            <w:tcW w:w="1821" w:type="dxa"/>
          </w:tcPr>
          <w:p w14:paraId="60B7EF5A" w14:textId="77777777" w:rsidR="00DA6108" w:rsidRDefault="00FF3083">
            <w:pPr>
              <w:pStyle w:val="Compact"/>
              <w:spacing w:before="20" w:after="20"/>
            </w:pPr>
            <w:r>
              <w:rPr>
                <w:sz w:val="17"/>
              </w:rPr>
              <w:t>School science, with a support passage</w:t>
            </w:r>
          </w:p>
        </w:tc>
        <w:tc>
          <w:tcPr>
            <w:tcW w:w="1346" w:type="dxa"/>
          </w:tcPr>
          <w:p w14:paraId="0B663FA4" w14:textId="77777777" w:rsidR="00DA6108" w:rsidRDefault="00FF3083">
            <w:pPr>
              <w:pStyle w:val="Compact"/>
              <w:spacing w:before="20" w:after="20"/>
            </w:pPr>
            <w:r>
              <w:rPr>
                <w:sz w:val="17"/>
              </w:rPr>
              <w:t>10–100M parameters</w:t>
            </w:r>
          </w:p>
        </w:tc>
      </w:tr>
      <w:tr w:rsidR="00DA6108" w14:paraId="4DE93E3B" w14:textId="77777777" w:rsidTr="00DA6108">
        <w:trPr>
          <w:cantSplit/>
          <w:jc w:val="center"/>
        </w:trPr>
        <w:tc>
          <w:tcPr>
            <w:tcW w:w="1900" w:type="dxa"/>
            <w:shd w:val="clear" w:color="auto" w:fill="EEF3FA"/>
          </w:tcPr>
          <w:p w14:paraId="7310542F" w14:textId="77777777" w:rsidR="00DA6108" w:rsidRDefault="00FF3083">
            <w:pPr>
              <w:pStyle w:val="Compact"/>
              <w:spacing w:before="20" w:after="20"/>
            </w:pPr>
            <w:r>
              <w:rPr>
                <w:sz w:val="17"/>
              </w:rPr>
              <w:t>ARC-Easy / ARC-Challenge</w:t>
            </w:r>
          </w:p>
        </w:tc>
        <w:tc>
          <w:tcPr>
            <w:tcW w:w="2851" w:type="dxa"/>
            <w:shd w:val="clear" w:color="auto" w:fill="EEF3FA"/>
          </w:tcPr>
          <w:p w14:paraId="547A7F17" w14:textId="77777777" w:rsidR="00DA6108" w:rsidRDefault="00FF3083">
            <w:pPr>
              <w:pStyle w:val="Compact"/>
              <w:spacing w:before="20" w:after="20"/>
            </w:pPr>
            <w:r>
              <w:rPr>
                <w:sz w:val="17"/>
              </w:rPr>
              <w:t>2,376 / 1,172</w:t>
            </w:r>
          </w:p>
        </w:tc>
        <w:tc>
          <w:tcPr>
            <w:tcW w:w="1821" w:type="dxa"/>
            <w:shd w:val="clear" w:color="auto" w:fill="EEF3FA"/>
          </w:tcPr>
          <w:p w14:paraId="7A6A8479" w14:textId="77777777" w:rsidR="00DA6108" w:rsidRDefault="00FF3083">
            <w:pPr>
              <w:pStyle w:val="Compact"/>
              <w:spacing w:before="20" w:after="20"/>
            </w:pPr>
            <w:r>
              <w:rPr>
                <w:sz w:val="17"/>
              </w:rPr>
              <w:t>Grade-school science</w:t>
            </w:r>
          </w:p>
        </w:tc>
        <w:tc>
          <w:tcPr>
            <w:tcW w:w="1346" w:type="dxa"/>
            <w:shd w:val="clear" w:color="auto" w:fill="EEF3FA"/>
          </w:tcPr>
          <w:p w14:paraId="6368FE1B" w14:textId="77777777" w:rsidR="00DA6108" w:rsidRDefault="00FF3083">
            <w:pPr>
              <w:pStyle w:val="Compact"/>
              <w:spacing w:before="20" w:after="20"/>
            </w:pPr>
            <w:r>
              <w:rPr>
                <w:sz w:val="17"/>
              </w:rPr>
              <w:t>100M / 1B</w:t>
            </w:r>
          </w:p>
        </w:tc>
      </w:tr>
      <w:tr w:rsidR="00DA6108" w14:paraId="2E2C168F" w14:textId="77777777" w:rsidTr="00DA6108">
        <w:trPr>
          <w:cantSplit/>
          <w:jc w:val="center"/>
        </w:trPr>
        <w:tc>
          <w:tcPr>
            <w:tcW w:w="1900" w:type="dxa"/>
          </w:tcPr>
          <w:p w14:paraId="080530E8" w14:textId="77777777" w:rsidR="00DA6108" w:rsidRDefault="00FF3083">
            <w:pPr>
              <w:pStyle w:val="Compact"/>
              <w:spacing w:before="20" w:after="20"/>
            </w:pPr>
            <w:r>
              <w:rPr>
                <w:sz w:val="17"/>
              </w:rPr>
              <w:t>MMLU biology and medicine subsets</w:t>
            </w:r>
          </w:p>
        </w:tc>
        <w:tc>
          <w:tcPr>
            <w:tcW w:w="2851" w:type="dxa"/>
          </w:tcPr>
          <w:p w14:paraId="4A31F518" w14:textId="77777777" w:rsidR="00DA6108" w:rsidRDefault="00FF3083">
            <w:pPr>
              <w:pStyle w:val="Compact"/>
              <w:spacing w:before="20" w:after="20"/>
            </w:pPr>
            <w:r>
              <w:rPr>
                <w:sz w:val="17"/>
              </w:rPr>
              <w:t>college biology 144, high-school biology 310, medical genetics 100, anatomy 135, college medicine 173, clinical knowledge 265, virology 166, nutrition 306</w:t>
            </w:r>
          </w:p>
        </w:tc>
        <w:tc>
          <w:tcPr>
            <w:tcW w:w="1821" w:type="dxa"/>
          </w:tcPr>
          <w:p w14:paraId="79947820" w14:textId="77777777" w:rsidR="00DA6108" w:rsidRDefault="00FF3083">
            <w:pPr>
              <w:pStyle w:val="Compact"/>
              <w:spacing w:before="20" w:after="20"/>
            </w:pPr>
            <w:r>
              <w:rPr>
                <w:sz w:val="17"/>
              </w:rPr>
              <w:t>University-level knowledge</w:t>
            </w:r>
          </w:p>
        </w:tc>
        <w:tc>
          <w:tcPr>
            <w:tcW w:w="1346" w:type="dxa"/>
          </w:tcPr>
          <w:p w14:paraId="4FD15EBB" w14:textId="77777777" w:rsidR="00DA6108" w:rsidRDefault="00FF3083">
            <w:pPr>
              <w:pStyle w:val="Compact"/>
              <w:spacing w:before="20" w:after="20"/>
            </w:pPr>
            <w:r>
              <w:rPr>
                <w:sz w:val="17"/>
              </w:rPr>
              <w:t>1B+ (chance is 25%)</w:t>
            </w:r>
          </w:p>
        </w:tc>
      </w:tr>
      <w:tr w:rsidR="00DA6108" w14:paraId="6AAFAA3E" w14:textId="77777777" w:rsidTr="00DA6108">
        <w:trPr>
          <w:cantSplit/>
          <w:jc w:val="center"/>
        </w:trPr>
        <w:tc>
          <w:tcPr>
            <w:tcW w:w="1900" w:type="dxa"/>
            <w:shd w:val="clear" w:color="auto" w:fill="EEF3FA"/>
          </w:tcPr>
          <w:p w14:paraId="6C6A31A1" w14:textId="77777777" w:rsidR="00DA6108" w:rsidRDefault="00FF3083">
            <w:pPr>
              <w:pStyle w:val="Compact"/>
              <w:spacing w:before="20" w:after="20"/>
            </w:pPr>
            <w:r>
              <w:rPr>
                <w:sz w:val="17"/>
              </w:rPr>
              <w:t>PubMedQA (labelled)</w:t>
            </w:r>
          </w:p>
        </w:tc>
        <w:tc>
          <w:tcPr>
            <w:tcW w:w="2851" w:type="dxa"/>
            <w:shd w:val="clear" w:color="auto" w:fill="EEF3FA"/>
          </w:tcPr>
          <w:p w14:paraId="40FEEAD8" w14:textId="77777777" w:rsidR="00DA6108" w:rsidRDefault="00FF3083">
            <w:pPr>
              <w:pStyle w:val="Compact"/>
              <w:spacing w:before="20" w:after="20"/>
            </w:pPr>
            <w:r>
              <w:rPr>
                <w:sz w:val="17"/>
              </w:rPr>
              <w:t>1,000</w:t>
            </w:r>
          </w:p>
        </w:tc>
        <w:tc>
          <w:tcPr>
            <w:tcW w:w="1821" w:type="dxa"/>
            <w:shd w:val="clear" w:color="auto" w:fill="EEF3FA"/>
          </w:tcPr>
          <w:p w14:paraId="0E8435F7" w14:textId="77777777" w:rsidR="00DA6108" w:rsidRDefault="00FF3083">
            <w:pPr>
              <w:pStyle w:val="Compact"/>
              <w:spacing w:before="20" w:after="20"/>
            </w:pPr>
            <w:r>
              <w:rPr>
                <w:sz w:val="17"/>
              </w:rPr>
              <w:t>Yes/no/maybe questions about abstracts</w:t>
            </w:r>
          </w:p>
        </w:tc>
        <w:tc>
          <w:tcPr>
            <w:tcW w:w="1346" w:type="dxa"/>
            <w:shd w:val="clear" w:color="auto" w:fill="EEF3FA"/>
          </w:tcPr>
          <w:p w14:paraId="011701E0" w14:textId="77777777" w:rsidR="00DA6108" w:rsidRDefault="00FF3083">
            <w:pPr>
              <w:pStyle w:val="Compact"/>
              <w:spacing w:before="20" w:after="20"/>
            </w:pPr>
            <w:r>
              <w:rPr>
                <w:sz w:val="17"/>
              </w:rPr>
              <w:t>1B+</w:t>
            </w:r>
          </w:p>
        </w:tc>
      </w:tr>
      <w:tr w:rsidR="00DA6108" w14:paraId="7AE2EC26" w14:textId="77777777" w:rsidTr="00DA6108">
        <w:trPr>
          <w:cantSplit/>
          <w:jc w:val="center"/>
        </w:trPr>
        <w:tc>
          <w:tcPr>
            <w:tcW w:w="1900" w:type="dxa"/>
          </w:tcPr>
          <w:p w14:paraId="7022EB62" w14:textId="77777777" w:rsidR="00DA6108" w:rsidRDefault="00FF3083">
            <w:pPr>
              <w:pStyle w:val="Compact"/>
              <w:spacing w:before="20" w:after="20"/>
            </w:pPr>
            <w:r>
              <w:rPr>
                <w:sz w:val="17"/>
              </w:rPr>
              <w:t>MedMCQA (dev) / MedQA-USMLE</w:t>
            </w:r>
          </w:p>
        </w:tc>
        <w:tc>
          <w:tcPr>
            <w:tcW w:w="2851" w:type="dxa"/>
          </w:tcPr>
          <w:p w14:paraId="06ACF243" w14:textId="77777777" w:rsidR="00DA6108" w:rsidRDefault="00FF3083">
            <w:pPr>
              <w:pStyle w:val="Compact"/>
              <w:spacing w:before="20" w:after="20"/>
            </w:pPr>
            <w:r>
              <w:rPr>
                <w:sz w:val="17"/>
              </w:rPr>
              <w:t>4,183 / 1,273</w:t>
            </w:r>
          </w:p>
        </w:tc>
        <w:tc>
          <w:tcPr>
            <w:tcW w:w="1821" w:type="dxa"/>
          </w:tcPr>
          <w:p w14:paraId="33D697EF" w14:textId="77777777" w:rsidR="00DA6108" w:rsidRDefault="00FF3083">
            <w:pPr>
              <w:pStyle w:val="Compact"/>
              <w:spacing w:before="20" w:after="20"/>
            </w:pPr>
            <w:r>
              <w:rPr>
                <w:sz w:val="17"/>
              </w:rPr>
              <w:t>Medical exam questions</w:t>
            </w:r>
          </w:p>
        </w:tc>
        <w:tc>
          <w:tcPr>
            <w:tcW w:w="1346" w:type="dxa"/>
          </w:tcPr>
          <w:p w14:paraId="4A8F6A04" w14:textId="77777777" w:rsidR="00DA6108" w:rsidRDefault="00FF3083">
            <w:pPr>
              <w:pStyle w:val="Compact"/>
              <w:spacing w:before="20" w:after="20"/>
            </w:pPr>
            <w:r>
              <w:rPr>
                <w:sz w:val="17"/>
              </w:rPr>
              <w:t>7B+</w:t>
            </w:r>
          </w:p>
        </w:tc>
      </w:tr>
      <w:tr w:rsidR="00DA6108" w14:paraId="7F20A6BD" w14:textId="77777777" w:rsidTr="00DA6108">
        <w:trPr>
          <w:cantSplit/>
          <w:jc w:val="center"/>
        </w:trPr>
        <w:tc>
          <w:tcPr>
            <w:tcW w:w="1900" w:type="dxa"/>
            <w:shd w:val="clear" w:color="auto" w:fill="EEF3FA"/>
          </w:tcPr>
          <w:p w14:paraId="6E8A5FB1" w14:textId="77777777" w:rsidR="00DA6108" w:rsidRDefault="00FF3083">
            <w:pPr>
              <w:pStyle w:val="Compact"/>
              <w:spacing w:before="20" w:after="20"/>
            </w:pPr>
            <w:r>
              <w:rPr>
                <w:sz w:val="17"/>
              </w:rPr>
              <w:t>BioASQ</w:t>
            </w:r>
          </w:p>
        </w:tc>
        <w:tc>
          <w:tcPr>
            <w:tcW w:w="2851" w:type="dxa"/>
            <w:shd w:val="clear" w:color="auto" w:fill="EEF3FA"/>
          </w:tcPr>
          <w:p w14:paraId="4D860D19" w14:textId="77777777" w:rsidR="00DA6108" w:rsidRDefault="00FF3083">
            <w:pPr>
              <w:pStyle w:val="Compact"/>
              <w:spacing w:before="20" w:after="20"/>
            </w:pPr>
            <w:r>
              <w:rPr>
                <w:sz w:val="17"/>
              </w:rPr>
              <w:t>Yearly sets</w:t>
            </w:r>
          </w:p>
        </w:tc>
        <w:tc>
          <w:tcPr>
            <w:tcW w:w="1821" w:type="dxa"/>
            <w:shd w:val="clear" w:color="auto" w:fill="EEF3FA"/>
          </w:tcPr>
          <w:p w14:paraId="2AB16567" w14:textId="77777777" w:rsidR="00DA6108" w:rsidRDefault="00FF3083">
            <w:pPr>
              <w:pStyle w:val="Compact"/>
              <w:spacing w:before="20" w:after="20"/>
            </w:pPr>
            <w:r>
              <w:rPr>
                <w:sz w:val="17"/>
              </w:rPr>
              <w:t>Biomedical question answering</w:t>
            </w:r>
          </w:p>
        </w:tc>
        <w:tc>
          <w:tcPr>
            <w:tcW w:w="1346" w:type="dxa"/>
            <w:shd w:val="clear" w:color="auto" w:fill="EEF3FA"/>
          </w:tcPr>
          <w:p w14:paraId="728BFAC7" w14:textId="77777777" w:rsidR="00DA6108" w:rsidRDefault="00FF3083">
            <w:pPr>
              <w:pStyle w:val="Compact"/>
              <w:spacing w:before="20" w:after="20"/>
            </w:pPr>
            <w:r>
              <w:rPr>
                <w:sz w:val="17"/>
              </w:rPr>
              <w:t>7B+</w:t>
            </w:r>
          </w:p>
        </w:tc>
      </w:tr>
      <w:tr w:rsidR="00DA6108" w14:paraId="1A9C8159" w14:textId="77777777" w:rsidTr="00DA6108">
        <w:trPr>
          <w:cantSplit/>
          <w:jc w:val="center"/>
        </w:trPr>
        <w:tc>
          <w:tcPr>
            <w:tcW w:w="1900" w:type="dxa"/>
          </w:tcPr>
          <w:p w14:paraId="22A9AA01" w14:textId="77777777" w:rsidR="00DA6108" w:rsidRDefault="00FF3083">
            <w:pPr>
              <w:pStyle w:val="Compact"/>
              <w:spacing w:before="20" w:after="20"/>
            </w:pPr>
            <w:r>
              <w:rPr>
                <w:sz w:val="17"/>
              </w:rPr>
              <w:t>GPQA</w:t>
            </w:r>
          </w:p>
        </w:tc>
        <w:tc>
          <w:tcPr>
            <w:tcW w:w="2851" w:type="dxa"/>
          </w:tcPr>
          <w:p w14:paraId="61EBC041" w14:textId="77777777" w:rsidR="00DA6108" w:rsidRDefault="00FF3083">
            <w:pPr>
              <w:pStyle w:val="Compact"/>
              <w:spacing w:before="20" w:after="20"/>
            </w:pPr>
            <w:r>
              <w:rPr>
                <w:sz w:val="17"/>
              </w:rPr>
              <w:t xml:space="preserve">448 (198 </w:t>
            </w:r>
            <w:r>
              <w:rPr>
                <w:sz w:val="17"/>
              </w:rPr>
              <w:t>“diamond”)</w:t>
            </w:r>
          </w:p>
        </w:tc>
        <w:tc>
          <w:tcPr>
            <w:tcW w:w="1821" w:type="dxa"/>
          </w:tcPr>
          <w:p w14:paraId="2C3B59ED" w14:textId="77777777" w:rsidR="00DA6108" w:rsidRDefault="00FF3083">
            <w:pPr>
              <w:pStyle w:val="Compact"/>
              <w:spacing w:before="20" w:after="20"/>
            </w:pPr>
            <w:r>
              <w:rPr>
                <w:sz w:val="17"/>
              </w:rPr>
              <w:t>Graduate-level, “Google-proof” questions</w:t>
            </w:r>
          </w:p>
        </w:tc>
        <w:tc>
          <w:tcPr>
            <w:tcW w:w="1346" w:type="dxa"/>
          </w:tcPr>
          <w:p w14:paraId="7BF5AA8B" w14:textId="77777777" w:rsidR="00DA6108" w:rsidRDefault="00FF3083">
            <w:pPr>
              <w:pStyle w:val="Compact"/>
              <w:spacing w:before="20" w:after="20"/>
            </w:pPr>
            <w:r>
              <w:rPr>
                <w:sz w:val="17"/>
              </w:rPr>
              <w:t>Frontier models</w:t>
            </w:r>
          </w:p>
        </w:tc>
      </w:tr>
    </w:tbl>
    <w:p w14:paraId="011AE7B6" w14:textId="77777777" w:rsidR="00DA6108" w:rsidRDefault="00FF3083">
      <w:pPr>
        <w:pStyle w:val="BodyText"/>
      </w:pPr>
      <w:r>
        <w:rPr>
          <w:b/>
          <w:bCs/>
        </w:rPr>
        <w:t>Plan:</w:t>
      </w:r>
    </w:p>
    <w:p w14:paraId="0037E353" w14:textId="77777777" w:rsidR="00DA6108" w:rsidRDefault="00FF3083">
      <w:pPr>
        <w:pStyle w:val="Compact"/>
        <w:numPr>
          <w:ilvl w:val="0"/>
          <w:numId w:val="73"/>
        </w:numPr>
      </w:pPr>
      <w:r>
        <w:t xml:space="preserve">Add a </w:t>
      </w:r>
      <w:r>
        <w:rPr>
          <w:rStyle w:val="VerbatimChar"/>
        </w:rPr>
        <w:t>--eval-suite</w:t>
      </w:r>
      <w:r>
        <w:t xml:space="preserve"> option that loads these from Hugging Face and scores them like the probes.</w:t>
      </w:r>
    </w:p>
    <w:p w14:paraId="7B188F16" w14:textId="77777777" w:rsidR="00DA6108" w:rsidRDefault="00FF3083">
      <w:pPr>
        <w:pStyle w:val="Compact"/>
        <w:numPr>
          <w:ilvl w:val="0"/>
          <w:numId w:val="73"/>
        </w:numPr>
      </w:pPr>
      <w:r>
        <w:t>Report per-subject accuracy with Wilson intervals.</w:t>
      </w:r>
    </w:p>
    <w:p w14:paraId="78364393" w14:textId="77777777" w:rsidR="00DA6108" w:rsidRDefault="00FF3083">
      <w:pPr>
        <w:pStyle w:val="Compact"/>
        <w:numPr>
          <w:ilvl w:val="0"/>
          <w:numId w:val="73"/>
        </w:numPr>
      </w:pPr>
      <w:r>
        <w:t>Run the 13-gram leakage check against the training data first.</w:t>
      </w:r>
    </w:p>
    <w:p w14:paraId="54CB473A" w14:textId="77777777" w:rsidR="00DA6108" w:rsidRDefault="00FF3083">
      <w:pPr>
        <w:pStyle w:val="FirstParagraph"/>
      </w:pPr>
      <w:r>
        <w:rPr>
          <w:b/>
          <w:bCs/>
        </w:rPr>
        <w:t>Expected results:</w:t>
      </w:r>
      <w:r>
        <w:t xml:space="preserve"> at 17M parameters, expect chance on MMLU and above chance on SciQ. The suite becomes informative for comparing open 1B to 8B models on your biology questions.</w:t>
      </w:r>
    </w:p>
    <w:p w14:paraId="15785A68" w14:textId="77777777" w:rsidR="00DA6108" w:rsidRDefault="00FF3083">
      <w:pPr>
        <w:pStyle w:val="Heading1"/>
      </w:pPr>
      <w:bookmarkStart w:id="98" w:name="Xa1cc98f937cc273961788fd9ca4ca9fa7d2cd66"/>
      <w:bookmarkStart w:id="99" w:name="_Toc241663735"/>
      <w:bookmarkEnd w:id="86"/>
      <w:bookmarkEnd w:id="96"/>
      <w:r>
        <w:rPr>
          <w:rStyle w:val="SectionNumber"/>
        </w:rPr>
        <w:t>7</w:t>
      </w:r>
      <w:r>
        <w:tab/>
        <w:t>Post-training: SFT, preference tuning and RL</w:t>
      </w:r>
      <w:bookmarkEnd w:id="99"/>
    </w:p>
    <w:p w14:paraId="4531158F" w14:textId="77777777" w:rsidR="00DA6108" w:rsidRDefault="00FF3083">
      <w:pPr>
        <w:pStyle w:val="Heading2"/>
      </w:pPr>
      <w:bookmarkStart w:id="100" w:name="separate-scripts-sharing-one-model"/>
      <w:bookmarkStart w:id="101" w:name="_Toc241663736"/>
      <w:r>
        <w:rPr>
          <w:rStyle w:val="SectionNumber"/>
        </w:rPr>
        <w:t>7.1</w:t>
      </w:r>
      <w:r>
        <w:tab/>
        <w:t>Separate scripts, sharing one model</w:t>
      </w:r>
      <w:bookmarkEnd w:id="101"/>
    </w:p>
    <w:p w14:paraId="0714D742" w14:textId="77777777" w:rsidR="00DA6108" w:rsidRDefault="00FF3083">
      <w:pPr>
        <w:pStyle w:val="FirstParagraph"/>
      </w:pPr>
      <w:r>
        <w:t xml:space="preserve">Post-training lives in </w:t>
      </w:r>
      <w:r>
        <w:rPr>
          <w:b/>
          <w:bCs/>
        </w:rPr>
        <w:t>finetune.py</w:t>
      </w:r>
      <w:r>
        <w:t>, not in tiny_gpt.py, because almost everything differs from pre-training:</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1774"/>
        <w:gridCol w:w="4040"/>
        <w:gridCol w:w="4040"/>
      </w:tblGrid>
      <w:tr w:rsidR="00DA6108" w14:paraId="314AC545" w14:textId="77777777" w:rsidTr="00DA6108">
        <w:trPr>
          <w:cnfStyle w:val="100000000000" w:firstRow="1" w:lastRow="0" w:firstColumn="0" w:lastColumn="0" w:oddVBand="0" w:evenVBand="0" w:oddHBand="0" w:evenHBand="0" w:firstRowFirstColumn="0" w:firstRowLastColumn="0" w:lastRowFirstColumn="0" w:lastRowLastColumn="0"/>
          <w:cantSplit/>
          <w:tblHeader/>
          <w:jc w:val="center"/>
        </w:trPr>
        <w:tc>
          <w:tcPr>
            <w:tcW w:w="1425" w:type="dxa"/>
            <w:shd w:val="clear" w:color="auto" w:fill="1C5CAB"/>
          </w:tcPr>
          <w:p w14:paraId="4592BD51" w14:textId="77777777" w:rsidR="00DA6108" w:rsidRDefault="00DA6108">
            <w:pPr>
              <w:pStyle w:val="Compact"/>
              <w:spacing w:before="20" w:after="20"/>
            </w:pPr>
          </w:p>
        </w:tc>
        <w:tc>
          <w:tcPr>
            <w:tcW w:w="3247" w:type="dxa"/>
            <w:shd w:val="clear" w:color="auto" w:fill="1C5CAB"/>
          </w:tcPr>
          <w:p w14:paraId="2975AB10" w14:textId="77777777" w:rsidR="00DA6108" w:rsidRDefault="00FF3083">
            <w:pPr>
              <w:pStyle w:val="Compact"/>
              <w:spacing w:before="20" w:after="20"/>
            </w:pPr>
            <w:r>
              <w:rPr>
                <w:b/>
                <w:color w:val="FFFFFF"/>
                <w:sz w:val="17"/>
              </w:rPr>
              <w:t>Pre-training (tiny_gpt.py)</w:t>
            </w:r>
          </w:p>
        </w:tc>
        <w:tc>
          <w:tcPr>
            <w:tcW w:w="3247" w:type="dxa"/>
            <w:shd w:val="clear" w:color="auto" w:fill="1C5CAB"/>
          </w:tcPr>
          <w:p w14:paraId="2230481A" w14:textId="77777777" w:rsidR="00DA6108" w:rsidRDefault="00FF3083">
            <w:pPr>
              <w:pStyle w:val="Compact"/>
              <w:spacing w:before="20" w:after="20"/>
            </w:pPr>
            <w:r>
              <w:rPr>
                <w:b/>
                <w:color w:val="FFFFFF"/>
                <w:sz w:val="17"/>
              </w:rPr>
              <w:t>Post-training (finetune.py)</w:t>
            </w:r>
          </w:p>
        </w:tc>
      </w:tr>
      <w:tr w:rsidR="00DA6108" w14:paraId="25EB8EC6" w14:textId="77777777" w:rsidTr="00DA6108">
        <w:trPr>
          <w:cantSplit/>
          <w:jc w:val="center"/>
        </w:trPr>
        <w:tc>
          <w:tcPr>
            <w:tcW w:w="1425" w:type="dxa"/>
          </w:tcPr>
          <w:p w14:paraId="1C7EA7E8" w14:textId="77777777" w:rsidR="00DA6108" w:rsidRDefault="00FF3083">
            <w:pPr>
              <w:pStyle w:val="Compact"/>
              <w:spacing w:before="20" w:after="20"/>
            </w:pPr>
            <w:r>
              <w:rPr>
                <w:sz w:val="17"/>
              </w:rPr>
              <w:t>Data</w:t>
            </w:r>
          </w:p>
        </w:tc>
        <w:tc>
          <w:tcPr>
            <w:tcW w:w="3247" w:type="dxa"/>
          </w:tcPr>
          <w:p w14:paraId="41FC3FD4" w14:textId="77777777" w:rsidR="00DA6108" w:rsidRDefault="00FF3083">
            <w:pPr>
              <w:pStyle w:val="Compact"/>
              <w:spacing w:before="20" w:after="20"/>
            </w:pPr>
            <w:r>
              <w:rPr>
                <w:sz w:val="17"/>
              </w:rPr>
              <w:t>Token shards of raw text</w:t>
            </w:r>
          </w:p>
        </w:tc>
        <w:tc>
          <w:tcPr>
            <w:tcW w:w="3247" w:type="dxa"/>
          </w:tcPr>
          <w:p w14:paraId="05298BF9" w14:textId="77777777" w:rsidR="00DA6108" w:rsidRDefault="00FF3083">
            <w:pPr>
              <w:pStyle w:val="Compact"/>
              <w:spacing w:before="20" w:after="20"/>
            </w:pPr>
            <w:r>
              <w:rPr>
                <w:sz w:val="17"/>
              </w:rPr>
              <w:t>JSON Lines of questions and answers</w:t>
            </w:r>
          </w:p>
        </w:tc>
      </w:tr>
      <w:tr w:rsidR="00DA6108" w14:paraId="2BED491F" w14:textId="77777777" w:rsidTr="00DA6108">
        <w:trPr>
          <w:cantSplit/>
          <w:jc w:val="center"/>
        </w:trPr>
        <w:tc>
          <w:tcPr>
            <w:tcW w:w="1425" w:type="dxa"/>
            <w:shd w:val="clear" w:color="auto" w:fill="EEF3FA"/>
          </w:tcPr>
          <w:p w14:paraId="58D10810" w14:textId="77777777" w:rsidR="00DA6108" w:rsidRDefault="00FF3083">
            <w:pPr>
              <w:pStyle w:val="Compact"/>
              <w:spacing w:before="20" w:after="20"/>
            </w:pPr>
            <w:r>
              <w:rPr>
                <w:sz w:val="17"/>
              </w:rPr>
              <w:t>Loss</w:t>
            </w:r>
          </w:p>
        </w:tc>
        <w:tc>
          <w:tcPr>
            <w:tcW w:w="3247" w:type="dxa"/>
            <w:shd w:val="clear" w:color="auto" w:fill="EEF3FA"/>
          </w:tcPr>
          <w:p w14:paraId="662F2840" w14:textId="77777777" w:rsidR="00DA6108" w:rsidRDefault="00FF3083">
            <w:pPr>
              <w:pStyle w:val="Compact"/>
              <w:spacing w:before="20" w:after="20"/>
            </w:pPr>
            <w:r>
              <w:rPr>
                <w:sz w:val="17"/>
              </w:rPr>
              <w:t>Every token</w:t>
            </w:r>
          </w:p>
        </w:tc>
        <w:tc>
          <w:tcPr>
            <w:tcW w:w="3247" w:type="dxa"/>
            <w:shd w:val="clear" w:color="auto" w:fill="EEF3FA"/>
          </w:tcPr>
          <w:p w14:paraId="3A28024E" w14:textId="77777777" w:rsidR="00DA6108" w:rsidRDefault="00FF3083">
            <w:pPr>
              <w:pStyle w:val="Compact"/>
              <w:spacing w:before="20" w:after="20"/>
            </w:pPr>
            <w:r>
              <w:rPr>
                <w:sz w:val="17"/>
              </w:rPr>
              <w:t>Answer tokens only (SFT); pairs (DPO)</w:t>
            </w:r>
          </w:p>
        </w:tc>
      </w:tr>
      <w:tr w:rsidR="00DA6108" w14:paraId="7D0E98C9" w14:textId="77777777" w:rsidTr="00DA6108">
        <w:trPr>
          <w:cantSplit/>
          <w:jc w:val="center"/>
        </w:trPr>
        <w:tc>
          <w:tcPr>
            <w:tcW w:w="1425" w:type="dxa"/>
          </w:tcPr>
          <w:p w14:paraId="491AFB7C" w14:textId="77777777" w:rsidR="00DA6108" w:rsidRDefault="00FF3083">
            <w:pPr>
              <w:pStyle w:val="Compact"/>
              <w:spacing w:before="20" w:after="20"/>
            </w:pPr>
            <w:r>
              <w:rPr>
                <w:sz w:val="17"/>
              </w:rPr>
              <w:t>Learning rate</w:t>
            </w:r>
          </w:p>
        </w:tc>
        <w:tc>
          <w:tcPr>
            <w:tcW w:w="3247" w:type="dxa"/>
          </w:tcPr>
          <w:p w14:paraId="2B2E99FE" w14:textId="77777777" w:rsidR="00DA6108" w:rsidRDefault="00FF3083">
            <w:pPr>
              <w:pStyle w:val="Compact"/>
              <w:spacing w:before="20" w:after="20"/>
            </w:pP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rPr>
                <w:sz w:val="17"/>
              </w:rPr>
              <w:t>​</w:t>
            </w:r>
          </w:p>
        </w:tc>
        <w:tc>
          <w:tcPr>
            <w:tcW w:w="3247" w:type="dxa"/>
          </w:tcPr>
          <w:p w14:paraId="35D665DD" w14:textId="77777777" w:rsidR="00DA6108" w:rsidRDefault="00FF3083">
            <w:pPr>
              <w:pStyle w:val="Compact"/>
              <w:spacing w:before="20" w:after="20"/>
            </w:pP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rPr>
                <w:sz w:val="17"/>
              </w:rPr>
              <w:t xml:space="preserve"> (SFT),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w:r>
              <w:rPr>
                <w:sz w:val="17"/>
              </w:rPr>
              <w:t xml:space="preserve"> (DPO)</w:t>
            </w:r>
          </w:p>
        </w:tc>
      </w:tr>
      <w:tr w:rsidR="00DA6108" w14:paraId="2E60DB62" w14:textId="77777777" w:rsidTr="00DA6108">
        <w:trPr>
          <w:cantSplit/>
          <w:jc w:val="center"/>
        </w:trPr>
        <w:tc>
          <w:tcPr>
            <w:tcW w:w="1425" w:type="dxa"/>
            <w:shd w:val="clear" w:color="auto" w:fill="EEF3FA"/>
          </w:tcPr>
          <w:p w14:paraId="34085E7E" w14:textId="77777777" w:rsidR="00DA6108" w:rsidRDefault="00FF3083">
            <w:pPr>
              <w:pStyle w:val="Compact"/>
              <w:spacing w:before="20" w:after="20"/>
            </w:pPr>
            <w:r>
              <w:rPr>
                <w:sz w:val="17"/>
              </w:rPr>
              <w:t>Batches</w:t>
            </w:r>
          </w:p>
        </w:tc>
        <w:tc>
          <w:tcPr>
            <w:tcW w:w="3247" w:type="dxa"/>
            <w:shd w:val="clear" w:color="auto" w:fill="EEF3FA"/>
          </w:tcPr>
          <w:p w14:paraId="401DCAD6" w14:textId="77777777" w:rsidR="00DA6108" w:rsidRDefault="00FF3083">
            <w:pPr>
              <w:pStyle w:val="Compact"/>
              <w:spacing w:before="20" w:after="20"/>
            </w:pPr>
            <w:r>
              <w:rPr>
                <w:sz w:val="17"/>
              </w:rPr>
              <w:t>Random windows</w:t>
            </w:r>
          </w:p>
        </w:tc>
        <w:tc>
          <w:tcPr>
            <w:tcW w:w="3247" w:type="dxa"/>
            <w:shd w:val="clear" w:color="auto" w:fill="EEF3FA"/>
          </w:tcPr>
          <w:p w14:paraId="51FB3D05" w14:textId="77777777" w:rsidR="00DA6108" w:rsidRDefault="00FF3083">
            <w:pPr>
              <w:pStyle w:val="Compact"/>
              <w:spacing w:before="20" w:after="20"/>
            </w:pPr>
            <w:r>
              <w:rPr>
                <w:sz w:val="17"/>
              </w:rPr>
              <w:t>Padded examples</w:t>
            </w:r>
          </w:p>
        </w:tc>
      </w:tr>
      <w:tr w:rsidR="00DA6108" w14:paraId="5FFA719F" w14:textId="77777777" w:rsidTr="00DA6108">
        <w:trPr>
          <w:cantSplit/>
          <w:jc w:val="center"/>
        </w:trPr>
        <w:tc>
          <w:tcPr>
            <w:tcW w:w="1425" w:type="dxa"/>
          </w:tcPr>
          <w:p w14:paraId="54CD0E06" w14:textId="77777777" w:rsidR="00DA6108" w:rsidRDefault="00FF3083">
            <w:pPr>
              <w:pStyle w:val="Compact"/>
              <w:spacing w:before="20" w:after="20"/>
            </w:pPr>
            <w:r>
              <w:rPr>
                <w:sz w:val="17"/>
              </w:rPr>
              <w:t>Extra model</w:t>
            </w:r>
          </w:p>
        </w:tc>
        <w:tc>
          <w:tcPr>
            <w:tcW w:w="3247" w:type="dxa"/>
          </w:tcPr>
          <w:p w14:paraId="599FEAB3" w14:textId="77777777" w:rsidR="00DA6108" w:rsidRDefault="00FF3083">
            <w:pPr>
              <w:pStyle w:val="Compact"/>
              <w:spacing w:before="20" w:after="20"/>
            </w:pPr>
            <w:r>
              <w:rPr>
                <w:sz w:val="17"/>
              </w:rPr>
              <w:t>None</w:t>
            </w:r>
          </w:p>
        </w:tc>
        <w:tc>
          <w:tcPr>
            <w:tcW w:w="3247" w:type="dxa"/>
          </w:tcPr>
          <w:p w14:paraId="66FBABCB" w14:textId="77777777" w:rsidR="00DA6108" w:rsidRDefault="00FF3083">
            <w:pPr>
              <w:pStyle w:val="Compact"/>
              <w:spacing w:before="20" w:after="20"/>
            </w:pPr>
            <w:r>
              <w:rPr>
                <w:sz w:val="17"/>
              </w:rPr>
              <w:t>A frozen reference copy (DPO)</w:t>
            </w:r>
          </w:p>
        </w:tc>
      </w:tr>
    </w:tbl>
    <w:p w14:paraId="25E5C9AA" w14:textId="77777777" w:rsidR="00DA6108" w:rsidRDefault="00FF3083">
      <w:pPr>
        <w:pStyle w:val="BodyText"/>
      </w:pPr>
      <w:r>
        <w:t>finetune.py imports the model code from tiny_gpt.py, so there’s one definition of the network. It writes an ordinary checkpoint, which every other script can read.</w:t>
      </w:r>
    </w:p>
    <w:p w14:paraId="7B763D9F" w14:textId="77777777" w:rsidR="00DA6108" w:rsidRDefault="00FF3083">
      <w:pPr>
        <w:pStyle w:val="Heading2"/>
      </w:pPr>
      <w:bookmarkStart w:id="102" w:name="supervised-fine-tuning"/>
      <w:bookmarkStart w:id="103" w:name="_Toc241663737"/>
      <w:bookmarkEnd w:id="100"/>
      <w:r>
        <w:rPr>
          <w:rStyle w:val="SectionNumber"/>
        </w:rPr>
        <w:t>7.2</w:t>
      </w:r>
      <w:r>
        <w:tab/>
        <w:t>Supervised fine-tuning</w:t>
      </w:r>
      <w:bookmarkEnd w:id="103"/>
    </w:p>
    <w:p w14:paraId="0226E5D1" w14:textId="77777777" w:rsidR="00DA6108" w:rsidRDefault="00FF3083">
      <w:pPr>
        <w:pStyle w:val="SourceCode"/>
      </w:pPr>
      <w:r>
        <w:rPr>
          <w:rStyle w:val="VerbatimChar"/>
        </w:rPr>
        <w:t>python finetune.py sft --base tinyGPT_best.pt --name tinyGPT_sft --device cpu `</w:t>
      </w:r>
      <w:r>
        <w:br/>
      </w:r>
      <w:r>
        <w:rPr>
          <w:rStyle w:val="VerbatimChar"/>
        </w:rPr>
        <w:t xml:space="preserve">    --data finetune_examples\sft_examples.jsonl</w:t>
      </w:r>
    </w:p>
    <w:p w14:paraId="294B2984" w14:textId="77777777" w:rsidR="00DA6108" w:rsidRDefault="00FF3083">
      <w:pPr>
        <w:pStyle w:val="FirstParagraph"/>
      </w:pPr>
      <w:r>
        <w:rPr>
          <w:b/>
          <w:bCs/>
        </w:rPr>
        <w:t>Data:</w:t>
      </w:r>
      <w:r>
        <w:t xml:space="preserve"> one JSON object per line:</w:t>
      </w:r>
    </w:p>
    <w:p w14:paraId="43847556" w14:textId="77777777" w:rsidR="00DA6108" w:rsidRDefault="00FF3083">
      <w:pPr>
        <w:pStyle w:val="SourceCode"/>
      </w:pPr>
      <w:r>
        <w:rPr>
          <w:rStyle w:val="VerbatimChar"/>
        </w:rPr>
        <w:t>{"prompt": "What is an allele?", "response": "One of the alternative forms of a gene."}</w:t>
      </w:r>
    </w:p>
    <w:p w14:paraId="4B96408E" w14:textId="77777777" w:rsidR="00DA6108" w:rsidRDefault="00FF3083">
      <w:pPr>
        <w:pStyle w:val="FirstParagraph"/>
      </w:pPr>
      <w:r>
        <w:rPr>
          <w:b/>
          <w:bCs/>
        </w:rPr>
        <w:t>Template:</w:t>
      </w:r>
      <w:r>
        <w:t xml:space="preserve"> each example is written as </w:t>
      </w:r>
      <w:r>
        <w:rPr>
          <w:rStyle w:val="VerbatimChar"/>
        </w:rPr>
        <w:t>### Question:</w:t>
      </w:r>
      <w:r>
        <w:t xml:space="preserve"> + prompt + </w:t>
      </w:r>
      <w:r>
        <w:rPr>
          <w:rStyle w:val="VerbatimChar"/>
        </w:rPr>
        <w:t>### Answer:</w:t>
      </w:r>
      <w:r>
        <w:t xml:space="preserve"> + response + end-of-document.</w:t>
      </w:r>
    </w:p>
    <w:p w14:paraId="5E375908" w14:textId="77777777" w:rsidR="00DA6108" w:rsidRDefault="00FF3083">
      <w:pPr>
        <w:pStyle w:val="BodyText"/>
      </w:pPr>
      <w:r>
        <w:rPr>
          <w:b/>
          <w:bCs/>
        </w:rPr>
        <w:t>Training:</w:t>
      </w:r>
    </w:p>
    <w:p w14:paraId="0C5F72C2" w14:textId="77777777" w:rsidR="00DA6108" w:rsidRDefault="00FF3083">
      <w:pPr>
        <w:pStyle w:val="Compact"/>
        <w:numPr>
          <w:ilvl w:val="0"/>
          <w:numId w:val="74"/>
        </w:numPr>
      </w:pPr>
      <w:r>
        <w:rPr>
          <w:b/>
          <w:bCs/>
        </w:rPr>
        <w:t>The prompt tokens are masked</w:t>
      </w:r>
      <w:r>
        <w:t>, so the loss is computed on the answer only.</w:t>
      </w:r>
    </w:p>
    <w:p w14:paraId="44C230B4" w14:textId="77777777" w:rsidR="00DA6108" w:rsidRDefault="00FF3083">
      <w:pPr>
        <w:pStyle w:val="Compact"/>
        <w:numPr>
          <w:ilvl w:val="0"/>
          <w:numId w:val="74"/>
        </w:numPr>
      </w:pPr>
      <w:r>
        <w:t>10% of examples are held out, and the held-out loss is printed each epoch.</w:t>
      </w:r>
    </w:p>
    <w:p w14:paraId="68D33404" w14:textId="77777777" w:rsidR="00DA6108" w:rsidRDefault="00FF3083">
      <w:pPr>
        <w:pStyle w:val="Compact"/>
        <w:numPr>
          <w:ilvl w:val="0"/>
          <w:numId w:val="74"/>
        </w:numPr>
      </w:pPr>
      <w:r>
        <w:t xml:space="preserve">Defaults: 3 epochs, batch 8, learning rate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w:t>
      </w:r>
    </w:p>
    <w:p w14:paraId="097F7A5D" w14:textId="77777777" w:rsidR="00DA6108" w:rsidRDefault="00FF3083">
      <w:pPr>
        <w:pStyle w:val="FirstParagraph"/>
      </w:pPr>
      <w:r>
        <w:rPr>
          <w:b/>
          <w:bCs/>
        </w:rPr>
        <w:t>Data needed:</w:t>
      </w:r>
      <w:r>
        <w:t xml:space="preserve"> the 20 examples are a format template. A useful SFT set has thousands of examples. They can come from:</w:t>
      </w:r>
    </w:p>
    <w:p w14:paraId="7A85ED64" w14:textId="77777777" w:rsidR="00DA6108" w:rsidRDefault="00FF3083">
      <w:pPr>
        <w:pStyle w:val="Compact"/>
        <w:numPr>
          <w:ilvl w:val="0"/>
          <w:numId w:val="75"/>
        </w:numPr>
      </w:pPr>
      <w:r>
        <w:t>your own questions and answers;</w:t>
      </w:r>
    </w:p>
    <w:p w14:paraId="7EF10A96" w14:textId="77777777" w:rsidR="00DA6108" w:rsidRDefault="00FF3083">
      <w:pPr>
        <w:pStyle w:val="Compact"/>
        <w:numPr>
          <w:ilvl w:val="0"/>
          <w:numId w:val="75"/>
        </w:numPr>
      </w:pPr>
      <w:r>
        <w:t>textbook exercises with worked answers;</w:t>
      </w:r>
    </w:p>
    <w:p w14:paraId="0030270A" w14:textId="77777777" w:rsidR="00DA6108" w:rsidRDefault="00FF3083">
      <w:pPr>
        <w:pStyle w:val="Compact"/>
        <w:numPr>
          <w:ilvl w:val="0"/>
          <w:numId w:val="75"/>
        </w:numPr>
      </w:pPr>
      <w:r>
        <w:t>answers drafted by a large open model and checked by you, marked as synthetic.</w:t>
      </w:r>
    </w:p>
    <w:p w14:paraId="52565890" w14:textId="77777777" w:rsidR="00DA6108" w:rsidRDefault="00FF3083">
      <w:pPr>
        <w:pStyle w:val="Heading2"/>
      </w:pPr>
      <w:bookmarkStart w:id="104" w:name="preference-tuning-dpo"/>
      <w:bookmarkStart w:id="105" w:name="_Toc241663738"/>
      <w:bookmarkEnd w:id="102"/>
      <w:r>
        <w:rPr>
          <w:rStyle w:val="SectionNumber"/>
        </w:rPr>
        <w:t>7.3</w:t>
      </w:r>
      <w:r>
        <w:tab/>
      </w:r>
      <w:r>
        <w:t>Preference tuning (DPO)</w:t>
      </w:r>
      <w:bookmarkEnd w:id="105"/>
    </w:p>
    <w:p w14:paraId="5590736A" w14:textId="77777777" w:rsidR="00DA6108" w:rsidRDefault="00FF3083">
      <w:pPr>
        <w:pStyle w:val="SourceCode"/>
      </w:pPr>
      <w:r>
        <w:rPr>
          <w:rStyle w:val="VerbatimChar"/>
        </w:rPr>
        <w:t>python finetune.py dpo --base tinyGPT_sft.pt --name tinyGPT_dpo --device cpu `</w:t>
      </w:r>
      <w:r>
        <w:br/>
      </w:r>
      <w:r>
        <w:rPr>
          <w:rStyle w:val="VerbatimChar"/>
        </w:rPr>
        <w:t xml:space="preserve">    --data finetune_examples\dpo_examples.jsonl</w:t>
      </w:r>
    </w:p>
    <w:p w14:paraId="21A88F56" w14:textId="77777777" w:rsidR="00DA6108" w:rsidRDefault="00FF3083">
      <w:pPr>
        <w:pStyle w:val="FirstParagraph"/>
      </w:pPr>
      <w:r>
        <w:rPr>
          <w:b/>
          <w:bCs/>
        </w:rPr>
        <w:t>Data:</w:t>
      </w:r>
      <w:r>
        <w:t xml:space="preserve"> each line holds a prompt, a better answer (</w:t>
      </w:r>
      <w:r>
        <w:rPr>
          <w:i/>
          <w:iCs/>
        </w:rPr>
        <w:t>chosen</w:t>
      </w:r>
      <w:r>
        <w:t>) and a worse one (</w:t>
      </w:r>
      <w:r>
        <w:rPr>
          <w:i/>
          <w:iCs/>
        </w:rPr>
        <w:t>rejected</w:t>
      </w:r>
      <w:r>
        <w:t xml:space="preserve">). The rejected answers should be </w:t>
      </w:r>
      <w:r>
        <w:rPr>
          <w:i/>
          <w:iCs/>
        </w:rPr>
        <w:t>plausible</w:t>
      </w:r>
      <w:r>
        <w:t xml:space="preserve"> mistakes, such as the classic p-value misreading, not nonsense.</w:t>
      </w:r>
    </w:p>
    <w:p w14:paraId="5A8FAA4F" w14:textId="77777777" w:rsidR="00DA6108" w:rsidRDefault="00FF3083">
      <w:pPr>
        <w:pStyle w:val="BodyText"/>
      </w:pPr>
      <w:r>
        <w:rPr>
          <w:b/>
          <w:bCs/>
        </w:rPr>
        <w:t>Training:</w:t>
      </w:r>
    </w:p>
    <w:p w14:paraId="54859142" w14:textId="77777777" w:rsidR="00DA6108" w:rsidRDefault="00FF3083">
      <w:pPr>
        <w:pStyle w:val="Compact"/>
        <w:numPr>
          <w:ilvl w:val="0"/>
          <w:numId w:val="76"/>
        </w:numPr>
      </w:pPr>
      <w:r>
        <w:t>The loss (Section 9.6) raises the chosen answer’s probability relative to the rejected one’s, measured against a frozen copy of the starting model.</w:t>
      </w:r>
    </w:p>
    <w:p w14:paraId="232274C8" w14:textId="77777777" w:rsidR="00DA6108" w:rsidRDefault="00FF3083">
      <w:pPr>
        <w:pStyle w:val="Compact"/>
        <w:numPr>
          <w:ilvl w:val="0"/>
          <w:numId w:val="76"/>
        </w:numPr>
      </w:pPr>
      <w:r>
        <w:rPr>
          <w:rStyle w:val="VerbatimChar"/>
        </w:rPr>
        <w:t>--beta</w:t>
      </w:r>
      <w:r>
        <w:t xml:space="preserve"> </w:t>
      </w:r>
      <w:r>
        <w:t>(default 0.1) sets how far the model may move from that copy.</w:t>
      </w:r>
    </w:p>
    <w:p w14:paraId="7BE6F465" w14:textId="77777777" w:rsidR="00DA6108" w:rsidRDefault="00FF3083">
      <w:pPr>
        <w:pStyle w:val="Compact"/>
        <w:numPr>
          <w:ilvl w:val="0"/>
          <w:numId w:val="76"/>
        </w:numPr>
      </w:pPr>
      <w:r>
        <w:t xml:space="preserve">The printed </w:t>
      </w:r>
      <w:r>
        <w:rPr>
          <w:b/>
          <w:bCs/>
        </w:rPr>
        <w:t>reward accuracy</w:t>
      </w:r>
      <w:r>
        <w:t xml:space="preserve"> is the share of pairs where the model now prefers the chosen answer.</w:t>
      </w:r>
    </w:p>
    <w:p w14:paraId="663ABB6D" w14:textId="77777777" w:rsidR="00DA6108" w:rsidRDefault="00FF3083">
      <w:pPr>
        <w:pStyle w:val="FirstParagraph"/>
      </w:pPr>
      <w:r>
        <w:rPr>
          <w:b/>
          <w:bCs/>
        </w:rPr>
        <w:t>Asking questions:</w:t>
      </w:r>
      <w:r>
        <w:t xml:space="preserve"> </w:t>
      </w:r>
      <w:r>
        <w:rPr>
          <w:rStyle w:val="VerbatimChar"/>
        </w:rPr>
        <w:t>python finetune.py ask "What is linkage disequilibrium?" --checkpoint tinyGPT_dpo.pt</w:t>
      </w:r>
      <w:r>
        <w:t xml:space="preserve"> uses the same template.</w:t>
      </w:r>
    </w:p>
    <w:p w14:paraId="763544CC" w14:textId="77777777" w:rsidR="00DA6108" w:rsidRDefault="00FF3083">
      <w:pPr>
        <w:pStyle w:val="Heading2"/>
      </w:pPr>
      <w:bookmarkStart w:id="106" w:name="X9ed80f729ac16c52123de20ef25b4d7814666fd"/>
      <w:bookmarkStart w:id="107" w:name="_Toc241663739"/>
      <w:bookmarkEnd w:id="104"/>
      <w:r>
        <w:rPr>
          <w:rStyle w:val="SectionNumber"/>
        </w:rPr>
        <w:t>7.4</w:t>
      </w:r>
      <w:r>
        <w:tab/>
        <w:t>Reinforcement learning: the design for later</w:t>
      </w:r>
      <w:bookmarkEnd w:id="107"/>
    </w:p>
    <w:p w14:paraId="749D3E24" w14:textId="77777777" w:rsidR="00DA6108" w:rsidRDefault="00FF3083">
      <w:pPr>
        <w:pStyle w:val="FirstParagraph"/>
      </w:pPr>
      <w:r>
        <w:t xml:space="preserve">RL isn’t implemented yet, on purpose. It learns from attempts that sometimes succeed, and a 17M-parameter model almost </w:t>
      </w:r>
      <w:r>
        <w:t>never produces a correct free-form answer, so the reward would always be zero. RL becomes worthwhile when the base model solves roughly 10% or more of the problems.</w:t>
      </w:r>
    </w:p>
    <w:p w14:paraId="4F65EAFB" w14:textId="77777777" w:rsidR="00DA6108" w:rsidRDefault="00FF3083">
      <w:pPr>
        <w:pStyle w:val="BodyText"/>
      </w:pPr>
      <w:r>
        <w:t>The design, for an open 1 to 8B model:</w:t>
      </w:r>
    </w:p>
    <w:p w14:paraId="13F47B6C" w14:textId="77777777" w:rsidR="00DA6108" w:rsidRDefault="00FF3083">
      <w:pPr>
        <w:pStyle w:val="Compact"/>
        <w:numPr>
          <w:ilvl w:val="0"/>
          <w:numId w:val="77"/>
        </w:numPr>
      </w:pPr>
      <w:r>
        <w:rPr>
          <w:b/>
          <w:bCs/>
        </w:rPr>
        <w:t>Problems with checkable answers:</w:t>
      </w:r>
    </w:p>
    <w:p w14:paraId="252FA8B7" w14:textId="77777777" w:rsidR="00DA6108" w:rsidRDefault="00FF3083">
      <w:pPr>
        <w:pStyle w:val="Compact"/>
        <w:numPr>
          <w:ilvl w:val="1"/>
          <w:numId w:val="78"/>
        </w:numPr>
      </w:pPr>
      <w:r>
        <w:t>Hardy–Weinberg and allele-frequency calculations;</w:t>
      </w:r>
    </w:p>
    <w:p w14:paraId="30683D16" w14:textId="77777777" w:rsidR="00DA6108" w:rsidRDefault="00FF3083">
      <w:pPr>
        <w:pStyle w:val="Compact"/>
        <w:numPr>
          <w:ilvl w:val="1"/>
          <w:numId w:val="78"/>
        </w:numPr>
      </w:pPr>
      <w:r>
        <w:t>heritability from variance components;</w:t>
      </w:r>
    </w:p>
    <w:p w14:paraId="29FC4F35" w14:textId="77777777" w:rsidR="00DA6108" w:rsidRDefault="00FF3083">
      <w:pPr>
        <w:pStyle w:val="Compact"/>
        <w:numPr>
          <w:ilvl w:val="1"/>
          <w:numId w:val="78"/>
        </w:numPr>
      </w:pP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tests;</w:t>
      </w:r>
    </w:p>
    <w:p w14:paraId="4F777267" w14:textId="77777777" w:rsidR="00DA6108" w:rsidRDefault="00FF3083">
      <w:pPr>
        <w:pStyle w:val="Compact"/>
        <w:numPr>
          <w:ilvl w:val="1"/>
          <w:numId w:val="78"/>
        </w:numPr>
      </w:pPr>
      <w:r>
        <w:t>R or Python functions checked by unit tests.</w:t>
      </w:r>
    </w:p>
    <w:p w14:paraId="346CC491" w14:textId="77777777" w:rsidR="00DA6108" w:rsidRDefault="00FF3083">
      <w:pPr>
        <w:pStyle w:val="Compact"/>
        <w:numPr>
          <w:ilvl w:val="0"/>
          <w:numId w:val="77"/>
        </w:numPr>
      </w:pPr>
      <w:r>
        <w:rPr>
          <w:b/>
          <w:bCs/>
        </w:rPr>
        <w:t>Several attempts per problem:</w:t>
      </w:r>
      <w:r>
        <w:t xml:space="preserve"> 8 to 16, each scored 1 (correct) or 0.</w:t>
      </w:r>
    </w:p>
    <w:p w14:paraId="4BBDBEC6" w14:textId="77777777" w:rsidR="00DA6108" w:rsidRDefault="00FF3083">
      <w:pPr>
        <w:pStyle w:val="Compact"/>
        <w:numPr>
          <w:ilvl w:val="0"/>
          <w:numId w:val="77"/>
        </w:numPr>
      </w:pPr>
      <w:r>
        <w:rPr>
          <w:b/>
          <w:bCs/>
        </w:rPr>
        <w:t>GRPO:</w:t>
      </w:r>
      <w:r>
        <w:t xml:space="preserve"> </w:t>
      </w:r>
      <w:r>
        <w:t>each attempt’s advantage is its reward standardised within its group. Correct reasoning is reinforced, with a KL penalty towards the starting model (Section 9.6).</w:t>
      </w:r>
    </w:p>
    <w:p w14:paraId="494C9270" w14:textId="77777777" w:rsidR="00DA6108" w:rsidRDefault="00FF3083">
      <w:pPr>
        <w:pStyle w:val="Compact"/>
        <w:numPr>
          <w:ilvl w:val="0"/>
          <w:numId w:val="77"/>
        </w:numPr>
      </w:pPr>
      <w:r>
        <w:rPr>
          <w:b/>
          <w:bCs/>
        </w:rPr>
        <w:t>Tools:</w:t>
      </w:r>
      <w:r>
        <w:t xml:space="preserve"> Hugging Face TRL’s </w:t>
      </w:r>
      <w:r>
        <w:rPr>
          <w:rStyle w:val="VerbatimChar"/>
        </w:rPr>
        <w:t>GRPOTrainer</w:t>
      </w:r>
      <w:r>
        <w:t>, or Unsloth on a single GPU.</w:t>
      </w:r>
    </w:p>
    <w:p w14:paraId="199AAABB" w14:textId="77777777" w:rsidR="00DA6108" w:rsidRDefault="00FF3083">
      <w:pPr>
        <w:pStyle w:val="Heading2"/>
      </w:pPr>
      <w:bookmarkStart w:id="108" w:name="what-to-expect-at-this-size"/>
      <w:bookmarkStart w:id="109" w:name="_Toc241663740"/>
      <w:bookmarkEnd w:id="106"/>
      <w:r>
        <w:rPr>
          <w:rStyle w:val="SectionNumber"/>
        </w:rPr>
        <w:t>7.5</w:t>
      </w:r>
      <w:r>
        <w:tab/>
        <w:t>What to expect at this size</w:t>
      </w:r>
      <w:bookmarkEnd w:id="109"/>
    </w:p>
    <w:p w14:paraId="5D948BD1" w14:textId="77777777" w:rsidR="00DA6108" w:rsidRDefault="00FF3083">
      <w:pPr>
        <w:pStyle w:val="Compact"/>
        <w:numPr>
          <w:ilvl w:val="0"/>
          <w:numId w:val="79"/>
        </w:numPr>
      </w:pPr>
      <w:r>
        <w:rPr>
          <w:b/>
          <w:bCs/>
        </w:rPr>
        <w:t>SFT</w:t>
      </w:r>
      <w:r>
        <w:t xml:space="preserve"> will teach tinyGPT the question-and-answer </w:t>
      </w:r>
      <w:r>
        <w:rPr>
          <w:i/>
          <w:iCs/>
        </w:rPr>
        <w:t>format</w:t>
      </w:r>
      <w:r>
        <w:t xml:space="preserve"> quickly. Its answers will be fluent but often wrong: the model stores little (Section 9.4).</w:t>
      </w:r>
    </w:p>
    <w:p w14:paraId="26C4C07F" w14:textId="77777777" w:rsidR="00DA6108" w:rsidRDefault="00FF3083">
      <w:pPr>
        <w:pStyle w:val="Compact"/>
        <w:numPr>
          <w:ilvl w:val="0"/>
          <w:numId w:val="79"/>
        </w:numPr>
      </w:pPr>
      <w:r>
        <w:rPr>
          <w:b/>
          <w:bCs/>
        </w:rPr>
        <w:t>DPO</w:t>
      </w:r>
      <w:r>
        <w:t xml:space="preserve"> will move its choices on the trained pairs, but it won’t generalise far.</w:t>
      </w:r>
    </w:p>
    <w:p w14:paraId="65198D5E" w14:textId="77777777" w:rsidR="00DA6108" w:rsidRDefault="00FF3083">
      <w:pPr>
        <w:pStyle w:val="Compact"/>
        <w:numPr>
          <w:ilvl w:val="0"/>
          <w:numId w:val="79"/>
        </w:numPr>
      </w:pPr>
      <w:r>
        <w:rPr>
          <w:b/>
          <w:bCs/>
        </w:rPr>
        <w:t>Value:</w:t>
      </w:r>
      <w:r>
        <w:t xml:space="preserve"> </w:t>
      </w:r>
      <w:r>
        <w:t>treat both as a way to learn the methods with fast iterations. Apply them seriously to an open model (Chapter 11).</w:t>
      </w:r>
    </w:p>
    <w:p w14:paraId="2051490F" w14:textId="77777777" w:rsidR="00DA6108" w:rsidRDefault="00FF3083">
      <w:pPr>
        <w:pStyle w:val="Heading1"/>
      </w:pPr>
      <w:bookmarkStart w:id="110" w:name="was-this-text-written-by-my-model"/>
      <w:bookmarkStart w:id="111" w:name="_Toc241663741"/>
      <w:bookmarkEnd w:id="98"/>
      <w:bookmarkEnd w:id="108"/>
      <w:r>
        <w:rPr>
          <w:rStyle w:val="SectionNumber"/>
        </w:rPr>
        <w:t>8</w:t>
      </w:r>
      <w:r>
        <w:tab/>
        <w:t>Was this text written by my model?</w:t>
      </w:r>
      <w:bookmarkEnd w:id="111"/>
    </w:p>
    <w:p w14:paraId="696C8C3A" w14:textId="77777777" w:rsidR="00DA6108" w:rsidRDefault="00FF3083">
      <w:pPr>
        <w:pStyle w:val="FirstParagraph"/>
      </w:pPr>
      <w:r>
        <w:t>detect_text.py gives two independent answers.</w:t>
      </w:r>
    </w:p>
    <w:p w14:paraId="044C8DBA" w14:textId="77777777" w:rsidR="00DA6108" w:rsidRDefault="00FF3083">
      <w:pPr>
        <w:pStyle w:val="Heading2"/>
      </w:pPr>
      <w:bookmarkStart w:id="112" w:name="X94868af322c496bf0a6feeceae7424bccee950c"/>
      <w:bookmarkStart w:id="113" w:name="_Toc241663742"/>
      <w:r>
        <w:rPr>
          <w:rStyle w:val="SectionNumber"/>
        </w:rPr>
        <w:t>8.1</w:t>
      </w:r>
      <w:r>
        <w:tab/>
        <w:t>Watermark: certain, but only for text you marked</w:t>
      </w:r>
      <w:bookmarkEnd w:id="113"/>
    </w:p>
    <w:p w14:paraId="07E5C754" w14:textId="77777777" w:rsidR="00DA6108" w:rsidRDefault="00FF3083">
      <w:pPr>
        <w:pStyle w:val="FirstParagraph"/>
      </w:pPr>
      <w:r>
        <w:t>Generate with a secret key:</w:t>
      </w:r>
    </w:p>
    <w:p w14:paraId="151CA22F" w14:textId="77777777" w:rsidR="00DA6108" w:rsidRDefault="00FF3083">
      <w:pPr>
        <w:pStyle w:val="SourceCode"/>
      </w:pPr>
      <w:r>
        <w:rPr>
          <w:rStyle w:val="VerbatimChar"/>
        </w:rPr>
        <w:t>python tiny_gpt.py --generate "Genetic drift is" --watermark-key mysecret</w:t>
      </w:r>
    </w:p>
    <w:p w14:paraId="06868F30" w14:textId="77777777" w:rsidR="00DA6108" w:rsidRDefault="00FF3083">
      <w:pPr>
        <w:pStyle w:val="Compact"/>
        <w:numPr>
          <w:ilvl w:val="0"/>
          <w:numId w:val="80"/>
        </w:numPr>
      </w:pPr>
      <w:r>
        <w:rPr>
          <w:b/>
          <w:bCs/>
        </w:rPr>
        <w:t>At every step,</w:t>
      </w:r>
      <w:r>
        <w:t xml:space="preserve"> the key and the previous token pick a pseudo-random “green” quarter of the vocabulary.</w:t>
      </w:r>
    </w:p>
    <w:p w14:paraId="732FDB0F" w14:textId="77777777" w:rsidR="00DA6108" w:rsidRDefault="00FF3083">
      <w:pPr>
        <w:pStyle w:val="Compact"/>
        <w:numPr>
          <w:ilvl w:val="0"/>
          <w:numId w:val="80"/>
        </w:numPr>
      </w:pPr>
      <w:r>
        <w:rPr>
          <w:b/>
          <w:bCs/>
        </w:rPr>
        <w:t>Green tokens get a small boost</w:t>
      </w:r>
      <w:r>
        <w:t xml:space="preserve"> (</w:t>
      </w:r>
      <w:r>
        <w:rPr>
          <w:rStyle w:val="VerbatimChar"/>
        </w:rPr>
        <w:t>--watermark-delta 2.0</w:t>
      </w:r>
      <w:r>
        <w:t>). The text reads the same, but it contains more green tokens than chance would give.</w:t>
      </w:r>
    </w:p>
    <w:p w14:paraId="0DF3B840" w14:textId="77777777" w:rsidR="00DA6108" w:rsidRDefault="00FF3083">
      <w:pPr>
        <w:pStyle w:val="Compact"/>
        <w:numPr>
          <w:ilvl w:val="0"/>
          <w:numId w:val="80"/>
        </w:numPr>
      </w:pPr>
      <w:r>
        <w:rPr>
          <w:b/>
          <w:bCs/>
        </w:rPr>
        <w:t>Detection:</w:t>
      </w:r>
      <w:r>
        <w:t xml:space="preserve"> </w:t>
      </w:r>
      <w:r>
        <w:rPr>
          <w:rStyle w:val="VerbatimChar"/>
        </w:rPr>
        <w:t>python detect_text.py text.txt --watermark-key mysecret</w:t>
      </w:r>
      <w:r>
        <w:t xml:space="preserve"> counts green tokens and reports a z-score (Section 9.7).</w:t>
      </w:r>
    </w:p>
    <w:p w14:paraId="59F03502" w14:textId="77777777" w:rsidR="00DA6108" w:rsidRDefault="00FF3083">
      <w:pPr>
        <w:pStyle w:val="Compact"/>
        <w:numPr>
          <w:ilvl w:val="1"/>
          <w:numId w:val="81"/>
        </w:numPr>
      </w:pPr>
      <w:r>
        <w:t>A z above 4 is very strong evidence (a false-alarm probability of about 3 in 100,000).</w:t>
      </w:r>
    </w:p>
    <w:p w14:paraId="6F2E6BAF" w14:textId="77777777" w:rsidR="00DA6108" w:rsidRDefault="00FF3083">
      <w:pPr>
        <w:pStyle w:val="Compact"/>
        <w:numPr>
          <w:ilvl w:val="1"/>
          <w:numId w:val="81"/>
        </w:numPr>
      </w:pPr>
      <w:r>
        <w:t>Unmarked text stays near 0.</w:t>
      </w:r>
    </w:p>
    <w:p w14:paraId="62E6103C" w14:textId="77777777" w:rsidR="00DA6108" w:rsidRDefault="00FF3083">
      <w:pPr>
        <w:pStyle w:val="Compact"/>
        <w:numPr>
          <w:ilvl w:val="1"/>
          <w:numId w:val="81"/>
        </w:numPr>
      </w:pPr>
      <w:r>
        <w:t>Without the key nobody can detect or remove the mark reliably, although heavy paraphrasing weakens it.</w:t>
      </w:r>
    </w:p>
    <w:p w14:paraId="2F09AAC9" w14:textId="77777777" w:rsidR="00DA6108" w:rsidRDefault="00FF3083">
      <w:pPr>
        <w:pStyle w:val="FirstParagraph"/>
      </w:pPr>
      <w:r>
        <w:t>In the tests, 120 marked tokens gave z &gt; 4 and unmarked text z &lt; 3.</w:t>
      </w:r>
    </w:p>
    <w:p w14:paraId="20E9A475" w14:textId="77777777" w:rsidR="00DA6108" w:rsidRDefault="00FF3083">
      <w:pPr>
        <w:pStyle w:val="Heading2"/>
      </w:pPr>
      <w:bookmarkStart w:id="114" w:name="likelihood-score-evidence-for-any-text"/>
      <w:bookmarkStart w:id="115" w:name="_Toc241663743"/>
      <w:bookmarkEnd w:id="112"/>
      <w:r>
        <w:rPr>
          <w:rStyle w:val="SectionNumber"/>
        </w:rPr>
        <w:t>8.2</w:t>
      </w:r>
      <w:r>
        <w:tab/>
      </w:r>
      <w:r>
        <w:t>Likelihood score: evidence, for any text</w:t>
      </w:r>
      <w:bookmarkEnd w:id="115"/>
    </w:p>
    <w:p w14:paraId="3E56E243" w14:textId="77777777" w:rsidR="00DA6108" w:rsidRDefault="00FF3083">
      <w:pPr>
        <w:pStyle w:val="SourceCode"/>
      </w:pPr>
      <w:r>
        <w:rPr>
          <w:rStyle w:val="VerbatimChar"/>
        </w:rPr>
        <w:t>python detect_text.py text.txt --checkpoint tinyGPT_best.pt</w:t>
      </w:r>
    </w:p>
    <w:p w14:paraId="2633024D" w14:textId="77777777" w:rsidR="00DA6108" w:rsidRDefault="00FF3083">
      <w:pPr>
        <w:pStyle w:val="FirstParagraph"/>
      </w:pPr>
      <w:r>
        <w:rPr>
          <w:b/>
          <w:bCs/>
        </w:rPr>
        <w:t>The idea:</w:t>
      </w:r>
      <w:r>
        <w:t xml:space="preserve"> a model’s own samples sit in a characteristic range of its probabilities. The analytic Fast-DetectGPT criterion compares the log-probability of the actual tokens with what the model would expect from its own samples, and standardises the difference (Section 9.7).</w:t>
      </w:r>
    </w:p>
    <w:p w14:paraId="0DEC1546" w14:textId="77777777" w:rsidR="00DA6108" w:rsidRDefault="00FF3083">
      <w:pPr>
        <w:pStyle w:val="BodyText"/>
      </w:pPr>
      <w:r>
        <w:rPr>
          <w:b/>
          <w:bCs/>
        </w:rPr>
        <w:t>Reading the score:</w:t>
      </w:r>
    </w:p>
    <w:p w14:paraId="34F8D4FA" w14:textId="77777777" w:rsidR="00DA6108" w:rsidRDefault="00FF3083">
      <w:pPr>
        <w:pStyle w:val="Compact"/>
        <w:numPr>
          <w:ilvl w:val="0"/>
          <w:numId w:val="82"/>
        </w:numPr>
      </w:pPr>
      <w:r>
        <w:t>Above 3: model-like.</w:t>
      </w:r>
    </w:p>
    <w:p w14:paraId="490F5DA7" w14:textId="77777777" w:rsidR="00DA6108" w:rsidRDefault="00FF3083">
      <w:pPr>
        <w:pStyle w:val="Compact"/>
        <w:numPr>
          <w:ilvl w:val="0"/>
          <w:numId w:val="82"/>
        </w:numPr>
      </w:pPr>
      <w:r>
        <w:t>1 to 3: ambiguous.</w:t>
      </w:r>
    </w:p>
    <w:p w14:paraId="6D88998B" w14:textId="77777777" w:rsidR="00DA6108" w:rsidRDefault="00FF3083">
      <w:pPr>
        <w:pStyle w:val="Compact"/>
        <w:numPr>
          <w:ilvl w:val="0"/>
          <w:numId w:val="82"/>
        </w:numPr>
      </w:pPr>
      <w:r>
        <w:t>Below 1: human-like.</w:t>
      </w:r>
    </w:p>
    <w:p w14:paraId="2C776D72" w14:textId="77777777" w:rsidR="00DA6108" w:rsidRDefault="00FF3083">
      <w:pPr>
        <w:pStyle w:val="FirstParagraph"/>
      </w:pPr>
      <w:r>
        <w:rPr>
          <w:rStyle w:val="VerbatimChar"/>
        </w:rPr>
        <w:t>--calibrate</w:t>
      </w:r>
      <w:r>
        <w:t xml:space="preserve"> </w:t>
      </w:r>
      <w:r>
        <w:t>scores 5 fresh model samples and 5 validation documents first, so you can see where each falls for your checkpoint.</w:t>
      </w:r>
    </w:p>
    <w:p w14:paraId="7CAE834E" w14:textId="77777777" w:rsidR="00DA6108" w:rsidRDefault="00FF3083">
      <w:pPr>
        <w:pStyle w:val="BodyText"/>
      </w:pPr>
      <w:r>
        <w:rPr>
          <w:b/>
          <w:bCs/>
        </w:rPr>
        <w:t>Limits:</w:t>
      </w:r>
    </w:p>
    <w:p w14:paraId="4DF03FD2" w14:textId="77777777" w:rsidR="00DA6108" w:rsidRDefault="00FF3083">
      <w:pPr>
        <w:pStyle w:val="Compact"/>
        <w:numPr>
          <w:ilvl w:val="0"/>
          <w:numId w:val="83"/>
        </w:numPr>
      </w:pPr>
      <w:r>
        <w:t>Short texts (under about 100 tokens) are unreliable.</w:t>
      </w:r>
    </w:p>
    <w:p w14:paraId="14CD3821" w14:textId="77777777" w:rsidR="00DA6108" w:rsidRDefault="00FF3083">
      <w:pPr>
        <w:pStyle w:val="Compact"/>
        <w:numPr>
          <w:ilvl w:val="0"/>
          <w:numId w:val="83"/>
        </w:numPr>
      </w:pPr>
      <w:r>
        <w:t xml:space="preserve">Text from </w:t>
      </w:r>
      <w:r>
        <w:rPr>
          <w:i/>
          <w:iCs/>
        </w:rPr>
        <w:t>other</w:t>
      </w:r>
      <w:r>
        <w:t xml:space="preserve"> language models may also look model-like.</w:t>
      </w:r>
    </w:p>
    <w:p w14:paraId="1FEEFF7D" w14:textId="77777777" w:rsidR="00DA6108" w:rsidRDefault="00FF3083">
      <w:pPr>
        <w:pStyle w:val="Compact"/>
        <w:numPr>
          <w:ilvl w:val="0"/>
          <w:numId w:val="83"/>
        </w:numPr>
      </w:pPr>
      <w:r>
        <w:t>Editing lowers the score.</w:t>
      </w:r>
    </w:p>
    <w:p w14:paraId="2ECC2C69" w14:textId="77777777" w:rsidR="00DA6108" w:rsidRDefault="00FF3083">
      <w:pPr>
        <w:pStyle w:val="FirstParagraph"/>
      </w:pPr>
      <w:r>
        <w:t>Treat it as evidence, not proof. Only the watermark gives near-certainty.</w:t>
      </w:r>
    </w:p>
    <w:p w14:paraId="69D0955A" w14:textId="77777777" w:rsidR="00DA6108" w:rsidRDefault="00FF3083">
      <w:pPr>
        <w:pStyle w:val="Heading1"/>
      </w:pPr>
      <w:bookmarkStart w:id="116" w:name="the-mathematics-and-statistics"/>
      <w:bookmarkStart w:id="117" w:name="_Toc241663744"/>
      <w:bookmarkEnd w:id="110"/>
      <w:bookmarkEnd w:id="114"/>
      <w:r>
        <w:rPr>
          <w:rStyle w:val="SectionNumber"/>
        </w:rPr>
        <w:t>9</w:t>
      </w:r>
      <w:r>
        <w:tab/>
        <w:t>The mathematics and statistics</w:t>
      </w:r>
      <w:bookmarkEnd w:id="117"/>
    </w:p>
    <w:p w14:paraId="01FE9C67" w14:textId="77777777" w:rsidR="00DA6108" w:rsidRDefault="00FF3083">
      <w:pPr>
        <w:pStyle w:val="FirstParagraph"/>
      </w:pPr>
      <w:r>
        <w:t xml:space="preserve">This chapter collects the equations behind every step, with </w:t>
      </w:r>
      <m:oMath>
        <m:r>
          <w:rPr>
            <w:rFonts w:ascii="Cambria Math" w:hAnsi="Cambria Math"/>
          </w:rPr>
          <m:t>θ</m:t>
        </m:r>
      </m:oMath>
      <w:r>
        <w:t xml:space="preserve"> for the parameters, </w:t>
      </w:r>
      <m:oMath>
        <m:r>
          <w:rPr>
            <w:rFonts w:ascii="Cambria Math" w:hAnsi="Cambria Math"/>
          </w:rPr>
          <m:t>V</m:t>
        </m:r>
      </m:oMath>
      <w:r>
        <w:t xml:space="preserve"> the vocabulary size, </w:t>
      </w:r>
      <m:oMath>
        <m:r>
          <w:rPr>
            <w:rFonts w:ascii="Cambria Math" w:hAnsi="Cambria Math"/>
          </w:rPr>
          <m:t>d</m:t>
        </m:r>
      </m:oMath>
      <w:r>
        <w:t xml:space="preserve"> the model width and </w:t>
      </w:r>
      <m:oMath>
        <m:r>
          <w:rPr>
            <w:rFonts w:ascii="Cambria Math" w:hAnsi="Cambria Math"/>
          </w:rPr>
          <m:t>T</m:t>
        </m:r>
      </m:oMath>
      <w:r>
        <w:t xml:space="preserve"> </w:t>
      </w:r>
      <w:r>
        <w:t>the number of tokens.</w:t>
      </w:r>
    </w:p>
    <w:p w14:paraId="1FC2D4D1" w14:textId="77777777" w:rsidR="00DA6108" w:rsidRDefault="00FF3083">
      <w:pPr>
        <w:pStyle w:val="Heading2"/>
      </w:pPr>
      <w:bookmarkStart w:id="118" w:name="likelihood-perplexity-and-bits-per-byte"/>
      <w:bookmarkStart w:id="119" w:name="_Toc241663745"/>
      <w:r>
        <w:rPr>
          <w:rStyle w:val="SectionNumber"/>
        </w:rPr>
        <w:t>9.1</w:t>
      </w:r>
      <w:r>
        <w:tab/>
        <w:t>Likelihood, perplexity and bits per byte</w:t>
      </w:r>
      <w:bookmarkEnd w:id="119"/>
    </w:p>
    <w:p w14:paraId="106B0EA7" w14:textId="77777777" w:rsidR="00DA6108" w:rsidRDefault="00FF3083">
      <w:pPr>
        <w:pStyle w:val="FirstParagraph"/>
      </w:pPr>
      <w:r>
        <w:t>The model factorises the probability of a text by the chain rule:</w:t>
      </w:r>
    </w:p>
    <w:p w14:paraId="761DD409" w14:textId="77777777" w:rsidR="00DA6108" w:rsidRDefault="00FF3083">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T</m:t>
              </m:r>
            </m:sup>
            <m:e>
              <m:sSub>
                <m:sSubPr>
                  <m:ctrlPr>
                    <w:rPr>
                      <w:rFonts w:ascii="Cambria Math" w:hAnsi="Cambria Math"/>
                    </w:rPr>
                  </m:ctrlPr>
                </m:sSubPr>
                <m:e>
                  <m:r>
                    <w:rPr>
                      <w:rFonts w:ascii="Cambria Math" w:hAnsi="Cambria Math"/>
                    </w:rPr>
                    <m:t>p</m:t>
                  </m:r>
                </m:e>
                <m:sub>
                  <m:r>
                    <w:rPr>
                      <w:rFonts w:ascii="Cambria Math" w:hAnsi="Cambria Math"/>
                    </w:rPr>
                    <m:t>θ</m:t>
                  </m:r>
                </m:sub>
              </m:sSub>
            </m:e>
          </m:nary>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oMath>
      </m:oMathPara>
    </w:p>
    <w:p w14:paraId="715C6663" w14:textId="77777777" w:rsidR="00DA6108" w:rsidRDefault="00FF3083">
      <w:pPr>
        <w:pStyle w:val="FirstParagraph"/>
      </w:pPr>
      <w:r>
        <w:t xml:space="preserve">The next-token probability is a softmax over the logits </w:t>
      </w:r>
      <m:oMath>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V</m:t>
            </m:r>
          </m:sub>
        </m:sSub>
      </m:oMath>
      <w:r>
        <w:t>:</w:t>
      </w:r>
    </w:p>
    <w:p w14:paraId="00D0CD65" w14:textId="77777777" w:rsidR="00DA6108" w:rsidRDefault="00FF3083">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v</m:t>
                      </m:r>
                    </m:sub>
                  </m:sSub>
                </m:sup>
              </m:sSup>
            </m:num>
            <m:den>
              <m:sSub>
                <m:sSubPr>
                  <m:ctrlPr>
                    <w:rPr>
                      <w:rFonts w:ascii="Cambria Math" w:hAnsi="Cambria Math"/>
                    </w:rPr>
                  </m:ctrlPr>
                </m:sSubPr>
                <m:e>
                  <m:r>
                    <w:rPr>
                      <w:rFonts w:ascii="Cambria Math" w:hAnsi="Cambria Math"/>
                    </w:rPr>
                    <m:t>Z</m:t>
                  </m:r>
                </m:e>
                <m:sub>
                  <m:r>
                    <w:rPr>
                      <w:rFonts w:ascii="Cambria Math" w:hAnsi="Cambria Math"/>
                    </w:rPr>
                    <m:t>t</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Z</m:t>
              </m:r>
            </m:e>
            <m:sub>
              <m:r>
                <w:rPr>
                  <w:rFonts w:ascii="Cambria Math" w:hAnsi="Cambria Math"/>
                </w:rPr>
                <m:t>t</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u</m:t>
              </m:r>
              <m:r>
                <m:rPr>
                  <m:sty m:val="p"/>
                </m:rPr>
                <w:rPr>
                  <w:rFonts w:ascii="Cambria Math" w:hAnsi="Cambria Math"/>
                </w:rPr>
                <m:t>=</m:t>
              </m:r>
              <m:r>
                <w:rPr>
                  <w:rFonts w:ascii="Cambria Math" w:hAnsi="Cambria Math"/>
                </w:rPr>
                <m:t>1</m:t>
              </m:r>
            </m:sub>
            <m:sup>
              <m:r>
                <w:rPr>
                  <w:rFonts w:ascii="Cambria Math" w:hAnsi="Cambria Math"/>
                </w:rPr>
                <m:t>V</m:t>
              </m:r>
            </m:sup>
            <m:e>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u</m:t>
                      </m:r>
                    </m:sub>
                  </m:sSub>
                </m:sup>
              </m:sSup>
            </m:e>
          </m:nary>
        </m:oMath>
      </m:oMathPara>
    </w:p>
    <w:p w14:paraId="65643EAE" w14:textId="77777777" w:rsidR="00DA6108" w:rsidRDefault="00FF3083">
      <w:pPr>
        <w:pStyle w:val="FirstParagraph"/>
      </w:pPr>
      <w:r>
        <w:t>Training minimises the average negative log-likelihood (cross-entropy):</w:t>
      </w:r>
    </w:p>
    <w:p w14:paraId="51C592BF" w14:textId="77777777" w:rsidR="00DA6108" w:rsidRDefault="00FF3083">
      <w:pPr>
        <w:pStyle w:val="BodyText"/>
      </w:pPr>
      <m:oMathPara>
        <m:oMathParaPr>
          <m:jc m:val="center"/>
        </m:oMathParaPr>
        <m:oMath>
          <m:r>
            <m:rPr>
              <m:scr m:val="script"/>
              <m:sty m:val="p"/>
            </m:rPr>
            <w:rPr>
              <w:rFonts w:ascii="Cambria Math" w:hAnsi="Cambria Math"/>
            </w:rPr>
            <m:t>L</m:t>
          </m:r>
          <m:r>
            <m:rPr>
              <m:sty m:val="p"/>
            </m:rPr>
            <w:rPr>
              <w:rFonts w:ascii="Cambria Math" w:hAnsi="Cambria Math"/>
            </w:rPr>
            <m:t>(</m:t>
          </m:r>
          <m:r>
            <w:rPr>
              <w:rFonts w:ascii="Cambria Math" w:hAnsi="Cambria Math"/>
            </w:rPr>
            <m:t>θ</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T</m:t>
              </m:r>
            </m:sup>
            <m:e>
              <m:r>
                <m:rPr>
                  <m:sty m:val="p"/>
                </m:rPr>
                <w:rPr>
                  <w:rFonts w:ascii="Cambria Math" w:hAnsi="Cambria Math"/>
                </w:rPr>
                <m:t>ln</m:t>
              </m:r>
            </m:e>
          </m:nary>
          <m:sSub>
            <m:sSubPr>
              <m:ctrlPr>
                <w:rPr>
                  <w:rFonts w:ascii="Cambria Math" w:hAnsi="Cambria Math"/>
                </w:rPr>
              </m:ctrlPr>
            </m:sSubPr>
            <m:e>
              <m:r>
                <w:rPr>
                  <w:rFonts w:ascii="Cambria Math" w:hAnsi="Cambria Math"/>
                </w:rPr>
                <m:t>p</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oMath>
      </m:oMathPara>
    </w:p>
    <w:p w14:paraId="239B8028" w14:textId="77777777" w:rsidR="00DA6108" w:rsidRDefault="00FF3083">
      <w:pPr>
        <w:pStyle w:val="Compact"/>
        <w:numPr>
          <w:ilvl w:val="0"/>
          <w:numId w:val="84"/>
        </w:numPr>
      </w:pPr>
      <w:r>
        <w:rPr>
          <w:b/>
          <w:bCs/>
        </w:rPr>
        <w:t>Perplexity</w:t>
      </w:r>
      <w:r>
        <w:t xml:space="preserve"> is </w:t>
      </w:r>
      <m:oMath>
        <m:r>
          <m:rPr>
            <m:sty m:val="p"/>
          </m:rPr>
          <w:rPr>
            <w:rFonts w:ascii="Cambria Math" w:hAnsi="Cambria Math"/>
          </w:rPr>
          <m:t>PPL=</m:t>
        </m:r>
        <m:sSup>
          <m:sSupPr>
            <m:ctrlPr>
              <w:rPr>
                <w:rFonts w:ascii="Cambria Math" w:hAnsi="Cambria Math"/>
              </w:rPr>
            </m:ctrlPr>
          </m:sSupPr>
          <m:e>
            <m:r>
              <w:rPr>
                <w:rFonts w:ascii="Cambria Math" w:hAnsi="Cambria Math"/>
              </w:rPr>
              <m:t>e</m:t>
            </m:r>
          </m:e>
          <m:sup>
            <m:r>
              <m:rPr>
                <m:scr m:val="script"/>
                <m:sty m:val="p"/>
              </m:rPr>
              <w:rPr>
                <w:rFonts w:ascii="Cambria Math" w:hAnsi="Cambria Math"/>
              </w:rPr>
              <m:t>L</m:t>
            </m:r>
          </m:sup>
        </m:sSup>
      </m:oMath>
      <w:r>
        <w:t xml:space="preserve">. Uniform guessing gives </w:t>
      </w:r>
      <m:oMath>
        <m:r>
          <m:rPr>
            <m:scr m:val="script"/>
            <m:sty m:val="p"/>
          </m:rPr>
          <w:rPr>
            <w:rFonts w:ascii="Cambria Math" w:hAnsi="Cambria Math"/>
          </w:rPr>
          <m:t>L</m:t>
        </m:r>
        <m:r>
          <m:rPr>
            <m:sty m:val="p"/>
          </m:rPr>
          <w:rPr>
            <w:rFonts w:ascii="Cambria Math" w:hAnsi="Cambria Math"/>
          </w:rPr>
          <m:t>=ln</m:t>
        </m:r>
        <m:r>
          <w:rPr>
            <w:rFonts w:ascii="Cambria Math" w:hAnsi="Cambria Math"/>
          </w:rPr>
          <m:t>V</m:t>
        </m:r>
      </m:oMath>
      <w:r>
        <w:t xml:space="preserve">, which is </w:t>
      </w:r>
      <m:oMath>
        <m:r>
          <m:rPr>
            <m:sty m:val="p"/>
          </m:rPr>
          <w:rPr>
            <w:rFonts w:ascii="Cambria Math" w:hAnsi="Cambria Math"/>
          </w:rPr>
          <m:t>ln</m:t>
        </m:r>
        <m:r>
          <w:rPr>
            <w:rFonts w:ascii="Cambria Math" w:hAnsi="Cambria Math"/>
          </w:rPr>
          <m:t>8192</m:t>
        </m:r>
        <m:r>
          <m:rPr>
            <m:sty m:val="p"/>
          </m:rPr>
          <w:rPr>
            <w:rFonts w:ascii="Cambria Math" w:hAnsi="Cambria Math"/>
          </w:rPr>
          <m:t>=</m:t>
        </m:r>
        <m:r>
          <w:rPr>
            <w:rFonts w:ascii="Cambria Math" w:hAnsi="Cambria Math"/>
          </w:rPr>
          <m:t>9.01</m:t>
        </m:r>
      </m:oMath>
      <w:r>
        <w:t xml:space="preserve"> for your tokenizer.</w:t>
      </w:r>
    </w:p>
    <w:p w14:paraId="1F903F0C" w14:textId="77777777" w:rsidR="00DA6108" w:rsidRDefault="00FF3083">
      <w:pPr>
        <w:pStyle w:val="Compact"/>
        <w:numPr>
          <w:ilvl w:val="0"/>
          <w:numId w:val="84"/>
        </w:numPr>
      </w:pPr>
      <w:r>
        <w:rPr>
          <w:b/>
          <w:bCs/>
        </w:rPr>
        <w:t>Bits per byte</w:t>
      </w:r>
      <w:r>
        <w:t xml:space="preserve"> </w:t>
      </w:r>
      <w:r>
        <w:t xml:space="preserve">divides the total negative log-likelihood by the number of UTF-8 bytes </w:t>
      </w:r>
      <m:oMath>
        <m:r>
          <w:rPr>
            <w:rFonts w:ascii="Cambria Math" w:hAnsi="Cambria Math"/>
          </w:rPr>
          <m:t>B</m:t>
        </m:r>
      </m:oMath>
      <w:r>
        <w:t xml:space="preserve"> of the text instead of the number of tokens. </w:t>
      </w:r>
      <m:oMath>
        <m:r>
          <w:rPr>
            <w:rFonts w:ascii="Cambria Math" w:hAnsi="Cambria Math"/>
          </w:rPr>
          <m:t>B</m:t>
        </m:r>
      </m:oMath>
      <w:r>
        <w:t xml:space="preserve"> is counted exactly: each token’s bytes, minus the word-start space the tokenizer adds at the start of every line (it is not in the text). Checked against the decoded text of every bio_v3 validation source, the count matches to the byte:</w:t>
      </w:r>
    </w:p>
    <w:p w14:paraId="7BCF71E4" w14:textId="77777777" w:rsidR="00DA6108" w:rsidRDefault="00FF3083">
      <w:pPr>
        <w:pStyle w:val="FirstParagraph"/>
      </w:pPr>
      <m:oMathPara>
        <m:oMathParaPr>
          <m:jc m:val="center"/>
        </m:oMathParaPr>
        <m:oMath>
          <m:r>
            <m:rPr>
              <m:sty m:val="p"/>
            </m:rPr>
            <w:rPr>
              <w:rFonts w:ascii="Cambria Math" w:hAnsi="Cambria Math"/>
            </w:rPr>
            <m:t>BPB=</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T</m:t>
                  </m:r>
                </m:sup>
                <m:e>
                  <m:r>
                    <m:rPr>
                      <m:sty m:val="p"/>
                    </m:rPr>
                    <w:rPr>
                      <w:rFonts w:ascii="Cambria Math" w:hAnsi="Cambria Math"/>
                    </w:rPr>
                    <m:t>-</m:t>
                  </m:r>
                </m:e>
              </m:nary>
              <m:r>
                <m:rPr>
                  <m:sty m:val="p"/>
                </m:rPr>
                <w:rPr>
                  <w:rFonts w:ascii="Cambria Math" w:hAnsi="Cambria Math"/>
                </w:rPr>
                <m:t>ln</m:t>
              </m:r>
              <m:sSub>
                <m:sSubPr>
                  <m:ctrlPr>
                    <w:rPr>
                      <w:rFonts w:ascii="Cambria Math" w:hAnsi="Cambria Math"/>
                    </w:rPr>
                  </m:ctrlPr>
                </m:sSubPr>
                <m:e>
                  <m:r>
                    <w:rPr>
                      <w:rFonts w:ascii="Cambria Math" w:hAnsi="Cambria Math"/>
                    </w:rPr>
                    <m:t>p</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num>
            <m:den>
              <m:r>
                <w:rPr>
                  <w:rFonts w:ascii="Cambria Math" w:hAnsi="Cambria Math"/>
                </w:rPr>
                <m:t>B</m:t>
              </m:r>
              <m:r>
                <m:rPr>
                  <m:sty m:val="p"/>
                </m:rPr>
                <w:rPr>
                  <w:rFonts w:ascii="Cambria Math" w:hAnsi="Cambria Math"/>
                </w:rPr>
                <m:t>ln</m:t>
              </m:r>
              <m:r>
                <w:rPr>
                  <w:rFonts w:ascii="Cambria Math" w:hAnsi="Cambria Math"/>
                </w:rPr>
                <m:t>2</m:t>
              </m:r>
            </m:den>
          </m:f>
          <m:r>
            <m:rPr>
              <m:sty m:val="p"/>
            </m:rPr>
            <w:rPr>
              <w:rFonts w:ascii="Cambria Math" w:hAnsi="Cambria Math"/>
            </w:rPr>
            <m:t>=</m:t>
          </m:r>
          <m:f>
            <m:fPr>
              <m:ctrlPr>
                <w:rPr>
                  <w:rFonts w:ascii="Cambria Math" w:hAnsi="Cambria Math"/>
                </w:rPr>
              </m:ctrlPr>
            </m:fPr>
            <m:num>
              <m:r>
                <m:rPr>
                  <m:scr m:val="script"/>
                  <m:sty m:val="p"/>
                </m:rPr>
                <w:rPr>
                  <w:rFonts w:ascii="Cambria Math" w:hAnsi="Cambria Math"/>
                </w:rPr>
                <m:t>L</m:t>
              </m:r>
            </m:num>
            <m:den>
              <m:r>
                <m:rPr>
                  <m:sty m:val="p"/>
                </m:rPr>
                <w:rPr>
                  <w:rFonts w:ascii="Cambria Math" w:hAnsi="Cambria Math"/>
                </w:rPr>
                <m:t>ln</m:t>
              </m:r>
              <m:r>
                <w:rPr>
                  <w:rFonts w:ascii="Cambria Math" w:hAnsi="Cambria Math"/>
                </w:rPr>
                <m:t>2</m:t>
              </m:r>
            </m:den>
          </m:f>
          <m:r>
            <m:rPr>
              <m:sty m:val="p"/>
            </m:rPr>
            <w:rPr>
              <w:rFonts w:ascii="Cambria Math" w:hAnsi="Cambria Math"/>
            </w:rPr>
            <m:t>⋅</m:t>
          </m:r>
          <m:f>
            <m:fPr>
              <m:ctrlPr>
                <w:rPr>
                  <w:rFonts w:ascii="Cambria Math" w:hAnsi="Cambria Math"/>
                </w:rPr>
              </m:ctrlPr>
            </m:fPr>
            <m:num>
              <m:r>
                <w:rPr>
                  <w:rFonts w:ascii="Cambria Math" w:hAnsi="Cambria Math"/>
                </w:rPr>
                <m:t>T</m:t>
              </m:r>
            </m:num>
            <m:den>
              <m:r>
                <w:rPr>
                  <w:rFonts w:ascii="Cambria Math" w:hAnsi="Cambria Math"/>
                </w:rPr>
                <m:t>B</m:t>
              </m:r>
            </m:den>
          </m:f>
        </m:oMath>
      </m:oMathPara>
    </w:p>
    <w:p w14:paraId="6051436B" w14:textId="77777777" w:rsidR="00DA6108" w:rsidRDefault="00FF3083">
      <w:pPr>
        <w:pStyle w:val="FirstParagraph"/>
      </w:pPr>
      <w:r>
        <w:t xml:space="preserve">For example, a loss of 3.0 nats per token with 4 bytes per token is </w:t>
      </w:r>
      <m:oMath>
        <m:r>
          <w:rPr>
            <w:rFonts w:ascii="Cambria Math" w:hAnsi="Cambria Math"/>
          </w:rPr>
          <m:t>3.0</m:t>
        </m:r>
        <m:r>
          <m:rPr>
            <m:sty m:val="p"/>
          </m:rPr>
          <w:rPr>
            <w:rFonts w:ascii="Cambria Math" w:hAnsi="Cambria Math"/>
          </w:rPr>
          <m:t>/(</m:t>
        </m:r>
        <m:r>
          <w:rPr>
            <w:rFonts w:ascii="Cambria Math" w:hAnsi="Cambria Math"/>
          </w:rPr>
          <m:t>0.693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1.08</m:t>
        </m:r>
      </m:oMath>
      <w:r>
        <w:t xml:space="preserve"> bits per byte. Large </w:t>
      </w:r>
      <w:r>
        <w:t>modern models reach well under 1 bit per byte on typical English text.</w:t>
      </w:r>
    </w:p>
    <w:p w14:paraId="289448FF" w14:textId="77777777" w:rsidR="00DA6108" w:rsidRDefault="00FF3083">
      <w:pPr>
        <w:pStyle w:val="Heading2"/>
      </w:pPr>
      <w:bookmarkStart w:id="120" w:name="the-transformer-1"/>
      <w:bookmarkStart w:id="121" w:name="_Toc241663746"/>
      <w:bookmarkEnd w:id="118"/>
      <w:r>
        <w:rPr>
          <w:rStyle w:val="SectionNumber"/>
        </w:rPr>
        <w:t>9.2</w:t>
      </w:r>
      <w:r>
        <w:tab/>
        <w:t>The transformer</w:t>
      </w:r>
      <w:bookmarkEnd w:id="121"/>
    </w:p>
    <w:p w14:paraId="5BC13268" w14:textId="77777777" w:rsidR="00DA6108" w:rsidRDefault="00FF3083">
      <w:pPr>
        <w:pStyle w:val="FirstParagraph"/>
      </w:pPr>
      <w:r>
        <w:rPr>
          <w:b/>
          <w:bCs/>
        </w:rPr>
        <w:t>Attention.</w:t>
      </w:r>
      <w:r>
        <w:t xml:space="preserve"> For the token vectors </w:t>
      </w:r>
      <m:oMath>
        <m:r>
          <w:rPr>
            <w:rFonts w:ascii="Cambria Math" w:hAnsi="Cambria Math"/>
          </w:rPr>
          <m:t>X</m:t>
        </m:r>
      </m:oMath>
      <w:r>
        <w:t xml:space="preserve"> (one row per position), each head computes queries, keys and values </w:t>
      </w:r>
      <m:oMath>
        <m:r>
          <w:rPr>
            <w:rFonts w:ascii="Cambria Math" w:hAnsi="Cambria Math"/>
          </w:rPr>
          <m:t>Q</m:t>
        </m:r>
        <m:r>
          <m:rPr>
            <m:sty m:val="p"/>
          </m:rPr>
          <w:rPr>
            <w:rFonts w:ascii="Cambria Math" w:hAnsi="Cambria Math"/>
          </w:rPr>
          <m:t>=</m:t>
        </m:r>
        <m:r>
          <w:rPr>
            <w:rFonts w:ascii="Cambria Math" w:hAnsi="Cambria Math"/>
          </w:rPr>
          <m:t>X</m:t>
        </m:r>
        <m:sSub>
          <m:sSubPr>
            <m:ctrlPr>
              <w:rPr>
                <w:rFonts w:ascii="Cambria Math" w:hAnsi="Cambria Math"/>
              </w:rPr>
            </m:ctrlPr>
          </m:sSubPr>
          <m:e>
            <m:r>
              <w:rPr>
                <w:rFonts w:ascii="Cambria Math" w:hAnsi="Cambria Math"/>
              </w:rPr>
              <m:t>W</m:t>
            </m:r>
          </m:e>
          <m:sub>
            <m:r>
              <w:rPr>
                <w:rFonts w:ascii="Cambria Math" w:hAnsi="Cambria Math"/>
              </w:rPr>
              <m:t>Q</m:t>
            </m:r>
          </m:sub>
        </m:sSub>
      </m:oMath>
      <w:r>
        <w:t xml:space="preserve">, </w:t>
      </w:r>
      <m:oMath>
        <m:r>
          <w:rPr>
            <w:rFonts w:ascii="Cambria Math" w:hAnsi="Cambria Math"/>
          </w:rPr>
          <m:t>K</m:t>
        </m:r>
        <m:r>
          <m:rPr>
            <m:sty m:val="p"/>
          </m:rPr>
          <w:rPr>
            <w:rFonts w:ascii="Cambria Math" w:hAnsi="Cambria Math"/>
          </w:rPr>
          <m:t>=</m:t>
        </m:r>
        <m:r>
          <w:rPr>
            <w:rFonts w:ascii="Cambria Math" w:hAnsi="Cambria Math"/>
          </w:rPr>
          <m:t>X</m:t>
        </m:r>
        <m:sSub>
          <m:sSubPr>
            <m:ctrlPr>
              <w:rPr>
                <w:rFonts w:ascii="Cambria Math" w:hAnsi="Cambria Math"/>
              </w:rPr>
            </m:ctrlPr>
          </m:sSubPr>
          <m:e>
            <m:r>
              <w:rPr>
                <w:rFonts w:ascii="Cambria Math" w:hAnsi="Cambria Math"/>
              </w:rPr>
              <m:t>W</m:t>
            </m:r>
          </m:e>
          <m:sub>
            <m:r>
              <w:rPr>
                <w:rFonts w:ascii="Cambria Math" w:hAnsi="Cambria Math"/>
              </w:rPr>
              <m:t>K</m:t>
            </m:r>
          </m:sub>
        </m:sSub>
      </m:oMath>
      <w:r>
        <w:t xml:space="preserve">, </w:t>
      </w:r>
      <m:oMath>
        <m:r>
          <w:rPr>
            <w:rFonts w:ascii="Cambria Math" w:hAnsi="Cambria Math"/>
          </w:rPr>
          <m:t>V</m:t>
        </m:r>
        <m:r>
          <m:rPr>
            <m:sty m:val="p"/>
          </m:rPr>
          <w:rPr>
            <w:rFonts w:ascii="Cambria Math" w:hAnsi="Cambria Math"/>
          </w:rPr>
          <m:t>=</m:t>
        </m:r>
        <m:r>
          <w:rPr>
            <w:rFonts w:ascii="Cambria Math" w:hAnsi="Cambria Math"/>
          </w:rPr>
          <m:t>X</m:t>
        </m:r>
        <m:sSub>
          <m:sSubPr>
            <m:ctrlPr>
              <w:rPr>
                <w:rFonts w:ascii="Cambria Math" w:hAnsi="Cambria Math"/>
              </w:rPr>
            </m:ctrlPr>
          </m:sSubPr>
          <m:e>
            <m:r>
              <w:rPr>
                <w:rFonts w:ascii="Cambria Math" w:hAnsi="Cambria Math"/>
              </w:rPr>
              <m:t>W</m:t>
            </m:r>
          </m:e>
          <m:sub>
            <m:r>
              <w:rPr>
                <w:rFonts w:ascii="Cambria Math" w:hAnsi="Cambria Math"/>
              </w:rPr>
              <m:t>V</m:t>
            </m:r>
          </m:sub>
        </m:sSub>
      </m:oMath>
      <w:r>
        <w:t xml:space="preserve"> with head width </w:t>
      </w:r>
      <m:oMath>
        <m:sSub>
          <m:sSubPr>
            <m:ctrlPr>
              <w:rPr>
                <w:rFonts w:ascii="Cambria Math" w:hAnsi="Cambria Math"/>
              </w:rPr>
            </m:ctrlPr>
          </m:sSubPr>
          <m:e>
            <m:r>
              <w:rPr>
                <w:rFonts w:ascii="Cambria Math" w:hAnsi="Cambria Math"/>
              </w:rPr>
              <m:t>d</m:t>
            </m:r>
          </m:e>
          <m:sub>
            <m:r>
              <w:rPr>
                <w:rFonts w:ascii="Cambria Math" w:hAnsi="Cambria Math"/>
              </w:rPr>
              <m:t>h</m:t>
            </m:r>
          </m:sub>
        </m:sSub>
        <m:r>
          <m:rPr>
            <m:sty m:val="p"/>
          </m:rPr>
          <w:rPr>
            <w:rFonts w:ascii="Cambria Math" w:hAnsi="Cambria Math"/>
          </w:rPr>
          <m:t>=</m:t>
        </m:r>
        <m:r>
          <w:rPr>
            <w:rFonts w:ascii="Cambria Math" w:hAnsi="Cambria Math"/>
          </w:rPr>
          <m:t>64</m:t>
        </m:r>
      </m:oMath>
      <w:r>
        <w:t>:</w:t>
      </w:r>
    </w:p>
    <w:p w14:paraId="1DB79C78" w14:textId="77777777" w:rsidR="00DA6108" w:rsidRDefault="00FF3083">
      <w:pPr>
        <w:pStyle w:val="BodyText"/>
      </w:pPr>
      <m:oMathPara>
        <m:oMathParaPr>
          <m:jc m:val="center"/>
        </m:oMathParaPr>
        <m:oMath>
          <m:r>
            <m:rPr>
              <m:sty m:val="p"/>
            </m:rPr>
            <w:rPr>
              <w:rFonts w:ascii="Cambria Math" w:hAnsi="Cambria Math"/>
            </w:rPr>
            <m:t>Attn(</m:t>
          </m:r>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r>
            <m:rPr>
              <m:sty m:val="p"/>
            </m:rPr>
            <w:rPr>
              <w:rFonts w:ascii="Cambria Math" w:hAnsi="Cambria Math"/>
            </w:rPr>
            <m:t>)=softmax</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Q</m:t>
                  </m:r>
                  <m:sSup>
                    <m:sSupPr>
                      <m:ctrlPr>
                        <w:rPr>
                          <w:rFonts w:ascii="Cambria Math" w:hAnsi="Cambria Math"/>
                        </w:rPr>
                      </m:ctrlPr>
                    </m:sSupPr>
                    <m:e>
                      <m:r>
                        <w:rPr>
                          <w:rFonts w:ascii="Cambria Math" w:hAnsi="Cambria Math"/>
                        </w:rPr>
                        <m:t>K</m:t>
                      </m:r>
                    </m:e>
                    <m:sup>
                      <m:r>
                        <m:rPr>
                          <m:sty m:val="p"/>
                        </m:rPr>
                        <w:rPr>
                          <w:rFonts w:ascii="Cambria Math" w:hAnsi="Cambria Math"/>
                        </w:rPr>
                        <m:t>⊤</m:t>
                      </m:r>
                    </m:sup>
                  </m:sSup>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h</m:t>
                          </m:r>
                        </m:sub>
                      </m:sSub>
                    </m:e>
                  </m:rad>
                </m:den>
              </m:f>
              <m:r>
                <m:rPr>
                  <m:sty m:val="p"/>
                </m:rPr>
                <w:rPr>
                  <w:rFonts w:ascii="Cambria Math" w:hAnsi="Cambria Math"/>
                </w:rPr>
                <m:t>+</m:t>
              </m:r>
              <m:r>
                <w:rPr>
                  <w:rFonts w:ascii="Cambria Math" w:hAnsi="Cambria Math"/>
                </w:rPr>
                <m:t>M</m:t>
              </m:r>
            </m:e>
          </m:d>
          <m:r>
            <w:rPr>
              <w:rFonts w:ascii="Cambria Math" w:hAnsi="Cambria Math"/>
            </w:rPr>
            <m:t>V</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ts</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r>
                      <w:rPr>
                        <w:rFonts w:ascii="Cambria Math" w:hAnsi="Cambria Math"/>
                      </w:rPr>
                      <m:t>s</m:t>
                    </m:r>
                    <m:r>
                      <m:rPr>
                        <m:sty m:val="p"/>
                      </m:rPr>
                      <w:rPr>
                        <w:rFonts w:ascii="Cambria Math" w:hAnsi="Cambria Math"/>
                      </w:rPr>
                      <m:t>≤</m:t>
                    </m:r>
                    <m:r>
                      <w:rPr>
                        <w:rFonts w:ascii="Cambria Math" w:hAnsi="Cambria Math"/>
                      </w:rPr>
                      <m:t>t</m:t>
                    </m:r>
                  </m:e>
                </m:mr>
                <m:mr>
                  <m:e>
                    <m:r>
                      <m:rPr>
                        <m:sty m:val="p"/>
                      </m:rPr>
                      <w:rPr>
                        <w:rFonts w:ascii="Cambria Math" w:hAnsi="Cambria Math"/>
                      </w:rPr>
                      <m:t>-∞</m:t>
                    </m:r>
                  </m:e>
                  <m:e>
                    <m:r>
                      <w:rPr>
                        <w:rFonts w:ascii="Cambria Math" w:hAnsi="Cambria Math"/>
                      </w:rPr>
                      <m:t>s</m:t>
                    </m:r>
                    <m:r>
                      <m:rPr>
                        <m:sty m:val="p"/>
                      </m:rPr>
                      <w:rPr>
                        <w:rFonts w:ascii="Cambria Math" w:hAnsi="Cambria Math"/>
                      </w:rPr>
                      <m:t>&gt;</m:t>
                    </m:r>
                    <m:r>
                      <w:rPr>
                        <w:rFonts w:ascii="Cambria Math" w:hAnsi="Cambria Math"/>
                      </w:rPr>
                      <m:t>t</m:t>
                    </m:r>
                  </m:e>
                </m:mr>
              </m:m>
            </m:e>
          </m:d>
        </m:oMath>
      </m:oMathPara>
    </w:p>
    <w:p w14:paraId="27FA7585" w14:textId="77777777" w:rsidR="00DA6108" w:rsidRDefault="00FF3083">
      <w:pPr>
        <w:pStyle w:val="FirstParagraph"/>
      </w:pPr>
      <w:r>
        <w:t xml:space="preserve">The mask </w:t>
      </w:r>
      <m:oMath>
        <m:r>
          <w:rPr>
            <w:rFonts w:ascii="Cambria Math" w:hAnsi="Cambria Math"/>
          </w:rPr>
          <m:t>M</m:t>
        </m:r>
      </m:oMath>
      <w:r>
        <w:t xml:space="preserve"> makes attention causal. Dividing by </w:t>
      </w:r>
      <m:oMath>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h</m:t>
                </m:r>
              </m:sub>
            </m:sSub>
          </m:e>
        </m:rad>
      </m:oMath>
      <w:r>
        <w:t xml:space="preserve"> keeps the scores at unit scale.</w:t>
      </w:r>
    </w:p>
    <w:p w14:paraId="4E7B458F" w14:textId="77777777" w:rsidR="00DA6108" w:rsidRDefault="00FF3083">
      <w:pPr>
        <w:pStyle w:val="BodyText"/>
      </w:pPr>
      <w:r>
        <w:rPr>
          <w:b/>
          <w:bCs/>
        </w:rPr>
        <w:t>RoPE.</w:t>
      </w:r>
      <w:r>
        <w:t xml:space="preserve"> Each pair of coordinates </w:t>
      </w:r>
      <m:oMath>
        <m:r>
          <m:rPr>
            <m:sty m:val="p"/>
          </m:rPr>
          <w:rPr>
            <w:rFonts w:ascii="Cambria Math" w:hAnsi="Cambria Math"/>
          </w:rPr>
          <m:t>(</m:t>
        </m:r>
        <m:r>
          <w:rPr>
            <w:rFonts w:ascii="Cambria Math" w:hAnsi="Cambria Math"/>
          </w:rPr>
          <m:t>2</m:t>
        </m:r>
        <m:r>
          <w:rPr>
            <w:rFonts w:ascii="Cambria Math" w:hAnsi="Cambria Math"/>
          </w:rPr>
          <m:t>i</m:t>
        </m:r>
        <m:r>
          <m:rPr>
            <m:sty m:val="p"/>
          </m:rPr>
          <w:rPr>
            <w:rFonts w:ascii="Cambria Math" w:hAnsi="Cambria Math"/>
          </w:rPr>
          <m:t>,</m:t>
        </m:r>
        <m:r>
          <w:rPr>
            <w:rFonts w:ascii="Cambria Math" w:hAnsi="Cambria Math"/>
          </w:rPr>
          <m:t>2</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of a query or key at position </w:t>
      </w:r>
      <m:oMath>
        <m:r>
          <w:rPr>
            <w:rFonts w:ascii="Cambria Math" w:hAnsi="Cambria Math"/>
          </w:rPr>
          <m:t>t</m:t>
        </m:r>
      </m:oMath>
      <w:r>
        <w:t xml:space="preserve"> is rotated by the angle </w:t>
      </w:r>
      <m:oMath>
        <m:sSub>
          <m:sSubPr>
            <m:ctrlPr>
              <w:rPr>
                <w:rFonts w:ascii="Cambria Math" w:hAnsi="Cambria Math"/>
              </w:rPr>
            </m:ctrlPr>
          </m:sSubPr>
          <m:e>
            <m:r>
              <w:rPr>
                <w:rFonts w:ascii="Cambria Math" w:hAnsi="Cambria Math"/>
              </w:rPr>
              <m:t>ϕ</m:t>
            </m:r>
          </m:e>
          <m:sub>
            <m:r>
              <w:rPr>
                <w:rFonts w:ascii="Cambria Math" w:hAnsi="Cambria Math"/>
              </w:rPr>
              <m:t>t</m:t>
            </m:r>
            <m:r>
              <m:rPr>
                <m:sty m:val="p"/>
              </m:rPr>
              <w:rPr>
                <w:rFonts w:ascii="Cambria Math" w:hAnsi="Cambria Math"/>
              </w:rPr>
              <m:t>,</m:t>
            </m:r>
            <m:r>
              <w:rPr>
                <w:rFonts w:ascii="Cambria Math" w:hAnsi="Cambria Math"/>
              </w:rPr>
              <m:t>i</m:t>
            </m:r>
          </m:sub>
        </m:sSub>
        <m:r>
          <m:rPr>
            <m:sty m:val="p"/>
          </m:rPr>
          <w:rPr>
            <w:rFonts w:ascii="Cambria Math" w:hAnsi="Cambria Math"/>
          </w:rPr>
          <m:t>=</m:t>
        </m:r>
        <m:r>
          <w:rPr>
            <w:rFonts w:ascii="Cambria Math" w:hAnsi="Cambria Math"/>
          </w:rPr>
          <m:t>t</m:t>
        </m:r>
        <m:r>
          <w:rPr>
            <w:rFonts w:ascii="Cambria Math" w:hAnsi="Cambria Math"/>
          </w:rPr>
          <m:t> </m:t>
        </m:r>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2</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h</m:t>
                </m:r>
              </m:sub>
            </m:sSub>
          </m:sup>
        </m:sSup>
      </m:oMath>
      <w:r>
        <w:t xml:space="preserve">, with base </w:t>
      </w:r>
      <m:oMath>
        <m:r>
          <w:rPr>
            <w:rFonts w:ascii="Cambria Math" w:hAnsi="Cambria Math"/>
          </w:rPr>
          <m:t>b</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000</m:t>
        </m:r>
      </m:oMath>
      <w:r>
        <w:t>:</w:t>
      </w:r>
    </w:p>
    <w:p w14:paraId="6A285B69" w14:textId="77777777" w:rsidR="00DA6108" w:rsidRDefault="00FF3083">
      <w:pPr>
        <w:pStyle w:val="BodyText"/>
      </w:pPr>
      <m:oMathPara>
        <m:oMathParaPr>
          <m:jc m:val="center"/>
        </m:oMathParaPr>
        <m:oMath>
          <m:d>
            <m:dPr>
              <m:ctrlPr>
                <w:rPr>
                  <w:rFonts w:ascii="Cambria Math" w:hAnsi="Cambria Math"/>
                </w:rPr>
              </m:ctrlPr>
            </m:dPr>
            <m:e>
              <m:m>
                <m:mPr>
                  <m:plcHide m:val="1"/>
                  <m:mcs>
                    <m:mc>
                      <m:mcPr>
                        <m:count m:val="1"/>
                        <m:mcJc m:val="center"/>
                      </m:mcPr>
                    </m:mc>
                  </m:mcs>
                  <m:ctrlPr>
                    <w:rPr>
                      <w:rFonts w:ascii="Cambria Math" w:hAnsi="Cambria Math"/>
                    </w:rPr>
                  </m:ctrlPr>
                </m:mPr>
                <m:mr>
                  <m:e>
                    <m:sSubSup>
                      <m:sSubSupPr>
                        <m:ctrlPr>
                          <w:rPr>
                            <w:rFonts w:ascii="Cambria Math" w:hAnsi="Cambria Math"/>
                          </w:rPr>
                        </m:ctrlPr>
                      </m:sSubSupPr>
                      <m:e>
                        <m:r>
                          <w:rPr>
                            <w:rFonts w:ascii="Cambria Math" w:hAnsi="Cambria Math"/>
                          </w:rPr>
                          <m:t>q</m:t>
                        </m:r>
                      </m:e>
                      <m:sub>
                        <m:r>
                          <w:rPr>
                            <w:rFonts w:ascii="Cambria Math" w:hAnsi="Cambria Math"/>
                          </w:rPr>
                          <m:t>2</m:t>
                        </m:r>
                        <m:r>
                          <w:rPr>
                            <w:rFonts w:ascii="Cambria Math" w:hAnsi="Cambria Math"/>
                          </w:rPr>
                          <m:t>i</m:t>
                        </m:r>
                      </m:sub>
                      <m:sup>
                        <m:r>
                          <m:rPr>
                            <m:sty m:val="p"/>
                          </m:rPr>
                          <w:rPr>
                            <w:rFonts w:ascii="Cambria Math" w:hAnsi="Cambria Math"/>
                          </w:rPr>
                          <m:t>'</m:t>
                        </m:r>
                      </m:sup>
                    </m:sSubSup>
                  </m:e>
                </m:mr>
                <m:mr>
                  <m:e>
                    <m:sSubSup>
                      <m:sSubSupPr>
                        <m:ctrlPr>
                          <w:rPr>
                            <w:rFonts w:ascii="Cambria Math" w:hAnsi="Cambria Math"/>
                          </w:rPr>
                        </m:ctrlPr>
                      </m:sSubSupPr>
                      <m:e>
                        <m:r>
                          <w:rPr>
                            <w:rFonts w:ascii="Cambria Math" w:hAnsi="Cambria Math"/>
                          </w:rPr>
                          <m:t>q</m:t>
                        </m:r>
                      </m:e>
                      <m:sub>
                        <m:r>
                          <w:rPr>
                            <w:rFonts w:ascii="Cambria Math" w:hAnsi="Cambria Math"/>
                          </w:rPr>
                          <m:t>2</m:t>
                        </m:r>
                        <m:r>
                          <w:rPr>
                            <w:rFonts w:ascii="Cambria Math" w:hAnsi="Cambria Math"/>
                          </w:rPr>
                          <m:t>i</m:t>
                        </m:r>
                        <m:r>
                          <m:rPr>
                            <m:sty m:val="p"/>
                          </m:rPr>
                          <w:rPr>
                            <w:rFonts w:ascii="Cambria Math" w:hAnsi="Cambria Math"/>
                          </w:rPr>
                          <m:t>+</m:t>
                        </m:r>
                        <m:r>
                          <w:rPr>
                            <w:rFonts w:ascii="Cambria Math" w:hAnsi="Cambria Math"/>
                          </w:rPr>
                          <m:t>1</m:t>
                        </m:r>
                      </m:sub>
                      <m:sup>
                        <m:r>
                          <m:rPr>
                            <m:sty m:val="p"/>
                          </m:rPr>
                          <w:rPr>
                            <w:rFonts w:ascii="Cambria Math" w:hAnsi="Cambria Math"/>
                          </w:rPr>
                          <m:t>'</m:t>
                        </m:r>
                      </m:sup>
                    </m:sSubSup>
                  </m:e>
                </m:mr>
              </m:m>
            </m:e>
          </m:d>
          <m:r>
            <m:rPr>
              <m:sty m:val="p"/>
            </m:rPr>
            <w:rPr>
              <w:rFonts w:ascii="Cambria Math" w:hAnsi="Cambria Math"/>
            </w:rPr>
            <m:t>=</m:t>
          </m:r>
          <m:d>
            <m:dPr>
              <m:ctrlPr>
                <w:rPr>
                  <w:rFonts w:ascii="Cambria Math" w:hAnsi="Cambria Math"/>
                </w:rPr>
              </m:ctrlPr>
            </m:dPr>
            <m:e>
              <m:m>
                <m:mPr>
                  <m:plcHide m:val="1"/>
                  <m:mcs>
                    <m:mc>
                      <m:mcPr>
                        <m:count m:val="2"/>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t</m:t>
                        </m:r>
                        <m:r>
                          <m:rPr>
                            <m:sty m:val="p"/>
                          </m:rPr>
                          <w:rPr>
                            <w:rFonts w:ascii="Cambria Math" w:hAnsi="Cambria Math"/>
                          </w:rPr>
                          <m:t>,</m:t>
                        </m:r>
                        <m:r>
                          <w:rPr>
                            <w:rFonts w:ascii="Cambria Math" w:hAnsi="Cambria Math"/>
                          </w:rPr>
                          <m:t>i</m:t>
                        </m:r>
                      </m:sub>
                    </m:sSub>
                  </m:e>
                  <m:e>
                    <m:r>
                      <m:rPr>
                        <m:sty m:val="p"/>
                      </m:rPr>
                      <w:rPr>
                        <w:rFonts w:ascii="Cambria Math" w:hAnsi="Cambria Math"/>
                      </w:rPr>
                      <m:t>-</m:t>
                    </m:r>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t</m:t>
                        </m:r>
                        <m:r>
                          <m:rPr>
                            <m:sty m:val="p"/>
                          </m:rPr>
                          <w:rPr>
                            <w:rFonts w:ascii="Cambria Math" w:hAnsi="Cambria Math"/>
                          </w:rPr>
                          <m:t>,</m:t>
                        </m:r>
                        <m:r>
                          <w:rPr>
                            <w:rFonts w:ascii="Cambria Math" w:hAnsi="Cambria Math"/>
                          </w:rPr>
                          <m:t>i</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t</m:t>
                        </m:r>
                        <m:r>
                          <m:rPr>
                            <m:sty m:val="p"/>
                          </m:rPr>
                          <w:rPr>
                            <w:rFonts w:ascii="Cambria Math" w:hAnsi="Cambria Math"/>
                          </w:rPr>
                          <m:t>,</m:t>
                        </m:r>
                        <m:r>
                          <w:rPr>
                            <w:rFonts w:ascii="Cambria Math" w:hAnsi="Cambria Math"/>
                          </w:rPr>
                          <m:t>i</m:t>
                        </m:r>
                      </m:sub>
                    </m:sSub>
                  </m:e>
                  <m:e>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t</m:t>
                        </m:r>
                        <m:r>
                          <m:rPr>
                            <m:sty m:val="p"/>
                          </m:rPr>
                          <w:rPr>
                            <w:rFonts w:ascii="Cambria Math" w:hAnsi="Cambria Math"/>
                          </w:rPr>
                          <m:t>,</m:t>
                        </m:r>
                        <m:r>
                          <w:rPr>
                            <w:rFonts w:ascii="Cambria Math" w:hAnsi="Cambria Math"/>
                          </w:rPr>
                          <m:t>i</m:t>
                        </m:r>
                      </m:sub>
                    </m:sSub>
                  </m:e>
                </m:mr>
              </m:m>
            </m:e>
          </m:d>
          <m:d>
            <m:dPr>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q</m:t>
                        </m:r>
                      </m:e>
                      <m:sub>
                        <m:r>
                          <w:rPr>
                            <w:rFonts w:ascii="Cambria Math" w:hAnsi="Cambria Math"/>
                          </w:rPr>
                          <m:t>2</m:t>
                        </m:r>
                        <m:r>
                          <w:rPr>
                            <w:rFonts w:ascii="Cambria Math" w:hAnsi="Cambria Math"/>
                          </w:rPr>
                          <m:t>i</m:t>
                        </m:r>
                      </m:sub>
                    </m:sSub>
                  </m:e>
                </m:mr>
                <m:mr>
                  <m:e>
                    <m:sSub>
                      <m:sSubPr>
                        <m:ctrlPr>
                          <w:rPr>
                            <w:rFonts w:ascii="Cambria Math" w:hAnsi="Cambria Math"/>
                          </w:rPr>
                        </m:ctrlPr>
                      </m:sSubPr>
                      <m:e>
                        <m:r>
                          <w:rPr>
                            <w:rFonts w:ascii="Cambria Math" w:hAnsi="Cambria Math"/>
                          </w:rPr>
                          <m:t>q</m:t>
                        </m:r>
                      </m:e>
                      <m:sub>
                        <m:r>
                          <w:rPr>
                            <w:rFonts w:ascii="Cambria Math" w:hAnsi="Cambria Math"/>
                          </w:rPr>
                          <m:t>2</m:t>
                        </m:r>
                        <m:r>
                          <w:rPr>
                            <w:rFonts w:ascii="Cambria Math" w:hAnsi="Cambria Math"/>
                          </w:rPr>
                          <m:t>i</m:t>
                        </m:r>
                        <m:r>
                          <m:rPr>
                            <m:sty m:val="p"/>
                          </m:rPr>
                          <w:rPr>
                            <w:rFonts w:ascii="Cambria Math" w:hAnsi="Cambria Math"/>
                          </w:rPr>
                          <m:t>+</m:t>
                        </m:r>
                        <m:r>
                          <w:rPr>
                            <w:rFonts w:ascii="Cambria Math" w:hAnsi="Cambria Math"/>
                          </w:rPr>
                          <m:t>1</m:t>
                        </m:r>
                      </m:sub>
                    </m:sSub>
                  </m:e>
                </m:mr>
              </m:m>
            </m:e>
          </m:d>
        </m:oMath>
      </m:oMathPara>
    </w:p>
    <w:p w14:paraId="2947AA88" w14:textId="77777777" w:rsidR="00DA6108" w:rsidRDefault="00FF3083">
      <w:pPr>
        <w:pStyle w:val="FirstParagraph"/>
      </w:pPr>
      <w:r>
        <w:t xml:space="preserve">Because rotations compose, </w:t>
      </w:r>
      <m:oMath>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rPr>
          <m:t>k</m:t>
        </m:r>
        <m:r>
          <m:rPr>
            <m:sty m:val="p"/>
          </m:rPr>
          <w:rPr>
            <w:rFonts w:ascii="Cambria Math" w:hAnsi="Cambria Math"/>
          </w:rPr>
          <m:t>⟩</m:t>
        </m:r>
        <m:r>
          <m:rPr>
            <m:sty m:val="p"/>
          </m:rPr>
          <w:rPr>
            <w:rFonts w:ascii="Cambria Math" w:hAnsi="Cambria Math"/>
          </w:rPr>
          <m:t>=</m:t>
        </m:r>
        <m:r>
          <m:rPr>
            <m:sty m:val="p"/>
          </m:rPr>
          <w:rPr>
            <w:rFonts w:ascii="Cambria Math" w:hAnsi="Cambria Math"/>
          </w:rPr>
          <m:t>⟨</m:t>
        </m:r>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m:t>
            </m:r>
            <m:r>
              <m:rPr>
                <m:sty m:val="p"/>
              </m:rPr>
              <w:rPr>
                <w:rFonts w:ascii="Cambria Math" w:hAnsi="Cambria Math"/>
              </w:rPr>
              <m:t>-</m:t>
            </m:r>
            <m:r>
              <w:rPr>
                <w:rFonts w:ascii="Cambria Math" w:hAnsi="Cambria Math"/>
              </w:rPr>
              <m:t>t</m:t>
            </m:r>
          </m:sub>
        </m:sSub>
        <m:r>
          <w:rPr>
            <w:rFonts w:ascii="Cambria Math" w:hAnsi="Cambria Math"/>
          </w:rPr>
          <m:t>k</m:t>
        </m:r>
        <m:r>
          <m:rPr>
            <m:sty m:val="p"/>
          </m:rPr>
          <w:rPr>
            <w:rFonts w:ascii="Cambria Math" w:hAnsi="Cambria Math"/>
          </w:rPr>
          <m:t>⟩</m:t>
        </m:r>
      </m:oMath>
      <w:r>
        <w:t xml:space="preserve">: the score depends only on the distance </w:t>
      </w:r>
      <m:oMath>
        <m:r>
          <w:rPr>
            <w:rFonts w:ascii="Cambria Math" w:hAnsi="Cambria Math"/>
          </w:rPr>
          <m:t>s</m:t>
        </m:r>
        <m:r>
          <m:rPr>
            <m:sty m:val="p"/>
          </m:rPr>
          <w:rPr>
            <w:rFonts w:ascii="Cambria Math" w:hAnsi="Cambria Math"/>
          </w:rPr>
          <m:t>-</m:t>
        </m:r>
        <m:r>
          <w:rPr>
            <w:rFonts w:ascii="Cambria Math" w:hAnsi="Cambria Math"/>
          </w:rPr>
          <m:t>t</m:t>
        </m:r>
      </m:oMath>
      <w:r>
        <w:t>.</w:t>
      </w:r>
    </w:p>
    <w:p w14:paraId="3D65DFA6" w14:textId="77777777" w:rsidR="00DA6108" w:rsidRDefault="00FF3083">
      <w:pPr>
        <w:pStyle w:val="BodyText"/>
      </w:pPr>
      <w:r>
        <w:rPr>
          <w:b/>
          <w:bCs/>
        </w:rPr>
        <w:t>RMSNorm and SwiGLU.</w:t>
      </w:r>
      <w:r>
        <w:t xml:space="preserve"> With a learnt gain </w:t>
      </w:r>
      <m:oMath>
        <m:r>
          <w:rPr>
            <w:rFonts w:ascii="Cambria Math" w:hAnsi="Cambria Math"/>
          </w:rPr>
          <m:t>g</m:t>
        </m:r>
      </m:oMath>
      <w:r>
        <w:t xml:space="preserve"> and </w:t>
      </w:r>
      <m:oMath>
        <m:r>
          <w:rPr>
            <w:rFonts w:ascii="Cambria Math" w:hAnsi="Cambria Math"/>
          </w:rPr>
          <m:t>ϵ</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t>:</w:t>
      </w:r>
    </w:p>
    <w:p w14:paraId="0841BEA5" w14:textId="77777777" w:rsidR="00DA6108" w:rsidRDefault="00FF3083">
      <w:pPr>
        <w:pStyle w:val="BodyText"/>
      </w:pPr>
      <m:oMathPara>
        <m:oMathParaPr>
          <m:jc m:val="center"/>
        </m:oMathParaPr>
        <m:oMath>
          <m:r>
            <m:rPr>
              <m:sty m:val="p"/>
            </m:rPr>
            <w:rPr>
              <w:rFonts w:ascii="Cambria Math" w:hAnsi="Cambria Math"/>
            </w:rPr>
            <m:t>RMSNorm(</m:t>
          </m:r>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x</m:t>
              </m:r>
            </m:num>
            <m:den>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d</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d</m:t>
                      </m:r>
                    </m:sup>
                    <m:e>
                      <m:sSubSup>
                        <m:sSubSupPr>
                          <m:ctrlPr>
                            <w:rPr>
                              <w:rFonts w:ascii="Cambria Math" w:hAnsi="Cambria Math"/>
                            </w:rPr>
                          </m:ctrlPr>
                        </m:sSubSupPr>
                        <m:e>
                          <m:r>
                            <w:rPr>
                              <w:rFonts w:ascii="Cambria Math" w:hAnsi="Cambria Math"/>
                            </w:rPr>
                            <m:t>x</m:t>
                          </m:r>
                        </m:e>
                        <m:sub>
                          <m:r>
                            <w:rPr>
                              <w:rFonts w:ascii="Cambria Math" w:hAnsi="Cambria Math"/>
                            </w:rPr>
                            <m:t>j</m:t>
                          </m:r>
                        </m:sub>
                        <m:sup>
                          <m:r>
                            <w:rPr>
                              <w:rFonts w:ascii="Cambria Math" w:hAnsi="Cambria Math"/>
                            </w:rPr>
                            <m:t>2</m:t>
                          </m:r>
                        </m:sup>
                      </m:sSubSup>
                    </m:e>
                  </m:nary>
                  <m:r>
                    <m:rPr>
                      <m:sty m:val="p"/>
                    </m:rPr>
                    <w:rPr>
                      <w:rFonts w:ascii="Cambria Math" w:hAnsi="Cambria Math"/>
                    </w:rPr>
                    <m:t>+</m:t>
                  </m:r>
                  <m:r>
                    <w:rPr>
                      <w:rFonts w:ascii="Cambria Math" w:hAnsi="Cambria Math"/>
                    </w:rPr>
                    <m:t>ϵ</m:t>
                  </m:r>
                </m:e>
              </m:rad>
            </m:den>
          </m:f>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  </m:t>
          </m:r>
          <m:r>
            <m:rPr>
              <m:sty m:val="p"/>
            </m:rPr>
            <w:rPr>
              <w:rFonts w:ascii="Cambria Math" w:hAnsi="Cambria Math"/>
            </w:rPr>
            <m:t>FFN(</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W</m:t>
              </m:r>
            </m:e>
            <m:sub>
              <m:r>
                <m:rPr>
                  <m:nor/>
                </m:rPr>
                <m:t>down</m:t>
              </m:r>
            </m:sub>
          </m:sSub>
          <m:d>
            <m:dPr>
              <m:ctrlPr>
                <w:rPr>
                  <w:rFonts w:ascii="Cambria Math" w:hAnsi="Cambria Math"/>
                </w:rPr>
              </m:ctrlPr>
            </m:dPr>
            <m:e>
              <m:r>
                <m:rPr>
                  <m:sty m:val="p"/>
                </m:rPr>
                <w:rPr>
                  <w:rFonts w:ascii="Cambria Math" w:hAnsi="Cambria Math"/>
                </w:rPr>
                <m:t>SiLU(</m:t>
              </m:r>
              <m:sSub>
                <m:sSubPr>
                  <m:ctrlPr>
                    <w:rPr>
                      <w:rFonts w:ascii="Cambria Math" w:hAnsi="Cambria Math"/>
                    </w:rPr>
                  </m:ctrlPr>
                </m:sSubPr>
                <m:e>
                  <m:r>
                    <w:rPr>
                      <w:rFonts w:ascii="Cambria Math" w:hAnsi="Cambria Math"/>
                    </w:rPr>
                    <m:t>W</m:t>
                  </m:r>
                </m:e>
                <m:sub>
                  <m:r>
                    <m:rPr>
                      <m:nor/>
                    </m:rPr>
                    <m:t>gate</m:t>
                  </m:r>
                </m:sub>
              </m:sSub>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W</m:t>
                  </m:r>
                </m:e>
                <m:sub>
                  <m:r>
                    <m:rPr>
                      <m:nor/>
                    </m:rPr>
                    <m:t>up</m:t>
                  </m:r>
                </m:sub>
              </m:sSub>
              <m:r>
                <w:rPr>
                  <w:rFonts w:ascii="Cambria Math" w:hAnsi="Cambria Math"/>
                </w:rPr>
                <m:t>x</m:t>
              </m:r>
            </m:e>
          </m:d>
        </m:oMath>
      </m:oMathPara>
    </w:p>
    <w:p w14:paraId="5D3B8386" w14:textId="77777777" w:rsidR="00DA6108" w:rsidRDefault="00FF3083">
      <w:pPr>
        <w:pStyle w:val="FirstParagraph"/>
      </w:pPr>
      <w:r>
        <w:t xml:space="preserve">Here </w:t>
      </w:r>
      <m:oMath>
        <m:r>
          <m:rPr>
            <m:sty m:val="p"/>
          </m:rPr>
          <w:rPr>
            <w:rFonts w:ascii="Cambria Math" w:hAnsi="Cambria Math"/>
          </w:rPr>
          <m:t>SiLU(</m:t>
        </m:r>
        <m:r>
          <w:rPr>
            <w:rFonts w:ascii="Cambria Math" w:hAnsi="Cambria Math"/>
          </w:rPr>
          <m:t>u</m:t>
        </m:r>
        <m:r>
          <m:rPr>
            <m:sty m:val="p"/>
          </m:rPr>
          <w:rPr>
            <w:rFonts w:ascii="Cambria Math" w:hAnsi="Cambria Math"/>
          </w:rPr>
          <m:t>)=</m:t>
        </m:r>
        <m:r>
          <w:rPr>
            <w:rFonts w:ascii="Cambria Math" w:hAnsi="Cambria Math"/>
          </w:rPr>
          <m:t>u</m:t>
        </m:r>
        <m:r>
          <w:rPr>
            <w:rFonts w:ascii="Cambria Math" w:hAnsi="Cambria Math"/>
          </w:rPr>
          <m:t> </m:t>
        </m:r>
        <m:r>
          <w:rPr>
            <w:rFonts w:ascii="Cambria Math" w:hAnsi="Cambria Math"/>
          </w:rPr>
          <m:t>σ</m:t>
        </m:r>
        <m:r>
          <m:rPr>
            <m:sty m:val="p"/>
          </m:rPr>
          <w:rPr>
            <w:rFonts w:ascii="Cambria Math" w:hAnsi="Cambria Math"/>
          </w:rPr>
          <m:t>(</m:t>
        </m:r>
        <m:r>
          <w:rPr>
            <w:rFonts w:ascii="Cambria Math" w:hAnsi="Cambria Math"/>
          </w:rPr>
          <m:t>u</m:t>
        </m:r>
        <m:r>
          <m:rPr>
            <m:sty m:val="p"/>
          </m:rPr>
          <w:rPr>
            <w:rFonts w:ascii="Cambria Math" w:hAnsi="Cambria Math"/>
          </w:rPr>
          <m:t>)</m:t>
        </m:r>
      </m:oMath>
      <w:r>
        <w:t xml:space="preserve"> and </w:t>
      </w:r>
      <m:oMath>
        <m:r>
          <w:rPr>
            <w:rFonts w:ascii="Cambria Math" w:hAnsi="Cambria Math"/>
          </w:rPr>
          <m:t>σ</m:t>
        </m:r>
      </m:oMath>
      <w:r>
        <w:t xml:space="preserve"> is the logistic function.</w:t>
      </w:r>
    </w:p>
    <w:p w14:paraId="4F31A5BD" w14:textId="77777777" w:rsidR="00DA6108" w:rsidRDefault="00FF3083">
      <w:pPr>
        <w:pStyle w:val="BodyText"/>
      </w:pPr>
      <w:r>
        <w:rPr>
          <w:b/>
          <w:bCs/>
        </w:rPr>
        <w:t>One block, with residual connections:</w:t>
      </w:r>
    </w:p>
    <w:p w14:paraId="3EB01961" w14:textId="77777777" w:rsidR="00DA6108" w:rsidRDefault="00FF3083">
      <w:pPr>
        <w:pStyle w:val="BodyText"/>
      </w:pPr>
      <m:oMathPara>
        <m:oMathParaPr>
          <m:jc m:val="center"/>
        </m:oMathParaPr>
        <m:oMath>
          <m:r>
            <w:rPr>
              <w:rFonts w:ascii="Cambria Math" w:hAnsi="Cambria Math"/>
            </w:rPr>
            <m:t>h</m:t>
          </m:r>
          <m:r>
            <m:rPr>
              <m:sty m:val="p"/>
            </m:rPr>
            <w:rPr>
              <w:rFonts w:ascii="Cambria Math" w:hAnsi="Cambria Math"/>
            </w:rPr>
            <m:t>=</m:t>
          </m:r>
          <m:r>
            <w:rPr>
              <w:rFonts w:ascii="Cambria Math" w:hAnsi="Cambria Math"/>
            </w:rPr>
            <m:t>x</m:t>
          </m:r>
          <m:r>
            <m:rPr>
              <m:sty m:val="p"/>
            </m:rPr>
            <w:rPr>
              <w:rFonts w:ascii="Cambria Math" w:hAnsi="Cambria Math"/>
            </w:rPr>
            <m:t>+Attn(RMSNorm(</m:t>
          </m:r>
          <m:r>
            <w:rPr>
              <w:rFonts w:ascii="Cambria Math" w:hAnsi="Cambria Math"/>
            </w:rPr>
            <m:t>x</m:t>
          </m:r>
          <m:r>
            <m:rPr>
              <m:sty m:val="p"/>
            </m:rPr>
            <w:rPr>
              <w:rFonts w:ascii="Cambria Math" w:hAnsi="Cambria Math"/>
            </w:rPr>
            <m:t>)),</m:t>
          </m:r>
          <m:r>
            <w:rPr>
              <w:rFonts w:ascii="Cambria Math" w:hAnsi="Cambria Math"/>
            </w:rPr>
            <m:t>  </m:t>
          </m:r>
          <m:r>
            <w:rPr>
              <w:rFonts w:ascii="Cambria Math" w:hAnsi="Cambria Math"/>
            </w:rPr>
            <m:t>y</m:t>
          </m:r>
          <m:r>
            <m:rPr>
              <m:sty m:val="p"/>
            </m:rPr>
            <w:rPr>
              <w:rFonts w:ascii="Cambria Math" w:hAnsi="Cambria Math"/>
            </w:rPr>
            <m:t>=</m:t>
          </m:r>
          <m:r>
            <w:rPr>
              <w:rFonts w:ascii="Cambria Math" w:hAnsi="Cambria Math"/>
            </w:rPr>
            <m:t>h</m:t>
          </m:r>
          <m:r>
            <m:rPr>
              <m:sty m:val="p"/>
            </m:rPr>
            <w:rPr>
              <w:rFonts w:ascii="Cambria Math" w:hAnsi="Cambria Math"/>
            </w:rPr>
            <m:t>+FFN(RMSNorm(</m:t>
          </m:r>
          <m:r>
            <w:rPr>
              <w:rFonts w:ascii="Cambria Math" w:hAnsi="Cambria Math"/>
            </w:rPr>
            <m:t>h</m:t>
          </m:r>
          <m:r>
            <m:rPr>
              <m:sty m:val="p"/>
            </m:rPr>
            <w:rPr>
              <w:rFonts w:ascii="Cambria Math" w:hAnsi="Cambria Math"/>
            </w:rPr>
            <m:t>))</m:t>
          </m:r>
        </m:oMath>
      </m:oMathPara>
    </w:p>
    <w:p w14:paraId="04CA704A" w14:textId="77777777" w:rsidR="00DA6108" w:rsidRDefault="00FF3083">
      <w:pPr>
        <w:pStyle w:val="FirstParagraph"/>
      </w:pPr>
      <w:r>
        <w:rPr>
          <w:b/>
          <w:bCs/>
        </w:rPr>
        <w:t>Parameter count.</w:t>
      </w:r>
      <w:r>
        <w:t xml:space="preserve"> With </w:t>
      </w:r>
      <m:oMath>
        <m:sSub>
          <m:sSubPr>
            <m:ctrlPr>
              <w:rPr>
                <w:rFonts w:ascii="Cambria Math" w:hAnsi="Cambria Math"/>
              </w:rPr>
            </m:ctrlPr>
          </m:sSubPr>
          <m:e>
            <m:r>
              <w:rPr>
                <w:rFonts w:ascii="Cambria Math" w:hAnsi="Cambria Math"/>
              </w:rPr>
              <m:t>d</m:t>
            </m:r>
          </m:e>
          <m:sub>
            <m:r>
              <w:rPr>
                <w:rFonts w:ascii="Cambria Math" w:hAnsi="Cambria Math"/>
              </w:rPr>
              <m:t>kv</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kv</m:t>
            </m:r>
          </m:sub>
        </m:sSub>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w:t>
      </w:r>
      <w:r>
        <w:t xml:space="preserve">and feed-forward width </w:t>
      </w:r>
      <m:oMath>
        <m:r>
          <w:rPr>
            <w:rFonts w:ascii="Cambria Math" w:hAnsi="Cambria Math"/>
          </w:rPr>
          <m:t>h</m:t>
        </m:r>
      </m:oMath>
      <w:r>
        <w:t>, each block has:</w:t>
      </w:r>
    </w:p>
    <w:p w14:paraId="65427663" w14:textId="77777777" w:rsidR="00DA6108" w:rsidRDefault="00FF3083">
      <w:pPr>
        <w:pStyle w:val="BodyText"/>
      </w:pPr>
      <m:oMathPara>
        <m:oMathParaPr>
          <m:jc m:val="center"/>
        </m:oMathParaPr>
        <m:oMath>
          <m:sSub>
            <m:sSubPr>
              <m:ctrlPr>
                <w:rPr>
                  <w:rFonts w:ascii="Cambria Math" w:hAnsi="Cambria Math"/>
                </w:rPr>
              </m:ctrlPr>
            </m:sSubPr>
            <m:e>
              <m:r>
                <w:rPr>
                  <w:rFonts w:ascii="Cambria Math" w:hAnsi="Cambria Math"/>
                </w:rPr>
                <m:t>P</m:t>
              </m:r>
            </m:e>
            <m:sub>
              <m:r>
                <m:rPr>
                  <m:nor/>
                </m:rPr>
                <m:t>block</m:t>
              </m:r>
            </m:sub>
          </m:sSub>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r>
                    <w:rPr>
                      <w:rFonts w:ascii="Cambria Math" w:hAnsi="Cambria Math"/>
                    </w:rPr>
                    <m:t>2</m:t>
                  </m:r>
                  <m:sSup>
                    <m:sSupPr>
                      <m:ctrlPr>
                        <w:rPr>
                          <w:rFonts w:ascii="Cambria Math" w:hAnsi="Cambria Math"/>
                        </w:rPr>
                      </m:ctrlPr>
                    </m:sSupPr>
                    <m:e>
                      <m:r>
                        <w:rPr>
                          <w:rFonts w:ascii="Cambria Math" w:hAnsi="Cambria Math"/>
                        </w:rPr>
                        <m:t>d</m:t>
                      </m:r>
                    </m:e>
                    <m:sup>
                      <m:r>
                        <w:rPr>
                          <w:rFonts w:ascii="Cambria Math" w:hAnsi="Cambria Math"/>
                        </w:rPr>
                        <m:t>2</m:t>
                      </m:r>
                    </m:sup>
                  </m:sSup>
                  <m:r>
                    <m:rPr>
                      <m:sty m:val="p"/>
                    </m:rPr>
                    <w:rPr>
                      <w:rFonts w:ascii="Cambria Math" w:hAnsi="Cambria Math"/>
                    </w:rPr>
                    <m:t>+</m:t>
                  </m:r>
                  <m:r>
                    <w:rPr>
                      <w:rFonts w:ascii="Cambria Math" w:hAnsi="Cambria Math"/>
                    </w:rPr>
                    <m:t>2 </m:t>
                  </m:r>
                  <m:r>
                    <w:rPr>
                      <w:rFonts w:ascii="Cambria Math" w:hAnsi="Cambria Math"/>
                    </w:rPr>
                    <m:t>d</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kv</m:t>
                      </m:r>
                    </m:sub>
                  </m:sSub>
                </m:e>
                <m:lim>
                  <m:r>
                    <m:rPr>
                      <m:sty m:val="p"/>
                    </m:rPr>
                    <w:rPr>
                      <w:rFonts w:ascii="Cambria Math" w:hAnsi="Cambria Math"/>
                    </w:rPr>
                    <m:t>⏟</m:t>
                  </m:r>
                </m:lim>
              </m:limLow>
            </m:e>
            <m:lim>
              <m:r>
                <m:rPr>
                  <m:nor/>
                </m:rPr>
                <m:t>attention</m:t>
              </m:r>
            </m:lim>
          </m:limLow>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r>
                    <w:rPr>
                      <w:rFonts w:ascii="Cambria Math" w:hAnsi="Cambria Math"/>
                    </w:rPr>
                    <m:t>3 </m:t>
                  </m:r>
                  <m:r>
                    <w:rPr>
                      <w:rFonts w:ascii="Cambria Math" w:hAnsi="Cambria Math"/>
                    </w:rPr>
                    <m:t>d</m:t>
                  </m:r>
                  <m:r>
                    <w:rPr>
                      <w:rFonts w:ascii="Cambria Math" w:hAnsi="Cambria Math"/>
                    </w:rPr>
                    <m:t> h</m:t>
                  </m:r>
                </m:e>
                <m:lim>
                  <m:r>
                    <m:rPr>
                      <m:sty m:val="p"/>
                    </m:rPr>
                    <w:rPr>
                      <w:rFonts w:ascii="Cambria Math" w:hAnsi="Cambria Math"/>
                    </w:rPr>
                    <m:t>⏟</m:t>
                  </m:r>
                </m:lim>
              </m:limLow>
            </m:e>
            <m:lim>
              <m:r>
                <m:rPr>
                  <m:nor/>
                </m:rPr>
                <m:t>feed-forward</m:t>
              </m:r>
            </m:lim>
          </m:limLow>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r>
                    <w:rPr>
                      <w:rFonts w:ascii="Cambria Math" w:hAnsi="Cambria Math"/>
                    </w:rPr>
                    <m:t>2</m:t>
                  </m:r>
                  <m:r>
                    <w:rPr>
                      <w:rFonts w:ascii="Cambria Math" w:hAnsi="Cambria Math"/>
                    </w:rPr>
                    <m:t>d</m:t>
                  </m:r>
                </m:e>
                <m:lim>
                  <m:r>
                    <m:rPr>
                      <m:sty m:val="p"/>
                    </m:rPr>
                    <w:rPr>
                      <w:rFonts w:ascii="Cambria Math" w:hAnsi="Cambria Math"/>
                    </w:rPr>
                    <m:t>⏟</m:t>
                  </m:r>
                </m:lim>
              </m:limLow>
            </m:e>
            <m:lim>
              <m:r>
                <m:rPr>
                  <m:nor/>
                </m:rPr>
                <m:t>norms</m:t>
              </m:r>
            </m:lim>
          </m:limLow>
        </m:oMath>
      </m:oMathPara>
    </w:p>
    <w:p w14:paraId="41C493F3" w14:textId="77777777" w:rsidR="00DA6108" w:rsidRDefault="00FF3083">
      <w:pPr>
        <w:pStyle w:val="FirstParagraph"/>
      </w:pPr>
      <w:r>
        <w:t xml:space="preserve">The whole model has </w:t>
      </w:r>
      <m:oMath>
        <m:r>
          <w:rPr>
            <w:rFonts w:ascii="Cambria Math" w:hAnsi="Cambria Math"/>
          </w:rPr>
          <m:t>N</m:t>
        </m:r>
        <m:r>
          <m:rPr>
            <m:sty m:val="p"/>
          </m:rPr>
          <w:rPr>
            <w:rFonts w:ascii="Cambria Math" w:hAnsi="Cambria Math"/>
          </w:rPr>
          <m:t>=</m:t>
        </m:r>
        <m:r>
          <w:rPr>
            <w:rFonts w:ascii="Cambria Math" w:hAnsi="Cambria Math"/>
          </w:rPr>
          <m:t>L</m:t>
        </m:r>
        <m:r>
          <w:rPr>
            <w:rFonts w:ascii="Cambria Math" w:hAnsi="Cambria Math"/>
          </w:rPr>
          <m:t> </m:t>
        </m:r>
        <m:sSub>
          <m:sSubPr>
            <m:ctrlPr>
              <w:rPr>
                <w:rFonts w:ascii="Cambria Math" w:hAnsi="Cambria Math"/>
              </w:rPr>
            </m:ctrlPr>
          </m:sSubPr>
          <m:e>
            <m:r>
              <w:rPr>
                <w:rFonts w:ascii="Cambria Math" w:hAnsi="Cambria Math"/>
              </w:rPr>
              <m:t>P</m:t>
            </m:r>
          </m:e>
          <m:sub>
            <m:r>
              <m:rPr>
                <m:nor/>
              </m:rPr>
              <m:t>block</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Vd</m:t>
        </m:r>
      </m:oMath>
      <w:r>
        <w:t xml:space="preserve"> parameters. Your run:</w:t>
      </w:r>
    </w:p>
    <w:p w14:paraId="2D6C9EE8" w14:textId="77777777" w:rsidR="00DA6108" w:rsidRDefault="00FF3083">
      <w:pPr>
        <w:pStyle w:val="Compact"/>
        <w:numPr>
          <w:ilvl w:val="0"/>
          <w:numId w:val="85"/>
        </w:numPr>
      </w:pPr>
      <w:r>
        <w:t xml:space="preserve">per block: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384</m:t>
            </m:r>
          </m:e>
          <m:sup>
            <m:r>
              <w:rPr>
                <w:rFonts w:ascii="Cambria Math" w:hAnsi="Cambria Math"/>
              </w:rPr>
              <m:t>2</m:t>
            </m:r>
          </m:sup>
        </m:sSup>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384</m:t>
            </m:r>
          </m:e>
          <m:sup>
            <m:r>
              <w:rPr>
                <w:rFonts w:ascii="Cambria Math" w:hAnsi="Cambria Math"/>
              </w:rPr>
              <m:t>2</m:t>
            </m:r>
          </m:sup>
        </m:sSup>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384</m:t>
        </m:r>
        <m:r>
          <m:rPr>
            <m:sty m:val="p"/>
          </m:rPr>
          <w:rPr>
            <w:rFonts w:ascii="Cambria Math" w:hAnsi="Cambria Math"/>
          </w:rPr>
          <m:t>)(</m:t>
        </m:r>
        <m:r>
          <w:rPr>
            <w:rFonts w:ascii="Cambria Math" w:hAnsi="Cambria Math"/>
          </w:rPr>
          <m:t>1024</m:t>
        </m:r>
        <m:r>
          <m:rPr>
            <m:sty m:val="p"/>
          </m:rPr>
          <w:rPr>
            <w:rFonts w:ascii="Cambria Math" w:hAnsi="Cambria Math"/>
          </w:rPr>
          <m:t>)+</m:t>
        </m:r>
        <m:r>
          <w:rPr>
            <w:rFonts w:ascii="Cambria Math" w:hAnsi="Cambria Math"/>
          </w:rPr>
          <m:t>768</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770</m:t>
        </m:r>
        <m:r>
          <m:rPr>
            <m:sty m:val="p"/>
          </m:rPr>
          <w:rPr>
            <w:rFonts w:ascii="Cambria Math" w:hAnsi="Cambria Math"/>
          </w:rPr>
          <m:t>,</m:t>
        </m:r>
        <m:r>
          <w:rPr>
            <w:rFonts w:ascii="Cambria Math" w:hAnsi="Cambria Math"/>
          </w:rPr>
          <m:t>240</m:t>
        </m:r>
      </m:oMath>
      <w:r>
        <w:t>;</w:t>
      </w:r>
    </w:p>
    <w:p w14:paraId="3B18E4A7" w14:textId="77777777" w:rsidR="00DA6108" w:rsidRDefault="00FF3083">
      <w:pPr>
        <w:pStyle w:val="Compact"/>
        <w:numPr>
          <w:ilvl w:val="0"/>
          <w:numId w:val="85"/>
        </w:numPr>
      </w:pPr>
      <w:r>
        <w:t xml:space="preserve">all blocks: </w:t>
      </w:r>
      <m:oMath>
        <m:r>
          <w:rPr>
            <w:rFonts w:ascii="Cambria Math" w:hAnsi="Cambria Math"/>
          </w:rPr>
          <m:t>N</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770</m:t>
        </m:r>
        <m:r>
          <m:rPr>
            <m:sty m:val="p"/>
          </m:rPr>
          <w:rPr>
            <w:rFonts w:ascii="Cambria Math" w:hAnsi="Cambria Math"/>
          </w:rPr>
          <m:t>,</m:t>
        </m:r>
        <m:r>
          <w:rPr>
            <w:rFonts w:ascii="Cambria Math" w:hAnsi="Cambria Math"/>
          </w:rPr>
          <m:t>240</m:t>
        </m:r>
        <m:r>
          <m:rPr>
            <m:sty m:val="p"/>
          </m:rPr>
          <w:rPr>
            <w:rFonts w:ascii="Cambria Math" w:hAnsi="Cambria Math"/>
          </w:rPr>
          <m:t>+</m:t>
        </m:r>
        <m:r>
          <w:rPr>
            <w:rFonts w:ascii="Cambria Math" w:hAnsi="Cambria Math"/>
          </w:rPr>
          <m:t>384</m:t>
        </m:r>
        <m:r>
          <m:rPr>
            <m:sty m:val="p"/>
          </m:rPr>
          <w:rPr>
            <w:rFonts w:ascii="Cambria Math" w:hAnsi="Cambria Math"/>
          </w:rPr>
          <m:t>+</m:t>
        </m:r>
        <m:r>
          <w:rPr>
            <w:rFonts w:ascii="Cambria Math" w:hAnsi="Cambria Math"/>
          </w:rPr>
          <m:t>8192</m:t>
        </m:r>
        <m:r>
          <m:rPr>
            <m:sty m:val="p"/>
          </m:rPr>
          <w:rPr>
            <w:rFonts w:ascii="Cambria Math" w:hAnsi="Cambria Math"/>
          </w:rPr>
          <m:t>×</m:t>
        </m:r>
        <m:r>
          <w:rPr>
            <w:rFonts w:ascii="Cambria Math" w:hAnsi="Cambria Math"/>
          </w:rPr>
          <m:t>384</m:t>
        </m:r>
        <m:r>
          <m:rPr>
            <m:sty m:val="p"/>
          </m:rPr>
          <w:rPr>
            <w:rFonts w:ascii="Cambria Math" w:hAnsi="Cambria Math"/>
          </w:rPr>
          <m:t>=</m:t>
        </m:r>
        <m:r>
          <w:rPr>
            <w:rFonts w:ascii="Cambria Math" w:hAnsi="Cambria Math"/>
          </w:rPr>
          <m:t>17</m:t>
        </m:r>
        <m:r>
          <m:rPr>
            <m:sty m:val="p"/>
          </m:rPr>
          <w:rPr>
            <w:rFonts w:ascii="Cambria Math" w:hAnsi="Cambria Math"/>
          </w:rPr>
          <m:t>,</m:t>
        </m:r>
        <m:r>
          <w:rPr>
            <w:rFonts w:ascii="Cambria Math" w:hAnsi="Cambria Math"/>
          </w:rPr>
          <m:t>308</m:t>
        </m:r>
        <m:r>
          <m:rPr>
            <m:sty m:val="p"/>
          </m:rPr>
          <w:rPr>
            <w:rFonts w:ascii="Cambria Math" w:hAnsi="Cambria Math"/>
          </w:rPr>
          <m:t>,</m:t>
        </m:r>
        <m:r>
          <w:rPr>
            <w:rFonts w:ascii="Cambria Math" w:hAnsi="Cambria Math"/>
          </w:rPr>
          <m:t>032</m:t>
        </m:r>
      </m:oMath>
      <w:r>
        <w:t>.</w:t>
      </w:r>
    </w:p>
    <w:p w14:paraId="4508A140" w14:textId="77777777" w:rsidR="00DA6108" w:rsidRDefault="00FF3083">
      <w:pPr>
        <w:pStyle w:val="FirstParagraph"/>
      </w:pPr>
      <w:r>
        <w:rPr>
          <w:b/>
          <w:bCs/>
        </w:rPr>
        <w:t>Training compute.</w:t>
      </w:r>
      <w:r>
        <w:t xml:space="preserve"> Each token costs about </w:t>
      </w:r>
      <m:oMath>
        <m:r>
          <w:rPr>
            <w:rFonts w:ascii="Cambria Math" w:hAnsi="Cambria Math"/>
          </w:rPr>
          <m:t>2</m:t>
        </m:r>
        <m:r>
          <w:rPr>
            <w:rFonts w:ascii="Cambria Math" w:hAnsi="Cambria Math"/>
          </w:rPr>
          <m:t>N</m:t>
        </m:r>
      </m:oMath>
      <w:r>
        <w:t xml:space="preserve"> operations forward and </w:t>
      </w:r>
      <m:oMath>
        <m:r>
          <w:rPr>
            <w:rFonts w:ascii="Cambria Math" w:hAnsi="Cambria Math"/>
          </w:rPr>
          <m:t>4</m:t>
        </m:r>
        <m:r>
          <w:rPr>
            <w:rFonts w:ascii="Cambria Math" w:hAnsi="Cambria Math"/>
          </w:rPr>
          <m:t>N</m:t>
        </m:r>
      </m:oMath>
      <w:r>
        <w:t xml:space="preserve"> backward:</w:t>
      </w:r>
    </w:p>
    <w:p w14:paraId="771EF222" w14:textId="77777777" w:rsidR="00DA6108" w:rsidRDefault="00FF3083">
      <w:pPr>
        <w:pStyle w:val="BodyText"/>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6</m:t>
          </m:r>
          <m:r>
            <w:rPr>
              <w:rFonts w:ascii="Cambria Math" w:hAnsi="Cambria Math"/>
            </w:rPr>
            <m:t>ND</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1.73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r>
            <m:rPr>
              <m:sty m:val="p"/>
            </m:rPr>
            <w:rPr>
              <w:rFonts w:ascii="Cambria Math" w:hAnsi="Cambria Math"/>
            </w:rPr>
            <m:t>×</m:t>
          </m:r>
          <m:r>
            <w:rPr>
              <w:rFonts w:ascii="Cambria Math" w:hAnsi="Cambria Math"/>
            </w:rPr>
            <m:t>7.78</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r>
            <m:rPr>
              <m:sty m:val="p"/>
            </m:rPr>
            <w:rPr>
              <w:rFonts w:ascii="Cambria Math" w:hAnsi="Cambria Math"/>
            </w:rPr>
            <m:t>=</m:t>
          </m:r>
          <m:r>
            <w:rPr>
              <w:rFonts w:ascii="Cambria Math" w:hAnsi="Cambria Math"/>
            </w:rPr>
            <m:t>8.1</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16</m:t>
              </m:r>
            </m:sup>
          </m:sSup>
          <m:r>
            <w:rPr>
              <w:rFonts w:ascii="Cambria Math" w:hAnsi="Cambria Math"/>
            </w:rPr>
            <m:t> </m:t>
          </m:r>
          <m:r>
            <m:rPr>
              <m:nor/>
            </m:rPr>
            <m:t>operations</m:t>
          </m:r>
        </m:oMath>
      </m:oMathPara>
    </w:p>
    <w:p w14:paraId="793BF30A" w14:textId="77777777" w:rsidR="00DA6108" w:rsidRDefault="00FF3083">
      <w:pPr>
        <w:pStyle w:val="FirstParagraph"/>
      </w:pPr>
      <w:r>
        <w:t xml:space="preserve">At your measured 4,826 tokens per second that is </w:t>
      </w:r>
      <m:oMath>
        <m:r>
          <w:rPr>
            <w:rFonts w:ascii="Cambria Math" w:hAnsi="Cambria Math"/>
          </w:rPr>
          <m:t>6</m:t>
        </m:r>
        <m:r>
          <m:rPr>
            <m:sty m:val="p"/>
          </m:rPr>
          <w:rPr>
            <w:rFonts w:ascii="Cambria Math" w:hAnsi="Cambria Math"/>
          </w:rPr>
          <m:t>×</m:t>
        </m:r>
        <m:r>
          <w:rPr>
            <w:rFonts w:ascii="Cambria Math" w:hAnsi="Cambria Math"/>
          </w:rPr>
          <m:t>1.73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r>
          <m:rPr>
            <m:sty m:val="p"/>
          </m:rPr>
          <w:rPr>
            <w:rFonts w:ascii="Cambria Math" w:hAnsi="Cambria Math"/>
          </w:rPr>
          <m:t>×</m:t>
        </m:r>
        <m:r>
          <w:rPr>
            <w:rFonts w:ascii="Cambria Math" w:hAnsi="Cambria Math"/>
          </w:rPr>
          <m:t>4826</m:t>
        </m:r>
        <m:r>
          <m:rPr>
            <m:sty m:val="p"/>
          </m:rPr>
          <w:rPr>
            <w:rFonts w:ascii="Cambria Math" w:hAnsi="Cambria Math"/>
          </w:rPr>
          <m:t>≈</m:t>
        </m:r>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11</m:t>
            </m:r>
          </m:sup>
        </m:sSup>
      </m:oMath>
      <w:r>
        <w:t xml:space="preserve"> </w:t>
      </w:r>
      <w:r>
        <w:t>operations per second, or 0.5 TFLOPS. That’s a small fraction of what the RTX 3070 Laptop can do (Chapter 10).</w:t>
      </w:r>
    </w:p>
    <w:p w14:paraId="0BE7CE08" w14:textId="77777777" w:rsidR="00DA6108" w:rsidRDefault="00FF3083">
      <w:pPr>
        <w:pStyle w:val="Heading2"/>
      </w:pPr>
      <w:bookmarkStart w:id="122" w:name="optimisation"/>
      <w:bookmarkStart w:id="123" w:name="_Toc241663747"/>
      <w:bookmarkEnd w:id="120"/>
      <w:r>
        <w:rPr>
          <w:rStyle w:val="SectionNumber"/>
        </w:rPr>
        <w:t>9.3</w:t>
      </w:r>
      <w:r>
        <w:tab/>
        <w:t>Optimisation</w:t>
      </w:r>
      <w:bookmarkEnd w:id="123"/>
    </w:p>
    <w:p w14:paraId="56D7C513" w14:textId="77777777" w:rsidR="00DA6108" w:rsidRDefault="00FF3083">
      <w:pPr>
        <w:pStyle w:val="FirstParagraph"/>
      </w:pPr>
      <w:r>
        <w:rPr>
          <w:b/>
          <w:bCs/>
        </w:rPr>
        <w:t>Gradient clipping</w:t>
      </w:r>
      <w:r>
        <w:t xml:space="preserve"> with threshold </w:t>
      </w:r>
      <m:oMath>
        <m:r>
          <w:rPr>
            <w:rFonts w:ascii="Cambria Math" w:hAnsi="Cambria Math"/>
          </w:rPr>
          <m:t>c</m:t>
        </m:r>
        <m:r>
          <m:rPr>
            <m:sty m:val="p"/>
          </m:rPr>
          <w:rPr>
            <w:rFonts w:ascii="Cambria Math" w:hAnsi="Cambria Math"/>
          </w:rPr>
          <m:t>=</m:t>
        </m:r>
        <m:r>
          <w:rPr>
            <w:rFonts w:ascii="Cambria Math" w:hAnsi="Cambria Math"/>
          </w:rPr>
          <m:t>1</m:t>
        </m:r>
      </m:oMath>
      <w:r>
        <w:t>:</w:t>
      </w:r>
    </w:p>
    <w:p w14:paraId="2EB03E46" w14:textId="77777777" w:rsidR="00DA6108" w:rsidRDefault="00FF3083">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r>
            <m:rPr>
              <m:sty m:val="p"/>
            </m:rPr>
            <w:rPr>
              <w:rFonts w:ascii="Cambria Math" w:hAnsi="Cambria Math"/>
            </w:rPr>
            <m:t>⋅</m:t>
          </m:r>
          <m:r>
            <m:rPr>
              <m:sty m:val="p"/>
            </m:rPr>
            <w:rPr>
              <w:rFonts w:ascii="Cambria Math" w:hAnsi="Cambria Math"/>
            </w:rPr>
            <m:t>min</m:t>
          </m:r>
          <m: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c</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g</m:t>
                          </m:r>
                        </m:e>
                        <m:sub>
                          <m:r>
                            <w:rPr>
                              <w:rFonts w:ascii="Cambria Math" w:hAnsi="Cambria Math"/>
                            </w:rPr>
                            <m:t>t</m:t>
                          </m:r>
                        </m:sub>
                      </m:sSub>
                    </m:e>
                  </m:d>
                </m:den>
              </m:f>
            </m:e>
          </m:d>
        </m:oMath>
      </m:oMathPara>
    </w:p>
    <w:p w14:paraId="3A51CB23" w14:textId="77777777" w:rsidR="00DA6108" w:rsidRDefault="00FF3083">
      <w:pPr>
        <w:pStyle w:val="FirstParagraph"/>
      </w:pPr>
      <w:r>
        <w:rPr>
          <w:b/>
          <w:bCs/>
        </w:rPr>
        <w:t>AdamW</w:t>
      </w:r>
      <w:r>
        <w:t xml:space="preserve"> with </w:t>
      </w:r>
      <m:oMath>
        <m:sSub>
          <m:sSubPr>
            <m:ctrlPr>
              <w:rPr>
                <w:rFonts w:ascii="Cambria Math" w:hAnsi="Cambria Math"/>
              </w:rPr>
            </m:ctrlPr>
          </m:sSubPr>
          <m:e>
            <m:r>
              <w:rPr>
                <w:rFonts w:ascii="Cambria Math" w:hAnsi="Cambria Math"/>
              </w:rPr>
              <m:t>β</m:t>
            </m:r>
          </m:e>
          <m:sub>
            <m:r>
              <w:rPr>
                <w:rFonts w:ascii="Cambria Math" w:hAnsi="Cambria Math"/>
              </w:rPr>
              <m:t>1</m:t>
            </m:r>
          </m:sub>
        </m:sSub>
        <m:r>
          <m:rPr>
            <m:sty m:val="p"/>
          </m:rPr>
          <w:rPr>
            <w:rFonts w:ascii="Cambria Math" w:hAnsi="Cambria Math"/>
          </w:rPr>
          <m:t>=</m:t>
        </m:r>
        <m:r>
          <w:rPr>
            <w:rFonts w:ascii="Cambria Math" w:hAnsi="Cambria Math"/>
          </w:rPr>
          <m:t>0.9</m:t>
        </m:r>
      </m:oMath>
      <w:r>
        <w:t xml:space="preserve">, </w:t>
      </w:r>
      <m:oMath>
        <m:sSub>
          <m:sSubPr>
            <m:ctrlPr>
              <w:rPr>
                <w:rFonts w:ascii="Cambria Math" w:hAnsi="Cambria Math"/>
              </w:rPr>
            </m:ctrlPr>
          </m:sSubPr>
          <m:e>
            <m:r>
              <w:rPr>
                <w:rFonts w:ascii="Cambria Math" w:hAnsi="Cambria Math"/>
              </w:rPr>
              <m:t>β</m:t>
            </m:r>
          </m:e>
          <m:sub>
            <m:r>
              <w:rPr>
                <w:rFonts w:ascii="Cambria Math" w:hAnsi="Cambria Math"/>
              </w:rPr>
              <m:t>2</m:t>
            </m:r>
          </m:sub>
        </m:sSub>
        <m:r>
          <m:rPr>
            <m:sty m:val="p"/>
          </m:rPr>
          <w:rPr>
            <w:rFonts w:ascii="Cambria Math" w:hAnsi="Cambria Math"/>
          </w:rPr>
          <m:t>=</m:t>
        </m:r>
        <m:r>
          <w:rPr>
            <w:rFonts w:ascii="Cambria Math" w:hAnsi="Cambria Math"/>
          </w:rPr>
          <m:t>0.95</m:t>
        </m:r>
      </m:oMath>
      <w:r>
        <w:t xml:space="preserve"> and weight decay </w:t>
      </w:r>
      <m:oMath>
        <m:r>
          <w:rPr>
            <w:rFonts w:ascii="Cambria Math" w:hAnsi="Cambria Math"/>
          </w:rPr>
          <m:t>λ</m:t>
        </m:r>
        <m:r>
          <m:rPr>
            <m:sty m:val="p"/>
          </m:rPr>
          <w:rPr>
            <w:rFonts w:ascii="Cambria Math" w:hAnsi="Cambria Math"/>
          </w:rPr>
          <m:t>=</m:t>
        </m:r>
        <m:r>
          <w:rPr>
            <w:rFonts w:ascii="Cambria Math" w:hAnsi="Cambria Math"/>
          </w:rPr>
          <m:t>0.1</m:t>
        </m:r>
      </m:oMath>
      <w:r>
        <w:t>:</w:t>
      </w:r>
    </w:p>
    <w:p w14:paraId="6EEAD108" w14:textId="77777777" w:rsidR="00DA6108" w:rsidRDefault="00FF3083">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m</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w:rPr>
                  <w:rFonts w:ascii="Cambria Math" w:hAnsi="Cambria Math"/>
                </w:rPr>
                <m:t>v</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t</m:t>
              </m:r>
            </m:sub>
            <m:sup>
              <m:r>
                <w:rPr>
                  <w:rFonts w:ascii="Cambria Math" w:hAnsi="Cambria Math"/>
                </w:rPr>
                <m:t>2</m:t>
              </m:r>
            </m:sup>
          </m:sSubSup>
        </m:oMath>
      </m:oMathPara>
    </w:p>
    <w:p w14:paraId="41621F82" w14:textId="77777777" w:rsidR="00DA6108" w:rsidRDefault="00FF3083">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t</m:t>
              </m:r>
            </m:sub>
          </m:sSub>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β</m:t>
                      </m:r>
                    </m:e>
                    <m:sub>
                      <m:r>
                        <w:rPr>
                          <w:rFonts w:ascii="Cambria Math" w:hAnsi="Cambria Math"/>
                        </w:rPr>
                        <m:t>1</m:t>
                      </m:r>
                    </m:sub>
                    <m:sup>
                      <m:r>
                        <w:rPr>
                          <w:rFonts w:ascii="Cambria Math" w:hAnsi="Cambria Math"/>
                        </w:rPr>
                        <m:t>t</m:t>
                      </m:r>
                    </m:sup>
                  </m:sSubSup>
                  <m:r>
                    <m:rPr>
                      <m:sty m:val="p"/>
                    </m:rPr>
                    <w:rPr>
                      <w:rFonts w:ascii="Cambria Math" w:hAnsi="Cambria Math"/>
                    </w:rPr>
                    <m: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v</m:t>
                          </m:r>
                        </m:e>
                        <m:sub>
                          <m:r>
                            <w:rPr>
                              <w:rFonts w:ascii="Cambria Math" w:hAnsi="Cambria Math"/>
                            </w:rPr>
                            <m:t>t</m:t>
                          </m:r>
                        </m:sub>
                      </m:sSub>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β</m:t>
                          </m:r>
                        </m:e>
                        <m:sub>
                          <m:r>
                            <w:rPr>
                              <w:rFonts w:ascii="Cambria Math" w:hAnsi="Cambria Math"/>
                            </w:rPr>
                            <m:t>2</m:t>
                          </m:r>
                        </m:sub>
                        <m:sup>
                          <m:r>
                            <w:rPr>
                              <w:rFonts w:ascii="Cambria Math" w:hAnsi="Cambria Math"/>
                            </w:rPr>
                            <m:t>t</m:t>
                          </m:r>
                        </m:sup>
                      </m:sSubSup>
                      <m:r>
                        <m:rPr>
                          <m:sty m:val="p"/>
                        </m:rPr>
                        <w:rPr>
                          <w:rFonts w:ascii="Cambria Math" w:hAnsi="Cambria Math"/>
                        </w:rPr>
                        <m:t>)</m:t>
                      </m:r>
                    </m:e>
                  </m:rad>
                  <m:r>
                    <m:rPr>
                      <m:sty m:val="p"/>
                    </m:rPr>
                    <w:rPr>
                      <w:rFonts w:ascii="Cambria Math" w:hAnsi="Cambria Math"/>
                    </w:rPr>
                    <m:t>+</m:t>
                  </m:r>
                  <m:r>
                    <w:rPr>
                      <w:rFonts w:ascii="Cambria Math" w:hAnsi="Cambria Math"/>
                    </w:rPr>
                    <m:t>ϵ</m:t>
                  </m:r>
                </m:den>
              </m:f>
              <m:r>
                <m:rPr>
                  <m:sty m:val="p"/>
                </m:rPr>
                <w:rPr>
                  <w:rFonts w:ascii="Cambria Math" w:hAnsi="Cambria Math"/>
                </w:rPr>
                <m:t>+</m:t>
              </m:r>
              <m:r>
                <w:rPr>
                  <w:rFonts w:ascii="Cambria Math" w:hAnsi="Cambria Math"/>
                </w:rPr>
                <m:t>λ</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t</m:t>
                  </m:r>
                  <m:r>
                    <m:rPr>
                      <m:sty m:val="p"/>
                    </m:rPr>
                    <w:rPr>
                      <w:rFonts w:ascii="Cambria Math" w:hAnsi="Cambria Math"/>
                    </w:rPr>
                    <m:t>-</m:t>
                  </m:r>
                  <m:r>
                    <w:rPr>
                      <w:rFonts w:ascii="Cambria Math" w:hAnsi="Cambria Math"/>
                    </w:rPr>
                    <m:t>1</m:t>
                  </m:r>
                </m:sub>
              </m:sSub>
            </m:e>
          </m:d>
        </m:oMath>
      </m:oMathPara>
    </w:p>
    <w:p w14:paraId="6C5FA4F3" w14:textId="77777777" w:rsidR="00DA6108" w:rsidRDefault="00FF3083">
      <w:pPr>
        <w:pStyle w:val="FirstParagraph"/>
      </w:pPr>
      <w:r>
        <w:t xml:space="preserve">Here </w:t>
      </w:r>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β</m:t>
            </m:r>
          </m:e>
          <m:sub>
            <m:r>
              <w:rPr>
                <w:rFonts w:ascii="Cambria Math" w:hAnsi="Cambria Math"/>
              </w:rPr>
              <m:t>1</m:t>
            </m:r>
          </m:sub>
          <m:sup>
            <m:r>
              <w:rPr>
                <w:rFonts w:ascii="Cambria Math" w:hAnsi="Cambria Math"/>
              </w:rPr>
              <m:t>t</m:t>
            </m:r>
          </m:sup>
        </m:sSubSup>
        <m:r>
          <m:rPr>
            <m:sty m:val="p"/>
          </m:rPr>
          <w:rPr>
            <w:rFonts w:ascii="Cambria Math" w:hAnsi="Cambria Math"/>
          </w:rPr>
          <m:t>)</m:t>
        </m:r>
      </m:oMath>
      <w:r>
        <w:t xml:space="preserve"> is the bias-corrected mean gradient. Dividing by </w:t>
      </w:r>
      <m:oMath>
        <m:rad>
          <m:radPr>
            <m:degHide m:val="1"/>
            <m:ctrlPr>
              <w:rPr>
                <w:rFonts w:ascii="Cambria Math" w:hAnsi="Cambria Math"/>
              </w:rPr>
            </m:ctrlPr>
          </m:radPr>
          <m:deg/>
          <m:e>
            <m:sSub>
              <m:sSubPr>
                <m:ctrlPr>
                  <w:rPr>
                    <w:rFonts w:ascii="Cambria Math" w:hAnsi="Cambria Math"/>
                  </w:rPr>
                </m:ctrlPr>
              </m:sSubPr>
              <m:e>
                <m:r>
                  <w:rPr>
                    <w:rFonts w:ascii="Cambria Math" w:hAnsi="Cambria Math"/>
                  </w:rPr>
                  <m:t>v</m:t>
                </m:r>
              </m:e>
              <m:sub>
                <m:r>
                  <w:rPr>
                    <w:rFonts w:ascii="Cambria Math" w:hAnsi="Cambria Math"/>
                  </w:rPr>
                  <m:t>t</m:t>
                </m:r>
              </m:sub>
            </m:sSub>
          </m:e>
        </m:rad>
      </m:oMath>
      <w:r>
        <w:t xml:space="preserve"> gives every parameter its own step size.</w:t>
      </w:r>
    </w:p>
    <w:p w14:paraId="2C47FF9B" w14:textId="77777777" w:rsidR="00DA6108" w:rsidRDefault="00FF3083">
      <w:pPr>
        <w:pStyle w:val="BodyText"/>
      </w:pPr>
      <w:r>
        <w:rPr>
          <w:b/>
          <w:bCs/>
        </w:rPr>
        <w:t>Warmup–stable–decay (WSD) schedule.</w:t>
      </w:r>
      <w:r>
        <w:t xml:space="preserve"> </w:t>
      </w:r>
      <w:r>
        <w:t xml:space="preserve">For step </w:t>
      </w:r>
      <m:oMath>
        <m:r>
          <w:rPr>
            <w:rFonts w:ascii="Cambria Math" w:hAnsi="Cambria Math"/>
          </w:rPr>
          <m:t>s</m:t>
        </m:r>
      </m:oMath>
      <w:r>
        <w:t xml:space="preserve"> of </w:t>
      </w:r>
      <m:oMath>
        <m:r>
          <w:rPr>
            <w:rFonts w:ascii="Cambria Math" w:hAnsi="Cambria Math"/>
          </w:rPr>
          <m:t>S</m:t>
        </m:r>
      </m:oMath>
      <w:r>
        <w:t xml:space="preserve">, warm-up length </w:t>
      </w:r>
      <m:oMath>
        <m:sSub>
          <m:sSubPr>
            <m:ctrlPr>
              <w:rPr>
                <w:rFonts w:ascii="Cambria Math" w:hAnsi="Cambria Math"/>
              </w:rPr>
            </m:ctrlPr>
          </m:sSubPr>
          <m:e>
            <m:r>
              <w:rPr>
                <w:rFonts w:ascii="Cambria Math" w:hAnsi="Cambria Math"/>
              </w:rPr>
              <m:t>s</m:t>
            </m:r>
          </m:e>
          <m:sub>
            <m:r>
              <w:rPr>
                <w:rFonts w:ascii="Cambria Math" w:hAnsi="Cambria Math"/>
              </w:rPr>
              <m:t>w</m:t>
            </m:r>
          </m:sub>
        </m:sSub>
      </m:oMath>
      <w:r>
        <w:t xml:space="preserve"> and decay start </w:t>
      </w:r>
      <m:oMath>
        <m:sSub>
          <m:sSubPr>
            <m:ctrlPr>
              <w:rPr>
                <w:rFonts w:ascii="Cambria Math" w:hAnsi="Cambria Math"/>
              </w:rPr>
            </m:ctrlPr>
          </m:sSubPr>
          <m:e>
            <m:r>
              <w:rPr>
                <w:rFonts w:ascii="Cambria Math" w:hAnsi="Cambria Math"/>
              </w:rPr>
              <m:t>s</m:t>
            </m:r>
          </m:e>
          <m:sub>
            <m:r>
              <w:rPr>
                <w:rFonts w:ascii="Cambria Math" w:hAnsi="Cambria Math"/>
              </w:rPr>
              <m:t>d</m:t>
            </m:r>
          </m:sub>
        </m:sSub>
      </m:oMath>
      <w:r>
        <w:t>:</w:t>
      </w:r>
    </w:p>
    <w:p w14:paraId="6125A490" w14:textId="77777777" w:rsidR="00DA6108" w:rsidRDefault="00FF3083">
      <w:pPr>
        <w:pStyle w:val="BodyText"/>
      </w:pPr>
      <m:oMathPara>
        <m:oMathParaPr>
          <m:jc m:val="center"/>
        </m:oMathParaPr>
        <m:oMath>
          <m:r>
            <w:rPr>
              <w:rFonts w:ascii="Cambria Math" w:hAnsi="Cambria Math"/>
            </w:rPr>
            <m:t>η</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sSub>
                      <m:sSubPr>
                        <m:ctrlPr>
                          <w:rPr>
                            <w:rFonts w:ascii="Cambria Math" w:hAnsi="Cambria Math"/>
                          </w:rPr>
                        </m:ctrlPr>
                      </m:sSubPr>
                      <m:e>
                        <m:r>
                          <w:rPr>
                            <w:rFonts w:ascii="Cambria Math" w:hAnsi="Cambria Math"/>
                          </w:rPr>
                          <m:t>η</m:t>
                        </m:r>
                      </m:e>
                      <m:sub>
                        <m:r>
                          <m:rPr>
                            <m:sty m:val="p"/>
                          </m:rPr>
                          <w:rPr>
                            <w:rFonts w:ascii="Cambria Math" w:hAnsi="Cambria Math"/>
                          </w:rPr>
                          <m:t>max</m:t>
                        </m:r>
                      </m:sub>
                    </m:sSub>
                    <m:r>
                      <w:rPr>
                        <w:rFonts w:ascii="Cambria Math" w:hAnsi="Cambria Math"/>
                      </w:rPr>
                      <m:t> </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w</m:t>
                        </m:r>
                      </m:sub>
                    </m:sSub>
                  </m:e>
                  <m:e>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w</m:t>
                        </m:r>
                      </m:sub>
                    </m:sSub>
                  </m:e>
                </m:mr>
                <m:mr>
                  <m:e>
                    <m:sSub>
                      <m:sSubPr>
                        <m:ctrlPr>
                          <w:rPr>
                            <w:rFonts w:ascii="Cambria Math" w:hAnsi="Cambria Math"/>
                          </w:rPr>
                        </m:ctrlPr>
                      </m:sSubPr>
                      <m:e>
                        <m:r>
                          <w:rPr>
                            <w:rFonts w:ascii="Cambria Math" w:hAnsi="Cambria Math"/>
                          </w:rPr>
                          <m:t>η</m:t>
                        </m:r>
                      </m:e>
                      <m:sub>
                        <m:r>
                          <m:rPr>
                            <m:sty m:val="p"/>
                          </m:rPr>
                          <w:rPr>
                            <w:rFonts w:ascii="Cambria Math" w:hAnsi="Cambria Math"/>
                          </w:rPr>
                          <m:t>max</m:t>
                        </m:r>
                      </m:sub>
                    </m:sSub>
                  </m:e>
                  <m:e>
                    <m:sSub>
                      <m:sSubPr>
                        <m:ctrlPr>
                          <w:rPr>
                            <w:rFonts w:ascii="Cambria Math" w:hAnsi="Cambria Math"/>
                          </w:rPr>
                        </m:ctrlPr>
                      </m:sSubPr>
                      <m:e>
                        <m:r>
                          <w:rPr>
                            <w:rFonts w:ascii="Cambria Math" w:hAnsi="Cambria Math"/>
                          </w:rPr>
                          <m:t>s</m:t>
                        </m:r>
                      </m:e>
                      <m:sub>
                        <m:r>
                          <w:rPr>
                            <w:rFonts w:ascii="Cambria Math" w:hAnsi="Cambria Math"/>
                          </w:rPr>
                          <m:t>w</m:t>
                        </m:r>
                      </m:sub>
                    </m:sSub>
                    <m:r>
                      <m:rPr>
                        <m:sty m:val="p"/>
                      </m:rPr>
                      <w:rPr>
                        <w:rFonts w:ascii="Cambria Math" w:hAnsi="Cambria Math"/>
                      </w:rPr>
                      <m:t>&lt;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e>
                </m:mr>
                <m:mr>
                  <m:e>
                    <m:sSub>
                      <m:sSubPr>
                        <m:ctrlPr>
                          <w:rPr>
                            <w:rFonts w:ascii="Cambria Math" w:hAnsi="Cambria Math"/>
                          </w:rPr>
                        </m:ctrlPr>
                      </m:sSubPr>
                      <m:e>
                        <m:r>
                          <w:rPr>
                            <w:rFonts w:ascii="Cambria Math" w:hAnsi="Cambria Math"/>
                          </w:rPr>
                          <m:t>η</m:t>
                        </m:r>
                      </m:e>
                      <m:sub>
                        <m:r>
                          <m:rPr>
                            <m:sty m:val="p"/>
                          </m:rPr>
                          <w:rPr>
                            <w:rFonts w:ascii="Cambria Math" w:hAnsi="Cambria Math"/>
                          </w:rPr>
                          <m:t>min</m:t>
                        </m:r>
                      </m:sub>
                    </m:sSub>
                    <m:r>
                      <m:rPr>
                        <m:sty m:val="p"/>
                      </m:rPr>
                      <w:rPr>
                        <w:rFonts w:ascii="Cambria Math" w:hAnsi="Cambria Math"/>
                      </w:rPr>
                      <m:t>+(</m:t>
                    </m:r>
                    <m:sSub>
                      <m:sSubPr>
                        <m:ctrlPr>
                          <w:rPr>
                            <w:rFonts w:ascii="Cambria Math" w:hAnsi="Cambria Math"/>
                          </w:rPr>
                        </m:ctrlPr>
                      </m:sSubPr>
                      <m:e>
                        <m:r>
                          <w:rPr>
                            <w:rFonts w:ascii="Cambria Math" w:hAnsi="Cambria Math"/>
                          </w:rPr>
                          <m:t>η</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η</m:t>
                        </m:r>
                      </m:e>
                      <m:sub>
                        <m:r>
                          <m:rPr>
                            <m:sty m:val="p"/>
                          </m:rPr>
                          <w:rPr>
                            <w:rFonts w:ascii="Cambria Math" w:hAnsi="Cambria Math"/>
                          </w:rPr>
                          <m:t>min</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num>
                              <m:den>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den>
                            </m:f>
                          </m:e>
                        </m:rad>
                      </m:e>
                    </m:d>
                  </m:e>
                  <m:e>
                    <m:r>
                      <w:rPr>
                        <w:rFonts w:ascii="Cambria Math" w:hAnsi="Cambria Math"/>
                      </w:rPr>
                      <m:t>s</m:t>
                    </m:r>
                    <m:r>
                      <m:rPr>
                        <m:sty m:val="p"/>
                      </m:rPr>
                      <w:rPr>
                        <w:rFonts w:ascii="Cambria Math" w:hAnsi="Cambria Math"/>
                      </w:rPr>
                      <m:t>&gt;</m:t>
                    </m:r>
                    <m:sSub>
                      <m:sSubPr>
                        <m:ctrlPr>
                          <w:rPr>
                            <w:rFonts w:ascii="Cambria Math" w:hAnsi="Cambria Math"/>
                          </w:rPr>
                        </m:ctrlPr>
                      </m:sSubPr>
                      <m:e>
                        <m:r>
                          <w:rPr>
                            <w:rFonts w:ascii="Cambria Math" w:hAnsi="Cambria Math"/>
                          </w:rPr>
                          <m:t>s</m:t>
                        </m:r>
                      </m:e>
                      <m:sub>
                        <m:r>
                          <w:rPr>
                            <w:rFonts w:ascii="Cambria Math" w:hAnsi="Cambria Math"/>
                          </w:rPr>
                          <m:t>d</m:t>
                        </m:r>
                      </m:sub>
                    </m:sSub>
                  </m:e>
                </m:mr>
              </m:m>
            </m:e>
          </m:d>
        </m:oMath>
      </m:oMathPara>
    </w:p>
    <w:p w14:paraId="7C271E8C" w14:textId="77777777" w:rsidR="00DA6108" w:rsidRDefault="00FF3083">
      <w:pPr>
        <w:pStyle w:val="FirstParagraph"/>
      </w:pPr>
      <w:r>
        <w:t xml:space="preserve">Your run: </w:t>
      </w:r>
      <m:oMath>
        <m:sSub>
          <m:sSubPr>
            <m:ctrlPr>
              <w:rPr>
                <w:rFonts w:ascii="Cambria Math" w:hAnsi="Cambria Math"/>
              </w:rPr>
            </m:ctrlPr>
          </m:sSubPr>
          <m:e>
            <m:r>
              <w:rPr>
                <w:rFonts w:ascii="Cambria Math" w:hAnsi="Cambria Math"/>
              </w:rPr>
              <m:t>s</m:t>
            </m:r>
          </m:e>
          <m:sub>
            <m:r>
              <w:rPr>
                <w:rFonts w:ascii="Cambria Math" w:hAnsi="Cambria Math"/>
              </w:rPr>
              <m:t>w</m:t>
            </m:r>
          </m:sub>
        </m:sSub>
        <m:r>
          <m:rPr>
            <m:sty m:val="p"/>
          </m:rPr>
          <w:rPr>
            <w:rFonts w:ascii="Cambria Math" w:hAnsi="Cambria Math"/>
          </w:rPr>
          <m:t>=</m:t>
        </m:r>
        <m:r>
          <w:rPr>
            <w:rFonts w:ascii="Cambria Math" w:hAnsi="Cambria Math"/>
          </w:rPr>
          <m:t>237</m:t>
        </m:r>
      </m:oMath>
      <w:r>
        <w:t xml:space="preserve">, </w:t>
      </w:r>
      <m:oMath>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496</m:t>
        </m:r>
      </m:oMath>
      <w:r>
        <w:t xml:space="preserve">, </w:t>
      </w:r>
      <m:oMath>
        <m:r>
          <w:rPr>
            <w:rFonts w:ascii="Cambria Math" w:hAnsi="Cambria Math"/>
          </w:rPr>
          <m:t>S</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870</m:t>
        </m:r>
      </m:oMath>
      <w:r>
        <w:t xml:space="preserve">, </w:t>
      </w:r>
      <m:oMath>
        <m:sSub>
          <m:sSubPr>
            <m:ctrlPr>
              <w:rPr>
                <w:rFonts w:ascii="Cambria Math" w:hAnsi="Cambria Math"/>
              </w:rPr>
            </m:ctrlPr>
          </m:sSubPr>
          <m:e>
            <m:r>
              <w:rPr>
                <w:rFonts w:ascii="Cambria Math" w:hAnsi="Cambria Math"/>
              </w:rPr>
              <m:t>η</m:t>
            </m:r>
          </m:e>
          <m:sub>
            <m:r>
              <m:rPr>
                <m:sty m:val="p"/>
              </m:rPr>
              <w:rPr>
                <w:rFonts w:ascii="Cambria Math" w:hAnsi="Cambria Math"/>
              </w:rPr>
              <m:t>max</m:t>
            </m:r>
          </m:sub>
        </m:sSub>
        <m:r>
          <m:rPr>
            <m:sty m:val="p"/>
          </m:rPr>
          <w:rPr>
            <w:rFonts w:ascii="Cambria Math" w:hAnsi="Cambria Math"/>
          </w:rPr>
          <m:t>=</m:t>
        </m:r>
        <m:r>
          <w:rPr>
            <w:rFonts w:ascii="Cambria Math" w:hAnsi="Cambria Math"/>
          </w:rPr>
          <m:t>1.017</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t xml:space="preserve"> and </w:t>
      </w:r>
      <m:oMath>
        <m:sSub>
          <m:sSubPr>
            <m:ctrlPr>
              <w:rPr>
                <w:rFonts w:ascii="Cambria Math" w:hAnsi="Cambria Math"/>
              </w:rPr>
            </m:ctrlPr>
          </m:sSubPr>
          <m:e>
            <m:r>
              <w:rPr>
                <w:rFonts w:ascii="Cambria Math" w:hAnsi="Cambria Math"/>
              </w:rPr>
              <m:t>η</m:t>
            </m:r>
          </m:e>
          <m:sub>
            <m:r>
              <m:rPr>
                <m:sty m:val="p"/>
              </m:rPr>
              <w:rPr>
                <w:rFonts w:ascii="Cambria Math" w:hAnsi="Cambria Math"/>
              </w:rPr>
              <m:t>min</m:t>
            </m:r>
          </m:sub>
        </m:sSub>
        <m:r>
          <m:rPr>
            <m:sty m:val="p"/>
          </m:rPr>
          <w:rPr>
            <w:rFonts w:ascii="Cambria Math" w:hAnsi="Cambria Math"/>
          </w:rPr>
          <m:t>=</m:t>
        </m:r>
        <m:r>
          <w:rPr>
            <w:rFonts w:ascii="Cambria Math" w:hAnsi="Cambria Math"/>
          </w:rPr>
          <m:t>1.017</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w:t>
      </w:r>
    </w:p>
    <w:p w14:paraId="03CBD2D4" w14:textId="77777777" w:rsidR="00DA6108" w:rsidRDefault="00FF3083">
      <w:pPr>
        <w:pStyle w:val="BodyText"/>
      </w:pPr>
      <w:r>
        <w:rPr>
          <w:b/>
          <w:bCs/>
        </w:rPr>
        <w:t>z-loss.</w:t>
      </w:r>
      <w:r>
        <w:t xml:space="preserve"> A penalty on the log of the softmax normaliser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keeps the logits from drifting upwards, which prevents loss spikes (PaLM):</w:t>
      </w:r>
    </w:p>
    <w:p w14:paraId="3D63CD22" w14:textId="77777777" w:rsidR="00DA6108" w:rsidRDefault="00FF3083">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total</m:t>
              </m:r>
            </m:sub>
          </m:sSub>
          <m:r>
            <m:rPr>
              <m:scr m:val="script"/>
              <m:sty m:val="p"/>
            </m:rPr>
            <w:rPr>
              <w:rFonts w:ascii="Cambria Math" w:hAnsi="Cambria Math"/>
            </w:rPr>
            <m:t>=L+</m:t>
          </m:r>
          <m:sSub>
            <m:sSubPr>
              <m:ctrlPr>
                <w:rPr>
                  <w:rFonts w:ascii="Cambria Math" w:hAnsi="Cambria Math"/>
                </w:rPr>
              </m:ctrlPr>
            </m:sSubPr>
            <m:e>
              <m:r>
                <w:rPr>
                  <w:rFonts w:ascii="Cambria Math" w:hAnsi="Cambria Math"/>
                </w:rPr>
                <m:t>λ</m:t>
              </m:r>
            </m:e>
            <m:sub>
              <m:r>
                <w:rPr>
                  <w:rFonts w:ascii="Cambria Math" w:hAnsi="Cambria Math"/>
                </w:rPr>
                <m:t>z</m:t>
              </m:r>
            </m:sub>
          </m:sSub>
          <m:r>
            <w:rPr>
              <w:rFonts w:ascii="Cambria Math" w:hAnsi="Cambria Math"/>
            </w:rPr>
            <m:t> </m:t>
          </m:r>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T</m:t>
              </m:r>
            </m:sup>
            <m:e>
              <m:r>
                <m:rPr>
                  <m:sty m:val="p"/>
                </m:rPr>
                <w:rPr>
                  <w:rFonts w:ascii="Cambria Math" w:hAnsi="Cambria Math"/>
                </w:rPr>
                <m:t>(</m:t>
              </m:r>
            </m:e>
          </m:nary>
          <m:r>
            <m:rPr>
              <m:sty m:val="p"/>
            </m:rPr>
            <w:rPr>
              <w:rFonts w:ascii="Cambria Math" w:hAnsi="Cambria Math"/>
            </w:rPr>
            <m:t>ln</m:t>
          </m:r>
          <m:sSub>
            <m:sSubPr>
              <m:ctrlPr>
                <w:rPr>
                  <w:rFonts w:ascii="Cambria Math" w:hAnsi="Cambria Math"/>
                </w:rPr>
              </m:ctrlPr>
            </m:sSubPr>
            <m:e>
              <m:r>
                <w:rPr>
                  <w:rFonts w:ascii="Cambria Math" w:hAnsi="Cambria Math"/>
                </w:rPr>
                <m:t>Z</m:t>
              </m:r>
            </m:e>
            <m:sub>
              <m:r>
                <w:rPr>
                  <w:rFonts w:ascii="Cambria Math" w:hAnsi="Cambria Math"/>
                </w:rPr>
                <m:t>t</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z</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m:oMathPara>
    </w:p>
    <w:p w14:paraId="38C15B15" w14:textId="77777777" w:rsidR="00DA6108" w:rsidRDefault="00FF3083">
      <w:pPr>
        <w:pStyle w:val="FirstParagraph"/>
      </w:pPr>
      <w:r>
        <w:rPr>
          <w:b/>
          <w:bCs/>
        </w:rPr>
        <w:t>Weight decay as a prior.</w:t>
      </w:r>
      <w:r>
        <w:t xml:space="preserve"> For plain gradient descent, adding </w:t>
      </w:r>
      <m:oMath>
        <m:f>
          <m:fPr>
            <m:ctrlPr>
              <w:rPr>
                <w:rFonts w:ascii="Cambria Math" w:hAnsi="Cambria Math"/>
              </w:rPr>
            </m:ctrlPr>
          </m:fPr>
          <m:num>
            <m:r>
              <w:rPr>
                <w:rFonts w:ascii="Cambria Math" w:hAnsi="Cambria Math"/>
              </w:rPr>
              <m:t>λ</m:t>
            </m:r>
          </m:num>
          <m:den>
            <m:r>
              <w:rPr>
                <w:rFonts w:ascii="Cambria Math" w:hAnsi="Cambria Math"/>
              </w:rPr>
              <m:t>2</m:t>
            </m:r>
          </m:den>
        </m:f>
        <m:sSup>
          <m:sSupPr>
            <m:ctrlPr>
              <w:rPr>
                <w:rFonts w:ascii="Cambria Math" w:hAnsi="Cambria Math"/>
              </w:rPr>
            </m:ctrlPr>
          </m:sSupPr>
          <m:e>
            <m:d>
              <m:dPr>
                <m:begChr m:val="‖"/>
                <m:endChr m:val="‖"/>
                <m:ctrlPr>
                  <w:rPr>
                    <w:rFonts w:ascii="Cambria Math" w:hAnsi="Cambria Math"/>
                  </w:rPr>
                </m:ctrlPr>
              </m:dPr>
              <m:e>
                <m:r>
                  <w:rPr>
                    <w:rFonts w:ascii="Cambria Math" w:hAnsi="Cambria Math"/>
                  </w:rPr>
                  <m:t>θ</m:t>
                </m:r>
              </m:e>
            </m:d>
          </m:e>
          <m:sup>
            <m:r>
              <w:rPr>
                <w:rFonts w:ascii="Cambria Math" w:hAnsi="Cambria Math"/>
              </w:rPr>
              <m:t>2</m:t>
            </m:r>
          </m:sup>
        </m:sSup>
      </m:oMath>
      <w:r>
        <w:t xml:space="preserve"> is MAP </w:t>
      </w:r>
      <w:r>
        <w:t xml:space="preserve">estimation under a Gaussian prior </w:t>
      </w:r>
      <m:oMath>
        <m:r>
          <w:rPr>
            <w:rFonts w:ascii="Cambria Math" w:hAnsi="Cambria Math"/>
          </w:rPr>
          <m:t>θ</m:t>
        </m:r>
        <m:r>
          <m:rPr>
            <m:sty m:val="p"/>
          </m:rPr>
          <w:rPr>
            <w:rFonts w:ascii="Cambria Math" w:hAnsi="Cambria Math"/>
          </w:rPr>
          <m:t>∼</m:t>
        </m:r>
        <m:r>
          <m:rPr>
            <m:scr m:val="script"/>
            <m:sty m:val="p"/>
          </m:rPr>
          <w:rPr>
            <w:rFonts w:ascii="Cambria Math" w:hAnsi="Cambria Math"/>
          </w:rPr>
          <m:t>N</m:t>
        </m:r>
        <m:r>
          <m:rPr>
            <m:sty m:val="p"/>
          </m:rPr>
          <w:rPr>
            <w:rFonts w:ascii="Cambria Math" w:hAnsi="Cambria Math"/>
          </w:rPr>
          <m:t>(</m:t>
        </m:r>
        <m:r>
          <w:rPr>
            <w:rFonts w:ascii="Cambria Math" w:hAnsi="Cambria Math"/>
          </w:rPr>
          <m:t>0</m:t>
        </m:r>
        <m:r>
          <m:rPr>
            <m:sty m:val="p"/>
          </m:rPr>
          <w:rPr>
            <w:rFonts w:ascii="Cambria Math" w:hAnsi="Cambria Math"/>
          </w:rPr>
          <m:t>,</m:t>
        </m:r>
        <m:sSup>
          <m:sSupPr>
            <m:ctrlPr>
              <w:rPr>
                <w:rFonts w:ascii="Cambria Math" w:hAnsi="Cambria Math"/>
              </w:rPr>
            </m:ctrlPr>
          </m:sSupPr>
          <m:e>
            <m:r>
              <w:rPr>
                <w:rFonts w:ascii="Cambria Math" w:hAnsi="Cambria Math"/>
              </w:rPr>
              <m:t>λ</m:t>
            </m:r>
          </m:e>
          <m:sup>
            <m:r>
              <m:rPr>
                <m:sty m:val="p"/>
              </m:rPr>
              <w:rPr>
                <w:rFonts w:ascii="Cambria Math" w:hAnsi="Cambria Math"/>
              </w:rPr>
              <m:t>-</m:t>
            </m:r>
            <m:r>
              <w:rPr>
                <w:rFonts w:ascii="Cambria Math" w:hAnsi="Cambria Math"/>
              </w:rPr>
              <m:t>1</m:t>
            </m:r>
          </m:sup>
        </m:sSup>
        <m:r>
          <w:rPr>
            <w:rFonts w:ascii="Cambria Math" w:hAnsi="Cambria Math"/>
          </w:rPr>
          <m:t>I</m:t>
        </m:r>
        <m:r>
          <m:rPr>
            <m:sty m:val="p"/>
          </m:rPr>
          <w:rPr>
            <w:rFonts w:ascii="Cambria Math" w:hAnsi="Cambria Math"/>
          </w:rPr>
          <m:t>)</m:t>
        </m:r>
      </m:oMath>
      <w:r>
        <w:t xml:space="preserve">. AdamW’s </w:t>
      </w:r>
      <w:r>
        <w:rPr>
          <w:i/>
          <w:iCs/>
        </w:rPr>
        <w:t>decoupled</w:t>
      </w:r>
      <w:r>
        <w:t xml:space="preserve"> decay is a close cousin that shrinks every weight by the same fraction at each step.</w:t>
      </w:r>
    </w:p>
    <w:p w14:paraId="6CD00446" w14:textId="77777777" w:rsidR="00DA6108" w:rsidRDefault="00FF3083">
      <w:pPr>
        <w:pStyle w:val="Heading2"/>
      </w:pPr>
      <w:bookmarkStart w:id="124" w:name="scaling-laws-and-repeated-data"/>
      <w:bookmarkStart w:id="125" w:name="_Toc241663748"/>
      <w:bookmarkEnd w:id="122"/>
      <w:r>
        <w:rPr>
          <w:rStyle w:val="SectionNumber"/>
        </w:rPr>
        <w:t>9.4</w:t>
      </w:r>
      <w:r>
        <w:tab/>
        <w:t>Scaling laws and repeated data</w:t>
      </w:r>
      <w:bookmarkEnd w:id="125"/>
    </w:p>
    <w:p w14:paraId="0340F4DC" w14:textId="77777777" w:rsidR="00DA6108" w:rsidRDefault="00FF3083">
      <w:pPr>
        <w:pStyle w:val="FirstParagraph"/>
      </w:pPr>
      <w:r>
        <w:t xml:space="preserve">Hoffmann et al. (2022, the Chinchilla paper) fitted the loss as a function of parameters </w:t>
      </w:r>
      <m:oMath>
        <m:r>
          <w:rPr>
            <w:rFonts w:ascii="Cambria Math" w:hAnsi="Cambria Math"/>
          </w:rPr>
          <m:t>N</m:t>
        </m:r>
      </m:oMath>
      <w:r>
        <w:t xml:space="preserve"> and tokens </w:t>
      </w:r>
      <m:oMath>
        <m:r>
          <w:rPr>
            <w:rFonts w:ascii="Cambria Math" w:hAnsi="Cambria Math"/>
          </w:rPr>
          <m:t>D</m:t>
        </m:r>
      </m:oMath>
      <w:r>
        <w:t>:</w:t>
      </w:r>
    </w:p>
    <w:p w14:paraId="6DFE401C" w14:textId="77777777" w:rsidR="00DA6108" w:rsidRDefault="00FF3083">
      <w:pPr>
        <w:pStyle w:val="BodyText"/>
      </w:pPr>
      <m:oMathPara>
        <m:oMathParaPr>
          <m:jc m:val="center"/>
        </m:oMathParaPr>
        <m:oMath>
          <m:r>
            <w:rPr>
              <w:rFonts w:ascii="Cambria Math" w:hAnsi="Cambria Math"/>
            </w:rPr>
            <m:t>L</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E</m:t>
          </m:r>
          <m:r>
            <m:rPr>
              <m:sty m:val="p"/>
            </m:rPr>
            <w:rPr>
              <w:rFonts w:ascii="Cambria Math" w:hAnsi="Cambria Math"/>
            </w:rPr>
            <m:t>+</m:t>
          </m:r>
          <m:f>
            <m:fPr>
              <m:ctrlPr>
                <w:rPr>
                  <w:rFonts w:ascii="Cambria Math" w:hAnsi="Cambria Math"/>
                </w:rPr>
              </m:ctrlPr>
            </m:fPr>
            <m:num>
              <m:r>
                <w:rPr>
                  <w:rFonts w:ascii="Cambria Math" w:hAnsi="Cambria Math"/>
                </w:rPr>
                <m:t>A</m:t>
              </m:r>
            </m:num>
            <m:den>
              <m:sSup>
                <m:sSupPr>
                  <m:ctrlPr>
                    <w:rPr>
                      <w:rFonts w:ascii="Cambria Math" w:hAnsi="Cambria Math"/>
                    </w:rPr>
                  </m:ctrlPr>
                </m:sSupPr>
                <m:e>
                  <m:r>
                    <w:rPr>
                      <w:rFonts w:ascii="Cambria Math" w:hAnsi="Cambria Math"/>
                    </w:rPr>
                    <m:t>N</m:t>
                  </m:r>
                </m:e>
                <m:sup>
                  <m:r>
                    <w:rPr>
                      <w:rFonts w:ascii="Cambria Math" w:hAnsi="Cambria Math"/>
                    </w:rPr>
                    <m:t>α</m:t>
                  </m:r>
                </m:sup>
              </m:sSup>
            </m:den>
          </m:f>
          <m:r>
            <m:rPr>
              <m:sty m:val="p"/>
            </m:rPr>
            <w:rPr>
              <w:rFonts w:ascii="Cambria Math" w:hAnsi="Cambria Math"/>
            </w:rPr>
            <m:t>+</m:t>
          </m:r>
          <m:f>
            <m:fPr>
              <m:ctrlPr>
                <w:rPr>
                  <w:rFonts w:ascii="Cambria Math" w:hAnsi="Cambria Math"/>
                </w:rPr>
              </m:ctrlPr>
            </m:fPr>
            <m:num>
              <m:r>
                <w:rPr>
                  <w:rFonts w:ascii="Cambria Math" w:hAnsi="Cambria Math"/>
                </w:rPr>
                <m:t>B</m:t>
              </m:r>
            </m:num>
            <m:den>
              <m:sSup>
                <m:sSupPr>
                  <m:ctrlPr>
                    <w:rPr>
                      <w:rFonts w:ascii="Cambria Math" w:hAnsi="Cambria Math"/>
                    </w:rPr>
                  </m:ctrlPr>
                </m:sSupPr>
                <m:e>
                  <m:r>
                    <w:rPr>
                      <w:rFonts w:ascii="Cambria Math" w:hAnsi="Cambria Math"/>
                    </w:rPr>
                    <m:t>D</m:t>
                  </m:r>
                </m:e>
                <m:sup>
                  <m:r>
                    <w:rPr>
                      <w:rFonts w:ascii="Cambria Math" w:hAnsi="Cambria Math"/>
                    </w:rPr>
                    <m:t>β</m:t>
                  </m:r>
                </m:sup>
              </m:sSup>
            </m:den>
          </m:f>
        </m:oMath>
      </m:oMathPara>
    </w:p>
    <w:p w14:paraId="4DEE681C" w14:textId="77777777" w:rsidR="00DA6108" w:rsidRDefault="00FF3083">
      <w:pPr>
        <w:pStyle w:val="FirstParagraph"/>
      </w:pPr>
      <w:r>
        <w:t xml:space="preserve">Their fitted values were </w:t>
      </w:r>
      <m:oMath>
        <m:r>
          <w:rPr>
            <w:rFonts w:ascii="Cambria Math" w:hAnsi="Cambria Math"/>
          </w:rPr>
          <m:t>E</m:t>
        </m:r>
        <m:r>
          <m:rPr>
            <m:sty m:val="p"/>
          </m:rPr>
          <w:rPr>
            <w:rFonts w:ascii="Cambria Math" w:hAnsi="Cambria Math"/>
          </w:rPr>
          <m:t>=</m:t>
        </m:r>
        <m:r>
          <w:rPr>
            <w:rFonts w:ascii="Cambria Math" w:hAnsi="Cambria Math"/>
          </w:rPr>
          <m:t>1.69</m:t>
        </m:r>
      </m:oMath>
      <w:r>
        <w:t xml:space="preserve">, </w:t>
      </w:r>
      <m:oMath>
        <m:r>
          <w:rPr>
            <w:rFonts w:ascii="Cambria Math" w:hAnsi="Cambria Math"/>
          </w:rPr>
          <m:t>A</m:t>
        </m:r>
        <m:r>
          <m:rPr>
            <m:sty m:val="p"/>
          </m:rPr>
          <w:rPr>
            <w:rFonts w:ascii="Cambria Math" w:hAnsi="Cambria Math"/>
          </w:rPr>
          <m:t>=</m:t>
        </m:r>
        <m:r>
          <w:rPr>
            <w:rFonts w:ascii="Cambria Math" w:hAnsi="Cambria Math"/>
          </w:rPr>
          <m:t>406.4</m:t>
        </m:r>
      </m:oMath>
      <w:r>
        <w:t xml:space="preserve">, </w:t>
      </w:r>
      <m:oMath>
        <m:r>
          <w:rPr>
            <w:rFonts w:ascii="Cambria Math" w:hAnsi="Cambria Math"/>
          </w:rPr>
          <m:t>B</m:t>
        </m:r>
        <m:r>
          <m:rPr>
            <m:sty m:val="p"/>
          </m:rPr>
          <w:rPr>
            <w:rFonts w:ascii="Cambria Math" w:hAnsi="Cambria Math"/>
          </w:rPr>
          <m:t>=</m:t>
        </m:r>
        <m:r>
          <w:rPr>
            <w:rFonts w:ascii="Cambria Math" w:hAnsi="Cambria Math"/>
          </w:rPr>
          <m:t>410.7</m:t>
        </m:r>
      </m:oMath>
      <w:r>
        <w:t xml:space="preserve">, </w:t>
      </w:r>
      <m:oMath>
        <m:r>
          <w:rPr>
            <w:rFonts w:ascii="Cambria Math" w:hAnsi="Cambria Math"/>
          </w:rPr>
          <m:t>α</m:t>
        </m:r>
        <m:r>
          <m:rPr>
            <m:sty m:val="p"/>
          </m:rPr>
          <w:rPr>
            <w:rFonts w:ascii="Cambria Math" w:hAnsi="Cambria Math"/>
          </w:rPr>
          <m:t>=</m:t>
        </m:r>
        <m:r>
          <w:rPr>
            <w:rFonts w:ascii="Cambria Math" w:hAnsi="Cambria Math"/>
          </w:rPr>
          <m:t>0.34</m:t>
        </m:r>
      </m:oMath>
      <w:r>
        <w:t xml:space="preserve"> and </w:t>
      </w:r>
      <m:oMath>
        <m:r>
          <w:rPr>
            <w:rFonts w:ascii="Cambria Math" w:hAnsi="Cambria Math"/>
          </w:rPr>
          <m:t>β</m:t>
        </m:r>
        <m:r>
          <m:rPr>
            <m:sty m:val="p"/>
          </m:rPr>
          <w:rPr>
            <w:rFonts w:ascii="Cambria Math" w:hAnsi="Cambria Math"/>
          </w:rPr>
          <m:t>=</m:t>
        </m:r>
        <m:r>
          <w:rPr>
            <w:rFonts w:ascii="Cambria Math" w:hAnsi="Cambria Math"/>
          </w:rPr>
          <m:t>0.28</m:t>
        </m:r>
      </m:oMath>
      <w:r>
        <w:t>.</w:t>
      </w:r>
    </w:p>
    <w:p w14:paraId="4E1CE758" w14:textId="77777777" w:rsidR="00DA6108" w:rsidRDefault="00FF3083">
      <w:pPr>
        <w:pStyle w:val="Compact"/>
        <w:numPr>
          <w:ilvl w:val="0"/>
          <w:numId w:val="86"/>
        </w:numPr>
      </w:pPr>
      <w:r>
        <w:rPr>
          <w:b/>
          <w:bCs/>
        </w:rPr>
        <w:t>Compute-optimal sizes:</w:t>
      </w:r>
      <w:r>
        <w:t xml:space="preserve"> minimising </w:t>
      </w:r>
      <m:oMath>
        <m:r>
          <w:rPr>
            <w:rFonts w:ascii="Cambria Math" w:hAnsi="Cambria Math"/>
          </w:rPr>
          <m:t>L</m:t>
        </m:r>
      </m:oMath>
      <w:r>
        <w:t xml:space="preserve"> subject to </w:t>
      </w:r>
      <m:oMath>
        <m:r>
          <w:rPr>
            <w:rFonts w:ascii="Cambria Math" w:hAnsi="Cambria Math"/>
          </w:rPr>
          <m:t>C</m:t>
        </m:r>
        <m:r>
          <m:rPr>
            <m:sty m:val="p"/>
          </m:rPr>
          <w:rPr>
            <w:rFonts w:ascii="Cambria Math" w:hAnsi="Cambria Math"/>
          </w:rPr>
          <m:t>=</m:t>
        </m:r>
        <m:r>
          <w:rPr>
            <w:rFonts w:ascii="Cambria Math" w:hAnsi="Cambria Math"/>
          </w:rPr>
          <m:t>6</m:t>
        </m:r>
        <m:r>
          <w:rPr>
            <w:rFonts w:ascii="Cambria Math" w:hAnsi="Cambria Math"/>
          </w:rPr>
          <m:t>ND</m:t>
        </m:r>
      </m:oMath>
      <w:r>
        <w:t xml:space="preserve"> gives </w:t>
      </w:r>
      <m:oMath>
        <m:sSub>
          <m:sSubPr>
            <m:ctrlPr>
              <w:rPr>
                <w:rFonts w:ascii="Cambria Math" w:hAnsi="Cambria Math"/>
              </w:rPr>
            </m:ctrlPr>
          </m:sSubPr>
          <m:e>
            <m:r>
              <w:rPr>
                <w:rFonts w:ascii="Cambria Math" w:hAnsi="Cambria Math"/>
              </w:rPr>
              <m:t>N</m:t>
            </m:r>
          </m:e>
          <m:sub>
            <m:r>
              <m:rPr>
                <m:nor/>
              </m:rPr>
              <m:t>opt</m:t>
            </m:r>
          </m:sub>
        </m:sSub>
      </m:oMath>
      <w:r>
        <w:t xml:space="preserve"> and </w:t>
      </w:r>
      <m:oMath>
        <m:sSub>
          <m:sSubPr>
            <m:ctrlPr>
              <w:rPr>
                <w:rFonts w:ascii="Cambria Math" w:hAnsi="Cambria Math"/>
              </w:rPr>
            </m:ctrlPr>
          </m:sSubPr>
          <m:e>
            <m:r>
              <w:rPr>
                <w:rFonts w:ascii="Cambria Math" w:hAnsi="Cambria Math"/>
              </w:rPr>
              <m:t>D</m:t>
            </m:r>
          </m:e>
          <m:sub>
            <m:r>
              <m:rPr>
                <m:nor/>
              </m:rPr>
              <m:t>opt</m:t>
            </m:r>
          </m:sub>
        </m:sSub>
      </m:oMath>
      <w:r>
        <w:t xml:space="preserve"> that both grow as roughly </w:t>
      </w:r>
      <m:oMath>
        <m:rad>
          <m:radPr>
            <m:degHide m:val="1"/>
            <m:ctrlPr>
              <w:rPr>
                <w:rFonts w:ascii="Cambria Math" w:hAnsi="Cambria Math"/>
              </w:rPr>
            </m:ctrlPr>
          </m:radPr>
          <m:deg/>
          <m:e>
            <m:r>
              <w:rPr>
                <w:rFonts w:ascii="Cambria Math" w:hAnsi="Cambria Math"/>
              </w:rPr>
              <m:t>C</m:t>
            </m:r>
          </m:e>
        </m:rad>
      </m:oMath>
      <w:r>
        <w:t xml:space="preserve">, with </w:t>
      </w:r>
      <m:oMath>
        <m:r>
          <w:rPr>
            <w:rFonts w:ascii="Cambria Math" w:hAnsi="Cambria Math"/>
          </w:rPr>
          <m:t>D</m:t>
        </m:r>
        <m:r>
          <m:rPr>
            <m:sty m:val="p"/>
          </m:rPr>
          <w:rPr>
            <w:rFonts w:ascii="Cambria Math" w:hAnsi="Cambria Math"/>
          </w:rPr>
          <m:t>≈</m:t>
        </m:r>
        <m:r>
          <w:rPr>
            <w:rFonts w:ascii="Cambria Math" w:hAnsi="Cambria Math"/>
          </w:rPr>
          <m:t>20</m:t>
        </m:r>
        <m:r>
          <w:rPr>
            <w:rFonts w:ascii="Cambria Math" w:hAnsi="Cambria Math"/>
          </w:rPr>
          <m:t>N</m:t>
        </m:r>
      </m:oMath>
      <w:r>
        <w:t>.</w:t>
      </w:r>
    </w:p>
    <w:p w14:paraId="45E3E765" w14:textId="77777777" w:rsidR="00DA6108" w:rsidRDefault="00FF3083">
      <w:pPr>
        <w:pStyle w:val="Compact"/>
        <w:numPr>
          <w:ilvl w:val="0"/>
          <w:numId w:val="86"/>
        </w:numPr>
      </w:pPr>
      <w:r>
        <w:rPr>
          <w:b/>
          <w:bCs/>
        </w:rPr>
        <w:t>Inverting it:</w:t>
      </w:r>
      <w:r>
        <w:t xml:space="preserve"> for a compute budget </w:t>
      </w:r>
      <m:oMath>
        <m:r>
          <w:rPr>
            <w:rFonts w:ascii="Cambria Math" w:hAnsi="Cambria Math"/>
          </w:rPr>
          <m:t>C</m:t>
        </m:r>
      </m:oMath>
      <w:r>
        <w:t xml:space="preserve">, </w:t>
      </w:r>
      <m:oMath>
        <m:sSub>
          <m:sSubPr>
            <m:ctrlPr>
              <w:rPr>
                <w:rFonts w:ascii="Cambria Math" w:hAnsi="Cambria Math"/>
              </w:rPr>
            </m:ctrlPr>
          </m:sSubPr>
          <m:e>
            <m:r>
              <w:rPr>
                <w:rFonts w:ascii="Cambria Math" w:hAnsi="Cambria Math"/>
              </w:rPr>
              <m:t>N</m:t>
            </m:r>
          </m:e>
          <m:sub>
            <m:r>
              <m:rPr>
                <m:nor/>
              </m:rPr>
              <m:t>opt</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C</m:t>
            </m:r>
            <m:r>
              <m:rPr>
                <m:sty m:val="p"/>
              </m:rPr>
              <w:rPr>
                <w:rFonts w:ascii="Cambria Math" w:hAnsi="Cambria Math"/>
              </w:rPr>
              <m:t>/</m:t>
            </m:r>
            <m:r>
              <w:rPr>
                <w:rFonts w:ascii="Cambria Math" w:hAnsi="Cambria Math"/>
              </w:rPr>
              <m:t>120</m:t>
            </m:r>
          </m:e>
        </m:rad>
      </m:oMath>
      <w:r>
        <w:t>.</w:t>
      </w:r>
    </w:p>
    <w:p w14:paraId="5330F205" w14:textId="77777777" w:rsidR="00DA6108" w:rsidRDefault="00FF3083">
      <w:pPr>
        <w:pStyle w:val="Compact"/>
        <w:numPr>
          <w:ilvl w:val="0"/>
          <w:numId w:val="86"/>
        </w:numPr>
      </w:pPr>
      <w:r>
        <w:rPr>
          <w:b/>
          <w:bCs/>
        </w:rPr>
        <w:t>The constants are for their data and tokenizer.</w:t>
      </w:r>
      <w:r>
        <w:t xml:space="preserve"> Your own curve needs 6 to 10 short runs (the roadmap in Chapter 12).</w:t>
      </w:r>
    </w:p>
    <w:p w14:paraId="17C18BFA" w14:textId="77777777" w:rsidR="00DA6108" w:rsidRDefault="00FF3083">
      <w:pPr>
        <w:pStyle w:val="FirstParagraph"/>
      </w:pPr>
      <w:r>
        <w:rPr>
          <w:b/>
          <w:bCs/>
        </w:rPr>
        <w:t>Repeated data.</w:t>
      </w:r>
      <w:r>
        <w:t xml:space="preserve"> Muennighoff et al. (2023) model the value of repeating </w:t>
      </w:r>
      <m:oMath>
        <m:r>
          <w:rPr>
            <w:rFonts w:ascii="Cambria Math" w:hAnsi="Cambria Math"/>
          </w:rPr>
          <m:t>U</m:t>
        </m:r>
      </m:oMath>
      <w:r>
        <w:t xml:space="preserve"> unique tokens </w:t>
      </w:r>
      <m:oMath>
        <m:r>
          <w:rPr>
            <w:rFonts w:ascii="Cambria Math" w:hAnsi="Cambria Math"/>
          </w:rPr>
          <m:t>R</m:t>
        </m:r>
      </m:oMath>
      <w:r>
        <w:t xml:space="preserve"> extra times as an effective amount of data:</w:t>
      </w:r>
    </w:p>
    <w:p w14:paraId="7723A758" w14:textId="77777777" w:rsidR="00DA6108" w:rsidRDefault="00FF3083">
      <w:pPr>
        <w:pStyle w:val="BodyText"/>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R</m:t>
              </m:r>
            </m:e>
            <m:sup>
              <m:r>
                <m:rPr>
                  <m:sty m:val="p"/>
                </m:rPr>
                <w:rPr>
                  <w:rFonts w:ascii="Cambria Math" w:hAnsi="Cambria Math"/>
                </w:rPr>
                <m:t>*</m:t>
              </m:r>
            </m:sup>
          </m:sSup>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sup>
              </m:sSup>
            </m:e>
          </m:d>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m:t>
          </m:r>
          <m:r>
            <w:rPr>
              <w:rFonts w:ascii="Cambria Math" w:hAnsi="Cambria Math"/>
            </w:rPr>
            <m:t>15.4</m:t>
          </m:r>
        </m:oMath>
      </m:oMathPara>
    </w:p>
    <w:p w14:paraId="2DD7DDA5" w14:textId="77777777" w:rsidR="00DA6108" w:rsidRDefault="00FF3083">
      <w:pPr>
        <w:pStyle w:val="Compact"/>
        <w:numPr>
          <w:ilvl w:val="0"/>
          <w:numId w:val="87"/>
        </w:numPr>
      </w:pPr>
      <w:r>
        <w:rPr>
          <w:b/>
          <w:bCs/>
        </w:rPr>
        <w:t>Four passes</w:t>
      </w:r>
      <w:r>
        <w:t xml:space="preserve"> (</w:t>
      </w:r>
      <m:oMath>
        <m:r>
          <w:rPr>
            <w:rFonts w:ascii="Cambria Math" w:hAnsi="Cambria Math"/>
          </w:rPr>
          <m:t>R</m:t>
        </m:r>
        <m:r>
          <m:rPr>
            <m:sty m:val="p"/>
          </m:rPr>
          <w:rPr>
            <w:rFonts w:ascii="Cambria Math" w:hAnsi="Cambria Math"/>
          </w:rPr>
          <m:t>=</m:t>
        </m:r>
        <m:r>
          <w:rPr>
            <w:rFonts w:ascii="Cambria Math" w:hAnsi="Cambria Math"/>
          </w:rPr>
          <m:t>3</m:t>
        </m:r>
      </m:oMath>
      <w:r>
        <w:t xml:space="preserve">) are worth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3.73 </m:t>
        </m:r>
        <m:r>
          <w:rPr>
            <w:rFonts w:ascii="Cambria Math" w:hAnsi="Cambria Math"/>
          </w:rPr>
          <m:t>U</m:t>
        </m:r>
      </m:oMath>
      <w:r>
        <w:t>: 93% of fresh data. That’s why tinyGPT caps repetition at 4 epochs.</w:t>
      </w:r>
    </w:p>
    <w:p w14:paraId="4D5ED463" w14:textId="77777777" w:rsidR="00DA6108" w:rsidRDefault="00FF3083">
      <w:pPr>
        <w:pStyle w:val="Compact"/>
        <w:numPr>
          <w:ilvl w:val="0"/>
          <w:numId w:val="87"/>
        </w:numPr>
      </w:pPr>
      <w:r>
        <w:rPr>
          <w:b/>
          <w:bCs/>
        </w:rPr>
        <w:t>Forty passes</w:t>
      </w:r>
      <w:r>
        <w:t xml:space="preserve"> would be worth only about 15 fresh epochs.</w:t>
      </w:r>
    </w:p>
    <w:p w14:paraId="4A06C4D0" w14:textId="77777777" w:rsidR="00DA6108" w:rsidRDefault="00FF3083">
      <w:pPr>
        <w:pStyle w:val="FirstParagraph"/>
      </w:pPr>
      <w:r>
        <w:rPr>
          <w:b/>
          <w:bCs/>
        </w:rPr>
        <w:t>Knowledge capacity.</w:t>
      </w:r>
      <w:r>
        <w:t xml:space="preserve"> Allen-Zhu and Li (2024) measured about </w:t>
      </w:r>
      <w:r>
        <w:rPr>
          <w:b/>
          <w:bCs/>
        </w:rPr>
        <w:t>2 bits of factual knowledge per parameter</w:t>
      </w:r>
      <w:r>
        <w:t xml:space="preserve"> in well-trained language models.</w:t>
      </w:r>
    </w:p>
    <w:p w14:paraId="00B93A28" w14:textId="77777777" w:rsidR="00DA6108" w:rsidRDefault="00FF3083">
      <w:pPr>
        <w:pStyle w:val="Compact"/>
        <w:numPr>
          <w:ilvl w:val="0"/>
          <w:numId w:val="88"/>
        </w:numPr>
      </w:pPr>
      <w:r>
        <w:t>Your 17.3M-parameter model can store at most about 35 million bits, roughly 4 MB of facts.</w:t>
      </w:r>
    </w:p>
    <w:p w14:paraId="5CF8B4CC" w14:textId="77777777" w:rsidR="00DA6108" w:rsidRDefault="00FF3083">
      <w:pPr>
        <w:pStyle w:val="Compact"/>
        <w:numPr>
          <w:ilvl w:val="0"/>
          <w:numId w:val="88"/>
        </w:numPr>
      </w:pPr>
      <w:r>
        <w:t>A 1B-parameter model could store about 250 MB.</w:t>
      </w:r>
    </w:p>
    <w:p w14:paraId="4C3CCCA7" w14:textId="77777777" w:rsidR="00DA6108" w:rsidRDefault="00FF3083">
      <w:pPr>
        <w:pStyle w:val="Compact"/>
        <w:numPr>
          <w:ilvl w:val="0"/>
          <w:numId w:val="88"/>
        </w:numPr>
      </w:pPr>
      <w:r>
        <w:t xml:space="preserve">This is the main reason small models hallucinate: they can’t </w:t>
      </w:r>
      <w:r>
        <w:rPr>
          <w:i/>
          <w:iCs/>
        </w:rPr>
        <w:t>hold</w:t>
      </w:r>
      <w:r>
        <w:t xml:space="preserve"> many facts, however well they write.</w:t>
      </w:r>
    </w:p>
    <w:p w14:paraId="5384001A" w14:textId="77777777" w:rsidR="00DA6108" w:rsidRDefault="00FF3083">
      <w:pPr>
        <w:pStyle w:val="Heading2"/>
      </w:pPr>
      <w:bookmarkStart w:id="126" w:name="evaluation-statistics"/>
      <w:bookmarkStart w:id="127" w:name="_Toc241663749"/>
      <w:bookmarkEnd w:id="124"/>
      <w:r>
        <w:rPr>
          <w:rStyle w:val="SectionNumber"/>
        </w:rPr>
        <w:t>9.5</w:t>
      </w:r>
      <w:r>
        <w:tab/>
        <w:t>Evaluation statistics</w:t>
      </w:r>
      <w:bookmarkEnd w:id="127"/>
    </w:p>
    <w:p w14:paraId="0A04D2B2" w14:textId="77777777" w:rsidR="00DA6108" w:rsidRDefault="00FF3083">
      <w:pPr>
        <w:pStyle w:val="FirstParagraph"/>
      </w:pPr>
      <w:r>
        <w:rPr>
          <w:b/>
          <w:bCs/>
        </w:rPr>
        <w:t>Paired, document-level bootstrap</w:t>
      </w:r>
      <w:r>
        <w:t xml:space="preserve"> (compare_models.py). For documents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oMath>
      <w:r>
        <w:t xml:space="preserve"> with byte counts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and </w:t>
      </w:r>
      <w:r>
        <w:t xml:space="preserve">negative log-likelihoods </w:t>
      </w:r>
      <m:oMath>
        <m:sSubSup>
          <m:sSubSupPr>
            <m:ctrlPr>
              <w:rPr>
                <w:rFonts w:ascii="Cambria Math" w:hAnsi="Cambria Math"/>
              </w:rPr>
            </m:ctrlPr>
          </m:sSubSupPr>
          <m:e>
            <m:r>
              <m:rPr>
                <m:scr m:val="script"/>
              </m:rPr>
              <w:rPr>
                <w:rFonts w:ascii="Cambria Math" w:hAnsi="Cambria Math"/>
              </w:rPr>
              <m:t>l</m:t>
            </m:r>
          </m:e>
          <m:sub>
            <m:r>
              <w:rPr>
                <w:rFonts w:ascii="Cambria Math" w:hAnsi="Cambria Math"/>
              </w:rPr>
              <m:t>i</m:t>
            </m:r>
          </m:sub>
          <m:sup>
            <m:r>
              <w:rPr>
                <w:rFonts w:ascii="Cambria Math" w:hAnsi="Cambria Math"/>
              </w:rPr>
              <m:t>A</m:t>
            </m:r>
          </m:sup>
        </m:sSubSup>
      </m:oMath>
      <w:r>
        <w:t xml:space="preserve"> and </w:t>
      </w:r>
      <m:oMath>
        <m:sSubSup>
          <m:sSubSupPr>
            <m:ctrlPr>
              <w:rPr>
                <w:rFonts w:ascii="Cambria Math" w:hAnsi="Cambria Math"/>
              </w:rPr>
            </m:ctrlPr>
          </m:sSubSupPr>
          <m:e>
            <m:r>
              <m:rPr>
                <m:scr m:val="script"/>
              </m:rPr>
              <w:rPr>
                <w:rFonts w:ascii="Cambria Math" w:hAnsi="Cambria Math"/>
              </w:rPr>
              <m:t>l</m:t>
            </m:r>
          </m:e>
          <m:sub>
            <m:r>
              <w:rPr>
                <w:rFonts w:ascii="Cambria Math" w:hAnsi="Cambria Math"/>
              </w:rPr>
              <m:t>i</m:t>
            </m:r>
          </m:sub>
          <m:sup>
            <m:r>
              <w:rPr>
                <w:rFonts w:ascii="Cambria Math" w:hAnsi="Cambria Math"/>
              </w:rPr>
              <m:t>B</m:t>
            </m:r>
          </m:sup>
        </m:sSubSup>
      </m:oMath>
      <w:r>
        <w:t xml:space="preserve"> under the two models, the byte-weighted difference in bits per byte is:</w:t>
      </w:r>
    </w:p>
    <w:p w14:paraId="7613A3B1" w14:textId="77777777" w:rsidR="00DA6108" w:rsidRDefault="00FF3083">
      <w:pPr>
        <w:pStyle w:val="BodyText"/>
      </w:pPr>
      <m:oMathPara>
        <m:oMathParaPr>
          <m:jc m:val="center"/>
        </m:oMathParaPr>
        <m:oMath>
          <m:acc>
            <m:accPr>
              <m:ctrlPr>
                <w:rPr>
                  <w:rFonts w:ascii="Cambria Math" w:hAnsi="Cambria Math"/>
                </w:rPr>
              </m:ctrlPr>
            </m:accPr>
            <m:e>
              <m:r>
                <m:rPr>
                  <m:sty m:val="p"/>
                </m:rPr>
                <w:rPr>
                  <w:rFonts w:ascii="Cambria Math" w:hAnsi="Cambria Math"/>
                </w:rPr>
                <m:t>Δ</m:t>
              </m:r>
            </m:e>
          </m:acc>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Sup>
                <m:sSubSupPr>
                  <m:ctrlPr>
                    <w:rPr>
                      <w:rFonts w:ascii="Cambria Math" w:hAnsi="Cambria Math"/>
                    </w:rPr>
                  </m:ctrlPr>
                </m:sSubSupPr>
                <m:e>
                  <m:r>
                    <m:rPr>
                      <m:scr m:val="script"/>
                    </m:rPr>
                    <w:rPr>
                      <w:rFonts w:ascii="Cambria Math" w:hAnsi="Cambria Math"/>
                    </w:rPr>
                    <m:t>l</m:t>
                  </m:r>
                </m:e>
                <m:sub>
                  <m:r>
                    <w:rPr>
                      <w:rFonts w:ascii="Cambria Math" w:hAnsi="Cambria Math"/>
                    </w:rPr>
                    <m:t>i</m:t>
                  </m:r>
                </m:sub>
                <m:sup>
                  <m:r>
                    <w:rPr>
                      <w:rFonts w:ascii="Cambria Math" w:hAnsi="Cambria Math"/>
                    </w:rPr>
                    <m:t>A</m:t>
                  </m:r>
                </m:sup>
              </m:sSubSup>
              <m:r>
                <m:rPr>
                  <m:sty m:val="p"/>
                </m:rPr>
                <w:rPr>
                  <w:rFonts w:ascii="Cambria Math" w:hAnsi="Cambria Math"/>
                </w:rPr>
                <m:t>-</m:t>
              </m:r>
              <m:sSubSup>
                <m:sSubSupPr>
                  <m:ctrlPr>
                    <w:rPr>
                      <w:rFonts w:ascii="Cambria Math" w:hAnsi="Cambria Math"/>
                    </w:rPr>
                  </m:ctrlPr>
                </m:sSubSupPr>
                <m:e>
                  <m:r>
                    <m:rPr>
                      <m:scr m:val="script"/>
                    </m:rPr>
                    <w:rPr>
                      <w:rFonts w:ascii="Cambria Math" w:hAnsi="Cambria Math"/>
                    </w:rPr>
                    <m:t>l</m:t>
                  </m:r>
                </m:e>
                <m:sub>
                  <m:r>
                    <w:rPr>
                      <w:rFonts w:ascii="Cambria Math" w:hAnsi="Cambria Math"/>
                    </w:rPr>
                    <m:t>i</m:t>
                  </m:r>
                </m:sub>
                <m:sup>
                  <m:r>
                    <w:rPr>
                      <w:rFonts w:ascii="Cambria Math" w:hAnsi="Cambria Math"/>
                    </w:rPr>
                    <m:t>B</m:t>
                  </m:r>
                </m:sup>
              </m:sSubSup>
              <m:r>
                <m:rPr>
                  <m:sty m:val="p"/>
                </m:rPr>
                <w:rPr>
                  <w:rFonts w:ascii="Cambria Math" w:hAnsi="Cambria Math"/>
                </w:rPr>
                <m:t>)</m:t>
              </m:r>
            </m:num>
            <m:den>
              <m:r>
                <m:rPr>
                  <m:sty m:val="p"/>
                </m:rPr>
                <w:rPr>
                  <w:rFonts w:ascii="Cambria Math" w:hAnsi="Cambria Math"/>
                </w:rPr>
                <m:t>ln</m:t>
              </m:r>
              <m:r>
                <w:rPr>
                  <w:rFonts w:ascii="Cambria Math" w:hAnsi="Cambria Math"/>
                </w:rPr>
                <m:t>2 </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B</m:t>
                      </m:r>
                    </m:e>
                    <m:sub>
                      <m:r>
                        <w:rPr>
                          <w:rFonts w:ascii="Cambria Math" w:hAnsi="Cambria Math"/>
                        </w:rPr>
                        <m:t>i</m:t>
                      </m:r>
                    </m:sub>
                  </m:sSub>
                </m:e>
              </m:nary>
            </m:den>
          </m:f>
        </m:oMath>
      </m:oMathPara>
    </w:p>
    <w:p w14:paraId="6A7BC3DF" w14:textId="77777777" w:rsidR="00DA6108" w:rsidRDefault="00FF3083">
      <w:pPr>
        <w:pStyle w:val="Compact"/>
        <w:numPr>
          <w:ilvl w:val="0"/>
          <w:numId w:val="89"/>
        </w:numPr>
      </w:pPr>
      <w:r>
        <w:t xml:space="preserve">Resample documents with replacement 2,000 times and recompute </w:t>
      </w:r>
      <m:oMath>
        <m:sSup>
          <m:sSupPr>
            <m:ctrlPr>
              <w:rPr>
                <w:rFonts w:ascii="Cambria Math" w:hAnsi="Cambria Math"/>
              </w:rPr>
            </m:ctrlPr>
          </m:sSupPr>
          <m:e>
            <m:acc>
              <m:accPr>
                <m:ctrlPr>
                  <w:rPr>
                    <w:rFonts w:ascii="Cambria Math" w:hAnsi="Cambria Math"/>
                  </w:rPr>
                </m:ctrlPr>
              </m:accPr>
              <m:e>
                <m:r>
                  <m:rPr>
                    <m:sty m:val="p"/>
                  </m:rPr>
                  <w:rPr>
                    <w:rFonts w:ascii="Cambria Math" w:hAnsi="Cambria Math"/>
                  </w:rPr>
                  <m:t>Δ</m:t>
                </m:r>
              </m:e>
            </m:acc>
          </m:e>
          <m:sup>
            <m:r>
              <m:rPr>
                <m:sty m:val="p"/>
              </m:rPr>
              <w:rPr>
                <w:rFonts w:ascii="Cambria Math" w:hAnsi="Cambria Math"/>
              </w:rPr>
              <m:t>*</m:t>
            </m:r>
          </m:sup>
        </m:sSup>
      </m:oMath>
      <w:r>
        <w:t xml:space="preserve"> each time.</w:t>
      </w:r>
    </w:p>
    <w:p w14:paraId="2916248B" w14:textId="77777777" w:rsidR="00DA6108" w:rsidRDefault="00FF3083">
      <w:pPr>
        <w:pStyle w:val="Compact"/>
        <w:numPr>
          <w:ilvl w:val="0"/>
          <w:numId w:val="89"/>
        </w:numPr>
      </w:pPr>
      <w:r>
        <w:t>The 2.5th and 97.5th percentiles give the 95% interval.</w:t>
      </w:r>
    </w:p>
    <w:p w14:paraId="5184BCDD" w14:textId="77777777" w:rsidR="00DA6108" w:rsidRDefault="00FF3083">
      <w:pPr>
        <w:pStyle w:val="Compact"/>
        <w:numPr>
          <w:ilvl w:val="0"/>
          <w:numId w:val="89"/>
        </w:numPr>
      </w:pPr>
      <w:r>
        <w:t xml:space="preserve">The two-sided p-value is </w:t>
      </w:r>
      <m:oMath>
        <m:r>
          <w:rPr>
            <w:rFonts w:ascii="Cambria Math" w:hAnsi="Cambria Math"/>
          </w:rPr>
          <m:t>2</m:t>
        </m:r>
        <m:r>
          <m:rPr>
            <m:sty m:val="p"/>
          </m:rPr>
          <w:rPr>
            <w:rFonts w:ascii="Cambria Math" w:hAnsi="Cambria Math"/>
          </w:rPr>
          <m:t>min{</m:t>
        </m:r>
        <m:r>
          <w:rPr>
            <w:rFonts w:ascii="Cambria Math" w:hAnsi="Cambria Math"/>
          </w:rPr>
          <m:t>P</m:t>
        </m:r>
        <m:r>
          <m:rPr>
            <m:sty m:val="p"/>
          </m:rPr>
          <w:rPr>
            <w:rFonts w:ascii="Cambria Math" w:hAnsi="Cambria Math"/>
          </w:rPr>
          <m:t>(</m:t>
        </m:r>
        <m:sSup>
          <m:sSupPr>
            <m:ctrlPr>
              <w:rPr>
                <w:rFonts w:ascii="Cambria Math" w:hAnsi="Cambria Math"/>
              </w:rPr>
            </m:ctrlPr>
          </m:sSupPr>
          <m:e>
            <m:acc>
              <m:accPr>
                <m:ctrlPr>
                  <w:rPr>
                    <w:rFonts w:ascii="Cambria Math" w:hAnsi="Cambria Math"/>
                  </w:rPr>
                </m:ctrlPr>
              </m:accPr>
              <m:e>
                <m:r>
                  <m:rPr>
                    <m:sty m:val="p"/>
                  </m:rPr>
                  <w:rPr>
                    <w:rFonts w:ascii="Cambria Math" w:hAnsi="Cambria Math"/>
                  </w:rPr>
                  <m:t>Δ</m:t>
                </m:r>
              </m:e>
            </m:acc>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acc>
              <m:accPr>
                <m:ctrlPr>
                  <w:rPr>
                    <w:rFonts w:ascii="Cambria Math" w:hAnsi="Cambria Math"/>
                  </w:rPr>
                </m:ctrlPr>
              </m:accPr>
              <m:e>
                <m:r>
                  <m:rPr>
                    <m:sty m:val="p"/>
                  </m:rPr>
                  <w:rPr>
                    <w:rFonts w:ascii="Cambria Math" w:hAnsi="Cambria Math"/>
                  </w:rPr>
                  <m:t>Δ</m:t>
                </m:r>
              </m:e>
            </m:acc>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oMath>
      <w:r>
        <w:t>.</w:t>
      </w:r>
    </w:p>
    <w:p w14:paraId="6C4E585A" w14:textId="77777777" w:rsidR="00DA6108" w:rsidRDefault="00FF3083">
      <w:pPr>
        <w:pStyle w:val="Compact"/>
        <w:numPr>
          <w:ilvl w:val="0"/>
          <w:numId w:val="89"/>
        </w:numPr>
      </w:pPr>
      <w:r>
        <w:t>Resampling documents, not tokens, respects the correlation between tokens within a document: this is the cluster bootstrap.</w:t>
      </w:r>
    </w:p>
    <w:p w14:paraId="14A06E62" w14:textId="77777777" w:rsidR="00DA6108" w:rsidRDefault="00FF3083">
      <w:pPr>
        <w:pStyle w:val="FirstParagraph"/>
      </w:pPr>
      <w:r>
        <w:rPr>
          <w:b/>
          <w:bCs/>
        </w:rPr>
        <w:t>Wilson score interval</w:t>
      </w:r>
      <w:r>
        <w:t xml:space="preserve"> for a benchmark accuracy </w:t>
      </w:r>
      <m:oMath>
        <m:acc>
          <m:accPr>
            <m:ctrlPr>
              <w:rPr>
                <w:rFonts w:ascii="Cambria Math" w:hAnsi="Cambria Math"/>
              </w:rPr>
            </m:ctrlPr>
          </m:accPr>
          <m:e>
            <m:r>
              <w:rPr>
                <w:rFonts w:ascii="Cambria Math" w:hAnsi="Cambria Math"/>
              </w:rPr>
              <m:t>p</m:t>
            </m:r>
          </m:e>
        </m:acc>
      </m:oMath>
      <w:r>
        <w:t xml:space="preserve"> on </w:t>
      </w:r>
      <m:oMath>
        <m:r>
          <w:rPr>
            <w:rFonts w:ascii="Cambria Math" w:hAnsi="Cambria Math"/>
          </w:rPr>
          <m:t>n</m:t>
        </m:r>
      </m:oMath>
      <w:r>
        <w:t xml:space="preserve"> </w:t>
      </w:r>
      <w:r>
        <w:t xml:space="preserve">items, with </w:t>
      </w:r>
      <m:oMath>
        <m:r>
          <w:rPr>
            <w:rFonts w:ascii="Cambria Math" w:hAnsi="Cambria Math"/>
          </w:rPr>
          <m:t>z</m:t>
        </m:r>
        <m:r>
          <m:rPr>
            <m:sty m:val="p"/>
          </m:rPr>
          <w:rPr>
            <w:rFonts w:ascii="Cambria Math" w:hAnsi="Cambria Math"/>
          </w:rPr>
          <m:t>=</m:t>
        </m:r>
        <m:r>
          <w:rPr>
            <w:rFonts w:ascii="Cambria Math" w:hAnsi="Cambria Math"/>
          </w:rPr>
          <m:t>1.96</m:t>
        </m:r>
      </m:oMath>
      <w:r>
        <w:t>:</w:t>
      </w:r>
    </w:p>
    <w:p w14:paraId="69B7587A" w14:textId="77777777" w:rsidR="00DA6108" w:rsidRDefault="00FF3083">
      <w:pPr>
        <w:pStyle w:val="BodyText"/>
      </w:pPr>
      <m:oMathPara>
        <m:oMathParaPr>
          <m:jc m:val="center"/>
        </m:oMathParaPr>
        <m:oMath>
          <m:f>
            <m:fPr>
              <m:ctrlPr>
                <w:rPr>
                  <w:rFonts w:ascii="Cambria Math" w:hAnsi="Cambria Math"/>
                </w:rPr>
              </m:ctrlPr>
            </m:fPr>
            <m:num>
              <m:acc>
                <m:accPr>
                  <m:ctrlPr>
                    <w:rPr>
                      <w:rFonts w:ascii="Cambria Math" w:hAnsi="Cambria Math"/>
                    </w:rPr>
                  </m:ctrlPr>
                </m:accPr>
                <m:e>
                  <m:r>
                    <w:rPr>
                      <w:rFonts w:ascii="Cambria Math" w:hAnsi="Cambria Math"/>
                    </w:rPr>
                    <m:t>p</m:t>
                  </m:r>
                </m:e>
              </m:acc>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z</m:t>
                      </m:r>
                    </m:e>
                    <m:sup>
                      <m:r>
                        <w:rPr>
                          <w:rFonts w:ascii="Cambria Math" w:hAnsi="Cambria Math"/>
                        </w:rPr>
                        <m:t>2</m:t>
                      </m:r>
                    </m:sup>
                  </m:sSup>
                </m:num>
                <m:den>
                  <m:r>
                    <w:rPr>
                      <w:rFonts w:ascii="Cambria Math" w:hAnsi="Cambria Math"/>
                    </w:rPr>
                    <m:t>2</m:t>
                  </m:r>
                  <m:r>
                    <w:rPr>
                      <w:rFonts w:ascii="Cambria Math" w:hAnsi="Cambria Math"/>
                    </w:rPr>
                    <m:t>n</m:t>
                  </m:r>
                </m:den>
              </m:f>
              <m:r>
                <m:rPr>
                  <m:sty m:val="p"/>
                </m:rPr>
                <w:rPr>
                  <w:rFonts w:ascii="Cambria Math" w:hAnsi="Cambria Math"/>
                </w:rPr>
                <m:t>±</m:t>
              </m:r>
              <m:r>
                <w:rPr>
                  <w:rFonts w:ascii="Cambria Math" w:hAnsi="Cambria Math"/>
                </w:rPr>
                <m:t>z</m:t>
              </m:r>
              <m:rad>
                <m:radPr>
                  <m:degHide m:val="1"/>
                  <m:ctrlPr>
                    <w:rPr>
                      <w:rFonts w:ascii="Cambria Math" w:hAnsi="Cambria Math"/>
                    </w:rPr>
                  </m:ctrlPr>
                </m:radPr>
                <m:deg/>
                <m:e>
                  <m:f>
                    <m:fPr>
                      <m:ctrlPr>
                        <w:rPr>
                          <w:rFonts w:ascii="Cambria Math" w:hAnsi="Cambria Math"/>
                        </w:rPr>
                      </m:ctrlPr>
                    </m:fPr>
                    <m:num>
                      <m:acc>
                        <m:accPr>
                          <m:ctrlPr>
                            <w:rPr>
                              <w:rFonts w:ascii="Cambria Math" w:hAnsi="Cambria Math"/>
                            </w:rPr>
                          </m:ctrlPr>
                        </m:accPr>
                        <m:e>
                          <m:r>
                            <w:rPr>
                              <w:rFonts w:ascii="Cambria Math" w:hAnsi="Cambria Math"/>
                            </w:rPr>
                            <m:t>p</m:t>
                          </m:r>
                        </m:e>
                      </m:acc>
                      <m:r>
                        <m:rPr>
                          <m:sty m:val="p"/>
                        </m:rPr>
                        <w:rPr>
                          <w:rFonts w:ascii="Cambria Math" w:hAnsi="Cambria Math"/>
                        </w:rPr>
                        <m:t>(</m:t>
                      </m:r>
                      <m:r>
                        <w:rPr>
                          <w:rFonts w:ascii="Cambria Math" w:hAnsi="Cambria Math"/>
                        </w:rPr>
                        <m:t>1</m:t>
                      </m:r>
                      <m:r>
                        <m:rPr>
                          <m:sty m:val="p"/>
                        </m:rPr>
                        <w:rPr>
                          <w:rFonts w:ascii="Cambria Math" w:hAnsi="Cambria Math"/>
                        </w:rPr>
                        <m:t>-</m:t>
                      </m:r>
                      <m:acc>
                        <m:accPr>
                          <m:ctrlPr>
                            <w:rPr>
                              <w:rFonts w:ascii="Cambria Math" w:hAnsi="Cambria Math"/>
                            </w:rPr>
                          </m:ctrlPr>
                        </m:accPr>
                        <m:e>
                          <m:r>
                            <w:rPr>
                              <w:rFonts w:ascii="Cambria Math" w:hAnsi="Cambria Math"/>
                            </w:rPr>
                            <m:t>p</m:t>
                          </m:r>
                        </m:e>
                      </m:acc>
                      <m:r>
                        <m:rPr>
                          <m:sty m:val="p"/>
                        </m:rPr>
                        <w:rPr>
                          <w:rFonts w:ascii="Cambria Math" w:hAnsi="Cambria Math"/>
                        </w:rPr>
                        <m:t>)</m:t>
                      </m:r>
                    </m:num>
                    <m:den>
                      <m:r>
                        <w:rPr>
                          <w:rFonts w:ascii="Cambria Math" w:hAnsi="Cambria Math"/>
                        </w:rPr>
                        <m:t>n</m:t>
                      </m:r>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z</m:t>
                          </m:r>
                        </m:e>
                        <m:sup>
                          <m:r>
                            <w:rPr>
                              <w:rFonts w:ascii="Cambria Math" w:hAnsi="Cambria Math"/>
                            </w:rPr>
                            <m:t>2</m:t>
                          </m:r>
                        </m:sup>
                      </m:sSup>
                    </m:num>
                    <m:den>
                      <m:r>
                        <w:rPr>
                          <w:rFonts w:ascii="Cambria Math" w:hAnsi="Cambria Math"/>
                        </w:rPr>
                        <m:t>4</m:t>
                      </m:r>
                      <m:sSup>
                        <m:sSupPr>
                          <m:ctrlPr>
                            <w:rPr>
                              <w:rFonts w:ascii="Cambria Math" w:hAnsi="Cambria Math"/>
                            </w:rPr>
                          </m:ctrlPr>
                        </m:sSupPr>
                        <m:e>
                          <m:r>
                            <w:rPr>
                              <w:rFonts w:ascii="Cambria Math" w:hAnsi="Cambria Math"/>
                            </w:rPr>
                            <m:t>n</m:t>
                          </m:r>
                        </m:e>
                        <m:sup>
                          <m:r>
                            <w:rPr>
                              <w:rFonts w:ascii="Cambria Math" w:hAnsi="Cambria Math"/>
                            </w:rPr>
                            <m:t>2</m:t>
                          </m:r>
                        </m:sup>
                      </m:sSup>
                    </m:den>
                  </m:f>
                </m:e>
              </m:rad>
            </m:num>
            <m:den>
              <m:r>
                <w:rPr>
                  <w:rFonts w:ascii="Cambria Math" w:hAnsi="Cambria Math"/>
                </w:rPr>
                <m:t>1</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z</m:t>
                      </m:r>
                    </m:e>
                    <m:sup>
                      <m:r>
                        <w:rPr>
                          <w:rFonts w:ascii="Cambria Math" w:hAnsi="Cambria Math"/>
                        </w:rPr>
                        <m:t>2</m:t>
                      </m:r>
                    </m:sup>
                  </m:sSup>
                </m:num>
                <m:den>
                  <m:r>
                    <w:rPr>
                      <w:rFonts w:ascii="Cambria Math" w:hAnsi="Cambria Math"/>
                    </w:rPr>
                    <m:t>n</m:t>
                  </m:r>
                </m:den>
              </m:f>
            </m:den>
          </m:f>
        </m:oMath>
      </m:oMathPara>
    </w:p>
    <w:p w14:paraId="39CA26F9" w14:textId="77777777" w:rsidR="00DA6108" w:rsidRDefault="00FF3083">
      <w:pPr>
        <w:pStyle w:val="FirstParagraph"/>
      </w:pPr>
      <w:r>
        <w:t xml:space="preserve">Unlike </w:t>
      </w:r>
      <m:oMath>
        <m:acc>
          <m:accPr>
            <m:ctrlPr>
              <w:rPr>
                <w:rFonts w:ascii="Cambria Math" w:hAnsi="Cambria Math"/>
              </w:rPr>
            </m:ctrlPr>
          </m:accPr>
          <m:e>
            <m:r>
              <w:rPr>
                <w:rFonts w:ascii="Cambria Math" w:hAnsi="Cambria Math"/>
              </w:rPr>
              <m:t>p</m:t>
            </m:r>
          </m:e>
        </m:acc>
        <m:r>
          <m:rPr>
            <m:sty m:val="p"/>
          </m:rPr>
          <w:rPr>
            <w:rFonts w:ascii="Cambria Math" w:hAnsi="Cambria Math"/>
          </w:rPr>
          <m:t>±</m:t>
        </m:r>
        <m:r>
          <w:rPr>
            <w:rFonts w:ascii="Cambria Math" w:hAnsi="Cambria Math"/>
          </w:rPr>
          <m:t>z</m:t>
        </m:r>
        <m:rad>
          <m:radPr>
            <m:degHide m:val="1"/>
            <m:ctrlPr>
              <w:rPr>
                <w:rFonts w:ascii="Cambria Math" w:hAnsi="Cambria Math"/>
              </w:rPr>
            </m:ctrlPr>
          </m:radPr>
          <m:deg/>
          <m:e>
            <m:acc>
              <m:accPr>
                <m:ctrlPr>
                  <w:rPr>
                    <w:rFonts w:ascii="Cambria Math" w:hAnsi="Cambria Math"/>
                  </w:rPr>
                </m:ctrlPr>
              </m:accPr>
              <m:e>
                <m:r>
                  <w:rPr>
                    <w:rFonts w:ascii="Cambria Math" w:hAnsi="Cambria Math"/>
                  </w:rPr>
                  <m:t>p</m:t>
                </m:r>
              </m:e>
            </m:acc>
            <m:r>
              <m:rPr>
                <m:sty m:val="p"/>
              </m:rPr>
              <w:rPr>
                <w:rFonts w:ascii="Cambria Math" w:hAnsi="Cambria Math"/>
              </w:rPr>
              <m:t>(</m:t>
            </m:r>
            <m:r>
              <w:rPr>
                <w:rFonts w:ascii="Cambria Math" w:hAnsi="Cambria Math"/>
              </w:rPr>
              <m:t>1</m:t>
            </m:r>
            <m:r>
              <m:rPr>
                <m:sty m:val="p"/>
              </m:rPr>
              <w:rPr>
                <w:rFonts w:ascii="Cambria Math" w:hAnsi="Cambria Math"/>
              </w:rPr>
              <m:t>-</m:t>
            </m:r>
            <m:acc>
              <m:accPr>
                <m:ctrlPr>
                  <w:rPr>
                    <w:rFonts w:ascii="Cambria Math" w:hAnsi="Cambria Math"/>
                  </w:rPr>
                </m:ctrlPr>
              </m:accPr>
              <m:e>
                <m:r>
                  <w:rPr>
                    <w:rFonts w:ascii="Cambria Math" w:hAnsi="Cambria Math"/>
                  </w:rPr>
                  <m:t>p</m:t>
                </m:r>
              </m:e>
            </m:acc>
            <m:r>
              <m:rPr>
                <m:sty m:val="p"/>
              </m:rPr>
              <w:rPr>
                <w:rFonts w:ascii="Cambria Math" w:hAnsi="Cambria Math"/>
              </w:rPr>
              <m:t>)/</m:t>
            </m:r>
            <m:r>
              <w:rPr>
                <w:rFonts w:ascii="Cambria Math" w:hAnsi="Cambria Math"/>
              </w:rPr>
              <m:t>n</m:t>
            </m:r>
          </m:e>
        </m:rad>
      </m:oMath>
      <w:r>
        <w:t xml:space="preserve">, it stays inside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and behaves well for small </w:t>
      </w:r>
      <m:oMath>
        <m:r>
          <w:rPr>
            <w:rFonts w:ascii="Cambria Math" w:hAnsi="Cambria Math"/>
          </w:rPr>
          <m:t>n</m:t>
        </m:r>
      </m:oMath>
      <w:r>
        <w:t>.</w:t>
      </w:r>
    </w:p>
    <w:p w14:paraId="1B45F274" w14:textId="77777777" w:rsidR="00DA6108" w:rsidRDefault="00FF3083">
      <w:pPr>
        <w:pStyle w:val="BodyText"/>
      </w:pPr>
      <w:r>
        <w:rPr>
          <w:b/>
          <w:bCs/>
        </w:rPr>
        <w:t>Power.</w:t>
      </w:r>
      <w:r>
        <w:t xml:space="preserve"> The number of items needed to detect accuracy </w:t>
      </w:r>
      <m:oMath>
        <m:sSub>
          <m:sSubPr>
            <m:ctrlPr>
              <w:rPr>
                <w:rFonts w:ascii="Cambria Math" w:hAnsi="Cambria Math"/>
              </w:rPr>
            </m:ctrlPr>
          </m:sSubPr>
          <m:e>
            <m:r>
              <w:rPr>
                <w:rFonts w:ascii="Cambria Math" w:hAnsi="Cambria Math"/>
              </w:rPr>
              <m:t>p</m:t>
            </m:r>
          </m:e>
          <m:sub>
            <m:r>
              <w:rPr>
                <w:rFonts w:ascii="Cambria Math" w:hAnsi="Cambria Math"/>
              </w:rPr>
              <m:t>1</m:t>
            </m:r>
          </m:sub>
        </m:sSub>
      </m:oMath>
      <w:r>
        <w:t xml:space="preserve"> versus </w:t>
      </w:r>
      <m:oMath>
        <m:sSub>
          <m:sSubPr>
            <m:ctrlPr>
              <w:rPr>
                <w:rFonts w:ascii="Cambria Math" w:hAnsi="Cambria Math"/>
              </w:rPr>
            </m:ctrlPr>
          </m:sSubPr>
          <m:e>
            <m:r>
              <w:rPr>
                <w:rFonts w:ascii="Cambria Math" w:hAnsi="Cambria Math"/>
              </w:rPr>
              <m:t>p</m:t>
            </m:r>
          </m:e>
          <m:sub>
            <m:r>
              <w:rPr>
                <w:rFonts w:ascii="Cambria Math" w:hAnsi="Cambria Math"/>
              </w:rPr>
              <m:t>2</m:t>
            </m:r>
          </m:sub>
        </m:sSub>
      </m:oMath>
      <w:r>
        <w:t xml:space="preserve"> (two-sided, 5% level, 80% power) is:</w:t>
      </w:r>
    </w:p>
    <w:p w14:paraId="6573175E" w14:textId="77777777" w:rsidR="00DA6108" w:rsidRDefault="00FF3083">
      <w:pPr>
        <w:pStyle w:val="BodyText"/>
      </w:pPr>
      <m:oMathPara>
        <m:oMathParaPr>
          <m:jc m:val="center"/>
        </m:oMathParaPr>
        <m:oMath>
          <m:r>
            <w:rPr>
              <w:rFonts w:ascii="Cambria Math" w:hAnsi="Cambria Math"/>
            </w:rPr>
            <m:t>n</m:t>
          </m:r>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0.975</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0.8</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r>
                <w:rPr>
                  <w:rFonts w:ascii="Cambria Math" w:hAnsi="Cambria Math"/>
                </w:rPr>
                <m:t> </m:t>
              </m:r>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oMath>
      </m:oMathPara>
    </w:p>
    <w:p w14:paraId="0B545914" w14:textId="77777777" w:rsidR="00DA6108" w:rsidRDefault="00FF3083">
      <w:pPr>
        <w:pStyle w:val="Compact"/>
        <w:numPr>
          <w:ilvl w:val="0"/>
          <w:numId w:val="90"/>
        </w:numPr>
      </w:pPr>
      <w:r>
        <w:t>25% versus 40% needs about 149 items.</w:t>
      </w:r>
    </w:p>
    <w:p w14:paraId="3DEA0545" w14:textId="77777777" w:rsidR="00DA6108" w:rsidRDefault="00FF3083">
      <w:pPr>
        <w:pStyle w:val="Compact"/>
        <w:numPr>
          <w:ilvl w:val="0"/>
          <w:numId w:val="90"/>
        </w:numPr>
      </w:pPr>
      <w:r>
        <w:t>25% versus 35% needs about 325 items.</w:t>
      </w:r>
    </w:p>
    <w:p w14:paraId="55D8F9F6" w14:textId="77777777" w:rsidR="00DA6108" w:rsidRDefault="00FF3083">
      <w:pPr>
        <w:pStyle w:val="Compact"/>
        <w:numPr>
          <w:ilvl w:val="0"/>
          <w:numId w:val="90"/>
        </w:numPr>
      </w:pPr>
      <w:r>
        <w:t xml:space="preserve">So the 336-item benchmark detects gains of about 10 percentage points (the old 171 items: about 15). Paired tests </w:t>
      </w:r>
      <w:r>
        <w:t>on the same items (McNemar) need somewhat fewer.</w:t>
      </w:r>
    </w:p>
    <w:p w14:paraId="7FFA40A8" w14:textId="77777777" w:rsidR="00DA6108" w:rsidRDefault="00FF3083">
      <w:pPr>
        <w:pStyle w:val="FirstParagraph"/>
      </w:pPr>
      <w:r>
        <w:rPr>
          <w:b/>
          <w:bCs/>
        </w:rPr>
        <w:t>Expected calibration error.</w:t>
      </w:r>
      <w:r>
        <w:t xml:space="preserve"> Group predictions into </w:t>
      </w:r>
      <m:oMath>
        <m:r>
          <w:rPr>
            <w:rFonts w:ascii="Cambria Math" w:hAnsi="Cambria Math"/>
          </w:rPr>
          <m:t>M</m:t>
        </m:r>
      </m:oMath>
      <w:r>
        <w:t xml:space="preserve"> bins by confidence. With </w:t>
      </w:r>
      <m:oMath>
        <m:sSub>
          <m:sSubPr>
            <m:ctrlPr>
              <w:rPr>
                <w:rFonts w:ascii="Cambria Math" w:hAnsi="Cambria Math"/>
              </w:rPr>
            </m:ctrlPr>
          </m:sSubPr>
          <m:e>
            <m:r>
              <w:rPr>
                <w:rFonts w:ascii="Cambria Math" w:hAnsi="Cambria Math"/>
              </w:rPr>
              <m:t>n</m:t>
            </m:r>
          </m:e>
          <m:sub>
            <m:r>
              <w:rPr>
                <w:rFonts w:ascii="Cambria Math" w:hAnsi="Cambria Math"/>
              </w:rPr>
              <m:t>b</m:t>
            </m:r>
          </m:sub>
        </m:sSub>
      </m:oMath>
      <w:r>
        <w:t xml:space="preserve"> predictions in bin </w:t>
      </w:r>
      <m:oMath>
        <m:r>
          <w:rPr>
            <w:rFonts w:ascii="Cambria Math" w:hAnsi="Cambria Math"/>
          </w:rPr>
          <m:t>b</m:t>
        </m:r>
      </m:oMath>
      <w:r>
        <w:t>:</w:t>
      </w:r>
    </w:p>
    <w:p w14:paraId="3E8F7B9F" w14:textId="77777777" w:rsidR="00DA6108" w:rsidRDefault="00FF3083">
      <w:pPr>
        <w:pStyle w:val="BodyText"/>
      </w:pPr>
      <m:oMathPara>
        <m:oMathParaPr>
          <m:jc m:val="center"/>
        </m:oMathParaPr>
        <m:oMath>
          <m:r>
            <m:rPr>
              <m:sty m:val="p"/>
            </m:rPr>
            <w:rPr>
              <w:rFonts w:ascii="Cambria Math" w:hAnsi="Cambria Math"/>
            </w:rPr>
            <m:t>ECE=</m:t>
          </m:r>
          <m:nary>
            <m:naryPr>
              <m:chr m:val="∑"/>
              <m:limLoc m:val="undOvr"/>
              <m:ctrlPr>
                <w:rPr>
                  <w:rFonts w:ascii="Cambria Math" w:hAnsi="Cambria Math"/>
                </w:rPr>
              </m:ctrlPr>
            </m:naryPr>
            <m:sub>
              <m:r>
                <w:rPr>
                  <w:rFonts w:ascii="Cambria Math" w:hAnsi="Cambria Math"/>
                </w:rPr>
                <m:t>b</m:t>
              </m:r>
              <m:r>
                <m:rPr>
                  <m:sty m:val="p"/>
                </m:rPr>
                <w:rPr>
                  <w:rFonts w:ascii="Cambria Math" w:hAnsi="Cambria Math"/>
                </w:rPr>
                <m:t>=</m:t>
              </m:r>
              <m:r>
                <w:rPr>
                  <w:rFonts w:ascii="Cambria Math" w:hAnsi="Cambria Math"/>
                </w:rPr>
                <m:t>1</m:t>
              </m:r>
            </m:sub>
            <m:sup>
              <m:r>
                <w:rPr>
                  <w:rFonts w:ascii="Cambria Math" w:hAnsi="Cambria Math"/>
                </w:rPr>
                <m:t>M</m:t>
              </m:r>
            </m:sup>
            <m:e>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m:t>
                      </m:r>
                    </m:sub>
                  </m:sSub>
                </m:num>
                <m:den>
                  <m:r>
                    <w:rPr>
                      <w:rFonts w:ascii="Cambria Math" w:hAnsi="Cambria Math"/>
                    </w:rPr>
                    <m:t>n</m:t>
                  </m:r>
                </m:den>
              </m:f>
            </m:e>
          </m:nary>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acc(</m:t>
          </m:r>
          <m:r>
            <w:rPr>
              <w:rFonts w:ascii="Cambria Math" w:hAnsi="Cambria Math"/>
            </w:rPr>
            <m:t>b</m:t>
          </m:r>
          <m:r>
            <m:rPr>
              <m:sty m:val="p"/>
            </m:rPr>
            <w:rPr>
              <w:rFonts w:ascii="Cambria Math" w:hAnsi="Cambria Math"/>
            </w:rPr>
            <m:t>)-conf(</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t>
          </m:r>
        </m:oMath>
      </m:oMathPara>
    </w:p>
    <w:p w14:paraId="21864FB7" w14:textId="77777777" w:rsidR="00DA6108" w:rsidRDefault="00FF3083">
      <w:pPr>
        <w:pStyle w:val="FirstParagraph"/>
      </w:pPr>
      <w:r>
        <w:t>A well-calibrated model is right 70% of the time when it says 70%. The dashboard shows the reliability diagram.</w:t>
      </w:r>
    </w:p>
    <w:p w14:paraId="38ACE7DD" w14:textId="77777777" w:rsidR="00DA6108" w:rsidRDefault="00FF3083">
      <w:pPr>
        <w:pStyle w:val="Heading2"/>
      </w:pPr>
      <w:bookmarkStart w:id="128" w:name="post-training"/>
      <w:bookmarkStart w:id="129" w:name="_Toc241663750"/>
      <w:bookmarkEnd w:id="126"/>
      <w:r>
        <w:rPr>
          <w:rStyle w:val="SectionNumber"/>
        </w:rPr>
        <w:t>9.6</w:t>
      </w:r>
      <w:r>
        <w:tab/>
        <w:t>Post-training</w:t>
      </w:r>
      <w:bookmarkEnd w:id="129"/>
    </w:p>
    <w:p w14:paraId="5C47CE98" w14:textId="77777777" w:rsidR="00DA6108" w:rsidRDefault="00FF3083">
      <w:pPr>
        <w:pStyle w:val="FirstParagraph"/>
      </w:pPr>
      <w:r>
        <w:rPr>
          <w:b/>
          <w:bCs/>
        </w:rPr>
        <w:t>Supervised fine-tuning</w:t>
      </w:r>
      <w:r>
        <w:t xml:space="preserve"> averages the loss over the answer positions </w:t>
      </w:r>
      <m:oMath>
        <m:r>
          <m:rPr>
            <m:scr m:val="script"/>
            <m:sty m:val="p"/>
          </m:rPr>
          <w:rPr>
            <w:rFonts w:ascii="Cambria Math" w:hAnsi="Cambria Math"/>
          </w:rPr>
          <m:t>A</m:t>
        </m:r>
      </m:oMath>
      <w:r>
        <w:t xml:space="preserve"> only:</w:t>
      </w:r>
    </w:p>
    <w:p w14:paraId="49CD77BB" w14:textId="77777777" w:rsidR="00DA6108" w:rsidRDefault="00FF3083">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SFT</m:t>
              </m:r>
            </m:sub>
          </m:sSub>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m:rPr>
                  <m:scr m:val="script"/>
                  <m:sty m:val="p"/>
                </m:rPr>
                <w:rPr>
                  <w:rFonts w:ascii="Cambria Math" w:hAnsi="Cambria Math"/>
                </w:rPr>
                <m:t>A</m:t>
              </m:r>
              <m:r>
                <m:rPr>
                  <m:sty m:val="p"/>
                </m:rPr>
                <w:rPr>
                  <w:rFonts w:ascii="Cambria Math" w:hAnsi="Cambria Math"/>
                </w:rPr>
                <m:t>|</m:t>
              </m:r>
            </m:den>
          </m:f>
          <m:nary>
            <m:naryPr>
              <m:chr m:val="∑"/>
              <m:limLoc m:val="undOvr"/>
              <m:supHide m:val="1"/>
              <m:ctrlPr>
                <w:rPr>
                  <w:rFonts w:ascii="Cambria Math" w:hAnsi="Cambria Math"/>
                </w:rPr>
              </m:ctrlPr>
            </m:naryPr>
            <m:sub>
              <m:r>
                <w:rPr>
                  <w:rFonts w:ascii="Cambria Math" w:hAnsi="Cambria Math"/>
                </w:rPr>
                <m:t>t</m:t>
              </m:r>
              <m:r>
                <m:rPr>
                  <m:sty m:val="p"/>
                </m:rPr>
                <w:rPr>
                  <w:rFonts w:ascii="Cambria Math" w:hAnsi="Cambria Math"/>
                </w:rPr>
                <m:t>∈</m:t>
              </m:r>
              <m:r>
                <m:rPr>
                  <m:scr m:val="script"/>
                  <m:sty m:val="p"/>
                </m:rPr>
                <w:rPr>
                  <w:rFonts w:ascii="Cambria Math" w:hAnsi="Cambria Math"/>
                </w:rPr>
                <m:t>A</m:t>
              </m:r>
            </m:sub>
            <m:sup>
              <m:r>
                <w:rPr>
                  <w:rFonts w:ascii="Cambria Math" w:hAnsi="Cambria Math"/>
                </w:rPr>
                <m:t>​</m:t>
              </m:r>
            </m:sup>
            <m:e>
              <m:r>
                <m:rPr>
                  <m:sty m:val="p"/>
                </m:rPr>
                <w:rPr>
                  <w:rFonts w:ascii="Cambria Math" w:hAnsi="Cambria Math"/>
                </w:rPr>
                <m:t>ln</m:t>
              </m:r>
            </m:e>
          </m:nary>
          <m:sSub>
            <m:sSubPr>
              <m:ctrlPr>
                <w:rPr>
                  <w:rFonts w:ascii="Cambria Math" w:hAnsi="Cambria Math"/>
                </w:rPr>
              </m:ctrlPr>
            </m:sSubPr>
            <m:e>
              <m:r>
                <w:rPr>
                  <w:rFonts w:ascii="Cambria Math" w:hAnsi="Cambria Math"/>
                </w:rPr>
                <m:t>p</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&lt;</m:t>
              </m:r>
              <m:r>
                <w:rPr>
                  <w:rFonts w:ascii="Cambria Math" w:hAnsi="Cambria Math"/>
                </w:rPr>
                <m:t>t</m:t>
              </m:r>
            </m:sub>
          </m:sSub>
          <m:r>
            <m:rPr>
              <m:sty m:val="p"/>
            </m:rPr>
            <w:rPr>
              <w:rFonts w:ascii="Cambria Math" w:hAnsi="Cambria Math"/>
            </w:rPr>
            <m:t>)</m:t>
          </m:r>
        </m:oMath>
      </m:oMathPara>
    </w:p>
    <w:p w14:paraId="6A772AF4" w14:textId="77777777" w:rsidR="00DA6108" w:rsidRDefault="00FF3083">
      <w:pPr>
        <w:pStyle w:val="FirstParagraph"/>
      </w:pPr>
      <w:r>
        <w:rPr>
          <w:b/>
          <w:bCs/>
        </w:rPr>
        <w:t>Bradley–Terry preferences.</w:t>
      </w:r>
      <w:r>
        <w:t xml:space="preserve"> The probability that answer </w:t>
      </w:r>
      <m:oMath>
        <m:sSub>
          <m:sSubPr>
            <m:ctrlPr>
              <w:rPr>
                <w:rFonts w:ascii="Cambria Math" w:hAnsi="Cambria Math"/>
              </w:rPr>
            </m:ctrlPr>
          </m:sSubPr>
          <m:e>
            <m:r>
              <w:rPr>
                <w:rFonts w:ascii="Cambria Math" w:hAnsi="Cambria Math"/>
              </w:rPr>
              <m:t>y</m:t>
            </m:r>
          </m:e>
          <m:sub>
            <m:r>
              <w:rPr>
                <w:rFonts w:ascii="Cambria Math" w:hAnsi="Cambria Math"/>
              </w:rPr>
              <m:t>w</m:t>
            </m:r>
          </m:sub>
        </m:sSub>
      </m:oMath>
      <w:r>
        <w:t xml:space="preserve"> </w:t>
      </w:r>
      <w:r>
        <w:t xml:space="preserve">is preferred to </w:t>
      </w:r>
      <m:oMath>
        <m:sSub>
          <m:sSubPr>
            <m:ctrlPr>
              <w:rPr>
                <w:rFonts w:ascii="Cambria Math" w:hAnsi="Cambria Math"/>
              </w:rPr>
            </m:ctrlPr>
          </m:sSubPr>
          <m:e>
            <m:r>
              <w:rPr>
                <w:rFonts w:ascii="Cambria Math" w:hAnsi="Cambria Math"/>
              </w:rPr>
              <m:t>y</m:t>
            </m:r>
          </m:e>
          <m:sub>
            <m:r>
              <w:rPr>
                <w:rFonts w:ascii="Cambria Math" w:hAnsi="Cambria Math"/>
              </w:rPr>
              <m:t>l</m:t>
            </m:r>
          </m:sub>
        </m:sSub>
      </m:oMath>
      <w:r>
        <w:t xml:space="preserve"> is:</w:t>
      </w:r>
    </w:p>
    <w:p w14:paraId="78B7D3AA" w14:textId="77777777" w:rsidR="00DA6108" w:rsidRDefault="00FF3083">
      <w:pPr>
        <w:pStyle w:val="BodyText"/>
      </w:pPr>
      <m:oMathPara>
        <m:oMathParaPr>
          <m:jc m:val="center"/>
        </m:oMathParaPr>
        <m:oMath>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w</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l</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σ</m:t>
          </m:r>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w</m:t>
                  </m:r>
                </m:sub>
              </m:sSub>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l</m:t>
                  </m:r>
                </m:sub>
              </m:sSub>
              <m:r>
                <m:rPr>
                  <m:sty m:val="p"/>
                </m:rPr>
                <w:rPr>
                  <w:rFonts w:ascii="Cambria Math" w:hAnsi="Cambria Math"/>
                </w:rPr>
                <m:t>)</m:t>
              </m:r>
            </m:e>
          </m:d>
        </m:oMath>
      </m:oMathPara>
    </w:p>
    <w:p w14:paraId="3F4018B8" w14:textId="77777777" w:rsidR="00DA6108" w:rsidRDefault="00FF3083">
      <w:pPr>
        <w:pStyle w:val="FirstParagraph"/>
      </w:pPr>
      <w:r>
        <w:rPr>
          <w:b/>
          <w:bCs/>
        </w:rPr>
        <w:t>RLHF objective.</w:t>
      </w:r>
      <w:r>
        <w:t xml:space="preserve"> Maximise reward with a KL penalty towards the reference model:</w:t>
      </w:r>
    </w:p>
    <w:p w14:paraId="19011D58" w14:textId="77777777" w:rsidR="00DA6108" w:rsidRDefault="00FF3083">
      <w:pPr>
        <w:pStyle w:val="BodyText"/>
      </w:pPr>
      <m:oMathPara>
        <m:oMathParaPr>
          <m:jc m:val="center"/>
        </m:oMathParaPr>
        <m:oMath>
          <m:limLow>
            <m:limLowPr>
              <m:ctrlPr>
                <w:rPr>
                  <w:rFonts w:ascii="Cambria Math" w:hAnsi="Cambria Math"/>
                </w:rPr>
              </m:ctrlPr>
            </m:limLowPr>
            <m:e>
              <m:r>
                <m:rPr>
                  <m:sty m:val="p"/>
                </m:rPr>
                <w:rPr>
                  <w:rFonts w:ascii="Cambria Math" w:hAnsi="Cambria Math"/>
                </w:rPr>
                <m:t>max</m:t>
              </m:r>
            </m:e>
            <m:lim>
              <m:r>
                <w:rPr>
                  <w:rFonts w:ascii="Cambria Math" w:hAnsi="Cambria Math"/>
                </w:rPr>
                <m:t>θ</m:t>
              </m:r>
            </m:lim>
          </m:limLow>
          <m:r>
            <w:rPr>
              <w:rFonts w:ascii="Cambria Math" w:hAnsi="Cambria Math"/>
            </w:rPr>
            <m:t> </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θ</m:t>
                  </m:r>
                </m:sub>
              </m:sSub>
              <m:r>
                <m:rPr>
                  <m:sty m:val="p"/>
                </m:rPr>
                <w:rPr>
                  <w:rFonts w:ascii="Cambria Math" w:hAnsi="Cambria Math"/>
                </w:rPr>
                <m:t>(⋅∣</m:t>
              </m:r>
              <m:r>
                <w:rPr>
                  <w:rFonts w:ascii="Cambria Math" w:hAnsi="Cambria Math"/>
                </w:rPr>
                <m:t>x</m:t>
              </m:r>
              <m:r>
                <m:rPr>
                  <m:sty m:val="p"/>
                </m:rPr>
                <w:rPr>
                  <w:rFonts w:ascii="Cambria Math" w:hAnsi="Cambria Math"/>
                </w:rPr>
                <m:t>)</m:t>
              </m:r>
            </m:sub>
          </m:sSub>
          <m:d>
            <m:dPr>
              <m:begChr m:val="["/>
              <m:endChr m:val="]"/>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d>
          <m:r>
            <m:rPr>
              <m:sty m:val="p"/>
            </m:rPr>
            <w:rPr>
              <w:rFonts w:ascii="Cambria Math" w:hAnsi="Cambria Math"/>
            </w:rPr>
            <m:t>-</m:t>
          </m:r>
          <m:r>
            <w:rPr>
              <w:rFonts w:ascii="Cambria Math" w:hAnsi="Cambria Math"/>
            </w:rPr>
            <m:t>β</m:t>
          </m:r>
          <m:r>
            <w:rPr>
              <w:rFonts w:ascii="Cambria Math" w:hAnsi="Cambria Math"/>
            </w:rPr>
            <m:t> </m:t>
          </m:r>
          <m:r>
            <m:rPr>
              <m:sty m:val="p"/>
            </m:rPr>
            <w:rPr>
              <w:rFonts w:ascii="Cambria Math" w:hAnsi="Cambria Math"/>
            </w:rPr>
            <m:t>KL</m:t>
          </m:r>
          <m:d>
            <m:dPr>
              <m:endChr m:val="∥"/>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θ</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e>
          </m:d>
          <m:r>
            <w:rPr>
              <w:rFonts w:ascii="Cambria Math" w:hAnsi="Cambria Math"/>
            </w:rPr>
            <m:t> </m:t>
          </m:r>
          <m:sSub>
            <m:sSubPr>
              <m:ctrlPr>
                <w:rPr>
                  <w:rFonts w:ascii="Cambria Math" w:hAnsi="Cambria Math"/>
                </w:rPr>
              </m:ctrlPr>
            </m:sSubPr>
            <m:e>
              <m:r>
                <w:rPr>
                  <w:rFonts w:ascii="Cambria Math" w:hAnsi="Cambria Math"/>
                </w:rPr>
                <m:t>π</m:t>
              </m:r>
            </m:e>
            <m:sub>
              <m:r>
                <m:rPr>
                  <m:nor/>
                </m:rPr>
                <m:t>ref</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r>
            <m:rPr>
              <m:sty m:val="p"/>
            </m:rPr>
            <w:rPr>
              <w:rFonts w:ascii="Cambria Math" w:hAnsi="Cambria Math"/>
            </w:rPr>
            <m:t>KL(</m:t>
          </m:r>
          <m:r>
            <w:rPr>
              <w:rFonts w:ascii="Cambria Math" w:hAnsi="Cambria Math"/>
            </w:rPr>
            <m:t>p</m:t>
          </m:r>
          <m:r>
            <w:rPr>
              <w:rFonts w:ascii="Cambria Math" w:hAnsi="Cambria Math"/>
            </w:rPr>
            <m:t> </m:t>
          </m:r>
          <m:r>
            <m:rPr>
              <m:sty m:val="p"/>
            </m:rPr>
            <w:rPr>
              <w:rFonts w:ascii="Cambria Math" w:hAnsi="Cambria Math"/>
            </w:rPr>
            <m:t>∥</m:t>
          </m:r>
          <m:r>
            <w:rPr>
              <w:rFonts w:ascii="Cambria Math" w:hAnsi="Cambria Math"/>
            </w:rPr>
            <m:t> </m:t>
          </m:r>
          <m:r>
            <w:rPr>
              <w:rFonts w:ascii="Cambria Math" w:hAnsi="Cambria Math"/>
            </w:rPr>
            <m:t>q</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y</m:t>
              </m:r>
            </m:sub>
            <m:sup>
              <m:r>
                <w:rPr>
                  <w:rFonts w:ascii="Cambria Math" w:hAnsi="Cambria Math"/>
                </w:rPr>
                <m:t>​</m:t>
              </m:r>
            </m:sup>
            <m:e>
              <m:r>
                <w:rPr>
                  <w:rFonts w:ascii="Cambria Math" w:hAnsi="Cambria Math"/>
                </w:rPr>
                <m:t>p</m:t>
              </m:r>
            </m:e>
          </m:nary>
          <m:r>
            <m:rPr>
              <m:sty m:val="p"/>
            </m:rPr>
            <w:rPr>
              <w:rFonts w:ascii="Cambria Math" w:hAnsi="Cambria Math"/>
            </w:rPr>
            <m:t>(</m:t>
          </m:r>
          <m:r>
            <w:rPr>
              <w:rFonts w:ascii="Cambria Math" w:hAnsi="Cambria Math"/>
            </w:rPr>
            <m:t>y</m:t>
          </m:r>
          <m:r>
            <m:rPr>
              <m:sty m:val="p"/>
            </m:rPr>
            <w:rPr>
              <w:rFonts w:ascii="Cambria Math" w:hAnsi="Cambria Math"/>
            </w:rPr>
            <m:t>)ln</m:t>
          </m:r>
          <m:f>
            <m:fPr>
              <m:ctrlPr>
                <w:rPr>
                  <w:rFonts w:ascii="Cambria Math" w:hAnsi="Cambria Math"/>
                </w:rPr>
              </m:ctrlPr>
            </m:fPr>
            <m:num>
              <m:r>
                <w:rPr>
                  <w:rFonts w:ascii="Cambria Math" w:hAnsi="Cambria Math"/>
                </w:rPr>
                <m:t>p</m:t>
              </m:r>
              <m:r>
                <m:rPr>
                  <m:sty m:val="p"/>
                </m:rPr>
                <w:rPr>
                  <w:rFonts w:ascii="Cambria Math" w:hAnsi="Cambria Math"/>
                </w:rPr>
                <m:t>(</m:t>
              </m:r>
              <m:r>
                <w:rPr>
                  <w:rFonts w:ascii="Cambria Math" w:hAnsi="Cambria Math"/>
                </w:rPr>
                <m:t>y</m:t>
              </m:r>
              <m:r>
                <m:rPr>
                  <m:sty m:val="p"/>
                </m:rPr>
                <w:rPr>
                  <w:rFonts w:ascii="Cambria Math" w:hAnsi="Cambria Math"/>
                </w:rPr>
                <m:t>)</m:t>
              </m:r>
            </m:num>
            <m:den>
              <m:r>
                <w:rPr>
                  <w:rFonts w:ascii="Cambria Math" w:hAnsi="Cambria Math"/>
                </w:rPr>
                <m:t>q</m:t>
              </m:r>
              <m:r>
                <m:rPr>
                  <m:sty m:val="p"/>
                </m:rPr>
                <w:rPr>
                  <w:rFonts w:ascii="Cambria Math" w:hAnsi="Cambria Math"/>
                </w:rPr>
                <m:t>(</m:t>
              </m:r>
              <m:r>
                <w:rPr>
                  <w:rFonts w:ascii="Cambria Math" w:hAnsi="Cambria Math"/>
                </w:rPr>
                <m:t>y</m:t>
              </m:r>
              <m:r>
                <m:rPr>
                  <m:sty m:val="p"/>
                </m:rPr>
                <w:rPr>
                  <w:rFonts w:ascii="Cambria Math" w:hAnsi="Cambria Math"/>
                </w:rPr>
                <m:t>)</m:t>
              </m:r>
            </m:den>
          </m:f>
        </m:oMath>
      </m:oMathPara>
    </w:p>
    <w:p w14:paraId="5ACF6BEB" w14:textId="77777777" w:rsidR="00DA6108" w:rsidRDefault="00FF3083">
      <w:pPr>
        <w:pStyle w:val="FirstParagraph"/>
      </w:pPr>
      <w:r>
        <w:t xml:space="preserve">Its solution is </w:t>
      </w:r>
      <m:oMath>
        <m:sSup>
          <m:sSupPr>
            <m:ctrlPr>
              <w:rPr>
                <w:rFonts w:ascii="Cambria Math" w:hAnsi="Cambria Math"/>
              </w:rPr>
            </m:ctrlPr>
          </m:sSupPr>
          <m:e>
            <m:r>
              <w:rPr>
                <w:rFonts w:ascii="Cambria Math" w:hAnsi="Cambria Math"/>
              </w:rPr>
              <m:t>π</m:t>
            </m:r>
          </m:e>
          <m:sup>
            <m:r>
              <m:rPr>
                <m:sty m:val="p"/>
              </m:rPr>
              <w:rPr>
                <w:rFonts w:ascii="Cambria Math" w:hAnsi="Cambria Math"/>
              </w:rPr>
              <m:t>*</m:t>
            </m:r>
          </m:sup>
        </m:sSup>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π</m:t>
            </m:r>
          </m:e>
          <m:sub>
            <m:r>
              <m:rPr>
                <m:nor/>
              </m:rPr>
              <m:t>ref</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e</m:t>
            </m:r>
          </m:e>
          <m:sup>
            <m:r>
              <w:rPr>
                <w:rFonts w:ascii="Cambria Math" w:hAnsi="Cambria Math"/>
              </w:rPr>
              <m:t>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β</m:t>
            </m:r>
          </m:sup>
        </m:sSup>
      </m:oMath>
      <w:r>
        <w:t xml:space="preserve">. Solving for </w:t>
      </w:r>
      <m:oMath>
        <m:r>
          <w:rPr>
            <w:rFonts w:ascii="Cambria Math" w:hAnsi="Cambria Math"/>
          </w:rPr>
          <m:t>r</m:t>
        </m:r>
      </m:oMath>
      <w:r>
        <w:t xml:space="preserve"> and substituting into Bradley–Terry gives </w:t>
      </w:r>
      <w:r>
        <w:rPr>
          <w:b/>
          <w:bCs/>
        </w:rPr>
        <w:t>DPO</w:t>
      </w:r>
      <w:r>
        <w:t>, which needs no reward model:</w:t>
      </w:r>
    </w:p>
    <w:p w14:paraId="626C03FD" w14:textId="77777777" w:rsidR="00DA6108" w:rsidRDefault="00FF3083">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DPO</m:t>
              </m:r>
            </m:sub>
          </m:sSub>
          <m:r>
            <m:rPr>
              <m:sty m:val="p"/>
            </m:rPr>
            <w:rPr>
              <w:rFonts w:ascii="Cambria Math" w:hAnsi="Cambria Math"/>
            </w:rPr>
            <m:t>=-ln</m:t>
          </m:r>
          <m:r>
            <w:rPr>
              <w:rFonts w:ascii="Cambria Math" w:hAnsi="Cambria Math"/>
            </w:rPr>
            <m:t>σ</m:t>
          </m:r>
          <m:r>
            <w:rPr>
              <w:rFonts w:ascii="Cambria Math" w:hAnsi="Cambria Math"/>
            </w:rPr>
            <m:t>​</m:t>
          </m:r>
          <m:d>
            <m:dPr>
              <m:ctrlPr>
                <w:rPr>
                  <w:rFonts w:ascii="Cambria Math" w:hAnsi="Cambria Math"/>
                </w:rPr>
              </m:ctrlPr>
            </m:dPr>
            <m:e>
              <m:r>
                <w:rPr>
                  <w:rFonts w:ascii="Cambria Math" w:hAnsi="Cambria Math"/>
                </w:rPr>
                <m:t>β</m:t>
              </m:r>
              <m:d>
                <m:dPr>
                  <m:begChr m:val="["/>
                  <m:endChr m:val="]"/>
                  <m:ctrlPr>
                    <w:rPr>
                      <w:rFonts w:ascii="Cambria Math" w:hAnsi="Cambria Math"/>
                    </w:rPr>
                  </m:ctrlPr>
                </m:dPr>
                <m:e>
                  <m:r>
                    <m:rPr>
                      <m:sty m:val="p"/>
                    </m:rPr>
                    <w:rPr>
                      <w:rFonts w:ascii="Cambria Math" w:hAnsi="Cambria Math"/>
                    </w:rPr>
                    <m:t>ln</m:t>
                  </m:r>
                  <m:f>
                    <m:fPr>
                      <m:ctrlPr>
                        <w:rPr>
                          <w:rFonts w:ascii="Cambria Math" w:hAnsi="Cambria Math"/>
                        </w:rPr>
                      </m:ctrlPr>
                    </m:fPr>
                    <m:num>
                      <m:sSub>
                        <m:sSubPr>
                          <m:ctrlPr>
                            <w:rPr>
                              <w:rFonts w:ascii="Cambria Math" w:hAnsi="Cambria Math"/>
                            </w:rPr>
                          </m:ctrlPr>
                        </m:sSubPr>
                        <m:e>
                          <m:r>
                            <w:rPr>
                              <w:rFonts w:ascii="Cambria Math" w:hAnsi="Cambria Math"/>
                            </w:rPr>
                            <m:t>π</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w</m:t>
                          </m:r>
                        </m:sub>
                      </m:sSub>
                      <m:r>
                        <m:rPr>
                          <m:sty m:val="p"/>
                        </m:rPr>
                        <w:rPr>
                          <w:rFonts w:ascii="Cambria Math" w:hAnsi="Cambria Math"/>
                        </w:rPr>
                        <m:t>∣</m:t>
                      </m:r>
                      <m:r>
                        <w:rPr>
                          <w:rFonts w:ascii="Cambria Math" w:hAnsi="Cambria Math"/>
                        </w:rPr>
                        <m:t>x</m:t>
                      </m:r>
                      <m:r>
                        <m:rPr>
                          <m:sty m:val="p"/>
                        </m:rPr>
                        <w:rPr>
                          <w:rFonts w:ascii="Cambria Math" w:hAnsi="Cambria Math"/>
                        </w:rPr>
                        <m:t>)</m:t>
                      </m:r>
                    </m:num>
                    <m:den>
                      <m:sSub>
                        <m:sSubPr>
                          <m:ctrlPr>
                            <w:rPr>
                              <w:rFonts w:ascii="Cambria Math" w:hAnsi="Cambria Math"/>
                            </w:rPr>
                          </m:ctrlPr>
                        </m:sSubPr>
                        <m:e>
                          <m:r>
                            <w:rPr>
                              <w:rFonts w:ascii="Cambria Math" w:hAnsi="Cambria Math"/>
                            </w:rPr>
                            <m:t>π</m:t>
                          </m:r>
                        </m:e>
                        <m:sub>
                          <m:r>
                            <m:rPr>
                              <m:nor/>
                            </m:rPr>
                            <m:t>ref</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w</m:t>
                          </m:r>
                        </m:sub>
                      </m:sSub>
                      <m:r>
                        <m:rPr>
                          <m:sty m:val="p"/>
                        </m:rPr>
                        <w:rPr>
                          <w:rFonts w:ascii="Cambria Math" w:hAnsi="Cambria Math"/>
                        </w:rPr>
                        <m:t>∣</m:t>
                      </m:r>
                      <m:r>
                        <w:rPr>
                          <w:rFonts w:ascii="Cambria Math" w:hAnsi="Cambria Math"/>
                        </w:rPr>
                        <m:t>x</m:t>
                      </m:r>
                      <m:r>
                        <m:rPr>
                          <m:sty m:val="p"/>
                        </m:rPr>
                        <w:rPr>
                          <w:rFonts w:ascii="Cambria Math" w:hAnsi="Cambria Math"/>
                        </w:rPr>
                        <m:t>)</m:t>
                      </m:r>
                    </m:den>
                  </m:f>
                  <m:r>
                    <m:rPr>
                      <m:sty m:val="p"/>
                    </m:rPr>
                    <w:rPr>
                      <w:rFonts w:ascii="Cambria Math" w:hAnsi="Cambria Math"/>
                    </w:rPr>
                    <m:t>-</m:t>
                  </m:r>
                  <m:r>
                    <m:rPr>
                      <m:sty m:val="p"/>
                    </m:rPr>
                    <w:rPr>
                      <w:rFonts w:ascii="Cambria Math" w:hAnsi="Cambria Math"/>
                    </w:rPr>
                    <m:t>ln</m:t>
                  </m:r>
                  <m:f>
                    <m:fPr>
                      <m:ctrlPr>
                        <w:rPr>
                          <w:rFonts w:ascii="Cambria Math" w:hAnsi="Cambria Math"/>
                        </w:rPr>
                      </m:ctrlPr>
                    </m:fPr>
                    <m:num>
                      <m:sSub>
                        <m:sSubPr>
                          <m:ctrlPr>
                            <w:rPr>
                              <w:rFonts w:ascii="Cambria Math" w:hAnsi="Cambria Math"/>
                            </w:rPr>
                          </m:ctrlPr>
                        </m:sSubPr>
                        <m:e>
                          <m:r>
                            <w:rPr>
                              <w:rFonts w:ascii="Cambria Math" w:hAnsi="Cambria Math"/>
                            </w:rPr>
                            <m:t>π</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l</m:t>
                          </m:r>
                        </m:sub>
                      </m:sSub>
                      <m:r>
                        <m:rPr>
                          <m:sty m:val="p"/>
                        </m:rPr>
                        <w:rPr>
                          <w:rFonts w:ascii="Cambria Math" w:hAnsi="Cambria Math"/>
                        </w:rPr>
                        <m:t>∣</m:t>
                      </m:r>
                      <m:r>
                        <w:rPr>
                          <w:rFonts w:ascii="Cambria Math" w:hAnsi="Cambria Math"/>
                        </w:rPr>
                        <m:t>x</m:t>
                      </m:r>
                      <m:r>
                        <m:rPr>
                          <m:sty m:val="p"/>
                        </m:rPr>
                        <w:rPr>
                          <w:rFonts w:ascii="Cambria Math" w:hAnsi="Cambria Math"/>
                        </w:rPr>
                        <m:t>)</m:t>
                      </m:r>
                    </m:num>
                    <m:den>
                      <m:sSub>
                        <m:sSubPr>
                          <m:ctrlPr>
                            <w:rPr>
                              <w:rFonts w:ascii="Cambria Math" w:hAnsi="Cambria Math"/>
                            </w:rPr>
                          </m:ctrlPr>
                        </m:sSubPr>
                        <m:e>
                          <m:r>
                            <w:rPr>
                              <w:rFonts w:ascii="Cambria Math" w:hAnsi="Cambria Math"/>
                            </w:rPr>
                            <m:t>π</m:t>
                          </m:r>
                        </m:e>
                        <m:sub>
                          <m:r>
                            <m:rPr>
                              <m:nor/>
                            </m:rPr>
                            <m:t>ref</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l</m:t>
                          </m:r>
                        </m:sub>
                      </m:sSub>
                      <m:r>
                        <m:rPr>
                          <m:sty m:val="p"/>
                        </m:rPr>
                        <w:rPr>
                          <w:rFonts w:ascii="Cambria Math" w:hAnsi="Cambria Math"/>
                        </w:rPr>
                        <m:t>∣</m:t>
                      </m:r>
                      <m:r>
                        <w:rPr>
                          <w:rFonts w:ascii="Cambria Math" w:hAnsi="Cambria Math"/>
                        </w:rPr>
                        <m:t>x</m:t>
                      </m:r>
                      <m:r>
                        <m:rPr>
                          <m:sty m:val="p"/>
                        </m:rPr>
                        <w:rPr>
                          <w:rFonts w:ascii="Cambria Math" w:hAnsi="Cambria Math"/>
                        </w:rPr>
                        <m:t>)</m:t>
                      </m:r>
                    </m:den>
                  </m:f>
                </m:e>
              </m:d>
            </m:e>
          </m:d>
        </m:oMath>
      </m:oMathPara>
    </w:p>
    <w:p w14:paraId="64E1F725" w14:textId="77777777" w:rsidR="00DA6108" w:rsidRDefault="00FF3083">
      <w:pPr>
        <w:pStyle w:val="FirstParagraph"/>
      </w:pPr>
      <w:r>
        <w:t xml:space="preserve">The bracket is the difference in </w:t>
      </w:r>
      <w:r>
        <w:rPr>
          <w:i/>
          <w:iCs/>
        </w:rPr>
        <w:t>implicit rewards</w:t>
      </w:r>
      <w:r>
        <w:t>. The reward accuracy printed by finetune.py is the share of pairs where it is positive.</w:t>
      </w:r>
    </w:p>
    <w:p w14:paraId="4BD33868" w14:textId="77777777" w:rsidR="00DA6108" w:rsidRDefault="00FF3083">
      <w:pPr>
        <w:pStyle w:val="BodyText"/>
      </w:pPr>
      <w:r>
        <w:rPr>
          <w:b/>
          <w:bCs/>
        </w:rPr>
        <w:t>GRPO.</w:t>
      </w:r>
      <w:r>
        <w:t xml:space="preserve"> For </w:t>
      </w:r>
      <m:oMath>
        <m:r>
          <w:rPr>
            <w:rFonts w:ascii="Cambria Math" w:hAnsi="Cambria Math"/>
          </w:rPr>
          <m:t>G</m:t>
        </m:r>
      </m:oMath>
      <w:r>
        <w:t xml:space="preserve"> attempts </w:t>
      </w:r>
      <m:oMath>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G</m:t>
            </m:r>
          </m:sub>
        </m:sSub>
      </m:oMath>
      <w:r>
        <w:t xml:space="preserve"> at one problem with rewards </w:t>
      </w:r>
      <m:oMath>
        <m:sSub>
          <m:sSubPr>
            <m:ctrlPr>
              <w:rPr>
                <w:rFonts w:ascii="Cambria Math" w:hAnsi="Cambria Math"/>
              </w:rPr>
            </m:ctrlPr>
          </m:sSubPr>
          <m:e>
            <m:r>
              <w:rPr>
                <w:rFonts w:ascii="Cambria Math" w:hAnsi="Cambria Math"/>
              </w:rPr>
              <m:t>r</m:t>
            </m:r>
          </m:e>
          <m:sub>
            <m:r>
              <w:rPr>
                <w:rFonts w:ascii="Cambria Math" w:hAnsi="Cambria Math"/>
              </w:rPr>
              <m:t>i</m:t>
            </m:r>
          </m:sub>
        </m:sSub>
      </m:oMath>
      <w:r>
        <w:t xml:space="preserve">, the advantages are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r</m:t>
            </m:r>
          </m:e>
        </m:acc>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r</m:t>
            </m:r>
          </m:sub>
        </m:sSub>
      </m:oMath>
      <w:r>
        <w:t xml:space="preserve">. With </w:t>
      </w:r>
      <m:oMath>
        <m:sSub>
          <m:sSubPr>
            <m:ctrlPr>
              <w:rPr>
                <w:rFonts w:ascii="Cambria Math" w:hAnsi="Cambria Math"/>
              </w:rPr>
            </m:ctrlPr>
          </m:sSubPr>
          <m:e>
            <m:r>
              <w:rPr>
                <w:rFonts w:ascii="Cambria Math" w:hAnsi="Cambria Math"/>
              </w:rPr>
              <m:t>ρ</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π</m:t>
            </m:r>
          </m:e>
          <m:sub>
            <m:r>
              <m:rPr>
                <m:nor/>
              </m:rPr>
              <m:t>old</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oMath>
      <w:r>
        <w:t xml:space="preserve"> the objective to maximise is:</w:t>
      </w:r>
    </w:p>
    <w:p w14:paraId="0127D230" w14:textId="77777777" w:rsidR="00DA6108" w:rsidRDefault="00FF3083">
      <w:pPr>
        <w:pStyle w:val="BodyText"/>
      </w:pPr>
      <m:oMathPara>
        <m:oMathParaPr>
          <m:jc m:val="center"/>
        </m:oMathParaPr>
        <m:oMath>
          <m:f>
            <m:fPr>
              <m:ctrlPr>
                <w:rPr>
                  <w:rFonts w:ascii="Cambria Math" w:hAnsi="Cambria Math"/>
                </w:rPr>
              </m:ctrlPr>
            </m:fPr>
            <m:num>
              <m:r>
                <w:rPr>
                  <w:rFonts w:ascii="Cambria Math" w:hAnsi="Cambria Math"/>
                </w:rPr>
                <m:t>1</m:t>
              </m:r>
            </m:num>
            <m:den>
              <m:r>
                <w:rPr>
                  <w:rFonts w:ascii="Cambria Math" w:hAnsi="Cambria Math"/>
                </w:rPr>
                <m:t>G</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G</m:t>
              </m:r>
            </m:sup>
            <m:e>
              <m:r>
                <m:rPr>
                  <m:sty m:val="p"/>
                </m:rPr>
                <w:rPr>
                  <w:rFonts w:ascii="Cambria Math" w:hAnsi="Cambria Math"/>
                </w:rPr>
                <m:t>min</m:t>
              </m:r>
            </m:e>
          </m:nary>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m:t>
                  </m:r>
                </m:sub>
              </m:sSub>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clip(</m:t>
              </m:r>
              <m:sSub>
                <m:sSubPr>
                  <m:ctrlPr>
                    <w:rPr>
                      <w:rFonts w:ascii="Cambria Math" w:hAnsi="Cambria Math"/>
                    </w:rPr>
                  </m:ctrlPr>
                </m:sSubPr>
                <m:e>
                  <m:r>
                    <w:rPr>
                      <w:rFonts w:ascii="Cambria Math" w:hAnsi="Cambria Math"/>
                    </w:rPr>
                    <m:t>ρ</m:t>
                  </m:r>
                </m:e>
                <m:sub>
                  <m:r>
                    <w:rPr>
                      <w:rFonts w:ascii="Cambria Math" w:hAnsi="Cambria Math"/>
                    </w:rPr>
                    <m:t>i</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ε</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ε</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e>
          </m:d>
          <m:r>
            <m:rPr>
              <m:sty m:val="p"/>
            </m:rPr>
            <w:rPr>
              <w:rFonts w:ascii="Cambria Math" w:hAnsi="Cambria Math"/>
            </w:rPr>
            <m:t>-</m:t>
          </m:r>
          <m:r>
            <w:rPr>
              <w:rFonts w:ascii="Cambria Math" w:hAnsi="Cambria Math"/>
            </w:rPr>
            <m:t>β</m:t>
          </m:r>
          <m:r>
            <w:rPr>
              <w:rFonts w:ascii="Cambria Math" w:hAnsi="Cambria Math"/>
            </w:rPr>
            <m:t> </m:t>
          </m:r>
          <m:r>
            <m:rPr>
              <m:sty m:val="p"/>
            </m:rPr>
            <w:rPr>
              <w:rFonts w:ascii="Cambria Math" w:hAnsi="Cambria Math"/>
            </w:rPr>
            <m:t>KL</m:t>
          </m:r>
          <m:d>
            <m:dPr>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θ</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π</m:t>
                  </m:r>
                </m:e>
                <m:sub>
                  <m:r>
                    <m:rPr>
                      <m:nor/>
                    </m:rPr>
                    <m:t>ref</m:t>
                  </m:r>
                </m:sub>
              </m:sSub>
            </m:e>
          </m:d>
        </m:oMath>
      </m:oMathPara>
    </w:p>
    <w:p w14:paraId="6FB73E32" w14:textId="77777777" w:rsidR="00DA6108" w:rsidRDefault="00FF3083">
      <w:pPr>
        <w:pStyle w:val="FirstParagraph"/>
      </w:pPr>
      <w:r>
        <w:rPr>
          <w:b/>
          <w:bCs/>
        </w:rPr>
        <w:t>Distillation and LoRA.</w:t>
      </w:r>
      <w:r>
        <w:t xml:space="preserve"> A student </w:t>
      </w:r>
      <m:oMath>
        <m:r>
          <w:rPr>
            <w:rFonts w:ascii="Cambria Math" w:hAnsi="Cambria Math"/>
          </w:rPr>
          <m:t>S</m:t>
        </m:r>
      </m:oMath>
      <w:r>
        <w:t xml:space="preserve"> learns a teacher’s full distributions, and LoRA learns a scaled low-rank update:</w:t>
      </w:r>
    </w:p>
    <w:p w14:paraId="63D9FE4C" w14:textId="77777777" w:rsidR="00DA6108" w:rsidRDefault="00FF3083">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KD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r>
                <m:rPr>
                  <m:sty m:val="p"/>
                </m:rPr>
                <w:rPr>
                  <w:rFonts w:ascii="Cambria Math" w:hAnsi="Cambria Math"/>
                </w:rPr>
                <m:t>KL</m:t>
              </m:r>
            </m:e>
          </m:nary>
          <m:d>
            <m:dPr>
              <m:end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r>
                <w:rPr>
                  <w:rFonts w:ascii="Cambria Math" w:hAnsi="Cambria Math"/>
                </w:rPr>
                <m:t> </m:t>
              </m:r>
            </m:e>
          </m:d>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r>
            <w:rPr>
              <w:rFonts w:ascii="Cambria Math" w:hAnsi="Cambria Math"/>
            </w:rPr>
            <m:t>W</m:t>
          </m:r>
          <m:r>
            <m:rPr>
              <m:sty m:val="p"/>
            </m:rPr>
            <w:rPr>
              <w:rFonts w:ascii="Cambria Math" w:hAnsi="Cambria Math"/>
            </w:rPr>
            <m:t>+</m:t>
          </m:r>
          <m:f>
            <m:fPr>
              <m:ctrlPr>
                <w:rPr>
                  <w:rFonts w:ascii="Cambria Math" w:hAnsi="Cambria Math"/>
                </w:rPr>
              </m:ctrlPr>
            </m:fPr>
            <m:num>
              <m:r>
                <w:rPr>
                  <w:rFonts w:ascii="Cambria Math" w:hAnsi="Cambria Math"/>
                </w:rPr>
                <m:t>α</m:t>
              </m:r>
            </m:num>
            <m:den>
              <m:r>
                <w:rPr>
                  <w:rFonts w:ascii="Cambria Math" w:hAnsi="Cambria Math"/>
                </w:rPr>
                <m:t>r</m:t>
              </m:r>
            </m:den>
          </m:f>
          <m:r>
            <w:rPr>
              <w:rFonts w:ascii="Cambria Math" w:hAnsi="Cambria Math"/>
            </w:rPr>
            <m:t>BA</m:t>
          </m:r>
        </m:oMath>
      </m:oMathPara>
    </w:p>
    <w:p w14:paraId="3CFD91D6" w14:textId="77777777" w:rsidR="00DA6108" w:rsidRDefault="00FF3083">
      <w:pPr>
        <w:pStyle w:val="Heading2"/>
      </w:pPr>
      <w:bookmarkStart w:id="130" w:name="generation-and-detection"/>
      <w:bookmarkStart w:id="131" w:name="_Toc241663751"/>
      <w:bookmarkEnd w:id="128"/>
      <w:r>
        <w:rPr>
          <w:rStyle w:val="SectionNumber"/>
        </w:rPr>
        <w:t>9.7</w:t>
      </w:r>
      <w:r>
        <w:tab/>
        <w:t>Generation and detection</w:t>
      </w:r>
      <w:bookmarkEnd w:id="131"/>
    </w:p>
    <w:p w14:paraId="66D08B9E" w14:textId="77777777" w:rsidR="00DA6108" w:rsidRDefault="00FF3083">
      <w:pPr>
        <w:pStyle w:val="FirstParagraph"/>
      </w:pPr>
      <w:r>
        <w:rPr>
          <w:b/>
          <w:bCs/>
        </w:rPr>
        <w:t>Sampling.</w:t>
      </w:r>
      <w:r>
        <w:t xml:space="preserve"> Temperature </w:t>
      </w:r>
      <m:oMath>
        <m:r>
          <w:rPr>
            <w:rFonts w:ascii="Cambria Math" w:hAnsi="Cambria Math"/>
          </w:rPr>
          <m:t>τ</m:t>
        </m:r>
      </m:oMath>
      <w:r>
        <w:t xml:space="preserve"> rescales the logits, </w:t>
      </w:r>
      <m:oMath>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r>
              <w:rPr>
                <w:rFonts w:ascii="Cambria Math" w:hAnsi="Cambria Math"/>
              </w:rPr>
              <m:t>τ</m:t>
            </m:r>
          </m:sup>
        </m:sSup>
      </m:oMath>
      <w:r>
        <w:t>. Top-</w:t>
      </w:r>
      <m:oMath>
        <m:r>
          <w:rPr>
            <w:rFonts w:ascii="Cambria Math" w:hAnsi="Cambria Math"/>
          </w:rPr>
          <m:t>p</m:t>
        </m:r>
      </m:oMath>
      <w:r>
        <w:t xml:space="preserve"> keeps the smallest set of tokens whose probabilities sum to at least </w:t>
      </w:r>
      <m:oMath>
        <m:r>
          <w:rPr>
            <w:rFonts w:ascii="Cambria Math" w:hAnsi="Cambria Math"/>
          </w:rPr>
          <m:t>p</m:t>
        </m:r>
      </m:oMath>
      <w:r>
        <w:t>.</w:t>
      </w:r>
    </w:p>
    <w:p w14:paraId="6989142C" w14:textId="77777777" w:rsidR="00DA6108" w:rsidRDefault="00FF3083">
      <w:pPr>
        <w:pStyle w:val="BodyText"/>
      </w:pPr>
      <w:r>
        <w:rPr>
          <w:b/>
          <w:bCs/>
        </w:rPr>
        <w:t>Watermark test</w:t>
      </w:r>
      <w:r>
        <w:t xml:space="preserve"> (Kirchenbauer et al. 2023). For </w:t>
      </w:r>
      <m:oMath>
        <m:r>
          <w:rPr>
            <w:rFonts w:ascii="Cambria Math" w:hAnsi="Cambria Math"/>
          </w:rPr>
          <m:t>T</m:t>
        </m:r>
      </m:oMath>
      <w:r>
        <w:t xml:space="preserve"> scored tokens, </w:t>
      </w:r>
      <m:oMath>
        <m:r>
          <m:rPr>
            <m:sty m:val="p"/>
          </m:rPr>
          <w:rPr>
            <w:rFonts w:ascii="Cambria Math" w:hAnsi="Cambria Math"/>
          </w:rPr>
          <m:t>|</m:t>
        </m:r>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G</m:t>
            </m:r>
          </m:sub>
        </m:sSub>
      </m:oMath>
      <w:r>
        <w:t xml:space="preserve"> of them green, and green share </w:t>
      </w:r>
      <m:oMath>
        <m:r>
          <w:rPr>
            <w:rFonts w:ascii="Cambria Math" w:hAnsi="Cambria Math"/>
          </w:rPr>
          <m:t>γ</m:t>
        </m:r>
        <m:r>
          <m:rPr>
            <m:sty m:val="p"/>
          </m:rPr>
          <w:rPr>
            <w:rFonts w:ascii="Cambria Math" w:hAnsi="Cambria Math"/>
          </w:rPr>
          <m:t>=</m:t>
        </m:r>
        <m:r>
          <w:rPr>
            <w:rFonts w:ascii="Cambria Math" w:hAnsi="Cambria Math"/>
          </w:rPr>
          <m:t>0.25</m:t>
        </m:r>
      </m:oMath>
      <w:r>
        <w:t>:</w:t>
      </w:r>
    </w:p>
    <w:p w14:paraId="4AD7CBC7" w14:textId="77777777" w:rsidR="00DA6108" w:rsidRDefault="00FF3083">
      <w:pPr>
        <w:pStyle w:val="BodyText"/>
      </w:pPr>
      <m:oMathPara>
        <m:oMathParaPr>
          <m:jc m:val="center"/>
        </m:oMathParaPr>
        <m:oMath>
          <m:r>
            <w:rPr>
              <w:rFonts w:ascii="Cambria Math" w:hAnsi="Cambria Math"/>
            </w:rPr>
            <m:t>z</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G</m:t>
                  </m:r>
                </m:sub>
              </m:sSub>
              <m:r>
                <m:rPr>
                  <m:sty m:val="p"/>
                </m:rPr>
                <w:rPr>
                  <w:rFonts w:ascii="Cambria Math" w:hAnsi="Cambria Math"/>
                </w:rPr>
                <m:t>-</m:t>
              </m:r>
              <m:r>
                <w:rPr>
                  <w:rFonts w:ascii="Cambria Math" w:hAnsi="Cambria Math"/>
                </w:rPr>
                <m:t>γT</m:t>
              </m:r>
            </m:num>
            <m:den>
              <m:rad>
                <m:radPr>
                  <m:degHide m:val="1"/>
                  <m:ctrlPr>
                    <w:rPr>
                      <w:rFonts w:ascii="Cambria Math" w:hAnsi="Cambria Math"/>
                    </w:rPr>
                  </m:ctrlPr>
                </m:radPr>
                <m:deg/>
                <m:e>
                  <m:r>
                    <w:rPr>
                      <w:rFonts w:ascii="Cambria Math" w:hAnsi="Cambria Math"/>
                    </w:rPr>
                    <m:t>Tγ</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γ</m:t>
                  </m:r>
                  <m:r>
                    <m:rPr>
                      <m:sty m:val="p"/>
                    </m:rPr>
                    <w:rPr>
                      <w:rFonts w:ascii="Cambria Math" w:hAnsi="Cambria Math"/>
                    </w:rPr>
                    <m:t>)</m:t>
                  </m:r>
                </m:e>
              </m:rad>
            </m:den>
          </m:f>
        </m:oMath>
      </m:oMathPara>
    </w:p>
    <w:p w14:paraId="53B16B6E" w14:textId="77777777" w:rsidR="00DA6108" w:rsidRDefault="00FF3083">
      <w:pPr>
        <w:pStyle w:val="FirstParagraph"/>
      </w:pPr>
      <w:r>
        <w:t xml:space="preserve">Only distinct (previous token, token) pairs are scored: a repeated phrase repeats the same green or red verdict, and counting it again would inflate </w:t>
      </w:r>
      <m:oMath>
        <m:r>
          <w:rPr>
            <w:rFonts w:ascii="Cambria Math" w:hAnsi="Cambria Math"/>
          </w:rPr>
          <m:t>z</m:t>
        </m:r>
      </m:oMath>
      <w:r>
        <w:t xml:space="preserve">. Without a watermark, </w:t>
      </w:r>
      <m:oMath>
        <m:r>
          <m:rPr>
            <m:sty m:val="p"/>
          </m:rPr>
          <w:rPr>
            <w:rFonts w:ascii="Cambria Math" w:hAnsi="Cambria Math"/>
          </w:rPr>
          <m:t>|</m:t>
        </m:r>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G</m:t>
            </m:r>
          </m:sub>
        </m:sSub>
        <m:r>
          <m:rPr>
            <m:sty m:val="p"/>
          </m:rPr>
          <w:rPr>
            <w:rFonts w:ascii="Cambria Math" w:hAnsi="Cambria Math"/>
          </w:rPr>
          <m:t>∼Binomial(</m:t>
        </m:r>
        <m:r>
          <w:rPr>
            <w:rFonts w:ascii="Cambria Math" w:hAnsi="Cambria Math"/>
          </w:rPr>
          <m:t>T</m:t>
        </m:r>
        <m:r>
          <m:rPr>
            <m:sty m:val="p"/>
          </m:rPr>
          <w:rPr>
            <w:rFonts w:ascii="Cambria Math" w:hAnsi="Cambria Math"/>
          </w:rPr>
          <m:t>,</m:t>
        </m:r>
        <m:r>
          <w:rPr>
            <w:rFonts w:ascii="Cambria Math" w:hAnsi="Cambria Math"/>
          </w:rPr>
          <m:t>γ</m:t>
        </m:r>
        <m:r>
          <m:rPr>
            <m:sty m:val="p"/>
          </m:rPr>
          <w:rPr>
            <w:rFonts w:ascii="Cambria Math" w:hAnsi="Cambria Math"/>
          </w:rPr>
          <m:t>)</m:t>
        </m:r>
      </m:oMath>
      <w:r>
        <w:t xml:space="preserve">, so </w:t>
      </w:r>
      <m:oMath>
        <m:r>
          <w:rPr>
            <w:rFonts w:ascii="Cambria Math" w:hAnsi="Cambria Math"/>
          </w:rPr>
          <m:t>z</m:t>
        </m:r>
      </m:oMath>
      <w:r>
        <w:t xml:space="preserve"> is approximately standard normal and </w:t>
      </w:r>
      <m:oMath>
        <m:r>
          <w:rPr>
            <w:rFonts w:ascii="Cambria Math" w:hAnsi="Cambria Math"/>
          </w:rPr>
          <m:t>P</m:t>
        </m:r>
        <m:r>
          <m:rPr>
            <m:sty m:val="p"/>
          </m:rPr>
          <w:rPr>
            <w:rFonts w:ascii="Cambria Math" w:hAnsi="Cambria Math"/>
          </w:rPr>
          <m:t>(</m:t>
        </m:r>
        <m:r>
          <w:rPr>
            <w:rFonts w:ascii="Cambria Math" w:hAnsi="Cambria Math"/>
          </w:rPr>
          <m:t>z</m:t>
        </m:r>
        <m:r>
          <m:rPr>
            <m:sty m:val="p"/>
          </m:rPr>
          <w:rPr>
            <w:rFonts w:ascii="Cambria Math" w:hAnsi="Cambria Math"/>
          </w:rPr>
          <m:t>&gt;</m:t>
        </m:r>
        <m:r>
          <w:rPr>
            <w:rFonts w:ascii="Cambria Math" w:hAnsi="Cambria Math"/>
          </w:rPr>
          <m:t>4</m:t>
        </m:r>
        <m:r>
          <m:rPr>
            <m:sty m:val="p"/>
          </m:rPr>
          <w:rPr>
            <w:rFonts w:ascii="Cambria Math" w:hAnsi="Cambria Math"/>
          </w:rPr>
          <m:t>)≈</m:t>
        </m:r>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w:r>
        <w:t xml:space="preserve">. detect_text.py reports the exact binomial tail </w:t>
      </w: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G</m:t>
            </m:r>
          </m:sub>
        </m:sSub>
        <m:r>
          <m:rPr>
            <m:sty m:val="p"/>
          </m:rPr>
          <w:rPr>
            <w:rFonts w:ascii="Cambria Math" w:hAnsi="Cambria Math"/>
          </w:rPr>
          <m:t>)</m:t>
        </m:r>
      </m:oMath>
      <w:r>
        <w:t xml:space="preserve"> as the p-value, which is also right for short texts, where the normal approximation is poor.</w:t>
      </w:r>
    </w:p>
    <w:p w14:paraId="58734881" w14:textId="77777777" w:rsidR="00DA6108" w:rsidRDefault="00FF3083">
      <w:pPr>
        <w:pStyle w:val="BodyText"/>
      </w:pPr>
      <w:r>
        <w:rPr>
          <w:b/>
          <w:bCs/>
        </w:rPr>
        <w:t>Likelihood score</w:t>
      </w:r>
      <w:r>
        <w:t xml:space="preserve"> (analytic Fast-DetectGPT, Bao et al. 2024). At each position, the model’s expected log-probability and its variance under its own distribution are:</w:t>
      </w:r>
    </w:p>
    <w:p w14:paraId="59B16C21" w14:textId="77777777" w:rsidR="00DA6108" w:rsidRDefault="00FF3083">
      <w:pPr>
        <w:pStyle w:val="BodyText"/>
      </w:pPr>
      <m:oMathPara>
        <m:oMathParaPr>
          <m:jc m:val="center"/>
        </m:oMathParaPr>
        <m:oMath>
          <m:sSub>
            <m:sSubPr>
              <m:ctrlPr>
                <w:rPr>
                  <w:rFonts w:ascii="Cambria Math" w:hAnsi="Cambria Math"/>
                </w:rPr>
              </m:ctrlPr>
            </m:sSubPr>
            <m:e>
              <m:r>
                <w:rPr>
                  <w:rFonts w:ascii="Cambria Math" w:hAnsi="Cambria Math"/>
                </w:rPr>
                <m:t>μ</m:t>
              </m:r>
            </m:e>
            <m:sub>
              <m:r>
                <w:rPr>
                  <w:rFonts w:ascii="Cambria Math" w:hAnsi="Cambria Math"/>
                </w:rPr>
                <m:t>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v</m:t>
              </m:r>
            </m:sub>
            <m:sup>
              <m:r>
                <w:rPr>
                  <w:rFonts w:ascii="Cambria Math" w:hAnsi="Cambria Math"/>
                </w:rPr>
                <m:t>​</m:t>
              </m:r>
            </m:sup>
            <m:e>
              <m:r>
                <w:rPr>
                  <w:rFonts w:ascii="Cambria Math" w:hAnsi="Cambria Math"/>
                </w:rPr>
                <m:t>p</m:t>
              </m:r>
            </m:e>
          </m:nary>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)ln</m:t>
          </m:r>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v</m:t>
              </m:r>
            </m:sub>
            <m:sup>
              <m:r>
                <w:rPr>
                  <w:rFonts w:ascii="Cambria Math" w:hAnsi="Cambria Math"/>
                </w:rPr>
                <m:t>​</m:t>
              </m:r>
            </m:sup>
            <m:e>
              <m:r>
                <w:rPr>
                  <w:rFonts w:ascii="Cambria Math" w:hAnsi="Cambria Math"/>
                </w:rPr>
                <m:t>p</m:t>
              </m:r>
            </m:e>
          </m:nary>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)(ln</m:t>
          </m:r>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t</m:t>
              </m:r>
            </m:sub>
            <m:sup>
              <m:r>
                <w:rPr>
                  <w:rFonts w:ascii="Cambria Math" w:hAnsi="Cambria Math"/>
                </w:rPr>
                <m:t>2</m:t>
              </m:r>
            </m:sup>
          </m:sSubSup>
        </m:oMath>
      </m:oMathPara>
    </w:p>
    <w:p w14:paraId="068E2414" w14:textId="77777777" w:rsidR="00DA6108" w:rsidRDefault="00FF3083">
      <w:pPr>
        <w:pStyle w:val="FirstParagraph"/>
      </w:pPr>
      <m:oMathPara>
        <m:oMathParaPr>
          <m:jc m:val="center"/>
        </m:oMathParaPr>
        <m:oMath>
          <m:acc>
            <m:accPr>
              <m:ctrlPr>
                <w:rPr>
                  <w:rFonts w:ascii="Cambria Math" w:hAnsi="Cambria Math"/>
                </w:rPr>
              </m:ctrlPr>
            </m:accPr>
            <m:e>
              <m:r>
                <w:rPr>
                  <w:rFonts w:ascii="Cambria Math" w:hAnsi="Cambria Math"/>
                </w:rPr>
                <m:t>d</m:t>
              </m:r>
            </m:e>
          </m:acc>
          <m:r>
            <m:rPr>
              <m:sty m:val="p"/>
            </m:rPr>
            <w:rPr>
              <w:rFonts w:ascii="Cambria Math" w:hAnsi="Cambria Math"/>
            </w:rPr>
            <m:t>(</m:t>
          </m:r>
          <m:r>
            <w:rPr>
              <w:rFonts w:ascii="Cambria Math" w:hAnsi="Cambria Math"/>
            </w:rPr>
            <m:t>x</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d>
                    <m:dPr>
                      <m:begChr m:val="["/>
                      <m:endChr m:val="]"/>
                      <m:ctrlPr>
                        <w:rPr>
                          <w:rFonts w:ascii="Cambria Math" w:hAnsi="Cambria Math"/>
                        </w:rPr>
                      </m:ctrlPr>
                    </m:dPr>
                    <m:e>
                      <m:r>
                        <m:rPr>
                          <m:sty m:val="p"/>
                        </m:rPr>
                        <w:rPr>
                          <w:rFonts w:ascii="Cambria Math" w:hAnsi="Cambria Math"/>
                        </w:rPr>
                        <m:t>ln</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t</m:t>
                          </m:r>
                        </m:sub>
                      </m:sSub>
                    </m:e>
                  </m:d>
                </m:e>
              </m:nary>
            </m:num>
            <m:den>
              <m:rad>
                <m:radPr>
                  <m:degHide m:val="1"/>
                  <m:ctrlPr>
                    <w:rPr>
                      <w:rFonts w:ascii="Cambria Math" w:hAnsi="Cambria Math"/>
                    </w:rPr>
                  </m:ctrlPr>
                </m:radPr>
                <m:deg/>
                <m:e>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e>
                  </m:nary>
                </m:e>
              </m:rad>
            </m:den>
          </m:f>
        </m:oMath>
      </m:oMathPara>
    </w:p>
    <w:p w14:paraId="160AD0EF" w14:textId="77777777" w:rsidR="00DA6108" w:rsidRDefault="00FF3083">
      <w:pPr>
        <w:pStyle w:val="FirstParagraph"/>
      </w:pPr>
      <w:r>
        <w:t xml:space="preserve">Model-written text has </w:t>
      </w:r>
      <m:oMath>
        <m:acc>
          <m:accPr>
            <m:ctrlPr>
              <w:rPr>
                <w:rFonts w:ascii="Cambria Math" w:hAnsi="Cambria Math"/>
              </w:rPr>
            </m:ctrlPr>
          </m:accPr>
          <m:e>
            <m:r>
              <w:rPr>
                <w:rFonts w:ascii="Cambria Math" w:hAnsi="Cambria Math"/>
              </w:rPr>
              <m:t>d</m:t>
            </m:r>
          </m:e>
        </m:acc>
      </m:oMath>
      <w:r>
        <w:t xml:space="preserve"> well above 0, because it tends to pick tokens more probable than a typical draw.</w:t>
      </w:r>
    </w:p>
    <w:p w14:paraId="37FE271C" w14:textId="77777777" w:rsidR="00DA6108" w:rsidRDefault="00FF3083">
      <w:pPr>
        <w:pStyle w:val="Heading2"/>
      </w:pPr>
      <w:bookmarkStart w:id="132" w:name="data-statistics"/>
      <w:bookmarkStart w:id="133" w:name="_Toc241663752"/>
      <w:bookmarkEnd w:id="130"/>
      <w:r>
        <w:rPr>
          <w:rStyle w:val="SectionNumber"/>
        </w:rPr>
        <w:t>9.8</w:t>
      </w:r>
      <w:r>
        <w:tab/>
        <w:t>Data statistics</w:t>
      </w:r>
      <w:bookmarkEnd w:id="133"/>
    </w:p>
    <w:p w14:paraId="2C2F1F2F" w14:textId="77777777" w:rsidR="00DA6108" w:rsidRDefault="00FF3083">
      <w:pPr>
        <w:pStyle w:val="FirstParagraph"/>
      </w:pPr>
      <w:r>
        <w:rPr>
          <w:b/>
          <w:bCs/>
        </w:rPr>
        <w:t>MinHash.</w:t>
      </w:r>
      <w:r>
        <w:t xml:space="preserve"> For a random hash function, the probability that two documents share the minimum hash of their word shingles equals their Jaccard similarity:</w:t>
      </w:r>
    </w:p>
    <w:p w14:paraId="26CC28E4" w14:textId="77777777" w:rsidR="00DA6108" w:rsidRDefault="00FF3083">
      <w:pPr>
        <w:pStyle w:val="BodyText"/>
      </w:pPr>
      <m:oMathPara>
        <m:oMathParaPr>
          <m:jc m:val="center"/>
        </m:oMathParaPr>
        <m:oMath>
          <m:r>
            <w:rPr>
              <w:rFonts w:ascii="Cambria Math" w:hAnsi="Cambria Math"/>
            </w:rPr>
            <m:t>P</m:t>
          </m:r>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min</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min</m:t>
                  </m:r>
                </m:sub>
              </m:sSub>
              <m:r>
                <m:rPr>
                  <m:sty m:val="p"/>
                </m:rPr>
                <w:rPr>
                  <w:rFonts w:ascii="Cambria Math" w:hAnsi="Cambria Math"/>
                </w:rPr>
                <m:t>(</m:t>
              </m:r>
              <m:r>
                <w:rPr>
                  <w:rFonts w:ascii="Cambria Math" w:hAnsi="Cambria Math"/>
                </w:rPr>
                <m:t>B</m:t>
              </m:r>
              <m:r>
                <m:rPr>
                  <m:sty m:val="p"/>
                </m:rPr>
                <w:rPr>
                  <w:rFonts w:ascii="Cambria Math" w:hAnsi="Cambria Math"/>
                </w:rPr>
                <m:t>)</m:t>
              </m:r>
            </m:e>
          </m:d>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num>
            <m:den>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den>
          </m:f>
        </m:oMath>
      </m:oMathPara>
    </w:p>
    <w:p w14:paraId="01496C01" w14:textId="77777777" w:rsidR="00DA6108" w:rsidRDefault="00FF3083">
      <w:pPr>
        <w:pStyle w:val="FirstParagraph"/>
      </w:pPr>
      <w:r>
        <w:rPr>
          <w:b/>
          <w:bCs/>
        </w:rPr>
        <w:t>One-permutation hashing.</w:t>
      </w:r>
      <w:r>
        <w:t xml:space="preserve"> Computing 128 separate hash functions for every shingle was the slowest part of </w:t>
      </w:r>
      <w:r>
        <w:t xml:space="preserve">data preparation. data_prep.py hashes each shingle once instead: the top 7 bits of the hash choose one of 128 buckets, and each bucket keeps the smallest remaining value (Li, Owen and Zhang 2012). A document shorter than 128 shingles leaves some buckets empty; they copy the next filled bucket’s value with an offset (“densification”, Shrivastava and Li 2014), which keeps the estimate unbiased. On PubMed Central papers it flagged the same </w:t>
      </w:r>
      <w:r>
        <w:t>near-duplicates as 128 hash functions, with the same error, in a tenth of the time.</w:t>
      </w:r>
    </w:p>
    <w:p w14:paraId="78C1062D" w14:textId="77777777" w:rsidR="00DA6108" w:rsidRDefault="00FF3083">
      <w:pPr>
        <w:pStyle w:val="BodyText"/>
      </w:pPr>
      <w:r>
        <w:rPr>
          <w:b/>
          <w:bCs/>
        </w:rPr>
        <w:t>Locality-sensitive hashing.</w:t>
      </w:r>
      <w:r>
        <w:t xml:space="preserve"> data_prep.py uses the 128 bucket values split into </w:t>
      </w:r>
      <m:oMath>
        <m:r>
          <w:rPr>
            <w:rFonts w:ascii="Cambria Math" w:hAnsi="Cambria Math"/>
          </w:rPr>
          <m:t>b</m:t>
        </m:r>
        <m:r>
          <m:rPr>
            <m:sty m:val="p"/>
          </m:rPr>
          <w:rPr>
            <w:rFonts w:ascii="Cambria Math" w:hAnsi="Cambria Math"/>
          </w:rPr>
          <m:t>=</m:t>
        </m:r>
        <m:r>
          <w:rPr>
            <w:rFonts w:ascii="Cambria Math" w:hAnsi="Cambria Math"/>
          </w:rPr>
          <m:t>16</m:t>
        </m:r>
      </m:oMath>
      <w:r>
        <w:t xml:space="preserve"> bands of </w:t>
      </w:r>
      <m:oMath>
        <m:r>
          <w:rPr>
            <w:rFonts w:ascii="Cambria Math" w:hAnsi="Cambria Math"/>
          </w:rPr>
          <m:t>r</m:t>
        </m:r>
        <m:r>
          <m:rPr>
            <m:sty m:val="p"/>
          </m:rPr>
          <w:rPr>
            <w:rFonts w:ascii="Cambria Math" w:hAnsi="Cambria Math"/>
          </w:rPr>
          <m:t>=</m:t>
        </m:r>
        <m:r>
          <w:rPr>
            <w:rFonts w:ascii="Cambria Math" w:hAnsi="Cambria Math"/>
          </w:rPr>
          <m:t>8</m:t>
        </m:r>
      </m:oMath>
      <w:r>
        <w:t xml:space="preserve"> rows. Two documents become duplicate candidates if all rows of any one band agree:</w:t>
      </w:r>
    </w:p>
    <w:p w14:paraId="2016E5CF" w14:textId="77777777" w:rsidR="00DA6108" w:rsidRDefault="00FF3083">
      <w:pPr>
        <w:pStyle w:val="BodyText"/>
      </w:pPr>
      <m:oMathPara>
        <m:oMathParaPr>
          <m:jc m:val="center"/>
        </m:oMathParaPr>
        <m:oMath>
          <m:r>
            <w:rPr>
              <w:rFonts w:ascii="Cambria Math" w:hAnsi="Cambria Math"/>
            </w:rPr>
            <m:t>P</m:t>
          </m:r>
          <m:r>
            <m:rPr>
              <m:sty m:val="p"/>
            </m:rPr>
            <w:rPr>
              <w:rFonts w:ascii="Cambria Math" w:hAnsi="Cambria Math"/>
            </w:rPr>
            <m:t>(</m:t>
          </m:r>
          <m:r>
            <m:rPr>
              <m:nor/>
            </m:rPr>
            <m:t>candidate</m:t>
          </m:r>
          <m:r>
            <m:rPr>
              <m:sty m:val="p"/>
            </m:rPr>
            <w:rPr>
              <w:rFonts w:ascii="Cambria Math" w:hAnsi="Cambria Math"/>
            </w:rPr>
            <m:t>)=</m:t>
          </m:r>
          <m:r>
            <w:rPr>
              <w:rFonts w:ascii="Cambria Math" w:hAnsi="Cambria Math"/>
            </w:rPr>
            <m:t>1</m:t>
          </m:r>
          <m:r>
            <m:rPr>
              <m:sty m:val="p"/>
            </m:rPr>
            <w:rPr>
              <w:rFonts w:ascii="Cambria Math" w:hAnsi="Cambria Math"/>
            </w:rPr>
            <m:t>-</m:t>
          </m:r>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J</m:t>
              </m:r>
            </m:e>
            <m:sup>
              <m:r>
                <w:rPr>
                  <w:rFonts w:ascii="Cambria Math" w:hAnsi="Cambria Math"/>
                </w:rPr>
                <m:t>r</m:t>
              </m:r>
            </m:sup>
          </m:sSup>
          <m:sSup>
            <m:sSupPr>
              <m:ctrlPr>
                <w:rPr>
                  <w:rFonts w:ascii="Cambria Math" w:hAnsi="Cambria Math"/>
                </w:rPr>
              </m:ctrlPr>
            </m:sSupPr>
            <m:e>
              <m:r>
                <m:rPr>
                  <m:sty m:val="p"/>
                </m:rPr>
                <w:rPr>
                  <w:rFonts w:ascii="Cambria Math" w:hAnsi="Cambria Math"/>
                </w:rPr>
                <m:t>)</m:t>
              </m:r>
            </m:e>
            <m:sup>
              <m:r>
                <w:rPr>
                  <w:rFonts w:ascii="Cambria Math" w:hAnsi="Cambria Math"/>
                </w:rPr>
                <m:t>b</m:t>
              </m:r>
            </m:sup>
          </m:sSup>
        </m:oMath>
      </m:oMathPara>
    </w:p>
    <w:p w14:paraId="297B0626" w14:textId="77777777" w:rsidR="00DA6108" w:rsidRDefault="00FF3083">
      <w:pPr>
        <w:pStyle w:val="FirstParagraph"/>
      </w:pPr>
      <w:r>
        <w:t xml:space="preserve">This gives 0.95 at </w:t>
      </w:r>
      <m:oMath>
        <m:r>
          <w:rPr>
            <w:rFonts w:ascii="Cambria Math" w:hAnsi="Cambria Math"/>
          </w:rPr>
          <m:t>J</m:t>
        </m:r>
        <m:r>
          <m:rPr>
            <m:sty m:val="p"/>
          </m:rPr>
          <w:rPr>
            <w:rFonts w:ascii="Cambria Math" w:hAnsi="Cambria Math"/>
          </w:rPr>
          <m:t>=</m:t>
        </m:r>
        <m:r>
          <w:rPr>
            <w:rFonts w:ascii="Cambria Math" w:hAnsi="Cambria Math"/>
          </w:rPr>
          <m:t>0.8</m:t>
        </m:r>
      </m:oMath>
      <w:r>
        <w:t xml:space="preserve"> but only 0.06 at </w:t>
      </w:r>
      <m:oMath>
        <m:r>
          <w:rPr>
            <w:rFonts w:ascii="Cambria Math" w:hAnsi="Cambria Math"/>
          </w:rPr>
          <m:t>J</m:t>
        </m:r>
        <m:r>
          <m:rPr>
            <m:sty m:val="p"/>
          </m:rPr>
          <w:rPr>
            <w:rFonts w:ascii="Cambria Math" w:hAnsi="Cambria Math"/>
          </w:rPr>
          <m:t>=</m:t>
        </m:r>
        <m:r>
          <w:rPr>
            <w:rFonts w:ascii="Cambria Math" w:hAnsi="Cambria Math"/>
          </w:rPr>
          <m:t>0.5</m:t>
        </m:r>
      </m:oMath>
      <w:r>
        <w:t>: a sharp threshold that avoids comparing every pair.</w:t>
      </w:r>
    </w:p>
    <w:p w14:paraId="6FA7B260" w14:textId="77777777" w:rsidR="00DA6108" w:rsidRDefault="00FF3083">
      <w:pPr>
        <w:pStyle w:val="BodyText"/>
      </w:pPr>
      <w:r>
        <w:rPr>
          <w:b/>
          <w:bCs/>
        </w:rPr>
        <w:t>Leakage audit.</w:t>
      </w:r>
      <w:r>
        <w:t xml:space="preserve"> The share of validation word 13-grams that also occur in the training data. Long n-grams rarely </w:t>
      </w:r>
      <w:r>
        <w:t>repeat by chance, so a high share signals copied text.</w:t>
      </w:r>
    </w:p>
    <w:p w14:paraId="0F72ED29" w14:textId="77777777" w:rsidR="00DA6108" w:rsidRDefault="00FF3083">
      <w:pPr>
        <w:pStyle w:val="Heading1"/>
      </w:pPr>
      <w:bookmarkStart w:id="134" w:name="the-laptop-gpu-throttle"/>
      <w:bookmarkStart w:id="135" w:name="_Toc241663753"/>
      <w:bookmarkEnd w:id="116"/>
      <w:bookmarkEnd w:id="132"/>
      <w:r>
        <w:rPr>
          <w:rStyle w:val="SectionNumber"/>
        </w:rPr>
        <w:t>10</w:t>
      </w:r>
      <w:r>
        <w:tab/>
        <w:t>The laptop GPU throttle</w:t>
      </w:r>
      <w:bookmarkEnd w:id="135"/>
    </w:p>
    <w:p w14:paraId="4701011B" w14:textId="77777777" w:rsidR="00DA6108" w:rsidRDefault="00FF3083">
      <w:pPr>
        <w:pStyle w:val="Heading2"/>
      </w:pPr>
      <w:bookmarkStart w:id="136" w:name="what-was-measured"/>
      <w:bookmarkStart w:id="137" w:name="_Toc241663754"/>
      <w:r>
        <w:rPr>
          <w:rStyle w:val="SectionNumber"/>
        </w:rPr>
        <w:t>10.1</w:t>
      </w:r>
      <w:r>
        <w:tab/>
        <w:t>What was measured</w:t>
      </w:r>
      <w:bookmarkEnd w:id="137"/>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168"/>
        <w:gridCol w:w="7686"/>
      </w:tblGrid>
      <w:tr w:rsidR="00DA6108" w14:paraId="0FAAF50A" w14:textId="77777777" w:rsidTr="00DA6108">
        <w:trPr>
          <w:cnfStyle w:val="100000000000" w:firstRow="1" w:lastRow="0" w:firstColumn="0" w:lastColumn="0" w:oddVBand="0" w:evenVBand="0" w:oddHBand="0" w:evenHBand="0" w:firstRowFirstColumn="0" w:firstRowLastColumn="0" w:lastRowFirstColumn="0" w:lastRowLastColumn="0"/>
          <w:cantSplit/>
          <w:tblHeader/>
          <w:jc w:val="center"/>
        </w:trPr>
        <w:tc>
          <w:tcPr>
            <w:tcW w:w="1742" w:type="dxa"/>
            <w:shd w:val="clear" w:color="auto" w:fill="1C5CAB"/>
          </w:tcPr>
          <w:p w14:paraId="0C944007" w14:textId="77777777" w:rsidR="00DA6108" w:rsidRDefault="00FF3083">
            <w:pPr>
              <w:pStyle w:val="Compact"/>
              <w:spacing w:before="20" w:after="20"/>
            </w:pPr>
            <w:r>
              <w:rPr>
                <w:b/>
                <w:color w:val="FFFFFF"/>
                <w:sz w:val="17"/>
              </w:rPr>
              <w:t>Date</w:t>
            </w:r>
          </w:p>
        </w:tc>
        <w:tc>
          <w:tcPr>
            <w:tcW w:w="6177" w:type="dxa"/>
            <w:shd w:val="clear" w:color="auto" w:fill="1C5CAB"/>
          </w:tcPr>
          <w:p w14:paraId="2E691081" w14:textId="77777777" w:rsidR="00DA6108" w:rsidRDefault="00FF3083">
            <w:pPr>
              <w:pStyle w:val="Compact"/>
              <w:spacing w:before="20" w:after="20"/>
            </w:pPr>
            <w:r>
              <w:rPr>
                <w:b/>
                <w:color w:val="FFFFFF"/>
                <w:sz w:val="17"/>
              </w:rPr>
              <w:t>Reading</w:t>
            </w:r>
          </w:p>
        </w:tc>
      </w:tr>
      <w:tr w:rsidR="00DA6108" w14:paraId="70686AF5" w14:textId="77777777" w:rsidTr="00DA6108">
        <w:trPr>
          <w:cantSplit/>
          <w:jc w:val="center"/>
        </w:trPr>
        <w:tc>
          <w:tcPr>
            <w:tcW w:w="1742" w:type="dxa"/>
          </w:tcPr>
          <w:p w14:paraId="2C8741BF" w14:textId="77777777" w:rsidR="00DA6108" w:rsidRDefault="00FF3083">
            <w:pPr>
              <w:pStyle w:val="Compact"/>
              <w:spacing w:before="20" w:after="20"/>
            </w:pPr>
            <w:r>
              <w:rPr>
                <w:sz w:val="17"/>
              </w:rPr>
              <w:t>26 September</w:t>
            </w:r>
          </w:p>
        </w:tc>
        <w:tc>
          <w:tcPr>
            <w:tcW w:w="6177" w:type="dxa"/>
          </w:tcPr>
          <w:p w14:paraId="5BF2104E" w14:textId="77777777" w:rsidR="00DA6108" w:rsidRDefault="00FF3083">
            <w:pPr>
              <w:pStyle w:val="Compact"/>
              <w:spacing w:before="20" w:after="20"/>
            </w:pPr>
            <w:r>
              <w:rPr>
                <w:sz w:val="17"/>
              </w:rPr>
              <w:t>Enforced power limit 55 W, against the 80 W default</w:t>
            </w:r>
          </w:p>
        </w:tc>
      </w:tr>
      <w:tr w:rsidR="00DA6108" w14:paraId="608D13B7" w14:textId="77777777" w:rsidTr="00DA6108">
        <w:trPr>
          <w:cantSplit/>
          <w:jc w:val="center"/>
        </w:trPr>
        <w:tc>
          <w:tcPr>
            <w:tcW w:w="1742" w:type="dxa"/>
            <w:shd w:val="clear" w:color="auto" w:fill="EEF3FA"/>
          </w:tcPr>
          <w:p w14:paraId="70DC250C" w14:textId="77777777" w:rsidR="00DA6108" w:rsidRDefault="00FF3083">
            <w:pPr>
              <w:pStyle w:val="Compact"/>
              <w:spacing w:before="20" w:after="20"/>
            </w:pPr>
            <w:r>
              <w:rPr>
                <w:sz w:val="17"/>
              </w:rPr>
              <w:t>29 September, during your run</w:t>
            </w:r>
          </w:p>
        </w:tc>
        <w:tc>
          <w:tcPr>
            <w:tcW w:w="6177" w:type="dxa"/>
            <w:shd w:val="clear" w:color="auto" w:fill="EEF3FA"/>
          </w:tcPr>
          <w:p w14:paraId="48863ADD" w14:textId="77777777" w:rsidR="00DA6108" w:rsidRDefault="00FF3083">
            <w:pPr>
              <w:pStyle w:val="Compact"/>
              <w:spacing w:before="20" w:after="20"/>
            </w:pPr>
            <w:r>
              <w:rPr>
                <w:sz w:val="17"/>
              </w:rPr>
              <w:t xml:space="preserve">The GPU sat in performance state </w:t>
            </w:r>
            <w:r>
              <w:rPr>
                <w:b/>
                <w:bCs/>
                <w:sz w:val="17"/>
              </w:rPr>
              <w:t>P8 at 210 MHz</w:t>
            </w:r>
            <w:r>
              <w:rPr>
                <w:sz w:val="17"/>
              </w:rPr>
              <w:t xml:space="preserve"> at 100% use, with a 20 W enforced power limit</w:t>
            </w:r>
          </w:p>
        </w:tc>
      </w:tr>
    </w:tbl>
    <w:p w14:paraId="1F3A2EBF" w14:textId="77777777" w:rsidR="00DA6108" w:rsidRDefault="00FF3083">
      <w:pPr>
        <w:pStyle w:val="Compact"/>
        <w:numPr>
          <w:ilvl w:val="0"/>
          <w:numId w:val="91"/>
        </w:numPr>
      </w:pPr>
      <w:r>
        <w:rPr>
          <w:b/>
          <w:bCs/>
        </w:rPr>
        <w:t>Things checked:</w:t>
      </w:r>
      <w:r>
        <w:t xml:space="preserve"> Turbo mode in Armoury Crate didn’t change the limit. The NVIDIA Platform Controllers and Framework (NVPCF) driver, which handles Dynamic Boost, is installed and working.</w:t>
      </w:r>
    </w:p>
    <w:p w14:paraId="16201202" w14:textId="77777777" w:rsidR="00DA6108" w:rsidRDefault="00FF3083">
      <w:pPr>
        <w:pStyle w:val="Compact"/>
        <w:numPr>
          <w:ilvl w:val="0"/>
          <w:numId w:val="91"/>
        </w:numPr>
      </w:pPr>
      <w:r>
        <w:rPr>
          <w:b/>
          <w:bCs/>
        </w:rPr>
        <w:t>Effect on your run:</w:t>
      </w:r>
      <w:r>
        <w:t xml:space="preserve"> it trains at about 4,800 tokens per second, which is 0.5 TFLOPS of useful work.</w:t>
      </w:r>
    </w:p>
    <w:p w14:paraId="675F882D" w14:textId="77777777" w:rsidR="00DA6108" w:rsidRDefault="00FF3083">
      <w:pPr>
        <w:pStyle w:val="Compact"/>
        <w:numPr>
          <w:ilvl w:val="1"/>
          <w:numId w:val="92"/>
        </w:numPr>
      </w:pPr>
      <w:r>
        <w:t>At full power the same run is estimated to be 5 to 6 times faster: about 8 hours instead of 45.</w:t>
      </w:r>
    </w:p>
    <w:p w14:paraId="56F8220E" w14:textId="77777777" w:rsidR="00DA6108" w:rsidRDefault="00FF3083">
      <w:pPr>
        <w:pStyle w:val="Compact"/>
        <w:numPr>
          <w:ilvl w:val="1"/>
          <w:numId w:val="92"/>
        </w:numPr>
      </w:pPr>
      <w:r>
        <w:t>This is an estimate; measure it after a fix.</w:t>
      </w:r>
    </w:p>
    <w:p w14:paraId="083F48A8" w14:textId="77777777" w:rsidR="00DA6108" w:rsidRDefault="00FF3083">
      <w:pPr>
        <w:pStyle w:val="Heading2"/>
      </w:pPr>
      <w:bookmarkStart w:id="138" w:name="likely-causes"/>
      <w:bookmarkStart w:id="139" w:name="_Toc241663755"/>
      <w:bookmarkEnd w:id="136"/>
      <w:r>
        <w:rPr>
          <w:rStyle w:val="SectionNumber"/>
        </w:rPr>
        <w:t>10.2</w:t>
      </w:r>
      <w:r>
        <w:tab/>
        <w:t>Likely causes</w:t>
      </w:r>
      <w:bookmarkEnd w:id="139"/>
    </w:p>
    <w:p w14:paraId="7ED31923" w14:textId="77777777" w:rsidR="00DA6108" w:rsidRDefault="00FF3083">
      <w:pPr>
        <w:pStyle w:val="FirstParagraph"/>
      </w:pPr>
      <w:r>
        <w:t>This is an observation to investigate, not a proven diagnosis. On ASUS TUF laptops, a GPU held at its lowest state under load usually has one of these causes:</w:t>
      </w:r>
    </w:p>
    <w:p w14:paraId="03785831" w14:textId="77777777" w:rsidR="00DA6108" w:rsidRDefault="00FF3083">
      <w:pPr>
        <w:pStyle w:val="Compact"/>
        <w:numPr>
          <w:ilvl w:val="0"/>
          <w:numId w:val="93"/>
        </w:numPr>
      </w:pPr>
      <w:r>
        <w:rPr>
          <w:b/>
          <w:bCs/>
        </w:rPr>
        <w:t>The power source.</w:t>
      </w:r>
    </w:p>
    <w:p w14:paraId="3ADC08AC" w14:textId="77777777" w:rsidR="00DA6108" w:rsidRDefault="00FF3083">
      <w:pPr>
        <w:pStyle w:val="Compact"/>
        <w:numPr>
          <w:ilvl w:val="1"/>
          <w:numId w:val="94"/>
        </w:numPr>
      </w:pPr>
      <w:r>
        <w:t>Running from a USB-C (Power Delivery) charger, or from any adapter below the laptop’s rating, makes the firmware cap the dedicated GPU.</w:t>
      </w:r>
    </w:p>
    <w:p w14:paraId="26458328" w14:textId="77777777" w:rsidR="00DA6108" w:rsidRDefault="00FF3083">
      <w:pPr>
        <w:pStyle w:val="Compact"/>
        <w:numPr>
          <w:ilvl w:val="1"/>
          <w:numId w:val="94"/>
        </w:numPr>
      </w:pPr>
      <w:r>
        <w:t>A USB-C dock or monitor that also supplies power can do the same.</w:t>
      </w:r>
    </w:p>
    <w:p w14:paraId="53C552BF" w14:textId="77777777" w:rsidR="00DA6108" w:rsidRDefault="00FF3083">
      <w:pPr>
        <w:pStyle w:val="Compact"/>
        <w:numPr>
          <w:ilvl w:val="1"/>
          <w:numId w:val="94"/>
        </w:numPr>
      </w:pPr>
      <w:r>
        <w:t>This is the leading suspect.</w:t>
      </w:r>
    </w:p>
    <w:p w14:paraId="54045296" w14:textId="77777777" w:rsidR="00DA6108" w:rsidRDefault="00FF3083">
      <w:pPr>
        <w:pStyle w:val="Compact"/>
        <w:numPr>
          <w:ilvl w:val="0"/>
          <w:numId w:val="93"/>
        </w:numPr>
      </w:pPr>
      <w:r>
        <w:rPr>
          <w:b/>
          <w:bCs/>
        </w:rPr>
        <w:t>A firmware or embedded-controller state</w:t>
      </w:r>
      <w:r>
        <w:t xml:space="preserve"> that got stuck, for example after sleep or hibernation.</w:t>
      </w:r>
    </w:p>
    <w:p w14:paraId="44E11F3B" w14:textId="77777777" w:rsidR="00DA6108" w:rsidRDefault="00FF3083">
      <w:pPr>
        <w:pStyle w:val="Compact"/>
        <w:numPr>
          <w:ilvl w:val="0"/>
          <w:numId w:val="93"/>
        </w:numPr>
      </w:pPr>
      <w:r>
        <w:rPr>
          <w:b/>
          <w:bCs/>
        </w:rPr>
        <w:t>Driver or control-software mismatch:</w:t>
      </w:r>
      <w:r>
        <w:t xml:space="preserve"> BIOS, ASUS System Control Interface, Armoury Crate and the NVIDIA driver out of step.</w:t>
      </w:r>
    </w:p>
    <w:p w14:paraId="0B77F301" w14:textId="77777777" w:rsidR="00DA6108" w:rsidRDefault="00FF3083">
      <w:pPr>
        <w:pStyle w:val="Compact"/>
        <w:numPr>
          <w:ilvl w:val="0"/>
          <w:numId w:val="93"/>
        </w:numPr>
      </w:pPr>
      <w:r>
        <w:rPr>
          <w:b/>
          <w:bCs/>
        </w:rPr>
        <w:t>Battery condition:</w:t>
      </w:r>
      <w:r>
        <w:t xml:space="preserve"> </w:t>
      </w:r>
      <w:r>
        <w:t>a nearly empty or faulty battery can make the firmware limit power.</w:t>
      </w:r>
    </w:p>
    <w:p w14:paraId="13B2154E" w14:textId="77777777" w:rsidR="00DA6108" w:rsidRDefault="00FF3083">
      <w:pPr>
        <w:pStyle w:val="Compact"/>
        <w:numPr>
          <w:ilvl w:val="0"/>
          <w:numId w:val="93"/>
        </w:numPr>
      </w:pPr>
      <w:r>
        <w:rPr>
          <w:b/>
          <w:bCs/>
        </w:rPr>
        <w:t>Heat.</w:t>
      </w:r>
      <w:r>
        <w:t xml:space="preserve"> It’s unlikely at 20 W, but it was 79 to 84 °C on 26 September at higher power.</w:t>
      </w:r>
    </w:p>
    <w:p w14:paraId="31E7FDB2" w14:textId="77777777" w:rsidR="00DA6108" w:rsidRDefault="00FF3083">
      <w:pPr>
        <w:pStyle w:val="Heading2"/>
      </w:pPr>
      <w:bookmarkStart w:id="140" w:name="what-to-try-in-order"/>
      <w:bookmarkStart w:id="141" w:name="_Toc241663756"/>
      <w:bookmarkEnd w:id="138"/>
      <w:r>
        <w:rPr>
          <w:rStyle w:val="SectionNumber"/>
        </w:rPr>
        <w:t>10.3</w:t>
      </w:r>
      <w:r>
        <w:tab/>
        <w:t>What to try, in order</w:t>
      </w:r>
      <w:bookmarkEnd w:id="141"/>
    </w:p>
    <w:p w14:paraId="2BFC5D86" w14:textId="77777777" w:rsidR="00DA6108" w:rsidRDefault="00FF3083">
      <w:pPr>
        <w:pStyle w:val="FirstParagraph"/>
      </w:pPr>
      <w:r>
        <w:t xml:space="preserve">None of these was done without asking. Each is your decision. Test after each one with </w:t>
      </w:r>
      <w:r>
        <w:rPr>
          <w:rStyle w:val="VerbatimChar"/>
        </w:rPr>
        <w:t>python gpu_check.py --load 60</w:t>
      </w:r>
      <w:r>
        <w:t>, but only when no training is running. A fix shows as P0 or P2, a graphics clock above 1,200 MHz and 60 to 80 W drawn.</w:t>
      </w:r>
    </w:p>
    <w:p w14:paraId="0B9C9894" w14:textId="77777777" w:rsidR="00DA6108" w:rsidRDefault="00FF3083">
      <w:pPr>
        <w:pStyle w:val="Compact"/>
        <w:numPr>
          <w:ilvl w:val="0"/>
          <w:numId w:val="95"/>
        </w:numPr>
      </w:pPr>
      <w:r>
        <w:rPr>
          <w:b/>
          <w:bCs/>
        </w:rPr>
        <w:t>Read the throttle reason.</w:t>
      </w:r>
      <w:r>
        <w:t xml:space="preserve"> Run </w:t>
      </w:r>
      <w:r>
        <w:rPr>
          <w:rStyle w:val="VerbatimChar"/>
        </w:rPr>
        <w:t>nvidia-smi -q -d PERFORMANCE,POWER</w:t>
      </w:r>
      <w:r>
        <w:t xml:space="preserve"> </w:t>
      </w:r>
      <w:r>
        <w:t>during load and look at the lines under “Clocks Event Reasons”.</w:t>
      </w:r>
    </w:p>
    <w:p w14:paraId="11961067" w14:textId="77777777" w:rsidR="00DA6108" w:rsidRDefault="00FF3083">
      <w:pPr>
        <w:pStyle w:val="Compact"/>
        <w:numPr>
          <w:ilvl w:val="1"/>
          <w:numId w:val="96"/>
        </w:numPr>
      </w:pPr>
      <w:r>
        <w:rPr>
          <w:i/>
          <w:iCs/>
        </w:rPr>
        <w:t>HW Power Brake Slowdown: Active</w:t>
      </w:r>
      <w:r>
        <w:t xml:space="preserve"> means the laptop itself is signalling a power problem, which points to the adapter or charging circuit.</w:t>
      </w:r>
    </w:p>
    <w:p w14:paraId="45000075" w14:textId="77777777" w:rsidR="00DA6108" w:rsidRDefault="00FF3083">
      <w:pPr>
        <w:pStyle w:val="Compact"/>
        <w:numPr>
          <w:ilvl w:val="1"/>
          <w:numId w:val="96"/>
        </w:numPr>
      </w:pPr>
      <w:r>
        <w:rPr>
          <w:i/>
          <w:iCs/>
        </w:rPr>
        <w:t>SW Power Cap</w:t>
      </w:r>
      <w:r>
        <w:t xml:space="preserve"> means a software or firmware limit.</w:t>
      </w:r>
    </w:p>
    <w:p w14:paraId="2C1E5575" w14:textId="77777777" w:rsidR="00DA6108" w:rsidRDefault="00FF3083">
      <w:pPr>
        <w:pStyle w:val="Compact"/>
        <w:numPr>
          <w:ilvl w:val="0"/>
          <w:numId w:val="95"/>
        </w:numPr>
      </w:pPr>
      <w:r>
        <w:rPr>
          <w:b/>
          <w:bCs/>
        </w:rPr>
        <w:t>Use the original ASUS barrel-plug adapter, directly in a wall socket.</w:t>
      </w:r>
      <w:r>
        <w:t xml:space="preserve"> Unplug every USB-C cable that could supply power: chargers, docks and monitor cables with charging.</w:t>
      </w:r>
    </w:p>
    <w:p w14:paraId="22C131E3" w14:textId="77777777" w:rsidR="00DA6108" w:rsidRDefault="00FF3083">
      <w:pPr>
        <w:pStyle w:val="Compact"/>
        <w:numPr>
          <w:ilvl w:val="0"/>
          <w:numId w:val="95"/>
        </w:numPr>
      </w:pPr>
      <w:r>
        <w:rPr>
          <w:b/>
          <w:bCs/>
        </w:rPr>
        <w:t>Reset the embedded controller.</w:t>
      </w:r>
    </w:p>
    <w:p w14:paraId="68A396C5" w14:textId="77777777" w:rsidR="00DA6108" w:rsidRDefault="00FF3083">
      <w:pPr>
        <w:pStyle w:val="Compact"/>
        <w:numPr>
          <w:ilvl w:val="1"/>
          <w:numId w:val="97"/>
        </w:numPr>
      </w:pPr>
      <w:r>
        <w:t>Shut down fully.</w:t>
      </w:r>
    </w:p>
    <w:p w14:paraId="66DC0471" w14:textId="77777777" w:rsidR="00DA6108" w:rsidRDefault="00FF3083">
      <w:pPr>
        <w:pStyle w:val="Compact"/>
        <w:numPr>
          <w:ilvl w:val="1"/>
          <w:numId w:val="97"/>
        </w:numPr>
      </w:pPr>
      <w:r>
        <w:t>Unplug the adapter.</w:t>
      </w:r>
    </w:p>
    <w:p w14:paraId="21A34D14" w14:textId="77777777" w:rsidR="00DA6108" w:rsidRDefault="00FF3083">
      <w:pPr>
        <w:pStyle w:val="Compact"/>
        <w:numPr>
          <w:ilvl w:val="1"/>
          <w:numId w:val="97"/>
        </w:numPr>
      </w:pPr>
      <w:r>
        <w:t>Hold the power button for 40 seconds.</w:t>
      </w:r>
    </w:p>
    <w:p w14:paraId="10D0AC92" w14:textId="77777777" w:rsidR="00DA6108" w:rsidRDefault="00FF3083">
      <w:pPr>
        <w:pStyle w:val="Compact"/>
        <w:numPr>
          <w:ilvl w:val="1"/>
          <w:numId w:val="97"/>
        </w:numPr>
      </w:pPr>
      <w:r>
        <w:t>Reconnect the adapter and start up.</w:t>
      </w:r>
    </w:p>
    <w:p w14:paraId="30790846" w14:textId="77777777" w:rsidR="00DA6108" w:rsidRDefault="00FF3083">
      <w:pPr>
        <w:pStyle w:val="Compact"/>
        <w:numPr>
          <w:ilvl w:val="0"/>
          <w:numId w:val="1"/>
        </w:numPr>
      </w:pPr>
      <w:r>
        <w:t>This is ASUS’s standard “hard reset” and changes no settings.</w:t>
      </w:r>
    </w:p>
    <w:p w14:paraId="2E3F37DA" w14:textId="77777777" w:rsidR="00DA6108" w:rsidRDefault="00FF3083">
      <w:pPr>
        <w:pStyle w:val="Compact"/>
        <w:numPr>
          <w:ilvl w:val="0"/>
          <w:numId w:val="95"/>
        </w:numPr>
      </w:pPr>
      <w:r>
        <w:rPr>
          <w:b/>
          <w:bCs/>
        </w:rPr>
        <w:t>Check the modes.</w:t>
      </w:r>
    </w:p>
    <w:p w14:paraId="4A4E788B" w14:textId="77777777" w:rsidR="00DA6108" w:rsidRDefault="00FF3083">
      <w:pPr>
        <w:pStyle w:val="Compact"/>
        <w:numPr>
          <w:ilvl w:val="1"/>
          <w:numId w:val="98"/>
        </w:numPr>
      </w:pPr>
      <w:r>
        <w:t>Armoury Crate: operating mode Turbo (only effective on mains power), and GPU mode Standard or Ultimate, not Eco.</w:t>
      </w:r>
    </w:p>
    <w:p w14:paraId="3F7337E0" w14:textId="77777777" w:rsidR="00DA6108" w:rsidRDefault="00FF3083">
      <w:pPr>
        <w:pStyle w:val="Compact"/>
        <w:numPr>
          <w:ilvl w:val="1"/>
          <w:numId w:val="98"/>
        </w:numPr>
      </w:pPr>
      <w:r>
        <w:t>Windows: power mode “Best performance”.</w:t>
      </w:r>
    </w:p>
    <w:p w14:paraId="42335BE0" w14:textId="77777777" w:rsidR="00DA6108" w:rsidRDefault="00FF3083">
      <w:pPr>
        <w:pStyle w:val="Compact"/>
        <w:numPr>
          <w:ilvl w:val="0"/>
          <w:numId w:val="95"/>
        </w:numPr>
      </w:pPr>
      <w:r>
        <w:rPr>
          <w:b/>
          <w:bCs/>
        </w:rPr>
        <w:t>Update, in this order,</w:t>
      </w:r>
      <w:r>
        <w:t xml:space="preserve"> from MyASUS and NVIDIA:</w:t>
      </w:r>
    </w:p>
    <w:p w14:paraId="47586F80" w14:textId="77777777" w:rsidR="00DA6108" w:rsidRDefault="00FF3083">
      <w:pPr>
        <w:pStyle w:val="Compact"/>
        <w:numPr>
          <w:ilvl w:val="1"/>
          <w:numId w:val="99"/>
        </w:numPr>
      </w:pPr>
      <w:r>
        <w:t>BIOS;</w:t>
      </w:r>
    </w:p>
    <w:p w14:paraId="26BA5426" w14:textId="77777777" w:rsidR="00DA6108" w:rsidRDefault="00FF3083">
      <w:pPr>
        <w:pStyle w:val="Compact"/>
        <w:numPr>
          <w:ilvl w:val="1"/>
          <w:numId w:val="99"/>
        </w:numPr>
      </w:pPr>
      <w:r>
        <w:t>ASUS System Control Interface;</w:t>
      </w:r>
    </w:p>
    <w:p w14:paraId="553AF6B1" w14:textId="77777777" w:rsidR="00DA6108" w:rsidRDefault="00FF3083">
      <w:pPr>
        <w:pStyle w:val="Compact"/>
        <w:numPr>
          <w:ilvl w:val="1"/>
          <w:numId w:val="99"/>
        </w:numPr>
      </w:pPr>
      <w:r>
        <w:t>Armoury Crate;</w:t>
      </w:r>
    </w:p>
    <w:p w14:paraId="5216C9AE" w14:textId="77777777" w:rsidR="00DA6108" w:rsidRDefault="00FF3083">
      <w:pPr>
        <w:pStyle w:val="Compact"/>
        <w:numPr>
          <w:ilvl w:val="1"/>
          <w:numId w:val="99"/>
        </w:numPr>
      </w:pPr>
      <w:r>
        <w:t>the NVIDIA Studio driver, with the “clean installation” option.</w:t>
      </w:r>
    </w:p>
    <w:p w14:paraId="4F43E8D5" w14:textId="77777777" w:rsidR="00DA6108" w:rsidRDefault="00FF3083">
      <w:pPr>
        <w:pStyle w:val="Compact"/>
        <w:numPr>
          <w:ilvl w:val="0"/>
          <w:numId w:val="1"/>
        </w:numPr>
      </w:pPr>
      <w:r>
        <w:t>These change system software, so do them yourself when convenient.</w:t>
      </w:r>
    </w:p>
    <w:p w14:paraId="7B481E4C" w14:textId="77777777" w:rsidR="00DA6108" w:rsidRDefault="00FF3083">
      <w:pPr>
        <w:pStyle w:val="Compact"/>
        <w:numPr>
          <w:ilvl w:val="0"/>
          <w:numId w:val="95"/>
        </w:numPr>
      </w:pPr>
      <w:r>
        <w:rPr>
          <w:b/>
          <w:bCs/>
        </w:rPr>
        <w:t>NVIDIA Control Panel:</w:t>
      </w:r>
      <w:r>
        <w:t xml:space="preserve"> under Manage 3D settings, give </w:t>
      </w:r>
      <w:r>
        <w:rPr>
          <w:rStyle w:val="VerbatimChar"/>
        </w:rPr>
        <w:t>python.exe</w:t>
      </w:r>
      <w:r>
        <w:t xml:space="preserve"> the power management mode “Prefer maximum performance”.</w:t>
      </w:r>
    </w:p>
    <w:p w14:paraId="18BF5188" w14:textId="77777777" w:rsidR="00DA6108" w:rsidRDefault="00FF3083">
      <w:pPr>
        <w:pStyle w:val="Compact"/>
        <w:numPr>
          <w:ilvl w:val="0"/>
          <w:numId w:val="95"/>
        </w:numPr>
      </w:pPr>
      <w:r>
        <w:rPr>
          <w:b/>
          <w:bCs/>
        </w:rPr>
        <w:t>Cooling:</w:t>
      </w:r>
      <w:r>
        <w:t xml:space="preserve"> clean the vents and raise the back of the laptop.</w:t>
      </w:r>
    </w:p>
    <w:p w14:paraId="7EA7950F" w14:textId="77777777" w:rsidR="00DA6108" w:rsidRDefault="00FF3083">
      <w:pPr>
        <w:pStyle w:val="Compact"/>
        <w:numPr>
          <w:ilvl w:val="0"/>
          <w:numId w:val="95"/>
        </w:numPr>
      </w:pPr>
      <w:r>
        <w:rPr>
          <w:b/>
          <w:bCs/>
        </w:rPr>
        <w:t>If the power-brake reason persists with the original adapter:</w:t>
      </w:r>
      <w:r>
        <w:t xml:space="preserve"> try another genuine ASUS adapter of the same rating. If that doesn’t help, it’s a hardware fault for ASUS support (adapter, DC-in board or battery).</w:t>
      </w:r>
    </w:p>
    <w:p w14:paraId="7E0E6BAA" w14:textId="77777777" w:rsidR="00DA6108" w:rsidRDefault="00FF3083">
      <w:pPr>
        <w:pStyle w:val="Heading1"/>
      </w:pPr>
      <w:bookmarkStart w:id="142" w:name="scaling-up"/>
      <w:bookmarkStart w:id="143" w:name="_Toc241663757"/>
      <w:bookmarkEnd w:id="134"/>
      <w:bookmarkEnd w:id="140"/>
      <w:r>
        <w:rPr>
          <w:rStyle w:val="SectionNumber"/>
        </w:rPr>
        <w:t>11</w:t>
      </w:r>
      <w:r>
        <w:tab/>
        <w:t>Scaling up</w:t>
      </w:r>
      <w:bookmarkEnd w:id="143"/>
    </w:p>
    <w:p w14:paraId="0A45457B" w14:textId="77777777" w:rsidR="00DA6108" w:rsidRDefault="00FF3083">
      <w:pPr>
        <w:pStyle w:val="Heading2"/>
      </w:pPr>
      <w:bookmarkStart w:id="144" w:name="X60c251acf6cc087f15a89907a3ae63c867638c5"/>
      <w:bookmarkStart w:id="145" w:name="_Toc241663758"/>
      <w:r>
        <w:rPr>
          <w:rStyle w:val="SectionNumber"/>
        </w:rPr>
        <w:t>11.1</w:t>
      </w:r>
      <w:r>
        <w:tab/>
      </w:r>
      <w:r>
        <w:t>What each machine could train with tiny_gpt.py</w:t>
      </w:r>
      <w:bookmarkEnd w:id="145"/>
    </w:p>
    <w:p w14:paraId="1E8748BE" w14:textId="77777777" w:rsidR="00DA6108" w:rsidRDefault="00FF3083">
      <w:pPr>
        <w:pStyle w:val="FirstParagraph"/>
      </w:pPr>
      <w:r>
        <w:t xml:space="preserve">All figures use </w:t>
      </w:r>
      <m:oMath>
        <m:r>
          <w:rPr>
            <w:rFonts w:ascii="Cambria Math" w:hAnsi="Cambria Math"/>
          </w:rPr>
          <m:t>C</m:t>
        </m:r>
        <m:r>
          <m:rPr>
            <m:sty m:val="p"/>
          </m:rPr>
          <w:rPr>
            <w:rFonts w:ascii="Cambria Math" w:hAnsi="Cambria Math"/>
          </w:rPr>
          <m:t>=</m:t>
        </m:r>
        <m:r>
          <w:rPr>
            <w:rFonts w:ascii="Cambria Math" w:hAnsi="Cambria Math"/>
          </w:rPr>
          <m:t>6</m:t>
        </m:r>
        <m:r>
          <w:rPr>
            <w:rFonts w:ascii="Cambria Math" w:hAnsi="Cambria Math"/>
          </w:rPr>
          <m:t>ND</m:t>
        </m:r>
      </m:oMath>
      <w:r>
        <w:t xml:space="preserve"> and </w:t>
      </w:r>
      <m:oMath>
        <m:sSub>
          <m:sSubPr>
            <m:ctrlPr>
              <w:rPr>
                <w:rFonts w:ascii="Cambria Math" w:hAnsi="Cambria Math"/>
              </w:rPr>
            </m:ctrlPr>
          </m:sSubPr>
          <m:e>
            <m:r>
              <w:rPr>
                <w:rFonts w:ascii="Cambria Math" w:hAnsi="Cambria Math"/>
              </w:rPr>
              <m:t>N</m:t>
            </m:r>
          </m:e>
          <m:sub>
            <m:r>
              <m:rPr>
                <m:nor/>
              </m:rPr>
              <m:t>opt</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C</m:t>
            </m:r>
            <m:r>
              <m:rPr>
                <m:sty m:val="p"/>
              </m:rPr>
              <w:rPr>
                <w:rFonts w:ascii="Cambria Math" w:hAnsi="Cambria Math"/>
              </w:rPr>
              <m:t>/</m:t>
            </m:r>
            <m:r>
              <w:rPr>
                <w:rFonts w:ascii="Cambria Math" w:hAnsi="Cambria Math"/>
              </w:rPr>
              <m:t>120</m:t>
            </m:r>
          </m:e>
        </m:rad>
      </m:oMath>
      <w:r>
        <w:t xml:space="preserve"> (20 tokens per parameter). Useful throughput is </w:t>
      </w:r>
      <w:r>
        <w:rPr>
          <w:b/>
          <w:bCs/>
        </w:rPr>
        <w:t>estimated</w:t>
      </w:r>
      <w:r>
        <w:t xml:space="preserve"> where marked; measure it with </w:t>
      </w:r>
      <w:r>
        <w:rPr>
          <w:rStyle w:val="VerbatimChar"/>
        </w:rPr>
        <w:t>gpu_check.py --train-bench</w:t>
      </w:r>
      <w:r>
        <w:t xml:space="preserve"> before relying on it.</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1971"/>
        <w:gridCol w:w="1971"/>
        <w:gridCol w:w="2364"/>
        <w:gridCol w:w="3548"/>
      </w:tblGrid>
      <w:tr w:rsidR="00DA6108" w14:paraId="0C01B305" w14:textId="77777777" w:rsidTr="00DA6108">
        <w:trPr>
          <w:cnfStyle w:val="100000000000" w:firstRow="1" w:lastRow="0" w:firstColumn="0" w:lastColumn="0" w:oddVBand="0" w:evenVBand="0" w:oddHBand="0" w:evenHBand="0" w:firstRowFirstColumn="0" w:firstRowLastColumn="0" w:lastRowFirstColumn="0" w:lastRowLastColumn="0"/>
          <w:cantSplit/>
          <w:tblHeader/>
          <w:jc w:val="center"/>
        </w:trPr>
        <w:tc>
          <w:tcPr>
            <w:tcW w:w="1584" w:type="dxa"/>
            <w:shd w:val="clear" w:color="auto" w:fill="1C5CAB"/>
          </w:tcPr>
          <w:p w14:paraId="46FE5852" w14:textId="77777777" w:rsidR="00DA6108" w:rsidRDefault="00FF3083">
            <w:pPr>
              <w:pStyle w:val="Compact"/>
              <w:spacing w:before="20" w:after="20"/>
            </w:pPr>
            <w:r>
              <w:rPr>
                <w:b/>
                <w:color w:val="FFFFFF"/>
                <w:sz w:val="17"/>
              </w:rPr>
              <w:t>Machine</w:t>
            </w:r>
          </w:p>
        </w:tc>
        <w:tc>
          <w:tcPr>
            <w:tcW w:w="1584" w:type="dxa"/>
            <w:shd w:val="clear" w:color="auto" w:fill="1C5CAB"/>
          </w:tcPr>
          <w:p w14:paraId="268F1D94" w14:textId="77777777" w:rsidR="00DA6108" w:rsidRDefault="00FF3083">
            <w:pPr>
              <w:pStyle w:val="Compact"/>
              <w:spacing w:before="20" w:after="20"/>
            </w:pPr>
            <w:r>
              <w:rPr>
                <w:b/>
                <w:color w:val="FFFFFF"/>
                <w:sz w:val="17"/>
              </w:rPr>
              <w:t>Useful speed</w:t>
            </w:r>
          </w:p>
        </w:tc>
        <w:tc>
          <w:tcPr>
            <w:tcW w:w="1900" w:type="dxa"/>
            <w:shd w:val="clear" w:color="auto" w:fill="1C5CAB"/>
          </w:tcPr>
          <w:p w14:paraId="5B6E7DCC" w14:textId="77777777" w:rsidR="00DA6108" w:rsidRDefault="00FF3083">
            <w:pPr>
              <w:pStyle w:val="Compact"/>
              <w:spacing w:before="20" w:after="20"/>
            </w:pPr>
            <w:r>
              <w:rPr>
                <w:b/>
                <w:color w:val="FFFFFF"/>
                <w:sz w:val="17"/>
              </w:rPr>
              <w:t>Sensible model</w:t>
            </w:r>
          </w:p>
        </w:tc>
        <w:tc>
          <w:tcPr>
            <w:tcW w:w="2851" w:type="dxa"/>
            <w:shd w:val="clear" w:color="auto" w:fill="1C5CAB"/>
          </w:tcPr>
          <w:p w14:paraId="38DCDC71" w14:textId="77777777" w:rsidR="00DA6108" w:rsidRDefault="00FF3083">
            <w:pPr>
              <w:pStyle w:val="Compact"/>
              <w:spacing w:before="20" w:after="20"/>
            </w:pPr>
            <w:r>
              <w:rPr>
                <w:b/>
                <w:color w:val="FFFFFF"/>
                <w:sz w:val="17"/>
              </w:rPr>
              <w:t>Notes</w:t>
            </w:r>
          </w:p>
        </w:tc>
      </w:tr>
      <w:tr w:rsidR="00DA6108" w14:paraId="00C3536D" w14:textId="77777777" w:rsidTr="00DA6108">
        <w:trPr>
          <w:cantSplit/>
          <w:jc w:val="center"/>
        </w:trPr>
        <w:tc>
          <w:tcPr>
            <w:tcW w:w="1584" w:type="dxa"/>
          </w:tcPr>
          <w:p w14:paraId="383D83BC" w14:textId="77777777" w:rsidR="00DA6108" w:rsidRDefault="00FF3083">
            <w:pPr>
              <w:pStyle w:val="Compact"/>
              <w:spacing w:before="20" w:after="20"/>
            </w:pPr>
            <w:r>
              <w:rPr>
                <w:sz w:val="17"/>
              </w:rPr>
              <w:t>This laptop, throttled (20 W, P8)</w:t>
            </w:r>
          </w:p>
        </w:tc>
        <w:tc>
          <w:tcPr>
            <w:tcW w:w="1584" w:type="dxa"/>
          </w:tcPr>
          <w:p w14:paraId="2AF390A0" w14:textId="77777777" w:rsidR="00DA6108" w:rsidRDefault="00FF3083">
            <w:pPr>
              <w:pStyle w:val="Compact"/>
              <w:spacing w:before="20" w:after="20"/>
            </w:pPr>
            <w:r>
              <w:rPr>
                <w:sz w:val="17"/>
              </w:rPr>
              <w:t>0.5 TFLOPS (measured)</w:t>
            </w:r>
          </w:p>
        </w:tc>
        <w:tc>
          <w:tcPr>
            <w:tcW w:w="1900" w:type="dxa"/>
          </w:tcPr>
          <w:p w14:paraId="5D000EFC" w14:textId="77777777" w:rsidR="00DA6108" w:rsidRDefault="00FF3083">
            <w:pPr>
              <w:pStyle w:val="Compact"/>
              <w:spacing w:before="20" w:after="20"/>
            </w:pPr>
            <w:r>
              <w:rPr>
                <w:sz w:val="17"/>
              </w:rPr>
              <w:t>17M on 0.8B tokens: 45 h</w:t>
            </w:r>
          </w:p>
        </w:tc>
        <w:tc>
          <w:tcPr>
            <w:tcW w:w="2851" w:type="dxa"/>
          </w:tcPr>
          <w:p w14:paraId="664BB09D" w14:textId="77777777" w:rsidR="00DA6108" w:rsidRDefault="00FF3083">
            <w:pPr>
              <w:pStyle w:val="Compact"/>
              <w:spacing w:before="20" w:after="20"/>
            </w:pPr>
            <w:r>
              <w:rPr>
                <w:sz w:val="17"/>
              </w:rPr>
              <w:t>The current run</w:t>
            </w:r>
          </w:p>
        </w:tc>
      </w:tr>
      <w:tr w:rsidR="00DA6108" w14:paraId="5F7F6057" w14:textId="77777777" w:rsidTr="00DA6108">
        <w:trPr>
          <w:cantSplit/>
          <w:jc w:val="center"/>
        </w:trPr>
        <w:tc>
          <w:tcPr>
            <w:tcW w:w="1584" w:type="dxa"/>
            <w:shd w:val="clear" w:color="auto" w:fill="EEF3FA"/>
          </w:tcPr>
          <w:p w14:paraId="60642EA6" w14:textId="77777777" w:rsidR="00DA6108" w:rsidRDefault="00FF3083">
            <w:pPr>
              <w:pStyle w:val="Compact"/>
              <w:spacing w:before="20" w:after="20"/>
            </w:pPr>
            <w:r>
              <w:rPr>
                <w:sz w:val="17"/>
              </w:rPr>
              <w:t>This laptop at full power</w:t>
            </w:r>
          </w:p>
        </w:tc>
        <w:tc>
          <w:tcPr>
            <w:tcW w:w="1584" w:type="dxa"/>
            <w:shd w:val="clear" w:color="auto" w:fill="EEF3FA"/>
          </w:tcPr>
          <w:p w14:paraId="7E5E7D07" w14:textId="77777777" w:rsidR="00DA6108" w:rsidRDefault="00FF3083">
            <w:pPr>
              <w:pStyle w:val="Compact"/>
              <w:spacing w:before="20" w:after="20"/>
            </w:pPr>
            <w:r>
              <w:rPr>
                <w:sz w:val="17"/>
              </w:rPr>
              <w:t>About 3–8 TFLOPS (estimated)</w:t>
            </w:r>
          </w:p>
        </w:tc>
        <w:tc>
          <w:tcPr>
            <w:tcW w:w="1900" w:type="dxa"/>
            <w:shd w:val="clear" w:color="auto" w:fill="EEF3FA"/>
          </w:tcPr>
          <w:p w14:paraId="09EF8256" w14:textId="77777777" w:rsidR="00DA6108" w:rsidRDefault="00FF3083">
            <w:pPr>
              <w:pStyle w:val="Compact"/>
              <w:spacing w:before="20" w:after="20"/>
            </w:pPr>
            <w:r>
              <w:rPr>
                <w:sz w:val="17"/>
              </w:rPr>
              <w:t>100–200M on 2–4B tokens in a week</w:t>
            </w:r>
          </w:p>
        </w:tc>
        <w:tc>
          <w:tcPr>
            <w:tcW w:w="2851" w:type="dxa"/>
            <w:shd w:val="clear" w:color="auto" w:fill="EEF3FA"/>
          </w:tcPr>
          <w:p w14:paraId="4467DC68" w14:textId="77777777" w:rsidR="00DA6108" w:rsidRDefault="00FF3083">
            <w:pPr>
              <w:pStyle w:val="Compact"/>
              <w:spacing w:before="20" w:after="20"/>
            </w:pPr>
            <w:r>
              <w:rPr>
                <w:sz w:val="17"/>
              </w:rPr>
              <w:t>8 GB of GPU memory limits the model to a few hundred million parameters</w:t>
            </w:r>
          </w:p>
        </w:tc>
      </w:tr>
      <w:tr w:rsidR="00DA6108" w14:paraId="43CBE241" w14:textId="77777777" w:rsidTr="00DA6108">
        <w:trPr>
          <w:cantSplit/>
          <w:jc w:val="center"/>
        </w:trPr>
        <w:tc>
          <w:tcPr>
            <w:tcW w:w="1584" w:type="dxa"/>
          </w:tcPr>
          <w:p w14:paraId="349FCC49" w14:textId="77777777" w:rsidR="00DA6108" w:rsidRDefault="00FF3083">
            <w:pPr>
              <w:pStyle w:val="Compact"/>
              <w:spacing w:before="20" w:after="20"/>
            </w:pPr>
            <w:r>
              <w:rPr>
                <w:sz w:val="17"/>
              </w:rPr>
              <w:t>1 × H100 for $100</w:t>
            </w:r>
          </w:p>
        </w:tc>
        <w:tc>
          <w:tcPr>
            <w:tcW w:w="1584" w:type="dxa"/>
          </w:tcPr>
          <w:p w14:paraId="716CEED3" w14:textId="77777777" w:rsidR="00DA6108" w:rsidRDefault="00FF3083">
            <w:pPr>
              <w:pStyle w:val="Compact"/>
              <w:spacing w:before="20" w:after="20"/>
            </w:pPr>
            <w:r>
              <w:rPr>
                <w:sz w:val="17"/>
              </w:rPr>
              <w:t>About 250 TFLOPS (estimated)</w:t>
            </w:r>
          </w:p>
        </w:tc>
        <w:tc>
          <w:tcPr>
            <w:tcW w:w="1900" w:type="dxa"/>
          </w:tcPr>
          <w:p w14:paraId="7B12FA7A" w14:textId="77777777" w:rsidR="00DA6108" w:rsidRDefault="00FF3083">
            <w:pPr>
              <w:pStyle w:val="Compact"/>
              <w:spacing w:before="20" w:after="20"/>
            </w:pPr>
            <w:r>
              <w:rPr>
                <w:sz w:val="17"/>
              </w:rPr>
              <w:t>About 450M on 9B tokens</w:t>
            </w:r>
          </w:p>
        </w:tc>
        <w:tc>
          <w:tcPr>
            <w:tcW w:w="2851" w:type="dxa"/>
          </w:tcPr>
          <w:p w14:paraId="222014D5" w14:textId="77777777" w:rsidR="00DA6108" w:rsidRDefault="00FF3083">
            <w:pPr>
              <w:pStyle w:val="Compact"/>
              <w:spacing w:before="20" w:after="20"/>
            </w:pPr>
            <w:r>
              <w:rPr>
                <w:sz w:val="17"/>
              </w:rPr>
              <w:t xml:space="preserve">Needs at least 2.3B </w:t>
            </w:r>
            <w:r>
              <w:rPr>
                <w:i/>
                <w:iCs/>
                <w:sz w:val="17"/>
              </w:rPr>
              <w:t>unique</w:t>
            </w:r>
            <w:r>
              <w:rPr>
                <w:sz w:val="17"/>
              </w:rPr>
              <w:t xml:space="preserve"> tokens (4 passes). Your run would take under half an hour there</w:t>
            </w:r>
          </w:p>
        </w:tc>
      </w:tr>
      <w:tr w:rsidR="00DA6108" w14:paraId="52A42064" w14:textId="77777777" w:rsidTr="00DA6108">
        <w:trPr>
          <w:cantSplit/>
          <w:jc w:val="center"/>
        </w:trPr>
        <w:tc>
          <w:tcPr>
            <w:tcW w:w="1584" w:type="dxa"/>
            <w:shd w:val="clear" w:color="auto" w:fill="EEF3FA"/>
          </w:tcPr>
          <w:p w14:paraId="7FB3BE43" w14:textId="77777777" w:rsidR="00DA6108" w:rsidRDefault="00FF3083">
            <w:pPr>
              <w:pStyle w:val="Compact"/>
              <w:spacing w:before="20" w:after="20"/>
            </w:pPr>
            <w:r>
              <w:rPr>
                <w:sz w:val="17"/>
              </w:rPr>
              <w:t>8 × H100, a day</w:t>
            </w:r>
          </w:p>
        </w:tc>
        <w:tc>
          <w:tcPr>
            <w:tcW w:w="1584" w:type="dxa"/>
            <w:shd w:val="clear" w:color="auto" w:fill="EEF3FA"/>
          </w:tcPr>
          <w:p w14:paraId="2D970AB3" w14:textId="77777777" w:rsidR="00DA6108" w:rsidRDefault="00FF3083">
            <w:pPr>
              <w:pStyle w:val="Compact"/>
              <w:spacing w:before="20" w:after="20"/>
            </w:pPr>
            <w:r>
              <w:rPr>
                <w:sz w:val="17"/>
              </w:rPr>
              <w:t>About 3,000 TFLOPS</w:t>
            </w:r>
          </w:p>
        </w:tc>
        <w:tc>
          <w:tcPr>
            <w:tcW w:w="1900" w:type="dxa"/>
            <w:shd w:val="clear" w:color="auto" w:fill="EEF3FA"/>
          </w:tcPr>
          <w:p w14:paraId="16824055" w14:textId="77777777" w:rsidR="00DA6108" w:rsidRDefault="00FF3083">
            <w:pPr>
              <w:pStyle w:val="Compact"/>
              <w:spacing w:before="20" w:after="20"/>
            </w:pPr>
            <w:r>
              <w:rPr>
                <w:sz w:val="17"/>
              </w:rPr>
              <w:t>1B on 20B tokens in about 11 h</w:t>
            </w:r>
          </w:p>
        </w:tc>
        <w:tc>
          <w:tcPr>
            <w:tcW w:w="2851" w:type="dxa"/>
            <w:shd w:val="clear" w:color="auto" w:fill="EEF3FA"/>
          </w:tcPr>
          <w:p w14:paraId="1DEAC569" w14:textId="77777777" w:rsidR="00DA6108" w:rsidRDefault="00FF3083">
            <w:pPr>
              <w:pStyle w:val="Compact"/>
              <w:spacing w:before="20" w:after="20"/>
            </w:pPr>
            <w:r>
              <w:rPr>
                <w:sz w:val="17"/>
              </w:rPr>
              <w:t>Needs multi-GPU training (DDP), not yet in tiny_gpt.py</w:t>
            </w:r>
          </w:p>
        </w:tc>
      </w:tr>
      <w:tr w:rsidR="00DA6108" w14:paraId="725C9D6B" w14:textId="77777777" w:rsidTr="00DA6108">
        <w:trPr>
          <w:cantSplit/>
          <w:jc w:val="center"/>
        </w:trPr>
        <w:tc>
          <w:tcPr>
            <w:tcW w:w="1584" w:type="dxa"/>
          </w:tcPr>
          <w:p w14:paraId="7D7B6E99" w14:textId="77777777" w:rsidR="00DA6108" w:rsidRDefault="00FF3083">
            <w:pPr>
              <w:pStyle w:val="Compact"/>
              <w:spacing w:before="20" w:after="20"/>
            </w:pPr>
            <w:r>
              <w:rPr>
                <w:sz w:val="17"/>
              </w:rPr>
              <w:t>Mac Studio M5 Ultra 256 GB</w:t>
            </w:r>
          </w:p>
        </w:tc>
        <w:tc>
          <w:tcPr>
            <w:tcW w:w="1584" w:type="dxa"/>
          </w:tcPr>
          <w:p w14:paraId="034ECE5C" w14:textId="77777777" w:rsidR="00DA6108" w:rsidRDefault="00FF3083">
            <w:pPr>
              <w:pStyle w:val="Compact"/>
              <w:spacing w:before="20" w:after="20"/>
            </w:pPr>
            <w:r>
              <w:rPr>
                <w:sz w:val="17"/>
              </w:rPr>
              <w:t>About 20–40 TFLOPS with PyTorch MPS (assumed)</w:t>
            </w:r>
          </w:p>
        </w:tc>
        <w:tc>
          <w:tcPr>
            <w:tcW w:w="1900" w:type="dxa"/>
          </w:tcPr>
          <w:p w14:paraId="014F4CC2" w14:textId="77777777" w:rsidR="00DA6108" w:rsidRDefault="00FF3083">
            <w:pPr>
              <w:pStyle w:val="Compact"/>
              <w:spacing w:before="20" w:after="20"/>
            </w:pPr>
            <w:r>
              <w:rPr>
                <w:sz w:val="17"/>
              </w:rPr>
              <w:t>0.5–1B from scratch in a month</w:t>
            </w:r>
          </w:p>
        </w:tc>
        <w:tc>
          <w:tcPr>
            <w:tcW w:w="2851" w:type="dxa"/>
          </w:tcPr>
          <w:p w14:paraId="5A405DD5" w14:textId="77777777" w:rsidR="00DA6108" w:rsidRDefault="00FF3083">
            <w:pPr>
              <w:pStyle w:val="Compact"/>
              <w:spacing w:before="20" w:after="20"/>
            </w:pPr>
            <w:r>
              <w:rPr>
                <w:sz w:val="17"/>
              </w:rPr>
              <w:t>Compute-bound: memory would hold about 8B parameters, but training one would take years</w:t>
            </w:r>
          </w:p>
        </w:tc>
      </w:tr>
    </w:tbl>
    <w:p w14:paraId="6610184A" w14:textId="77777777" w:rsidR="00DA6108" w:rsidRDefault="00FF3083">
      <w:pPr>
        <w:pStyle w:val="BodyText"/>
      </w:pPr>
      <w:r>
        <w:rPr>
          <w:b/>
          <w:bCs/>
        </w:rPr>
        <w:t>Right now, data limits you more than hardware.</w:t>
      </w:r>
      <w:r>
        <w:t xml:space="preserve"> bio_v2 has 194.5M unique training tokens, which supports about 40M parameters at 4 passes. Keyword-filtered FineWeb-Edu and peS2o can add billions (Chapter 4).</w:t>
      </w:r>
    </w:p>
    <w:p w14:paraId="1280C9FE" w14:textId="77777777" w:rsidR="00DA6108" w:rsidRDefault="00FF3083">
      <w:pPr>
        <w:pStyle w:val="Heading2"/>
      </w:pPr>
      <w:bookmarkStart w:id="146" w:name="renting-an-h100-lambda-cloud"/>
      <w:bookmarkStart w:id="147" w:name="_Toc241663759"/>
      <w:bookmarkEnd w:id="144"/>
      <w:r>
        <w:rPr>
          <w:rStyle w:val="SectionNumber"/>
        </w:rPr>
        <w:t>11.2</w:t>
      </w:r>
      <w:r>
        <w:tab/>
        <w:t>Renting an H100 (Lambda Cloud)</w:t>
      </w:r>
      <w:bookmarkEnd w:id="147"/>
    </w:p>
    <w:p w14:paraId="71D1D975" w14:textId="77777777" w:rsidR="00DA6108" w:rsidRDefault="00FF3083">
      <w:pPr>
        <w:pStyle w:val="FirstParagraph"/>
      </w:pPr>
      <w:r>
        <w:rPr>
          <w:b/>
          <w:bCs/>
        </w:rPr>
        <w:t>Prices</w:t>
      </w:r>
      <w:r>
        <w:t xml:space="preserve"> (Lambda’s list prices in September 2026; check lambda.ai/pricing before renting):</w:t>
      </w:r>
    </w:p>
    <w:p w14:paraId="1A904296" w14:textId="77777777" w:rsidR="00DA6108" w:rsidRDefault="00FF3083">
      <w:pPr>
        <w:pStyle w:val="Compact"/>
        <w:numPr>
          <w:ilvl w:val="0"/>
          <w:numId w:val="100"/>
        </w:numPr>
      </w:pPr>
      <w:r>
        <w:rPr>
          <w:b/>
          <w:bCs/>
        </w:rPr>
        <w:t>One H100 PCIe:</w:t>
      </w:r>
      <w:r>
        <w:t xml:space="preserve"> about </w:t>
      </w:r>
      <w:r>
        <w:rPr>
          <w:b/>
          <w:bCs/>
        </w:rPr>
        <w:t>$3.29 per hour</w:t>
      </w:r>
      <w:r>
        <w:t>.</w:t>
      </w:r>
    </w:p>
    <w:p w14:paraId="2B572951" w14:textId="77777777" w:rsidR="00DA6108" w:rsidRDefault="00FF3083">
      <w:pPr>
        <w:pStyle w:val="Compact"/>
        <w:numPr>
          <w:ilvl w:val="0"/>
          <w:numId w:val="100"/>
        </w:numPr>
      </w:pPr>
      <w:r>
        <w:rPr>
          <w:b/>
          <w:bCs/>
        </w:rPr>
        <w:t>H100 SXM:</w:t>
      </w:r>
      <w:r>
        <w:t xml:space="preserve"> about </w:t>
      </w:r>
      <w:r>
        <w:rPr>
          <w:b/>
          <w:bCs/>
        </w:rPr>
        <w:t>$3.99 to $4.29 per GPU-hour</w:t>
      </w:r>
      <w:r>
        <w:t>, in 8-GPU machines.</w:t>
      </w:r>
    </w:p>
    <w:p w14:paraId="49D8E470" w14:textId="77777777" w:rsidR="00DA6108" w:rsidRDefault="00FF3083">
      <w:pPr>
        <w:pStyle w:val="Compact"/>
        <w:numPr>
          <w:ilvl w:val="0"/>
          <w:numId w:val="100"/>
        </w:numPr>
      </w:pPr>
      <w:r>
        <w:t>Billing runs while the instance exists, even when idle. Storage is billed separately.</w:t>
      </w:r>
    </w:p>
    <w:p w14:paraId="20C078A0" w14:textId="77777777" w:rsidR="00DA6108" w:rsidRDefault="00FF3083">
      <w:pPr>
        <w:pStyle w:val="FirstParagraph"/>
      </w:pPr>
      <w:r>
        <w:rPr>
          <w:b/>
          <w:bCs/>
        </w:rPr>
        <w:t>What $100 buys:</w:t>
      </w:r>
    </w:p>
    <w:p w14:paraId="12E06719" w14:textId="77777777" w:rsidR="00DA6108" w:rsidRDefault="00FF3083">
      <w:pPr>
        <w:pStyle w:val="Compact"/>
        <w:numPr>
          <w:ilvl w:val="0"/>
          <w:numId w:val="101"/>
        </w:numPr>
      </w:pPr>
      <w:r>
        <w:rPr>
          <w:b/>
          <w:bCs/>
        </w:rPr>
        <w:t>Time:</w:t>
      </w:r>
      <w:r>
        <w:t xml:space="preserve"> about 30 hours on one H100.</w:t>
      </w:r>
    </w:p>
    <w:p w14:paraId="45DFDCCF" w14:textId="77777777" w:rsidR="00DA6108" w:rsidRDefault="00FF3083">
      <w:pPr>
        <w:pStyle w:val="Compact"/>
        <w:numPr>
          <w:ilvl w:val="0"/>
          <w:numId w:val="101"/>
        </w:numPr>
      </w:pPr>
      <w:r>
        <w:rPr>
          <w:b/>
          <w:bCs/>
        </w:rPr>
        <w:t>Compute:</w:t>
      </w:r>
      <w:r>
        <w:t xml:space="preserve"> at about 250 useful TFLOPS that’s </w:t>
      </w:r>
      <m:oMath>
        <m:r>
          <w:rPr>
            <w:rFonts w:ascii="Cambria Math" w:hAnsi="Cambria Math"/>
          </w:rPr>
          <m:t>30</m:t>
        </m:r>
        <m:r>
          <m:rPr>
            <m:sty m:val="p"/>
          </m:rPr>
          <w:rPr>
            <w:rFonts w:ascii="Cambria Math" w:hAnsi="Cambria Math"/>
          </w:rPr>
          <m:t>×</m:t>
        </m:r>
        <m:r>
          <w:rPr>
            <w:rFonts w:ascii="Cambria Math" w:hAnsi="Cambria Math"/>
          </w:rPr>
          <m:t>3600</m:t>
        </m:r>
        <m:r>
          <m:rPr>
            <m:sty m:val="p"/>
          </m:rPr>
          <w:rPr>
            <w:rFonts w:ascii="Cambria Math" w:hAnsi="Cambria Math"/>
          </w:rPr>
          <m:t>×</m:t>
        </m:r>
        <m:r>
          <w:rPr>
            <w:rFonts w:ascii="Cambria Math" w:hAnsi="Cambria Math"/>
          </w:rPr>
          <m:t>2.5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r>
          <m:rPr>
            <m:sty m:val="p"/>
          </m:rPr>
          <w:rPr>
            <w:rFonts w:ascii="Cambria Math" w:hAnsi="Cambria Math"/>
          </w:rPr>
          <m:t>≈</m:t>
        </m:r>
        <m:r>
          <w:rPr>
            <w:rFonts w:ascii="Cambria Math" w:hAnsi="Cambria Math"/>
          </w:rPr>
          <m:t>2.7</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19</m:t>
            </m:r>
          </m:sup>
        </m:sSup>
      </m:oMath>
      <w:r>
        <w:t xml:space="preserve"> operations.</w:t>
      </w:r>
    </w:p>
    <w:p w14:paraId="3826C9EA" w14:textId="77777777" w:rsidR="00DA6108" w:rsidRDefault="00FF3083">
      <w:pPr>
        <w:pStyle w:val="Compact"/>
        <w:numPr>
          <w:ilvl w:val="0"/>
          <w:numId w:val="101"/>
        </w:numPr>
      </w:pPr>
      <w:r>
        <w:rPr>
          <w:b/>
          <w:bCs/>
        </w:rPr>
        <w:t>The model:</w:t>
      </w:r>
      <w:r>
        <w:t xml:space="preserve"> </w:t>
      </w:r>
      <m:oMath>
        <m:sSub>
          <m:sSubPr>
            <m:ctrlPr>
              <w:rPr>
                <w:rFonts w:ascii="Cambria Math" w:hAnsi="Cambria Math"/>
              </w:rPr>
            </m:ctrlPr>
          </m:sSubPr>
          <m:e>
            <m:r>
              <w:rPr>
                <w:rFonts w:ascii="Cambria Math" w:hAnsi="Cambria Math"/>
              </w:rPr>
              <m:t>N</m:t>
            </m:r>
          </m:e>
          <m:sub>
            <m:r>
              <m:rPr>
                <m:nor/>
              </m:rPr>
              <m:t>opt</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2.7</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19</m:t>
                </m:r>
              </m:sup>
            </m:sSup>
            <m:r>
              <m:rPr>
                <m:sty m:val="p"/>
              </m:rPr>
              <w:rPr>
                <w:rFonts w:ascii="Cambria Math" w:hAnsi="Cambria Math"/>
              </w:rPr>
              <m:t>/</m:t>
            </m:r>
            <m:r>
              <w:rPr>
                <w:rFonts w:ascii="Cambria Math" w:hAnsi="Cambria Math"/>
              </w:rPr>
              <m:t>120</m:t>
            </m:r>
          </m:e>
        </m:rad>
        <m:r>
          <m:rPr>
            <m:sty m:val="p"/>
          </m:rPr>
          <w:rPr>
            <w:rFonts w:ascii="Cambria Math" w:hAnsi="Cambria Math"/>
          </w:rPr>
          <m:t>≈</m:t>
        </m:r>
        <m:r>
          <w:rPr>
            <w:rFonts w:ascii="Cambria Math" w:hAnsi="Cambria Math"/>
          </w:rPr>
          <m:t>470</m:t>
        </m:r>
      </m:oMath>
      <w:r>
        <w:t>M parameters on about 9.5B tokens, allowing a few hours for setup and uploading.</w:t>
      </w:r>
    </w:p>
    <w:p w14:paraId="431CF23F" w14:textId="77777777" w:rsidR="00DA6108" w:rsidRDefault="00FF3083">
      <w:pPr>
        <w:pStyle w:val="Compact"/>
        <w:numPr>
          <w:ilvl w:val="0"/>
          <w:numId w:val="101"/>
        </w:numPr>
      </w:pPr>
      <w:r>
        <w:rPr>
          <w:b/>
          <w:bCs/>
        </w:rPr>
        <w:t>For comparison,</w:t>
      </w:r>
      <w:r>
        <w:t xml:space="preserve"> Karpathy’s llm.c reproduced GPT-2 small (124M) for about $20, and GPT-2 XL (1.5B) in 24 hours on 8 H100s for about $672.</w:t>
      </w:r>
    </w:p>
    <w:p w14:paraId="4886255E" w14:textId="77777777" w:rsidR="00DA6108" w:rsidRDefault="00FF3083">
      <w:pPr>
        <w:pStyle w:val="FirstParagraph"/>
      </w:pPr>
      <w:r>
        <w:rPr>
          <w:b/>
          <w:bCs/>
        </w:rPr>
        <w:t>The better use of $100:</w:t>
      </w:r>
      <w:r>
        <w:t xml:space="preserve"> continued pre-training or LoRA of an open model. For example, a LoRA pass of an open 8B model over 200M tokens of your text costs </w:t>
      </w:r>
      <m:oMath>
        <m:r>
          <w:rPr>
            <w:rFonts w:ascii="Cambria Math" w:hAnsi="Cambria Math"/>
          </w:rPr>
          <m:t>4</m:t>
        </m:r>
        <m:r>
          <m:rPr>
            <m:sty m:val="p"/>
          </m:rPr>
          <w:rPr>
            <w:rFonts w:ascii="Cambria Math" w:hAnsi="Cambria Math"/>
          </w:rPr>
          <m:t>×(</m:t>
        </m:r>
        <m:r>
          <w:rPr>
            <w:rFonts w:ascii="Cambria Math" w:hAnsi="Cambria Math"/>
          </w:rPr>
          <m:t>8</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r>
          <m:rPr>
            <m:sty m:val="p"/>
          </m:rPr>
          <w:rPr>
            <w:rFonts w:ascii="Cambria Math" w:hAnsi="Cambria Math"/>
          </w:rPr>
          <m:t>)=</m:t>
        </m:r>
        <m:r>
          <w:rPr>
            <w:rFonts w:ascii="Cambria Math" w:hAnsi="Cambria Math"/>
          </w:rPr>
          <m:t>6.4</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 xml:space="preserve"> operations, about 6 hours ($20).</w:t>
      </w:r>
    </w:p>
    <w:p w14:paraId="5D544FC1" w14:textId="77777777" w:rsidR="00DA6108" w:rsidRDefault="00FF3083">
      <w:pPr>
        <w:pStyle w:val="BodyText"/>
      </w:pPr>
      <w:r>
        <w:rPr>
          <w:b/>
          <w:bCs/>
        </w:rPr>
        <w:t>Steps with tiny_gpt.py:</w:t>
      </w:r>
    </w:p>
    <w:p w14:paraId="06847955" w14:textId="77777777" w:rsidR="00DA6108" w:rsidRDefault="00FF3083">
      <w:pPr>
        <w:pStyle w:val="Compact"/>
        <w:numPr>
          <w:ilvl w:val="0"/>
          <w:numId w:val="102"/>
        </w:numPr>
      </w:pPr>
      <w:r>
        <w:t>Build the dataset at home. Only the token files are needed: bio_v2 is about 400 MB.</w:t>
      </w:r>
    </w:p>
    <w:p w14:paraId="232F59AB" w14:textId="77777777" w:rsidR="00DA6108" w:rsidRDefault="00FF3083">
      <w:pPr>
        <w:pStyle w:val="Compact"/>
        <w:numPr>
          <w:ilvl w:val="0"/>
          <w:numId w:val="102"/>
        </w:numPr>
      </w:pPr>
      <w:r>
        <w:t xml:space="preserve">Rent one H100 with Linux, where </w:t>
      </w:r>
      <w:r>
        <w:rPr>
          <w:rStyle w:val="VerbatimChar"/>
        </w:rPr>
        <w:t>torch.compile</w:t>
      </w:r>
      <w:r>
        <w:t xml:space="preserve"> works out of the box (on Windows it needs the </w:t>
      </w:r>
      <w:r>
        <w:rPr>
          <w:rStyle w:val="VerbatimChar"/>
        </w:rPr>
        <w:t>triton-windows</w:t>
      </w:r>
      <w:r>
        <w:t xml:space="preserve"> package).</w:t>
      </w:r>
    </w:p>
    <w:p w14:paraId="6A8FB9E7" w14:textId="77777777" w:rsidR="00DA6108" w:rsidRDefault="00FF3083">
      <w:pPr>
        <w:pStyle w:val="Compact"/>
        <w:numPr>
          <w:ilvl w:val="0"/>
          <w:numId w:val="102"/>
        </w:numPr>
      </w:pPr>
      <w:r>
        <w:t>Upload the dataset and scripts.</w:t>
      </w:r>
    </w:p>
    <w:p w14:paraId="26DBC962" w14:textId="77777777" w:rsidR="00DA6108" w:rsidRDefault="00FF3083">
      <w:pPr>
        <w:pStyle w:val="Compact"/>
        <w:numPr>
          <w:ilvl w:val="0"/>
          <w:numId w:val="102"/>
        </w:numPr>
      </w:pPr>
      <w:r>
        <w:t xml:space="preserve">Run </w:t>
      </w:r>
      <w:r>
        <w:rPr>
          <w:rStyle w:val="VerbatimChar"/>
        </w:rPr>
        <w:t>python tiny_gpt.py --dataset datasets\bio_v3 --time-budget-hours 25</w:t>
      </w:r>
      <w:r>
        <w:t>.</w:t>
      </w:r>
    </w:p>
    <w:p w14:paraId="58C96EBF" w14:textId="77777777" w:rsidR="00DA6108" w:rsidRDefault="00FF3083">
      <w:pPr>
        <w:pStyle w:val="Compact"/>
        <w:numPr>
          <w:ilvl w:val="0"/>
          <w:numId w:val="102"/>
        </w:numPr>
      </w:pPr>
      <w:r>
        <w:t>Download the best checkpoint and experiments.csv.</w:t>
      </w:r>
    </w:p>
    <w:p w14:paraId="42AA6D6D" w14:textId="77777777" w:rsidR="00DA6108" w:rsidRDefault="00FF3083">
      <w:pPr>
        <w:pStyle w:val="Compact"/>
        <w:numPr>
          <w:ilvl w:val="0"/>
          <w:numId w:val="102"/>
        </w:numPr>
      </w:pPr>
      <w:r>
        <w:rPr>
          <w:b/>
          <w:bCs/>
        </w:rPr>
        <w:t>Terminate the instance.</w:t>
      </w:r>
    </w:p>
    <w:p w14:paraId="1F34D8D9" w14:textId="77777777" w:rsidR="00DA6108" w:rsidRDefault="00FF3083">
      <w:pPr>
        <w:pStyle w:val="Heading2"/>
      </w:pPr>
      <w:bookmarkStart w:id="148" w:name="a-1b-model-from-scratch"/>
      <w:bookmarkStart w:id="149" w:name="_Toc241663760"/>
      <w:bookmarkEnd w:id="146"/>
      <w:r>
        <w:rPr>
          <w:rStyle w:val="SectionNumber"/>
        </w:rPr>
        <w:t>11.3</w:t>
      </w:r>
      <w:r>
        <w:tab/>
        <w:t>A 1B model from scratch</w:t>
      </w:r>
      <w:bookmarkEnd w:id="149"/>
    </w:p>
    <w:p w14:paraId="496FC609" w14:textId="77777777" w:rsidR="00DA6108" w:rsidRDefault="00FF3083">
      <w:pPr>
        <w:pStyle w:val="FirstParagraph"/>
      </w:pPr>
      <w:r>
        <w:t>One billion-parameter shape: width 2,048, 22 layers, 16 query heads, 4 key/value heads and a 32,768-token vocabulary (1.04B parameters).</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463"/>
        <w:gridCol w:w="7391"/>
      </w:tblGrid>
      <w:tr w:rsidR="00DA6108" w14:paraId="48A93FF2" w14:textId="77777777" w:rsidTr="00DA6108">
        <w:trPr>
          <w:cnfStyle w:val="100000000000" w:firstRow="1" w:lastRow="0" w:firstColumn="0" w:lastColumn="0" w:oddVBand="0" w:evenVBand="0" w:oddHBand="0" w:evenHBand="0" w:firstRowFirstColumn="0" w:firstRowLastColumn="0" w:lastRowFirstColumn="0" w:lastRowLastColumn="0"/>
          <w:cantSplit/>
          <w:tblHeader/>
          <w:jc w:val="center"/>
        </w:trPr>
        <w:tc>
          <w:tcPr>
            <w:tcW w:w="1980" w:type="dxa"/>
            <w:shd w:val="clear" w:color="auto" w:fill="1C5CAB"/>
          </w:tcPr>
          <w:p w14:paraId="600D32DD" w14:textId="77777777" w:rsidR="00DA6108" w:rsidRDefault="00FF3083">
            <w:pPr>
              <w:pStyle w:val="Compact"/>
              <w:spacing w:before="20" w:after="20"/>
            </w:pPr>
            <w:r>
              <w:rPr>
                <w:b/>
                <w:color w:val="FFFFFF"/>
                <w:sz w:val="17"/>
              </w:rPr>
              <w:t>Requirement</w:t>
            </w:r>
          </w:p>
        </w:tc>
        <w:tc>
          <w:tcPr>
            <w:tcW w:w="5940" w:type="dxa"/>
            <w:shd w:val="clear" w:color="auto" w:fill="1C5CAB"/>
          </w:tcPr>
          <w:p w14:paraId="75654231" w14:textId="77777777" w:rsidR="00DA6108" w:rsidRDefault="00FF3083">
            <w:pPr>
              <w:pStyle w:val="Compact"/>
              <w:spacing w:before="20" w:after="20"/>
            </w:pPr>
            <w:r>
              <w:rPr>
                <w:b/>
                <w:color w:val="FFFFFF"/>
                <w:sz w:val="17"/>
              </w:rPr>
              <w:t>Value</w:t>
            </w:r>
          </w:p>
        </w:tc>
      </w:tr>
      <w:tr w:rsidR="00DA6108" w14:paraId="6E14F088" w14:textId="77777777" w:rsidTr="00DA6108">
        <w:trPr>
          <w:cantSplit/>
          <w:jc w:val="center"/>
        </w:trPr>
        <w:tc>
          <w:tcPr>
            <w:tcW w:w="1980" w:type="dxa"/>
          </w:tcPr>
          <w:p w14:paraId="2007015B" w14:textId="77777777" w:rsidR="00DA6108" w:rsidRDefault="00FF3083">
            <w:pPr>
              <w:pStyle w:val="Compact"/>
              <w:spacing w:before="20" w:after="20"/>
            </w:pPr>
            <w:r>
              <w:rPr>
                <w:sz w:val="17"/>
              </w:rPr>
              <w:t>Training tokens</w:t>
            </w:r>
          </w:p>
        </w:tc>
        <w:tc>
          <w:tcPr>
            <w:tcW w:w="5940" w:type="dxa"/>
          </w:tcPr>
          <w:p w14:paraId="47CBBCC0" w14:textId="77777777" w:rsidR="00DA6108" w:rsidRDefault="00FF3083">
            <w:pPr>
              <w:pStyle w:val="Compact"/>
              <w:spacing w:before="20" w:after="20"/>
            </w:pPr>
            <w:r>
              <w:rPr>
                <w:sz w:val="17"/>
              </w:rPr>
              <w:t>About 20B (at least 5B unique)</w:t>
            </w:r>
          </w:p>
        </w:tc>
      </w:tr>
      <w:tr w:rsidR="00DA6108" w14:paraId="6FC57AEE" w14:textId="77777777" w:rsidTr="00DA6108">
        <w:trPr>
          <w:cantSplit/>
          <w:jc w:val="center"/>
        </w:trPr>
        <w:tc>
          <w:tcPr>
            <w:tcW w:w="1980" w:type="dxa"/>
            <w:shd w:val="clear" w:color="auto" w:fill="EEF3FA"/>
          </w:tcPr>
          <w:p w14:paraId="345C88FE" w14:textId="77777777" w:rsidR="00DA6108" w:rsidRDefault="00FF3083">
            <w:pPr>
              <w:pStyle w:val="Compact"/>
              <w:spacing w:before="20" w:after="20"/>
            </w:pPr>
            <w:r>
              <w:rPr>
                <w:sz w:val="17"/>
              </w:rPr>
              <w:t>Compute</w:t>
            </w:r>
          </w:p>
        </w:tc>
        <w:tc>
          <w:tcPr>
            <w:tcW w:w="5940" w:type="dxa"/>
            <w:shd w:val="clear" w:color="auto" w:fill="EEF3FA"/>
          </w:tcPr>
          <w:p w14:paraId="5D004E37" w14:textId="77777777" w:rsidR="00DA6108" w:rsidRDefault="00FF3083">
            <w:pPr>
              <w:pStyle w:val="Compact"/>
              <w:spacing w:before="20" w:after="20"/>
            </w:pPr>
            <m:oMath>
              <m:r>
                <w:rPr>
                  <w:rFonts w:ascii="Cambria Math" w:hAnsi="Cambria Math"/>
                </w:rPr>
                <m:t>6</m:t>
              </m:r>
              <m:r>
                <m:rPr>
                  <m:sty m:val="p"/>
                </m:rPr>
                <w:rPr>
                  <w:rFonts w:ascii="Cambria Math" w:hAnsi="Cambria Math"/>
                </w:rPr>
                <m:t>×</m:t>
              </m:r>
              <m:r>
                <w:rPr>
                  <w:rFonts w:ascii="Cambria Math" w:hAnsi="Cambria Math"/>
                </w:rPr>
                <m:t>1.04</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2.08</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10</m:t>
                  </m:r>
                </m:sup>
              </m:sSup>
              <m:r>
                <m:rPr>
                  <m:sty m:val="p"/>
                </m:rPr>
                <w:rPr>
                  <w:rFonts w:ascii="Cambria Math" w:hAnsi="Cambria Math"/>
                </w:rPr>
                <m:t>≈</m:t>
              </m:r>
              <m:r>
                <w:rPr>
                  <w:rFonts w:ascii="Cambria Math" w:hAnsi="Cambria Math"/>
                </w:rPr>
                <m:t>1.3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20</m:t>
                  </m:r>
                </m:sup>
              </m:sSup>
            </m:oMath>
            <w:r>
              <w:rPr>
                <w:sz w:val="17"/>
              </w:rPr>
              <w:t xml:space="preserve"> operations</w:t>
            </w:r>
          </w:p>
        </w:tc>
      </w:tr>
      <w:tr w:rsidR="00DA6108" w14:paraId="6018240E" w14:textId="77777777" w:rsidTr="00DA6108">
        <w:trPr>
          <w:cantSplit/>
          <w:jc w:val="center"/>
        </w:trPr>
        <w:tc>
          <w:tcPr>
            <w:tcW w:w="1980" w:type="dxa"/>
          </w:tcPr>
          <w:p w14:paraId="0609EC55" w14:textId="77777777" w:rsidR="00DA6108" w:rsidRDefault="00FF3083">
            <w:pPr>
              <w:pStyle w:val="Compact"/>
              <w:spacing w:before="20" w:after="20"/>
            </w:pPr>
            <w:r>
              <w:rPr>
                <w:sz w:val="17"/>
              </w:rPr>
              <w:t>Memory</w:t>
            </w:r>
          </w:p>
        </w:tc>
        <w:tc>
          <w:tcPr>
            <w:tcW w:w="5940" w:type="dxa"/>
          </w:tcPr>
          <w:p w14:paraId="45BC33B3" w14:textId="77777777" w:rsidR="00DA6108" w:rsidRDefault="00FF3083">
            <w:pPr>
              <w:pStyle w:val="Compact"/>
              <w:spacing w:before="20" w:after="20"/>
            </w:pPr>
            <w:r>
              <w:rPr>
                <w:sz w:val="17"/>
              </w:rPr>
              <w:t>About 16.7 GB for weights, gradients and Adam states, plus activations. It can’t fit in the laptop’s 8 GB</w:t>
            </w:r>
          </w:p>
        </w:tc>
      </w:tr>
      <w:tr w:rsidR="00DA6108" w14:paraId="0F3F9428" w14:textId="77777777" w:rsidTr="00DA6108">
        <w:trPr>
          <w:cantSplit/>
          <w:jc w:val="center"/>
        </w:trPr>
        <w:tc>
          <w:tcPr>
            <w:tcW w:w="1980" w:type="dxa"/>
            <w:shd w:val="clear" w:color="auto" w:fill="EEF3FA"/>
          </w:tcPr>
          <w:p w14:paraId="192C189C" w14:textId="77777777" w:rsidR="00DA6108" w:rsidRDefault="00FF3083">
            <w:pPr>
              <w:pStyle w:val="Compact"/>
              <w:spacing w:before="20" w:after="20"/>
            </w:pPr>
            <w:r>
              <w:rPr>
                <w:sz w:val="17"/>
              </w:rPr>
              <w:t>Time on 1 × H100</w:t>
            </w:r>
          </w:p>
        </w:tc>
        <w:tc>
          <w:tcPr>
            <w:tcW w:w="5940" w:type="dxa"/>
            <w:shd w:val="clear" w:color="auto" w:fill="EEF3FA"/>
          </w:tcPr>
          <w:p w14:paraId="4BB8E540" w14:textId="77777777" w:rsidR="00DA6108" w:rsidRDefault="00FF3083">
            <w:pPr>
              <w:pStyle w:val="Compact"/>
              <w:spacing w:before="20" w:after="20"/>
            </w:pPr>
            <w:r>
              <w:rPr>
                <w:sz w:val="17"/>
              </w:rPr>
              <w:t>About 4 to 6 days ($300–500)</w:t>
            </w:r>
          </w:p>
        </w:tc>
      </w:tr>
      <w:tr w:rsidR="00DA6108" w14:paraId="20901856" w14:textId="77777777" w:rsidTr="00DA6108">
        <w:trPr>
          <w:cantSplit/>
          <w:jc w:val="center"/>
        </w:trPr>
        <w:tc>
          <w:tcPr>
            <w:tcW w:w="1980" w:type="dxa"/>
          </w:tcPr>
          <w:p w14:paraId="15237616" w14:textId="77777777" w:rsidR="00DA6108" w:rsidRDefault="00FF3083">
            <w:pPr>
              <w:pStyle w:val="Compact"/>
              <w:spacing w:before="20" w:after="20"/>
            </w:pPr>
            <w:r>
              <w:rPr>
                <w:sz w:val="17"/>
              </w:rPr>
              <w:t>Time on 8 × H100</w:t>
            </w:r>
          </w:p>
        </w:tc>
        <w:tc>
          <w:tcPr>
            <w:tcW w:w="5940" w:type="dxa"/>
          </w:tcPr>
          <w:p w14:paraId="0C75DC46" w14:textId="77777777" w:rsidR="00DA6108" w:rsidRDefault="00FF3083">
            <w:pPr>
              <w:pStyle w:val="Compact"/>
              <w:spacing w:before="20" w:after="20"/>
            </w:pPr>
            <w:r>
              <w:rPr>
                <w:sz w:val="17"/>
              </w:rPr>
              <w:t>About 11 to 15 hours ($350–500), once multi-GPU training is added</w:t>
            </w:r>
          </w:p>
        </w:tc>
      </w:tr>
      <w:tr w:rsidR="00DA6108" w14:paraId="799BEFC2" w14:textId="77777777" w:rsidTr="00DA6108">
        <w:trPr>
          <w:cantSplit/>
          <w:jc w:val="center"/>
        </w:trPr>
        <w:tc>
          <w:tcPr>
            <w:tcW w:w="1980" w:type="dxa"/>
            <w:shd w:val="clear" w:color="auto" w:fill="EEF3FA"/>
          </w:tcPr>
          <w:p w14:paraId="530269D7" w14:textId="77777777" w:rsidR="00DA6108" w:rsidRDefault="00FF3083">
            <w:pPr>
              <w:pStyle w:val="Compact"/>
              <w:spacing w:before="20" w:after="20"/>
            </w:pPr>
            <w:r>
              <w:rPr>
                <w:sz w:val="17"/>
              </w:rPr>
              <w:t>Time on the Mac Studio</w:t>
            </w:r>
          </w:p>
        </w:tc>
        <w:tc>
          <w:tcPr>
            <w:tcW w:w="5940" w:type="dxa"/>
            <w:shd w:val="clear" w:color="auto" w:fill="EEF3FA"/>
          </w:tcPr>
          <w:p w14:paraId="1EA34BB4" w14:textId="77777777" w:rsidR="00DA6108" w:rsidRDefault="00FF3083">
            <w:pPr>
              <w:pStyle w:val="Compact"/>
              <w:spacing w:before="20" w:after="20"/>
            </w:pPr>
            <w:r>
              <w:rPr>
                <w:sz w:val="17"/>
              </w:rPr>
              <w:t>About 1.5 to 2.5 months (assumed speed)</w:t>
            </w:r>
          </w:p>
        </w:tc>
      </w:tr>
    </w:tbl>
    <w:p w14:paraId="6E49EE98" w14:textId="77777777" w:rsidR="00DA6108" w:rsidRDefault="00FF3083">
      <w:pPr>
        <w:pStyle w:val="Heading2"/>
      </w:pPr>
      <w:bookmarkStart w:id="150" w:name="is-1b-enough-for-a-specialised-field"/>
      <w:bookmarkStart w:id="151" w:name="_Toc241663761"/>
      <w:bookmarkEnd w:id="148"/>
      <w:r>
        <w:rPr>
          <w:rStyle w:val="SectionNumber"/>
        </w:rPr>
        <w:t>11.4</w:t>
      </w:r>
      <w:r>
        <w:tab/>
        <w:t>Is 1B enough for a specialised field?</w:t>
      </w:r>
      <w:bookmarkEnd w:id="151"/>
    </w:p>
    <w:p w14:paraId="255326A5" w14:textId="77777777" w:rsidR="00DA6108" w:rsidRDefault="00FF3083">
      <w:pPr>
        <w:pStyle w:val="FirstParagraph"/>
      </w:pPr>
      <w:r>
        <w:t>It depends on the job.</w:t>
      </w:r>
    </w:p>
    <w:p w14:paraId="01FE514D" w14:textId="77777777" w:rsidR="00DA6108" w:rsidRDefault="00FF3083">
      <w:pPr>
        <w:pStyle w:val="Compact"/>
        <w:numPr>
          <w:ilvl w:val="0"/>
          <w:numId w:val="103"/>
        </w:numPr>
      </w:pPr>
      <w:r>
        <w:rPr>
          <w:b/>
          <w:bCs/>
        </w:rPr>
        <w:t>Fluent domain text:</w:t>
      </w:r>
      <w:r>
        <w:t xml:space="preserve"> yes. 1B is plenty for vocabulary, style, summarising and classification.</w:t>
      </w:r>
    </w:p>
    <w:p w14:paraId="1481A3C8" w14:textId="77777777" w:rsidR="00DA6108" w:rsidRDefault="00FF3083">
      <w:pPr>
        <w:pStyle w:val="Compact"/>
        <w:numPr>
          <w:ilvl w:val="0"/>
          <w:numId w:val="103"/>
        </w:numPr>
      </w:pPr>
      <w:r>
        <w:rPr>
          <w:b/>
          <w:bCs/>
        </w:rPr>
        <w:t>Knowledge:</w:t>
      </w:r>
      <w:r>
        <w:t xml:space="preserve"> </w:t>
      </w:r>
      <w:r>
        <w:t>at about 2 bits per parameter, a 1B model holds about 250 MB of facts. That’s a lot of textbook knowledge, but not the literature. It will still invent details.</w:t>
      </w:r>
    </w:p>
    <w:p w14:paraId="4C74FAF6" w14:textId="77777777" w:rsidR="00DA6108" w:rsidRDefault="00FF3083">
      <w:pPr>
        <w:pStyle w:val="Compact"/>
        <w:numPr>
          <w:ilvl w:val="0"/>
          <w:numId w:val="103"/>
        </w:numPr>
      </w:pPr>
      <w:r>
        <w:rPr>
          <w:b/>
          <w:bCs/>
        </w:rPr>
        <w:t>Reasoning:</w:t>
      </w:r>
      <w:r>
        <w:t xml:space="preserve"> multi-step statistical-genetics reasoning comes mainly from scale, plus RL on checkable problems. Open models of 7B and more are clearly better.</w:t>
      </w:r>
    </w:p>
    <w:p w14:paraId="3ECC8EE7" w14:textId="77777777" w:rsidR="00DA6108" w:rsidRDefault="00FF3083">
      <w:pPr>
        <w:pStyle w:val="Compact"/>
        <w:numPr>
          <w:ilvl w:val="0"/>
          <w:numId w:val="103"/>
        </w:numPr>
      </w:pPr>
      <w:r>
        <w:rPr>
          <w:b/>
          <w:bCs/>
        </w:rPr>
        <w:t>Evidence from the field:</w:t>
      </w:r>
      <w:r>
        <w:t xml:space="preserve"> domain-trained small models (BioGPT, BioMedLM) beat general models of their own size. Large general models with search over the literature beat them.</w:t>
      </w:r>
    </w:p>
    <w:p w14:paraId="4892FE19" w14:textId="77777777" w:rsidR="00DA6108" w:rsidRDefault="00FF3083">
      <w:pPr>
        <w:pStyle w:val="FirstParagraph"/>
      </w:pPr>
      <w:r>
        <w:rPr>
          <w:b/>
          <w:bCs/>
        </w:rPr>
        <w:t>Recommendation:</w:t>
      </w:r>
    </w:p>
    <w:p w14:paraId="4A2AD82D" w14:textId="77777777" w:rsidR="00DA6108" w:rsidRDefault="00FF3083">
      <w:pPr>
        <w:pStyle w:val="Compact"/>
        <w:numPr>
          <w:ilvl w:val="0"/>
          <w:numId w:val="104"/>
        </w:numPr>
      </w:pPr>
      <w:r>
        <w:t>1B from scratch is an excellent learning project and a useful domain autocomplete.</w:t>
      </w:r>
    </w:p>
    <w:p w14:paraId="68B4210B" w14:textId="77777777" w:rsidR="00DA6108" w:rsidRDefault="00FF3083">
      <w:pPr>
        <w:pStyle w:val="Compact"/>
        <w:numPr>
          <w:ilvl w:val="0"/>
          <w:numId w:val="104"/>
        </w:numPr>
      </w:pPr>
      <w:r>
        <w:t>For an assistant you’d rely on, adapt an open model and add search over your papers and tools. That model can be anything from 1–8B for fine-tuning up to a 235–355B mixture of experts for running on the Mac.</w:t>
      </w:r>
    </w:p>
    <w:p w14:paraId="61649602" w14:textId="77777777" w:rsidR="00DA6108" w:rsidRDefault="00FF3083">
      <w:pPr>
        <w:pStyle w:val="Compact"/>
        <w:numPr>
          <w:ilvl w:val="0"/>
          <w:numId w:val="104"/>
        </w:numPr>
      </w:pPr>
      <w:r>
        <w:t>You don’t need to train 10B or 100B models yourself: a 70B model from scratch costs millions of pounds of compute.</w:t>
      </w:r>
    </w:p>
    <w:p w14:paraId="6ADBC3F5" w14:textId="77777777" w:rsidR="00DA6108" w:rsidRDefault="00FF3083">
      <w:pPr>
        <w:pStyle w:val="Heading2"/>
      </w:pPr>
      <w:bookmarkStart w:id="152" w:name="X30c0ff3366ed0f880f1b78628a446bbd6327d7e"/>
      <w:bookmarkStart w:id="153" w:name="_Toc241663762"/>
      <w:bookmarkEnd w:id="150"/>
      <w:r>
        <w:rPr>
          <w:rStyle w:val="SectionNumber"/>
        </w:rPr>
        <w:t>11.5</w:t>
      </w:r>
      <w:r>
        <w:tab/>
        <w:t>Continued pre-training of an open model: do the weights match?</w:t>
      </w:r>
      <w:bookmarkEnd w:id="153"/>
    </w:p>
    <w:p w14:paraId="0BF98A2A" w14:textId="77777777" w:rsidR="00DA6108" w:rsidRDefault="00FF3083">
      <w:pPr>
        <w:pStyle w:val="FirstParagraph"/>
      </w:pPr>
      <w:r>
        <w:t xml:space="preserve">They don’t have to. Continued pre-training uses the </w:t>
      </w:r>
      <w:r>
        <w:rPr>
          <w:b/>
          <w:bCs/>
        </w:rPr>
        <w:t>open model’s own architecture and tokenizer</w:t>
      </w:r>
      <w:r>
        <w:t>. You feed it your text, and its weights keep their shapes.</w:t>
      </w:r>
    </w:p>
    <w:p w14:paraId="7F361FFB" w14:textId="77777777" w:rsidR="00DA6108" w:rsidRDefault="00FF3083">
      <w:pPr>
        <w:pStyle w:val="Compact"/>
        <w:numPr>
          <w:ilvl w:val="0"/>
          <w:numId w:val="105"/>
        </w:numPr>
      </w:pPr>
      <w:r>
        <w:rPr>
          <w:b/>
          <w:bCs/>
        </w:rPr>
        <w:t>Shapes differ from tinyGPT.</w:t>
      </w:r>
      <w:r>
        <w:t xml:space="preserve"> Llama 3.2 1B has width 2,048, 16 layers, 32 query heads, 8 key/value heads and a 128,256-token vocabulary. tinyGPT’s current weights (width 384, vocabulary 8,192) can’t be merged into it.</w:t>
      </w:r>
    </w:p>
    <w:p w14:paraId="5A75DF43" w14:textId="77777777" w:rsidR="00DA6108" w:rsidRDefault="00FF3083">
      <w:pPr>
        <w:pStyle w:val="Compact"/>
        <w:numPr>
          <w:ilvl w:val="0"/>
          <w:numId w:val="105"/>
        </w:numPr>
      </w:pPr>
      <w:r>
        <w:rPr>
          <w:b/>
          <w:bCs/>
        </w:rPr>
        <w:t>The design family is the same:</w:t>
      </w:r>
      <w:r>
        <w:t xml:space="preserve"> RoPE, RMSNorm, SwiGLU and GQA. A converter could load such a model into tiny_gpt.py’s code. It would need to:</w:t>
      </w:r>
    </w:p>
    <w:p w14:paraId="7702E993" w14:textId="77777777" w:rsidR="00DA6108" w:rsidRDefault="00FF3083">
      <w:pPr>
        <w:pStyle w:val="Compact"/>
        <w:numPr>
          <w:ilvl w:val="1"/>
          <w:numId w:val="106"/>
        </w:numPr>
      </w:pPr>
      <w:r>
        <w:t>use the open model’s tokenizer instead of yours;</w:t>
      </w:r>
    </w:p>
    <w:p w14:paraId="45C79D3F" w14:textId="77777777" w:rsidR="00DA6108" w:rsidRDefault="00FF3083">
      <w:pPr>
        <w:pStyle w:val="Compact"/>
        <w:numPr>
          <w:ilvl w:val="1"/>
          <w:numId w:val="106"/>
        </w:numPr>
      </w:pPr>
      <w:r>
        <w:t>match its RoPE settings (for example base 500,000 with scaling);</w:t>
      </w:r>
    </w:p>
    <w:p w14:paraId="15E842A5" w14:textId="77777777" w:rsidR="00DA6108" w:rsidRDefault="00FF3083">
      <w:pPr>
        <w:pStyle w:val="Compact"/>
        <w:numPr>
          <w:ilvl w:val="1"/>
          <w:numId w:val="106"/>
        </w:numPr>
      </w:pPr>
      <w:r>
        <w:t>handle details such as Qwen’s attention biases.</w:t>
      </w:r>
    </w:p>
    <w:p w14:paraId="0A5175BB" w14:textId="77777777" w:rsidR="00DA6108" w:rsidRDefault="00FF3083">
      <w:pPr>
        <w:pStyle w:val="Compact"/>
        <w:numPr>
          <w:ilvl w:val="0"/>
          <w:numId w:val="105"/>
        </w:numPr>
      </w:pPr>
      <w:r>
        <w:rPr>
          <w:b/>
          <w:bCs/>
        </w:rPr>
        <w:t>Simplest route:</w:t>
      </w:r>
      <w:r>
        <w:t xml:space="preserve"> Hugging Face </w:t>
      </w:r>
      <w:r>
        <w:rPr>
          <w:rStyle w:val="VerbatimChar"/>
        </w:rPr>
        <w:t>transformers</w:t>
      </w:r>
      <w:r>
        <w:t xml:space="preserve"> with TRL, Unsloth or Axolotl, reading your text as JSON Lines. data_prep.py’s cleaned, filtered documents can be exported for this.</w:t>
      </w:r>
    </w:p>
    <w:p w14:paraId="721E4CD7" w14:textId="77777777" w:rsidR="00DA6108" w:rsidRDefault="00FF3083">
      <w:pPr>
        <w:pStyle w:val="Compact"/>
        <w:numPr>
          <w:ilvl w:val="0"/>
          <w:numId w:val="105"/>
        </w:numPr>
      </w:pPr>
      <w:r>
        <w:rPr>
          <w:b/>
          <w:bCs/>
        </w:rPr>
        <w:t>Candidates</w:t>
      </w:r>
      <w:r>
        <w:t xml:space="preserve"> (all with open weights; OLMo also has open data):</w:t>
      </w:r>
    </w:p>
    <w:p w14:paraId="0F76C001" w14:textId="77777777" w:rsidR="00DA6108" w:rsidRDefault="00FF3083">
      <w:pPr>
        <w:pStyle w:val="Compact"/>
        <w:numPr>
          <w:ilvl w:val="1"/>
          <w:numId w:val="107"/>
        </w:numPr>
      </w:pPr>
      <w:r>
        <w:t>Llama 3.2 1B;</w:t>
      </w:r>
    </w:p>
    <w:p w14:paraId="59B0AF6B" w14:textId="77777777" w:rsidR="00DA6108" w:rsidRDefault="00FF3083">
      <w:pPr>
        <w:pStyle w:val="Compact"/>
        <w:numPr>
          <w:ilvl w:val="1"/>
          <w:numId w:val="107"/>
        </w:numPr>
      </w:pPr>
      <w:r>
        <w:t>Qwen 1.5–1.7B;</w:t>
      </w:r>
    </w:p>
    <w:p w14:paraId="6A467987" w14:textId="77777777" w:rsidR="00DA6108" w:rsidRDefault="00FF3083">
      <w:pPr>
        <w:pStyle w:val="Compact"/>
        <w:numPr>
          <w:ilvl w:val="1"/>
          <w:numId w:val="107"/>
        </w:numPr>
      </w:pPr>
      <w:r>
        <w:t>SmolLM2 1.7B;</w:t>
      </w:r>
    </w:p>
    <w:p w14:paraId="2CB13232" w14:textId="77777777" w:rsidR="00DA6108" w:rsidRDefault="00FF3083">
      <w:pPr>
        <w:pStyle w:val="Compact"/>
        <w:numPr>
          <w:ilvl w:val="1"/>
          <w:numId w:val="107"/>
        </w:numPr>
      </w:pPr>
      <w:r>
        <w:t>OLMo 2 1B.</w:t>
      </w:r>
    </w:p>
    <w:p w14:paraId="24DF6F33" w14:textId="77777777" w:rsidR="00DA6108" w:rsidRDefault="00FF3083">
      <w:pPr>
        <w:pStyle w:val="Compact"/>
        <w:numPr>
          <w:ilvl w:val="0"/>
          <w:numId w:val="105"/>
        </w:numPr>
      </w:pPr>
      <w:r>
        <w:rPr>
          <w:b/>
          <w:bCs/>
        </w:rPr>
        <w:t>Memory:</w:t>
      </w:r>
    </w:p>
    <w:p w14:paraId="2AB9B27F" w14:textId="77777777" w:rsidR="00DA6108" w:rsidRDefault="00FF3083">
      <w:pPr>
        <w:pStyle w:val="Compact"/>
        <w:numPr>
          <w:ilvl w:val="1"/>
          <w:numId w:val="108"/>
        </w:numPr>
      </w:pPr>
      <w:r>
        <w:t>A full update of a 1B model needs about 16 GB plus activations: an H100 or the Mac.</w:t>
      </w:r>
    </w:p>
    <w:p w14:paraId="31018A1B" w14:textId="77777777" w:rsidR="00DA6108" w:rsidRDefault="00FF3083">
      <w:pPr>
        <w:pStyle w:val="Compact"/>
        <w:numPr>
          <w:ilvl w:val="1"/>
          <w:numId w:val="108"/>
        </w:numPr>
      </w:pPr>
      <w:r>
        <w:t>LoRA or QLoRA of a 1B model fits in the laptop’s 8 GB.</w:t>
      </w:r>
    </w:p>
    <w:p w14:paraId="231BEABA" w14:textId="77777777" w:rsidR="00DA6108" w:rsidRDefault="00FF3083">
      <w:pPr>
        <w:pStyle w:val="Compact"/>
        <w:numPr>
          <w:ilvl w:val="0"/>
          <w:numId w:val="105"/>
        </w:numPr>
      </w:pPr>
      <w:r>
        <w:rPr>
          <w:b/>
          <w:bCs/>
        </w:rPr>
        <w:t>Cost:</w:t>
      </w:r>
      <w:r>
        <w:t xml:space="preserve"> about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 xml:space="preserve"> operations per billion tokens at 1B parameters, or about 6 H100-hours (about $20).</w:t>
      </w:r>
    </w:p>
    <w:p w14:paraId="0108AEE7" w14:textId="77777777" w:rsidR="00DA6108" w:rsidRDefault="00FF3083">
      <w:pPr>
        <w:pStyle w:val="Heading2"/>
      </w:pPr>
      <w:bookmarkStart w:id="154" w:name="the-mac-studio-plan-from-guide.md"/>
      <w:bookmarkStart w:id="155" w:name="_Toc241663763"/>
      <w:bookmarkEnd w:id="152"/>
      <w:r>
        <w:rPr>
          <w:rStyle w:val="SectionNumber"/>
        </w:rPr>
        <w:t>11.6</w:t>
      </w:r>
      <w:r>
        <w:tab/>
        <w:t>The Mac Studio plan (from GUIDE.md)</w:t>
      </w:r>
      <w:bookmarkEnd w:id="155"/>
    </w:p>
    <w:p w14:paraId="452A726A" w14:textId="77777777" w:rsidR="00DA6108" w:rsidRDefault="00FF3083">
      <w:pPr>
        <w:pStyle w:val="FirstParagraph"/>
      </w:pPr>
      <w:r>
        <w:t xml:space="preserve">This section keeps the plan written on 27 September for a Mac Studio M5 Ultra with 256 GB. Numbers marked </w:t>
      </w:r>
      <w:r>
        <w:rPr>
          <w:i/>
          <w:iCs/>
        </w:rPr>
        <w:t>(assumed)</w:t>
      </w:r>
      <w:r>
        <w:t xml:space="preserve"> must be re-measured on the real machine, and model names re-checked in February 2027.</w:t>
      </w:r>
    </w:p>
    <w:p w14:paraId="08742394" w14:textId="77777777" w:rsidR="00DA6108" w:rsidRDefault="00FF3083">
      <w:pPr>
        <w:pStyle w:val="Heading3"/>
      </w:pPr>
      <w:bookmarkStart w:id="156" w:name="the-best-setup"/>
      <w:r>
        <w:rPr>
          <w:rStyle w:val="SectionNumber"/>
        </w:rPr>
        <w:t>11.6.1</w:t>
      </w:r>
      <w:r>
        <w:tab/>
        <w:t>The best setup</w:t>
      </w:r>
    </w:p>
    <w:p w14:paraId="6A85A640" w14:textId="77777777" w:rsidR="00DA6108" w:rsidRDefault="00FF3083">
      <w:pPr>
        <w:pStyle w:val="FirstParagraph"/>
      </w:pPr>
      <w:r>
        <w:t>The best setup combines four parts:</w:t>
      </w:r>
    </w:p>
    <w:p w14:paraId="2447DC03" w14:textId="77777777" w:rsidR="00DA6108" w:rsidRDefault="00FF3083">
      <w:pPr>
        <w:pStyle w:val="Compact"/>
        <w:numPr>
          <w:ilvl w:val="0"/>
          <w:numId w:val="109"/>
        </w:numPr>
      </w:pPr>
      <w:r>
        <w:rPr>
          <w:b/>
          <w:bCs/>
        </w:rPr>
        <w:t>A model:</w:t>
      </w:r>
      <w:r>
        <w:t xml:space="preserve"> the strongest open mixture-of-experts model that fits, about 235–355B parameters in total with 20–35B active, at 4-bit.</w:t>
      </w:r>
    </w:p>
    <w:p w14:paraId="73D0351B" w14:textId="77777777" w:rsidR="00DA6108" w:rsidRDefault="00FF3083">
      <w:pPr>
        <w:pStyle w:val="Compact"/>
        <w:numPr>
          <w:ilvl w:val="0"/>
          <w:numId w:val="109"/>
        </w:numPr>
      </w:pPr>
      <w:r>
        <w:rPr>
          <w:b/>
          <w:bCs/>
        </w:rPr>
        <w:t>Search:</w:t>
      </w:r>
      <w:r>
        <w:t xml:space="preserve"> an index over your papers.</w:t>
      </w:r>
    </w:p>
    <w:p w14:paraId="15923ABB" w14:textId="77777777" w:rsidR="00DA6108" w:rsidRDefault="00FF3083">
      <w:pPr>
        <w:pStyle w:val="Compact"/>
        <w:numPr>
          <w:ilvl w:val="0"/>
          <w:numId w:val="109"/>
        </w:numPr>
      </w:pPr>
      <w:r>
        <w:rPr>
          <w:b/>
          <w:bCs/>
        </w:rPr>
        <w:t>Tools:</w:t>
      </w:r>
      <w:r>
        <w:t xml:space="preserve"> tools that run R and Python.</w:t>
      </w:r>
    </w:p>
    <w:p w14:paraId="25E3DD65" w14:textId="77777777" w:rsidR="00DA6108" w:rsidRDefault="00FF3083">
      <w:pPr>
        <w:pStyle w:val="Compact"/>
        <w:numPr>
          <w:ilvl w:val="0"/>
          <w:numId w:val="109"/>
        </w:numPr>
      </w:pPr>
      <w:r>
        <w:rPr>
          <w:b/>
          <w:bCs/>
        </w:rPr>
        <w:t>A fine-tune:</w:t>
      </w:r>
      <w:r>
        <w:t xml:space="preserve"> your own LoRA for editing and your conventions.</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3349"/>
        <w:gridCol w:w="3548"/>
        <w:gridCol w:w="2957"/>
      </w:tblGrid>
      <w:tr w:rsidR="00DA6108" w14:paraId="668E86FA" w14:textId="77777777" w:rsidTr="00DA6108">
        <w:trPr>
          <w:cnfStyle w:val="100000000000" w:firstRow="1" w:lastRow="0" w:firstColumn="0" w:lastColumn="0" w:oddVBand="0" w:evenVBand="0" w:oddHBand="0" w:evenHBand="0" w:firstRowFirstColumn="0" w:firstRowLastColumn="0" w:lastRowFirstColumn="0" w:lastRowLastColumn="0"/>
          <w:cantSplit/>
          <w:tblHeader/>
          <w:jc w:val="center"/>
        </w:trPr>
        <w:tc>
          <w:tcPr>
            <w:tcW w:w="2692" w:type="dxa"/>
            <w:shd w:val="clear" w:color="auto" w:fill="1C5CAB"/>
          </w:tcPr>
          <w:p w14:paraId="31B12DC8" w14:textId="77777777" w:rsidR="00DA6108" w:rsidRDefault="00FF3083">
            <w:pPr>
              <w:pStyle w:val="Compact"/>
              <w:spacing w:before="20" w:after="20"/>
            </w:pPr>
            <w:r>
              <w:rPr>
                <w:b/>
                <w:color w:val="FFFFFF"/>
                <w:sz w:val="17"/>
              </w:rPr>
              <w:t>Ability</w:t>
            </w:r>
          </w:p>
        </w:tc>
        <w:tc>
          <w:tcPr>
            <w:tcW w:w="2851" w:type="dxa"/>
            <w:shd w:val="clear" w:color="auto" w:fill="1C5CAB"/>
          </w:tcPr>
          <w:p w14:paraId="75360D12" w14:textId="77777777" w:rsidR="00DA6108" w:rsidRDefault="00FF3083">
            <w:pPr>
              <w:pStyle w:val="Compact"/>
              <w:spacing w:before="20" w:after="20"/>
            </w:pPr>
            <w:r>
              <w:rPr>
                <w:b/>
                <w:color w:val="FFFFFF"/>
                <w:sz w:val="17"/>
              </w:rPr>
              <w:t>Where it comes from</w:t>
            </w:r>
          </w:p>
        </w:tc>
        <w:tc>
          <w:tcPr>
            <w:tcW w:w="2376" w:type="dxa"/>
            <w:shd w:val="clear" w:color="auto" w:fill="1C5CAB"/>
          </w:tcPr>
          <w:p w14:paraId="35A06D51" w14:textId="77777777" w:rsidR="00DA6108" w:rsidRDefault="00FF3083">
            <w:pPr>
              <w:pStyle w:val="Compact"/>
              <w:spacing w:before="20" w:after="20"/>
            </w:pPr>
            <w:r>
              <w:rPr>
                <w:b/>
                <w:color w:val="FFFFFF"/>
                <w:sz w:val="17"/>
              </w:rPr>
              <w:t>What you do</w:t>
            </w:r>
          </w:p>
        </w:tc>
      </w:tr>
      <w:tr w:rsidR="00DA6108" w14:paraId="3B86B8F0" w14:textId="77777777" w:rsidTr="00DA6108">
        <w:trPr>
          <w:cantSplit/>
          <w:jc w:val="center"/>
        </w:trPr>
        <w:tc>
          <w:tcPr>
            <w:tcW w:w="2692" w:type="dxa"/>
          </w:tcPr>
          <w:p w14:paraId="04DD1AC3" w14:textId="77777777" w:rsidR="00DA6108" w:rsidRDefault="00FF3083">
            <w:pPr>
              <w:pStyle w:val="Compact"/>
              <w:spacing w:before="20" w:after="20"/>
            </w:pPr>
            <w:r>
              <w:rPr>
                <w:sz w:val="17"/>
              </w:rPr>
              <w:t>Reasoning, statistics, coding, catching errors</w:t>
            </w:r>
          </w:p>
        </w:tc>
        <w:tc>
          <w:tcPr>
            <w:tcW w:w="2851" w:type="dxa"/>
          </w:tcPr>
          <w:p w14:paraId="31585A92" w14:textId="77777777" w:rsidR="00DA6108" w:rsidRDefault="00FF3083">
            <w:pPr>
              <w:pStyle w:val="Compact"/>
              <w:spacing w:before="20" w:after="20"/>
            </w:pPr>
            <w:r>
              <w:rPr>
                <w:sz w:val="17"/>
              </w:rPr>
              <w:t>Pre-training on 15–36T tokens plus costly RL</w:t>
            </w:r>
          </w:p>
        </w:tc>
        <w:tc>
          <w:tcPr>
            <w:tcW w:w="2376" w:type="dxa"/>
          </w:tcPr>
          <w:p w14:paraId="25976191" w14:textId="77777777" w:rsidR="00DA6108" w:rsidRDefault="00FF3083">
            <w:pPr>
              <w:pStyle w:val="Compact"/>
              <w:spacing w:before="20" w:after="20"/>
            </w:pPr>
            <w:r>
              <w:rPr>
                <w:sz w:val="17"/>
              </w:rPr>
              <w:t>Choose the strongest base model</w:t>
            </w:r>
          </w:p>
        </w:tc>
      </w:tr>
      <w:tr w:rsidR="00DA6108" w14:paraId="4C1D866F" w14:textId="77777777" w:rsidTr="00DA6108">
        <w:trPr>
          <w:cantSplit/>
          <w:jc w:val="center"/>
        </w:trPr>
        <w:tc>
          <w:tcPr>
            <w:tcW w:w="2692" w:type="dxa"/>
            <w:shd w:val="clear" w:color="auto" w:fill="EEF3FA"/>
          </w:tcPr>
          <w:p w14:paraId="3A71B10B" w14:textId="77777777" w:rsidR="00DA6108" w:rsidRDefault="00FF3083">
            <w:pPr>
              <w:pStyle w:val="Compact"/>
              <w:spacing w:before="20" w:after="20"/>
            </w:pPr>
            <w:r>
              <w:rPr>
                <w:sz w:val="17"/>
              </w:rPr>
              <w:t>Your field’s voice, editing the way you want</w:t>
            </w:r>
          </w:p>
        </w:tc>
        <w:tc>
          <w:tcPr>
            <w:tcW w:w="2851" w:type="dxa"/>
            <w:shd w:val="clear" w:color="auto" w:fill="EEF3FA"/>
          </w:tcPr>
          <w:p w14:paraId="36A1D561" w14:textId="77777777" w:rsidR="00DA6108" w:rsidRDefault="00FF3083">
            <w:pPr>
              <w:pStyle w:val="Compact"/>
              <w:spacing w:before="20" w:after="20"/>
            </w:pPr>
            <w:r>
              <w:rPr>
                <w:sz w:val="17"/>
              </w:rPr>
              <w:t>Fine-tuning (LoRA) on examples</w:t>
            </w:r>
          </w:p>
        </w:tc>
        <w:tc>
          <w:tcPr>
            <w:tcW w:w="2376" w:type="dxa"/>
            <w:shd w:val="clear" w:color="auto" w:fill="EEF3FA"/>
          </w:tcPr>
          <w:p w14:paraId="7983B0AB" w14:textId="77777777" w:rsidR="00DA6108" w:rsidRDefault="00FF3083">
            <w:pPr>
              <w:pStyle w:val="Compact"/>
              <w:spacing w:before="20" w:after="20"/>
            </w:pPr>
            <w:r>
              <w:rPr>
                <w:sz w:val="17"/>
              </w:rPr>
              <w:t>You train this</w:t>
            </w:r>
          </w:p>
        </w:tc>
      </w:tr>
      <w:tr w:rsidR="00DA6108" w14:paraId="3DC5CAF5" w14:textId="77777777" w:rsidTr="00DA6108">
        <w:trPr>
          <w:cantSplit/>
          <w:jc w:val="center"/>
        </w:trPr>
        <w:tc>
          <w:tcPr>
            <w:tcW w:w="2692" w:type="dxa"/>
          </w:tcPr>
          <w:p w14:paraId="23BB22F9" w14:textId="77777777" w:rsidR="00DA6108" w:rsidRDefault="00FF3083">
            <w:pPr>
              <w:pStyle w:val="Compact"/>
              <w:spacing w:before="20" w:after="20"/>
            </w:pPr>
            <w:r>
              <w:rPr>
                <w:sz w:val="17"/>
              </w:rPr>
              <w:t>Facts, numbers, real citations</w:t>
            </w:r>
          </w:p>
        </w:tc>
        <w:tc>
          <w:tcPr>
            <w:tcW w:w="2851" w:type="dxa"/>
          </w:tcPr>
          <w:p w14:paraId="5D396B58" w14:textId="77777777" w:rsidR="00DA6108" w:rsidRDefault="00FF3083">
            <w:pPr>
              <w:pStyle w:val="Compact"/>
              <w:spacing w:before="20" w:after="20"/>
            </w:pPr>
            <w:r>
              <w:rPr>
                <w:sz w:val="17"/>
              </w:rPr>
              <w:t>Searching your papers at answer time</w:t>
            </w:r>
          </w:p>
        </w:tc>
        <w:tc>
          <w:tcPr>
            <w:tcW w:w="2376" w:type="dxa"/>
          </w:tcPr>
          <w:p w14:paraId="7ED7F458" w14:textId="77777777" w:rsidR="00DA6108" w:rsidRDefault="00FF3083">
            <w:pPr>
              <w:pStyle w:val="Compact"/>
              <w:spacing w:before="20" w:after="20"/>
            </w:pPr>
            <w:r>
              <w:rPr>
                <w:sz w:val="17"/>
              </w:rPr>
              <w:t>You build a search index</w:t>
            </w:r>
          </w:p>
        </w:tc>
      </w:tr>
      <w:tr w:rsidR="00DA6108" w14:paraId="336CC03C" w14:textId="77777777" w:rsidTr="00DA6108">
        <w:trPr>
          <w:cantSplit/>
          <w:jc w:val="center"/>
        </w:trPr>
        <w:tc>
          <w:tcPr>
            <w:tcW w:w="2692" w:type="dxa"/>
            <w:shd w:val="clear" w:color="auto" w:fill="EEF3FA"/>
          </w:tcPr>
          <w:p w14:paraId="6807DD90" w14:textId="77777777" w:rsidR="00DA6108" w:rsidRDefault="00FF3083">
            <w:pPr>
              <w:pStyle w:val="Compact"/>
              <w:spacing w:before="20" w:after="20"/>
            </w:pPr>
            <w:r>
              <w:rPr>
                <w:sz w:val="17"/>
              </w:rPr>
              <w:t>Correct calculations and plots</w:t>
            </w:r>
          </w:p>
        </w:tc>
        <w:tc>
          <w:tcPr>
            <w:tcW w:w="2851" w:type="dxa"/>
            <w:shd w:val="clear" w:color="auto" w:fill="EEF3FA"/>
          </w:tcPr>
          <w:p w14:paraId="10CBBEDF" w14:textId="77777777" w:rsidR="00DA6108" w:rsidRDefault="00FF3083">
            <w:pPr>
              <w:pStyle w:val="Compact"/>
              <w:spacing w:before="20" w:after="20"/>
            </w:pPr>
            <w:r>
              <w:rPr>
                <w:sz w:val="17"/>
              </w:rPr>
              <w:t>Actually running code</w:t>
            </w:r>
          </w:p>
        </w:tc>
        <w:tc>
          <w:tcPr>
            <w:tcW w:w="2376" w:type="dxa"/>
            <w:shd w:val="clear" w:color="auto" w:fill="EEF3FA"/>
          </w:tcPr>
          <w:p w14:paraId="73663784" w14:textId="77777777" w:rsidR="00DA6108" w:rsidRDefault="00FF3083">
            <w:pPr>
              <w:pStyle w:val="Compact"/>
              <w:spacing w:before="20" w:after="20"/>
            </w:pPr>
            <w:r>
              <w:rPr>
                <w:sz w:val="17"/>
              </w:rPr>
              <w:t>You connect tools</w:t>
            </w:r>
          </w:p>
        </w:tc>
      </w:tr>
    </w:tbl>
    <w:p w14:paraId="6E178C3F" w14:textId="77777777" w:rsidR="00DA6108" w:rsidRDefault="00FF3083">
      <w:pPr>
        <w:pStyle w:val="BodyText"/>
      </w:pPr>
      <w:r>
        <w:rPr>
          <w:b/>
          <w:bCs/>
        </w:rPr>
        <w:t>Why 20,000 papers can’t make a better scientist:</w:t>
      </w:r>
    </w:p>
    <w:p w14:paraId="186C2D8C" w14:textId="77777777" w:rsidR="00DA6108" w:rsidRDefault="00FF3083">
      <w:pPr>
        <w:pStyle w:val="Compact"/>
        <w:numPr>
          <w:ilvl w:val="0"/>
          <w:numId w:val="110"/>
        </w:numPr>
      </w:pPr>
      <w:r>
        <w:t>They are about 160M tokens: about 0.001% of the 15T or more a modern base model has read.</w:t>
      </w:r>
    </w:p>
    <w:p w14:paraId="091C13A1" w14:textId="77777777" w:rsidR="00DA6108" w:rsidRDefault="00FF3083">
      <w:pPr>
        <w:pStyle w:val="Compact"/>
        <w:numPr>
          <w:ilvl w:val="0"/>
          <w:numId w:val="110"/>
        </w:numPr>
      </w:pPr>
      <w:r>
        <w:t xml:space="preserve">Fine-tuning at that scale changes </w:t>
      </w:r>
      <w:r>
        <w:rPr>
          <w:i/>
          <w:iCs/>
        </w:rPr>
        <w:t>how the model writes</w:t>
      </w:r>
      <w:r>
        <w:t xml:space="preserve">, not </w:t>
      </w:r>
      <w:r>
        <w:rPr>
          <w:i/>
          <w:iCs/>
        </w:rPr>
        <w:t>how well it reasons</w:t>
      </w:r>
      <w:r>
        <w:t>.</w:t>
      </w:r>
    </w:p>
    <w:p w14:paraId="1529AAB5" w14:textId="77777777" w:rsidR="00DA6108" w:rsidRDefault="00FF3083">
      <w:pPr>
        <w:pStyle w:val="Compact"/>
        <w:numPr>
          <w:ilvl w:val="0"/>
          <w:numId w:val="110"/>
        </w:numPr>
      </w:pPr>
      <w:r>
        <w:t>Facts learnt by fine-tuning are recalled unreliably, so they belong in the search index.</w:t>
      </w:r>
    </w:p>
    <w:p w14:paraId="7A86A376" w14:textId="77777777" w:rsidR="00DA6108" w:rsidRDefault="00FF3083">
      <w:pPr>
        <w:pStyle w:val="Heading3"/>
      </w:pPr>
      <w:bookmarkStart w:id="157" w:name="what-fits-in-256-gb"/>
      <w:bookmarkEnd w:id="156"/>
      <w:r>
        <w:rPr>
          <w:rStyle w:val="SectionNumber"/>
        </w:rPr>
        <w:t>11.6.2</w:t>
      </w:r>
      <w:r>
        <w:tab/>
        <w:t>What fits in 256 GB</w:t>
      </w:r>
    </w:p>
    <w:p w14:paraId="1A39F189" w14:textId="77777777" w:rsidR="00DA6108" w:rsidRDefault="00FF3083">
      <w:pPr>
        <w:pStyle w:val="FirstParagraph"/>
      </w:pPr>
      <w:r>
        <w:t xml:space="preserve">At 4-bit a parameter takes about 0.56 bytes. macOS lets the GPU use about 75% of memory by default; raise it with </w:t>
      </w:r>
      <w:r>
        <w:rPr>
          <w:rStyle w:val="VerbatimChar"/>
        </w:rPr>
        <w:t>sudo sysctl iogpu.wired_limit_mb=235000</w:t>
      </w:r>
      <w:r>
        <w:t>.</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759"/>
        <w:gridCol w:w="1773"/>
        <w:gridCol w:w="2957"/>
        <w:gridCol w:w="2365"/>
      </w:tblGrid>
      <w:tr w:rsidR="00DA6108" w14:paraId="6145285A" w14:textId="77777777" w:rsidTr="00DA6108">
        <w:trPr>
          <w:cnfStyle w:val="100000000000" w:firstRow="1" w:lastRow="0" w:firstColumn="0" w:lastColumn="0" w:oddVBand="0" w:evenVBand="0" w:oddHBand="0" w:evenHBand="0" w:firstRowFirstColumn="0" w:firstRowLastColumn="0" w:lastRowFirstColumn="0" w:lastRowLastColumn="0"/>
          <w:cantSplit/>
          <w:tblHeader/>
          <w:jc w:val="center"/>
        </w:trPr>
        <w:tc>
          <w:tcPr>
            <w:tcW w:w="2217" w:type="dxa"/>
            <w:shd w:val="clear" w:color="auto" w:fill="1C5CAB"/>
          </w:tcPr>
          <w:p w14:paraId="3BF3DE6D" w14:textId="77777777" w:rsidR="00DA6108" w:rsidRDefault="00FF3083">
            <w:pPr>
              <w:pStyle w:val="Compact"/>
              <w:spacing w:before="20" w:after="20"/>
            </w:pPr>
            <w:r>
              <w:rPr>
                <w:b/>
                <w:color w:val="FFFFFF"/>
                <w:sz w:val="17"/>
              </w:rPr>
              <w:t>Model</w:t>
            </w:r>
          </w:p>
        </w:tc>
        <w:tc>
          <w:tcPr>
            <w:tcW w:w="1425" w:type="dxa"/>
            <w:shd w:val="clear" w:color="auto" w:fill="1C5CAB"/>
          </w:tcPr>
          <w:p w14:paraId="15A8C448" w14:textId="77777777" w:rsidR="00DA6108" w:rsidRDefault="00FF3083">
            <w:pPr>
              <w:pStyle w:val="Compact"/>
              <w:spacing w:before="20" w:after="20"/>
            </w:pPr>
            <w:r>
              <w:rPr>
                <w:b/>
                <w:color w:val="FFFFFF"/>
                <w:sz w:val="17"/>
              </w:rPr>
              <w:t>Memory at 4-bit</w:t>
            </w:r>
          </w:p>
        </w:tc>
        <w:tc>
          <w:tcPr>
            <w:tcW w:w="2376" w:type="dxa"/>
            <w:shd w:val="clear" w:color="auto" w:fill="1C5CAB"/>
          </w:tcPr>
          <w:p w14:paraId="067EB8FB" w14:textId="77777777" w:rsidR="00DA6108" w:rsidRDefault="00FF3083">
            <w:pPr>
              <w:pStyle w:val="Compact"/>
              <w:spacing w:before="20" w:after="20"/>
            </w:pPr>
            <w:r>
              <w:rPr>
                <w:b/>
                <w:color w:val="FFFFFF"/>
                <w:sz w:val="17"/>
              </w:rPr>
              <w:t>Runs?</w:t>
            </w:r>
          </w:p>
        </w:tc>
        <w:tc>
          <w:tcPr>
            <w:tcW w:w="1900" w:type="dxa"/>
            <w:shd w:val="clear" w:color="auto" w:fill="1C5CAB"/>
          </w:tcPr>
          <w:p w14:paraId="468B18D9" w14:textId="77777777" w:rsidR="00DA6108" w:rsidRDefault="00FF3083">
            <w:pPr>
              <w:pStyle w:val="Compact"/>
              <w:spacing w:before="20" w:after="20"/>
            </w:pPr>
            <w:r>
              <w:rPr>
                <w:b/>
                <w:color w:val="FFFFFF"/>
                <w:sz w:val="17"/>
              </w:rPr>
              <w:t>QLoRA training?</w:t>
            </w:r>
          </w:p>
        </w:tc>
      </w:tr>
      <w:tr w:rsidR="00DA6108" w14:paraId="7A25F028" w14:textId="77777777" w:rsidTr="00DA6108">
        <w:trPr>
          <w:cantSplit/>
          <w:jc w:val="center"/>
        </w:trPr>
        <w:tc>
          <w:tcPr>
            <w:tcW w:w="2217" w:type="dxa"/>
          </w:tcPr>
          <w:p w14:paraId="3529F7A3" w14:textId="77777777" w:rsidR="00DA6108" w:rsidRDefault="00FF3083">
            <w:pPr>
              <w:pStyle w:val="Compact"/>
              <w:spacing w:before="20" w:after="20"/>
            </w:pPr>
            <w:r>
              <w:rPr>
                <w:sz w:val="17"/>
              </w:rPr>
              <w:t>70B dense</w:t>
            </w:r>
          </w:p>
        </w:tc>
        <w:tc>
          <w:tcPr>
            <w:tcW w:w="1425" w:type="dxa"/>
          </w:tcPr>
          <w:p w14:paraId="260DF41E" w14:textId="77777777" w:rsidR="00DA6108" w:rsidRDefault="00FF3083">
            <w:pPr>
              <w:pStyle w:val="Compact"/>
              <w:spacing w:before="20" w:after="20"/>
            </w:pPr>
            <w:r>
              <w:rPr>
                <w:sz w:val="17"/>
              </w:rPr>
              <w:t>39 GB</w:t>
            </w:r>
          </w:p>
        </w:tc>
        <w:tc>
          <w:tcPr>
            <w:tcW w:w="2376" w:type="dxa"/>
          </w:tcPr>
          <w:p w14:paraId="005AFCD1" w14:textId="77777777" w:rsidR="00DA6108" w:rsidRDefault="00FF3083">
            <w:pPr>
              <w:pStyle w:val="Compact"/>
              <w:spacing w:before="20" w:after="20"/>
            </w:pPr>
            <w:r>
              <w:rPr>
                <w:sz w:val="17"/>
              </w:rPr>
              <w:t>Yes</w:t>
            </w:r>
          </w:p>
        </w:tc>
        <w:tc>
          <w:tcPr>
            <w:tcW w:w="1900" w:type="dxa"/>
          </w:tcPr>
          <w:p w14:paraId="3DA19034" w14:textId="77777777" w:rsidR="00DA6108" w:rsidRDefault="00FF3083">
            <w:pPr>
              <w:pStyle w:val="Compact"/>
              <w:spacing w:before="20" w:after="20"/>
            </w:pPr>
            <w:r>
              <w:rPr>
                <w:sz w:val="17"/>
              </w:rPr>
              <w:t>Yes</w:t>
            </w:r>
          </w:p>
        </w:tc>
      </w:tr>
      <w:tr w:rsidR="00DA6108" w14:paraId="5FE2BFE2" w14:textId="77777777" w:rsidTr="00DA6108">
        <w:trPr>
          <w:cantSplit/>
          <w:jc w:val="center"/>
        </w:trPr>
        <w:tc>
          <w:tcPr>
            <w:tcW w:w="2217" w:type="dxa"/>
            <w:shd w:val="clear" w:color="auto" w:fill="EEF3FA"/>
          </w:tcPr>
          <w:p w14:paraId="1C7B31E2" w14:textId="77777777" w:rsidR="00DA6108" w:rsidRDefault="00FF3083">
            <w:pPr>
              <w:pStyle w:val="Compact"/>
              <w:spacing w:before="20" w:after="20"/>
            </w:pPr>
            <w:r>
              <w:rPr>
                <w:sz w:val="17"/>
              </w:rPr>
              <w:t>120B MoE (5B active)</w:t>
            </w:r>
          </w:p>
        </w:tc>
        <w:tc>
          <w:tcPr>
            <w:tcW w:w="1425" w:type="dxa"/>
            <w:shd w:val="clear" w:color="auto" w:fill="EEF3FA"/>
          </w:tcPr>
          <w:p w14:paraId="3D356E9D" w14:textId="77777777" w:rsidR="00DA6108" w:rsidRDefault="00FF3083">
            <w:pPr>
              <w:pStyle w:val="Compact"/>
              <w:spacing w:before="20" w:after="20"/>
            </w:pPr>
            <w:r>
              <w:rPr>
                <w:sz w:val="17"/>
              </w:rPr>
              <w:t>67 GB</w:t>
            </w:r>
          </w:p>
        </w:tc>
        <w:tc>
          <w:tcPr>
            <w:tcW w:w="2376" w:type="dxa"/>
            <w:shd w:val="clear" w:color="auto" w:fill="EEF3FA"/>
          </w:tcPr>
          <w:p w14:paraId="45E149C3" w14:textId="77777777" w:rsidR="00DA6108" w:rsidRDefault="00FF3083">
            <w:pPr>
              <w:pStyle w:val="Compact"/>
              <w:spacing w:before="20" w:after="20"/>
            </w:pPr>
            <w:r>
              <w:rPr>
                <w:sz w:val="17"/>
              </w:rPr>
              <w:t>Yes, very fast</w:t>
            </w:r>
          </w:p>
        </w:tc>
        <w:tc>
          <w:tcPr>
            <w:tcW w:w="1900" w:type="dxa"/>
            <w:shd w:val="clear" w:color="auto" w:fill="EEF3FA"/>
          </w:tcPr>
          <w:p w14:paraId="6ED797AD" w14:textId="77777777" w:rsidR="00DA6108" w:rsidRDefault="00FF3083">
            <w:pPr>
              <w:pStyle w:val="Compact"/>
              <w:spacing w:before="20" w:after="20"/>
            </w:pPr>
            <w:r>
              <w:rPr>
                <w:sz w:val="17"/>
              </w:rPr>
              <w:t>Yes</w:t>
            </w:r>
          </w:p>
        </w:tc>
      </w:tr>
      <w:tr w:rsidR="00DA6108" w14:paraId="2CC5E6FA" w14:textId="77777777" w:rsidTr="00DA6108">
        <w:trPr>
          <w:cantSplit/>
          <w:jc w:val="center"/>
        </w:trPr>
        <w:tc>
          <w:tcPr>
            <w:tcW w:w="2217" w:type="dxa"/>
          </w:tcPr>
          <w:p w14:paraId="18E81AA5" w14:textId="77777777" w:rsidR="00DA6108" w:rsidRDefault="00FF3083">
            <w:pPr>
              <w:pStyle w:val="Compact"/>
              <w:spacing w:before="20" w:after="20"/>
            </w:pPr>
            <w:r>
              <w:rPr>
                <w:sz w:val="17"/>
              </w:rPr>
              <w:t>235B MoE (22B active)</w:t>
            </w:r>
          </w:p>
        </w:tc>
        <w:tc>
          <w:tcPr>
            <w:tcW w:w="1425" w:type="dxa"/>
          </w:tcPr>
          <w:p w14:paraId="1B52E1BE" w14:textId="77777777" w:rsidR="00DA6108" w:rsidRDefault="00FF3083">
            <w:pPr>
              <w:pStyle w:val="Compact"/>
              <w:spacing w:before="20" w:after="20"/>
            </w:pPr>
            <w:r>
              <w:rPr>
                <w:sz w:val="17"/>
              </w:rPr>
              <w:t>132 GB</w:t>
            </w:r>
          </w:p>
        </w:tc>
        <w:tc>
          <w:tcPr>
            <w:tcW w:w="2376" w:type="dxa"/>
          </w:tcPr>
          <w:p w14:paraId="55AAF988" w14:textId="77777777" w:rsidR="00DA6108" w:rsidRDefault="00FF3083">
            <w:pPr>
              <w:pStyle w:val="Compact"/>
              <w:spacing w:before="20" w:after="20"/>
            </w:pPr>
            <w:r>
              <w:rPr>
                <w:sz w:val="17"/>
              </w:rPr>
              <w:t>Yes, with room for long papers</w:t>
            </w:r>
          </w:p>
        </w:tc>
        <w:tc>
          <w:tcPr>
            <w:tcW w:w="1900" w:type="dxa"/>
          </w:tcPr>
          <w:p w14:paraId="1B33C980" w14:textId="77777777" w:rsidR="00DA6108" w:rsidRDefault="00FF3083">
            <w:pPr>
              <w:pStyle w:val="Compact"/>
              <w:spacing w:before="20" w:after="20"/>
            </w:pPr>
            <w:r>
              <w:rPr>
                <w:sz w:val="17"/>
              </w:rPr>
              <w:t>Yes (about 170 GB)</w:t>
            </w:r>
          </w:p>
        </w:tc>
      </w:tr>
      <w:tr w:rsidR="00DA6108" w14:paraId="1E1E6274" w14:textId="77777777" w:rsidTr="00DA6108">
        <w:trPr>
          <w:cantSplit/>
          <w:jc w:val="center"/>
        </w:trPr>
        <w:tc>
          <w:tcPr>
            <w:tcW w:w="2217" w:type="dxa"/>
            <w:shd w:val="clear" w:color="auto" w:fill="EEF3FA"/>
          </w:tcPr>
          <w:p w14:paraId="3F3AD67E" w14:textId="77777777" w:rsidR="00DA6108" w:rsidRDefault="00FF3083">
            <w:pPr>
              <w:pStyle w:val="Compact"/>
              <w:spacing w:before="20" w:after="20"/>
            </w:pPr>
            <w:r>
              <w:rPr>
                <w:sz w:val="17"/>
              </w:rPr>
              <w:t>355B MoE (32B active)</w:t>
            </w:r>
          </w:p>
        </w:tc>
        <w:tc>
          <w:tcPr>
            <w:tcW w:w="1425" w:type="dxa"/>
            <w:shd w:val="clear" w:color="auto" w:fill="EEF3FA"/>
          </w:tcPr>
          <w:p w14:paraId="4F43792A" w14:textId="77777777" w:rsidR="00DA6108" w:rsidRDefault="00FF3083">
            <w:pPr>
              <w:pStyle w:val="Compact"/>
              <w:spacing w:before="20" w:after="20"/>
            </w:pPr>
            <w:r>
              <w:rPr>
                <w:sz w:val="17"/>
              </w:rPr>
              <w:t>199 GB</w:t>
            </w:r>
          </w:p>
        </w:tc>
        <w:tc>
          <w:tcPr>
            <w:tcW w:w="2376" w:type="dxa"/>
            <w:shd w:val="clear" w:color="auto" w:fill="EEF3FA"/>
          </w:tcPr>
          <w:p w14:paraId="6A8C0E7B" w14:textId="77777777" w:rsidR="00DA6108" w:rsidRDefault="00FF3083">
            <w:pPr>
              <w:pStyle w:val="Compact"/>
              <w:spacing w:before="20" w:after="20"/>
            </w:pPr>
            <w:r>
              <w:rPr>
                <w:sz w:val="17"/>
              </w:rPr>
              <w:t>Yes, about 35 GB left for context</w:t>
            </w:r>
          </w:p>
        </w:tc>
        <w:tc>
          <w:tcPr>
            <w:tcW w:w="1900" w:type="dxa"/>
            <w:shd w:val="clear" w:color="auto" w:fill="EEF3FA"/>
          </w:tcPr>
          <w:p w14:paraId="1A1476CD" w14:textId="77777777" w:rsidR="00DA6108" w:rsidRDefault="00FF3083">
            <w:pPr>
              <w:pStyle w:val="Compact"/>
              <w:spacing w:before="20" w:after="20"/>
            </w:pPr>
            <w:r>
              <w:rPr>
                <w:sz w:val="17"/>
              </w:rPr>
              <w:t>No (about 238 GB)</w:t>
            </w:r>
          </w:p>
        </w:tc>
      </w:tr>
      <w:tr w:rsidR="00DA6108" w14:paraId="6E7E5560" w14:textId="77777777" w:rsidTr="00DA6108">
        <w:trPr>
          <w:cantSplit/>
          <w:jc w:val="center"/>
        </w:trPr>
        <w:tc>
          <w:tcPr>
            <w:tcW w:w="2217" w:type="dxa"/>
          </w:tcPr>
          <w:p w14:paraId="0EB3B6AA" w14:textId="77777777" w:rsidR="00DA6108" w:rsidRDefault="00FF3083">
            <w:pPr>
              <w:pStyle w:val="Compact"/>
              <w:spacing w:before="20" w:after="20"/>
            </w:pPr>
            <w:r>
              <w:rPr>
                <w:sz w:val="17"/>
              </w:rPr>
              <w:t>400B MoE</w:t>
            </w:r>
          </w:p>
        </w:tc>
        <w:tc>
          <w:tcPr>
            <w:tcW w:w="1425" w:type="dxa"/>
          </w:tcPr>
          <w:p w14:paraId="1F7345EA" w14:textId="77777777" w:rsidR="00DA6108" w:rsidRDefault="00FF3083">
            <w:pPr>
              <w:pStyle w:val="Compact"/>
              <w:spacing w:before="20" w:after="20"/>
            </w:pPr>
            <w:r>
              <w:rPr>
                <w:sz w:val="17"/>
              </w:rPr>
              <w:t>224 GB</w:t>
            </w:r>
          </w:p>
        </w:tc>
        <w:tc>
          <w:tcPr>
            <w:tcW w:w="2376" w:type="dxa"/>
          </w:tcPr>
          <w:p w14:paraId="244DF7A7" w14:textId="77777777" w:rsidR="00DA6108" w:rsidRDefault="00FF3083">
            <w:pPr>
              <w:pStyle w:val="Compact"/>
              <w:spacing w:before="20" w:after="20"/>
            </w:pPr>
            <w:r>
              <w:rPr>
                <w:sz w:val="17"/>
              </w:rPr>
              <w:t>Only just, short context</w:t>
            </w:r>
          </w:p>
        </w:tc>
        <w:tc>
          <w:tcPr>
            <w:tcW w:w="1900" w:type="dxa"/>
          </w:tcPr>
          <w:p w14:paraId="5E228CBF" w14:textId="77777777" w:rsidR="00DA6108" w:rsidRDefault="00FF3083">
            <w:pPr>
              <w:pStyle w:val="Compact"/>
              <w:spacing w:before="20" w:after="20"/>
            </w:pPr>
            <w:r>
              <w:rPr>
                <w:sz w:val="17"/>
              </w:rPr>
              <w:t>No</w:t>
            </w:r>
          </w:p>
        </w:tc>
      </w:tr>
      <w:tr w:rsidR="00DA6108" w14:paraId="15694347" w14:textId="77777777" w:rsidTr="00DA6108">
        <w:trPr>
          <w:cantSplit/>
          <w:jc w:val="center"/>
        </w:trPr>
        <w:tc>
          <w:tcPr>
            <w:tcW w:w="2217" w:type="dxa"/>
            <w:shd w:val="clear" w:color="auto" w:fill="EEF3FA"/>
          </w:tcPr>
          <w:p w14:paraId="7F9E237B" w14:textId="77777777" w:rsidR="00DA6108" w:rsidRDefault="00FF3083">
            <w:pPr>
              <w:pStyle w:val="Compact"/>
              <w:spacing w:before="20" w:after="20"/>
            </w:pPr>
            <w:r>
              <w:rPr>
                <w:sz w:val="17"/>
              </w:rPr>
              <w:t>671B MoE</w:t>
            </w:r>
          </w:p>
        </w:tc>
        <w:tc>
          <w:tcPr>
            <w:tcW w:w="1425" w:type="dxa"/>
            <w:shd w:val="clear" w:color="auto" w:fill="EEF3FA"/>
          </w:tcPr>
          <w:p w14:paraId="70C41D31" w14:textId="77777777" w:rsidR="00DA6108" w:rsidRDefault="00FF3083">
            <w:pPr>
              <w:pStyle w:val="Compact"/>
              <w:spacing w:before="20" w:after="20"/>
            </w:pPr>
            <w:r>
              <w:rPr>
                <w:sz w:val="17"/>
              </w:rPr>
              <w:t>376 GB</w:t>
            </w:r>
          </w:p>
        </w:tc>
        <w:tc>
          <w:tcPr>
            <w:tcW w:w="2376" w:type="dxa"/>
            <w:shd w:val="clear" w:color="auto" w:fill="EEF3FA"/>
          </w:tcPr>
          <w:p w14:paraId="2EA0D637" w14:textId="77777777" w:rsidR="00DA6108" w:rsidRDefault="00FF3083">
            <w:pPr>
              <w:pStyle w:val="Compact"/>
              <w:spacing w:before="20" w:after="20"/>
            </w:pPr>
            <w:r>
              <w:rPr>
                <w:sz w:val="17"/>
              </w:rPr>
              <w:t>No</w:t>
            </w:r>
          </w:p>
        </w:tc>
        <w:tc>
          <w:tcPr>
            <w:tcW w:w="1900" w:type="dxa"/>
            <w:shd w:val="clear" w:color="auto" w:fill="EEF3FA"/>
          </w:tcPr>
          <w:p w14:paraId="6B46C7BB" w14:textId="77777777" w:rsidR="00DA6108" w:rsidRDefault="00FF3083">
            <w:pPr>
              <w:pStyle w:val="Compact"/>
              <w:spacing w:before="20" w:after="20"/>
            </w:pPr>
            <w:r>
              <w:rPr>
                <w:sz w:val="17"/>
              </w:rPr>
              <w:t>No</w:t>
            </w:r>
          </w:p>
        </w:tc>
      </w:tr>
    </w:tbl>
    <w:p w14:paraId="0246B577" w14:textId="77777777" w:rsidR="00DA6108" w:rsidRDefault="00FF3083">
      <w:pPr>
        <w:pStyle w:val="BodyText"/>
      </w:pPr>
      <w:r>
        <w:rPr>
          <w:b/>
          <w:bCs/>
        </w:rPr>
        <w:t>Speed:</w:t>
      </w:r>
      <w:r>
        <w:t xml:space="preserve"> it depends on the </w:t>
      </w:r>
      <w:r>
        <w:rPr>
          <w:i/>
          <w:iCs/>
        </w:rPr>
        <w:t>active</w:t>
      </w:r>
      <w:r>
        <w:t xml:space="preserve"> parameters. Words per second ≈ memory bandwidth (about 800 GB/s, assumed) ÷ bytes read per word. A 235B MoE therefore writes about 25–35 words per second, faster than a 70B dense model (12–15).</w:t>
      </w:r>
    </w:p>
    <w:p w14:paraId="6DAC5252" w14:textId="77777777" w:rsidR="00DA6108" w:rsidRDefault="00FF3083">
      <w:pPr>
        <w:pStyle w:val="BodyText"/>
      </w:pPr>
      <w:r>
        <w:rPr>
          <w:b/>
          <w:bCs/>
        </w:rPr>
        <w:t>512 GB would matter</w:t>
      </w:r>
      <w:r>
        <w:t xml:space="preserve"> only for running 400B+ models or QLoRA of 355B. It doesn’t matter for tinyGPT-style training </w:t>
      </w:r>
      <w:r>
        <w:t>from scratch, which is limited by compute.</w:t>
      </w:r>
    </w:p>
    <w:p w14:paraId="06DF078F" w14:textId="77777777" w:rsidR="00DA6108" w:rsidRDefault="00FF3083">
      <w:pPr>
        <w:pStyle w:val="BodyText"/>
      </w:pPr>
      <w:r>
        <w:rPr>
          <w:b/>
          <w:bCs/>
        </w:rPr>
        <w:t>Candidates in September 2026</w:t>
      </w:r>
      <w:r>
        <w:t xml:space="preserve"> (memory at 4-bit):</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4927"/>
        <w:gridCol w:w="1971"/>
        <w:gridCol w:w="2956"/>
      </w:tblGrid>
      <w:tr w:rsidR="00DA6108" w14:paraId="74775A0F" w14:textId="77777777" w:rsidTr="00DA6108">
        <w:trPr>
          <w:cnfStyle w:val="100000000000" w:firstRow="1" w:lastRow="0" w:firstColumn="0" w:lastColumn="0" w:oddVBand="0" w:evenVBand="0" w:oddHBand="0" w:evenHBand="0" w:firstRowFirstColumn="0" w:firstRowLastColumn="0" w:lastRowFirstColumn="0" w:lastRowLastColumn="0"/>
          <w:cantSplit/>
          <w:tblHeader/>
          <w:jc w:val="center"/>
        </w:trPr>
        <w:tc>
          <w:tcPr>
            <w:tcW w:w="3960" w:type="dxa"/>
            <w:shd w:val="clear" w:color="auto" w:fill="1C5CAB"/>
          </w:tcPr>
          <w:p w14:paraId="3531B56B" w14:textId="77777777" w:rsidR="00DA6108" w:rsidRDefault="00FF3083">
            <w:pPr>
              <w:pStyle w:val="Compact"/>
              <w:spacing w:before="20" w:after="20"/>
            </w:pPr>
            <w:r>
              <w:rPr>
                <w:b/>
                <w:color w:val="FFFFFF"/>
                <w:sz w:val="17"/>
              </w:rPr>
              <w:t>Model</w:t>
            </w:r>
          </w:p>
        </w:tc>
        <w:tc>
          <w:tcPr>
            <w:tcW w:w="1584" w:type="dxa"/>
            <w:shd w:val="clear" w:color="auto" w:fill="1C5CAB"/>
          </w:tcPr>
          <w:p w14:paraId="4F0993C0" w14:textId="77777777" w:rsidR="00DA6108" w:rsidRDefault="00FF3083">
            <w:pPr>
              <w:pStyle w:val="Compact"/>
              <w:spacing w:before="20" w:after="20"/>
            </w:pPr>
            <w:r>
              <w:rPr>
                <w:b/>
                <w:color w:val="FFFFFF"/>
                <w:sz w:val="17"/>
              </w:rPr>
              <w:t>Memory</w:t>
            </w:r>
          </w:p>
        </w:tc>
        <w:tc>
          <w:tcPr>
            <w:tcW w:w="2376" w:type="dxa"/>
            <w:shd w:val="clear" w:color="auto" w:fill="1C5CAB"/>
          </w:tcPr>
          <w:p w14:paraId="3D760A56" w14:textId="77777777" w:rsidR="00DA6108" w:rsidRDefault="00FF3083">
            <w:pPr>
              <w:pStyle w:val="Compact"/>
              <w:spacing w:before="20" w:after="20"/>
            </w:pPr>
            <w:r>
              <w:rPr>
                <w:b/>
                <w:color w:val="FFFFFF"/>
                <w:sz w:val="17"/>
              </w:rPr>
              <w:t>Fits?</w:t>
            </w:r>
          </w:p>
        </w:tc>
      </w:tr>
      <w:tr w:rsidR="00DA6108" w14:paraId="54586E02" w14:textId="77777777" w:rsidTr="00DA6108">
        <w:trPr>
          <w:cantSplit/>
          <w:jc w:val="center"/>
        </w:trPr>
        <w:tc>
          <w:tcPr>
            <w:tcW w:w="3960" w:type="dxa"/>
          </w:tcPr>
          <w:p w14:paraId="21C6E2F8" w14:textId="77777777" w:rsidR="00DA6108" w:rsidRDefault="00FF3083">
            <w:pPr>
              <w:pStyle w:val="Compact"/>
              <w:spacing w:before="20" w:after="20"/>
            </w:pPr>
            <w:r>
              <w:rPr>
                <w:sz w:val="17"/>
              </w:rPr>
              <w:t>GLM-5.3-Flash (320B/18B)</w:t>
            </w:r>
          </w:p>
        </w:tc>
        <w:tc>
          <w:tcPr>
            <w:tcW w:w="1584" w:type="dxa"/>
          </w:tcPr>
          <w:p w14:paraId="65FDFEC3" w14:textId="77777777" w:rsidR="00DA6108" w:rsidRDefault="00FF3083">
            <w:pPr>
              <w:pStyle w:val="Compact"/>
              <w:spacing w:before="20" w:after="20"/>
            </w:pPr>
            <w:r>
              <w:rPr>
                <w:sz w:val="17"/>
              </w:rPr>
              <w:t>179 GB</w:t>
            </w:r>
          </w:p>
        </w:tc>
        <w:tc>
          <w:tcPr>
            <w:tcW w:w="2376" w:type="dxa"/>
          </w:tcPr>
          <w:p w14:paraId="5C23614B" w14:textId="77777777" w:rsidR="00DA6108" w:rsidRDefault="00FF3083">
            <w:pPr>
              <w:pStyle w:val="Compact"/>
              <w:spacing w:before="20" w:after="20"/>
            </w:pPr>
            <w:r>
              <w:rPr>
                <w:sz w:val="17"/>
              </w:rPr>
              <w:t>Fits</w:t>
            </w:r>
          </w:p>
        </w:tc>
      </w:tr>
      <w:tr w:rsidR="00DA6108" w14:paraId="1968E47C" w14:textId="77777777" w:rsidTr="00DA6108">
        <w:trPr>
          <w:cantSplit/>
          <w:jc w:val="center"/>
        </w:trPr>
        <w:tc>
          <w:tcPr>
            <w:tcW w:w="3960" w:type="dxa"/>
            <w:shd w:val="clear" w:color="auto" w:fill="EEF3FA"/>
          </w:tcPr>
          <w:p w14:paraId="5F8134EA" w14:textId="77777777" w:rsidR="00DA6108" w:rsidRDefault="00FF3083">
            <w:pPr>
              <w:pStyle w:val="Compact"/>
              <w:spacing w:before="20" w:after="20"/>
            </w:pPr>
            <w:r>
              <w:rPr>
                <w:sz w:val="17"/>
              </w:rPr>
              <w:t>Qwen3.8-Flash-Next (176B/6B)</w:t>
            </w:r>
          </w:p>
        </w:tc>
        <w:tc>
          <w:tcPr>
            <w:tcW w:w="1584" w:type="dxa"/>
            <w:shd w:val="clear" w:color="auto" w:fill="EEF3FA"/>
          </w:tcPr>
          <w:p w14:paraId="7AD7EE50" w14:textId="77777777" w:rsidR="00DA6108" w:rsidRDefault="00FF3083">
            <w:pPr>
              <w:pStyle w:val="Compact"/>
              <w:spacing w:before="20" w:after="20"/>
            </w:pPr>
            <w:r>
              <w:rPr>
                <w:sz w:val="17"/>
              </w:rPr>
              <w:t>99 GB</w:t>
            </w:r>
          </w:p>
        </w:tc>
        <w:tc>
          <w:tcPr>
            <w:tcW w:w="2376" w:type="dxa"/>
            <w:shd w:val="clear" w:color="auto" w:fill="EEF3FA"/>
          </w:tcPr>
          <w:p w14:paraId="48DE7630" w14:textId="77777777" w:rsidR="00DA6108" w:rsidRDefault="00FF3083">
            <w:pPr>
              <w:pStyle w:val="Compact"/>
              <w:spacing w:before="20" w:after="20"/>
            </w:pPr>
            <w:r>
              <w:rPr>
                <w:sz w:val="17"/>
              </w:rPr>
              <w:t>Fits</w:t>
            </w:r>
          </w:p>
        </w:tc>
      </w:tr>
      <w:tr w:rsidR="00DA6108" w14:paraId="61007B0C" w14:textId="77777777" w:rsidTr="00DA6108">
        <w:trPr>
          <w:cantSplit/>
          <w:jc w:val="center"/>
        </w:trPr>
        <w:tc>
          <w:tcPr>
            <w:tcW w:w="3960" w:type="dxa"/>
          </w:tcPr>
          <w:p w14:paraId="681222BD" w14:textId="77777777" w:rsidR="00DA6108" w:rsidRDefault="00FF3083">
            <w:pPr>
              <w:pStyle w:val="Compact"/>
              <w:spacing w:before="20" w:after="20"/>
            </w:pPr>
            <w:r>
              <w:rPr>
                <w:sz w:val="17"/>
              </w:rPr>
              <w:t>MiMo-V2.6-Flash (310B/15B)</w:t>
            </w:r>
          </w:p>
        </w:tc>
        <w:tc>
          <w:tcPr>
            <w:tcW w:w="1584" w:type="dxa"/>
          </w:tcPr>
          <w:p w14:paraId="1ACBA79F" w14:textId="77777777" w:rsidR="00DA6108" w:rsidRDefault="00FF3083">
            <w:pPr>
              <w:pStyle w:val="Compact"/>
              <w:spacing w:before="20" w:after="20"/>
            </w:pPr>
            <w:r>
              <w:rPr>
                <w:sz w:val="17"/>
              </w:rPr>
              <w:t>174 GB</w:t>
            </w:r>
          </w:p>
        </w:tc>
        <w:tc>
          <w:tcPr>
            <w:tcW w:w="2376" w:type="dxa"/>
          </w:tcPr>
          <w:p w14:paraId="11EA3503" w14:textId="77777777" w:rsidR="00DA6108" w:rsidRDefault="00FF3083">
            <w:pPr>
              <w:pStyle w:val="Compact"/>
              <w:spacing w:before="20" w:after="20"/>
            </w:pPr>
            <w:r>
              <w:rPr>
                <w:sz w:val="17"/>
              </w:rPr>
              <w:t>Fits</w:t>
            </w:r>
          </w:p>
        </w:tc>
      </w:tr>
      <w:tr w:rsidR="00DA6108" w14:paraId="094EEF05" w14:textId="77777777" w:rsidTr="00DA6108">
        <w:trPr>
          <w:cantSplit/>
          <w:jc w:val="center"/>
        </w:trPr>
        <w:tc>
          <w:tcPr>
            <w:tcW w:w="3960" w:type="dxa"/>
            <w:shd w:val="clear" w:color="auto" w:fill="EEF3FA"/>
          </w:tcPr>
          <w:p w14:paraId="6A7D55B8" w14:textId="77777777" w:rsidR="00DA6108" w:rsidRDefault="00FF3083">
            <w:pPr>
              <w:pStyle w:val="Compact"/>
              <w:spacing w:before="20" w:after="20"/>
            </w:pPr>
            <w:r>
              <w:rPr>
                <w:sz w:val="17"/>
              </w:rPr>
              <w:t>DeepSeek-V4-Flash (284B/13B)</w:t>
            </w:r>
          </w:p>
        </w:tc>
        <w:tc>
          <w:tcPr>
            <w:tcW w:w="1584" w:type="dxa"/>
            <w:shd w:val="clear" w:color="auto" w:fill="EEF3FA"/>
          </w:tcPr>
          <w:p w14:paraId="654E764B" w14:textId="77777777" w:rsidR="00DA6108" w:rsidRDefault="00FF3083">
            <w:pPr>
              <w:pStyle w:val="Compact"/>
              <w:spacing w:before="20" w:after="20"/>
            </w:pPr>
            <w:r>
              <w:rPr>
                <w:sz w:val="17"/>
              </w:rPr>
              <w:t>159 GB</w:t>
            </w:r>
          </w:p>
        </w:tc>
        <w:tc>
          <w:tcPr>
            <w:tcW w:w="2376" w:type="dxa"/>
            <w:shd w:val="clear" w:color="auto" w:fill="EEF3FA"/>
          </w:tcPr>
          <w:p w14:paraId="0E1CFE28" w14:textId="77777777" w:rsidR="00DA6108" w:rsidRDefault="00FF3083">
            <w:pPr>
              <w:pStyle w:val="Compact"/>
              <w:spacing w:before="20" w:after="20"/>
            </w:pPr>
            <w:r>
              <w:rPr>
                <w:sz w:val="17"/>
              </w:rPr>
              <w:t>Fits</w:t>
            </w:r>
          </w:p>
        </w:tc>
      </w:tr>
      <w:tr w:rsidR="00DA6108" w14:paraId="1570A20E" w14:textId="77777777" w:rsidTr="00DA6108">
        <w:trPr>
          <w:cantSplit/>
          <w:jc w:val="center"/>
        </w:trPr>
        <w:tc>
          <w:tcPr>
            <w:tcW w:w="3960" w:type="dxa"/>
          </w:tcPr>
          <w:p w14:paraId="343445EB" w14:textId="77777777" w:rsidR="00DA6108" w:rsidRDefault="00FF3083">
            <w:pPr>
              <w:pStyle w:val="Compact"/>
              <w:spacing w:before="20" w:after="20"/>
            </w:pPr>
            <w:r>
              <w:rPr>
                <w:sz w:val="17"/>
              </w:rPr>
              <w:t>DeepSeek-V4.1-Flash (552B/16B)</w:t>
            </w:r>
          </w:p>
        </w:tc>
        <w:tc>
          <w:tcPr>
            <w:tcW w:w="1584" w:type="dxa"/>
          </w:tcPr>
          <w:p w14:paraId="546B1D90" w14:textId="77777777" w:rsidR="00DA6108" w:rsidRDefault="00FF3083">
            <w:pPr>
              <w:pStyle w:val="Compact"/>
              <w:spacing w:before="20" w:after="20"/>
            </w:pPr>
            <w:r>
              <w:rPr>
                <w:sz w:val="17"/>
              </w:rPr>
              <w:t>309 GB</w:t>
            </w:r>
          </w:p>
        </w:tc>
        <w:tc>
          <w:tcPr>
            <w:tcW w:w="2376" w:type="dxa"/>
          </w:tcPr>
          <w:p w14:paraId="2C5A0B4F" w14:textId="77777777" w:rsidR="00DA6108" w:rsidRDefault="00FF3083">
            <w:pPr>
              <w:pStyle w:val="Compact"/>
              <w:spacing w:before="20" w:after="20"/>
            </w:pPr>
            <w:r>
              <w:rPr>
                <w:sz w:val="17"/>
              </w:rPr>
              <w:t>Only at about 3-bit</w:t>
            </w:r>
          </w:p>
        </w:tc>
      </w:tr>
    </w:tbl>
    <w:p w14:paraId="1D05AA16" w14:textId="77777777" w:rsidR="00DA6108" w:rsidRDefault="00FF3083">
      <w:pPr>
        <w:pStyle w:val="Heading3"/>
      </w:pPr>
      <w:bookmarkStart w:id="158" w:name="lora-training-time-on-the-mac"/>
      <w:bookmarkEnd w:id="157"/>
      <w:r>
        <w:rPr>
          <w:rStyle w:val="SectionNumber"/>
        </w:rPr>
        <w:t>11.6.3</w:t>
      </w:r>
      <w:r>
        <w:tab/>
        <w:t>LoRA training time on the Mac</w:t>
      </w:r>
    </w:p>
    <w:p w14:paraId="7D5ACDE7" w14:textId="77777777" w:rsidR="00DA6108" w:rsidRDefault="00FF3083">
      <w:pPr>
        <w:pStyle w:val="FirstParagraph"/>
      </w:pPr>
      <w:r>
        <w:t xml:space="preserve">Assuming about 30 TFLOPS (assumed) and LoRA compute of about </w:t>
      </w:r>
      <m:oMath>
        <m:r>
          <w:rPr>
            <w:rFonts w:ascii="Cambria Math" w:hAnsi="Cambria Math"/>
          </w:rPr>
          <m:t>4</m:t>
        </m:r>
        <m:r>
          <m:rPr>
            <m:sty m:val="p"/>
          </m:rPr>
          <w:rPr>
            <w:rFonts w:ascii="Cambria Math" w:hAnsi="Cambria Math"/>
          </w:rPr>
          <m:t>×</m:t>
        </m:r>
        <m:r>
          <m:rPr>
            <m:nor/>
          </m:rPr>
          <m:t>active parameters</m:t>
        </m:r>
        <m:r>
          <m:rPr>
            <m:sty m:val="p"/>
          </m:rPr>
          <w:rPr>
            <w:rFonts w:ascii="Cambria Math" w:hAnsi="Cambria Math"/>
          </w:rPr>
          <m:t>×</m:t>
        </m:r>
        <m:r>
          <m:rPr>
            <m:nor/>
          </m:rPr>
          <m:t>tokens</m:t>
        </m:r>
      </m:oMath>
      <w:r>
        <w:t>:</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3350"/>
        <w:gridCol w:w="3252"/>
        <w:gridCol w:w="3252"/>
      </w:tblGrid>
      <w:tr w:rsidR="00DA6108" w14:paraId="728F3111" w14:textId="77777777" w:rsidTr="00DA6108">
        <w:trPr>
          <w:cnfStyle w:val="100000000000" w:firstRow="1" w:lastRow="0" w:firstColumn="0" w:lastColumn="0" w:oddVBand="0" w:evenVBand="0" w:oddHBand="0" w:evenHBand="0" w:firstRowFirstColumn="0" w:firstRowLastColumn="0" w:lastRowFirstColumn="0" w:lastRowLastColumn="0"/>
          <w:cantSplit/>
          <w:tblHeader/>
          <w:jc w:val="center"/>
        </w:trPr>
        <w:tc>
          <w:tcPr>
            <w:tcW w:w="2692" w:type="dxa"/>
            <w:shd w:val="clear" w:color="auto" w:fill="1C5CAB"/>
          </w:tcPr>
          <w:p w14:paraId="1F9A14CD" w14:textId="77777777" w:rsidR="00DA6108" w:rsidRDefault="00FF3083">
            <w:pPr>
              <w:pStyle w:val="Compact"/>
              <w:spacing w:before="20" w:after="20"/>
            </w:pPr>
            <w:r>
              <w:rPr>
                <w:b/>
                <w:color w:val="FFFFFF"/>
                <w:sz w:val="17"/>
              </w:rPr>
              <w:t>Model</w:t>
            </w:r>
          </w:p>
        </w:tc>
        <w:tc>
          <w:tcPr>
            <w:tcW w:w="2613" w:type="dxa"/>
            <w:shd w:val="clear" w:color="auto" w:fill="1C5CAB"/>
          </w:tcPr>
          <w:p w14:paraId="751CB5F1" w14:textId="77777777" w:rsidR="00DA6108" w:rsidRDefault="00FF3083">
            <w:pPr>
              <w:pStyle w:val="Compact"/>
              <w:spacing w:before="20" w:after="20"/>
            </w:pPr>
            <w:r>
              <w:rPr>
                <w:b/>
                <w:color w:val="FFFFFF"/>
                <w:sz w:val="17"/>
              </w:rPr>
              <w:t>Editing set (30M tokens)</w:t>
            </w:r>
          </w:p>
        </w:tc>
        <w:tc>
          <w:tcPr>
            <w:tcW w:w="2613" w:type="dxa"/>
            <w:shd w:val="clear" w:color="auto" w:fill="1C5CAB"/>
          </w:tcPr>
          <w:p w14:paraId="697CC49A" w14:textId="77777777" w:rsidR="00DA6108" w:rsidRDefault="00FF3083">
            <w:pPr>
              <w:pStyle w:val="Compact"/>
              <w:spacing w:before="20" w:after="20"/>
            </w:pPr>
            <w:r>
              <w:rPr>
                <w:b/>
                <w:color w:val="FFFFFF"/>
                <w:sz w:val="17"/>
              </w:rPr>
              <w:t>Style corpus (160M tokens)</w:t>
            </w:r>
          </w:p>
        </w:tc>
      </w:tr>
      <w:tr w:rsidR="00DA6108" w14:paraId="582215CC" w14:textId="77777777" w:rsidTr="00DA6108">
        <w:trPr>
          <w:cantSplit/>
          <w:jc w:val="center"/>
        </w:trPr>
        <w:tc>
          <w:tcPr>
            <w:tcW w:w="2692" w:type="dxa"/>
          </w:tcPr>
          <w:p w14:paraId="7A5A534E" w14:textId="77777777" w:rsidR="00DA6108" w:rsidRDefault="00FF3083">
            <w:pPr>
              <w:pStyle w:val="Compact"/>
              <w:spacing w:before="20" w:after="20"/>
            </w:pPr>
            <w:r>
              <w:rPr>
                <w:sz w:val="17"/>
              </w:rPr>
              <w:t>8B dense</w:t>
            </w:r>
          </w:p>
        </w:tc>
        <w:tc>
          <w:tcPr>
            <w:tcW w:w="2613" w:type="dxa"/>
          </w:tcPr>
          <w:p w14:paraId="763ADA88" w14:textId="77777777" w:rsidR="00DA6108" w:rsidRDefault="00FF3083">
            <w:pPr>
              <w:pStyle w:val="Compact"/>
              <w:spacing w:before="20" w:after="20"/>
            </w:pPr>
            <w:r>
              <w:rPr>
                <w:sz w:val="17"/>
              </w:rPr>
              <w:t>About 9 h</w:t>
            </w:r>
          </w:p>
        </w:tc>
        <w:tc>
          <w:tcPr>
            <w:tcW w:w="2613" w:type="dxa"/>
          </w:tcPr>
          <w:p w14:paraId="4ADE95B5" w14:textId="77777777" w:rsidR="00DA6108" w:rsidRDefault="00FF3083">
            <w:pPr>
              <w:pStyle w:val="Compact"/>
              <w:spacing w:before="20" w:after="20"/>
            </w:pPr>
            <w:r>
              <w:rPr>
                <w:sz w:val="17"/>
              </w:rPr>
              <w:t>About 2 days</w:t>
            </w:r>
          </w:p>
        </w:tc>
      </w:tr>
      <w:tr w:rsidR="00DA6108" w14:paraId="03A9552E" w14:textId="77777777" w:rsidTr="00DA6108">
        <w:trPr>
          <w:cantSplit/>
          <w:jc w:val="center"/>
        </w:trPr>
        <w:tc>
          <w:tcPr>
            <w:tcW w:w="2692" w:type="dxa"/>
            <w:shd w:val="clear" w:color="auto" w:fill="EEF3FA"/>
          </w:tcPr>
          <w:p w14:paraId="2EAB132B" w14:textId="77777777" w:rsidR="00DA6108" w:rsidRDefault="00FF3083">
            <w:pPr>
              <w:pStyle w:val="Compact"/>
              <w:spacing w:before="20" w:after="20"/>
            </w:pPr>
            <w:r>
              <w:rPr>
                <w:sz w:val="17"/>
              </w:rPr>
              <w:t>70B dense</w:t>
            </w:r>
          </w:p>
        </w:tc>
        <w:tc>
          <w:tcPr>
            <w:tcW w:w="2613" w:type="dxa"/>
            <w:shd w:val="clear" w:color="auto" w:fill="EEF3FA"/>
          </w:tcPr>
          <w:p w14:paraId="740B2D36" w14:textId="77777777" w:rsidR="00DA6108" w:rsidRDefault="00FF3083">
            <w:pPr>
              <w:pStyle w:val="Compact"/>
              <w:spacing w:before="20" w:after="20"/>
            </w:pPr>
            <w:r>
              <w:rPr>
                <w:sz w:val="17"/>
              </w:rPr>
              <w:t>About 3 days</w:t>
            </w:r>
          </w:p>
        </w:tc>
        <w:tc>
          <w:tcPr>
            <w:tcW w:w="2613" w:type="dxa"/>
            <w:shd w:val="clear" w:color="auto" w:fill="EEF3FA"/>
          </w:tcPr>
          <w:p w14:paraId="6BD27397" w14:textId="77777777" w:rsidR="00DA6108" w:rsidRDefault="00FF3083">
            <w:pPr>
              <w:pStyle w:val="Compact"/>
              <w:spacing w:before="20" w:after="20"/>
            </w:pPr>
            <w:r>
              <w:rPr>
                <w:sz w:val="17"/>
              </w:rPr>
              <w:t>About 17 days</w:t>
            </w:r>
          </w:p>
        </w:tc>
      </w:tr>
      <w:tr w:rsidR="00DA6108" w14:paraId="34D89B29" w14:textId="77777777" w:rsidTr="00DA6108">
        <w:trPr>
          <w:cantSplit/>
          <w:jc w:val="center"/>
        </w:trPr>
        <w:tc>
          <w:tcPr>
            <w:tcW w:w="2692" w:type="dxa"/>
          </w:tcPr>
          <w:p w14:paraId="123579CA" w14:textId="77777777" w:rsidR="00DA6108" w:rsidRDefault="00FF3083">
            <w:pPr>
              <w:pStyle w:val="Compact"/>
              <w:spacing w:before="20" w:after="20"/>
            </w:pPr>
            <w:r>
              <w:rPr>
                <w:sz w:val="17"/>
              </w:rPr>
              <w:t>235B MoE (22B active)</w:t>
            </w:r>
          </w:p>
        </w:tc>
        <w:tc>
          <w:tcPr>
            <w:tcW w:w="2613" w:type="dxa"/>
          </w:tcPr>
          <w:p w14:paraId="288DF714" w14:textId="77777777" w:rsidR="00DA6108" w:rsidRDefault="00FF3083">
            <w:pPr>
              <w:pStyle w:val="Compact"/>
              <w:spacing w:before="20" w:after="20"/>
            </w:pPr>
            <w:r>
              <w:rPr>
                <w:sz w:val="17"/>
              </w:rPr>
              <w:t>About 2–3 days</w:t>
            </w:r>
          </w:p>
        </w:tc>
        <w:tc>
          <w:tcPr>
            <w:tcW w:w="2613" w:type="dxa"/>
          </w:tcPr>
          <w:p w14:paraId="694C72AF" w14:textId="77777777" w:rsidR="00DA6108" w:rsidRDefault="00FF3083">
            <w:pPr>
              <w:pStyle w:val="Compact"/>
              <w:spacing w:before="20" w:after="20"/>
            </w:pPr>
            <w:r>
              <w:rPr>
                <w:sz w:val="17"/>
              </w:rPr>
              <w:t>About 2–3 weeks</w:t>
            </w:r>
          </w:p>
        </w:tc>
      </w:tr>
    </w:tbl>
    <w:p w14:paraId="74C549D6" w14:textId="77777777" w:rsidR="00DA6108" w:rsidRDefault="00FF3083">
      <w:pPr>
        <w:pStyle w:val="BodyText"/>
      </w:pPr>
      <w:r>
        <w:t>Use the time for several shorter experiments, not one long run: many passes over the same data make a model memorise.</w:t>
      </w:r>
    </w:p>
    <w:p w14:paraId="4FAE7DB1" w14:textId="77777777" w:rsidR="00DA6108" w:rsidRDefault="00FF3083">
      <w:pPr>
        <w:pStyle w:val="BodyText"/>
      </w:pPr>
      <w:r>
        <w:rPr>
          <w:b/>
          <w:bCs/>
        </w:rPr>
        <w:t>Pausing:</w:t>
      </w:r>
    </w:p>
    <w:p w14:paraId="7418DF51" w14:textId="77777777" w:rsidR="00DA6108" w:rsidRDefault="00FF3083">
      <w:pPr>
        <w:pStyle w:val="Compact"/>
        <w:numPr>
          <w:ilvl w:val="0"/>
          <w:numId w:val="111"/>
        </w:numPr>
      </w:pPr>
      <w:r>
        <w:t xml:space="preserve">MLX saves adapters with </w:t>
      </w:r>
      <w:r>
        <w:rPr>
          <w:rStyle w:val="VerbatimChar"/>
        </w:rPr>
        <w:t>--save-every 200</w:t>
      </w:r>
      <w:r>
        <w:t xml:space="preserve"> and resumes with </w:t>
      </w:r>
      <w:r>
        <w:rPr>
          <w:rStyle w:val="VerbatimChar"/>
        </w:rPr>
        <w:t>--resume-adapter-file</w:t>
      </w:r>
      <w:r>
        <w:t>. It doesn’t restore the optimiser, so the loss jumps briefly.</w:t>
      </w:r>
    </w:p>
    <w:p w14:paraId="793C1577" w14:textId="77777777" w:rsidR="00DA6108" w:rsidRDefault="00FF3083">
      <w:pPr>
        <w:pStyle w:val="Compact"/>
        <w:numPr>
          <w:ilvl w:val="0"/>
          <w:numId w:val="111"/>
        </w:numPr>
      </w:pPr>
      <w:r>
        <w:t xml:space="preserve">Hugging Face tools restore everything with </w:t>
      </w:r>
      <w:r>
        <w:rPr>
          <w:rStyle w:val="VerbatimChar"/>
        </w:rPr>
        <w:t>resume_from_checkpoint=True</w:t>
      </w:r>
      <w:r>
        <w:t>.</w:t>
      </w:r>
    </w:p>
    <w:p w14:paraId="11107DEE" w14:textId="77777777" w:rsidR="00DA6108" w:rsidRDefault="00FF3083">
      <w:pPr>
        <w:pStyle w:val="Compact"/>
        <w:numPr>
          <w:ilvl w:val="0"/>
          <w:numId w:val="111"/>
        </w:numPr>
      </w:pPr>
      <w:r>
        <w:t xml:space="preserve">Use </w:t>
      </w:r>
      <w:r>
        <w:rPr>
          <w:rStyle w:val="VerbatimChar"/>
        </w:rPr>
        <w:t>caffeinate -i</w:t>
      </w:r>
      <w:r>
        <w:t xml:space="preserve"> to stop the Mac sleeping.</w:t>
      </w:r>
    </w:p>
    <w:p w14:paraId="40BBC524" w14:textId="77777777" w:rsidR="00DA6108" w:rsidRDefault="00FF3083">
      <w:pPr>
        <w:pStyle w:val="Heading3"/>
      </w:pPr>
      <w:bookmarkStart w:id="159" w:name="step-by-step"/>
      <w:bookmarkEnd w:id="158"/>
      <w:r>
        <w:rPr>
          <w:rStyle w:val="SectionNumber"/>
        </w:rPr>
        <w:t>11.6.4</w:t>
      </w:r>
      <w:r>
        <w:tab/>
        <w:t>Step by step</w:t>
      </w:r>
    </w:p>
    <w:p w14:paraId="7E86B9F6" w14:textId="77777777" w:rsidR="00DA6108" w:rsidRDefault="00FF3083">
      <w:pPr>
        <w:pStyle w:val="FirstParagraph"/>
      </w:pPr>
      <w:r>
        <w:rPr>
          <w:b/>
          <w:bCs/>
        </w:rPr>
        <w:t>Phase A: before the Mac arrives (on the laptop)</w:t>
      </w:r>
    </w:p>
    <w:p w14:paraId="119901F0" w14:textId="77777777" w:rsidR="00DA6108" w:rsidRDefault="00FF3083">
      <w:pPr>
        <w:pStyle w:val="Compact"/>
        <w:numPr>
          <w:ilvl w:val="0"/>
          <w:numId w:val="112"/>
        </w:numPr>
      </w:pPr>
      <w:r>
        <w:t>Learn the basics: this guide, the Hugging Face LLM course and the MLX-LM LoRA guide.</w:t>
      </w:r>
    </w:p>
    <w:p w14:paraId="35EC197F" w14:textId="77777777" w:rsidR="00DA6108" w:rsidRDefault="00FF3083">
      <w:pPr>
        <w:pStyle w:val="Compact"/>
        <w:numPr>
          <w:ilvl w:val="0"/>
          <w:numId w:val="112"/>
        </w:numPr>
      </w:pPr>
      <w:r>
        <w:t xml:space="preserve">Write your </w:t>
      </w:r>
      <w:r>
        <w:rPr>
          <w:b/>
          <w:bCs/>
        </w:rPr>
        <w:t>evaluation set</w:t>
      </w:r>
      <w:r>
        <w:t>. It’s the most important step: without it you can’t tell whether anything helped. About 2–3 days of work:</w:t>
      </w:r>
    </w:p>
    <w:p w14:paraId="3D9AF7A7" w14:textId="77777777" w:rsidR="00DA6108" w:rsidRDefault="00FF3083">
      <w:pPr>
        <w:pStyle w:val="Compact"/>
        <w:numPr>
          <w:ilvl w:val="1"/>
          <w:numId w:val="113"/>
        </w:numPr>
      </w:pPr>
      <w:r>
        <w:t>40 proofreading tasks;</w:t>
      </w:r>
    </w:p>
    <w:p w14:paraId="7D1B8553" w14:textId="77777777" w:rsidR="00DA6108" w:rsidRDefault="00FF3083">
      <w:pPr>
        <w:pStyle w:val="Compact"/>
        <w:numPr>
          <w:ilvl w:val="1"/>
          <w:numId w:val="113"/>
        </w:numPr>
      </w:pPr>
      <w:r>
        <w:t>20 drafting tasks;</w:t>
      </w:r>
    </w:p>
    <w:p w14:paraId="23D6C22E" w14:textId="77777777" w:rsidR="00DA6108" w:rsidRDefault="00FF3083">
      <w:pPr>
        <w:pStyle w:val="Compact"/>
        <w:numPr>
          <w:ilvl w:val="1"/>
          <w:numId w:val="113"/>
        </w:numPr>
      </w:pPr>
      <w:r>
        <w:t>30 analysis tasks with known answers;</w:t>
      </w:r>
    </w:p>
    <w:p w14:paraId="00E43076" w14:textId="77777777" w:rsidR="00DA6108" w:rsidRDefault="00FF3083">
      <w:pPr>
        <w:pStyle w:val="Compact"/>
        <w:numPr>
          <w:ilvl w:val="1"/>
          <w:numId w:val="113"/>
        </w:numPr>
      </w:pPr>
      <w:r>
        <w:t>20 knowledge questions with citations;</w:t>
      </w:r>
    </w:p>
    <w:p w14:paraId="4D23D8DC" w14:textId="77777777" w:rsidR="00DA6108" w:rsidRDefault="00FF3083">
      <w:pPr>
        <w:pStyle w:val="Compact"/>
        <w:numPr>
          <w:ilvl w:val="1"/>
          <w:numId w:val="113"/>
        </w:numPr>
      </w:pPr>
      <w:r>
        <w:t>10 “trap” paragraphs hiding a statistical error.</w:t>
      </w:r>
    </w:p>
    <w:p w14:paraId="73436063" w14:textId="77777777" w:rsidR="00DA6108" w:rsidRDefault="00FF3083">
      <w:pPr>
        <w:pStyle w:val="Compact"/>
        <w:numPr>
          <w:ilvl w:val="0"/>
          <w:numId w:val="112"/>
        </w:numPr>
      </w:pPr>
      <w:r>
        <w:t>Shortlist base models: run the evaluation set on 3–5 open models through OpenRouter, for a few pounds. Don’t send private data.</w:t>
      </w:r>
    </w:p>
    <w:p w14:paraId="7AD5B3EB" w14:textId="77777777" w:rsidR="00DA6108" w:rsidRDefault="00FF3083">
      <w:pPr>
        <w:pStyle w:val="Compact"/>
        <w:numPr>
          <w:ilvl w:val="0"/>
          <w:numId w:val="112"/>
        </w:numPr>
      </w:pPr>
      <w:r>
        <w:t>Collect papers legally: open access first, then the text-and-data-mining routes for paywalled journals.</w:t>
      </w:r>
    </w:p>
    <w:p w14:paraId="7364253F" w14:textId="77777777" w:rsidR="00DA6108" w:rsidRDefault="00FF3083">
      <w:pPr>
        <w:pStyle w:val="Compact"/>
        <w:numPr>
          <w:ilvl w:val="0"/>
          <w:numId w:val="112"/>
        </w:numPr>
      </w:pPr>
      <w:r>
        <w:t>Convert them to clean text. Publisher XML (JATS) is cleanest. Remove references and page furniture, and deduplicate.</w:t>
      </w:r>
    </w:p>
    <w:p w14:paraId="63F5CADC" w14:textId="77777777" w:rsidR="00DA6108" w:rsidRDefault="00FF3083">
      <w:pPr>
        <w:pStyle w:val="Compact"/>
        <w:numPr>
          <w:ilvl w:val="0"/>
          <w:numId w:val="112"/>
        </w:numPr>
      </w:pPr>
      <w:r>
        <w:t>Build three training sets:</w:t>
      </w:r>
    </w:p>
    <w:p w14:paraId="67744631" w14:textId="77777777" w:rsidR="00DA6108" w:rsidRDefault="00FF3083">
      <w:pPr>
        <w:pStyle w:val="Compact"/>
        <w:numPr>
          <w:ilvl w:val="1"/>
          <w:numId w:val="114"/>
        </w:numPr>
      </w:pPr>
      <w:r>
        <w:rPr>
          <w:b/>
          <w:bCs/>
        </w:rPr>
        <w:t>editing:</w:t>
      </w:r>
      <w:r>
        <w:t xml:space="preserve"> 30–50K examples of degraded paragraph → original, notes → paragraph, and error-spotting;</w:t>
      </w:r>
    </w:p>
    <w:p w14:paraId="72B5B1B2" w14:textId="77777777" w:rsidR="00DA6108" w:rsidRDefault="00FF3083">
      <w:pPr>
        <w:pStyle w:val="Compact"/>
        <w:numPr>
          <w:ilvl w:val="1"/>
          <w:numId w:val="114"/>
        </w:numPr>
      </w:pPr>
      <w:r>
        <w:rPr>
          <w:b/>
          <w:bCs/>
        </w:rPr>
        <w:t>analysis:</w:t>
      </w:r>
      <w:r>
        <w:t xml:space="preserve"> </w:t>
      </w:r>
      <w:r>
        <w:t xml:space="preserve">1–3K task → R or Python code examples, </w:t>
      </w:r>
      <w:r>
        <w:rPr>
          <w:i/>
          <w:iCs/>
        </w:rPr>
        <w:t>each one run and checked</w:t>
      </w:r>
      <w:r>
        <w:t>;</w:t>
      </w:r>
    </w:p>
    <w:p w14:paraId="3F6EE915" w14:textId="77777777" w:rsidR="00DA6108" w:rsidRDefault="00FF3083">
      <w:pPr>
        <w:pStyle w:val="Compact"/>
        <w:numPr>
          <w:ilvl w:val="1"/>
          <w:numId w:val="114"/>
        </w:numPr>
      </w:pPr>
      <w:r>
        <w:rPr>
          <w:b/>
          <w:bCs/>
        </w:rPr>
        <w:t>style corpus:</w:t>
      </w:r>
      <w:r>
        <w:t xml:space="preserve"> optional.</w:t>
      </w:r>
    </w:p>
    <w:p w14:paraId="1CF0A85E" w14:textId="77777777" w:rsidR="00DA6108" w:rsidRDefault="00FF3083">
      <w:pPr>
        <w:pStyle w:val="Compact"/>
        <w:numPr>
          <w:ilvl w:val="0"/>
          <w:numId w:val="1"/>
        </w:numPr>
      </w:pPr>
      <w:r>
        <w:t>Split by paper, and mix in 10–20% general instruction data.</w:t>
      </w:r>
    </w:p>
    <w:p w14:paraId="5777DA8A" w14:textId="77777777" w:rsidR="00DA6108" w:rsidRDefault="00FF3083">
      <w:pPr>
        <w:pStyle w:val="FirstParagraph"/>
      </w:pPr>
      <w:r>
        <w:rPr>
          <w:b/>
          <w:bCs/>
        </w:rPr>
        <w:t>Phase B: the Mac’s first week.</w:t>
      </w:r>
    </w:p>
    <w:p w14:paraId="2C07C969" w14:textId="77777777" w:rsidR="00DA6108" w:rsidRDefault="00FF3083">
      <w:pPr>
        <w:pStyle w:val="Compact"/>
        <w:numPr>
          <w:ilvl w:val="0"/>
          <w:numId w:val="115"/>
        </w:numPr>
      </w:pPr>
      <w:r>
        <w:t>Install Homebrew, uv, Python 3.12, mlx-lm, LM Studio and R.</w:t>
      </w:r>
    </w:p>
    <w:p w14:paraId="41C67C7D" w14:textId="77777777" w:rsidR="00DA6108" w:rsidRDefault="00FF3083">
      <w:pPr>
        <w:pStyle w:val="Compact"/>
        <w:numPr>
          <w:ilvl w:val="0"/>
          <w:numId w:val="115"/>
        </w:numPr>
      </w:pPr>
      <w:r>
        <w:t>Raise the GPU memory limit.</w:t>
      </w:r>
    </w:p>
    <w:p w14:paraId="76A29BDA" w14:textId="77777777" w:rsidR="00DA6108" w:rsidRDefault="00FF3083">
      <w:pPr>
        <w:pStyle w:val="Compact"/>
        <w:numPr>
          <w:ilvl w:val="0"/>
          <w:numId w:val="115"/>
        </w:numPr>
      </w:pPr>
      <w:r>
        <w:t>Download the shortlisted models in MLX 4-bit.</w:t>
      </w:r>
    </w:p>
    <w:p w14:paraId="5741EF3B" w14:textId="77777777" w:rsidR="00DA6108" w:rsidRDefault="00FF3083">
      <w:pPr>
        <w:pStyle w:val="Compact"/>
        <w:numPr>
          <w:ilvl w:val="0"/>
          <w:numId w:val="115"/>
        </w:numPr>
      </w:pPr>
      <w:r>
        <w:t>Measure speed and memory, and run the evaluation set.</w:t>
      </w:r>
    </w:p>
    <w:p w14:paraId="1783A026" w14:textId="77777777" w:rsidR="00DA6108" w:rsidRDefault="00FF3083">
      <w:pPr>
        <w:pStyle w:val="Compact"/>
        <w:numPr>
          <w:ilvl w:val="0"/>
          <w:numId w:val="115"/>
        </w:numPr>
      </w:pPr>
      <w:r>
        <w:t>Benchmark LoRA speed and redo the time table.</w:t>
      </w:r>
    </w:p>
    <w:p w14:paraId="2FA392FE" w14:textId="77777777" w:rsidR="00DA6108" w:rsidRDefault="00FF3083">
      <w:pPr>
        <w:pStyle w:val="FirstParagraph"/>
      </w:pPr>
      <w:r>
        <w:rPr>
          <w:b/>
          <w:bCs/>
        </w:rPr>
        <w:t>Phase C: useful without training (weeks 2–4).</w:t>
      </w:r>
    </w:p>
    <w:p w14:paraId="314AF52A" w14:textId="77777777" w:rsidR="00DA6108" w:rsidRDefault="00FF3083">
      <w:pPr>
        <w:pStyle w:val="Compact"/>
        <w:numPr>
          <w:ilvl w:val="0"/>
          <w:numId w:val="116"/>
        </w:numPr>
      </w:pPr>
      <w:r>
        <w:t>Build a search index over your papers: a local embedding model, 500-token passages, and LanceDB or Chroma.</w:t>
      </w:r>
    </w:p>
    <w:p w14:paraId="23AC0C66" w14:textId="77777777" w:rsidR="00DA6108" w:rsidRDefault="00FF3083">
      <w:pPr>
        <w:pStyle w:val="Compact"/>
        <w:numPr>
          <w:ilvl w:val="0"/>
          <w:numId w:val="116"/>
        </w:numPr>
      </w:pPr>
      <w:r>
        <w:t>Add tools that run R and Python: Continue or Cline in VS Code, or a small tool-calling agent.</w:t>
      </w:r>
    </w:p>
    <w:p w14:paraId="1A646B1E" w14:textId="77777777" w:rsidR="00DA6108" w:rsidRDefault="00FF3083">
      <w:pPr>
        <w:pStyle w:val="Compact"/>
        <w:numPr>
          <w:ilvl w:val="0"/>
          <w:numId w:val="116"/>
        </w:numPr>
      </w:pPr>
      <w:r>
        <w:t>Rerun the evaluation set. That score is the baseline a fine-tune must beat.</w:t>
      </w:r>
    </w:p>
    <w:p w14:paraId="196E0B02" w14:textId="77777777" w:rsidR="00DA6108" w:rsidRDefault="00FF3083">
      <w:pPr>
        <w:pStyle w:val="FirstParagraph"/>
      </w:pPr>
      <w:r>
        <w:rPr>
          <w:b/>
          <w:bCs/>
        </w:rPr>
        <w:t>Phase D: fine-tuning (months 2–3).</w:t>
      </w:r>
    </w:p>
    <w:p w14:paraId="2DA90C8A" w14:textId="77777777" w:rsidR="00DA6108" w:rsidRDefault="00FF3083">
      <w:pPr>
        <w:numPr>
          <w:ilvl w:val="0"/>
          <w:numId w:val="117"/>
        </w:numPr>
      </w:pPr>
      <w:r>
        <w:t>Pilot on an 8B model with the editing set:</w:t>
      </w:r>
    </w:p>
    <w:p w14:paraId="4952E88B" w14:textId="77777777" w:rsidR="00DA6108" w:rsidRDefault="00FF3083">
      <w:pPr>
        <w:pStyle w:val="SourceCode"/>
        <w:numPr>
          <w:ilvl w:val="0"/>
          <w:numId w:val="1"/>
        </w:numPr>
      </w:pPr>
      <w:r>
        <w:rPr>
          <w:rStyle w:val="VerbatimChar"/>
        </w:rPr>
        <w:t>mlx_lm.lora --model &lt;8B-4bit&gt; --train --data data/edit \</w:t>
      </w:r>
      <w:r>
        <w:br/>
      </w:r>
      <w:r>
        <w:rPr>
          <w:rStyle w:val="VerbatimChar"/>
        </w:rPr>
        <w:t xml:space="preserve">  --batch-size 4 --iters 2000 --max-seq-length 4096 \</w:t>
      </w:r>
      <w:r>
        <w:br/>
      </w:r>
      <w:r>
        <w:rPr>
          <w:rStyle w:val="VerbatimChar"/>
        </w:rPr>
        <w:t xml:space="preserve">  --num-layers 16 --learning-rate 1e-4 --mask-prompt \</w:t>
      </w:r>
      <w:r>
        <w:br/>
      </w:r>
      <w:r>
        <w:rPr>
          <w:rStyle w:val="VerbatimChar"/>
        </w:rPr>
        <w:t xml:space="preserve">  --grad-checkpoint --save-every 200 --steps-per-eval 200 \</w:t>
      </w:r>
      <w:r>
        <w:br/>
      </w:r>
      <w:r>
        <w:rPr>
          <w:rStyle w:val="VerbatimChar"/>
        </w:rPr>
        <w:t xml:space="preserve">  --adapter-path adapters/pilot -c lora.yaml</w:t>
      </w:r>
    </w:p>
    <w:p w14:paraId="0CAFF13E" w14:textId="77777777" w:rsidR="00DA6108" w:rsidRDefault="00FF3083">
      <w:pPr>
        <w:numPr>
          <w:ilvl w:val="0"/>
          <w:numId w:val="117"/>
        </w:numPr>
      </w:pPr>
      <w:r>
        <w:t>Read the curves and the samples.</w:t>
      </w:r>
    </w:p>
    <w:p w14:paraId="54C69BB5" w14:textId="77777777" w:rsidR="00DA6108" w:rsidRDefault="00FF3083">
      <w:pPr>
        <w:numPr>
          <w:ilvl w:val="0"/>
          <w:numId w:val="117"/>
        </w:numPr>
      </w:pPr>
      <w:r>
        <w:t>Run the main job on the chosen MoE, on the Mac or on rented GPUs.</w:t>
      </w:r>
    </w:p>
    <w:p w14:paraId="625053D5" w14:textId="77777777" w:rsidR="00DA6108" w:rsidRDefault="00FF3083">
      <w:pPr>
        <w:numPr>
          <w:ilvl w:val="0"/>
          <w:numId w:val="117"/>
        </w:numPr>
      </w:pPr>
      <w:r>
        <w:t>Keep the fine-tune only if the evaluation improves.</w:t>
      </w:r>
    </w:p>
    <w:p w14:paraId="3EACED7E" w14:textId="77777777" w:rsidR="00DA6108" w:rsidRDefault="00FF3083">
      <w:pPr>
        <w:numPr>
          <w:ilvl w:val="0"/>
          <w:numId w:val="117"/>
        </w:numPr>
      </w:pPr>
      <w:r>
        <w:t>Retrain every few months with your own corrections, the most valuable training data you will ever have.</w:t>
      </w:r>
    </w:p>
    <w:p w14:paraId="0B1FCFD2" w14:textId="77777777" w:rsidR="00DA6108" w:rsidRDefault="00FF3083">
      <w:pPr>
        <w:pStyle w:val="FirstParagraph"/>
      </w:pPr>
      <w:r>
        <w:rPr>
          <w:b/>
          <w:bCs/>
        </w:rPr>
        <w:t>Phase E: daily use.</w:t>
      </w:r>
    </w:p>
    <w:p w14:paraId="5E7464FB" w14:textId="77777777" w:rsidR="00DA6108" w:rsidRDefault="00FF3083">
      <w:pPr>
        <w:pStyle w:val="Compact"/>
        <w:numPr>
          <w:ilvl w:val="0"/>
          <w:numId w:val="118"/>
        </w:numPr>
      </w:pPr>
      <w:r>
        <w:t>The Mac serves the model around the clock. The laptop connects over Wi-Fi at home, or through Tailscale from elsewhere.</w:t>
      </w:r>
    </w:p>
    <w:p w14:paraId="3252EC24" w14:textId="77777777" w:rsidR="00DA6108" w:rsidRDefault="00FF3083">
      <w:pPr>
        <w:pStyle w:val="Compact"/>
        <w:numPr>
          <w:ilvl w:val="0"/>
          <w:numId w:val="118"/>
        </w:numPr>
      </w:pPr>
      <w:r>
        <w:t>VS Code tools point at the Mac’s OpenAI-compatible address.</w:t>
      </w:r>
    </w:p>
    <w:p w14:paraId="3239FDB1" w14:textId="77777777" w:rsidR="00DA6108" w:rsidRDefault="00FF3083">
      <w:pPr>
        <w:pStyle w:val="Compact"/>
        <w:numPr>
          <w:ilvl w:val="0"/>
          <w:numId w:val="118"/>
        </w:numPr>
      </w:pPr>
      <w:r>
        <w:t>Individual-level genetic data never leaves your machine; check your data-access agreements.</w:t>
      </w:r>
    </w:p>
    <w:p w14:paraId="75C63641" w14:textId="77777777" w:rsidR="00DA6108" w:rsidRDefault="00FF3083">
      <w:pPr>
        <w:pStyle w:val="Compact"/>
        <w:numPr>
          <w:ilvl w:val="0"/>
          <w:numId w:val="118"/>
        </w:numPr>
      </w:pPr>
      <w:r>
        <w:t>Hard cases go to a frontier model, without confidential data.</w:t>
      </w:r>
    </w:p>
    <w:p w14:paraId="501C5C57" w14:textId="77777777" w:rsidR="00DA6108" w:rsidRDefault="00FF3083">
      <w:pPr>
        <w:pStyle w:val="Heading3"/>
      </w:pPr>
      <w:bookmarkStart w:id="160" w:name="rented-gpus-and-still-owning-the-model"/>
      <w:bookmarkEnd w:id="159"/>
      <w:r>
        <w:rPr>
          <w:rStyle w:val="SectionNumber"/>
        </w:rPr>
        <w:t>11.6.5</w:t>
      </w:r>
      <w:r>
        <w:tab/>
        <w:t>Rented GPUs, and still owning the model</w:t>
      </w:r>
    </w:p>
    <w:p w14:paraId="6B0F51D7" w14:textId="77777777" w:rsidR="00DA6108" w:rsidRDefault="00FF3083">
      <w:pPr>
        <w:pStyle w:val="Compact"/>
        <w:numPr>
          <w:ilvl w:val="0"/>
          <w:numId w:val="119"/>
        </w:numPr>
      </w:pPr>
      <w:r>
        <w:rPr>
          <w:b/>
          <w:bCs/>
        </w:rPr>
        <w:t>Ownership:</w:t>
      </w:r>
    </w:p>
    <w:p w14:paraId="45C395F3" w14:textId="77777777" w:rsidR="00DA6108" w:rsidRDefault="00FF3083">
      <w:pPr>
        <w:pStyle w:val="Compact"/>
        <w:numPr>
          <w:ilvl w:val="1"/>
          <w:numId w:val="120"/>
        </w:numPr>
      </w:pPr>
      <w:r>
        <w:t>Open-weight models (Apache 2.0 or MIT for Qwen, DeepSeek, GLM and gpt-oss; check each licence) can be kept and modified.</w:t>
      </w:r>
    </w:p>
    <w:p w14:paraId="7B5C5408" w14:textId="77777777" w:rsidR="00DA6108" w:rsidRDefault="00FF3083">
      <w:pPr>
        <w:pStyle w:val="Compact"/>
        <w:numPr>
          <w:ilvl w:val="1"/>
          <w:numId w:val="120"/>
        </w:numPr>
      </w:pPr>
      <w:r>
        <w:t>Your adapter is a file you download. Once you delete the cloud storage, the provider keeps nothing.</w:t>
      </w:r>
    </w:p>
    <w:p w14:paraId="20109F0F" w14:textId="77777777" w:rsidR="00DA6108" w:rsidRDefault="00FF3083">
      <w:pPr>
        <w:pStyle w:val="Compact"/>
        <w:numPr>
          <w:ilvl w:val="0"/>
          <w:numId w:val="119"/>
        </w:numPr>
      </w:pPr>
      <w:r>
        <w:rPr>
          <w:b/>
          <w:bCs/>
        </w:rPr>
        <w:t>Workflow:</w:t>
      </w:r>
    </w:p>
    <w:p w14:paraId="38B2C882" w14:textId="77777777" w:rsidR="00DA6108" w:rsidRDefault="00FF3083">
      <w:pPr>
        <w:pStyle w:val="Compact"/>
        <w:numPr>
          <w:ilvl w:val="1"/>
          <w:numId w:val="121"/>
        </w:numPr>
      </w:pPr>
      <w:r>
        <w:t>Test the whole script at home on a small model first.</w:t>
      </w:r>
    </w:p>
    <w:p w14:paraId="3DC2F6B2" w14:textId="77777777" w:rsidR="00DA6108" w:rsidRDefault="00FF3083">
      <w:pPr>
        <w:pStyle w:val="Compact"/>
        <w:numPr>
          <w:ilvl w:val="1"/>
          <w:numId w:val="121"/>
        </w:numPr>
      </w:pPr>
      <w:r>
        <w:t>Rent (RunPod, Lambda or Vast.ai), attach persistent storage, and train with Unsloth or Axolotl.</w:t>
      </w:r>
    </w:p>
    <w:p w14:paraId="7B7EF1D6" w14:textId="77777777" w:rsidR="00DA6108" w:rsidRDefault="00FF3083">
      <w:pPr>
        <w:pStyle w:val="Compact"/>
        <w:numPr>
          <w:ilvl w:val="1"/>
          <w:numId w:val="121"/>
        </w:numPr>
      </w:pPr>
      <w:r>
        <w:t>Save checkpoints to the persistent volume.</w:t>
      </w:r>
    </w:p>
    <w:p w14:paraId="5010A384" w14:textId="77777777" w:rsidR="00DA6108" w:rsidRDefault="00FF3083">
      <w:pPr>
        <w:pStyle w:val="Compact"/>
        <w:numPr>
          <w:ilvl w:val="1"/>
          <w:numId w:val="121"/>
        </w:numPr>
      </w:pPr>
      <w:r>
        <w:t>Merge the adapter and quantise on the rented machine.</w:t>
      </w:r>
    </w:p>
    <w:p w14:paraId="295DD3B3" w14:textId="77777777" w:rsidR="00DA6108" w:rsidRDefault="00FF3083">
      <w:pPr>
        <w:pStyle w:val="Compact"/>
        <w:numPr>
          <w:ilvl w:val="1"/>
          <w:numId w:val="121"/>
        </w:numPr>
      </w:pPr>
      <w:r>
        <w:t>Download, then delete the volume.</w:t>
      </w:r>
    </w:p>
    <w:p w14:paraId="0F8F3E37" w14:textId="77777777" w:rsidR="00DA6108" w:rsidRDefault="00FF3083">
      <w:pPr>
        <w:pStyle w:val="Compact"/>
        <w:numPr>
          <w:ilvl w:val="0"/>
          <w:numId w:val="119"/>
        </w:numPr>
      </w:pPr>
      <w:r>
        <w:rPr>
          <w:b/>
          <w:bCs/>
        </w:rPr>
        <w:t>Free research compute:</w:t>
      </w:r>
      <w:r>
        <w:t xml:space="preserve"> </w:t>
      </w:r>
      <w:r>
        <w:t>your university’s research computing service, and the UK AI Research Resource (Isambard-AI, Dawn) for eligible projects.</w:t>
      </w:r>
    </w:p>
    <w:p w14:paraId="055282B3" w14:textId="77777777" w:rsidR="00DA6108" w:rsidRDefault="00FF3083">
      <w:pPr>
        <w:pStyle w:val="Compact"/>
        <w:numPr>
          <w:ilvl w:val="0"/>
          <w:numId w:val="119"/>
        </w:numPr>
      </w:pPr>
      <w:r>
        <w:rPr>
          <w:b/>
          <w:bCs/>
        </w:rPr>
        <w:t>Budget:</w:t>
      </w:r>
      <w:r>
        <w:t xml:space="preserve"> about £100–300 in total for the fine-tuning plan, including failed attempts.</w:t>
      </w:r>
    </w:p>
    <w:p w14:paraId="496CC1C7" w14:textId="77777777" w:rsidR="00DA6108" w:rsidRDefault="00FF3083">
      <w:pPr>
        <w:pStyle w:val="Heading3"/>
      </w:pPr>
      <w:bookmarkStart w:id="161" w:name="Xcf479a6d376b8d283dfa1be510cabe0bdc24d71"/>
      <w:bookmarkEnd w:id="160"/>
      <w:r>
        <w:rPr>
          <w:rStyle w:val="SectionNumber"/>
        </w:rPr>
        <w:t>11.6.6</w:t>
      </w:r>
      <w:r>
        <w:tab/>
        <w:t>The video model, the subscription and the timeline</w:t>
      </w:r>
    </w:p>
    <w:p w14:paraId="6C52C456" w14:textId="77777777" w:rsidR="00DA6108" w:rsidRDefault="00FF3083">
      <w:pPr>
        <w:pStyle w:val="FirstParagraph"/>
      </w:pPr>
      <w:r>
        <w:rPr>
          <w:b/>
          <w:bCs/>
        </w:rPr>
        <w:t>The video model:</w:t>
      </w:r>
    </w:p>
    <w:p w14:paraId="3E42F74D" w14:textId="77777777" w:rsidR="00DA6108" w:rsidRDefault="00FF3083">
      <w:pPr>
        <w:pStyle w:val="Compact"/>
        <w:numPr>
          <w:ilvl w:val="0"/>
          <w:numId w:val="122"/>
        </w:numPr>
      </w:pPr>
      <w:r>
        <w:rPr>
          <w:b/>
          <w:bCs/>
        </w:rPr>
        <w:t>Style LoRAs</w:t>
      </w:r>
      <w:r>
        <w:t xml:space="preserve"> on open video models (Wan 2.x, HunyuanVideo, LTX-Video) need 50–500 clips and hours on rented H100s.</w:t>
      </w:r>
    </w:p>
    <w:p w14:paraId="2A1619B8" w14:textId="77777777" w:rsidR="00DA6108" w:rsidRDefault="00FF3083">
      <w:pPr>
        <w:pStyle w:val="Compact"/>
        <w:numPr>
          <w:ilvl w:val="0"/>
          <w:numId w:val="122"/>
        </w:numPr>
      </w:pPr>
      <w:r>
        <w:rPr>
          <w:b/>
          <w:bCs/>
        </w:rPr>
        <w:t>Good for</w:t>
      </w:r>
      <w:r>
        <w:t xml:space="preserve"> atmosphere, landscapes and background footage.</w:t>
      </w:r>
    </w:p>
    <w:p w14:paraId="2CE56C08" w14:textId="77777777" w:rsidR="00DA6108" w:rsidRDefault="00FF3083">
      <w:pPr>
        <w:pStyle w:val="Compact"/>
        <w:numPr>
          <w:ilvl w:val="0"/>
          <w:numId w:val="122"/>
        </w:numPr>
      </w:pPr>
      <w:r>
        <w:rPr>
          <w:b/>
          <w:bCs/>
        </w:rPr>
        <w:t>Not reliable for</w:t>
      </w:r>
      <w:r>
        <w:t xml:space="preserve"> </w:t>
      </w:r>
      <w:r>
        <w:t>equations, labels, molecules or a consistent person. Train only on your own renders or licensed footage.</w:t>
      </w:r>
    </w:p>
    <w:p w14:paraId="786E2D9E" w14:textId="77777777" w:rsidR="00DA6108" w:rsidRDefault="00FF3083">
      <w:pPr>
        <w:pStyle w:val="FirstParagraph"/>
      </w:pPr>
      <w:r>
        <w:rPr>
          <w:b/>
          <w:bCs/>
        </w:rPr>
        <w:t>The subscription:</w:t>
      </w:r>
      <w:r>
        <w:t xml:space="preserve"> after phases C and D, log for a month which tasks the local model handles well, then decide whether to downgrade. The log should make the decision.</w:t>
      </w:r>
    </w:p>
    <w:p w14:paraId="35D907E0" w14:textId="77777777" w:rsidR="00DA6108" w:rsidRDefault="00FF3083">
      <w:pPr>
        <w:pStyle w:val="BodyText"/>
      </w:pPr>
      <w:r>
        <w:rPr>
          <w:b/>
          <w:bCs/>
        </w:rPr>
        <w:t>The timeline:</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3449"/>
        <w:gridCol w:w="6405"/>
      </w:tblGrid>
      <w:tr w:rsidR="00DA6108" w14:paraId="5192000E" w14:textId="77777777" w:rsidTr="00DA6108">
        <w:trPr>
          <w:cnfStyle w:val="100000000000" w:firstRow="1" w:lastRow="0" w:firstColumn="0" w:lastColumn="0" w:oddVBand="0" w:evenVBand="0" w:oddHBand="0" w:evenHBand="0" w:firstRowFirstColumn="0" w:firstRowLastColumn="0" w:lastRowFirstColumn="0" w:lastRowLastColumn="0"/>
          <w:cantSplit/>
          <w:tblHeader/>
          <w:jc w:val="center"/>
        </w:trPr>
        <w:tc>
          <w:tcPr>
            <w:tcW w:w="2772" w:type="dxa"/>
            <w:shd w:val="clear" w:color="auto" w:fill="1C5CAB"/>
          </w:tcPr>
          <w:p w14:paraId="620FF16B" w14:textId="77777777" w:rsidR="00DA6108" w:rsidRDefault="00FF3083">
            <w:pPr>
              <w:pStyle w:val="Compact"/>
              <w:spacing w:before="20" w:after="20"/>
            </w:pPr>
            <w:r>
              <w:rPr>
                <w:b/>
                <w:color w:val="FFFFFF"/>
                <w:sz w:val="17"/>
              </w:rPr>
              <w:t>When</w:t>
            </w:r>
          </w:p>
        </w:tc>
        <w:tc>
          <w:tcPr>
            <w:tcW w:w="5148" w:type="dxa"/>
            <w:shd w:val="clear" w:color="auto" w:fill="1C5CAB"/>
          </w:tcPr>
          <w:p w14:paraId="18AD75EF" w14:textId="77777777" w:rsidR="00DA6108" w:rsidRDefault="00FF3083">
            <w:pPr>
              <w:pStyle w:val="Compact"/>
              <w:spacing w:before="20" w:after="20"/>
            </w:pPr>
            <w:r>
              <w:rPr>
                <w:b/>
                <w:color w:val="FFFFFF"/>
                <w:sz w:val="17"/>
              </w:rPr>
              <w:t>Phase</w:t>
            </w:r>
          </w:p>
        </w:tc>
      </w:tr>
      <w:tr w:rsidR="00DA6108" w14:paraId="15C48FEA" w14:textId="77777777" w:rsidTr="00DA6108">
        <w:trPr>
          <w:cantSplit/>
          <w:jc w:val="center"/>
        </w:trPr>
        <w:tc>
          <w:tcPr>
            <w:tcW w:w="2772" w:type="dxa"/>
          </w:tcPr>
          <w:p w14:paraId="6918F5B2" w14:textId="77777777" w:rsidR="00DA6108" w:rsidRDefault="00FF3083">
            <w:pPr>
              <w:pStyle w:val="Compact"/>
              <w:spacing w:before="20" w:after="20"/>
            </w:pPr>
            <w:r>
              <w:rPr>
                <w:sz w:val="17"/>
              </w:rPr>
              <w:t>Now to January</w:t>
            </w:r>
          </w:p>
        </w:tc>
        <w:tc>
          <w:tcPr>
            <w:tcW w:w="5148" w:type="dxa"/>
          </w:tcPr>
          <w:p w14:paraId="7D969AFB" w14:textId="77777777" w:rsidR="00DA6108" w:rsidRDefault="00FF3083">
            <w:pPr>
              <w:pStyle w:val="Compact"/>
              <w:spacing w:before="20" w:after="20"/>
            </w:pPr>
            <w:r>
              <w:rPr>
                <w:sz w:val="17"/>
              </w:rPr>
              <w:t>A1–A3</w:t>
            </w:r>
          </w:p>
        </w:tc>
      </w:tr>
      <w:tr w:rsidR="00DA6108" w14:paraId="194565BD" w14:textId="77777777" w:rsidTr="00DA6108">
        <w:trPr>
          <w:cantSplit/>
          <w:jc w:val="center"/>
        </w:trPr>
        <w:tc>
          <w:tcPr>
            <w:tcW w:w="2772" w:type="dxa"/>
            <w:shd w:val="clear" w:color="auto" w:fill="EEF3FA"/>
          </w:tcPr>
          <w:p w14:paraId="30D1B9E2" w14:textId="77777777" w:rsidR="00DA6108" w:rsidRDefault="00FF3083">
            <w:pPr>
              <w:pStyle w:val="Compact"/>
              <w:spacing w:before="20" w:after="20"/>
            </w:pPr>
            <w:r>
              <w:rPr>
                <w:sz w:val="17"/>
              </w:rPr>
              <w:t>Now to February</w:t>
            </w:r>
          </w:p>
        </w:tc>
        <w:tc>
          <w:tcPr>
            <w:tcW w:w="5148" w:type="dxa"/>
            <w:shd w:val="clear" w:color="auto" w:fill="EEF3FA"/>
          </w:tcPr>
          <w:p w14:paraId="78D4DD94" w14:textId="77777777" w:rsidR="00DA6108" w:rsidRDefault="00FF3083">
            <w:pPr>
              <w:pStyle w:val="Compact"/>
              <w:spacing w:before="20" w:after="20"/>
            </w:pPr>
            <w:r>
              <w:rPr>
                <w:sz w:val="17"/>
              </w:rPr>
              <w:t>A4–A6</w:t>
            </w:r>
          </w:p>
        </w:tc>
      </w:tr>
      <w:tr w:rsidR="00DA6108" w14:paraId="3F98A9B3" w14:textId="77777777" w:rsidTr="00DA6108">
        <w:trPr>
          <w:cantSplit/>
          <w:jc w:val="center"/>
        </w:trPr>
        <w:tc>
          <w:tcPr>
            <w:tcW w:w="2772" w:type="dxa"/>
          </w:tcPr>
          <w:p w14:paraId="165CB797" w14:textId="77777777" w:rsidR="00DA6108" w:rsidRDefault="00FF3083">
            <w:pPr>
              <w:pStyle w:val="Compact"/>
              <w:spacing w:before="20" w:after="20"/>
            </w:pPr>
            <w:r>
              <w:rPr>
                <w:sz w:val="17"/>
              </w:rPr>
              <w:t>Mac, week 1</w:t>
            </w:r>
          </w:p>
        </w:tc>
        <w:tc>
          <w:tcPr>
            <w:tcW w:w="5148" w:type="dxa"/>
          </w:tcPr>
          <w:p w14:paraId="7DFBCA9B" w14:textId="77777777" w:rsidR="00DA6108" w:rsidRDefault="00FF3083">
            <w:pPr>
              <w:pStyle w:val="Compact"/>
              <w:spacing w:before="20" w:after="20"/>
            </w:pPr>
            <w:r>
              <w:rPr>
                <w:sz w:val="17"/>
              </w:rPr>
              <w:t>B</w:t>
            </w:r>
          </w:p>
        </w:tc>
      </w:tr>
      <w:tr w:rsidR="00DA6108" w14:paraId="25252FBD" w14:textId="77777777" w:rsidTr="00DA6108">
        <w:trPr>
          <w:cantSplit/>
          <w:jc w:val="center"/>
        </w:trPr>
        <w:tc>
          <w:tcPr>
            <w:tcW w:w="2772" w:type="dxa"/>
            <w:shd w:val="clear" w:color="auto" w:fill="EEF3FA"/>
          </w:tcPr>
          <w:p w14:paraId="5EB30893" w14:textId="77777777" w:rsidR="00DA6108" w:rsidRDefault="00FF3083">
            <w:pPr>
              <w:pStyle w:val="Compact"/>
              <w:spacing w:before="20" w:after="20"/>
            </w:pPr>
            <w:r>
              <w:rPr>
                <w:sz w:val="17"/>
              </w:rPr>
              <w:t>Mac, weeks 2–4</w:t>
            </w:r>
          </w:p>
        </w:tc>
        <w:tc>
          <w:tcPr>
            <w:tcW w:w="5148" w:type="dxa"/>
            <w:shd w:val="clear" w:color="auto" w:fill="EEF3FA"/>
          </w:tcPr>
          <w:p w14:paraId="155CD35C" w14:textId="77777777" w:rsidR="00DA6108" w:rsidRDefault="00FF3083">
            <w:pPr>
              <w:pStyle w:val="Compact"/>
              <w:spacing w:before="20" w:after="20"/>
            </w:pPr>
            <w:r>
              <w:rPr>
                <w:sz w:val="17"/>
              </w:rPr>
              <w:t>C</w:t>
            </w:r>
          </w:p>
        </w:tc>
      </w:tr>
      <w:tr w:rsidR="00DA6108" w14:paraId="7B9E1F20" w14:textId="77777777" w:rsidTr="00DA6108">
        <w:trPr>
          <w:cantSplit/>
          <w:jc w:val="center"/>
        </w:trPr>
        <w:tc>
          <w:tcPr>
            <w:tcW w:w="2772" w:type="dxa"/>
          </w:tcPr>
          <w:p w14:paraId="1EA52BCC" w14:textId="77777777" w:rsidR="00DA6108" w:rsidRDefault="00FF3083">
            <w:pPr>
              <w:pStyle w:val="Compact"/>
              <w:spacing w:before="20" w:after="20"/>
            </w:pPr>
            <w:r>
              <w:rPr>
                <w:sz w:val="17"/>
              </w:rPr>
              <w:t>Mac, months 2–3</w:t>
            </w:r>
          </w:p>
        </w:tc>
        <w:tc>
          <w:tcPr>
            <w:tcW w:w="5148" w:type="dxa"/>
          </w:tcPr>
          <w:p w14:paraId="418DE52F" w14:textId="77777777" w:rsidR="00DA6108" w:rsidRDefault="00FF3083">
            <w:pPr>
              <w:pStyle w:val="Compact"/>
              <w:spacing w:before="20" w:after="20"/>
            </w:pPr>
            <w:r>
              <w:rPr>
                <w:sz w:val="17"/>
              </w:rPr>
              <w:t>D</w:t>
            </w:r>
          </w:p>
        </w:tc>
      </w:tr>
      <w:tr w:rsidR="00DA6108" w14:paraId="5EEDE20E" w14:textId="77777777" w:rsidTr="00DA6108">
        <w:trPr>
          <w:cantSplit/>
          <w:jc w:val="center"/>
        </w:trPr>
        <w:tc>
          <w:tcPr>
            <w:tcW w:w="2772" w:type="dxa"/>
            <w:shd w:val="clear" w:color="auto" w:fill="EEF3FA"/>
          </w:tcPr>
          <w:p w14:paraId="7C1D13C5" w14:textId="77777777" w:rsidR="00DA6108" w:rsidRDefault="00FF3083">
            <w:pPr>
              <w:pStyle w:val="Compact"/>
              <w:spacing w:before="20" w:after="20"/>
            </w:pPr>
            <w:r>
              <w:rPr>
                <w:sz w:val="17"/>
              </w:rPr>
              <w:t>Month 4 onwards</w:t>
            </w:r>
          </w:p>
        </w:tc>
        <w:tc>
          <w:tcPr>
            <w:tcW w:w="5148" w:type="dxa"/>
            <w:shd w:val="clear" w:color="auto" w:fill="EEF3FA"/>
          </w:tcPr>
          <w:p w14:paraId="028C643B" w14:textId="77777777" w:rsidR="00DA6108" w:rsidRDefault="00FF3083">
            <w:pPr>
              <w:pStyle w:val="Compact"/>
              <w:spacing w:before="20" w:after="20"/>
            </w:pPr>
            <w:r>
              <w:rPr>
                <w:sz w:val="17"/>
              </w:rPr>
              <w:t>E, and the subscription decision</w:t>
            </w:r>
          </w:p>
        </w:tc>
      </w:tr>
    </w:tbl>
    <w:p w14:paraId="67061CE3" w14:textId="77777777" w:rsidR="00DA6108" w:rsidRDefault="00FF3083">
      <w:pPr>
        <w:pStyle w:val="Heading1"/>
      </w:pPr>
      <w:bookmarkStart w:id="162" w:name="techniques-roadmap"/>
      <w:bookmarkStart w:id="163" w:name="_Toc241663764"/>
      <w:bookmarkEnd w:id="142"/>
      <w:bookmarkEnd w:id="154"/>
      <w:bookmarkEnd w:id="161"/>
      <w:r>
        <w:rPr>
          <w:rStyle w:val="SectionNumber"/>
        </w:rPr>
        <w:t>12</w:t>
      </w:r>
      <w:r>
        <w:tab/>
        <w:t>Techniques roadmap</w:t>
      </w:r>
      <w:bookmarkEnd w:id="163"/>
    </w:p>
    <w:p w14:paraId="708F0D39" w14:textId="77777777" w:rsidR="00DA6108" w:rsidRDefault="00FF3083">
      <w:pPr>
        <w:pStyle w:val="FirstParagraph"/>
      </w:pPr>
      <w:r>
        <w:t xml:space="preserve">Status of the technique catalogue (the former </w:t>
      </w:r>
      <w:r>
        <w:rPr>
          <w:i/>
          <w:iCs/>
        </w:rPr>
        <w:t>tinyGPT_advanced_techniques.docx</w:t>
      </w:r>
      <w:r>
        <w:t xml:space="preserve">). </w:t>
      </w:r>
      <w:r>
        <w:rPr>
          <w:b/>
          <w:bCs/>
        </w:rPr>
        <w:t>Gain</w:t>
      </w:r>
      <w:r>
        <w:t xml:space="preserve"> is the expected effect for a 5–50M model: S (a few percent), M (noticeable) or L (large). </w:t>
      </w:r>
      <w:r>
        <w:rPr>
          <w:b/>
          <w:bCs/>
        </w:rPr>
        <w:t>Effort:</w:t>
      </w:r>
      <w:r>
        <w:t xml:space="preserve"> S is hours, M days, L weeks.</w:t>
      </w:r>
    </w:p>
    <w:p w14:paraId="3AFB3EF7" w14:textId="77777777" w:rsidR="00DA6108" w:rsidRDefault="00FF3083">
      <w:pPr>
        <w:pStyle w:val="Heading2"/>
      </w:pPr>
      <w:bookmarkStart w:id="164" w:name="done-on-29-september"/>
      <w:bookmarkStart w:id="165" w:name="_Toc241663765"/>
      <w:r>
        <w:rPr>
          <w:rStyle w:val="SectionNumber"/>
        </w:rPr>
        <w:t>12.1</w:t>
      </w:r>
      <w:r>
        <w:tab/>
        <w:t>Done on 29 September</w:t>
      </w:r>
      <w:bookmarkEnd w:id="165"/>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4434"/>
        <w:gridCol w:w="5420"/>
      </w:tblGrid>
      <w:tr w:rsidR="00DA6108" w14:paraId="43C853A9" w14:textId="77777777" w:rsidTr="00DA6108">
        <w:trPr>
          <w:cnfStyle w:val="100000000000" w:firstRow="1" w:lastRow="0" w:firstColumn="0" w:lastColumn="0" w:oddVBand="0" w:evenVBand="0" w:oddHBand="0" w:evenHBand="0" w:firstRowFirstColumn="0" w:firstRowLastColumn="0" w:lastRowFirstColumn="0" w:lastRowLastColumn="0"/>
          <w:cantSplit/>
          <w:tblHeader/>
          <w:jc w:val="center"/>
        </w:trPr>
        <w:tc>
          <w:tcPr>
            <w:tcW w:w="3564" w:type="dxa"/>
            <w:shd w:val="clear" w:color="auto" w:fill="1C5CAB"/>
          </w:tcPr>
          <w:p w14:paraId="53AB5BED" w14:textId="77777777" w:rsidR="00DA6108" w:rsidRDefault="00FF3083">
            <w:pPr>
              <w:pStyle w:val="Compact"/>
              <w:spacing w:before="20" w:after="20"/>
            </w:pPr>
            <w:r>
              <w:rPr>
                <w:b/>
                <w:color w:val="FFFFFF"/>
                <w:sz w:val="17"/>
              </w:rPr>
              <w:t>Technique</w:t>
            </w:r>
          </w:p>
        </w:tc>
        <w:tc>
          <w:tcPr>
            <w:tcW w:w="4356" w:type="dxa"/>
            <w:shd w:val="clear" w:color="auto" w:fill="1C5CAB"/>
          </w:tcPr>
          <w:p w14:paraId="6FF276E6" w14:textId="77777777" w:rsidR="00DA6108" w:rsidRDefault="00FF3083">
            <w:pPr>
              <w:pStyle w:val="Compact"/>
              <w:spacing w:before="20" w:after="20"/>
            </w:pPr>
            <w:r>
              <w:rPr>
                <w:b/>
                <w:color w:val="FFFFFF"/>
                <w:sz w:val="17"/>
              </w:rPr>
              <w:t>Where</w:t>
            </w:r>
          </w:p>
        </w:tc>
      </w:tr>
      <w:tr w:rsidR="00DA6108" w14:paraId="04EA1CC2" w14:textId="77777777" w:rsidTr="00DA6108">
        <w:trPr>
          <w:cantSplit/>
          <w:jc w:val="center"/>
        </w:trPr>
        <w:tc>
          <w:tcPr>
            <w:tcW w:w="3564" w:type="dxa"/>
          </w:tcPr>
          <w:p w14:paraId="773E48D7" w14:textId="77777777" w:rsidR="00DA6108" w:rsidRDefault="00FF3083">
            <w:pPr>
              <w:pStyle w:val="Compact"/>
              <w:spacing w:before="20" w:after="20"/>
            </w:pPr>
            <w:r>
              <w:rPr>
                <w:sz w:val="17"/>
              </w:rPr>
              <w:t>Bits per byte</w:t>
            </w:r>
          </w:p>
        </w:tc>
        <w:tc>
          <w:tcPr>
            <w:tcW w:w="4356" w:type="dxa"/>
          </w:tcPr>
          <w:p w14:paraId="2B7D6721" w14:textId="77777777" w:rsidR="00DA6108" w:rsidRDefault="00FF3083">
            <w:pPr>
              <w:pStyle w:val="Compact"/>
              <w:spacing w:before="20" w:after="20"/>
            </w:pPr>
            <w:r>
              <w:rPr>
                <w:sz w:val="17"/>
              </w:rPr>
              <w:t>tiny_gpt.py metrics line, dashboard, compare_models.py</w:t>
            </w:r>
          </w:p>
        </w:tc>
      </w:tr>
      <w:tr w:rsidR="00DA6108" w14:paraId="0E94E72E" w14:textId="77777777" w:rsidTr="00DA6108">
        <w:trPr>
          <w:cantSplit/>
          <w:jc w:val="center"/>
        </w:trPr>
        <w:tc>
          <w:tcPr>
            <w:tcW w:w="3564" w:type="dxa"/>
            <w:shd w:val="clear" w:color="auto" w:fill="EEF3FA"/>
          </w:tcPr>
          <w:p w14:paraId="245DE1B2" w14:textId="77777777" w:rsidR="00DA6108" w:rsidRDefault="00FF3083">
            <w:pPr>
              <w:pStyle w:val="Compact"/>
              <w:spacing w:before="20" w:after="20"/>
            </w:pPr>
            <w:r>
              <w:rPr>
                <w:sz w:val="17"/>
              </w:rPr>
              <w:t>Paired document-level bootstrap</w:t>
            </w:r>
          </w:p>
        </w:tc>
        <w:tc>
          <w:tcPr>
            <w:tcW w:w="4356" w:type="dxa"/>
            <w:shd w:val="clear" w:color="auto" w:fill="EEF3FA"/>
          </w:tcPr>
          <w:p w14:paraId="40A82B60" w14:textId="77777777" w:rsidR="00DA6108" w:rsidRDefault="00FF3083">
            <w:pPr>
              <w:pStyle w:val="Compact"/>
              <w:spacing w:before="20" w:after="20"/>
            </w:pPr>
            <w:r>
              <w:rPr>
                <w:sz w:val="17"/>
              </w:rPr>
              <w:t>compare_models.py</w:t>
            </w:r>
          </w:p>
        </w:tc>
      </w:tr>
      <w:tr w:rsidR="00DA6108" w14:paraId="0F2D6D34" w14:textId="77777777" w:rsidTr="00DA6108">
        <w:trPr>
          <w:cantSplit/>
          <w:jc w:val="center"/>
        </w:trPr>
        <w:tc>
          <w:tcPr>
            <w:tcW w:w="3564" w:type="dxa"/>
          </w:tcPr>
          <w:p w14:paraId="0175995F" w14:textId="77777777" w:rsidR="00DA6108" w:rsidRDefault="00FF3083">
            <w:pPr>
              <w:pStyle w:val="Compact"/>
              <w:spacing w:before="20" w:after="20"/>
            </w:pPr>
            <w:r>
              <w:rPr>
                <w:sz w:val="17"/>
              </w:rPr>
              <w:t>z-loss</w:t>
            </w:r>
          </w:p>
        </w:tc>
        <w:tc>
          <w:tcPr>
            <w:tcW w:w="4356" w:type="dxa"/>
          </w:tcPr>
          <w:p w14:paraId="178973D5" w14:textId="77777777" w:rsidR="00DA6108" w:rsidRDefault="00FF3083">
            <w:pPr>
              <w:pStyle w:val="Compact"/>
              <w:spacing w:before="20" w:after="20"/>
            </w:pPr>
            <w:r>
              <w:rPr>
                <w:sz w:val="17"/>
              </w:rPr>
              <w:t xml:space="preserve">tiny_gpt.py </w:t>
            </w:r>
            <w:r>
              <w:rPr>
                <w:rStyle w:val="VerbatimChar"/>
                <w:sz w:val="17"/>
              </w:rPr>
              <w:t>--z-loss</w:t>
            </w:r>
            <w:r>
              <w:rPr>
                <w:sz w:val="17"/>
              </w:rPr>
              <w:t xml:space="preserve"> (default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rPr>
                <w:sz w:val="17"/>
              </w:rPr>
              <w:t>)</w:t>
            </w:r>
          </w:p>
        </w:tc>
      </w:tr>
      <w:tr w:rsidR="00DA6108" w14:paraId="33938301" w14:textId="77777777" w:rsidTr="00DA6108">
        <w:trPr>
          <w:cantSplit/>
          <w:jc w:val="center"/>
        </w:trPr>
        <w:tc>
          <w:tcPr>
            <w:tcW w:w="3564" w:type="dxa"/>
            <w:shd w:val="clear" w:color="auto" w:fill="EEF3FA"/>
          </w:tcPr>
          <w:p w14:paraId="5CC3130E" w14:textId="77777777" w:rsidR="00DA6108" w:rsidRDefault="00FF3083">
            <w:pPr>
              <w:pStyle w:val="Compact"/>
              <w:spacing w:before="20" w:after="20"/>
            </w:pPr>
            <w:r>
              <w:rPr>
                <w:sz w:val="17"/>
              </w:rPr>
              <w:t>Supervised fine-tuning and DPO</w:t>
            </w:r>
          </w:p>
        </w:tc>
        <w:tc>
          <w:tcPr>
            <w:tcW w:w="4356" w:type="dxa"/>
            <w:shd w:val="clear" w:color="auto" w:fill="EEF3FA"/>
          </w:tcPr>
          <w:p w14:paraId="42BEFA42" w14:textId="77777777" w:rsidR="00DA6108" w:rsidRDefault="00FF3083">
            <w:pPr>
              <w:pStyle w:val="Compact"/>
              <w:spacing w:before="20" w:after="20"/>
            </w:pPr>
            <w:r>
              <w:rPr>
                <w:sz w:val="17"/>
              </w:rPr>
              <w:t>finetune.py</w:t>
            </w:r>
          </w:p>
        </w:tc>
      </w:tr>
      <w:tr w:rsidR="00DA6108" w14:paraId="41B3C002" w14:textId="77777777" w:rsidTr="00DA6108">
        <w:trPr>
          <w:cantSplit/>
          <w:jc w:val="center"/>
        </w:trPr>
        <w:tc>
          <w:tcPr>
            <w:tcW w:w="3564" w:type="dxa"/>
          </w:tcPr>
          <w:p w14:paraId="3D158CB6" w14:textId="77777777" w:rsidR="00DA6108" w:rsidRDefault="00FF3083">
            <w:pPr>
              <w:pStyle w:val="Compact"/>
              <w:spacing w:before="20" w:after="20"/>
            </w:pPr>
            <w:r>
              <w:rPr>
                <w:sz w:val="17"/>
              </w:rPr>
              <w:t>Generation watermark and likelihood detector</w:t>
            </w:r>
          </w:p>
        </w:tc>
        <w:tc>
          <w:tcPr>
            <w:tcW w:w="4356" w:type="dxa"/>
          </w:tcPr>
          <w:p w14:paraId="7EC409AA" w14:textId="77777777" w:rsidR="00DA6108" w:rsidRDefault="00FF3083">
            <w:pPr>
              <w:pStyle w:val="Compact"/>
              <w:spacing w:before="20" w:after="20"/>
            </w:pPr>
            <w:r>
              <w:rPr>
                <w:sz w:val="17"/>
              </w:rPr>
              <w:t xml:space="preserve">tiny_gpt.py </w:t>
            </w:r>
            <w:r>
              <w:rPr>
                <w:rStyle w:val="VerbatimChar"/>
                <w:sz w:val="17"/>
              </w:rPr>
              <w:t>--watermark-key</w:t>
            </w:r>
            <w:r>
              <w:rPr>
                <w:sz w:val="17"/>
              </w:rPr>
              <w:t>, detect_text.py</w:t>
            </w:r>
          </w:p>
        </w:tc>
      </w:tr>
      <w:tr w:rsidR="00DA6108" w14:paraId="1514F323" w14:textId="77777777" w:rsidTr="00DA6108">
        <w:trPr>
          <w:cantSplit/>
          <w:jc w:val="center"/>
        </w:trPr>
        <w:tc>
          <w:tcPr>
            <w:tcW w:w="3564" w:type="dxa"/>
            <w:shd w:val="clear" w:color="auto" w:fill="EEF3FA"/>
          </w:tcPr>
          <w:p w14:paraId="27D9F34E" w14:textId="77777777" w:rsidR="00DA6108" w:rsidRDefault="00FF3083">
            <w:pPr>
              <w:pStyle w:val="Compact"/>
              <w:spacing w:before="20" w:after="20"/>
            </w:pPr>
            <w:r>
              <w:rPr>
                <w:sz w:val="17"/>
              </w:rPr>
              <w:t>Permanent experiments table</w:t>
            </w:r>
          </w:p>
        </w:tc>
        <w:tc>
          <w:tcPr>
            <w:tcW w:w="4356" w:type="dxa"/>
            <w:shd w:val="clear" w:color="auto" w:fill="EEF3FA"/>
          </w:tcPr>
          <w:p w14:paraId="6F57C45C" w14:textId="77777777" w:rsidR="00DA6108" w:rsidRDefault="00FF3083">
            <w:pPr>
              <w:pStyle w:val="Compact"/>
              <w:spacing w:before="20" w:after="20"/>
            </w:pPr>
            <w:r>
              <w:rPr>
                <w:sz w:val="17"/>
              </w:rPr>
              <w:t>experiments.csv</w:t>
            </w:r>
          </w:p>
        </w:tc>
      </w:tr>
      <w:tr w:rsidR="00DA6108" w14:paraId="5125BD3A" w14:textId="77777777" w:rsidTr="00DA6108">
        <w:trPr>
          <w:cantSplit/>
          <w:jc w:val="center"/>
        </w:trPr>
        <w:tc>
          <w:tcPr>
            <w:tcW w:w="3564" w:type="dxa"/>
          </w:tcPr>
          <w:p w14:paraId="5FC046FA" w14:textId="77777777" w:rsidR="00DA6108" w:rsidRDefault="00FF3083">
            <w:pPr>
              <w:pStyle w:val="Compact"/>
              <w:spacing w:before="20" w:after="20"/>
            </w:pPr>
            <w:r>
              <w:rPr>
                <w:sz w:val="17"/>
              </w:rPr>
              <w:t>Earlier: AdamW, WSD, clipping, BF16, RoPE, RMSNorm, SwiGLU, GQA, tied embeddings, data-aware planner, MinHash deduplication, document split, leakage audit, fixed validation windows, calibration, Wilson intervals</w:t>
            </w:r>
          </w:p>
        </w:tc>
        <w:tc>
          <w:tcPr>
            <w:tcW w:w="4356" w:type="dxa"/>
          </w:tcPr>
          <w:p w14:paraId="6E6FC6AD" w14:textId="77777777" w:rsidR="00DA6108" w:rsidRDefault="00FF3083">
            <w:pPr>
              <w:pStyle w:val="Compact"/>
              <w:spacing w:before="20" w:after="20"/>
            </w:pPr>
            <w:r>
              <w:rPr>
                <w:sz w:val="17"/>
              </w:rPr>
              <w:t>tiny_gpt.py, data_prep.py</w:t>
            </w:r>
          </w:p>
        </w:tc>
      </w:tr>
    </w:tbl>
    <w:p w14:paraId="2FD946F1" w14:textId="77777777" w:rsidR="00DA6108" w:rsidRDefault="00FF3083">
      <w:pPr>
        <w:pStyle w:val="Heading2"/>
      </w:pPr>
      <w:bookmarkStart w:id="166" w:name="recommended-next-in-order"/>
      <w:bookmarkStart w:id="167" w:name="_Toc241663766"/>
      <w:bookmarkEnd w:id="164"/>
      <w:r>
        <w:rPr>
          <w:rStyle w:val="SectionNumber"/>
        </w:rPr>
        <w:t>12.2</w:t>
      </w:r>
      <w:r>
        <w:tab/>
        <w:t>Recommended next, in order</w:t>
      </w:r>
      <w:bookmarkEnd w:id="167"/>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167"/>
        <w:gridCol w:w="5125"/>
        <w:gridCol w:w="788"/>
        <w:gridCol w:w="788"/>
        <w:gridCol w:w="986"/>
      </w:tblGrid>
      <w:tr w:rsidR="00DA6108" w14:paraId="7169C4F5" w14:textId="77777777" w:rsidTr="00DA6108">
        <w:trPr>
          <w:cnfStyle w:val="100000000000" w:firstRow="1" w:lastRow="0" w:firstColumn="0" w:lastColumn="0" w:oddVBand="0" w:evenVBand="0" w:oddHBand="0" w:evenHBand="0" w:firstRowFirstColumn="0" w:firstRowLastColumn="0" w:lastRowFirstColumn="0" w:lastRowLastColumn="0"/>
          <w:cantSplit/>
          <w:tblHeader/>
          <w:jc w:val="center"/>
        </w:trPr>
        <w:tc>
          <w:tcPr>
            <w:tcW w:w="1742" w:type="dxa"/>
            <w:shd w:val="clear" w:color="auto" w:fill="1C5CAB"/>
          </w:tcPr>
          <w:p w14:paraId="3D836278" w14:textId="77777777" w:rsidR="00DA6108" w:rsidRDefault="00FF3083">
            <w:pPr>
              <w:pStyle w:val="Compact"/>
              <w:spacing w:before="20" w:after="20"/>
            </w:pPr>
            <w:r>
              <w:rPr>
                <w:b/>
                <w:color w:val="FFFFFF"/>
                <w:sz w:val="17"/>
              </w:rPr>
              <w:t>Technique</w:t>
            </w:r>
          </w:p>
        </w:tc>
        <w:tc>
          <w:tcPr>
            <w:tcW w:w="4118" w:type="dxa"/>
            <w:shd w:val="clear" w:color="auto" w:fill="1C5CAB"/>
          </w:tcPr>
          <w:p w14:paraId="7465640A" w14:textId="77777777" w:rsidR="00DA6108" w:rsidRDefault="00FF3083">
            <w:pPr>
              <w:pStyle w:val="Compact"/>
              <w:spacing w:before="20" w:after="20"/>
            </w:pPr>
            <w:r>
              <w:rPr>
                <w:b/>
                <w:color w:val="FFFFFF"/>
                <w:sz w:val="17"/>
              </w:rPr>
              <w:t>What it does</w:t>
            </w:r>
          </w:p>
        </w:tc>
        <w:tc>
          <w:tcPr>
            <w:tcW w:w="633" w:type="dxa"/>
            <w:shd w:val="clear" w:color="auto" w:fill="1C5CAB"/>
          </w:tcPr>
          <w:p w14:paraId="70BBDAA7" w14:textId="77777777" w:rsidR="00DA6108" w:rsidRDefault="00FF3083">
            <w:pPr>
              <w:pStyle w:val="Compact"/>
              <w:spacing w:before="20" w:after="20"/>
            </w:pPr>
            <w:r>
              <w:rPr>
                <w:b/>
                <w:color w:val="FFFFFF"/>
                <w:sz w:val="17"/>
              </w:rPr>
              <w:t>Gain</w:t>
            </w:r>
          </w:p>
        </w:tc>
        <w:tc>
          <w:tcPr>
            <w:tcW w:w="633" w:type="dxa"/>
            <w:shd w:val="clear" w:color="auto" w:fill="1C5CAB"/>
          </w:tcPr>
          <w:p w14:paraId="71C01ECB" w14:textId="77777777" w:rsidR="00DA6108" w:rsidRDefault="00FF3083">
            <w:pPr>
              <w:pStyle w:val="Compact"/>
              <w:spacing w:before="20" w:after="20"/>
            </w:pPr>
            <w:r>
              <w:rPr>
                <w:b/>
                <w:color w:val="FFFFFF"/>
                <w:sz w:val="17"/>
              </w:rPr>
              <w:t>Effort</w:t>
            </w:r>
          </w:p>
        </w:tc>
        <w:tc>
          <w:tcPr>
            <w:tcW w:w="792" w:type="dxa"/>
            <w:shd w:val="clear" w:color="auto" w:fill="1C5CAB"/>
          </w:tcPr>
          <w:p w14:paraId="726A41C3" w14:textId="77777777" w:rsidR="00DA6108" w:rsidRDefault="00FF3083">
            <w:pPr>
              <w:pStyle w:val="Compact"/>
              <w:spacing w:before="20" w:after="20"/>
            </w:pPr>
            <w:r>
              <w:rPr>
                <w:b/>
                <w:color w:val="FFFFFF"/>
                <w:sz w:val="17"/>
              </w:rPr>
              <w:t>Where</w:t>
            </w:r>
          </w:p>
        </w:tc>
      </w:tr>
      <w:tr w:rsidR="00DA6108" w14:paraId="23C5D2D1" w14:textId="77777777" w:rsidTr="00DA6108">
        <w:trPr>
          <w:cantSplit/>
          <w:jc w:val="center"/>
        </w:trPr>
        <w:tc>
          <w:tcPr>
            <w:tcW w:w="1742" w:type="dxa"/>
          </w:tcPr>
          <w:p w14:paraId="01B5D33C" w14:textId="77777777" w:rsidR="00DA6108" w:rsidRDefault="00FF3083">
            <w:pPr>
              <w:pStyle w:val="Compact"/>
              <w:spacing w:before="20" w:after="20"/>
            </w:pPr>
            <w:r>
              <w:rPr>
                <w:sz w:val="17"/>
              </w:rPr>
              <w:t>Learning-rate sweep</w:t>
            </w:r>
          </w:p>
        </w:tc>
        <w:tc>
          <w:tcPr>
            <w:tcW w:w="4118" w:type="dxa"/>
          </w:tcPr>
          <w:p w14:paraId="37754B63" w14:textId="77777777" w:rsidR="00DA6108" w:rsidRDefault="00FF3083">
            <w:pPr>
              <w:pStyle w:val="Compact"/>
              <w:spacing w:before="20" w:after="20"/>
            </w:pPr>
            <w:r>
              <w:rPr>
                <w:sz w:val="17"/>
              </w:rPr>
              <w:t>Five log-spaced rates, 500-step runs. The heuristic can be off by 2–3 times</w:t>
            </w:r>
          </w:p>
        </w:tc>
        <w:tc>
          <w:tcPr>
            <w:tcW w:w="633" w:type="dxa"/>
          </w:tcPr>
          <w:p w14:paraId="29D9DD59" w14:textId="77777777" w:rsidR="00DA6108" w:rsidRDefault="00FF3083">
            <w:pPr>
              <w:pStyle w:val="Compact"/>
              <w:spacing w:before="20" w:after="20"/>
            </w:pPr>
            <w:r>
              <w:rPr>
                <w:sz w:val="17"/>
              </w:rPr>
              <w:t>M</w:t>
            </w:r>
          </w:p>
        </w:tc>
        <w:tc>
          <w:tcPr>
            <w:tcW w:w="633" w:type="dxa"/>
          </w:tcPr>
          <w:p w14:paraId="260D7BA5" w14:textId="77777777" w:rsidR="00DA6108" w:rsidRDefault="00FF3083">
            <w:pPr>
              <w:pStyle w:val="Compact"/>
              <w:spacing w:before="20" w:after="20"/>
            </w:pPr>
            <w:r>
              <w:rPr>
                <w:sz w:val="17"/>
              </w:rPr>
              <w:t>S</w:t>
            </w:r>
          </w:p>
        </w:tc>
        <w:tc>
          <w:tcPr>
            <w:tcW w:w="792" w:type="dxa"/>
          </w:tcPr>
          <w:p w14:paraId="6E4D3A63" w14:textId="77777777" w:rsidR="00DA6108" w:rsidRDefault="00FF3083">
            <w:pPr>
              <w:pStyle w:val="Compact"/>
              <w:spacing w:before="20" w:after="20"/>
            </w:pPr>
            <w:r>
              <w:rPr>
                <w:sz w:val="17"/>
              </w:rPr>
              <w:t>Laptop</w:t>
            </w:r>
          </w:p>
        </w:tc>
      </w:tr>
      <w:tr w:rsidR="00DA6108" w14:paraId="6A6BDEA4" w14:textId="77777777" w:rsidTr="00DA6108">
        <w:trPr>
          <w:cantSplit/>
          <w:jc w:val="center"/>
        </w:trPr>
        <w:tc>
          <w:tcPr>
            <w:tcW w:w="1742" w:type="dxa"/>
            <w:shd w:val="clear" w:color="auto" w:fill="EEF3FA"/>
          </w:tcPr>
          <w:p w14:paraId="7735504C" w14:textId="77777777" w:rsidR="00DA6108" w:rsidRDefault="00FF3083">
            <w:pPr>
              <w:pStyle w:val="Compact"/>
              <w:spacing w:before="20" w:after="20"/>
            </w:pPr>
            <w:r>
              <w:rPr>
                <w:sz w:val="17"/>
              </w:rPr>
              <w:t>Your own scaling law</w:t>
            </w:r>
          </w:p>
        </w:tc>
        <w:tc>
          <w:tcPr>
            <w:tcW w:w="4118" w:type="dxa"/>
            <w:shd w:val="clear" w:color="auto" w:fill="EEF3FA"/>
          </w:tcPr>
          <w:p w14:paraId="53567289" w14:textId="77777777" w:rsidR="00DA6108" w:rsidRDefault="00FF3083">
            <w:pPr>
              <w:pStyle w:val="Compact"/>
              <w:spacing w:before="20" w:after="20"/>
            </w:pPr>
            <w:r>
              <w:rPr>
                <w:sz w:val="17"/>
              </w:rPr>
              <w:t xml:space="preserve">Fit </w:t>
            </w:r>
            <m:oMath>
              <m:r>
                <w:rPr>
                  <w:rFonts w:ascii="Cambria Math" w:hAnsi="Cambria Math"/>
                </w:rPr>
                <m:t>L</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D</m:t>
              </m:r>
              <m:r>
                <m:rPr>
                  <m:sty m:val="p"/>
                </m:rPr>
                <w:rPr>
                  <w:rFonts w:ascii="Cambria Math" w:hAnsi="Cambria Math"/>
                </w:rPr>
                <m:t>)</m:t>
              </m:r>
            </m:oMath>
            <w:r>
              <w:rPr>
                <w:sz w:val="17"/>
              </w:rPr>
              <w:t xml:space="preserve"> to 6–10 short runs to find the best size for </w:t>
            </w:r>
            <w:r>
              <w:rPr>
                <w:i/>
                <w:iCs/>
                <w:sz w:val="17"/>
              </w:rPr>
              <w:t>your</w:t>
            </w:r>
            <w:r>
              <w:rPr>
                <w:sz w:val="17"/>
              </w:rPr>
              <w:t xml:space="preserve"> data</w:t>
            </w:r>
          </w:p>
        </w:tc>
        <w:tc>
          <w:tcPr>
            <w:tcW w:w="633" w:type="dxa"/>
            <w:shd w:val="clear" w:color="auto" w:fill="EEF3FA"/>
          </w:tcPr>
          <w:p w14:paraId="3674E695" w14:textId="77777777" w:rsidR="00DA6108" w:rsidRDefault="00FF3083">
            <w:pPr>
              <w:pStyle w:val="Compact"/>
              <w:spacing w:before="20" w:after="20"/>
            </w:pPr>
            <w:r>
              <w:rPr>
                <w:sz w:val="17"/>
              </w:rPr>
              <w:t>L</w:t>
            </w:r>
          </w:p>
        </w:tc>
        <w:tc>
          <w:tcPr>
            <w:tcW w:w="633" w:type="dxa"/>
            <w:shd w:val="clear" w:color="auto" w:fill="EEF3FA"/>
          </w:tcPr>
          <w:p w14:paraId="3DBEC2C9" w14:textId="77777777" w:rsidR="00DA6108" w:rsidRDefault="00FF3083">
            <w:pPr>
              <w:pStyle w:val="Compact"/>
              <w:spacing w:before="20" w:after="20"/>
            </w:pPr>
            <w:r>
              <w:rPr>
                <w:sz w:val="17"/>
              </w:rPr>
              <w:t>M</w:t>
            </w:r>
          </w:p>
        </w:tc>
        <w:tc>
          <w:tcPr>
            <w:tcW w:w="792" w:type="dxa"/>
            <w:shd w:val="clear" w:color="auto" w:fill="EEF3FA"/>
          </w:tcPr>
          <w:p w14:paraId="5A437EFF" w14:textId="77777777" w:rsidR="00DA6108" w:rsidRDefault="00FF3083">
            <w:pPr>
              <w:pStyle w:val="Compact"/>
              <w:spacing w:before="20" w:after="20"/>
            </w:pPr>
            <w:r>
              <w:rPr>
                <w:sz w:val="17"/>
              </w:rPr>
              <w:t>Laptop</w:t>
            </w:r>
          </w:p>
        </w:tc>
      </w:tr>
      <w:tr w:rsidR="00DA6108" w14:paraId="3BD5EAFF" w14:textId="77777777" w:rsidTr="00DA6108">
        <w:trPr>
          <w:cantSplit/>
          <w:jc w:val="center"/>
        </w:trPr>
        <w:tc>
          <w:tcPr>
            <w:tcW w:w="1742" w:type="dxa"/>
          </w:tcPr>
          <w:p w14:paraId="474929E5" w14:textId="77777777" w:rsidR="00DA6108" w:rsidRDefault="00FF3083">
            <w:pPr>
              <w:pStyle w:val="Compact"/>
              <w:spacing w:before="20" w:after="20"/>
            </w:pPr>
            <w:r>
              <w:rPr>
                <w:sz w:val="17"/>
              </w:rPr>
              <w:t>QK-norm</w:t>
            </w:r>
          </w:p>
        </w:tc>
        <w:tc>
          <w:tcPr>
            <w:tcW w:w="4118" w:type="dxa"/>
          </w:tcPr>
          <w:p w14:paraId="5CD91ABE" w14:textId="77777777" w:rsidR="00DA6108" w:rsidRDefault="00FF3083">
            <w:pPr>
              <w:pStyle w:val="Compact"/>
              <w:spacing w:before="20" w:after="20"/>
            </w:pPr>
            <w:r>
              <w:rPr>
                <w:sz w:val="17"/>
              </w:rPr>
              <w:t>Normalise queries and keys; allows higher learning rates stably</w:t>
            </w:r>
          </w:p>
        </w:tc>
        <w:tc>
          <w:tcPr>
            <w:tcW w:w="633" w:type="dxa"/>
          </w:tcPr>
          <w:p w14:paraId="0FE3E216" w14:textId="77777777" w:rsidR="00DA6108" w:rsidRDefault="00FF3083">
            <w:pPr>
              <w:pStyle w:val="Compact"/>
              <w:spacing w:before="20" w:after="20"/>
            </w:pPr>
            <w:r>
              <w:rPr>
                <w:sz w:val="17"/>
              </w:rPr>
              <w:t>S</w:t>
            </w:r>
          </w:p>
        </w:tc>
        <w:tc>
          <w:tcPr>
            <w:tcW w:w="633" w:type="dxa"/>
          </w:tcPr>
          <w:p w14:paraId="34653185" w14:textId="77777777" w:rsidR="00DA6108" w:rsidRDefault="00FF3083">
            <w:pPr>
              <w:pStyle w:val="Compact"/>
              <w:spacing w:before="20" w:after="20"/>
            </w:pPr>
            <w:r>
              <w:rPr>
                <w:sz w:val="17"/>
              </w:rPr>
              <w:t>S</w:t>
            </w:r>
          </w:p>
        </w:tc>
        <w:tc>
          <w:tcPr>
            <w:tcW w:w="792" w:type="dxa"/>
          </w:tcPr>
          <w:p w14:paraId="292998C1" w14:textId="77777777" w:rsidR="00DA6108" w:rsidRDefault="00FF3083">
            <w:pPr>
              <w:pStyle w:val="Compact"/>
              <w:spacing w:before="20" w:after="20"/>
            </w:pPr>
            <w:r>
              <w:rPr>
                <w:sz w:val="17"/>
              </w:rPr>
              <w:t>Laptop</w:t>
            </w:r>
          </w:p>
        </w:tc>
      </w:tr>
      <w:tr w:rsidR="00DA6108" w14:paraId="1E512E00" w14:textId="77777777" w:rsidTr="00DA6108">
        <w:trPr>
          <w:cantSplit/>
          <w:jc w:val="center"/>
        </w:trPr>
        <w:tc>
          <w:tcPr>
            <w:tcW w:w="1742" w:type="dxa"/>
            <w:shd w:val="clear" w:color="auto" w:fill="EEF3FA"/>
          </w:tcPr>
          <w:p w14:paraId="18A50C09" w14:textId="77777777" w:rsidR="00DA6108" w:rsidRDefault="00FF3083">
            <w:pPr>
              <w:pStyle w:val="Compact"/>
              <w:spacing w:before="20" w:after="20"/>
            </w:pPr>
            <w:r>
              <w:rPr>
                <w:sz w:val="17"/>
              </w:rPr>
              <w:t>Weight averaging (EMA)</w:t>
            </w:r>
          </w:p>
        </w:tc>
        <w:tc>
          <w:tcPr>
            <w:tcW w:w="4118" w:type="dxa"/>
            <w:shd w:val="clear" w:color="auto" w:fill="EEF3FA"/>
          </w:tcPr>
          <w:p w14:paraId="0ECB6F1E" w14:textId="77777777" w:rsidR="00DA6108" w:rsidRDefault="00FF3083">
            <w:pPr>
              <w:pStyle w:val="Compact"/>
              <w:spacing w:before="20" w:after="20"/>
            </w:pPr>
            <w:r>
              <w:rPr>
                <w:sz w:val="17"/>
              </w:rPr>
              <w:t>Average recent weights; often a free drop in loss</w:t>
            </w:r>
          </w:p>
        </w:tc>
        <w:tc>
          <w:tcPr>
            <w:tcW w:w="633" w:type="dxa"/>
            <w:shd w:val="clear" w:color="auto" w:fill="EEF3FA"/>
          </w:tcPr>
          <w:p w14:paraId="2D728E11" w14:textId="77777777" w:rsidR="00DA6108" w:rsidRDefault="00FF3083">
            <w:pPr>
              <w:pStyle w:val="Compact"/>
              <w:spacing w:before="20" w:after="20"/>
            </w:pPr>
            <w:r>
              <w:rPr>
                <w:sz w:val="17"/>
              </w:rPr>
              <w:t>S</w:t>
            </w:r>
          </w:p>
        </w:tc>
        <w:tc>
          <w:tcPr>
            <w:tcW w:w="633" w:type="dxa"/>
            <w:shd w:val="clear" w:color="auto" w:fill="EEF3FA"/>
          </w:tcPr>
          <w:p w14:paraId="1EC0F68C" w14:textId="77777777" w:rsidR="00DA6108" w:rsidRDefault="00FF3083">
            <w:pPr>
              <w:pStyle w:val="Compact"/>
              <w:spacing w:before="20" w:after="20"/>
            </w:pPr>
            <w:r>
              <w:rPr>
                <w:sz w:val="17"/>
              </w:rPr>
              <w:t>S</w:t>
            </w:r>
          </w:p>
        </w:tc>
        <w:tc>
          <w:tcPr>
            <w:tcW w:w="792" w:type="dxa"/>
            <w:shd w:val="clear" w:color="auto" w:fill="EEF3FA"/>
          </w:tcPr>
          <w:p w14:paraId="6BBF2090" w14:textId="77777777" w:rsidR="00DA6108" w:rsidRDefault="00FF3083">
            <w:pPr>
              <w:pStyle w:val="Compact"/>
              <w:spacing w:before="20" w:after="20"/>
            </w:pPr>
            <w:r>
              <w:rPr>
                <w:sz w:val="17"/>
              </w:rPr>
              <w:t>Laptop</w:t>
            </w:r>
          </w:p>
        </w:tc>
      </w:tr>
      <w:tr w:rsidR="00DA6108" w14:paraId="40F31BC6" w14:textId="77777777" w:rsidTr="00DA6108">
        <w:trPr>
          <w:cantSplit/>
          <w:jc w:val="center"/>
        </w:trPr>
        <w:tc>
          <w:tcPr>
            <w:tcW w:w="1742" w:type="dxa"/>
          </w:tcPr>
          <w:p w14:paraId="2B5E68E1" w14:textId="77777777" w:rsidR="00DA6108" w:rsidRDefault="00FF3083">
            <w:pPr>
              <w:pStyle w:val="Compact"/>
              <w:spacing w:before="20" w:after="20"/>
            </w:pPr>
            <w:r>
              <w:rPr>
                <w:sz w:val="17"/>
              </w:rPr>
              <w:t>Mixture grid</w:t>
            </w:r>
          </w:p>
        </w:tc>
        <w:tc>
          <w:tcPr>
            <w:tcW w:w="4118" w:type="dxa"/>
          </w:tcPr>
          <w:p w14:paraId="5FEA4006" w14:textId="77777777" w:rsidR="00DA6108" w:rsidRDefault="00FF3083">
            <w:pPr>
              <w:pStyle w:val="Compact"/>
              <w:spacing w:before="20" w:after="20"/>
            </w:pPr>
            <w:r>
              <w:rPr>
                <w:sz w:val="17"/>
              </w:rPr>
              <w:t xml:space="preserve">Short runs over </w:t>
            </w:r>
            <w:r>
              <w:rPr>
                <w:rStyle w:val="VerbatimChar"/>
                <w:sz w:val="17"/>
              </w:rPr>
              <w:t>--mix</w:t>
            </w:r>
            <w:r>
              <w:rPr>
                <w:sz w:val="17"/>
              </w:rPr>
              <w:t xml:space="preserve"> weights, judged by per-source bits per byte</w:t>
            </w:r>
          </w:p>
        </w:tc>
        <w:tc>
          <w:tcPr>
            <w:tcW w:w="633" w:type="dxa"/>
          </w:tcPr>
          <w:p w14:paraId="38A7208A" w14:textId="77777777" w:rsidR="00DA6108" w:rsidRDefault="00FF3083">
            <w:pPr>
              <w:pStyle w:val="Compact"/>
              <w:spacing w:before="20" w:after="20"/>
            </w:pPr>
            <w:r>
              <w:rPr>
                <w:sz w:val="17"/>
              </w:rPr>
              <w:t>M</w:t>
            </w:r>
          </w:p>
        </w:tc>
        <w:tc>
          <w:tcPr>
            <w:tcW w:w="633" w:type="dxa"/>
          </w:tcPr>
          <w:p w14:paraId="7E98195B" w14:textId="77777777" w:rsidR="00DA6108" w:rsidRDefault="00FF3083">
            <w:pPr>
              <w:pStyle w:val="Compact"/>
              <w:spacing w:before="20" w:after="20"/>
            </w:pPr>
            <w:r>
              <w:rPr>
                <w:sz w:val="17"/>
              </w:rPr>
              <w:t>S</w:t>
            </w:r>
          </w:p>
        </w:tc>
        <w:tc>
          <w:tcPr>
            <w:tcW w:w="792" w:type="dxa"/>
          </w:tcPr>
          <w:p w14:paraId="2C11C659" w14:textId="77777777" w:rsidR="00DA6108" w:rsidRDefault="00FF3083">
            <w:pPr>
              <w:pStyle w:val="Compact"/>
              <w:spacing w:before="20" w:after="20"/>
            </w:pPr>
            <w:r>
              <w:rPr>
                <w:sz w:val="17"/>
              </w:rPr>
              <w:t>Laptop</w:t>
            </w:r>
          </w:p>
        </w:tc>
      </w:tr>
      <w:tr w:rsidR="00DA6108" w14:paraId="6658B599" w14:textId="77777777" w:rsidTr="00DA6108">
        <w:trPr>
          <w:cantSplit/>
          <w:jc w:val="center"/>
        </w:trPr>
        <w:tc>
          <w:tcPr>
            <w:tcW w:w="1742" w:type="dxa"/>
            <w:shd w:val="clear" w:color="auto" w:fill="EEF3FA"/>
          </w:tcPr>
          <w:p w14:paraId="497D53CB" w14:textId="77777777" w:rsidR="00DA6108" w:rsidRDefault="00FF3083">
            <w:pPr>
              <w:pStyle w:val="Compact"/>
              <w:spacing w:before="20" w:after="20"/>
            </w:pPr>
            <w:r>
              <w:rPr>
                <w:sz w:val="17"/>
              </w:rPr>
              <w:t>Several seeds</w:t>
            </w:r>
          </w:p>
        </w:tc>
        <w:tc>
          <w:tcPr>
            <w:tcW w:w="4118" w:type="dxa"/>
            <w:shd w:val="clear" w:color="auto" w:fill="EEF3FA"/>
          </w:tcPr>
          <w:p w14:paraId="68047CEB" w14:textId="77777777" w:rsidR="00DA6108" w:rsidRDefault="00FF3083">
            <w:pPr>
              <w:pStyle w:val="Compact"/>
              <w:spacing w:before="20" w:after="20"/>
            </w:pPr>
            <w:r>
              <w:rPr>
                <w:sz w:val="17"/>
              </w:rPr>
              <w:t>Measure run-to-run noise before trusting a gain</w:t>
            </w:r>
          </w:p>
        </w:tc>
        <w:tc>
          <w:tcPr>
            <w:tcW w:w="633" w:type="dxa"/>
            <w:shd w:val="clear" w:color="auto" w:fill="EEF3FA"/>
          </w:tcPr>
          <w:p w14:paraId="0F392BF9" w14:textId="77777777" w:rsidR="00DA6108" w:rsidRDefault="00FF3083">
            <w:pPr>
              <w:pStyle w:val="Compact"/>
              <w:spacing w:before="20" w:after="20"/>
            </w:pPr>
            <w:r>
              <w:rPr>
                <w:sz w:val="17"/>
              </w:rPr>
              <w:t>M</w:t>
            </w:r>
          </w:p>
        </w:tc>
        <w:tc>
          <w:tcPr>
            <w:tcW w:w="633" w:type="dxa"/>
            <w:shd w:val="clear" w:color="auto" w:fill="EEF3FA"/>
          </w:tcPr>
          <w:p w14:paraId="1F58B8D0" w14:textId="77777777" w:rsidR="00DA6108" w:rsidRDefault="00FF3083">
            <w:pPr>
              <w:pStyle w:val="Compact"/>
              <w:spacing w:before="20" w:after="20"/>
            </w:pPr>
            <w:r>
              <w:rPr>
                <w:sz w:val="17"/>
              </w:rPr>
              <w:t>S</w:t>
            </w:r>
          </w:p>
        </w:tc>
        <w:tc>
          <w:tcPr>
            <w:tcW w:w="792" w:type="dxa"/>
            <w:shd w:val="clear" w:color="auto" w:fill="EEF3FA"/>
          </w:tcPr>
          <w:p w14:paraId="29B6D6BC" w14:textId="77777777" w:rsidR="00DA6108" w:rsidRDefault="00FF3083">
            <w:pPr>
              <w:pStyle w:val="Compact"/>
              <w:spacing w:before="20" w:after="20"/>
            </w:pPr>
            <w:r>
              <w:rPr>
                <w:sz w:val="17"/>
              </w:rPr>
              <w:t>Laptop</w:t>
            </w:r>
          </w:p>
        </w:tc>
      </w:tr>
      <w:tr w:rsidR="00DA6108" w14:paraId="51A211A4" w14:textId="77777777" w:rsidTr="00DA6108">
        <w:trPr>
          <w:cantSplit/>
          <w:jc w:val="center"/>
        </w:trPr>
        <w:tc>
          <w:tcPr>
            <w:tcW w:w="1742" w:type="dxa"/>
          </w:tcPr>
          <w:p w14:paraId="743B9D79" w14:textId="77777777" w:rsidR="00DA6108" w:rsidRDefault="00FF3083">
            <w:pPr>
              <w:pStyle w:val="Compact"/>
              <w:spacing w:before="20" w:after="20"/>
            </w:pPr>
            <w:r>
              <w:rPr>
                <w:sz w:val="17"/>
              </w:rPr>
              <w:t>Standard benchmark suite</w:t>
            </w:r>
          </w:p>
        </w:tc>
        <w:tc>
          <w:tcPr>
            <w:tcW w:w="4118" w:type="dxa"/>
          </w:tcPr>
          <w:p w14:paraId="2E152491" w14:textId="77777777" w:rsidR="00DA6108" w:rsidRDefault="00FF3083">
            <w:pPr>
              <w:pStyle w:val="Compact"/>
              <w:spacing w:before="20" w:after="20"/>
            </w:pPr>
            <w:r>
              <w:rPr>
                <w:sz w:val="17"/>
              </w:rPr>
              <w:t>Section 6.5</w:t>
            </w:r>
          </w:p>
        </w:tc>
        <w:tc>
          <w:tcPr>
            <w:tcW w:w="633" w:type="dxa"/>
          </w:tcPr>
          <w:p w14:paraId="7C28A105" w14:textId="77777777" w:rsidR="00DA6108" w:rsidRDefault="00FF3083">
            <w:pPr>
              <w:pStyle w:val="Compact"/>
              <w:spacing w:before="20" w:after="20"/>
            </w:pPr>
            <w:r>
              <w:rPr>
                <w:sz w:val="17"/>
              </w:rPr>
              <w:t>M</w:t>
            </w:r>
          </w:p>
        </w:tc>
        <w:tc>
          <w:tcPr>
            <w:tcW w:w="633" w:type="dxa"/>
          </w:tcPr>
          <w:p w14:paraId="3DB62E8F" w14:textId="77777777" w:rsidR="00DA6108" w:rsidRDefault="00FF3083">
            <w:pPr>
              <w:pStyle w:val="Compact"/>
              <w:spacing w:before="20" w:after="20"/>
            </w:pPr>
            <w:r>
              <w:rPr>
                <w:sz w:val="17"/>
              </w:rPr>
              <w:t>M</w:t>
            </w:r>
          </w:p>
        </w:tc>
        <w:tc>
          <w:tcPr>
            <w:tcW w:w="792" w:type="dxa"/>
          </w:tcPr>
          <w:p w14:paraId="1124F39A" w14:textId="77777777" w:rsidR="00DA6108" w:rsidRDefault="00FF3083">
            <w:pPr>
              <w:pStyle w:val="Compact"/>
              <w:spacing w:before="20" w:after="20"/>
            </w:pPr>
            <w:r>
              <w:rPr>
                <w:sz w:val="17"/>
              </w:rPr>
              <w:t>Laptop</w:t>
            </w:r>
          </w:p>
        </w:tc>
      </w:tr>
      <w:tr w:rsidR="00DA6108" w14:paraId="793CE152" w14:textId="77777777" w:rsidTr="00DA6108">
        <w:trPr>
          <w:cantSplit/>
          <w:jc w:val="center"/>
        </w:trPr>
        <w:tc>
          <w:tcPr>
            <w:tcW w:w="1742" w:type="dxa"/>
            <w:shd w:val="clear" w:color="auto" w:fill="EEF3FA"/>
          </w:tcPr>
          <w:p w14:paraId="518BB158" w14:textId="77777777" w:rsidR="00DA6108" w:rsidRDefault="00FF3083">
            <w:pPr>
              <w:pStyle w:val="Compact"/>
              <w:spacing w:before="20" w:after="20"/>
            </w:pPr>
            <w:r>
              <w:rPr>
                <w:sz w:val="17"/>
              </w:rPr>
              <w:t>Document masking</w:t>
            </w:r>
          </w:p>
        </w:tc>
        <w:tc>
          <w:tcPr>
            <w:tcW w:w="4118" w:type="dxa"/>
            <w:shd w:val="clear" w:color="auto" w:fill="EEF3FA"/>
          </w:tcPr>
          <w:p w14:paraId="771F64F7" w14:textId="77777777" w:rsidR="00DA6108" w:rsidRDefault="00FF3083">
            <w:pPr>
              <w:pStyle w:val="Compact"/>
              <w:spacing w:before="20" w:after="20"/>
            </w:pPr>
            <w:r>
              <w:rPr>
                <w:sz w:val="17"/>
              </w:rPr>
              <w:t>Attention never crosses a document boundary inside a window</w:t>
            </w:r>
          </w:p>
        </w:tc>
        <w:tc>
          <w:tcPr>
            <w:tcW w:w="633" w:type="dxa"/>
            <w:shd w:val="clear" w:color="auto" w:fill="EEF3FA"/>
          </w:tcPr>
          <w:p w14:paraId="0A715C6F" w14:textId="77777777" w:rsidR="00DA6108" w:rsidRDefault="00FF3083">
            <w:pPr>
              <w:pStyle w:val="Compact"/>
              <w:spacing w:before="20" w:after="20"/>
            </w:pPr>
            <w:r>
              <w:rPr>
                <w:sz w:val="17"/>
              </w:rPr>
              <w:t>S</w:t>
            </w:r>
          </w:p>
        </w:tc>
        <w:tc>
          <w:tcPr>
            <w:tcW w:w="633" w:type="dxa"/>
            <w:shd w:val="clear" w:color="auto" w:fill="EEF3FA"/>
          </w:tcPr>
          <w:p w14:paraId="39F3B5D0" w14:textId="77777777" w:rsidR="00DA6108" w:rsidRDefault="00FF3083">
            <w:pPr>
              <w:pStyle w:val="Compact"/>
              <w:spacing w:before="20" w:after="20"/>
            </w:pPr>
            <w:r>
              <w:rPr>
                <w:sz w:val="17"/>
              </w:rPr>
              <w:t>M</w:t>
            </w:r>
          </w:p>
        </w:tc>
        <w:tc>
          <w:tcPr>
            <w:tcW w:w="792" w:type="dxa"/>
            <w:shd w:val="clear" w:color="auto" w:fill="EEF3FA"/>
          </w:tcPr>
          <w:p w14:paraId="5592BBD6" w14:textId="77777777" w:rsidR="00DA6108" w:rsidRDefault="00FF3083">
            <w:pPr>
              <w:pStyle w:val="Compact"/>
              <w:spacing w:before="20" w:after="20"/>
            </w:pPr>
            <w:r>
              <w:rPr>
                <w:sz w:val="17"/>
              </w:rPr>
              <w:t>Laptop</w:t>
            </w:r>
          </w:p>
        </w:tc>
      </w:tr>
      <w:tr w:rsidR="00DA6108" w14:paraId="0511FEB4" w14:textId="77777777" w:rsidTr="00DA6108">
        <w:trPr>
          <w:cantSplit/>
          <w:jc w:val="center"/>
        </w:trPr>
        <w:tc>
          <w:tcPr>
            <w:tcW w:w="1742" w:type="dxa"/>
          </w:tcPr>
          <w:p w14:paraId="2F9D0C2A" w14:textId="77777777" w:rsidR="00DA6108" w:rsidRDefault="00FF3083">
            <w:pPr>
              <w:pStyle w:val="Compact"/>
              <w:spacing w:before="20" w:after="20"/>
            </w:pPr>
            <w:r>
              <w:rPr>
                <w:sz w:val="17"/>
              </w:rPr>
              <w:t>Multi-GPU (DDP)</w:t>
            </w:r>
          </w:p>
        </w:tc>
        <w:tc>
          <w:tcPr>
            <w:tcW w:w="4118" w:type="dxa"/>
          </w:tcPr>
          <w:p w14:paraId="36E86706" w14:textId="77777777" w:rsidR="00DA6108" w:rsidRDefault="00FF3083">
            <w:pPr>
              <w:pStyle w:val="Compact"/>
              <w:spacing w:before="20" w:after="20"/>
            </w:pPr>
            <w:r>
              <w:rPr>
                <w:sz w:val="17"/>
              </w:rPr>
              <w:t>Needed for 8-GPU cloud runs</w:t>
            </w:r>
          </w:p>
        </w:tc>
        <w:tc>
          <w:tcPr>
            <w:tcW w:w="633" w:type="dxa"/>
          </w:tcPr>
          <w:p w14:paraId="0CC51AC3" w14:textId="77777777" w:rsidR="00DA6108" w:rsidRDefault="00FF3083">
            <w:pPr>
              <w:pStyle w:val="Compact"/>
              <w:spacing w:before="20" w:after="20"/>
            </w:pPr>
            <w:r>
              <w:rPr>
                <w:sz w:val="17"/>
              </w:rPr>
              <w:t>L</w:t>
            </w:r>
          </w:p>
        </w:tc>
        <w:tc>
          <w:tcPr>
            <w:tcW w:w="633" w:type="dxa"/>
          </w:tcPr>
          <w:p w14:paraId="00A06C8E" w14:textId="77777777" w:rsidR="00DA6108" w:rsidRDefault="00FF3083">
            <w:pPr>
              <w:pStyle w:val="Compact"/>
              <w:spacing w:before="20" w:after="20"/>
            </w:pPr>
            <w:r>
              <w:rPr>
                <w:sz w:val="17"/>
              </w:rPr>
              <w:t>M</w:t>
            </w:r>
          </w:p>
        </w:tc>
        <w:tc>
          <w:tcPr>
            <w:tcW w:w="792" w:type="dxa"/>
          </w:tcPr>
          <w:p w14:paraId="25714287" w14:textId="77777777" w:rsidR="00DA6108" w:rsidRDefault="00FF3083">
            <w:pPr>
              <w:pStyle w:val="Compact"/>
              <w:spacing w:before="20" w:after="20"/>
            </w:pPr>
            <w:r>
              <w:rPr>
                <w:sz w:val="17"/>
              </w:rPr>
              <w:t>Cloud</w:t>
            </w:r>
          </w:p>
        </w:tc>
      </w:tr>
      <w:tr w:rsidR="00DA6108" w14:paraId="39E88907" w14:textId="77777777" w:rsidTr="00DA6108">
        <w:trPr>
          <w:cantSplit/>
          <w:jc w:val="center"/>
        </w:trPr>
        <w:tc>
          <w:tcPr>
            <w:tcW w:w="1742" w:type="dxa"/>
            <w:shd w:val="clear" w:color="auto" w:fill="EEF3FA"/>
          </w:tcPr>
          <w:p w14:paraId="1E64ED36" w14:textId="77777777" w:rsidR="00DA6108" w:rsidRDefault="00FF3083">
            <w:pPr>
              <w:pStyle w:val="Compact"/>
              <w:spacing w:before="20" w:after="20"/>
            </w:pPr>
            <w:r>
              <w:rPr>
                <w:sz w:val="17"/>
              </w:rPr>
              <w:t>Continued pre-training of an open model</w:t>
            </w:r>
          </w:p>
        </w:tc>
        <w:tc>
          <w:tcPr>
            <w:tcW w:w="4118" w:type="dxa"/>
            <w:shd w:val="clear" w:color="auto" w:fill="EEF3FA"/>
          </w:tcPr>
          <w:p w14:paraId="20ECFA16" w14:textId="77777777" w:rsidR="00DA6108" w:rsidRDefault="00FF3083">
            <w:pPr>
              <w:pStyle w:val="Compact"/>
              <w:spacing w:before="20" w:after="20"/>
            </w:pPr>
            <w:r>
              <w:rPr>
                <w:sz w:val="17"/>
              </w:rPr>
              <w:t>Section 11.5</w:t>
            </w:r>
          </w:p>
        </w:tc>
        <w:tc>
          <w:tcPr>
            <w:tcW w:w="633" w:type="dxa"/>
            <w:shd w:val="clear" w:color="auto" w:fill="EEF3FA"/>
          </w:tcPr>
          <w:p w14:paraId="3E42E86F" w14:textId="77777777" w:rsidR="00DA6108" w:rsidRDefault="00FF3083">
            <w:pPr>
              <w:pStyle w:val="Compact"/>
              <w:spacing w:before="20" w:after="20"/>
            </w:pPr>
            <w:r>
              <w:rPr>
                <w:sz w:val="17"/>
              </w:rPr>
              <w:t>L</w:t>
            </w:r>
          </w:p>
        </w:tc>
        <w:tc>
          <w:tcPr>
            <w:tcW w:w="633" w:type="dxa"/>
            <w:shd w:val="clear" w:color="auto" w:fill="EEF3FA"/>
          </w:tcPr>
          <w:p w14:paraId="27DBC2A1" w14:textId="77777777" w:rsidR="00DA6108" w:rsidRDefault="00FF3083">
            <w:pPr>
              <w:pStyle w:val="Compact"/>
              <w:spacing w:before="20" w:after="20"/>
            </w:pPr>
            <w:r>
              <w:rPr>
                <w:sz w:val="17"/>
              </w:rPr>
              <w:t>M</w:t>
            </w:r>
          </w:p>
        </w:tc>
        <w:tc>
          <w:tcPr>
            <w:tcW w:w="792" w:type="dxa"/>
            <w:shd w:val="clear" w:color="auto" w:fill="EEF3FA"/>
          </w:tcPr>
          <w:p w14:paraId="34C6639F" w14:textId="77777777" w:rsidR="00DA6108" w:rsidRDefault="00FF3083">
            <w:pPr>
              <w:pStyle w:val="Compact"/>
              <w:spacing w:before="20" w:after="20"/>
            </w:pPr>
            <w:r>
              <w:rPr>
                <w:sz w:val="17"/>
              </w:rPr>
              <w:t>Mac/cloud</w:t>
            </w:r>
          </w:p>
        </w:tc>
      </w:tr>
      <w:tr w:rsidR="00DA6108" w14:paraId="27760272" w14:textId="77777777" w:rsidTr="00DA6108">
        <w:trPr>
          <w:cantSplit/>
          <w:jc w:val="center"/>
        </w:trPr>
        <w:tc>
          <w:tcPr>
            <w:tcW w:w="1742" w:type="dxa"/>
          </w:tcPr>
          <w:p w14:paraId="28DDA936" w14:textId="77777777" w:rsidR="00DA6108" w:rsidRDefault="00FF3083">
            <w:pPr>
              <w:pStyle w:val="Compact"/>
              <w:spacing w:before="20" w:after="20"/>
            </w:pPr>
            <w:r>
              <w:rPr>
                <w:sz w:val="17"/>
              </w:rPr>
              <w:t>Distillation from an open teacher</w:t>
            </w:r>
          </w:p>
        </w:tc>
        <w:tc>
          <w:tcPr>
            <w:tcW w:w="4118" w:type="dxa"/>
          </w:tcPr>
          <w:p w14:paraId="5AB14406" w14:textId="77777777" w:rsidR="00DA6108" w:rsidRDefault="00FF3083">
            <w:pPr>
              <w:pStyle w:val="Compact"/>
              <w:spacing w:before="20" w:after="20"/>
            </w:pPr>
            <w:r>
              <w:rPr>
                <w:sz w:val="17"/>
              </w:rPr>
              <w:t>Learn a larger model’s full distributions, or its written explanations</w:t>
            </w:r>
          </w:p>
        </w:tc>
        <w:tc>
          <w:tcPr>
            <w:tcW w:w="633" w:type="dxa"/>
          </w:tcPr>
          <w:p w14:paraId="5D8B77FD" w14:textId="77777777" w:rsidR="00DA6108" w:rsidRDefault="00FF3083">
            <w:pPr>
              <w:pStyle w:val="Compact"/>
              <w:spacing w:before="20" w:after="20"/>
            </w:pPr>
            <w:r>
              <w:rPr>
                <w:sz w:val="17"/>
              </w:rPr>
              <w:t>L</w:t>
            </w:r>
          </w:p>
        </w:tc>
        <w:tc>
          <w:tcPr>
            <w:tcW w:w="633" w:type="dxa"/>
          </w:tcPr>
          <w:p w14:paraId="4A870EA2" w14:textId="77777777" w:rsidR="00DA6108" w:rsidRDefault="00FF3083">
            <w:pPr>
              <w:pStyle w:val="Compact"/>
              <w:spacing w:before="20" w:after="20"/>
            </w:pPr>
            <w:r>
              <w:rPr>
                <w:sz w:val="17"/>
              </w:rPr>
              <w:t>M</w:t>
            </w:r>
          </w:p>
        </w:tc>
        <w:tc>
          <w:tcPr>
            <w:tcW w:w="792" w:type="dxa"/>
          </w:tcPr>
          <w:p w14:paraId="3A494201" w14:textId="77777777" w:rsidR="00DA6108" w:rsidRDefault="00FF3083">
            <w:pPr>
              <w:pStyle w:val="Compact"/>
              <w:spacing w:before="20" w:after="20"/>
            </w:pPr>
            <w:r>
              <w:rPr>
                <w:sz w:val="17"/>
              </w:rPr>
              <w:t>Mac</w:t>
            </w:r>
          </w:p>
        </w:tc>
      </w:tr>
      <w:tr w:rsidR="00DA6108" w14:paraId="23240269" w14:textId="77777777" w:rsidTr="00DA6108">
        <w:trPr>
          <w:cantSplit/>
          <w:jc w:val="center"/>
        </w:trPr>
        <w:tc>
          <w:tcPr>
            <w:tcW w:w="1742" w:type="dxa"/>
            <w:shd w:val="clear" w:color="auto" w:fill="EEF3FA"/>
          </w:tcPr>
          <w:p w14:paraId="7548A055" w14:textId="77777777" w:rsidR="00DA6108" w:rsidRDefault="00FF3083">
            <w:pPr>
              <w:pStyle w:val="Compact"/>
              <w:spacing w:before="20" w:after="20"/>
            </w:pPr>
            <w:r>
              <w:rPr>
                <w:sz w:val="17"/>
              </w:rPr>
              <w:t>Retrieval at answer time</w:t>
            </w:r>
          </w:p>
        </w:tc>
        <w:tc>
          <w:tcPr>
            <w:tcW w:w="4118" w:type="dxa"/>
            <w:shd w:val="clear" w:color="auto" w:fill="EEF3FA"/>
          </w:tcPr>
          <w:p w14:paraId="7E3BE3AC" w14:textId="77777777" w:rsidR="00DA6108" w:rsidRDefault="00FF3083">
            <w:pPr>
              <w:pStyle w:val="Compact"/>
              <w:spacing w:before="20" w:after="20"/>
            </w:pPr>
            <w:r>
              <w:rPr>
                <w:sz w:val="17"/>
              </w:rPr>
              <w:t>Search your documents and condition on the passages</w:t>
            </w:r>
          </w:p>
        </w:tc>
        <w:tc>
          <w:tcPr>
            <w:tcW w:w="633" w:type="dxa"/>
            <w:shd w:val="clear" w:color="auto" w:fill="EEF3FA"/>
          </w:tcPr>
          <w:p w14:paraId="5A9A34FE" w14:textId="77777777" w:rsidR="00DA6108" w:rsidRDefault="00FF3083">
            <w:pPr>
              <w:pStyle w:val="Compact"/>
              <w:spacing w:before="20" w:after="20"/>
            </w:pPr>
            <w:r>
              <w:rPr>
                <w:sz w:val="17"/>
              </w:rPr>
              <w:t>L</w:t>
            </w:r>
          </w:p>
        </w:tc>
        <w:tc>
          <w:tcPr>
            <w:tcW w:w="633" w:type="dxa"/>
            <w:shd w:val="clear" w:color="auto" w:fill="EEF3FA"/>
          </w:tcPr>
          <w:p w14:paraId="68EFE9AF" w14:textId="77777777" w:rsidR="00DA6108" w:rsidRDefault="00FF3083">
            <w:pPr>
              <w:pStyle w:val="Compact"/>
              <w:spacing w:before="20" w:after="20"/>
            </w:pPr>
            <w:r>
              <w:rPr>
                <w:sz w:val="17"/>
              </w:rPr>
              <w:t>M</w:t>
            </w:r>
          </w:p>
        </w:tc>
        <w:tc>
          <w:tcPr>
            <w:tcW w:w="792" w:type="dxa"/>
            <w:shd w:val="clear" w:color="auto" w:fill="EEF3FA"/>
          </w:tcPr>
          <w:p w14:paraId="56E4D09D" w14:textId="77777777" w:rsidR="00DA6108" w:rsidRDefault="00FF3083">
            <w:pPr>
              <w:pStyle w:val="Compact"/>
              <w:spacing w:before="20" w:after="20"/>
            </w:pPr>
            <w:r>
              <w:rPr>
                <w:sz w:val="17"/>
              </w:rPr>
              <w:t>Laptop</w:t>
            </w:r>
          </w:p>
        </w:tc>
      </w:tr>
    </w:tbl>
    <w:p w14:paraId="377D34C9" w14:textId="77777777" w:rsidR="00DA6108" w:rsidRDefault="00FF3083">
      <w:pPr>
        <w:pStyle w:val="Heading2"/>
      </w:pPr>
      <w:bookmarkStart w:id="168" w:name="later-or-at-larger-scale"/>
      <w:bookmarkStart w:id="169" w:name="_Toc241663767"/>
      <w:bookmarkEnd w:id="166"/>
      <w:r>
        <w:rPr>
          <w:rStyle w:val="SectionNumber"/>
        </w:rPr>
        <w:t>12.3</w:t>
      </w:r>
      <w:r>
        <w:tab/>
        <w:t>Later or at larger scale</w:t>
      </w:r>
      <w:bookmarkEnd w:id="169"/>
    </w:p>
    <w:p w14:paraId="595ED72A" w14:textId="77777777" w:rsidR="00DA6108" w:rsidRDefault="00FF3083">
      <w:pPr>
        <w:pStyle w:val="Compact"/>
        <w:numPr>
          <w:ilvl w:val="0"/>
          <w:numId w:val="123"/>
        </w:numPr>
      </w:pPr>
      <w:r>
        <w:rPr>
          <w:b/>
          <w:bCs/>
        </w:rPr>
        <w:t>Optimisers:</w:t>
      </w:r>
      <w:r>
        <w:t xml:space="preserve"> µP (learning rates that transfer across widths), Muon, schedule-free AdamW and critical-batch-size estimation.</w:t>
      </w:r>
    </w:p>
    <w:p w14:paraId="26713F6D" w14:textId="77777777" w:rsidR="00DA6108" w:rsidRDefault="00FF3083">
      <w:pPr>
        <w:pStyle w:val="Compact"/>
        <w:numPr>
          <w:ilvl w:val="0"/>
          <w:numId w:val="123"/>
        </w:numPr>
      </w:pPr>
      <w:r>
        <w:rPr>
          <w:b/>
          <w:bCs/>
        </w:rPr>
        <w:t>Architecture:</w:t>
      </w:r>
      <w:r>
        <w:t xml:space="preserve"> multi-token prediction, RoPE context extension and mixture of experts.</w:t>
      </w:r>
    </w:p>
    <w:p w14:paraId="619AF1EB" w14:textId="77777777" w:rsidR="00DA6108" w:rsidRDefault="00FF3083">
      <w:pPr>
        <w:pStyle w:val="Compact"/>
        <w:numPr>
          <w:ilvl w:val="0"/>
          <w:numId w:val="123"/>
        </w:numPr>
      </w:pPr>
      <w:r>
        <w:rPr>
          <w:b/>
          <w:bCs/>
        </w:rPr>
        <w:t>Data:</w:t>
      </w:r>
      <w:r>
        <w:t xml:space="preserve"> quality classifiers, suffix-array deduplication and synthetic textbook data.</w:t>
      </w:r>
    </w:p>
    <w:p w14:paraId="103F9C7D" w14:textId="77777777" w:rsidR="00DA6108" w:rsidRDefault="00FF3083">
      <w:pPr>
        <w:pStyle w:val="Compact"/>
        <w:numPr>
          <w:ilvl w:val="0"/>
          <w:numId w:val="123"/>
        </w:numPr>
      </w:pPr>
      <w:r>
        <w:rPr>
          <w:b/>
          <w:bCs/>
        </w:rPr>
        <w:t>Efficiency:</w:t>
      </w:r>
      <w:r>
        <w:t xml:space="preserve"> chunked cross-entropy, activation checkpointing, 8-bit optimisers and FlashAttention kernels (</w:t>
      </w:r>
      <w:r>
        <w:rPr>
          <w:rStyle w:val="VerbatimChar"/>
        </w:rPr>
        <w:t>torch.compile</w:t>
      </w:r>
      <w:r>
        <w:t xml:space="preserve"> </w:t>
      </w:r>
      <w:r>
        <w:t>is already on).</w:t>
      </w:r>
    </w:p>
    <w:p w14:paraId="73633243" w14:textId="77777777" w:rsidR="00DA6108" w:rsidRDefault="00FF3083">
      <w:pPr>
        <w:pStyle w:val="Compact"/>
        <w:numPr>
          <w:ilvl w:val="0"/>
          <w:numId w:val="123"/>
        </w:numPr>
      </w:pPr>
      <w:r>
        <w:rPr>
          <w:b/>
          <w:bCs/>
        </w:rPr>
        <w:t>Interpretability:</w:t>
      </w:r>
      <w:r>
        <w:t xml:space="preserve"> logit lens, linear probes, sparse autoencoders.</w:t>
      </w:r>
    </w:p>
    <w:p w14:paraId="3F8C1FCA" w14:textId="77777777" w:rsidR="00DA6108" w:rsidRDefault="00FF3083">
      <w:pPr>
        <w:pStyle w:val="Compact"/>
        <w:numPr>
          <w:ilvl w:val="0"/>
          <w:numId w:val="123"/>
        </w:numPr>
      </w:pPr>
      <w:r>
        <w:rPr>
          <w:b/>
          <w:bCs/>
        </w:rPr>
        <w:t>Uncertainty:</w:t>
      </w:r>
      <w:r>
        <w:t xml:space="preserve"> conformal answer sets and semantic entropy.</w:t>
      </w:r>
    </w:p>
    <w:p w14:paraId="7DAC4E23" w14:textId="77777777" w:rsidR="00DA6108" w:rsidRDefault="00FF3083">
      <w:pPr>
        <w:pStyle w:val="FirstParagraph"/>
      </w:pPr>
      <w:r>
        <w:rPr>
          <w:b/>
          <w:bCs/>
        </w:rPr>
        <w:t>Not planned:</w:t>
      </w:r>
      <w:r>
        <w:t xml:space="preserve"> importance resampling as a </w:t>
      </w:r>
      <w:r>
        <w:rPr>
          <w:i/>
          <w:iCs/>
        </w:rPr>
        <w:t>replacement</w:t>
      </w:r>
      <w:r>
        <w:t xml:space="preserve"> for keyword selection (your decision, Section 4.4).</w:t>
      </w:r>
    </w:p>
    <w:p w14:paraId="563E990A" w14:textId="77777777" w:rsidR="00DA6108" w:rsidRDefault="00FF3083">
      <w:pPr>
        <w:pStyle w:val="BodyText"/>
      </w:pPr>
      <w:r>
        <w:rPr>
          <w:b/>
          <w:bCs/>
        </w:rPr>
        <w:t>Doesn’t help at this size:</w:t>
      </w:r>
    </w:p>
    <w:p w14:paraId="3A81E615" w14:textId="77777777" w:rsidR="00DA6108" w:rsidRDefault="00FF3083">
      <w:pPr>
        <w:pStyle w:val="Compact"/>
        <w:numPr>
          <w:ilvl w:val="0"/>
          <w:numId w:val="124"/>
        </w:numPr>
      </w:pPr>
      <w:r>
        <w:t>label smoothing;</w:t>
      </w:r>
    </w:p>
    <w:p w14:paraId="2464781E" w14:textId="77777777" w:rsidR="00DA6108" w:rsidRDefault="00FF3083">
      <w:pPr>
        <w:pStyle w:val="Compact"/>
        <w:numPr>
          <w:ilvl w:val="0"/>
          <w:numId w:val="124"/>
        </w:numPr>
      </w:pPr>
      <w:r>
        <w:t>dropout without heavy repetition;</w:t>
      </w:r>
    </w:p>
    <w:p w14:paraId="3D60CB20" w14:textId="77777777" w:rsidR="00DA6108" w:rsidRDefault="00FF3083">
      <w:pPr>
        <w:pStyle w:val="Compact"/>
        <w:numPr>
          <w:ilvl w:val="0"/>
          <w:numId w:val="124"/>
        </w:numPr>
      </w:pPr>
      <w:r>
        <w:t>treating 20 tokens per parameter as a law;</w:t>
      </w:r>
    </w:p>
    <w:p w14:paraId="455D5541" w14:textId="77777777" w:rsidR="00DA6108" w:rsidRDefault="00FF3083">
      <w:pPr>
        <w:pStyle w:val="Compact"/>
        <w:numPr>
          <w:ilvl w:val="0"/>
          <w:numId w:val="124"/>
        </w:numPr>
      </w:pPr>
      <w:r>
        <w:t>much larger vocabularies (each extra 8,192 tokens costs 3.1M parameters at width 384).</w:t>
      </w:r>
    </w:p>
    <w:p w14:paraId="289C7528" w14:textId="77777777" w:rsidR="00DA6108" w:rsidRDefault="00FF3083">
      <w:pPr>
        <w:pStyle w:val="Heading1"/>
      </w:pPr>
      <w:bookmarkStart w:id="170" w:name="tools-safety-and-naming"/>
      <w:bookmarkStart w:id="171" w:name="_Toc241663768"/>
      <w:bookmarkEnd w:id="162"/>
      <w:bookmarkEnd w:id="168"/>
      <w:r>
        <w:rPr>
          <w:rStyle w:val="SectionNumber"/>
        </w:rPr>
        <w:t>13</w:t>
      </w:r>
      <w:r>
        <w:tab/>
        <w:t>Tools, safety and naming</w:t>
      </w:r>
      <w:bookmarkEnd w:id="171"/>
    </w:p>
    <w:p w14:paraId="15475181" w14:textId="77777777" w:rsidR="00DA6108" w:rsidRDefault="00FF3083">
      <w:pPr>
        <w:pStyle w:val="Heading2"/>
      </w:pPr>
      <w:bookmarkStart w:id="172" w:name="other-training-frameworks"/>
      <w:bookmarkStart w:id="173" w:name="_Toc241663769"/>
      <w:r>
        <w:rPr>
          <w:rStyle w:val="SectionNumber"/>
        </w:rPr>
        <w:t>13.1</w:t>
      </w:r>
      <w:r>
        <w:tab/>
        <w:t>Other training frameworks</w:t>
      </w:r>
      <w:bookmarkEnd w:id="173"/>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364"/>
        <w:gridCol w:w="3745"/>
        <w:gridCol w:w="3745"/>
      </w:tblGrid>
      <w:tr w:rsidR="00DA6108" w14:paraId="3FF12883" w14:textId="77777777" w:rsidTr="00DA6108">
        <w:trPr>
          <w:cnfStyle w:val="100000000000" w:firstRow="1" w:lastRow="0" w:firstColumn="0" w:lastColumn="0" w:oddVBand="0" w:evenVBand="0" w:oddHBand="0" w:evenHBand="0" w:firstRowFirstColumn="0" w:firstRowLastColumn="0" w:lastRowFirstColumn="0" w:lastRowLastColumn="0"/>
          <w:cantSplit/>
          <w:tblHeader/>
          <w:jc w:val="center"/>
        </w:trPr>
        <w:tc>
          <w:tcPr>
            <w:tcW w:w="1900" w:type="dxa"/>
            <w:shd w:val="clear" w:color="auto" w:fill="1C5CAB"/>
          </w:tcPr>
          <w:p w14:paraId="6C0E90C3" w14:textId="77777777" w:rsidR="00DA6108" w:rsidRDefault="00FF3083">
            <w:pPr>
              <w:pStyle w:val="Compact"/>
              <w:spacing w:before="20" w:after="20"/>
            </w:pPr>
            <w:r>
              <w:rPr>
                <w:b/>
                <w:color w:val="FFFFFF"/>
                <w:sz w:val="17"/>
              </w:rPr>
              <w:t>Tool</w:t>
            </w:r>
          </w:p>
        </w:tc>
        <w:tc>
          <w:tcPr>
            <w:tcW w:w="3009" w:type="dxa"/>
            <w:shd w:val="clear" w:color="auto" w:fill="1C5CAB"/>
          </w:tcPr>
          <w:p w14:paraId="05D46CF3" w14:textId="77777777" w:rsidR="00DA6108" w:rsidRDefault="00FF3083">
            <w:pPr>
              <w:pStyle w:val="Compact"/>
              <w:spacing w:before="20" w:after="20"/>
            </w:pPr>
            <w:r>
              <w:rPr>
                <w:b/>
                <w:color w:val="FFFFFF"/>
                <w:sz w:val="17"/>
              </w:rPr>
              <w:t>What it is</w:t>
            </w:r>
          </w:p>
        </w:tc>
        <w:tc>
          <w:tcPr>
            <w:tcW w:w="3009" w:type="dxa"/>
            <w:shd w:val="clear" w:color="auto" w:fill="1C5CAB"/>
          </w:tcPr>
          <w:p w14:paraId="41644D2A" w14:textId="77777777" w:rsidR="00DA6108" w:rsidRDefault="00FF3083">
            <w:pPr>
              <w:pStyle w:val="Compact"/>
              <w:spacing w:before="20" w:after="20"/>
            </w:pPr>
            <w:r>
              <w:rPr>
                <w:b/>
                <w:color w:val="FFFFFF"/>
                <w:sz w:val="17"/>
              </w:rPr>
              <w:t>Worth it for you?</w:t>
            </w:r>
          </w:p>
        </w:tc>
      </w:tr>
      <w:tr w:rsidR="00DA6108" w14:paraId="183EE067" w14:textId="77777777" w:rsidTr="00DA6108">
        <w:trPr>
          <w:cantSplit/>
          <w:jc w:val="center"/>
        </w:trPr>
        <w:tc>
          <w:tcPr>
            <w:tcW w:w="1900" w:type="dxa"/>
          </w:tcPr>
          <w:p w14:paraId="21AC04C8" w14:textId="77777777" w:rsidR="00DA6108" w:rsidRDefault="00FF3083">
            <w:pPr>
              <w:pStyle w:val="Compact"/>
              <w:spacing w:before="20" w:after="20"/>
            </w:pPr>
            <w:r>
              <w:rPr>
                <w:b/>
                <w:bCs/>
                <w:sz w:val="17"/>
              </w:rPr>
              <w:t>JAX</w:t>
            </w:r>
            <w:r>
              <w:rPr>
                <w:sz w:val="17"/>
              </w:rPr>
              <w:t xml:space="preserve"> (Google), with Flax and Optax</w:t>
            </w:r>
          </w:p>
        </w:tc>
        <w:tc>
          <w:tcPr>
            <w:tcW w:w="3009" w:type="dxa"/>
          </w:tcPr>
          <w:p w14:paraId="5F40224E" w14:textId="77777777" w:rsidR="00DA6108" w:rsidRDefault="00FF3083">
            <w:pPr>
              <w:pStyle w:val="Compact"/>
              <w:spacing w:before="20" w:after="20"/>
            </w:pPr>
            <w:r>
              <w:rPr>
                <w:sz w:val="17"/>
              </w:rPr>
              <w:t>NumPy-like arrays compiled by XLA; excellent on TPUs. MaxText and Levanter are reference LLM trainers</w:t>
            </w:r>
          </w:p>
        </w:tc>
        <w:tc>
          <w:tcPr>
            <w:tcW w:w="3009" w:type="dxa"/>
          </w:tcPr>
          <w:p w14:paraId="3A70E646" w14:textId="77777777" w:rsidR="00DA6108" w:rsidRDefault="00FF3083">
            <w:pPr>
              <w:pStyle w:val="Compact"/>
              <w:spacing w:before="20" w:after="20"/>
            </w:pPr>
            <w:r>
              <w:rPr>
                <w:sz w:val="17"/>
              </w:rPr>
              <w:t>Not now. On Windows it runs on the CPU only (CUDA needs WSL2); the Mac plug-in is experimental. Relevant if you get free TPU time (Google’s TPU Research Cloud)</w:t>
            </w:r>
          </w:p>
        </w:tc>
      </w:tr>
      <w:tr w:rsidR="00DA6108" w14:paraId="4E35900B" w14:textId="77777777" w:rsidTr="00DA6108">
        <w:trPr>
          <w:cantSplit/>
          <w:jc w:val="center"/>
        </w:trPr>
        <w:tc>
          <w:tcPr>
            <w:tcW w:w="1900" w:type="dxa"/>
            <w:shd w:val="clear" w:color="auto" w:fill="EEF3FA"/>
          </w:tcPr>
          <w:p w14:paraId="3F338225" w14:textId="77777777" w:rsidR="00DA6108" w:rsidRDefault="00FF3083">
            <w:pPr>
              <w:pStyle w:val="Compact"/>
              <w:spacing w:before="20" w:after="20"/>
            </w:pPr>
            <w:r>
              <w:rPr>
                <w:sz w:val="17"/>
              </w:rPr>
              <w:t>nanoGPT, llm.c (Karpathy)</w:t>
            </w:r>
          </w:p>
        </w:tc>
        <w:tc>
          <w:tcPr>
            <w:tcW w:w="3009" w:type="dxa"/>
            <w:shd w:val="clear" w:color="auto" w:fill="EEF3FA"/>
          </w:tcPr>
          <w:p w14:paraId="36149E28" w14:textId="77777777" w:rsidR="00DA6108" w:rsidRDefault="00FF3083">
            <w:pPr>
              <w:pStyle w:val="Compact"/>
              <w:spacing w:before="20" w:after="20"/>
            </w:pPr>
            <w:r>
              <w:rPr>
                <w:sz w:val="17"/>
              </w:rPr>
              <w:t>Minimal reference trainers</w:t>
            </w:r>
          </w:p>
        </w:tc>
        <w:tc>
          <w:tcPr>
            <w:tcW w:w="3009" w:type="dxa"/>
            <w:shd w:val="clear" w:color="auto" w:fill="EEF3FA"/>
          </w:tcPr>
          <w:p w14:paraId="500440C4" w14:textId="77777777" w:rsidR="00DA6108" w:rsidRDefault="00FF3083">
            <w:pPr>
              <w:pStyle w:val="Compact"/>
              <w:spacing w:before="20" w:after="20"/>
            </w:pPr>
            <w:r>
              <w:rPr>
                <w:sz w:val="17"/>
              </w:rPr>
              <w:t>Good for reading; tinyGPT already covers them</w:t>
            </w:r>
          </w:p>
        </w:tc>
      </w:tr>
      <w:tr w:rsidR="00DA6108" w14:paraId="1F71D40A" w14:textId="77777777" w:rsidTr="00DA6108">
        <w:trPr>
          <w:cantSplit/>
          <w:jc w:val="center"/>
        </w:trPr>
        <w:tc>
          <w:tcPr>
            <w:tcW w:w="1900" w:type="dxa"/>
          </w:tcPr>
          <w:p w14:paraId="77E3E4F6" w14:textId="77777777" w:rsidR="00DA6108" w:rsidRDefault="00FF3083">
            <w:pPr>
              <w:pStyle w:val="Compact"/>
              <w:spacing w:before="20" w:after="20"/>
            </w:pPr>
            <w:r>
              <w:rPr>
                <w:sz w:val="17"/>
              </w:rPr>
              <w:t>torchtitan, Megatron-LM, DeepSpeed</w:t>
            </w:r>
          </w:p>
        </w:tc>
        <w:tc>
          <w:tcPr>
            <w:tcW w:w="3009" w:type="dxa"/>
          </w:tcPr>
          <w:p w14:paraId="7CD3B1F1" w14:textId="77777777" w:rsidR="00DA6108" w:rsidRDefault="00FF3083">
            <w:pPr>
              <w:pStyle w:val="Compact"/>
              <w:spacing w:before="20" w:after="20"/>
            </w:pPr>
            <w:r>
              <w:rPr>
                <w:sz w:val="17"/>
              </w:rPr>
              <w:t>Large-scale multi-GPU training</w:t>
            </w:r>
          </w:p>
        </w:tc>
        <w:tc>
          <w:tcPr>
            <w:tcW w:w="3009" w:type="dxa"/>
          </w:tcPr>
          <w:p w14:paraId="605E5F10" w14:textId="77777777" w:rsidR="00DA6108" w:rsidRDefault="00FF3083">
            <w:pPr>
              <w:pStyle w:val="Compact"/>
              <w:spacing w:before="20" w:after="20"/>
            </w:pPr>
            <w:r>
              <w:rPr>
                <w:sz w:val="17"/>
              </w:rPr>
              <w:t>Only for multi-node cloud runs</w:t>
            </w:r>
          </w:p>
        </w:tc>
      </w:tr>
      <w:tr w:rsidR="00DA6108" w14:paraId="63AB7797" w14:textId="77777777" w:rsidTr="00DA6108">
        <w:trPr>
          <w:cantSplit/>
          <w:jc w:val="center"/>
        </w:trPr>
        <w:tc>
          <w:tcPr>
            <w:tcW w:w="1900" w:type="dxa"/>
            <w:shd w:val="clear" w:color="auto" w:fill="EEF3FA"/>
          </w:tcPr>
          <w:p w14:paraId="6CE03455" w14:textId="77777777" w:rsidR="00DA6108" w:rsidRDefault="00FF3083">
            <w:pPr>
              <w:pStyle w:val="Compact"/>
              <w:spacing w:before="20" w:after="20"/>
            </w:pPr>
            <w:r>
              <w:rPr>
                <w:sz w:val="17"/>
              </w:rPr>
              <w:t>Hugging Face transformers, TRL</w:t>
            </w:r>
          </w:p>
        </w:tc>
        <w:tc>
          <w:tcPr>
            <w:tcW w:w="3009" w:type="dxa"/>
            <w:shd w:val="clear" w:color="auto" w:fill="EEF3FA"/>
          </w:tcPr>
          <w:p w14:paraId="7044A3A0" w14:textId="77777777" w:rsidR="00DA6108" w:rsidRDefault="00FF3083">
            <w:pPr>
              <w:pStyle w:val="Compact"/>
              <w:spacing w:before="20" w:after="20"/>
            </w:pPr>
            <w:r>
              <w:rPr>
                <w:sz w:val="17"/>
              </w:rPr>
              <w:t>Open models, SFT, DPO and GRPO trainers</w:t>
            </w:r>
          </w:p>
        </w:tc>
        <w:tc>
          <w:tcPr>
            <w:tcW w:w="3009" w:type="dxa"/>
            <w:shd w:val="clear" w:color="auto" w:fill="EEF3FA"/>
          </w:tcPr>
          <w:p w14:paraId="14462FFB" w14:textId="77777777" w:rsidR="00DA6108" w:rsidRDefault="00FF3083">
            <w:pPr>
              <w:pStyle w:val="Compact"/>
              <w:spacing w:before="20" w:after="20"/>
            </w:pPr>
            <w:r>
              <w:rPr>
                <w:sz w:val="17"/>
              </w:rPr>
              <w:t>Yes, for adapting open models</w:t>
            </w:r>
          </w:p>
        </w:tc>
      </w:tr>
      <w:tr w:rsidR="00DA6108" w14:paraId="791972D2" w14:textId="77777777" w:rsidTr="00DA6108">
        <w:trPr>
          <w:cantSplit/>
          <w:jc w:val="center"/>
        </w:trPr>
        <w:tc>
          <w:tcPr>
            <w:tcW w:w="1900" w:type="dxa"/>
          </w:tcPr>
          <w:p w14:paraId="4417B9AA" w14:textId="77777777" w:rsidR="00DA6108" w:rsidRDefault="00FF3083">
            <w:pPr>
              <w:pStyle w:val="Compact"/>
              <w:spacing w:before="20" w:after="20"/>
            </w:pPr>
            <w:r>
              <w:rPr>
                <w:sz w:val="17"/>
              </w:rPr>
              <w:t>Unsloth, Axolotl, LLaMA-Factory</w:t>
            </w:r>
          </w:p>
        </w:tc>
        <w:tc>
          <w:tcPr>
            <w:tcW w:w="3009" w:type="dxa"/>
          </w:tcPr>
          <w:p w14:paraId="5D3A987B" w14:textId="77777777" w:rsidR="00DA6108" w:rsidRDefault="00FF3083">
            <w:pPr>
              <w:pStyle w:val="Compact"/>
              <w:spacing w:before="20" w:after="20"/>
            </w:pPr>
            <w:r>
              <w:rPr>
                <w:sz w:val="17"/>
              </w:rPr>
              <w:t>Easy, memory-efficient fine-tuning</w:t>
            </w:r>
          </w:p>
        </w:tc>
        <w:tc>
          <w:tcPr>
            <w:tcW w:w="3009" w:type="dxa"/>
          </w:tcPr>
          <w:p w14:paraId="2BF88BD7" w14:textId="77777777" w:rsidR="00DA6108" w:rsidRDefault="00FF3083">
            <w:pPr>
              <w:pStyle w:val="Compact"/>
              <w:spacing w:before="20" w:after="20"/>
            </w:pPr>
            <w:r>
              <w:rPr>
                <w:sz w:val="17"/>
              </w:rPr>
              <w:t>Yes, for LoRA on the cloud or the laptop</w:t>
            </w:r>
          </w:p>
        </w:tc>
      </w:tr>
      <w:tr w:rsidR="00DA6108" w14:paraId="2632D015" w14:textId="77777777" w:rsidTr="00DA6108">
        <w:trPr>
          <w:cantSplit/>
          <w:jc w:val="center"/>
        </w:trPr>
        <w:tc>
          <w:tcPr>
            <w:tcW w:w="1900" w:type="dxa"/>
            <w:shd w:val="clear" w:color="auto" w:fill="EEF3FA"/>
          </w:tcPr>
          <w:p w14:paraId="6056D993" w14:textId="77777777" w:rsidR="00DA6108" w:rsidRDefault="00FF3083">
            <w:pPr>
              <w:pStyle w:val="Compact"/>
              <w:spacing w:before="20" w:after="20"/>
            </w:pPr>
            <w:r>
              <w:rPr>
                <w:sz w:val="17"/>
              </w:rPr>
              <w:t>MLX, mlx-lm</w:t>
            </w:r>
          </w:p>
        </w:tc>
        <w:tc>
          <w:tcPr>
            <w:tcW w:w="3009" w:type="dxa"/>
            <w:shd w:val="clear" w:color="auto" w:fill="EEF3FA"/>
          </w:tcPr>
          <w:p w14:paraId="7EE5BCD5" w14:textId="77777777" w:rsidR="00DA6108" w:rsidRDefault="00FF3083">
            <w:pPr>
              <w:pStyle w:val="Compact"/>
              <w:spacing w:before="20" w:after="20"/>
            </w:pPr>
            <w:r>
              <w:rPr>
                <w:sz w:val="17"/>
              </w:rPr>
              <w:t>Apple’s framework</w:t>
            </w:r>
          </w:p>
        </w:tc>
        <w:tc>
          <w:tcPr>
            <w:tcW w:w="3009" w:type="dxa"/>
            <w:shd w:val="clear" w:color="auto" w:fill="EEF3FA"/>
          </w:tcPr>
          <w:p w14:paraId="4E8A2ED0" w14:textId="77777777" w:rsidR="00DA6108" w:rsidRDefault="00FF3083">
            <w:pPr>
              <w:pStyle w:val="Compact"/>
              <w:spacing w:before="20" w:after="20"/>
            </w:pPr>
            <w:r>
              <w:rPr>
                <w:sz w:val="17"/>
              </w:rPr>
              <w:t>Yes, on the Mac Studio</w:t>
            </w:r>
          </w:p>
        </w:tc>
      </w:tr>
      <w:tr w:rsidR="00DA6108" w14:paraId="26EDF0A2" w14:textId="77777777" w:rsidTr="00DA6108">
        <w:trPr>
          <w:cantSplit/>
          <w:jc w:val="center"/>
        </w:trPr>
        <w:tc>
          <w:tcPr>
            <w:tcW w:w="1900" w:type="dxa"/>
          </w:tcPr>
          <w:p w14:paraId="06658C66" w14:textId="77777777" w:rsidR="00DA6108" w:rsidRDefault="00FF3083">
            <w:pPr>
              <w:pStyle w:val="Compact"/>
              <w:spacing w:before="20" w:after="20"/>
            </w:pPr>
            <w:r>
              <w:rPr>
                <w:sz w:val="17"/>
              </w:rPr>
              <w:t>lm-evaluation-harness</w:t>
            </w:r>
          </w:p>
        </w:tc>
        <w:tc>
          <w:tcPr>
            <w:tcW w:w="3009" w:type="dxa"/>
          </w:tcPr>
          <w:p w14:paraId="00C7E592" w14:textId="77777777" w:rsidR="00DA6108" w:rsidRDefault="00FF3083">
            <w:pPr>
              <w:pStyle w:val="Compact"/>
              <w:spacing w:before="20" w:after="20"/>
            </w:pPr>
            <w:r>
              <w:rPr>
                <w:sz w:val="17"/>
              </w:rPr>
              <w:t>Standard benchmarks</w:t>
            </w:r>
          </w:p>
        </w:tc>
        <w:tc>
          <w:tcPr>
            <w:tcW w:w="3009" w:type="dxa"/>
          </w:tcPr>
          <w:p w14:paraId="0FBED494" w14:textId="77777777" w:rsidR="00DA6108" w:rsidRDefault="00FF3083">
            <w:pPr>
              <w:pStyle w:val="Compact"/>
              <w:spacing w:before="20" w:after="20"/>
            </w:pPr>
            <w:r>
              <w:rPr>
                <w:sz w:val="17"/>
              </w:rPr>
              <w:t>Yes, for Section 6.5</w:t>
            </w:r>
          </w:p>
        </w:tc>
      </w:tr>
      <w:tr w:rsidR="00DA6108" w14:paraId="604A5F7D" w14:textId="77777777" w:rsidTr="00DA6108">
        <w:trPr>
          <w:cantSplit/>
          <w:jc w:val="center"/>
        </w:trPr>
        <w:tc>
          <w:tcPr>
            <w:tcW w:w="1900" w:type="dxa"/>
            <w:shd w:val="clear" w:color="auto" w:fill="EEF3FA"/>
          </w:tcPr>
          <w:p w14:paraId="1135450B" w14:textId="77777777" w:rsidR="00DA6108" w:rsidRDefault="00FF3083">
            <w:pPr>
              <w:pStyle w:val="Compact"/>
              <w:spacing w:before="20" w:after="20"/>
            </w:pPr>
            <w:r>
              <w:rPr>
                <w:sz w:val="17"/>
              </w:rPr>
              <w:t>datatrove, text-dedup</w:t>
            </w:r>
          </w:p>
        </w:tc>
        <w:tc>
          <w:tcPr>
            <w:tcW w:w="3009" w:type="dxa"/>
            <w:shd w:val="clear" w:color="auto" w:fill="EEF3FA"/>
          </w:tcPr>
          <w:p w14:paraId="43A66C15" w14:textId="77777777" w:rsidR="00DA6108" w:rsidRDefault="00FF3083">
            <w:pPr>
              <w:pStyle w:val="Compact"/>
              <w:spacing w:before="20" w:after="20"/>
            </w:pPr>
            <w:r>
              <w:rPr>
                <w:sz w:val="17"/>
              </w:rPr>
              <w:t>Large-scale data cleaning</w:t>
            </w:r>
          </w:p>
        </w:tc>
        <w:tc>
          <w:tcPr>
            <w:tcW w:w="3009" w:type="dxa"/>
            <w:shd w:val="clear" w:color="auto" w:fill="EEF3FA"/>
          </w:tcPr>
          <w:p w14:paraId="628D42D9" w14:textId="77777777" w:rsidR="00DA6108" w:rsidRDefault="00FF3083">
            <w:pPr>
              <w:pStyle w:val="Compact"/>
              <w:spacing w:before="20" w:after="20"/>
            </w:pPr>
            <w:r>
              <w:rPr>
                <w:sz w:val="17"/>
              </w:rPr>
              <w:t>Only for tens of billions of tokens</w:t>
            </w:r>
          </w:p>
        </w:tc>
      </w:tr>
      <w:tr w:rsidR="00DA6108" w14:paraId="0D6075B4" w14:textId="77777777" w:rsidTr="00DA6108">
        <w:trPr>
          <w:cantSplit/>
          <w:jc w:val="center"/>
        </w:trPr>
        <w:tc>
          <w:tcPr>
            <w:tcW w:w="1900" w:type="dxa"/>
          </w:tcPr>
          <w:p w14:paraId="203E2464" w14:textId="77777777" w:rsidR="00DA6108" w:rsidRDefault="00FF3083">
            <w:pPr>
              <w:pStyle w:val="Compact"/>
              <w:spacing w:before="20" w:after="20"/>
            </w:pPr>
            <w:r>
              <w:rPr>
                <w:sz w:val="17"/>
              </w:rPr>
              <w:t>TensorBoard, Weights &amp; Biases</w:t>
            </w:r>
          </w:p>
        </w:tc>
        <w:tc>
          <w:tcPr>
            <w:tcW w:w="3009" w:type="dxa"/>
          </w:tcPr>
          <w:p w14:paraId="0B06CBF9" w14:textId="77777777" w:rsidR="00DA6108" w:rsidRDefault="00FF3083">
            <w:pPr>
              <w:pStyle w:val="Compact"/>
              <w:spacing w:before="20" w:after="20"/>
            </w:pPr>
            <w:r>
              <w:rPr>
                <w:sz w:val="17"/>
              </w:rPr>
              <w:t>Live training curves</w:t>
            </w:r>
          </w:p>
        </w:tc>
        <w:tc>
          <w:tcPr>
            <w:tcW w:w="3009" w:type="dxa"/>
          </w:tcPr>
          <w:p w14:paraId="1ECBD96A" w14:textId="77777777" w:rsidR="00DA6108" w:rsidRDefault="00FF3083">
            <w:pPr>
              <w:pStyle w:val="Compact"/>
              <w:spacing w:before="20" w:after="20"/>
            </w:pPr>
            <w:r>
              <w:rPr>
                <w:sz w:val="17"/>
              </w:rPr>
              <w:t>Optional; the log, metrics JSON Lines and experiments.csv cover this</w:t>
            </w:r>
          </w:p>
        </w:tc>
      </w:tr>
    </w:tbl>
    <w:p w14:paraId="489024BA" w14:textId="77777777" w:rsidR="00DA6108" w:rsidRDefault="00FF3083">
      <w:pPr>
        <w:pStyle w:val="Heading2"/>
      </w:pPr>
      <w:bookmarkStart w:id="174" w:name="safety-rules-built-into-the-scripts"/>
      <w:bookmarkStart w:id="175" w:name="_Toc241663770"/>
      <w:bookmarkEnd w:id="172"/>
      <w:r>
        <w:rPr>
          <w:rStyle w:val="SectionNumber"/>
        </w:rPr>
        <w:t>13.2</w:t>
      </w:r>
      <w:r>
        <w:tab/>
        <w:t>Safety rules built into the scripts</w:t>
      </w:r>
      <w:bookmarkEnd w:id="175"/>
    </w:p>
    <w:p w14:paraId="5CDDBF19" w14:textId="77777777" w:rsidR="00DA6108" w:rsidRDefault="00FF3083">
      <w:pPr>
        <w:pStyle w:val="Compact"/>
        <w:numPr>
          <w:ilvl w:val="0"/>
          <w:numId w:val="125"/>
        </w:numPr>
      </w:pPr>
      <w:r>
        <w:rPr>
          <w:b/>
          <w:bCs/>
        </w:rPr>
        <w:t>Safe loading.</w:t>
      </w:r>
      <w:r>
        <w:t xml:space="preserve"> Checkpoints are loaded with </w:t>
      </w:r>
      <w:r>
        <w:rPr>
          <w:rStyle w:val="VerbatimChar"/>
        </w:rPr>
        <w:t>weights_only=True</w:t>
      </w:r>
      <w:r>
        <w:t xml:space="preserve">, so they can’t run code. </w:t>
      </w:r>
      <w:r>
        <w:rPr>
          <w:rStyle w:val="VerbatimChar"/>
        </w:rPr>
        <w:t>--trust-checkpoint</w:t>
      </w:r>
      <w:r>
        <w:t xml:space="preserve"> exists only for your own old files. Exports use safetensors.</w:t>
      </w:r>
    </w:p>
    <w:p w14:paraId="41F8FF85" w14:textId="77777777" w:rsidR="00DA6108" w:rsidRDefault="00FF3083">
      <w:pPr>
        <w:pStyle w:val="Compact"/>
        <w:numPr>
          <w:ilvl w:val="1"/>
          <w:numId w:val="126"/>
        </w:numPr>
      </w:pPr>
      <w:r>
        <w:t xml:space="preserve">CVE-2025-32434 showed that </w:t>
      </w:r>
      <w:r>
        <w:rPr>
          <w:rStyle w:val="VerbatimChar"/>
        </w:rPr>
        <w:t>weights_only=True</w:t>
      </w:r>
      <w:r>
        <w:t xml:space="preserve"> can be bypassed in PyTorch before 2.6. PyTorch 2.10 is installed here, so this is closed; on another machine with an older PyTorch, load only checkpoints you made </w:t>
      </w:r>
      <w:r>
        <w:t>yourself.</w:t>
      </w:r>
    </w:p>
    <w:p w14:paraId="086F5834" w14:textId="77777777" w:rsidR="00DA6108" w:rsidRDefault="00FF3083">
      <w:pPr>
        <w:pStyle w:val="Compact"/>
        <w:numPr>
          <w:ilvl w:val="0"/>
          <w:numId w:val="125"/>
        </w:numPr>
      </w:pPr>
      <w:r>
        <w:rPr>
          <w:b/>
          <w:bCs/>
        </w:rPr>
        <w:t>No overwriting.</w:t>
      </w:r>
    </w:p>
    <w:p w14:paraId="32976FEC" w14:textId="77777777" w:rsidR="00DA6108" w:rsidRDefault="00FF3083">
      <w:pPr>
        <w:pStyle w:val="Compact"/>
        <w:numPr>
          <w:ilvl w:val="1"/>
          <w:numId w:val="127"/>
        </w:numPr>
      </w:pPr>
      <w:r>
        <w:t xml:space="preserve">New names are required; </w:t>
      </w:r>
      <w:r>
        <w:rPr>
          <w:rStyle w:val="VerbatimChar"/>
        </w:rPr>
        <w:t>--overwrite</w:t>
      </w:r>
      <w:r>
        <w:t xml:space="preserve"> is always explicit.</w:t>
      </w:r>
    </w:p>
    <w:p w14:paraId="76AD90F0" w14:textId="77777777" w:rsidR="00DA6108" w:rsidRDefault="00FF3083">
      <w:pPr>
        <w:pStyle w:val="Compact"/>
        <w:numPr>
          <w:ilvl w:val="1"/>
          <w:numId w:val="127"/>
        </w:numPr>
      </w:pPr>
      <w:r>
        <w:t>Saves are atomic.</w:t>
      </w:r>
    </w:p>
    <w:p w14:paraId="7B9E5014" w14:textId="77777777" w:rsidR="00DA6108" w:rsidRDefault="00FF3083">
      <w:pPr>
        <w:pStyle w:val="Compact"/>
        <w:numPr>
          <w:ilvl w:val="1"/>
          <w:numId w:val="127"/>
        </w:numPr>
      </w:pPr>
      <w:r>
        <w:t xml:space="preserve">The earlier scripts are kept in </w:t>
      </w:r>
      <w:r>
        <w:rPr>
          <w:rStyle w:val="VerbatimChar"/>
        </w:rPr>
        <w:t>backup_v3_2026-09-29</w:t>
      </w:r>
      <w:r>
        <w:t>.</w:t>
      </w:r>
    </w:p>
    <w:p w14:paraId="03730A14" w14:textId="77777777" w:rsidR="00DA6108" w:rsidRDefault="00FF3083">
      <w:pPr>
        <w:pStyle w:val="Compact"/>
        <w:numPr>
          <w:ilvl w:val="1"/>
          <w:numId w:val="127"/>
        </w:numPr>
      </w:pPr>
      <w:r>
        <w:t>Dataset folders are never reused with different settings.</w:t>
      </w:r>
    </w:p>
    <w:p w14:paraId="6F5649A6" w14:textId="77777777" w:rsidR="00DA6108" w:rsidRDefault="00FF3083">
      <w:pPr>
        <w:pStyle w:val="Compact"/>
        <w:numPr>
          <w:ilvl w:val="0"/>
          <w:numId w:val="125"/>
        </w:numPr>
      </w:pPr>
      <w:r>
        <w:rPr>
          <w:b/>
          <w:bCs/>
        </w:rPr>
        <w:t>Data is never executed.</w:t>
      </w:r>
      <w:r>
        <w:t xml:space="preserve"> Code files are read as text. Spreadsheets and Word files are parsed as XML without macros.</w:t>
      </w:r>
    </w:p>
    <w:p w14:paraId="5C5461D6" w14:textId="77777777" w:rsidR="00DA6108" w:rsidRDefault="00FF3083">
      <w:pPr>
        <w:pStyle w:val="Compact"/>
        <w:numPr>
          <w:ilvl w:val="0"/>
          <w:numId w:val="125"/>
        </w:numPr>
      </w:pPr>
      <w:r>
        <w:rPr>
          <w:b/>
          <w:bCs/>
        </w:rPr>
        <w:t>One GPU job at a time.</w:t>
      </w:r>
      <w:r>
        <w:t xml:space="preserve"> gpu_check.py refuses to run while the GPU is busy, unless you pass </w:t>
      </w:r>
      <w:r>
        <w:rPr>
          <w:rStyle w:val="VerbatimChar"/>
        </w:rPr>
        <w:t>--force</w:t>
      </w:r>
      <w:r>
        <w:t>.</w:t>
      </w:r>
    </w:p>
    <w:p w14:paraId="2C3A2463" w14:textId="77777777" w:rsidR="00DA6108" w:rsidRDefault="00FF3083">
      <w:pPr>
        <w:pStyle w:val="Compact"/>
        <w:numPr>
          <w:ilvl w:val="0"/>
          <w:numId w:val="125"/>
        </w:numPr>
      </w:pPr>
      <w:r>
        <w:rPr>
          <w:b/>
          <w:bCs/>
        </w:rPr>
        <w:t>No installs.</w:t>
      </w:r>
      <w:r>
        <w:t xml:space="preserve"> Every package in requirements.txt is already installed. On a new machine:</w:t>
      </w:r>
      <w:r>
        <w:t xml:space="preserve"> </w:t>
      </w:r>
      <w:r>
        <w:rPr>
          <w:rStyle w:val="VerbatimChar"/>
        </w:rPr>
        <w:t>python -m pip install -r requirements.txt</w:t>
      </w:r>
      <w:r>
        <w:t>, with PyTorch installed first from pytorch.org for the right CUDA version.</w:t>
      </w:r>
    </w:p>
    <w:p w14:paraId="4D92B50B" w14:textId="77777777" w:rsidR="00DA6108" w:rsidRDefault="00FF3083">
      <w:pPr>
        <w:pStyle w:val="Compact"/>
        <w:numPr>
          <w:ilvl w:val="0"/>
          <w:numId w:val="125"/>
        </w:numPr>
      </w:pPr>
      <w:r>
        <w:rPr>
          <w:b/>
          <w:bCs/>
        </w:rPr>
        <w:t>Tests.</w:t>
      </w:r>
      <w:r>
        <w:t xml:space="preserve"> </w:t>
      </w:r>
      <w:r>
        <w:rPr>
          <w:rStyle w:val="VerbatimChar"/>
        </w:rPr>
        <w:t>python -m unittest test_tiny_gpt.py</w:t>
      </w:r>
      <w:r>
        <w:t xml:space="preserve"> runs 24 tests on the CPU in about two and a half minutes.</w:t>
      </w:r>
    </w:p>
    <w:p w14:paraId="103840FD" w14:textId="77777777" w:rsidR="00DA6108" w:rsidRDefault="00FF3083">
      <w:pPr>
        <w:pStyle w:val="Heading2"/>
      </w:pPr>
      <w:bookmarkStart w:id="176" w:name="a-name-for-the-model"/>
      <w:bookmarkStart w:id="177" w:name="_Toc241663771"/>
      <w:bookmarkEnd w:id="174"/>
      <w:r>
        <w:rPr>
          <w:rStyle w:val="SectionNumber"/>
        </w:rPr>
        <w:t>13.3</w:t>
      </w:r>
      <w:r>
        <w:tab/>
        <w:t>A name for the model</w:t>
      </w:r>
      <w:bookmarkEnd w:id="177"/>
    </w:p>
    <w:p w14:paraId="5921E327" w14:textId="77777777" w:rsidR="00DA6108" w:rsidRDefault="00FF3083">
      <w:pPr>
        <w:pStyle w:val="FirstParagraph"/>
      </w:pPr>
      <w:r>
        <w:t>“tinyGPT” describes the size, not the purpose, and “GPT” is OpenAI’s trademark. Suggestions:</w:t>
      </w:r>
    </w:p>
    <w:p w14:paraId="041446AF" w14:textId="77777777" w:rsidR="00DA6108" w:rsidRDefault="00FF3083">
      <w:pPr>
        <w:pStyle w:val="Compact"/>
        <w:numPr>
          <w:ilvl w:val="0"/>
          <w:numId w:val="128"/>
        </w:numPr>
      </w:pPr>
      <w:r>
        <w:rPr>
          <w:b/>
          <w:bCs/>
        </w:rPr>
        <w:t>Locus</w:t>
      </w:r>
      <w:r>
        <w:t xml:space="preserve"> (recommended): short, a genetics word, and it suggests “focus on one place in the genome of knowledge”;</w:t>
      </w:r>
    </w:p>
    <w:p w14:paraId="18E85030" w14:textId="77777777" w:rsidR="00DA6108" w:rsidRDefault="00FF3083">
      <w:pPr>
        <w:pStyle w:val="Compact"/>
        <w:numPr>
          <w:ilvl w:val="0"/>
          <w:numId w:val="128"/>
        </w:numPr>
      </w:pPr>
      <w:r>
        <w:rPr>
          <w:b/>
          <w:bCs/>
        </w:rPr>
        <w:t>Codon</w:t>
      </w:r>
      <w:r>
        <w:t>;</w:t>
      </w:r>
    </w:p>
    <w:p w14:paraId="23590626" w14:textId="77777777" w:rsidR="00DA6108" w:rsidRDefault="00FF3083">
      <w:pPr>
        <w:pStyle w:val="Compact"/>
        <w:numPr>
          <w:ilvl w:val="0"/>
          <w:numId w:val="128"/>
        </w:numPr>
      </w:pPr>
      <w:r>
        <w:rPr>
          <w:b/>
          <w:bCs/>
        </w:rPr>
        <w:t>Allele</w:t>
      </w:r>
      <w:r>
        <w:t>;</w:t>
      </w:r>
    </w:p>
    <w:p w14:paraId="294DA8F0" w14:textId="77777777" w:rsidR="00DA6108" w:rsidRDefault="00FF3083">
      <w:pPr>
        <w:pStyle w:val="Compact"/>
        <w:numPr>
          <w:ilvl w:val="0"/>
          <w:numId w:val="128"/>
        </w:numPr>
      </w:pPr>
      <w:r>
        <w:rPr>
          <w:b/>
          <w:bCs/>
        </w:rPr>
        <w:t>Helix</w:t>
      </w:r>
      <w:r>
        <w:t>.</w:t>
      </w:r>
    </w:p>
    <w:p w14:paraId="2356BD74" w14:textId="77777777" w:rsidR="00DA6108" w:rsidRDefault="00FF3083">
      <w:pPr>
        <w:pStyle w:val="FirstParagraph"/>
      </w:pPr>
      <w:r>
        <w:rPr>
          <w:b/>
          <w:bCs/>
        </w:rPr>
        <w:t>AIFB</w:t>
      </w:r>
      <w:r>
        <w:t xml:space="preserve"> (“AI for Biology”</w:t>
      </w:r>
      <w:r>
        <w:t xml:space="preserve">) is clear but generic and hard to say. Renaming is only a change of </w:t>
      </w:r>
      <w:r>
        <w:rPr>
          <w:rStyle w:val="VerbatimChar"/>
        </w:rPr>
        <w:t>DEFAULT_NAME</w:t>
      </w:r>
      <w:r>
        <w:t xml:space="preserve"> plus file names. Old checkpoints keep working, because the loader recognises them by content, not name.</w:t>
      </w:r>
    </w:p>
    <w:p w14:paraId="51AEE2CE" w14:textId="77777777" w:rsidR="00DA6108" w:rsidRDefault="00FF3083">
      <w:pPr>
        <w:pStyle w:val="Heading1"/>
      </w:pPr>
      <w:bookmarkStart w:id="178" w:name="glossary"/>
      <w:bookmarkStart w:id="179" w:name="_Toc241663772"/>
      <w:bookmarkEnd w:id="170"/>
      <w:bookmarkEnd w:id="176"/>
      <w:r>
        <w:t>Glossary</w:t>
      </w:r>
      <w:bookmarkEnd w:id="179"/>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463"/>
        <w:gridCol w:w="7391"/>
      </w:tblGrid>
      <w:tr w:rsidR="00DA6108" w14:paraId="30B7B6A0" w14:textId="77777777" w:rsidTr="00DA6108">
        <w:trPr>
          <w:cnfStyle w:val="100000000000" w:firstRow="1" w:lastRow="0" w:firstColumn="0" w:lastColumn="0" w:oddVBand="0" w:evenVBand="0" w:oddHBand="0" w:evenHBand="0" w:firstRowFirstColumn="0" w:firstRowLastColumn="0" w:lastRowFirstColumn="0" w:lastRowLastColumn="0"/>
          <w:cantSplit/>
          <w:tblHeader/>
          <w:jc w:val="center"/>
        </w:trPr>
        <w:tc>
          <w:tcPr>
            <w:tcW w:w="1980" w:type="dxa"/>
            <w:shd w:val="clear" w:color="auto" w:fill="1C5CAB"/>
          </w:tcPr>
          <w:p w14:paraId="3D3FE69B" w14:textId="77777777" w:rsidR="00DA6108" w:rsidRDefault="00FF3083">
            <w:pPr>
              <w:pStyle w:val="Compact"/>
              <w:spacing w:before="20" w:after="20"/>
            </w:pPr>
            <w:r>
              <w:rPr>
                <w:b/>
                <w:color w:val="FFFFFF"/>
                <w:sz w:val="17"/>
              </w:rPr>
              <w:t>Term</w:t>
            </w:r>
          </w:p>
        </w:tc>
        <w:tc>
          <w:tcPr>
            <w:tcW w:w="5940" w:type="dxa"/>
            <w:shd w:val="clear" w:color="auto" w:fill="1C5CAB"/>
          </w:tcPr>
          <w:p w14:paraId="577EA61E" w14:textId="77777777" w:rsidR="00DA6108" w:rsidRDefault="00FF3083">
            <w:pPr>
              <w:pStyle w:val="Compact"/>
              <w:spacing w:before="20" w:after="20"/>
            </w:pPr>
            <w:r>
              <w:rPr>
                <w:b/>
                <w:color w:val="FFFFFF"/>
                <w:sz w:val="17"/>
              </w:rPr>
              <w:t>Meaning</w:t>
            </w:r>
          </w:p>
        </w:tc>
      </w:tr>
      <w:tr w:rsidR="00DA6108" w14:paraId="49009047" w14:textId="77777777" w:rsidTr="00DA6108">
        <w:trPr>
          <w:cantSplit/>
          <w:jc w:val="center"/>
        </w:trPr>
        <w:tc>
          <w:tcPr>
            <w:tcW w:w="1980" w:type="dxa"/>
          </w:tcPr>
          <w:p w14:paraId="12E5D6EB" w14:textId="77777777" w:rsidR="00DA6108" w:rsidRDefault="00FF3083">
            <w:pPr>
              <w:pStyle w:val="Compact"/>
              <w:spacing w:before="20" w:after="20"/>
            </w:pPr>
            <w:r>
              <w:rPr>
                <w:sz w:val="17"/>
              </w:rPr>
              <w:t>token</w:t>
            </w:r>
          </w:p>
        </w:tc>
        <w:tc>
          <w:tcPr>
            <w:tcW w:w="5940" w:type="dxa"/>
          </w:tcPr>
          <w:p w14:paraId="1672B118" w14:textId="77777777" w:rsidR="00DA6108" w:rsidRDefault="00FF3083">
            <w:pPr>
              <w:pStyle w:val="Compact"/>
              <w:spacing w:before="20" w:after="20"/>
            </w:pPr>
            <w:r>
              <w:rPr>
                <w:sz w:val="17"/>
              </w:rPr>
              <w:t>A piece of text (word, word part or symbol) with an integer ID</w:t>
            </w:r>
          </w:p>
        </w:tc>
      </w:tr>
      <w:tr w:rsidR="00DA6108" w14:paraId="4E9C0172" w14:textId="77777777" w:rsidTr="00DA6108">
        <w:trPr>
          <w:cantSplit/>
          <w:jc w:val="center"/>
        </w:trPr>
        <w:tc>
          <w:tcPr>
            <w:tcW w:w="1980" w:type="dxa"/>
            <w:shd w:val="clear" w:color="auto" w:fill="EEF3FA"/>
          </w:tcPr>
          <w:p w14:paraId="35ABD43A" w14:textId="77777777" w:rsidR="00DA6108" w:rsidRDefault="00FF3083">
            <w:pPr>
              <w:pStyle w:val="Compact"/>
              <w:spacing w:before="20" w:after="20"/>
            </w:pPr>
            <w:r>
              <w:rPr>
                <w:sz w:val="17"/>
              </w:rPr>
              <w:t>BPE</w:t>
            </w:r>
          </w:p>
        </w:tc>
        <w:tc>
          <w:tcPr>
            <w:tcW w:w="5940" w:type="dxa"/>
            <w:shd w:val="clear" w:color="auto" w:fill="EEF3FA"/>
          </w:tcPr>
          <w:p w14:paraId="1BF98625" w14:textId="77777777" w:rsidR="00DA6108" w:rsidRDefault="00FF3083">
            <w:pPr>
              <w:pStyle w:val="Compact"/>
              <w:spacing w:before="20" w:after="20"/>
            </w:pPr>
            <w:r>
              <w:rPr>
                <w:sz w:val="17"/>
              </w:rPr>
              <w:t>Byte-pair encoding: builds the vocabulary by repeatedly merging frequent pairs</w:t>
            </w:r>
          </w:p>
        </w:tc>
      </w:tr>
      <w:tr w:rsidR="00DA6108" w14:paraId="01AF4BC1" w14:textId="77777777" w:rsidTr="00DA6108">
        <w:trPr>
          <w:cantSplit/>
          <w:jc w:val="center"/>
        </w:trPr>
        <w:tc>
          <w:tcPr>
            <w:tcW w:w="1980" w:type="dxa"/>
          </w:tcPr>
          <w:p w14:paraId="51F0619B" w14:textId="77777777" w:rsidR="00DA6108" w:rsidRDefault="00FF3083">
            <w:pPr>
              <w:pStyle w:val="Compact"/>
              <w:spacing w:before="20" w:after="20"/>
            </w:pPr>
            <w:r>
              <w:rPr>
                <w:sz w:val="17"/>
              </w:rPr>
              <w:t>parameter, weight</w:t>
            </w:r>
          </w:p>
        </w:tc>
        <w:tc>
          <w:tcPr>
            <w:tcW w:w="5940" w:type="dxa"/>
          </w:tcPr>
          <w:p w14:paraId="0DDD666E" w14:textId="77777777" w:rsidR="00DA6108" w:rsidRDefault="00FF3083">
            <w:pPr>
              <w:pStyle w:val="Compact"/>
              <w:spacing w:before="20" w:after="20"/>
            </w:pPr>
            <w:r>
              <w:rPr>
                <w:sz w:val="17"/>
              </w:rPr>
              <w:t>One learnt number</w:t>
            </w:r>
          </w:p>
        </w:tc>
      </w:tr>
      <w:tr w:rsidR="00DA6108" w14:paraId="1FD8DC85" w14:textId="77777777" w:rsidTr="00DA6108">
        <w:trPr>
          <w:cantSplit/>
          <w:jc w:val="center"/>
        </w:trPr>
        <w:tc>
          <w:tcPr>
            <w:tcW w:w="1980" w:type="dxa"/>
            <w:shd w:val="clear" w:color="auto" w:fill="EEF3FA"/>
          </w:tcPr>
          <w:p w14:paraId="3CF9CAA9" w14:textId="77777777" w:rsidR="00DA6108" w:rsidRDefault="00FF3083">
            <w:pPr>
              <w:pStyle w:val="Compact"/>
              <w:spacing w:before="20" w:after="20"/>
            </w:pPr>
            <w:r>
              <w:rPr>
                <w:sz w:val="17"/>
              </w:rPr>
              <w:t>embedding</w:t>
            </w:r>
          </w:p>
        </w:tc>
        <w:tc>
          <w:tcPr>
            <w:tcW w:w="5940" w:type="dxa"/>
            <w:shd w:val="clear" w:color="auto" w:fill="EEF3FA"/>
          </w:tcPr>
          <w:p w14:paraId="55E07AEE" w14:textId="77777777" w:rsidR="00DA6108" w:rsidRDefault="00FF3083">
            <w:pPr>
              <w:pStyle w:val="Compact"/>
              <w:spacing w:before="20" w:after="20"/>
            </w:pPr>
            <w:r>
              <w:rPr>
                <w:sz w:val="17"/>
              </w:rPr>
              <w:t>The vector that represents a token</w:t>
            </w:r>
          </w:p>
        </w:tc>
      </w:tr>
      <w:tr w:rsidR="00DA6108" w14:paraId="2C0A93EF" w14:textId="77777777" w:rsidTr="00DA6108">
        <w:trPr>
          <w:cantSplit/>
          <w:jc w:val="center"/>
        </w:trPr>
        <w:tc>
          <w:tcPr>
            <w:tcW w:w="1980" w:type="dxa"/>
          </w:tcPr>
          <w:p w14:paraId="5D90AEE9" w14:textId="77777777" w:rsidR="00DA6108" w:rsidRDefault="00FF3083">
            <w:pPr>
              <w:pStyle w:val="Compact"/>
              <w:spacing w:before="20" w:after="20"/>
            </w:pPr>
            <w:r>
              <w:rPr>
                <w:sz w:val="17"/>
              </w:rPr>
              <w:t>attention</w:t>
            </w:r>
          </w:p>
        </w:tc>
        <w:tc>
          <w:tcPr>
            <w:tcW w:w="5940" w:type="dxa"/>
          </w:tcPr>
          <w:p w14:paraId="1292FD42" w14:textId="77777777" w:rsidR="00DA6108" w:rsidRDefault="00FF3083">
            <w:pPr>
              <w:pStyle w:val="Compact"/>
              <w:spacing w:before="20" w:after="20"/>
            </w:pPr>
            <w:r>
              <w:rPr>
                <w:sz w:val="17"/>
              </w:rPr>
              <w:t>The step in which each token gathers information from earlier tokens</w:t>
            </w:r>
          </w:p>
        </w:tc>
      </w:tr>
      <w:tr w:rsidR="00DA6108" w14:paraId="0FD9D297" w14:textId="77777777" w:rsidTr="00DA6108">
        <w:trPr>
          <w:cantSplit/>
          <w:jc w:val="center"/>
        </w:trPr>
        <w:tc>
          <w:tcPr>
            <w:tcW w:w="1980" w:type="dxa"/>
            <w:shd w:val="clear" w:color="auto" w:fill="EEF3FA"/>
          </w:tcPr>
          <w:p w14:paraId="2CDA1230" w14:textId="77777777" w:rsidR="00DA6108" w:rsidRDefault="00FF3083">
            <w:pPr>
              <w:pStyle w:val="Compact"/>
              <w:spacing w:before="20" w:after="20"/>
            </w:pPr>
            <w:r>
              <w:rPr>
                <w:sz w:val="17"/>
              </w:rPr>
              <w:t>RoPE</w:t>
            </w:r>
          </w:p>
        </w:tc>
        <w:tc>
          <w:tcPr>
            <w:tcW w:w="5940" w:type="dxa"/>
            <w:shd w:val="clear" w:color="auto" w:fill="EEF3FA"/>
          </w:tcPr>
          <w:p w14:paraId="44F89786" w14:textId="77777777" w:rsidR="00DA6108" w:rsidRDefault="00FF3083">
            <w:pPr>
              <w:pStyle w:val="Compact"/>
              <w:spacing w:before="20" w:after="20"/>
            </w:pPr>
            <w:r>
              <w:rPr>
                <w:sz w:val="17"/>
              </w:rPr>
              <w:t>Rotary position embedding: encodes position by rotating queries and keys</w:t>
            </w:r>
          </w:p>
        </w:tc>
      </w:tr>
      <w:tr w:rsidR="00DA6108" w14:paraId="2E8EFBBC" w14:textId="77777777" w:rsidTr="00DA6108">
        <w:trPr>
          <w:cantSplit/>
          <w:jc w:val="center"/>
        </w:trPr>
        <w:tc>
          <w:tcPr>
            <w:tcW w:w="1980" w:type="dxa"/>
          </w:tcPr>
          <w:p w14:paraId="32709557" w14:textId="77777777" w:rsidR="00DA6108" w:rsidRDefault="00FF3083">
            <w:pPr>
              <w:pStyle w:val="Compact"/>
              <w:spacing w:before="20" w:after="20"/>
            </w:pPr>
            <w:r>
              <w:rPr>
                <w:sz w:val="17"/>
              </w:rPr>
              <w:t>RMSNorm</w:t>
            </w:r>
          </w:p>
        </w:tc>
        <w:tc>
          <w:tcPr>
            <w:tcW w:w="5940" w:type="dxa"/>
          </w:tcPr>
          <w:p w14:paraId="241E0412" w14:textId="77777777" w:rsidR="00DA6108" w:rsidRDefault="00FF3083">
            <w:pPr>
              <w:pStyle w:val="Compact"/>
              <w:spacing w:before="20" w:after="20"/>
            </w:pPr>
            <w:r>
              <w:rPr>
                <w:sz w:val="17"/>
              </w:rPr>
              <w:t>Normalisation by the root-mean-square of a vector</w:t>
            </w:r>
          </w:p>
        </w:tc>
      </w:tr>
      <w:tr w:rsidR="00DA6108" w14:paraId="06BB98ED" w14:textId="77777777" w:rsidTr="00DA6108">
        <w:trPr>
          <w:cantSplit/>
          <w:jc w:val="center"/>
        </w:trPr>
        <w:tc>
          <w:tcPr>
            <w:tcW w:w="1980" w:type="dxa"/>
            <w:shd w:val="clear" w:color="auto" w:fill="EEF3FA"/>
          </w:tcPr>
          <w:p w14:paraId="3E5C22EE" w14:textId="77777777" w:rsidR="00DA6108" w:rsidRDefault="00FF3083">
            <w:pPr>
              <w:pStyle w:val="Compact"/>
              <w:spacing w:before="20" w:after="20"/>
            </w:pPr>
            <w:r>
              <w:rPr>
                <w:sz w:val="17"/>
              </w:rPr>
              <w:t>SwiGLU</w:t>
            </w:r>
          </w:p>
        </w:tc>
        <w:tc>
          <w:tcPr>
            <w:tcW w:w="5940" w:type="dxa"/>
            <w:shd w:val="clear" w:color="auto" w:fill="EEF3FA"/>
          </w:tcPr>
          <w:p w14:paraId="6FB4D0CF" w14:textId="77777777" w:rsidR="00DA6108" w:rsidRDefault="00FF3083">
            <w:pPr>
              <w:pStyle w:val="Compact"/>
              <w:spacing w:before="20" w:after="20"/>
            </w:pPr>
            <w:r>
              <w:rPr>
                <w:sz w:val="17"/>
              </w:rPr>
              <w:t>A gated feed-forward layer</w:t>
            </w:r>
          </w:p>
        </w:tc>
      </w:tr>
      <w:tr w:rsidR="00DA6108" w14:paraId="74042BEC" w14:textId="77777777" w:rsidTr="00DA6108">
        <w:trPr>
          <w:cantSplit/>
          <w:jc w:val="center"/>
        </w:trPr>
        <w:tc>
          <w:tcPr>
            <w:tcW w:w="1980" w:type="dxa"/>
          </w:tcPr>
          <w:p w14:paraId="65E67C29" w14:textId="77777777" w:rsidR="00DA6108" w:rsidRDefault="00FF3083">
            <w:pPr>
              <w:pStyle w:val="Compact"/>
              <w:spacing w:before="20" w:after="20"/>
            </w:pPr>
            <w:r>
              <w:rPr>
                <w:sz w:val="17"/>
              </w:rPr>
              <w:t>GQA</w:t>
            </w:r>
          </w:p>
        </w:tc>
        <w:tc>
          <w:tcPr>
            <w:tcW w:w="5940" w:type="dxa"/>
          </w:tcPr>
          <w:p w14:paraId="56361659" w14:textId="77777777" w:rsidR="00DA6108" w:rsidRDefault="00FF3083">
            <w:pPr>
              <w:pStyle w:val="Compact"/>
              <w:spacing w:before="20" w:after="20"/>
            </w:pPr>
            <w:r>
              <w:rPr>
                <w:sz w:val="17"/>
              </w:rPr>
              <w:t>Grouped-query attention: several query heads share a key/value head</w:t>
            </w:r>
          </w:p>
        </w:tc>
      </w:tr>
      <w:tr w:rsidR="00DA6108" w14:paraId="19A71C61" w14:textId="77777777" w:rsidTr="00DA6108">
        <w:trPr>
          <w:cantSplit/>
          <w:jc w:val="center"/>
        </w:trPr>
        <w:tc>
          <w:tcPr>
            <w:tcW w:w="1980" w:type="dxa"/>
            <w:shd w:val="clear" w:color="auto" w:fill="EEF3FA"/>
          </w:tcPr>
          <w:p w14:paraId="5F15E389" w14:textId="77777777" w:rsidR="00DA6108" w:rsidRDefault="00FF3083">
            <w:pPr>
              <w:pStyle w:val="Compact"/>
              <w:spacing w:before="20" w:after="20"/>
            </w:pPr>
            <w:r>
              <w:rPr>
                <w:sz w:val="17"/>
              </w:rPr>
              <w:t>logit</w:t>
            </w:r>
          </w:p>
        </w:tc>
        <w:tc>
          <w:tcPr>
            <w:tcW w:w="5940" w:type="dxa"/>
            <w:shd w:val="clear" w:color="auto" w:fill="EEF3FA"/>
          </w:tcPr>
          <w:p w14:paraId="65C6E0B3" w14:textId="77777777" w:rsidR="00DA6108" w:rsidRDefault="00FF3083">
            <w:pPr>
              <w:pStyle w:val="Compact"/>
              <w:spacing w:before="20" w:after="20"/>
            </w:pPr>
            <w:r>
              <w:rPr>
                <w:sz w:val="17"/>
              </w:rPr>
              <w:t>A token’s score before the softmax</w:t>
            </w:r>
          </w:p>
        </w:tc>
      </w:tr>
      <w:tr w:rsidR="00DA6108" w14:paraId="062CC5EA" w14:textId="77777777" w:rsidTr="00DA6108">
        <w:trPr>
          <w:cantSplit/>
          <w:jc w:val="center"/>
        </w:trPr>
        <w:tc>
          <w:tcPr>
            <w:tcW w:w="1980" w:type="dxa"/>
          </w:tcPr>
          <w:p w14:paraId="3AF8778D" w14:textId="77777777" w:rsidR="00DA6108" w:rsidRDefault="00FF3083">
            <w:pPr>
              <w:pStyle w:val="Compact"/>
              <w:spacing w:before="20" w:after="20"/>
            </w:pPr>
            <w:r>
              <w:rPr>
                <w:sz w:val="17"/>
              </w:rPr>
              <w:t>loss, cross-entropy</w:t>
            </w:r>
          </w:p>
        </w:tc>
        <w:tc>
          <w:tcPr>
            <w:tcW w:w="5940" w:type="dxa"/>
          </w:tcPr>
          <w:p w14:paraId="690F2C8B" w14:textId="77777777" w:rsidR="00DA6108" w:rsidRDefault="00FF3083">
            <w:pPr>
              <w:pStyle w:val="Compact"/>
              <w:spacing w:before="20" w:after="20"/>
            </w:pPr>
            <w:r>
              <w:rPr>
                <w:sz w:val="17"/>
              </w:rPr>
              <w:t xml:space="preserve">Average </w:t>
            </w:r>
            <m:oMath>
              <m:r>
                <m:rPr>
                  <m:sty m:val="p"/>
                </m:rPr>
                <w:rPr>
                  <w:rFonts w:ascii="Cambria Math" w:hAnsi="Cambria Math"/>
                </w:rPr>
                <m:t>-</m:t>
              </m:r>
              <m:r>
                <m:rPr>
                  <m:sty m:val="p"/>
                </m:rPr>
                <w:rPr>
                  <w:rFonts w:ascii="Cambria Math" w:hAnsi="Cambria Math"/>
                </w:rPr>
                <m:t>ln</m:t>
              </m:r>
            </m:oMath>
            <w:r>
              <w:rPr>
                <w:sz w:val="17"/>
              </w:rPr>
              <w:t xml:space="preserve"> probability of the correct next token</w:t>
            </w:r>
          </w:p>
        </w:tc>
      </w:tr>
      <w:tr w:rsidR="00DA6108" w14:paraId="04B509FA" w14:textId="77777777" w:rsidTr="00DA6108">
        <w:trPr>
          <w:cantSplit/>
          <w:jc w:val="center"/>
        </w:trPr>
        <w:tc>
          <w:tcPr>
            <w:tcW w:w="1980" w:type="dxa"/>
            <w:shd w:val="clear" w:color="auto" w:fill="EEF3FA"/>
          </w:tcPr>
          <w:p w14:paraId="7EB14752" w14:textId="77777777" w:rsidR="00DA6108" w:rsidRDefault="00FF3083">
            <w:pPr>
              <w:pStyle w:val="Compact"/>
              <w:spacing w:before="20" w:after="20"/>
            </w:pPr>
            <w:r>
              <w:rPr>
                <w:sz w:val="17"/>
              </w:rPr>
              <w:t>perplexity</w:t>
            </w:r>
          </w:p>
        </w:tc>
        <w:tc>
          <w:tcPr>
            <w:tcW w:w="5940" w:type="dxa"/>
            <w:shd w:val="clear" w:color="auto" w:fill="EEF3FA"/>
          </w:tcPr>
          <w:p w14:paraId="720A0029" w14:textId="77777777" w:rsidR="00DA6108" w:rsidRDefault="00FF3083">
            <w:pPr>
              <w:pStyle w:val="Compact"/>
              <w:spacing w:before="20" w:after="20"/>
            </w:pPr>
            <m:oMath>
              <m:sSup>
                <m:sSupPr>
                  <m:ctrlPr>
                    <w:rPr>
                      <w:rFonts w:ascii="Cambria Math" w:hAnsi="Cambria Math"/>
                    </w:rPr>
                  </m:ctrlPr>
                </m:sSupPr>
                <m:e>
                  <m:r>
                    <w:rPr>
                      <w:rFonts w:ascii="Cambria Math" w:hAnsi="Cambria Math"/>
                    </w:rPr>
                    <m:t>e</m:t>
                  </m:r>
                </m:e>
                <m:sup>
                  <m:r>
                    <m:rPr>
                      <m:nor/>
                    </m:rPr>
                    <m:t>loss</m:t>
                  </m:r>
                </m:sup>
              </m:sSup>
            </m:oMath>
            <w:r>
              <w:rPr>
                <w:sz w:val="17"/>
              </w:rPr>
              <w:t>: the effective number of choices</w:t>
            </w:r>
          </w:p>
        </w:tc>
      </w:tr>
      <w:tr w:rsidR="00DA6108" w14:paraId="76AA7D93" w14:textId="77777777" w:rsidTr="00DA6108">
        <w:trPr>
          <w:cantSplit/>
          <w:jc w:val="center"/>
        </w:trPr>
        <w:tc>
          <w:tcPr>
            <w:tcW w:w="1980" w:type="dxa"/>
          </w:tcPr>
          <w:p w14:paraId="304C70A5" w14:textId="77777777" w:rsidR="00DA6108" w:rsidRDefault="00FF3083">
            <w:pPr>
              <w:pStyle w:val="Compact"/>
              <w:spacing w:before="20" w:after="20"/>
            </w:pPr>
            <w:r>
              <w:rPr>
                <w:sz w:val="17"/>
              </w:rPr>
              <w:t>bits per byte</w:t>
            </w:r>
          </w:p>
        </w:tc>
        <w:tc>
          <w:tcPr>
            <w:tcW w:w="5940" w:type="dxa"/>
          </w:tcPr>
          <w:p w14:paraId="7F8A45F3" w14:textId="77777777" w:rsidR="00DA6108" w:rsidRDefault="00FF3083">
            <w:pPr>
              <w:pStyle w:val="Compact"/>
              <w:spacing w:before="20" w:after="20"/>
            </w:pPr>
            <w:r>
              <w:rPr>
                <w:sz w:val="17"/>
              </w:rPr>
              <w:t>Loss per byte of raw text, in bits; comparable across tokenizers</w:t>
            </w:r>
          </w:p>
        </w:tc>
      </w:tr>
      <w:tr w:rsidR="00DA6108" w14:paraId="2CFCCC71" w14:textId="77777777" w:rsidTr="00DA6108">
        <w:trPr>
          <w:cantSplit/>
          <w:jc w:val="center"/>
        </w:trPr>
        <w:tc>
          <w:tcPr>
            <w:tcW w:w="1980" w:type="dxa"/>
            <w:shd w:val="clear" w:color="auto" w:fill="EEF3FA"/>
          </w:tcPr>
          <w:p w14:paraId="05A06BD0" w14:textId="77777777" w:rsidR="00DA6108" w:rsidRDefault="00FF3083">
            <w:pPr>
              <w:pStyle w:val="Compact"/>
              <w:spacing w:before="20" w:after="20"/>
            </w:pPr>
            <w:r>
              <w:rPr>
                <w:sz w:val="17"/>
              </w:rPr>
              <w:t>gradient</w:t>
            </w:r>
          </w:p>
        </w:tc>
        <w:tc>
          <w:tcPr>
            <w:tcW w:w="5940" w:type="dxa"/>
            <w:shd w:val="clear" w:color="auto" w:fill="EEF3FA"/>
          </w:tcPr>
          <w:p w14:paraId="7654C454" w14:textId="77777777" w:rsidR="00DA6108" w:rsidRDefault="00FF3083">
            <w:pPr>
              <w:pStyle w:val="Compact"/>
              <w:spacing w:before="20" w:after="20"/>
            </w:pPr>
            <w:r>
              <w:rPr>
                <w:sz w:val="17"/>
              </w:rPr>
              <w:t>The direction of change that most reduces the loss</w:t>
            </w:r>
          </w:p>
        </w:tc>
      </w:tr>
      <w:tr w:rsidR="00DA6108" w14:paraId="138CF9CB" w14:textId="77777777" w:rsidTr="00DA6108">
        <w:trPr>
          <w:cantSplit/>
          <w:jc w:val="center"/>
        </w:trPr>
        <w:tc>
          <w:tcPr>
            <w:tcW w:w="1980" w:type="dxa"/>
          </w:tcPr>
          <w:p w14:paraId="793BE3B0" w14:textId="77777777" w:rsidR="00DA6108" w:rsidRDefault="00FF3083">
            <w:pPr>
              <w:pStyle w:val="Compact"/>
              <w:spacing w:before="20" w:after="20"/>
            </w:pPr>
            <w:r>
              <w:rPr>
                <w:sz w:val="17"/>
              </w:rPr>
              <w:t>learning rate</w:t>
            </w:r>
          </w:p>
        </w:tc>
        <w:tc>
          <w:tcPr>
            <w:tcW w:w="5940" w:type="dxa"/>
          </w:tcPr>
          <w:p w14:paraId="099AD293" w14:textId="77777777" w:rsidR="00DA6108" w:rsidRDefault="00FF3083">
            <w:pPr>
              <w:pStyle w:val="Compact"/>
              <w:spacing w:before="20" w:after="20"/>
            </w:pPr>
            <w:r>
              <w:rPr>
                <w:sz w:val="17"/>
              </w:rPr>
              <w:t>The step size of each update</w:t>
            </w:r>
          </w:p>
        </w:tc>
      </w:tr>
      <w:tr w:rsidR="00DA6108" w14:paraId="0D12BDFD" w14:textId="77777777" w:rsidTr="00DA6108">
        <w:trPr>
          <w:cantSplit/>
          <w:jc w:val="center"/>
        </w:trPr>
        <w:tc>
          <w:tcPr>
            <w:tcW w:w="1980" w:type="dxa"/>
            <w:shd w:val="clear" w:color="auto" w:fill="EEF3FA"/>
          </w:tcPr>
          <w:p w14:paraId="2257908D" w14:textId="77777777" w:rsidR="00DA6108" w:rsidRDefault="00FF3083">
            <w:pPr>
              <w:pStyle w:val="Compact"/>
              <w:spacing w:before="20" w:after="20"/>
            </w:pPr>
            <w:r>
              <w:rPr>
                <w:sz w:val="17"/>
              </w:rPr>
              <w:t>WSD</w:t>
            </w:r>
          </w:p>
        </w:tc>
        <w:tc>
          <w:tcPr>
            <w:tcW w:w="5940" w:type="dxa"/>
            <w:shd w:val="clear" w:color="auto" w:fill="EEF3FA"/>
          </w:tcPr>
          <w:p w14:paraId="145146B8" w14:textId="77777777" w:rsidR="00DA6108" w:rsidRDefault="00FF3083">
            <w:pPr>
              <w:pStyle w:val="Compact"/>
              <w:spacing w:before="20" w:after="20"/>
            </w:pPr>
            <w:r>
              <w:rPr>
                <w:sz w:val="17"/>
              </w:rPr>
              <w:t>Warmup–stable–decay learning-rate schedule</w:t>
            </w:r>
          </w:p>
        </w:tc>
      </w:tr>
      <w:tr w:rsidR="00DA6108" w14:paraId="55753B5C" w14:textId="77777777" w:rsidTr="00DA6108">
        <w:trPr>
          <w:cantSplit/>
          <w:jc w:val="center"/>
        </w:trPr>
        <w:tc>
          <w:tcPr>
            <w:tcW w:w="1980" w:type="dxa"/>
          </w:tcPr>
          <w:p w14:paraId="230F4EC8" w14:textId="77777777" w:rsidR="00DA6108" w:rsidRDefault="00FF3083">
            <w:pPr>
              <w:pStyle w:val="Compact"/>
              <w:spacing w:before="20" w:after="20"/>
            </w:pPr>
            <w:r>
              <w:rPr>
                <w:sz w:val="17"/>
              </w:rPr>
              <w:t>z-loss</w:t>
            </w:r>
          </w:p>
        </w:tc>
        <w:tc>
          <w:tcPr>
            <w:tcW w:w="5940" w:type="dxa"/>
          </w:tcPr>
          <w:p w14:paraId="1D4E0728" w14:textId="77777777" w:rsidR="00DA6108" w:rsidRDefault="00FF3083">
            <w:pPr>
              <w:pStyle w:val="Compact"/>
              <w:spacing w:before="20" w:after="20"/>
            </w:pPr>
            <w:r>
              <w:rPr>
                <w:sz w:val="17"/>
              </w:rPr>
              <w:t>A penalty keeping the softmax normaliser small</w:t>
            </w:r>
          </w:p>
        </w:tc>
      </w:tr>
      <w:tr w:rsidR="00DA6108" w14:paraId="3138182E" w14:textId="77777777" w:rsidTr="00DA6108">
        <w:trPr>
          <w:cantSplit/>
          <w:jc w:val="center"/>
        </w:trPr>
        <w:tc>
          <w:tcPr>
            <w:tcW w:w="1980" w:type="dxa"/>
            <w:shd w:val="clear" w:color="auto" w:fill="EEF3FA"/>
          </w:tcPr>
          <w:p w14:paraId="0D730A3F" w14:textId="77777777" w:rsidR="00DA6108" w:rsidRDefault="00FF3083">
            <w:pPr>
              <w:pStyle w:val="Compact"/>
              <w:spacing w:before="20" w:after="20"/>
            </w:pPr>
            <w:r>
              <w:rPr>
                <w:sz w:val="17"/>
              </w:rPr>
              <w:t>epoch</w:t>
            </w:r>
          </w:p>
        </w:tc>
        <w:tc>
          <w:tcPr>
            <w:tcW w:w="5940" w:type="dxa"/>
            <w:shd w:val="clear" w:color="auto" w:fill="EEF3FA"/>
          </w:tcPr>
          <w:p w14:paraId="115CD3DA" w14:textId="77777777" w:rsidR="00DA6108" w:rsidRDefault="00FF3083">
            <w:pPr>
              <w:pStyle w:val="Compact"/>
              <w:spacing w:before="20" w:after="20"/>
            </w:pPr>
            <w:r>
              <w:rPr>
                <w:sz w:val="17"/>
              </w:rPr>
              <w:t>One full pass over the training data</w:t>
            </w:r>
          </w:p>
        </w:tc>
      </w:tr>
      <w:tr w:rsidR="00DA6108" w14:paraId="7C191A0A" w14:textId="77777777" w:rsidTr="00DA6108">
        <w:trPr>
          <w:cantSplit/>
          <w:jc w:val="center"/>
        </w:trPr>
        <w:tc>
          <w:tcPr>
            <w:tcW w:w="1980" w:type="dxa"/>
          </w:tcPr>
          <w:p w14:paraId="50046936" w14:textId="77777777" w:rsidR="00DA6108" w:rsidRDefault="00FF3083">
            <w:pPr>
              <w:pStyle w:val="Compact"/>
              <w:spacing w:before="20" w:after="20"/>
            </w:pPr>
            <w:r>
              <w:rPr>
                <w:sz w:val="17"/>
              </w:rPr>
              <w:t>tokens per parameter</w:t>
            </w:r>
          </w:p>
        </w:tc>
        <w:tc>
          <w:tcPr>
            <w:tcW w:w="5940" w:type="dxa"/>
          </w:tcPr>
          <w:p w14:paraId="544527EA" w14:textId="77777777" w:rsidR="00DA6108" w:rsidRDefault="00FF3083">
            <w:pPr>
              <w:pStyle w:val="Compact"/>
              <w:spacing w:before="20" w:after="20"/>
            </w:pPr>
            <w:r>
              <w:rPr>
                <w:sz w:val="17"/>
              </w:rPr>
              <w:t>Training tokens divided by model size (Chinchilla: about 20)</w:t>
            </w:r>
          </w:p>
        </w:tc>
      </w:tr>
      <w:tr w:rsidR="00DA6108" w14:paraId="424E7BEF" w14:textId="77777777" w:rsidTr="00DA6108">
        <w:trPr>
          <w:cantSplit/>
          <w:jc w:val="center"/>
        </w:trPr>
        <w:tc>
          <w:tcPr>
            <w:tcW w:w="1980" w:type="dxa"/>
            <w:shd w:val="clear" w:color="auto" w:fill="EEF3FA"/>
          </w:tcPr>
          <w:p w14:paraId="6A08F042" w14:textId="77777777" w:rsidR="00DA6108" w:rsidRDefault="00FF3083">
            <w:pPr>
              <w:pStyle w:val="Compact"/>
              <w:spacing w:before="20" w:after="20"/>
            </w:pPr>
            <w:r>
              <w:rPr>
                <w:sz w:val="17"/>
              </w:rPr>
              <w:t>overfitting</w:t>
            </w:r>
          </w:p>
        </w:tc>
        <w:tc>
          <w:tcPr>
            <w:tcW w:w="5940" w:type="dxa"/>
            <w:shd w:val="clear" w:color="auto" w:fill="EEF3FA"/>
          </w:tcPr>
          <w:p w14:paraId="73F61347" w14:textId="77777777" w:rsidR="00DA6108" w:rsidRDefault="00FF3083">
            <w:pPr>
              <w:pStyle w:val="Compact"/>
              <w:spacing w:before="20" w:after="20"/>
            </w:pPr>
            <w:r>
              <w:rPr>
                <w:sz w:val="17"/>
              </w:rPr>
              <w:t>Memorising the training data; validation loss rises</w:t>
            </w:r>
          </w:p>
        </w:tc>
      </w:tr>
      <w:tr w:rsidR="00DA6108" w14:paraId="481C059B" w14:textId="77777777" w:rsidTr="00DA6108">
        <w:trPr>
          <w:cantSplit/>
          <w:jc w:val="center"/>
        </w:trPr>
        <w:tc>
          <w:tcPr>
            <w:tcW w:w="1980" w:type="dxa"/>
          </w:tcPr>
          <w:p w14:paraId="57F56474" w14:textId="77777777" w:rsidR="00DA6108" w:rsidRDefault="00FF3083">
            <w:pPr>
              <w:pStyle w:val="Compact"/>
              <w:spacing w:before="20" w:after="20"/>
            </w:pPr>
            <w:r>
              <w:rPr>
                <w:sz w:val="17"/>
              </w:rPr>
              <w:t>leakage</w:t>
            </w:r>
          </w:p>
        </w:tc>
        <w:tc>
          <w:tcPr>
            <w:tcW w:w="5940" w:type="dxa"/>
          </w:tcPr>
          <w:p w14:paraId="7C1B8DCE" w14:textId="77777777" w:rsidR="00DA6108" w:rsidRDefault="00FF3083">
            <w:pPr>
              <w:pStyle w:val="Compact"/>
              <w:spacing w:before="20" w:after="20"/>
            </w:pPr>
            <w:r>
              <w:rPr>
                <w:sz w:val="17"/>
              </w:rPr>
              <w:t>Validation text that also appears in training</w:t>
            </w:r>
          </w:p>
        </w:tc>
      </w:tr>
      <w:tr w:rsidR="00DA6108" w14:paraId="3CB0DBCE" w14:textId="77777777" w:rsidTr="00DA6108">
        <w:trPr>
          <w:cantSplit/>
          <w:jc w:val="center"/>
        </w:trPr>
        <w:tc>
          <w:tcPr>
            <w:tcW w:w="1980" w:type="dxa"/>
            <w:shd w:val="clear" w:color="auto" w:fill="EEF3FA"/>
          </w:tcPr>
          <w:p w14:paraId="760FE931" w14:textId="77777777" w:rsidR="00DA6108" w:rsidRDefault="00FF3083">
            <w:pPr>
              <w:pStyle w:val="Compact"/>
              <w:spacing w:before="20" w:after="20"/>
            </w:pPr>
            <w:r>
              <w:rPr>
                <w:sz w:val="17"/>
              </w:rPr>
              <w:t>MinHash, LSH</w:t>
            </w:r>
          </w:p>
        </w:tc>
        <w:tc>
          <w:tcPr>
            <w:tcW w:w="5940" w:type="dxa"/>
            <w:shd w:val="clear" w:color="auto" w:fill="EEF3FA"/>
          </w:tcPr>
          <w:p w14:paraId="5B71ED7E" w14:textId="77777777" w:rsidR="00DA6108" w:rsidRDefault="00FF3083">
            <w:pPr>
              <w:pStyle w:val="Compact"/>
              <w:spacing w:before="20" w:after="20"/>
            </w:pPr>
            <w:r>
              <w:rPr>
                <w:sz w:val="17"/>
              </w:rPr>
              <w:t>Fast estimation of text similarity, used for near-duplicate detection</w:t>
            </w:r>
          </w:p>
        </w:tc>
      </w:tr>
      <w:tr w:rsidR="00DA6108" w14:paraId="01C11E23" w14:textId="77777777" w:rsidTr="00DA6108">
        <w:trPr>
          <w:cantSplit/>
          <w:jc w:val="center"/>
        </w:trPr>
        <w:tc>
          <w:tcPr>
            <w:tcW w:w="1980" w:type="dxa"/>
          </w:tcPr>
          <w:p w14:paraId="67ED504A" w14:textId="77777777" w:rsidR="00DA6108" w:rsidRDefault="00FF3083">
            <w:pPr>
              <w:pStyle w:val="Compact"/>
              <w:spacing w:before="20" w:after="20"/>
            </w:pPr>
            <w:r>
              <w:rPr>
                <w:sz w:val="17"/>
              </w:rPr>
              <w:t>base model</w:t>
            </w:r>
          </w:p>
        </w:tc>
        <w:tc>
          <w:tcPr>
            <w:tcW w:w="5940" w:type="dxa"/>
          </w:tcPr>
          <w:p w14:paraId="162E1AA6" w14:textId="77777777" w:rsidR="00DA6108" w:rsidRDefault="00FF3083">
            <w:pPr>
              <w:pStyle w:val="Compact"/>
              <w:spacing w:before="20" w:after="20"/>
            </w:pPr>
            <w:r>
              <w:rPr>
                <w:sz w:val="17"/>
              </w:rPr>
              <w:t>A pre-trained model that continues text</w:t>
            </w:r>
          </w:p>
        </w:tc>
      </w:tr>
      <w:tr w:rsidR="00DA6108" w14:paraId="7F308168" w14:textId="77777777" w:rsidTr="00DA6108">
        <w:trPr>
          <w:cantSplit/>
          <w:jc w:val="center"/>
        </w:trPr>
        <w:tc>
          <w:tcPr>
            <w:tcW w:w="1980" w:type="dxa"/>
            <w:shd w:val="clear" w:color="auto" w:fill="EEF3FA"/>
          </w:tcPr>
          <w:p w14:paraId="68ADD14C" w14:textId="77777777" w:rsidR="00DA6108" w:rsidRDefault="00FF3083">
            <w:pPr>
              <w:pStyle w:val="Compact"/>
              <w:spacing w:before="20" w:after="20"/>
            </w:pPr>
            <w:r>
              <w:rPr>
                <w:sz w:val="17"/>
              </w:rPr>
              <w:t>SFT</w:t>
            </w:r>
          </w:p>
        </w:tc>
        <w:tc>
          <w:tcPr>
            <w:tcW w:w="5940" w:type="dxa"/>
            <w:shd w:val="clear" w:color="auto" w:fill="EEF3FA"/>
          </w:tcPr>
          <w:p w14:paraId="6F432D5F" w14:textId="77777777" w:rsidR="00DA6108" w:rsidRDefault="00FF3083">
            <w:pPr>
              <w:pStyle w:val="Compact"/>
              <w:spacing w:before="20" w:after="20"/>
            </w:pPr>
            <w:r>
              <w:rPr>
                <w:sz w:val="17"/>
              </w:rPr>
              <w:t>Supervised fine-tuning on question-and-answer pairs</w:t>
            </w:r>
          </w:p>
        </w:tc>
      </w:tr>
      <w:tr w:rsidR="00DA6108" w14:paraId="43261919" w14:textId="77777777" w:rsidTr="00DA6108">
        <w:trPr>
          <w:cantSplit/>
          <w:jc w:val="center"/>
        </w:trPr>
        <w:tc>
          <w:tcPr>
            <w:tcW w:w="1980" w:type="dxa"/>
          </w:tcPr>
          <w:p w14:paraId="02E16234" w14:textId="77777777" w:rsidR="00DA6108" w:rsidRDefault="00FF3083">
            <w:pPr>
              <w:pStyle w:val="Compact"/>
              <w:spacing w:before="20" w:after="20"/>
            </w:pPr>
            <w:r>
              <w:rPr>
                <w:sz w:val="17"/>
              </w:rPr>
              <w:t>RLHF, DPO</w:t>
            </w:r>
          </w:p>
        </w:tc>
        <w:tc>
          <w:tcPr>
            <w:tcW w:w="5940" w:type="dxa"/>
          </w:tcPr>
          <w:p w14:paraId="1B811C44" w14:textId="77777777" w:rsidR="00DA6108" w:rsidRDefault="00FF3083">
            <w:pPr>
              <w:pStyle w:val="Compact"/>
              <w:spacing w:before="20" w:after="20"/>
            </w:pPr>
            <w:r>
              <w:rPr>
                <w:sz w:val="17"/>
              </w:rPr>
              <w:t>Training on preferences, with or without a reward model</w:t>
            </w:r>
          </w:p>
        </w:tc>
      </w:tr>
      <w:tr w:rsidR="00DA6108" w14:paraId="2763C110" w14:textId="77777777" w:rsidTr="00DA6108">
        <w:trPr>
          <w:cantSplit/>
          <w:jc w:val="center"/>
        </w:trPr>
        <w:tc>
          <w:tcPr>
            <w:tcW w:w="1980" w:type="dxa"/>
            <w:shd w:val="clear" w:color="auto" w:fill="EEF3FA"/>
          </w:tcPr>
          <w:p w14:paraId="279DADFF" w14:textId="77777777" w:rsidR="00DA6108" w:rsidRDefault="00FF3083">
            <w:pPr>
              <w:pStyle w:val="Compact"/>
              <w:spacing w:before="20" w:after="20"/>
            </w:pPr>
            <w:r>
              <w:rPr>
                <w:sz w:val="17"/>
              </w:rPr>
              <w:t>GRPO</w:t>
            </w:r>
          </w:p>
        </w:tc>
        <w:tc>
          <w:tcPr>
            <w:tcW w:w="5940" w:type="dxa"/>
            <w:shd w:val="clear" w:color="auto" w:fill="EEF3FA"/>
          </w:tcPr>
          <w:p w14:paraId="6728E846" w14:textId="77777777" w:rsidR="00DA6108" w:rsidRDefault="00FF3083">
            <w:pPr>
              <w:pStyle w:val="Compact"/>
              <w:spacing w:before="20" w:after="20"/>
            </w:pPr>
            <w:r>
              <w:rPr>
                <w:sz w:val="17"/>
              </w:rPr>
              <w:t>RL that standardises rewards within a group of attempts</w:t>
            </w:r>
          </w:p>
        </w:tc>
      </w:tr>
      <w:tr w:rsidR="00DA6108" w14:paraId="40DD8B65" w14:textId="77777777" w:rsidTr="00DA6108">
        <w:trPr>
          <w:cantSplit/>
          <w:jc w:val="center"/>
        </w:trPr>
        <w:tc>
          <w:tcPr>
            <w:tcW w:w="1980" w:type="dxa"/>
          </w:tcPr>
          <w:p w14:paraId="38F2516A" w14:textId="77777777" w:rsidR="00DA6108" w:rsidRDefault="00FF3083">
            <w:pPr>
              <w:pStyle w:val="Compact"/>
              <w:spacing w:before="20" w:after="20"/>
            </w:pPr>
            <w:r>
              <w:rPr>
                <w:sz w:val="17"/>
              </w:rPr>
              <w:t>MoE</w:t>
            </w:r>
          </w:p>
        </w:tc>
        <w:tc>
          <w:tcPr>
            <w:tcW w:w="5940" w:type="dxa"/>
          </w:tcPr>
          <w:p w14:paraId="432A17BD" w14:textId="77777777" w:rsidR="00DA6108" w:rsidRDefault="00FF3083">
            <w:pPr>
              <w:pStyle w:val="Compact"/>
              <w:spacing w:before="20" w:after="20"/>
            </w:pPr>
            <w:r>
              <w:rPr>
                <w:sz w:val="17"/>
              </w:rPr>
              <w:t>Mixture of experts: only some weights run for each token</w:t>
            </w:r>
          </w:p>
        </w:tc>
      </w:tr>
      <w:tr w:rsidR="00DA6108" w14:paraId="065D2BA6" w14:textId="77777777" w:rsidTr="00DA6108">
        <w:trPr>
          <w:cantSplit/>
          <w:jc w:val="center"/>
        </w:trPr>
        <w:tc>
          <w:tcPr>
            <w:tcW w:w="1980" w:type="dxa"/>
            <w:shd w:val="clear" w:color="auto" w:fill="EEF3FA"/>
          </w:tcPr>
          <w:p w14:paraId="0E398473" w14:textId="77777777" w:rsidR="00DA6108" w:rsidRDefault="00FF3083">
            <w:pPr>
              <w:pStyle w:val="Compact"/>
              <w:spacing w:before="20" w:after="20"/>
            </w:pPr>
            <w:r>
              <w:rPr>
                <w:sz w:val="17"/>
              </w:rPr>
              <w:t>distillation</w:t>
            </w:r>
          </w:p>
        </w:tc>
        <w:tc>
          <w:tcPr>
            <w:tcW w:w="5940" w:type="dxa"/>
            <w:shd w:val="clear" w:color="auto" w:fill="EEF3FA"/>
          </w:tcPr>
          <w:p w14:paraId="4F9AF2B0" w14:textId="77777777" w:rsidR="00DA6108" w:rsidRDefault="00FF3083">
            <w:pPr>
              <w:pStyle w:val="Compact"/>
              <w:spacing w:before="20" w:after="20"/>
            </w:pPr>
            <w:r>
              <w:rPr>
                <w:sz w:val="17"/>
              </w:rPr>
              <w:t>Training a small model to imitate a big one</w:t>
            </w:r>
          </w:p>
        </w:tc>
      </w:tr>
      <w:tr w:rsidR="00DA6108" w14:paraId="65444BC6" w14:textId="77777777" w:rsidTr="00DA6108">
        <w:trPr>
          <w:cantSplit/>
          <w:jc w:val="center"/>
        </w:trPr>
        <w:tc>
          <w:tcPr>
            <w:tcW w:w="1980" w:type="dxa"/>
          </w:tcPr>
          <w:p w14:paraId="3F602D63" w14:textId="77777777" w:rsidR="00DA6108" w:rsidRDefault="00FF3083">
            <w:pPr>
              <w:pStyle w:val="Compact"/>
              <w:spacing w:before="20" w:after="20"/>
            </w:pPr>
            <w:r>
              <w:rPr>
                <w:sz w:val="17"/>
              </w:rPr>
              <w:t>quantisation</w:t>
            </w:r>
          </w:p>
        </w:tc>
        <w:tc>
          <w:tcPr>
            <w:tcW w:w="5940" w:type="dxa"/>
          </w:tcPr>
          <w:p w14:paraId="67B9FDA3" w14:textId="77777777" w:rsidR="00DA6108" w:rsidRDefault="00FF3083">
            <w:pPr>
              <w:pStyle w:val="Compact"/>
              <w:spacing w:before="20" w:after="20"/>
            </w:pPr>
            <w:r>
              <w:rPr>
                <w:sz w:val="17"/>
              </w:rPr>
              <w:t>Storing weights in fewer bits</w:t>
            </w:r>
          </w:p>
        </w:tc>
      </w:tr>
      <w:tr w:rsidR="00DA6108" w14:paraId="1DE306E6" w14:textId="77777777" w:rsidTr="00DA6108">
        <w:trPr>
          <w:cantSplit/>
          <w:jc w:val="center"/>
        </w:trPr>
        <w:tc>
          <w:tcPr>
            <w:tcW w:w="1980" w:type="dxa"/>
            <w:shd w:val="clear" w:color="auto" w:fill="EEF3FA"/>
          </w:tcPr>
          <w:p w14:paraId="081BEAE9" w14:textId="77777777" w:rsidR="00DA6108" w:rsidRDefault="00FF3083">
            <w:pPr>
              <w:pStyle w:val="Compact"/>
              <w:spacing w:before="20" w:after="20"/>
            </w:pPr>
            <w:r>
              <w:rPr>
                <w:sz w:val="17"/>
              </w:rPr>
              <w:t>LoRA, QLoRA</w:t>
            </w:r>
          </w:p>
        </w:tc>
        <w:tc>
          <w:tcPr>
            <w:tcW w:w="5940" w:type="dxa"/>
            <w:shd w:val="clear" w:color="auto" w:fill="EEF3FA"/>
          </w:tcPr>
          <w:p w14:paraId="320FA96A" w14:textId="77777777" w:rsidR="00DA6108" w:rsidRDefault="00FF3083">
            <w:pPr>
              <w:pStyle w:val="Compact"/>
              <w:spacing w:before="20" w:after="20"/>
            </w:pPr>
            <w:r>
              <w:rPr>
                <w:sz w:val="17"/>
              </w:rPr>
              <w:t>Low-rank fine-tuning (on a 4-bit model)</w:t>
            </w:r>
          </w:p>
        </w:tc>
      </w:tr>
      <w:tr w:rsidR="00DA6108" w14:paraId="79CAD2C2" w14:textId="77777777" w:rsidTr="00DA6108">
        <w:trPr>
          <w:cantSplit/>
          <w:jc w:val="center"/>
        </w:trPr>
        <w:tc>
          <w:tcPr>
            <w:tcW w:w="1980" w:type="dxa"/>
          </w:tcPr>
          <w:p w14:paraId="298C72A8" w14:textId="77777777" w:rsidR="00DA6108" w:rsidRDefault="00FF3083">
            <w:pPr>
              <w:pStyle w:val="Compact"/>
              <w:spacing w:before="20" w:after="20"/>
            </w:pPr>
            <w:r>
              <w:rPr>
                <w:sz w:val="17"/>
              </w:rPr>
              <w:t>checkpoint</w:t>
            </w:r>
          </w:p>
        </w:tc>
        <w:tc>
          <w:tcPr>
            <w:tcW w:w="5940" w:type="dxa"/>
          </w:tcPr>
          <w:p w14:paraId="0C176D5A" w14:textId="77777777" w:rsidR="00DA6108" w:rsidRDefault="00FF3083">
            <w:pPr>
              <w:pStyle w:val="Compact"/>
              <w:spacing w:before="20" w:after="20"/>
            </w:pPr>
            <w:r>
              <w:rPr>
                <w:sz w:val="17"/>
              </w:rPr>
              <w:t>A saved model, optionally with the full training state</w:t>
            </w:r>
          </w:p>
        </w:tc>
      </w:tr>
      <w:tr w:rsidR="00DA6108" w14:paraId="29BF633B" w14:textId="77777777" w:rsidTr="00DA6108">
        <w:trPr>
          <w:cantSplit/>
          <w:jc w:val="center"/>
        </w:trPr>
        <w:tc>
          <w:tcPr>
            <w:tcW w:w="1980" w:type="dxa"/>
            <w:shd w:val="clear" w:color="auto" w:fill="EEF3FA"/>
          </w:tcPr>
          <w:p w14:paraId="75045E19" w14:textId="77777777" w:rsidR="00DA6108" w:rsidRDefault="00FF3083">
            <w:pPr>
              <w:pStyle w:val="Compact"/>
              <w:spacing w:before="20" w:after="20"/>
            </w:pPr>
            <w:r>
              <w:rPr>
                <w:sz w:val="17"/>
              </w:rPr>
              <w:t>decoder-only</w:t>
            </w:r>
          </w:p>
        </w:tc>
        <w:tc>
          <w:tcPr>
            <w:tcW w:w="5940" w:type="dxa"/>
            <w:shd w:val="clear" w:color="auto" w:fill="EEF3FA"/>
          </w:tcPr>
          <w:p w14:paraId="439AEE93" w14:textId="77777777" w:rsidR="00DA6108" w:rsidRDefault="00FF3083">
            <w:pPr>
              <w:pStyle w:val="Compact"/>
              <w:spacing w:before="20" w:after="20"/>
            </w:pPr>
            <w:r>
              <w:rPr>
                <w:sz w:val="17"/>
              </w:rPr>
              <w:t>A transformer with causal attention trained to predict the next token (GPT, Llama, tinyGPT)</w:t>
            </w:r>
          </w:p>
        </w:tc>
      </w:tr>
      <w:tr w:rsidR="00DA6108" w14:paraId="02DE8042" w14:textId="77777777" w:rsidTr="00DA6108">
        <w:trPr>
          <w:cantSplit/>
          <w:jc w:val="center"/>
        </w:trPr>
        <w:tc>
          <w:tcPr>
            <w:tcW w:w="1980" w:type="dxa"/>
          </w:tcPr>
          <w:p w14:paraId="2E4EA281" w14:textId="77777777" w:rsidR="00DA6108" w:rsidRDefault="00FF3083">
            <w:pPr>
              <w:pStyle w:val="Compact"/>
              <w:spacing w:before="20" w:after="20"/>
            </w:pPr>
            <w:r>
              <w:rPr>
                <w:sz w:val="17"/>
              </w:rPr>
              <w:t>encoder-decoder</w:t>
            </w:r>
          </w:p>
        </w:tc>
        <w:tc>
          <w:tcPr>
            <w:tcW w:w="5940" w:type="dxa"/>
          </w:tcPr>
          <w:p w14:paraId="19BD0110" w14:textId="77777777" w:rsidR="00DA6108" w:rsidRDefault="00FF3083">
            <w:pPr>
              <w:pStyle w:val="Compact"/>
              <w:spacing w:before="20" w:after="20"/>
            </w:pPr>
            <w:r>
              <w:rPr>
                <w:sz w:val="17"/>
              </w:rPr>
              <w:t>A transformer that reads the input in both directions, then writes a separate output (T5)</w:t>
            </w:r>
          </w:p>
        </w:tc>
      </w:tr>
      <w:tr w:rsidR="00DA6108" w14:paraId="5E931D04" w14:textId="77777777" w:rsidTr="00DA6108">
        <w:trPr>
          <w:cantSplit/>
          <w:jc w:val="center"/>
        </w:trPr>
        <w:tc>
          <w:tcPr>
            <w:tcW w:w="1980" w:type="dxa"/>
            <w:shd w:val="clear" w:color="auto" w:fill="EEF3FA"/>
          </w:tcPr>
          <w:p w14:paraId="2CEB155B" w14:textId="77777777" w:rsidR="00DA6108" w:rsidRDefault="00FF3083">
            <w:pPr>
              <w:pStyle w:val="Compact"/>
              <w:spacing w:before="20" w:after="20"/>
            </w:pPr>
            <w:r>
              <w:rPr>
                <w:sz w:val="17"/>
              </w:rPr>
              <w:t>safetensors</w:t>
            </w:r>
          </w:p>
        </w:tc>
        <w:tc>
          <w:tcPr>
            <w:tcW w:w="5940" w:type="dxa"/>
            <w:shd w:val="clear" w:color="auto" w:fill="EEF3FA"/>
          </w:tcPr>
          <w:p w14:paraId="519F126F" w14:textId="77777777" w:rsidR="00DA6108" w:rsidRDefault="00FF3083">
            <w:pPr>
              <w:pStyle w:val="Compact"/>
              <w:spacing w:before="20" w:after="20"/>
            </w:pPr>
            <w:r>
              <w:rPr>
                <w:sz w:val="17"/>
              </w:rPr>
              <w:t>A weight-file format that can’t contain code</w:t>
            </w:r>
          </w:p>
        </w:tc>
      </w:tr>
      <w:tr w:rsidR="00DA6108" w14:paraId="0666B845" w14:textId="77777777" w:rsidTr="00DA6108">
        <w:trPr>
          <w:cantSplit/>
          <w:jc w:val="center"/>
        </w:trPr>
        <w:tc>
          <w:tcPr>
            <w:tcW w:w="1980" w:type="dxa"/>
          </w:tcPr>
          <w:p w14:paraId="4CCD037C" w14:textId="77777777" w:rsidR="00DA6108" w:rsidRDefault="00FF3083">
            <w:pPr>
              <w:pStyle w:val="Compact"/>
              <w:spacing w:before="20" w:after="20"/>
            </w:pPr>
            <w:r>
              <w:rPr>
                <w:sz w:val="17"/>
              </w:rPr>
              <w:t>watermark</w:t>
            </w:r>
          </w:p>
        </w:tc>
        <w:tc>
          <w:tcPr>
            <w:tcW w:w="5940" w:type="dxa"/>
          </w:tcPr>
          <w:p w14:paraId="700B8E80" w14:textId="77777777" w:rsidR="00DA6108" w:rsidRDefault="00FF3083">
            <w:pPr>
              <w:pStyle w:val="Compact"/>
              <w:spacing w:before="20" w:after="20"/>
            </w:pPr>
            <w:r>
              <w:rPr>
                <w:sz w:val="17"/>
              </w:rPr>
              <w:t>A hidden statistical signal in generated text, detectable with a key</w:t>
            </w:r>
          </w:p>
        </w:tc>
      </w:tr>
      <w:tr w:rsidR="00DA6108" w14:paraId="1B021B5A" w14:textId="77777777" w:rsidTr="00DA6108">
        <w:trPr>
          <w:cantSplit/>
          <w:jc w:val="center"/>
        </w:trPr>
        <w:tc>
          <w:tcPr>
            <w:tcW w:w="1980" w:type="dxa"/>
            <w:shd w:val="clear" w:color="auto" w:fill="EEF3FA"/>
          </w:tcPr>
          <w:p w14:paraId="2DB7D49B" w14:textId="77777777" w:rsidR="00DA6108" w:rsidRDefault="00FF3083">
            <w:pPr>
              <w:pStyle w:val="Compact"/>
              <w:spacing w:before="20" w:after="20"/>
            </w:pPr>
            <w:r>
              <w:rPr>
                <w:sz w:val="17"/>
              </w:rPr>
              <w:t>RAG</w:t>
            </w:r>
          </w:p>
        </w:tc>
        <w:tc>
          <w:tcPr>
            <w:tcW w:w="5940" w:type="dxa"/>
            <w:shd w:val="clear" w:color="auto" w:fill="EEF3FA"/>
          </w:tcPr>
          <w:p w14:paraId="0064183A" w14:textId="77777777" w:rsidR="00DA6108" w:rsidRDefault="00FF3083">
            <w:pPr>
              <w:pStyle w:val="Compact"/>
              <w:spacing w:before="20" w:after="20"/>
            </w:pPr>
            <w:r>
              <w:rPr>
                <w:sz w:val="17"/>
              </w:rPr>
              <w:t>Retrieval: searching documents and giving the passages to the model</w:t>
            </w:r>
          </w:p>
        </w:tc>
      </w:tr>
    </w:tbl>
    <w:p w14:paraId="3ADFFA9A" w14:textId="77777777" w:rsidR="00DA6108" w:rsidRDefault="00FF3083">
      <w:pPr>
        <w:pStyle w:val="Heading1"/>
      </w:pPr>
      <w:bookmarkStart w:id="180" w:name="reading-list-and-references"/>
      <w:bookmarkStart w:id="181" w:name="_Toc241663773"/>
      <w:bookmarkEnd w:id="178"/>
      <w:r>
        <w:t>Reading list and references</w:t>
      </w:r>
      <w:bookmarkEnd w:id="181"/>
    </w:p>
    <w:p w14:paraId="3D9DC2EF" w14:textId="77777777" w:rsidR="00DA6108" w:rsidRDefault="00FF3083">
      <w:pPr>
        <w:pStyle w:val="FirstParagraph"/>
      </w:pPr>
      <w:r>
        <w:rPr>
          <w:b/>
          <w:bCs/>
        </w:rPr>
        <w:t>Start with:</w:t>
      </w:r>
    </w:p>
    <w:p w14:paraId="684C0E42" w14:textId="77777777" w:rsidR="00DA6108" w:rsidRDefault="00FF3083">
      <w:pPr>
        <w:pStyle w:val="Compact"/>
        <w:numPr>
          <w:ilvl w:val="0"/>
          <w:numId w:val="129"/>
        </w:numPr>
      </w:pPr>
      <w:r>
        <w:t xml:space="preserve">3Blue1Brown, </w:t>
      </w:r>
      <w:r>
        <w:rPr>
          <w:i/>
          <w:iCs/>
        </w:rPr>
        <w:t>Neural networks</w:t>
      </w:r>
      <w:r>
        <w:t>, chapters 5–7 on transformers (YouTube).</w:t>
      </w:r>
    </w:p>
    <w:p w14:paraId="48CBE619" w14:textId="77777777" w:rsidR="00DA6108" w:rsidRDefault="00FF3083">
      <w:pPr>
        <w:pStyle w:val="Compact"/>
        <w:numPr>
          <w:ilvl w:val="0"/>
          <w:numId w:val="129"/>
        </w:numPr>
      </w:pPr>
      <w:r>
        <w:t xml:space="preserve">Andrej Karpathy, </w:t>
      </w:r>
      <w:r>
        <w:rPr>
          <w:i/>
          <w:iCs/>
        </w:rPr>
        <w:t>Let’s build GPT: from scratch, in code, spelled out</w:t>
      </w:r>
      <w:r>
        <w:t xml:space="preserve"> (YouTube, 2 h), and </w:t>
      </w:r>
      <w:r>
        <w:rPr>
          <w:i/>
          <w:iCs/>
        </w:rPr>
        <w:t>Deep Dive into LLMs like ChatGPT</w:t>
      </w:r>
      <w:r>
        <w:t xml:space="preserve"> (3.5 h).</w:t>
      </w:r>
    </w:p>
    <w:p w14:paraId="51472B0B" w14:textId="77777777" w:rsidR="00DA6108" w:rsidRDefault="00FF3083">
      <w:pPr>
        <w:pStyle w:val="Compact"/>
        <w:numPr>
          <w:ilvl w:val="0"/>
          <w:numId w:val="129"/>
        </w:numPr>
      </w:pPr>
      <w:r>
        <w:t xml:space="preserve">Sebastian Raschka, </w:t>
      </w:r>
      <w:r>
        <w:rPr>
          <w:i/>
          <w:iCs/>
        </w:rPr>
        <w:t>Build a Large Language Model (From Scratch)</w:t>
      </w:r>
      <w:r>
        <w:t xml:space="preserve"> (2024).</w:t>
      </w:r>
    </w:p>
    <w:p w14:paraId="324B164B" w14:textId="77777777" w:rsidR="00DA6108" w:rsidRDefault="00FF3083">
      <w:pPr>
        <w:pStyle w:val="Compact"/>
        <w:numPr>
          <w:ilvl w:val="0"/>
          <w:numId w:val="129"/>
        </w:numPr>
      </w:pPr>
      <w:r>
        <w:t xml:space="preserve">Hugging Face </w:t>
      </w:r>
      <w:r>
        <w:rPr>
          <w:i/>
          <w:iCs/>
        </w:rPr>
        <w:t>LLM Course</w:t>
      </w:r>
      <w:r>
        <w:t xml:space="preserve"> (free), and the MLX-LM </w:t>
      </w:r>
      <w:r>
        <w:rPr>
          <w:rStyle w:val="VerbatimChar"/>
        </w:rPr>
        <w:t>LORA.md</w:t>
      </w:r>
      <w:r>
        <w:t xml:space="preserve"> guide.</w:t>
      </w:r>
    </w:p>
    <w:p w14:paraId="05A31829" w14:textId="77777777" w:rsidR="00DA6108" w:rsidRDefault="00FF3083">
      <w:pPr>
        <w:pStyle w:val="FirstParagraph"/>
      </w:pPr>
      <w:r>
        <w:rPr>
          <w:b/>
          <w:bCs/>
        </w:rPr>
        <w:t>Papers:</w:t>
      </w:r>
    </w:p>
    <w:p w14:paraId="5CE2995C" w14:textId="77777777" w:rsidR="00DA6108" w:rsidRDefault="00FF3083">
      <w:pPr>
        <w:pStyle w:val="Compact"/>
        <w:numPr>
          <w:ilvl w:val="0"/>
          <w:numId w:val="130"/>
        </w:numPr>
      </w:pPr>
      <w:r>
        <w:t>Vaswani et al. 2017. Attention is all you need.</w:t>
      </w:r>
    </w:p>
    <w:p w14:paraId="7C224EA9" w14:textId="77777777" w:rsidR="00DA6108" w:rsidRDefault="00FF3083">
      <w:pPr>
        <w:pStyle w:val="Compact"/>
        <w:numPr>
          <w:ilvl w:val="0"/>
          <w:numId w:val="130"/>
        </w:numPr>
      </w:pPr>
      <w:r>
        <w:t>Devlin et al. 2019. BERT. Raffel et al. 2020. Exploring the limits of transfer learning with a unified text-to-text transformer (T5). Wang et al. 2022. What language model architecture and pretraining objective work best for zero-shot generalization?</w:t>
      </w:r>
    </w:p>
    <w:p w14:paraId="4B30AD58" w14:textId="77777777" w:rsidR="00DA6108" w:rsidRDefault="00FF3083">
      <w:pPr>
        <w:pStyle w:val="Compact"/>
        <w:numPr>
          <w:ilvl w:val="0"/>
          <w:numId w:val="130"/>
        </w:numPr>
      </w:pPr>
      <w:r>
        <w:t>Su et al. 2021. RoFormer: rotary position embedding. Zhang and Sennrich 2019. Root mean square layer normalization. Shazeer 2020. GLU variants improve Transformer. Ainslie et al. 2023. GQA.</w:t>
      </w:r>
    </w:p>
    <w:p w14:paraId="2576DDDD" w14:textId="77777777" w:rsidR="00DA6108" w:rsidRDefault="00FF3083">
      <w:pPr>
        <w:pStyle w:val="Compact"/>
        <w:numPr>
          <w:ilvl w:val="0"/>
          <w:numId w:val="130"/>
        </w:numPr>
      </w:pPr>
      <w:r>
        <w:t>Loshchilov and Hutter 2019. Decoupled weight decay regularization (AdamW).</w:t>
      </w:r>
    </w:p>
    <w:p w14:paraId="5C2A3968" w14:textId="77777777" w:rsidR="00DA6108" w:rsidRDefault="00FF3083">
      <w:pPr>
        <w:pStyle w:val="Compact"/>
        <w:numPr>
          <w:ilvl w:val="0"/>
          <w:numId w:val="130"/>
        </w:numPr>
      </w:pPr>
      <w:r>
        <w:t>Hoffmann et al. 2022. Training compute-optimal large language models (Chinchilla).</w:t>
      </w:r>
    </w:p>
    <w:p w14:paraId="5AE9279E" w14:textId="77777777" w:rsidR="00DA6108" w:rsidRDefault="00FF3083">
      <w:pPr>
        <w:pStyle w:val="Compact"/>
        <w:numPr>
          <w:ilvl w:val="0"/>
          <w:numId w:val="130"/>
        </w:numPr>
      </w:pPr>
      <w:r>
        <w:t>Muennighoff et al. 2023. Scaling data-constrained language models.</w:t>
      </w:r>
    </w:p>
    <w:p w14:paraId="3DA1B443" w14:textId="77777777" w:rsidR="00DA6108" w:rsidRDefault="00FF3083">
      <w:pPr>
        <w:pStyle w:val="Compact"/>
        <w:numPr>
          <w:ilvl w:val="0"/>
          <w:numId w:val="130"/>
        </w:numPr>
      </w:pPr>
      <w:r>
        <w:t>Hägele et al. 2024. Scaling laws and compute-optimal training beyond fixed training durations (WSD).</w:t>
      </w:r>
    </w:p>
    <w:p w14:paraId="7F8D3C56" w14:textId="77777777" w:rsidR="00DA6108" w:rsidRDefault="00FF3083">
      <w:pPr>
        <w:pStyle w:val="Compact"/>
        <w:numPr>
          <w:ilvl w:val="0"/>
          <w:numId w:val="130"/>
        </w:numPr>
      </w:pPr>
      <w:r>
        <w:t>Chowdhery et al. 2022. PaLM (z-loss). Wortsman et al. 2023. Small-scale proxies for large-scale Transformer training instabilities.</w:t>
      </w:r>
    </w:p>
    <w:p w14:paraId="6850B2D0" w14:textId="77777777" w:rsidR="00DA6108" w:rsidRDefault="00FF3083">
      <w:pPr>
        <w:pStyle w:val="Compact"/>
        <w:numPr>
          <w:ilvl w:val="0"/>
          <w:numId w:val="130"/>
        </w:numPr>
      </w:pPr>
      <w:r>
        <w:t>Allen-Zhu and Li 2024. Physics of language models, part 3.3: knowledge capacity scaling laws.</w:t>
      </w:r>
    </w:p>
    <w:p w14:paraId="7AE8D443" w14:textId="77777777" w:rsidR="00DA6108" w:rsidRDefault="00FF3083">
      <w:pPr>
        <w:pStyle w:val="Compact"/>
        <w:numPr>
          <w:ilvl w:val="0"/>
          <w:numId w:val="130"/>
        </w:numPr>
      </w:pPr>
      <w:r>
        <w:t>Lee et al. 2022. Deduplicating training data makes language models better. Broder 1997. On the resemblance and containment of documents (MinHash).</w:t>
      </w:r>
    </w:p>
    <w:p w14:paraId="51241476" w14:textId="77777777" w:rsidR="00DA6108" w:rsidRDefault="00FF3083">
      <w:pPr>
        <w:pStyle w:val="Compact"/>
        <w:numPr>
          <w:ilvl w:val="0"/>
          <w:numId w:val="130"/>
        </w:numPr>
      </w:pPr>
      <w:r>
        <w:t>Penedo et al. 2024. The FineWeb datasets. Soldaini et al. 2024. Dolma (and peS2o).</w:t>
      </w:r>
    </w:p>
    <w:p w14:paraId="7031D219" w14:textId="77777777" w:rsidR="00DA6108" w:rsidRDefault="00FF3083">
      <w:pPr>
        <w:pStyle w:val="Compact"/>
        <w:numPr>
          <w:ilvl w:val="0"/>
          <w:numId w:val="130"/>
        </w:numPr>
      </w:pPr>
      <w:r>
        <w:t>Ouyang et al. 2022. Training language models to follow instructions (InstructGPT).</w:t>
      </w:r>
    </w:p>
    <w:p w14:paraId="4256041D" w14:textId="77777777" w:rsidR="00DA6108" w:rsidRDefault="00FF3083">
      <w:pPr>
        <w:pStyle w:val="Compact"/>
        <w:numPr>
          <w:ilvl w:val="0"/>
          <w:numId w:val="130"/>
        </w:numPr>
      </w:pPr>
      <w:r>
        <w:t>Rafailov et al. 2023. Direct preference optimization.</w:t>
      </w:r>
    </w:p>
    <w:p w14:paraId="78E8B043" w14:textId="77777777" w:rsidR="00DA6108" w:rsidRDefault="00FF3083">
      <w:pPr>
        <w:pStyle w:val="Compact"/>
        <w:numPr>
          <w:ilvl w:val="0"/>
          <w:numId w:val="130"/>
        </w:numPr>
      </w:pPr>
      <w:r>
        <w:t>Shao et al. 2024. DeepSeekMath (GRPO). DeepSeek-AI 2025. DeepSeek-R1.</w:t>
      </w:r>
    </w:p>
    <w:p w14:paraId="11BEF17B" w14:textId="77777777" w:rsidR="00DA6108" w:rsidRDefault="00FF3083">
      <w:pPr>
        <w:pStyle w:val="Compact"/>
        <w:numPr>
          <w:ilvl w:val="0"/>
          <w:numId w:val="130"/>
        </w:numPr>
      </w:pPr>
      <w:r>
        <w:t>Hu et al. 2021. LoRA. Dettmers et al. 2023. QLoRA. Hinton et al. 2015. Distilling the knowledge in a neural network.</w:t>
      </w:r>
    </w:p>
    <w:p w14:paraId="6542A7F7" w14:textId="77777777" w:rsidR="00DA6108" w:rsidRDefault="00FF3083">
      <w:pPr>
        <w:pStyle w:val="Compact"/>
        <w:numPr>
          <w:ilvl w:val="0"/>
          <w:numId w:val="130"/>
        </w:numPr>
      </w:pPr>
      <w:r>
        <w:t>Kirchenbauer et al. 2023. A watermark for large language models. Bao et al. 2024. Fast-DetectGPT.</w:t>
      </w:r>
    </w:p>
    <w:p w14:paraId="493295FB" w14:textId="77777777" w:rsidR="00DA6108" w:rsidRDefault="00FF3083">
      <w:pPr>
        <w:pStyle w:val="Compact"/>
        <w:numPr>
          <w:ilvl w:val="0"/>
          <w:numId w:val="130"/>
        </w:numPr>
      </w:pPr>
      <w:r>
        <w:t>Efron and Tibshirani 1993. An introduction to the bootstrap. Wilson 1927. Probable inference. Guo et al. 2017. On calibration of modern neural networks.</w:t>
      </w:r>
    </w:p>
    <w:p w14:paraId="34B0A390" w14:textId="77777777" w:rsidR="00DA6108" w:rsidRDefault="00FF3083">
      <w:pPr>
        <w:pStyle w:val="Compact"/>
        <w:numPr>
          <w:ilvl w:val="0"/>
          <w:numId w:val="130"/>
        </w:numPr>
      </w:pPr>
      <w:r>
        <w:t>Hendrycks et al. 2021. MMLU. Rein et al. 2023. GPQA. Jin et al. 2019. PubMedQA. Jin et al. 2021. MedQA.</w:t>
      </w:r>
    </w:p>
    <w:p w14:paraId="777F9BEF" w14:textId="77777777" w:rsidR="00DA6108" w:rsidRDefault="00FF3083">
      <w:pPr>
        <w:pStyle w:val="Compact"/>
        <w:numPr>
          <w:ilvl w:val="0"/>
          <w:numId w:val="130"/>
        </w:numPr>
      </w:pPr>
      <w:r>
        <w:t>Liu et al. 2023. Visual instruction tuning (LLaVA). Chameleon Team 2024. Chameleon: mixed-modal early-fusion foundation models.</w:t>
      </w:r>
      <w:bookmarkEnd w:id="180"/>
    </w:p>
    <w:sectPr w:rsidR="00DA6108">
      <w:footnotePr>
        <w:numRestart w:val="eachSect"/>
      </w:footnotePr>
      <w:pgSz w:w="11906" w:h="16838"/>
      <w:pgMar w:top="1134" w:right="1134" w:bottom="1134" w:left="113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8825A8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E26028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5E509F3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722212784">
    <w:abstractNumId w:val="0"/>
  </w:num>
  <w:num w:numId="2" w16cid:durableId="949894241">
    <w:abstractNumId w:val="1"/>
  </w:num>
  <w:num w:numId="3" w16cid:durableId="768626374">
    <w:abstractNumId w:val="1"/>
  </w:num>
  <w:num w:numId="4" w16cid:durableId="1476944775">
    <w:abstractNumId w:val="1"/>
  </w:num>
  <w:num w:numId="5" w16cid:durableId="599918358">
    <w:abstractNumId w:val="1"/>
  </w:num>
  <w:num w:numId="6" w16cid:durableId="282351320">
    <w:abstractNumId w:val="1"/>
  </w:num>
  <w:num w:numId="7" w16cid:durableId="3378545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103451068">
    <w:abstractNumId w:val="1"/>
  </w:num>
  <w:num w:numId="9" w16cid:durableId="1909143049">
    <w:abstractNumId w:val="1"/>
  </w:num>
  <w:num w:numId="10" w16cid:durableId="1674406013">
    <w:abstractNumId w:val="1"/>
  </w:num>
  <w:num w:numId="11" w16cid:durableId="476651099">
    <w:abstractNumId w:val="1"/>
  </w:num>
  <w:num w:numId="12" w16cid:durableId="6390693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02764073">
    <w:abstractNumId w:val="1"/>
  </w:num>
  <w:num w:numId="14" w16cid:durableId="1337343038">
    <w:abstractNumId w:val="1"/>
  </w:num>
  <w:num w:numId="15" w16cid:durableId="951980946">
    <w:abstractNumId w:val="1"/>
  </w:num>
  <w:num w:numId="16" w16cid:durableId="1146901073">
    <w:abstractNumId w:val="1"/>
  </w:num>
  <w:num w:numId="17" w16cid:durableId="915866020">
    <w:abstractNumId w:val="1"/>
  </w:num>
  <w:num w:numId="18" w16cid:durableId="1565992148">
    <w:abstractNumId w:val="1"/>
  </w:num>
  <w:num w:numId="19" w16cid:durableId="329719487">
    <w:abstractNumId w:val="1"/>
  </w:num>
  <w:num w:numId="20" w16cid:durableId="1550610266">
    <w:abstractNumId w:val="1"/>
  </w:num>
  <w:num w:numId="21" w16cid:durableId="1794715177">
    <w:abstractNumId w:val="1"/>
  </w:num>
  <w:num w:numId="22" w16cid:durableId="734161917">
    <w:abstractNumId w:val="1"/>
  </w:num>
  <w:num w:numId="23" w16cid:durableId="2047949990">
    <w:abstractNumId w:val="1"/>
  </w:num>
  <w:num w:numId="24" w16cid:durableId="434374887">
    <w:abstractNumId w:val="1"/>
  </w:num>
  <w:num w:numId="25" w16cid:durableId="9067197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8788541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421609517">
    <w:abstractNumId w:val="1"/>
  </w:num>
  <w:num w:numId="28" w16cid:durableId="1763643203">
    <w:abstractNumId w:val="1"/>
  </w:num>
  <w:num w:numId="29" w16cid:durableId="756176018">
    <w:abstractNumId w:val="1"/>
  </w:num>
  <w:num w:numId="30" w16cid:durableId="998417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4481128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434324356">
    <w:abstractNumId w:val="1"/>
  </w:num>
  <w:num w:numId="33" w16cid:durableId="1250387552">
    <w:abstractNumId w:val="1"/>
  </w:num>
  <w:num w:numId="34" w16cid:durableId="2123766652">
    <w:abstractNumId w:val="1"/>
  </w:num>
  <w:num w:numId="35" w16cid:durableId="4830885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554123108">
    <w:abstractNumId w:val="1"/>
  </w:num>
  <w:num w:numId="37" w16cid:durableId="849375351">
    <w:abstractNumId w:val="1"/>
  </w:num>
  <w:num w:numId="38" w16cid:durableId="1201893626">
    <w:abstractNumId w:val="1"/>
  </w:num>
  <w:num w:numId="39" w16cid:durableId="2123719422">
    <w:abstractNumId w:val="1"/>
  </w:num>
  <w:num w:numId="40" w16cid:durableId="955332235">
    <w:abstractNumId w:val="1"/>
  </w:num>
  <w:num w:numId="41" w16cid:durableId="1241715207">
    <w:abstractNumId w:val="1"/>
  </w:num>
  <w:num w:numId="42" w16cid:durableId="10753233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787431623">
    <w:abstractNumId w:val="1"/>
  </w:num>
  <w:num w:numId="44" w16cid:durableId="717004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355079586">
    <w:abstractNumId w:val="1"/>
  </w:num>
  <w:num w:numId="46" w16cid:durableId="2228357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589705485">
    <w:abstractNumId w:val="1"/>
  </w:num>
  <w:num w:numId="48" w16cid:durableId="636452336">
    <w:abstractNumId w:val="1"/>
  </w:num>
  <w:num w:numId="49" w16cid:durableId="701244986">
    <w:abstractNumId w:val="1"/>
  </w:num>
  <w:num w:numId="50" w16cid:durableId="1416588120">
    <w:abstractNumId w:val="1"/>
  </w:num>
  <w:num w:numId="51" w16cid:durableId="20928538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091854067">
    <w:abstractNumId w:val="1"/>
  </w:num>
  <w:num w:numId="53" w16cid:durableId="2033726091">
    <w:abstractNumId w:val="1"/>
  </w:num>
  <w:num w:numId="54" w16cid:durableId="45186167">
    <w:abstractNumId w:val="1"/>
  </w:num>
  <w:num w:numId="55" w16cid:durableId="1479179976">
    <w:abstractNumId w:val="1"/>
  </w:num>
  <w:num w:numId="56" w16cid:durableId="9958373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930117480">
    <w:abstractNumId w:val="1"/>
  </w:num>
  <w:num w:numId="58" w16cid:durableId="2111123682">
    <w:abstractNumId w:val="1"/>
  </w:num>
  <w:num w:numId="59" w16cid:durableId="955529706">
    <w:abstractNumId w:val="1"/>
  </w:num>
  <w:num w:numId="60" w16cid:durableId="1021975173">
    <w:abstractNumId w:val="1"/>
  </w:num>
  <w:num w:numId="61" w16cid:durableId="633779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960306963">
    <w:abstractNumId w:val="1"/>
  </w:num>
  <w:num w:numId="63" w16cid:durableId="1047756703">
    <w:abstractNumId w:val="1"/>
  </w:num>
  <w:num w:numId="64" w16cid:durableId="127627792">
    <w:abstractNumId w:val="1"/>
  </w:num>
  <w:num w:numId="65" w16cid:durableId="739865452">
    <w:abstractNumId w:val="1"/>
  </w:num>
  <w:num w:numId="66" w16cid:durableId="1917283659">
    <w:abstractNumId w:val="1"/>
  </w:num>
  <w:num w:numId="67" w16cid:durableId="303316649">
    <w:abstractNumId w:val="1"/>
  </w:num>
  <w:num w:numId="68" w16cid:durableId="218901103">
    <w:abstractNumId w:val="1"/>
  </w:num>
  <w:num w:numId="69" w16cid:durableId="20601246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422339555">
    <w:abstractNumId w:val="1"/>
  </w:num>
  <w:num w:numId="71" w16cid:durableId="103118625">
    <w:abstractNumId w:val="1"/>
  </w:num>
  <w:num w:numId="72" w16cid:durableId="1679429636">
    <w:abstractNumId w:val="1"/>
  </w:num>
  <w:num w:numId="73" w16cid:durableId="3512998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721562831">
    <w:abstractNumId w:val="1"/>
  </w:num>
  <w:num w:numId="75" w16cid:durableId="1067150751">
    <w:abstractNumId w:val="1"/>
  </w:num>
  <w:num w:numId="76" w16cid:durableId="1422489071">
    <w:abstractNumId w:val="1"/>
  </w:num>
  <w:num w:numId="77" w16cid:durableId="725092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1399134007">
    <w:abstractNumId w:val="1"/>
  </w:num>
  <w:num w:numId="79" w16cid:durableId="1469980846">
    <w:abstractNumId w:val="1"/>
  </w:num>
  <w:num w:numId="80" w16cid:durableId="13651377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767379647">
    <w:abstractNumId w:val="1"/>
  </w:num>
  <w:num w:numId="82" w16cid:durableId="2057469652">
    <w:abstractNumId w:val="1"/>
  </w:num>
  <w:num w:numId="83" w16cid:durableId="1319579349">
    <w:abstractNumId w:val="1"/>
  </w:num>
  <w:num w:numId="84" w16cid:durableId="16350795">
    <w:abstractNumId w:val="1"/>
  </w:num>
  <w:num w:numId="85" w16cid:durableId="332756378">
    <w:abstractNumId w:val="1"/>
  </w:num>
  <w:num w:numId="86" w16cid:durableId="316803930">
    <w:abstractNumId w:val="1"/>
  </w:num>
  <w:num w:numId="87" w16cid:durableId="1974942367">
    <w:abstractNumId w:val="1"/>
  </w:num>
  <w:num w:numId="88" w16cid:durableId="1191533007">
    <w:abstractNumId w:val="1"/>
  </w:num>
  <w:num w:numId="89" w16cid:durableId="3120285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16cid:durableId="1531719369">
    <w:abstractNumId w:val="1"/>
  </w:num>
  <w:num w:numId="91" w16cid:durableId="865093174">
    <w:abstractNumId w:val="1"/>
  </w:num>
  <w:num w:numId="92" w16cid:durableId="568882696">
    <w:abstractNumId w:val="1"/>
  </w:num>
  <w:num w:numId="93" w16cid:durableId="15133042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72047863">
    <w:abstractNumId w:val="1"/>
  </w:num>
  <w:num w:numId="95" w16cid:durableId="704719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16cid:durableId="298540647">
    <w:abstractNumId w:val="1"/>
  </w:num>
  <w:num w:numId="97" w16cid:durableId="10528486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16cid:durableId="524297432">
    <w:abstractNumId w:val="1"/>
  </w:num>
  <w:num w:numId="99" w16cid:durableId="13684114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16cid:durableId="554776161">
    <w:abstractNumId w:val="1"/>
  </w:num>
  <w:num w:numId="101" w16cid:durableId="2074502486">
    <w:abstractNumId w:val="1"/>
  </w:num>
  <w:num w:numId="102" w16cid:durableId="15366495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 w16cid:durableId="2088913496">
    <w:abstractNumId w:val="1"/>
  </w:num>
  <w:num w:numId="104" w16cid:durableId="341783752">
    <w:abstractNumId w:val="1"/>
  </w:num>
  <w:num w:numId="105" w16cid:durableId="287053185">
    <w:abstractNumId w:val="1"/>
  </w:num>
  <w:num w:numId="106" w16cid:durableId="1642688055">
    <w:abstractNumId w:val="1"/>
  </w:num>
  <w:num w:numId="107" w16cid:durableId="1523208191">
    <w:abstractNumId w:val="1"/>
  </w:num>
  <w:num w:numId="108" w16cid:durableId="156500764">
    <w:abstractNumId w:val="1"/>
  </w:num>
  <w:num w:numId="109" w16cid:durableId="1895849034">
    <w:abstractNumId w:val="1"/>
  </w:num>
  <w:num w:numId="110" w16cid:durableId="653725539">
    <w:abstractNumId w:val="1"/>
  </w:num>
  <w:num w:numId="111" w16cid:durableId="1349523483">
    <w:abstractNumId w:val="1"/>
  </w:num>
  <w:num w:numId="112" w16cid:durableId="9194883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16cid:durableId="1669211088">
    <w:abstractNumId w:val="1"/>
  </w:num>
  <w:num w:numId="114" w16cid:durableId="159085895">
    <w:abstractNumId w:val="1"/>
  </w:num>
  <w:num w:numId="115" w16cid:durableId="19746726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16cid:durableId="2453081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 w16cid:durableId="7998093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 w16cid:durableId="1823692480">
    <w:abstractNumId w:val="1"/>
  </w:num>
  <w:num w:numId="119" w16cid:durableId="1860969485">
    <w:abstractNumId w:val="1"/>
  </w:num>
  <w:num w:numId="120" w16cid:durableId="575744307">
    <w:abstractNumId w:val="1"/>
  </w:num>
  <w:num w:numId="121" w16cid:durableId="21219503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 w16cid:durableId="1095200730">
    <w:abstractNumId w:val="1"/>
  </w:num>
  <w:num w:numId="123" w16cid:durableId="149560906">
    <w:abstractNumId w:val="1"/>
  </w:num>
  <w:num w:numId="124" w16cid:durableId="1142162502">
    <w:abstractNumId w:val="1"/>
  </w:num>
  <w:num w:numId="125" w16cid:durableId="774791096">
    <w:abstractNumId w:val="1"/>
  </w:num>
  <w:num w:numId="126" w16cid:durableId="412747675">
    <w:abstractNumId w:val="1"/>
  </w:num>
  <w:num w:numId="127" w16cid:durableId="2103867064">
    <w:abstractNumId w:val="1"/>
  </w:num>
  <w:num w:numId="128" w16cid:durableId="1879851953">
    <w:abstractNumId w:val="1"/>
  </w:num>
  <w:num w:numId="129" w16cid:durableId="5697318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 w16cid:durableId="1601375433">
    <w:abstractNumId w:val="1"/>
  </w:num>
  <w:numIdMacAtCleanup w:val="1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DA6108"/>
    <w:rsid w:val="00395E25"/>
    <w:rsid w:val="00DA6108"/>
    <w:rsid w:val="00FA5A71"/>
    <w:rsid w:val="00FF30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CBF99F"/>
  <w15:docId w15:val="{32B6CDDF-500A-4482-B163-F7A3D2FE7A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00" w:line="264" w:lineRule="auto"/>
    </w:pPr>
    <w:rPr>
      <w:rFonts w:ascii="Calibri" w:hAnsi="Calibri"/>
      <w:color w:val="1F1F1F"/>
      <w:sz w:val="21"/>
    </w:rPr>
  </w:style>
  <w:style w:type="paragraph" w:styleId="Heading1">
    <w:name w:val="heading 1"/>
    <w:basedOn w:val="Normal"/>
    <w:next w:val="BodyText"/>
    <w:link w:val="Heading1Char"/>
    <w:uiPriority w:val="9"/>
    <w:qFormat/>
    <w:rsid w:val="00A10FD9"/>
    <w:pPr>
      <w:keepNext/>
      <w:keepLines/>
      <w:pageBreakBefore/>
      <w:spacing w:before="320" w:after="80"/>
      <w:outlineLvl w:val="0"/>
    </w:pPr>
    <w:rPr>
      <w:rFonts w:asciiTheme="majorHAnsi" w:eastAsiaTheme="majorEastAsia" w:hAnsiTheme="majorHAnsi" w:cstheme="majorBidi"/>
      <w:b/>
      <w:color w:val="1C5CAB"/>
      <w:sz w:val="32"/>
      <w:szCs w:val="40"/>
    </w:rPr>
  </w:style>
  <w:style w:type="paragraph" w:styleId="Heading2">
    <w:name w:val="heading 2"/>
    <w:basedOn w:val="Normal"/>
    <w:next w:val="BodyText"/>
    <w:link w:val="Heading2Char"/>
    <w:uiPriority w:val="9"/>
    <w:semiHidden/>
    <w:unhideWhenUsed/>
    <w:qFormat/>
    <w:rsid w:val="00A10FD9"/>
    <w:pPr>
      <w:keepNext/>
      <w:keepLines/>
      <w:spacing w:before="200" w:after="80"/>
      <w:outlineLvl w:val="1"/>
    </w:pPr>
    <w:rPr>
      <w:rFonts w:asciiTheme="majorHAnsi" w:eastAsiaTheme="majorEastAsia" w:hAnsiTheme="majorHAnsi" w:cstheme="majorBidi"/>
      <w:b/>
      <w:color w:val="1C5CAB"/>
      <w:sz w:val="25"/>
      <w:szCs w:val="32"/>
    </w:rPr>
  </w:style>
  <w:style w:type="paragraph" w:styleId="Heading3">
    <w:name w:val="heading 3"/>
    <w:basedOn w:val="Normal"/>
    <w:next w:val="BodyText"/>
    <w:link w:val="Heading3Char"/>
    <w:uiPriority w:val="9"/>
    <w:semiHidden/>
    <w:unhideWhenUsed/>
    <w:qFormat/>
    <w:rsid w:val="00A10FD9"/>
    <w:pPr>
      <w:keepNext/>
      <w:keepLines/>
      <w:spacing w:before="200" w:after="80"/>
      <w:outlineLvl w:val="2"/>
    </w:pPr>
    <w:rPr>
      <w:rFonts w:eastAsiaTheme="majorEastAsia" w:cstheme="majorBidi"/>
      <w:b/>
      <w:color w:val="1C5CAB"/>
      <w:sz w:val="22"/>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ascii="Calibri" w:hAnsi="Calibri"/>
      <w:color w:val="555555"/>
      <w:spacing w:val="15"/>
      <w:sz w:val="26"/>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rFonts w:ascii="Calibri" w:hAnsi="Calibri"/>
      <w:color w:val="555555"/>
      <w:sz w:val="21"/>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ind w:left="480" w:right="480"/>
    </w:pPr>
    <w:rPr>
      <w:color w:val="2B3A4A"/>
      <w:sz w:val="20"/>
    </w:r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rPr>
      <w:color w:val="555555"/>
      <w:sz w:val="18"/>
    </w:rPr>
  </w:style>
  <w:style w:type="paragraph" w:customStyle="1" w:styleId="ImageCaption">
    <w:name w:val="Image Caption"/>
    <w:basedOn w:val="Caption"/>
    <w:rPr>
      <w:i w:val="0"/>
      <w:color w:val="555555"/>
      <w:sz w:val="18"/>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color w:val="1F1F1F"/>
      <w:sz w:val="18"/>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rPr>
  </w:style>
  <w:style w:type="character" w:customStyle="1" w:styleId="DataTypeTok">
    <w:name w:val="DataTypeTok"/>
    <w:basedOn w:val="VerbatimChar"/>
    <w:rPr>
      <w:rFonts w:ascii="Consolas" w:hAnsi="Consolas"/>
      <w:color w:val="902000"/>
      <w:sz w:val="18"/>
    </w:rPr>
  </w:style>
  <w:style w:type="character" w:customStyle="1" w:styleId="DecValTok">
    <w:name w:val="DecValTok"/>
    <w:basedOn w:val="VerbatimChar"/>
    <w:rPr>
      <w:rFonts w:ascii="Consolas" w:hAnsi="Consolas"/>
      <w:color w:val="40A070"/>
      <w:sz w:val="18"/>
    </w:rPr>
  </w:style>
  <w:style w:type="character" w:customStyle="1" w:styleId="BaseNTok">
    <w:name w:val="BaseNTok"/>
    <w:basedOn w:val="VerbatimChar"/>
    <w:rPr>
      <w:rFonts w:ascii="Consolas" w:hAnsi="Consolas"/>
      <w:color w:val="40A070"/>
      <w:sz w:val="18"/>
    </w:rPr>
  </w:style>
  <w:style w:type="character" w:customStyle="1" w:styleId="FloatTok">
    <w:name w:val="FloatTok"/>
    <w:basedOn w:val="VerbatimChar"/>
    <w:rPr>
      <w:rFonts w:ascii="Consolas" w:hAnsi="Consolas"/>
      <w:color w:val="40A070"/>
      <w:sz w:val="18"/>
    </w:rPr>
  </w:style>
  <w:style w:type="character" w:customStyle="1" w:styleId="ConstantTok">
    <w:name w:val="ConstantTok"/>
    <w:basedOn w:val="VerbatimChar"/>
    <w:rPr>
      <w:rFonts w:ascii="Consolas" w:hAnsi="Consolas"/>
      <w:color w:val="880000"/>
      <w:sz w:val="18"/>
    </w:rPr>
  </w:style>
  <w:style w:type="character" w:customStyle="1" w:styleId="CharTok">
    <w:name w:val="CharTok"/>
    <w:basedOn w:val="VerbatimChar"/>
    <w:rPr>
      <w:rFonts w:ascii="Consolas" w:hAnsi="Consolas"/>
      <w:color w:val="4070A0"/>
      <w:sz w:val="18"/>
    </w:rPr>
  </w:style>
  <w:style w:type="character" w:customStyle="1" w:styleId="SpecialCharTok">
    <w:name w:val="SpecialCharTok"/>
    <w:basedOn w:val="VerbatimChar"/>
    <w:rPr>
      <w:rFonts w:ascii="Consolas" w:hAnsi="Consolas"/>
      <w:color w:val="4070A0"/>
      <w:sz w:val="18"/>
    </w:rPr>
  </w:style>
  <w:style w:type="character" w:customStyle="1" w:styleId="StringTok">
    <w:name w:val="StringTok"/>
    <w:basedOn w:val="VerbatimChar"/>
    <w:rPr>
      <w:rFonts w:ascii="Consolas" w:hAnsi="Consolas"/>
      <w:color w:val="4070A0"/>
      <w:sz w:val="18"/>
    </w:rPr>
  </w:style>
  <w:style w:type="character" w:customStyle="1" w:styleId="VerbatimStringTok">
    <w:name w:val="VerbatimStringTok"/>
    <w:basedOn w:val="VerbatimChar"/>
    <w:rPr>
      <w:rFonts w:ascii="Consolas" w:hAnsi="Consolas"/>
      <w:color w:val="4070A0"/>
      <w:sz w:val="18"/>
    </w:rPr>
  </w:style>
  <w:style w:type="character" w:customStyle="1" w:styleId="SpecialStringTok">
    <w:name w:val="SpecialStringTok"/>
    <w:basedOn w:val="VerbatimChar"/>
    <w:rPr>
      <w:rFonts w:ascii="Consolas" w:hAnsi="Consolas"/>
      <w:color w:val="BB6688"/>
      <w:sz w:val="18"/>
    </w:rPr>
  </w:style>
  <w:style w:type="character" w:customStyle="1" w:styleId="ImportTok">
    <w:name w:val="ImportTok"/>
    <w:basedOn w:val="VerbatimChar"/>
    <w:rPr>
      <w:rFonts w:ascii="Consolas" w:hAnsi="Consolas"/>
      <w:b/>
      <w:color w:val="008000"/>
      <w:sz w:val="18"/>
    </w:rPr>
  </w:style>
  <w:style w:type="character" w:customStyle="1" w:styleId="CommentTok">
    <w:name w:val="CommentTok"/>
    <w:basedOn w:val="VerbatimChar"/>
    <w:rPr>
      <w:rFonts w:ascii="Consolas" w:hAnsi="Consolas"/>
      <w:i/>
      <w:color w:val="60A0B0"/>
      <w:sz w:val="18"/>
    </w:rPr>
  </w:style>
  <w:style w:type="character" w:customStyle="1" w:styleId="DocumentationTok">
    <w:name w:val="DocumentationTok"/>
    <w:basedOn w:val="VerbatimChar"/>
    <w:rPr>
      <w:rFonts w:ascii="Consolas" w:hAnsi="Consolas"/>
      <w:i/>
      <w:color w:val="BA2121"/>
      <w:sz w:val="18"/>
    </w:rPr>
  </w:style>
  <w:style w:type="character" w:customStyle="1" w:styleId="AnnotationTok">
    <w:name w:val="AnnotationTok"/>
    <w:basedOn w:val="VerbatimChar"/>
    <w:rPr>
      <w:rFonts w:ascii="Consolas" w:hAnsi="Consolas"/>
      <w:b/>
      <w:i/>
      <w:color w:val="60A0B0"/>
      <w:sz w:val="18"/>
    </w:rPr>
  </w:style>
  <w:style w:type="character" w:customStyle="1" w:styleId="CommentVarTok">
    <w:name w:val="CommentVarTok"/>
    <w:basedOn w:val="VerbatimChar"/>
    <w:rPr>
      <w:rFonts w:ascii="Consolas" w:hAnsi="Consolas"/>
      <w:b/>
      <w:i/>
      <w:color w:val="60A0B0"/>
      <w:sz w:val="18"/>
    </w:rPr>
  </w:style>
  <w:style w:type="character" w:customStyle="1" w:styleId="OtherTok">
    <w:name w:val="OtherTok"/>
    <w:basedOn w:val="VerbatimChar"/>
    <w:rPr>
      <w:rFonts w:ascii="Consolas" w:hAnsi="Consolas"/>
      <w:color w:val="007020"/>
      <w:sz w:val="18"/>
    </w:rPr>
  </w:style>
  <w:style w:type="character" w:customStyle="1" w:styleId="FunctionTok">
    <w:name w:val="FunctionTok"/>
    <w:basedOn w:val="VerbatimChar"/>
    <w:rPr>
      <w:rFonts w:ascii="Consolas" w:hAnsi="Consolas"/>
      <w:color w:val="06287E"/>
      <w:sz w:val="18"/>
    </w:rPr>
  </w:style>
  <w:style w:type="character" w:customStyle="1" w:styleId="VariableTok">
    <w:name w:val="VariableTok"/>
    <w:basedOn w:val="VerbatimChar"/>
    <w:rPr>
      <w:rFonts w:ascii="Consolas" w:hAnsi="Consolas"/>
      <w:color w:val="19177C"/>
      <w:sz w:val="18"/>
    </w:rPr>
  </w:style>
  <w:style w:type="character" w:customStyle="1" w:styleId="ControlFlowTok">
    <w:name w:val="ControlFlowTok"/>
    <w:basedOn w:val="VerbatimChar"/>
    <w:rPr>
      <w:rFonts w:ascii="Consolas" w:hAnsi="Consolas"/>
      <w:b/>
      <w:color w:val="007020"/>
      <w:sz w:val="18"/>
    </w:rPr>
  </w:style>
  <w:style w:type="character" w:customStyle="1" w:styleId="OperatorTok">
    <w:name w:val="OperatorTok"/>
    <w:basedOn w:val="VerbatimChar"/>
    <w:rPr>
      <w:rFonts w:ascii="Consolas" w:hAnsi="Consolas"/>
      <w:color w:val="666666"/>
      <w:sz w:val="18"/>
    </w:rPr>
  </w:style>
  <w:style w:type="character" w:customStyle="1" w:styleId="BuiltInTok">
    <w:name w:val="BuiltInTok"/>
    <w:basedOn w:val="VerbatimChar"/>
    <w:rPr>
      <w:rFonts w:ascii="Consolas" w:hAnsi="Consolas"/>
      <w:color w:val="008000"/>
      <w:sz w:val="18"/>
    </w:rPr>
  </w:style>
  <w:style w:type="character" w:customStyle="1" w:styleId="ExtensionTok">
    <w:name w:val="ExtensionTok"/>
    <w:basedOn w:val="VerbatimChar"/>
    <w:rPr>
      <w:rFonts w:ascii="Consolas" w:hAnsi="Consolas"/>
      <w:color w:val="1F1F1F"/>
      <w:sz w:val="18"/>
    </w:rPr>
  </w:style>
  <w:style w:type="character" w:customStyle="1" w:styleId="PreprocessorTok">
    <w:name w:val="PreprocessorTok"/>
    <w:basedOn w:val="VerbatimChar"/>
    <w:rPr>
      <w:rFonts w:ascii="Consolas" w:hAnsi="Consolas"/>
      <w:color w:val="BC7A00"/>
      <w:sz w:val="18"/>
    </w:rPr>
  </w:style>
  <w:style w:type="character" w:customStyle="1" w:styleId="AttributeTok">
    <w:name w:val="AttributeTok"/>
    <w:basedOn w:val="VerbatimChar"/>
    <w:rPr>
      <w:rFonts w:ascii="Consolas" w:hAnsi="Consolas"/>
      <w:color w:val="7D9029"/>
      <w:sz w:val="18"/>
    </w:rPr>
  </w:style>
  <w:style w:type="character" w:customStyle="1" w:styleId="RegionMarkerTok">
    <w:name w:val="RegionMarkerTok"/>
    <w:basedOn w:val="VerbatimChar"/>
    <w:rPr>
      <w:rFonts w:ascii="Consolas" w:hAnsi="Consolas"/>
      <w:color w:val="1F1F1F"/>
      <w:sz w:val="18"/>
    </w:rPr>
  </w:style>
  <w:style w:type="character" w:customStyle="1" w:styleId="InformationTok">
    <w:name w:val="InformationTok"/>
    <w:basedOn w:val="VerbatimChar"/>
    <w:rPr>
      <w:rFonts w:ascii="Consolas" w:hAnsi="Consolas"/>
      <w:b/>
      <w:i/>
      <w:color w:val="60A0B0"/>
      <w:sz w:val="18"/>
    </w:rPr>
  </w:style>
  <w:style w:type="character" w:customStyle="1" w:styleId="WarningTok">
    <w:name w:val="WarningTok"/>
    <w:basedOn w:val="VerbatimChar"/>
    <w:rPr>
      <w:rFonts w:ascii="Consolas" w:hAnsi="Consolas"/>
      <w:b/>
      <w:i/>
      <w:color w:val="60A0B0"/>
      <w:sz w:val="18"/>
    </w:rPr>
  </w:style>
  <w:style w:type="character" w:customStyle="1" w:styleId="AlertTok">
    <w:name w:val="AlertTok"/>
    <w:basedOn w:val="VerbatimChar"/>
    <w:rPr>
      <w:rFonts w:ascii="Consolas" w:hAnsi="Consolas"/>
      <w:b/>
      <w:color w:val="FF0000"/>
      <w:sz w:val="18"/>
    </w:rPr>
  </w:style>
  <w:style w:type="character" w:customStyle="1" w:styleId="ErrorTok">
    <w:name w:val="ErrorTok"/>
    <w:basedOn w:val="VerbatimChar"/>
    <w:rPr>
      <w:rFonts w:ascii="Consolas" w:hAnsi="Consolas"/>
      <w:b/>
      <w:color w:val="FF0000"/>
      <w:sz w:val="18"/>
    </w:rPr>
  </w:style>
  <w:style w:type="character" w:customStyle="1" w:styleId="NormalTok">
    <w:name w:val="NormalTok"/>
    <w:basedOn w:val="VerbatimChar"/>
    <w:rPr>
      <w:rFonts w:ascii="Consolas" w:hAnsi="Consolas"/>
      <w:color w:val="1F1F1F"/>
      <w:sz w:val="18"/>
    </w:rPr>
  </w:style>
  <w:style w:type="paragraph" w:styleId="TOC1">
    <w:name w:val="toc 1"/>
    <w:basedOn w:val="Normal"/>
    <w:next w:val="Normal"/>
    <w:autoRedefine/>
    <w:uiPriority w:val="39"/>
    <w:rsid w:val="00395E25"/>
  </w:style>
  <w:style w:type="paragraph" w:styleId="TOC2">
    <w:name w:val="toc 2"/>
    <w:basedOn w:val="Normal"/>
    <w:next w:val="Normal"/>
    <w:autoRedefine/>
    <w:uiPriority w:val="39"/>
    <w:rsid w:val="00395E25"/>
    <w:pPr>
      <w:ind w:left="210"/>
    </w:pPr>
  </w:style>
  <w:style w:type="paragraph" w:styleId="TOC3">
    <w:name w:val="toc 3"/>
    <w:basedOn w:val="Normal"/>
    <w:next w:val="Normal"/>
    <w:autoRedefine/>
    <w:uiPriority w:val="39"/>
    <w:unhideWhenUsed/>
    <w:rsid w:val="00395E25"/>
    <w:pPr>
      <w:spacing w:line="278" w:lineRule="auto"/>
      <w:ind w:left="480"/>
    </w:pPr>
    <w:rPr>
      <w:rFonts w:asciiTheme="minorHAnsi" w:hAnsiTheme="minorHAnsi"/>
      <w:color w:val="auto"/>
      <w:kern w:val="2"/>
      <w:sz w:val="24"/>
      <w:lang w:val="en-GB" w:eastAsia="en-GB"/>
    </w:rPr>
  </w:style>
  <w:style w:type="paragraph" w:styleId="TOC4">
    <w:name w:val="toc 4"/>
    <w:basedOn w:val="Normal"/>
    <w:next w:val="Normal"/>
    <w:autoRedefine/>
    <w:uiPriority w:val="39"/>
    <w:unhideWhenUsed/>
    <w:rsid w:val="00395E25"/>
    <w:pPr>
      <w:spacing w:line="278" w:lineRule="auto"/>
      <w:ind w:left="720"/>
    </w:pPr>
    <w:rPr>
      <w:rFonts w:asciiTheme="minorHAnsi" w:hAnsiTheme="minorHAnsi"/>
      <w:color w:val="auto"/>
      <w:kern w:val="2"/>
      <w:sz w:val="24"/>
      <w:lang w:val="en-GB" w:eastAsia="en-GB"/>
    </w:rPr>
  </w:style>
  <w:style w:type="paragraph" w:styleId="TOC5">
    <w:name w:val="toc 5"/>
    <w:basedOn w:val="Normal"/>
    <w:next w:val="Normal"/>
    <w:autoRedefine/>
    <w:uiPriority w:val="39"/>
    <w:unhideWhenUsed/>
    <w:rsid w:val="00395E25"/>
    <w:pPr>
      <w:spacing w:line="278" w:lineRule="auto"/>
      <w:ind w:left="960"/>
    </w:pPr>
    <w:rPr>
      <w:rFonts w:asciiTheme="minorHAnsi" w:hAnsiTheme="minorHAnsi"/>
      <w:color w:val="auto"/>
      <w:kern w:val="2"/>
      <w:sz w:val="24"/>
      <w:lang w:val="en-GB" w:eastAsia="en-GB"/>
    </w:rPr>
  </w:style>
  <w:style w:type="paragraph" w:styleId="TOC6">
    <w:name w:val="toc 6"/>
    <w:basedOn w:val="Normal"/>
    <w:next w:val="Normal"/>
    <w:autoRedefine/>
    <w:uiPriority w:val="39"/>
    <w:unhideWhenUsed/>
    <w:rsid w:val="00395E25"/>
    <w:pPr>
      <w:spacing w:line="278" w:lineRule="auto"/>
      <w:ind w:left="1200"/>
    </w:pPr>
    <w:rPr>
      <w:rFonts w:asciiTheme="minorHAnsi" w:hAnsiTheme="minorHAnsi"/>
      <w:color w:val="auto"/>
      <w:kern w:val="2"/>
      <w:sz w:val="24"/>
      <w:lang w:val="en-GB" w:eastAsia="en-GB"/>
    </w:rPr>
  </w:style>
  <w:style w:type="paragraph" w:styleId="TOC7">
    <w:name w:val="toc 7"/>
    <w:basedOn w:val="Normal"/>
    <w:next w:val="Normal"/>
    <w:autoRedefine/>
    <w:uiPriority w:val="39"/>
    <w:unhideWhenUsed/>
    <w:rsid w:val="00395E25"/>
    <w:pPr>
      <w:spacing w:line="278" w:lineRule="auto"/>
      <w:ind w:left="1440"/>
    </w:pPr>
    <w:rPr>
      <w:rFonts w:asciiTheme="minorHAnsi" w:hAnsiTheme="minorHAnsi"/>
      <w:color w:val="auto"/>
      <w:kern w:val="2"/>
      <w:sz w:val="24"/>
      <w:lang w:val="en-GB" w:eastAsia="en-GB"/>
    </w:rPr>
  </w:style>
  <w:style w:type="paragraph" w:styleId="TOC8">
    <w:name w:val="toc 8"/>
    <w:basedOn w:val="Normal"/>
    <w:next w:val="Normal"/>
    <w:autoRedefine/>
    <w:uiPriority w:val="39"/>
    <w:unhideWhenUsed/>
    <w:rsid w:val="00395E25"/>
    <w:pPr>
      <w:spacing w:line="278" w:lineRule="auto"/>
      <w:ind w:left="1680"/>
    </w:pPr>
    <w:rPr>
      <w:rFonts w:asciiTheme="minorHAnsi" w:hAnsiTheme="minorHAnsi"/>
      <w:color w:val="auto"/>
      <w:kern w:val="2"/>
      <w:sz w:val="24"/>
      <w:lang w:val="en-GB" w:eastAsia="en-GB"/>
    </w:rPr>
  </w:style>
  <w:style w:type="paragraph" w:styleId="TOC9">
    <w:name w:val="toc 9"/>
    <w:basedOn w:val="Normal"/>
    <w:next w:val="Normal"/>
    <w:autoRedefine/>
    <w:uiPriority w:val="39"/>
    <w:unhideWhenUsed/>
    <w:rsid w:val="00395E25"/>
    <w:pPr>
      <w:spacing w:line="278" w:lineRule="auto"/>
      <w:ind w:left="1920"/>
    </w:pPr>
    <w:rPr>
      <w:rFonts w:asciiTheme="minorHAnsi" w:hAnsiTheme="minorHAnsi"/>
      <w:color w:val="auto"/>
      <w:kern w:val="2"/>
      <w:sz w:val="24"/>
      <w:lang w:val="en-GB" w:eastAsia="en-GB"/>
    </w:rPr>
  </w:style>
  <w:style w:type="character" w:styleId="UnresolvedMention">
    <w:name w:val="Unresolved Mention"/>
    <w:basedOn w:val="DefaultParagraphFont"/>
    <w:uiPriority w:val="99"/>
    <w:semiHidden/>
    <w:unhideWhenUsed/>
    <w:rsid w:val="00395E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17388</Words>
  <Characters>99114</Characters>
  <Application>Microsoft Office Word</Application>
  <DocSecurity>0</DocSecurity>
  <Lines>825</Lines>
  <Paragraphs>232</Paragraphs>
  <ScaleCrop>false</ScaleCrop>
  <Company/>
  <LinksUpToDate>false</LinksUpToDate>
  <CharactersWithSpaces>116270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tinyGPT: a learning guide</dc:title>
  <dc:creator/>
  <cp:keywords/>
  <cp:lastModifiedBy/>
  <cp:revision>1</cp:revision>
  <dcterms:created xsi:type="dcterms:W3CDTF">2026-09-30T11:26:00Z</dcterms:created>
  <dcterms:modified xsi:type="dcterms:W3CDTF">2026-09-30T11:26:00Z</dcterms:modified>
  <dc:description/>
  <dc:subject/>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29 September 2026</vt:lpwstr>
  </property>
  <property fmtid="{D5CDD505-2E9C-101B-9397-08002B2CF9AE}" pid="3" name="subtitle">
    <vt:lpwstr>Training a small biology language model on your own data, understanding every step, and scaling it up</vt:lpwstr>
  </property>
</Properties>
</file>