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7B65E" w14:textId="77777777" w:rsidR="00622AE2" w:rsidRDefault="00755536">
      <w:pPr>
        <w:pStyle w:val="Title"/>
      </w:pPr>
      <w:r>
        <w:t>tinyGPT: a learning guide</w:t>
      </w:r>
    </w:p>
    <w:p w14:paraId="234BE321" w14:textId="77777777" w:rsidR="00622AE2" w:rsidRDefault="00755536">
      <w:pPr>
        <w:pStyle w:val="Subtitle"/>
      </w:pPr>
      <w:r>
        <w:t>Training a small biology language model on your own data, understanding every step, and scaling it up</w:t>
      </w:r>
    </w:p>
    <w:p w14:paraId="31553E8F" w14:textId="77777777" w:rsidR="00622AE2" w:rsidRDefault="00755536">
      <w:pPr>
        <w:pStyle w:val="Date"/>
      </w:pPr>
      <w:r>
        <w:t>29 September 2026</w:t>
      </w:r>
    </w:p>
    <w:sdt>
      <w:sdtPr>
        <w:rPr>
          <w:rFonts w:ascii="Calibri" w:eastAsiaTheme="minorEastAsia" w:hAnsi="Calibri" w:cstheme="minorBidi"/>
          <w:b w:val="0"/>
          <w:color w:val="1F1F1F"/>
          <w:sz w:val="21"/>
          <w:szCs w:val="24"/>
        </w:rPr>
        <w:id w:val="828167971"/>
        <w:docPartObj>
          <w:docPartGallery w:val="Table of Contents"/>
          <w:docPartUnique/>
        </w:docPartObj>
      </w:sdtPr>
      <w:sdtEndPr/>
      <w:sdtContent>
        <w:p w14:paraId="2E4DB80F" w14:textId="77777777" w:rsidR="00622AE2" w:rsidRDefault="00755536">
          <w:pPr>
            <w:pStyle w:val="TOCHeading"/>
          </w:pPr>
          <w:r>
            <w:t>Table of Contents</w:t>
          </w:r>
        </w:p>
        <w:p w14:paraId="2317E803" w14:textId="10E2B270" w:rsidR="004B60C8" w:rsidRDefault="00755536">
          <w:pPr>
            <w:pStyle w:val="TOC1"/>
            <w:tabs>
              <w:tab w:val="left" w:pos="480"/>
              <w:tab w:val="right" w:leader="dot" w:pos="9628"/>
            </w:tabs>
            <w:rPr>
              <w:rFonts w:asciiTheme="minorHAnsi" w:hAnsiTheme="minorHAnsi"/>
              <w:noProof/>
              <w:color w:val="auto"/>
              <w:kern w:val="2"/>
              <w:sz w:val="24"/>
              <w:lang w:val="en-GB" w:eastAsia="en-GB"/>
              <w14:ligatures w14:val="standardContextual"/>
            </w:rPr>
          </w:pPr>
          <w:r>
            <w:fldChar w:fldCharType="begin"/>
          </w:r>
          <w:r>
            <w:instrText>TOC \o "1-2" \h \z \u</w:instrText>
          </w:r>
          <w:r>
            <w:fldChar w:fldCharType="separate"/>
          </w:r>
          <w:hyperlink w:anchor="_Toc241660005" w:history="1">
            <w:r w:rsidR="004B60C8" w:rsidRPr="00540F0F">
              <w:rPr>
                <w:rStyle w:val="Hyperlink"/>
                <w:noProof/>
              </w:rPr>
              <w:t>1</w:t>
            </w:r>
            <w:r w:rsidR="004B60C8">
              <w:rPr>
                <w:rFonts w:asciiTheme="minorHAnsi" w:hAnsiTheme="minorHAnsi"/>
                <w:noProof/>
                <w:color w:val="auto"/>
                <w:kern w:val="2"/>
                <w:sz w:val="24"/>
                <w:lang w:val="en-GB" w:eastAsia="en-GB"/>
                <w14:ligatures w14:val="standardContextual"/>
              </w:rPr>
              <w:tab/>
            </w:r>
            <w:r w:rsidR="004B60C8" w:rsidRPr="00540F0F">
              <w:rPr>
                <w:rStyle w:val="Hyperlink"/>
                <w:noProof/>
              </w:rPr>
              <w:t>Start here</w:t>
            </w:r>
            <w:r w:rsidR="004B60C8">
              <w:rPr>
                <w:noProof/>
                <w:webHidden/>
              </w:rPr>
              <w:tab/>
            </w:r>
            <w:r w:rsidR="004B60C8">
              <w:rPr>
                <w:noProof/>
                <w:webHidden/>
              </w:rPr>
              <w:fldChar w:fldCharType="begin"/>
            </w:r>
            <w:r w:rsidR="004B60C8">
              <w:rPr>
                <w:noProof/>
                <w:webHidden/>
              </w:rPr>
              <w:instrText xml:space="preserve"> PAGEREF _Toc241660005 \h </w:instrText>
            </w:r>
            <w:r w:rsidR="004B60C8">
              <w:rPr>
                <w:noProof/>
                <w:webHidden/>
              </w:rPr>
            </w:r>
            <w:r w:rsidR="004B60C8">
              <w:rPr>
                <w:noProof/>
                <w:webHidden/>
              </w:rPr>
              <w:fldChar w:fldCharType="separate"/>
            </w:r>
            <w:r w:rsidR="004B60C8">
              <w:rPr>
                <w:noProof/>
                <w:webHidden/>
              </w:rPr>
              <w:t>5</w:t>
            </w:r>
            <w:r w:rsidR="004B60C8">
              <w:rPr>
                <w:noProof/>
                <w:webHidden/>
              </w:rPr>
              <w:fldChar w:fldCharType="end"/>
            </w:r>
          </w:hyperlink>
        </w:p>
        <w:p w14:paraId="672C7F0C" w14:textId="4587292D"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06" w:history="1">
            <w:r w:rsidRPr="00540F0F">
              <w:rPr>
                <w:rStyle w:val="Hyperlink"/>
                <w:noProof/>
              </w:rPr>
              <w:t>1.1</w:t>
            </w:r>
            <w:r>
              <w:rPr>
                <w:rFonts w:asciiTheme="minorHAnsi" w:hAnsiTheme="minorHAnsi"/>
                <w:noProof/>
                <w:color w:val="auto"/>
                <w:kern w:val="2"/>
                <w:sz w:val="24"/>
                <w:lang w:val="en-GB" w:eastAsia="en-GB"/>
                <w14:ligatures w14:val="standardContextual"/>
              </w:rPr>
              <w:tab/>
            </w:r>
            <w:r w:rsidRPr="00540F0F">
              <w:rPr>
                <w:rStyle w:val="Hyperlink"/>
                <w:noProof/>
              </w:rPr>
              <w:t>What tinyGPT is</w:t>
            </w:r>
            <w:r>
              <w:rPr>
                <w:noProof/>
                <w:webHidden/>
              </w:rPr>
              <w:tab/>
            </w:r>
            <w:r>
              <w:rPr>
                <w:noProof/>
                <w:webHidden/>
              </w:rPr>
              <w:fldChar w:fldCharType="begin"/>
            </w:r>
            <w:r>
              <w:rPr>
                <w:noProof/>
                <w:webHidden/>
              </w:rPr>
              <w:instrText xml:space="preserve"> PAGEREF _Toc241660006 \h </w:instrText>
            </w:r>
            <w:r>
              <w:rPr>
                <w:noProof/>
                <w:webHidden/>
              </w:rPr>
            </w:r>
            <w:r>
              <w:rPr>
                <w:noProof/>
                <w:webHidden/>
              </w:rPr>
              <w:fldChar w:fldCharType="separate"/>
            </w:r>
            <w:r>
              <w:rPr>
                <w:noProof/>
                <w:webHidden/>
              </w:rPr>
              <w:t>5</w:t>
            </w:r>
            <w:r>
              <w:rPr>
                <w:noProof/>
                <w:webHidden/>
              </w:rPr>
              <w:fldChar w:fldCharType="end"/>
            </w:r>
          </w:hyperlink>
        </w:p>
        <w:p w14:paraId="3112E5E6" w14:textId="50DE8F57"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07" w:history="1">
            <w:r w:rsidRPr="00540F0F">
              <w:rPr>
                <w:rStyle w:val="Hyperlink"/>
                <w:noProof/>
              </w:rPr>
              <w:t>1.2</w:t>
            </w:r>
            <w:r>
              <w:rPr>
                <w:rFonts w:asciiTheme="minorHAnsi" w:hAnsiTheme="minorHAnsi"/>
                <w:noProof/>
                <w:color w:val="auto"/>
                <w:kern w:val="2"/>
                <w:sz w:val="24"/>
                <w:lang w:val="en-GB" w:eastAsia="en-GB"/>
                <w14:ligatures w14:val="standardContextual"/>
              </w:rPr>
              <w:tab/>
            </w:r>
            <w:r w:rsidRPr="00540F0F">
              <w:rPr>
                <w:rStyle w:val="Hyperlink"/>
                <w:noProof/>
              </w:rPr>
              <w:t>The files</w:t>
            </w:r>
            <w:r>
              <w:rPr>
                <w:noProof/>
                <w:webHidden/>
              </w:rPr>
              <w:tab/>
            </w:r>
            <w:r>
              <w:rPr>
                <w:noProof/>
                <w:webHidden/>
              </w:rPr>
              <w:fldChar w:fldCharType="begin"/>
            </w:r>
            <w:r>
              <w:rPr>
                <w:noProof/>
                <w:webHidden/>
              </w:rPr>
              <w:instrText xml:space="preserve"> PAGEREF _Toc241660007 \h </w:instrText>
            </w:r>
            <w:r>
              <w:rPr>
                <w:noProof/>
                <w:webHidden/>
              </w:rPr>
            </w:r>
            <w:r>
              <w:rPr>
                <w:noProof/>
                <w:webHidden/>
              </w:rPr>
              <w:fldChar w:fldCharType="separate"/>
            </w:r>
            <w:r>
              <w:rPr>
                <w:noProof/>
                <w:webHidden/>
              </w:rPr>
              <w:t>6</w:t>
            </w:r>
            <w:r>
              <w:rPr>
                <w:noProof/>
                <w:webHidden/>
              </w:rPr>
              <w:fldChar w:fldCharType="end"/>
            </w:r>
          </w:hyperlink>
        </w:p>
        <w:p w14:paraId="3D0A69AB" w14:textId="4E6B3857"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08" w:history="1">
            <w:r w:rsidRPr="00540F0F">
              <w:rPr>
                <w:rStyle w:val="Hyperlink"/>
                <w:noProof/>
              </w:rPr>
              <w:t>1.3</w:t>
            </w:r>
            <w:r>
              <w:rPr>
                <w:rFonts w:asciiTheme="minorHAnsi" w:hAnsiTheme="minorHAnsi"/>
                <w:noProof/>
                <w:color w:val="auto"/>
                <w:kern w:val="2"/>
                <w:sz w:val="24"/>
                <w:lang w:val="en-GB" w:eastAsia="en-GB"/>
                <w14:ligatures w14:val="standardContextual"/>
              </w:rPr>
              <w:tab/>
            </w:r>
            <w:r w:rsidRPr="00540F0F">
              <w:rPr>
                <w:rStyle w:val="Hyperlink"/>
                <w:noProof/>
              </w:rPr>
              <w:t>Everyday commands</w:t>
            </w:r>
            <w:r>
              <w:rPr>
                <w:noProof/>
                <w:webHidden/>
              </w:rPr>
              <w:tab/>
            </w:r>
            <w:r>
              <w:rPr>
                <w:noProof/>
                <w:webHidden/>
              </w:rPr>
              <w:fldChar w:fldCharType="begin"/>
            </w:r>
            <w:r>
              <w:rPr>
                <w:noProof/>
                <w:webHidden/>
              </w:rPr>
              <w:instrText xml:space="preserve"> PAGEREF _Toc241660008 \h </w:instrText>
            </w:r>
            <w:r>
              <w:rPr>
                <w:noProof/>
                <w:webHidden/>
              </w:rPr>
            </w:r>
            <w:r>
              <w:rPr>
                <w:noProof/>
                <w:webHidden/>
              </w:rPr>
              <w:fldChar w:fldCharType="separate"/>
            </w:r>
            <w:r>
              <w:rPr>
                <w:noProof/>
                <w:webHidden/>
              </w:rPr>
              <w:t>6</w:t>
            </w:r>
            <w:r>
              <w:rPr>
                <w:noProof/>
                <w:webHidden/>
              </w:rPr>
              <w:fldChar w:fldCharType="end"/>
            </w:r>
          </w:hyperlink>
        </w:p>
        <w:p w14:paraId="5384990A" w14:textId="4CB5E1FC"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09" w:history="1">
            <w:r w:rsidRPr="00540F0F">
              <w:rPr>
                <w:rStyle w:val="Hyperlink"/>
                <w:noProof/>
              </w:rPr>
              <w:t>1.4</w:t>
            </w:r>
            <w:r>
              <w:rPr>
                <w:rFonts w:asciiTheme="minorHAnsi" w:hAnsiTheme="minorHAnsi"/>
                <w:noProof/>
                <w:color w:val="auto"/>
                <w:kern w:val="2"/>
                <w:sz w:val="24"/>
                <w:lang w:val="en-GB" w:eastAsia="en-GB"/>
                <w14:ligatures w14:val="standardContextual"/>
              </w:rPr>
              <w:tab/>
            </w:r>
            <w:r w:rsidRPr="00540F0F">
              <w:rPr>
                <w:rStyle w:val="Hyperlink"/>
                <w:noProof/>
              </w:rPr>
              <w:t>What changed on 29 September 2026</w:t>
            </w:r>
            <w:r>
              <w:rPr>
                <w:noProof/>
                <w:webHidden/>
              </w:rPr>
              <w:tab/>
            </w:r>
            <w:r>
              <w:rPr>
                <w:noProof/>
                <w:webHidden/>
              </w:rPr>
              <w:fldChar w:fldCharType="begin"/>
            </w:r>
            <w:r>
              <w:rPr>
                <w:noProof/>
                <w:webHidden/>
              </w:rPr>
              <w:instrText xml:space="preserve"> PAGEREF _Toc241660009 \h </w:instrText>
            </w:r>
            <w:r>
              <w:rPr>
                <w:noProof/>
                <w:webHidden/>
              </w:rPr>
            </w:r>
            <w:r>
              <w:rPr>
                <w:noProof/>
                <w:webHidden/>
              </w:rPr>
              <w:fldChar w:fldCharType="separate"/>
            </w:r>
            <w:r>
              <w:rPr>
                <w:noProof/>
                <w:webHidden/>
              </w:rPr>
              <w:t>6</w:t>
            </w:r>
            <w:r>
              <w:rPr>
                <w:noProof/>
                <w:webHidden/>
              </w:rPr>
              <w:fldChar w:fldCharType="end"/>
            </w:r>
          </w:hyperlink>
        </w:p>
        <w:p w14:paraId="20EFFF42" w14:textId="5FF9B92C"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0" w:history="1">
            <w:r w:rsidRPr="00540F0F">
              <w:rPr>
                <w:rStyle w:val="Hyperlink"/>
                <w:noProof/>
              </w:rPr>
              <w:t>1.5</w:t>
            </w:r>
            <w:r>
              <w:rPr>
                <w:rFonts w:asciiTheme="minorHAnsi" w:hAnsiTheme="minorHAnsi"/>
                <w:noProof/>
                <w:color w:val="auto"/>
                <w:kern w:val="2"/>
                <w:sz w:val="24"/>
                <w:lang w:val="en-GB" w:eastAsia="en-GB"/>
                <w14:ligatures w14:val="standardContextual"/>
              </w:rPr>
              <w:tab/>
            </w:r>
            <w:r w:rsidRPr="00540F0F">
              <w:rPr>
                <w:rStyle w:val="Hyperlink"/>
                <w:noProof/>
              </w:rPr>
              <w:t>What changed on 30 September 2026: the script audit</w:t>
            </w:r>
            <w:r>
              <w:rPr>
                <w:noProof/>
                <w:webHidden/>
              </w:rPr>
              <w:tab/>
            </w:r>
            <w:r>
              <w:rPr>
                <w:noProof/>
                <w:webHidden/>
              </w:rPr>
              <w:fldChar w:fldCharType="begin"/>
            </w:r>
            <w:r>
              <w:rPr>
                <w:noProof/>
                <w:webHidden/>
              </w:rPr>
              <w:instrText xml:space="preserve"> PAGEREF _Toc241660010 \h </w:instrText>
            </w:r>
            <w:r>
              <w:rPr>
                <w:noProof/>
                <w:webHidden/>
              </w:rPr>
            </w:r>
            <w:r>
              <w:rPr>
                <w:noProof/>
                <w:webHidden/>
              </w:rPr>
              <w:fldChar w:fldCharType="separate"/>
            </w:r>
            <w:r>
              <w:rPr>
                <w:noProof/>
                <w:webHidden/>
              </w:rPr>
              <w:t>7</w:t>
            </w:r>
            <w:r>
              <w:rPr>
                <w:noProof/>
                <w:webHidden/>
              </w:rPr>
              <w:fldChar w:fldCharType="end"/>
            </w:r>
          </w:hyperlink>
        </w:p>
        <w:p w14:paraId="32204CA9" w14:textId="18838675"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11" w:history="1">
            <w:r w:rsidRPr="00540F0F">
              <w:rPr>
                <w:rStyle w:val="Hyperlink"/>
                <w:noProof/>
              </w:rPr>
              <w:t>2</w:t>
            </w:r>
            <w:r>
              <w:rPr>
                <w:rFonts w:asciiTheme="minorHAnsi" w:hAnsiTheme="minorHAnsi"/>
                <w:noProof/>
                <w:color w:val="auto"/>
                <w:kern w:val="2"/>
                <w:sz w:val="24"/>
                <w:lang w:val="en-GB" w:eastAsia="en-GB"/>
                <w14:ligatures w14:val="standardContextual"/>
              </w:rPr>
              <w:tab/>
            </w:r>
            <w:r w:rsidRPr="00540F0F">
              <w:rPr>
                <w:rStyle w:val="Hyperlink"/>
                <w:noProof/>
              </w:rPr>
              <w:t>How language models are trained</w:t>
            </w:r>
            <w:r>
              <w:rPr>
                <w:noProof/>
                <w:webHidden/>
              </w:rPr>
              <w:tab/>
            </w:r>
            <w:r>
              <w:rPr>
                <w:noProof/>
                <w:webHidden/>
              </w:rPr>
              <w:fldChar w:fldCharType="begin"/>
            </w:r>
            <w:r>
              <w:rPr>
                <w:noProof/>
                <w:webHidden/>
              </w:rPr>
              <w:instrText xml:space="preserve"> PAGEREF _Toc241660011 \h </w:instrText>
            </w:r>
            <w:r>
              <w:rPr>
                <w:noProof/>
                <w:webHidden/>
              </w:rPr>
            </w:r>
            <w:r>
              <w:rPr>
                <w:noProof/>
                <w:webHidden/>
              </w:rPr>
              <w:fldChar w:fldCharType="separate"/>
            </w:r>
            <w:r>
              <w:rPr>
                <w:noProof/>
                <w:webHidden/>
              </w:rPr>
              <w:t>9</w:t>
            </w:r>
            <w:r>
              <w:rPr>
                <w:noProof/>
                <w:webHidden/>
              </w:rPr>
              <w:fldChar w:fldCharType="end"/>
            </w:r>
          </w:hyperlink>
        </w:p>
        <w:p w14:paraId="1C29C664" w14:textId="487AAD51"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2" w:history="1">
            <w:r w:rsidRPr="00540F0F">
              <w:rPr>
                <w:rStyle w:val="Hyperlink"/>
                <w:noProof/>
              </w:rPr>
              <w:t>2.1</w:t>
            </w:r>
            <w:r>
              <w:rPr>
                <w:rFonts w:asciiTheme="minorHAnsi" w:hAnsiTheme="minorHAnsi"/>
                <w:noProof/>
                <w:color w:val="auto"/>
                <w:kern w:val="2"/>
                <w:sz w:val="24"/>
                <w:lang w:val="en-GB" w:eastAsia="en-GB"/>
                <w14:ligatures w14:val="standardContextual"/>
              </w:rPr>
              <w:tab/>
            </w:r>
            <w:r w:rsidRPr="00540F0F">
              <w:rPr>
                <w:rStyle w:val="Hyperlink"/>
                <w:noProof/>
              </w:rPr>
              <w:t>Tokens: text becomes numbers</w:t>
            </w:r>
            <w:r>
              <w:rPr>
                <w:noProof/>
                <w:webHidden/>
              </w:rPr>
              <w:tab/>
            </w:r>
            <w:r>
              <w:rPr>
                <w:noProof/>
                <w:webHidden/>
              </w:rPr>
              <w:fldChar w:fldCharType="begin"/>
            </w:r>
            <w:r>
              <w:rPr>
                <w:noProof/>
                <w:webHidden/>
              </w:rPr>
              <w:instrText xml:space="preserve"> PAGEREF _Toc241660012 \h </w:instrText>
            </w:r>
            <w:r>
              <w:rPr>
                <w:noProof/>
                <w:webHidden/>
              </w:rPr>
            </w:r>
            <w:r>
              <w:rPr>
                <w:noProof/>
                <w:webHidden/>
              </w:rPr>
              <w:fldChar w:fldCharType="separate"/>
            </w:r>
            <w:r>
              <w:rPr>
                <w:noProof/>
                <w:webHidden/>
              </w:rPr>
              <w:t>9</w:t>
            </w:r>
            <w:r>
              <w:rPr>
                <w:noProof/>
                <w:webHidden/>
              </w:rPr>
              <w:fldChar w:fldCharType="end"/>
            </w:r>
          </w:hyperlink>
        </w:p>
        <w:p w14:paraId="09AC9963" w14:textId="35A141EE"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3" w:history="1">
            <w:r w:rsidRPr="00540F0F">
              <w:rPr>
                <w:rStyle w:val="Hyperlink"/>
                <w:noProof/>
              </w:rPr>
              <w:t>2.2</w:t>
            </w:r>
            <w:r>
              <w:rPr>
                <w:rFonts w:asciiTheme="minorHAnsi" w:hAnsiTheme="minorHAnsi"/>
                <w:noProof/>
                <w:color w:val="auto"/>
                <w:kern w:val="2"/>
                <w:sz w:val="24"/>
                <w:lang w:val="en-GB" w:eastAsia="en-GB"/>
                <w14:ligatures w14:val="standardContextual"/>
              </w:rPr>
              <w:tab/>
            </w:r>
            <w:r w:rsidRPr="00540F0F">
              <w:rPr>
                <w:rStyle w:val="Hyperlink"/>
                <w:noProof/>
              </w:rPr>
              <w:t>The transformer</w:t>
            </w:r>
            <w:r>
              <w:rPr>
                <w:noProof/>
                <w:webHidden/>
              </w:rPr>
              <w:tab/>
            </w:r>
            <w:r>
              <w:rPr>
                <w:noProof/>
                <w:webHidden/>
              </w:rPr>
              <w:fldChar w:fldCharType="begin"/>
            </w:r>
            <w:r>
              <w:rPr>
                <w:noProof/>
                <w:webHidden/>
              </w:rPr>
              <w:instrText xml:space="preserve"> PAGEREF _Toc241660013 \h </w:instrText>
            </w:r>
            <w:r>
              <w:rPr>
                <w:noProof/>
                <w:webHidden/>
              </w:rPr>
            </w:r>
            <w:r>
              <w:rPr>
                <w:noProof/>
                <w:webHidden/>
              </w:rPr>
              <w:fldChar w:fldCharType="separate"/>
            </w:r>
            <w:r>
              <w:rPr>
                <w:noProof/>
                <w:webHidden/>
              </w:rPr>
              <w:t>9</w:t>
            </w:r>
            <w:r>
              <w:rPr>
                <w:noProof/>
                <w:webHidden/>
              </w:rPr>
              <w:fldChar w:fldCharType="end"/>
            </w:r>
          </w:hyperlink>
        </w:p>
        <w:p w14:paraId="3D852123" w14:textId="52C1C87F"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4" w:history="1">
            <w:r w:rsidRPr="00540F0F">
              <w:rPr>
                <w:rStyle w:val="Hyperlink"/>
                <w:noProof/>
              </w:rPr>
              <w:t>2.3</w:t>
            </w:r>
            <w:r>
              <w:rPr>
                <w:rFonts w:asciiTheme="minorHAnsi" w:hAnsiTheme="minorHAnsi"/>
                <w:noProof/>
                <w:color w:val="auto"/>
                <w:kern w:val="2"/>
                <w:sz w:val="24"/>
                <w:lang w:val="en-GB" w:eastAsia="en-GB"/>
                <w14:ligatures w14:val="standardContextual"/>
              </w:rPr>
              <w:tab/>
            </w:r>
            <w:r w:rsidRPr="00540F0F">
              <w:rPr>
                <w:rStyle w:val="Hyperlink"/>
                <w:noProof/>
              </w:rPr>
              <w:t>What it learns: predict the next token</w:t>
            </w:r>
            <w:r>
              <w:rPr>
                <w:noProof/>
                <w:webHidden/>
              </w:rPr>
              <w:tab/>
            </w:r>
            <w:r>
              <w:rPr>
                <w:noProof/>
                <w:webHidden/>
              </w:rPr>
              <w:fldChar w:fldCharType="begin"/>
            </w:r>
            <w:r>
              <w:rPr>
                <w:noProof/>
                <w:webHidden/>
              </w:rPr>
              <w:instrText xml:space="preserve"> PAGEREF _Toc241660014 \h </w:instrText>
            </w:r>
            <w:r>
              <w:rPr>
                <w:noProof/>
                <w:webHidden/>
              </w:rPr>
            </w:r>
            <w:r>
              <w:rPr>
                <w:noProof/>
                <w:webHidden/>
              </w:rPr>
              <w:fldChar w:fldCharType="separate"/>
            </w:r>
            <w:r>
              <w:rPr>
                <w:noProof/>
                <w:webHidden/>
              </w:rPr>
              <w:t>10</w:t>
            </w:r>
            <w:r>
              <w:rPr>
                <w:noProof/>
                <w:webHidden/>
              </w:rPr>
              <w:fldChar w:fldCharType="end"/>
            </w:r>
          </w:hyperlink>
        </w:p>
        <w:p w14:paraId="37552211" w14:textId="72741F14"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5" w:history="1">
            <w:r w:rsidRPr="00540F0F">
              <w:rPr>
                <w:rStyle w:val="Hyperlink"/>
                <w:noProof/>
              </w:rPr>
              <w:t>2.4</w:t>
            </w:r>
            <w:r>
              <w:rPr>
                <w:rFonts w:asciiTheme="minorHAnsi" w:hAnsiTheme="minorHAnsi"/>
                <w:noProof/>
                <w:color w:val="auto"/>
                <w:kern w:val="2"/>
                <w:sz w:val="24"/>
                <w:lang w:val="en-GB" w:eastAsia="en-GB"/>
                <w14:ligatures w14:val="standardContextual"/>
              </w:rPr>
              <w:tab/>
            </w:r>
            <w:r w:rsidRPr="00540F0F">
              <w:rPr>
                <w:rStyle w:val="Hyperlink"/>
                <w:noProof/>
              </w:rPr>
              <w:t>How it learns: gradient descent</w:t>
            </w:r>
            <w:r>
              <w:rPr>
                <w:noProof/>
                <w:webHidden/>
              </w:rPr>
              <w:tab/>
            </w:r>
            <w:r>
              <w:rPr>
                <w:noProof/>
                <w:webHidden/>
              </w:rPr>
              <w:fldChar w:fldCharType="begin"/>
            </w:r>
            <w:r>
              <w:rPr>
                <w:noProof/>
                <w:webHidden/>
              </w:rPr>
              <w:instrText xml:space="preserve"> PAGEREF _Toc241660015 \h </w:instrText>
            </w:r>
            <w:r>
              <w:rPr>
                <w:noProof/>
                <w:webHidden/>
              </w:rPr>
            </w:r>
            <w:r>
              <w:rPr>
                <w:noProof/>
                <w:webHidden/>
              </w:rPr>
              <w:fldChar w:fldCharType="separate"/>
            </w:r>
            <w:r>
              <w:rPr>
                <w:noProof/>
                <w:webHidden/>
              </w:rPr>
              <w:t>10</w:t>
            </w:r>
            <w:r>
              <w:rPr>
                <w:noProof/>
                <w:webHidden/>
              </w:rPr>
              <w:fldChar w:fldCharType="end"/>
            </w:r>
          </w:hyperlink>
        </w:p>
        <w:p w14:paraId="5808C4A9" w14:textId="068D61BA"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6" w:history="1">
            <w:r w:rsidRPr="00540F0F">
              <w:rPr>
                <w:rStyle w:val="Hyperlink"/>
                <w:noProof/>
              </w:rPr>
              <w:t>2.5</w:t>
            </w:r>
            <w:r>
              <w:rPr>
                <w:rFonts w:asciiTheme="minorHAnsi" w:hAnsiTheme="minorHAnsi"/>
                <w:noProof/>
                <w:color w:val="auto"/>
                <w:kern w:val="2"/>
                <w:sz w:val="24"/>
                <w:lang w:val="en-GB" w:eastAsia="en-GB"/>
                <w14:ligatures w14:val="standardContextual"/>
              </w:rPr>
              <w:tab/>
            </w:r>
            <w:r w:rsidRPr="00540F0F">
              <w:rPr>
                <w:rStyle w:val="Hyperlink"/>
                <w:noProof/>
              </w:rPr>
              <w:t>How it writes: generation</w:t>
            </w:r>
            <w:r>
              <w:rPr>
                <w:noProof/>
                <w:webHidden/>
              </w:rPr>
              <w:tab/>
            </w:r>
            <w:r>
              <w:rPr>
                <w:noProof/>
                <w:webHidden/>
              </w:rPr>
              <w:fldChar w:fldCharType="begin"/>
            </w:r>
            <w:r>
              <w:rPr>
                <w:noProof/>
                <w:webHidden/>
              </w:rPr>
              <w:instrText xml:space="preserve"> PAGEREF _Toc241660016 \h </w:instrText>
            </w:r>
            <w:r>
              <w:rPr>
                <w:noProof/>
                <w:webHidden/>
              </w:rPr>
            </w:r>
            <w:r>
              <w:rPr>
                <w:noProof/>
                <w:webHidden/>
              </w:rPr>
              <w:fldChar w:fldCharType="separate"/>
            </w:r>
            <w:r>
              <w:rPr>
                <w:noProof/>
                <w:webHidden/>
              </w:rPr>
              <w:t>11</w:t>
            </w:r>
            <w:r>
              <w:rPr>
                <w:noProof/>
                <w:webHidden/>
              </w:rPr>
              <w:fldChar w:fldCharType="end"/>
            </w:r>
          </w:hyperlink>
        </w:p>
        <w:p w14:paraId="636D631B" w14:textId="63BAA857"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7" w:history="1">
            <w:r w:rsidRPr="00540F0F">
              <w:rPr>
                <w:rStyle w:val="Hyperlink"/>
                <w:noProof/>
              </w:rPr>
              <w:t>2.6</w:t>
            </w:r>
            <w:r>
              <w:rPr>
                <w:rFonts w:asciiTheme="minorHAnsi" w:hAnsiTheme="minorHAnsi"/>
                <w:noProof/>
                <w:color w:val="auto"/>
                <w:kern w:val="2"/>
                <w:sz w:val="24"/>
                <w:lang w:val="en-GB" w:eastAsia="en-GB"/>
                <w14:ligatures w14:val="standardContextual"/>
              </w:rPr>
              <w:tab/>
            </w:r>
            <w:r w:rsidRPr="00540F0F">
              <w:rPr>
                <w:rStyle w:val="Hyperlink"/>
                <w:noProof/>
              </w:rPr>
              <w:t>The four training stages</w:t>
            </w:r>
            <w:r>
              <w:rPr>
                <w:noProof/>
                <w:webHidden/>
              </w:rPr>
              <w:tab/>
            </w:r>
            <w:r>
              <w:rPr>
                <w:noProof/>
                <w:webHidden/>
              </w:rPr>
              <w:fldChar w:fldCharType="begin"/>
            </w:r>
            <w:r>
              <w:rPr>
                <w:noProof/>
                <w:webHidden/>
              </w:rPr>
              <w:instrText xml:space="preserve"> PAGEREF _Toc241660017 \h </w:instrText>
            </w:r>
            <w:r>
              <w:rPr>
                <w:noProof/>
                <w:webHidden/>
              </w:rPr>
            </w:r>
            <w:r>
              <w:rPr>
                <w:noProof/>
                <w:webHidden/>
              </w:rPr>
              <w:fldChar w:fldCharType="separate"/>
            </w:r>
            <w:r>
              <w:rPr>
                <w:noProof/>
                <w:webHidden/>
              </w:rPr>
              <w:t>11</w:t>
            </w:r>
            <w:r>
              <w:rPr>
                <w:noProof/>
                <w:webHidden/>
              </w:rPr>
              <w:fldChar w:fldCharType="end"/>
            </w:r>
          </w:hyperlink>
        </w:p>
        <w:p w14:paraId="767FE93C" w14:textId="4054347F"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8" w:history="1">
            <w:r w:rsidRPr="00540F0F">
              <w:rPr>
                <w:rStyle w:val="Hyperlink"/>
                <w:noProof/>
              </w:rPr>
              <w:t>2.7</w:t>
            </w:r>
            <w:r>
              <w:rPr>
                <w:rFonts w:asciiTheme="minorHAnsi" w:hAnsiTheme="minorHAnsi"/>
                <w:noProof/>
                <w:color w:val="auto"/>
                <w:kern w:val="2"/>
                <w:sz w:val="24"/>
                <w:lang w:val="en-GB" w:eastAsia="en-GB"/>
                <w14:ligatures w14:val="standardContextual"/>
              </w:rPr>
              <w:tab/>
            </w:r>
            <w:r w:rsidRPr="00540F0F">
              <w:rPr>
                <w:rStyle w:val="Hyperlink"/>
                <w:noProof/>
              </w:rPr>
              <w:t>Measuring progress, and the overfitting trap</w:t>
            </w:r>
            <w:r>
              <w:rPr>
                <w:noProof/>
                <w:webHidden/>
              </w:rPr>
              <w:tab/>
            </w:r>
            <w:r>
              <w:rPr>
                <w:noProof/>
                <w:webHidden/>
              </w:rPr>
              <w:fldChar w:fldCharType="begin"/>
            </w:r>
            <w:r>
              <w:rPr>
                <w:noProof/>
                <w:webHidden/>
              </w:rPr>
              <w:instrText xml:space="preserve"> PAGEREF _Toc241660018 \h </w:instrText>
            </w:r>
            <w:r>
              <w:rPr>
                <w:noProof/>
                <w:webHidden/>
              </w:rPr>
            </w:r>
            <w:r>
              <w:rPr>
                <w:noProof/>
                <w:webHidden/>
              </w:rPr>
              <w:fldChar w:fldCharType="separate"/>
            </w:r>
            <w:r>
              <w:rPr>
                <w:noProof/>
                <w:webHidden/>
              </w:rPr>
              <w:t>12</w:t>
            </w:r>
            <w:r>
              <w:rPr>
                <w:noProof/>
                <w:webHidden/>
              </w:rPr>
              <w:fldChar w:fldCharType="end"/>
            </w:r>
          </w:hyperlink>
        </w:p>
        <w:p w14:paraId="24238840" w14:textId="2BDB8068"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19" w:history="1">
            <w:r w:rsidRPr="00540F0F">
              <w:rPr>
                <w:rStyle w:val="Hyperlink"/>
                <w:noProof/>
              </w:rPr>
              <w:t>2.8</w:t>
            </w:r>
            <w:r>
              <w:rPr>
                <w:rFonts w:asciiTheme="minorHAnsi" w:hAnsiTheme="minorHAnsi"/>
                <w:noProof/>
                <w:color w:val="auto"/>
                <w:kern w:val="2"/>
                <w:sz w:val="24"/>
                <w:lang w:val="en-GB" w:eastAsia="en-GB"/>
                <w14:ligatures w14:val="standardContextual"/>
              </w:rPr>
              <w:tab/>
            </w:r>
            <w:r w:rsidRPr="00540F0F">
              <w:rPr>
                <w:rStyle w:val="Hyperlink"/>
                <w:noProof/>
              </w:rPr>
              <w:t>Making models smaller and cheaper</w:t>
            </w:r>
            <w:r>
              <w:rPr>
                <w:noProof/>
                <w:webHidden/>
              </w:rPr>
              <w:tab/>
            </w:r>
            <w:r>
              <w:rPr>
                <w:noProof/>
                <w:webHidden/>
              </w:rPr>
              <w:fldChar w:fldCharType="begin"/>
            </w:r>
            <w:r>
              <w:rPr>
                <w:noProof/>
                <w:webHidden/>
              </w:rPr>
              <w:instrText xml:space="preserve"> PAGEREF _Toc241660019 \h </w:instrText>
            </w:r>
            <w:r>
              <w:rPr>
                <w:noProof/>
                <w:webHidden/>
              </w:rPr>
            </w:r>
            <w:r>
              <w:rPr>
                <w:noProof/>
                <w:webHidden/>
              </w:rPr>
              <w:fldChar w:fldCharType="separate"/>
            </w:r>
            <w:r>
              <w:rPr>
                <w:noProof/>
                <w:webHidden/>
              </w:rPr>
              <w:t>12</w:t>
            </w:r>
            <w:r>
              <w:rPr>
                <w:noProof/>
                <w:webHidden/>
              </w:rPr>
              <w:fldChar w:fldCharType="end"/>
            </w:r>
          </w:hyperlink>
        </w:p>
        <w:p w14:paraId="022ED6FF" w14:textId="24E530D2"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0" w:history="1">
            <w:r w:rsidRPr="00540F0F">
              <w:rPr>
                <w:rStyle w:val="Hyperlink"/>
                <w:noProof/>
              </w:rPr>
              <w:t>2.9</w:t>
            </w:r>
            <w:r>
              <w:rPr>
                <w:rFonts w:asciiTheme="minorHAnsi" w:hAnsiTheme="minorHAnsi"/>
                <w:noProof/>
                <w:color w:val="auto"/>
                <w:kern w:val="2"/>
                <w:sz w:val="24"/>
                <w:lang w:val="en-GB" w:eastAsia="en-GB"/>
                <w14:ligatures w14:val="standardContextual"/>
              </w:rPr>
              <w:tab/>
            </w:r>
            <w:r w:rsidRPr="00540F0F">
              <w:rPr>
                <w:rStyle w:val="Hyperlink"/>
                <w:noProof/>
              </w:rPr>
              <w:t>Fine-tuning at home: LoRA and QLoRA</w:t>
            </w:r>
            <w:r>
              <w:rPr>
                <w:noProof/>
                <w:webHidden/>
              </w:rPr>
              <w:tab/>
            </w:r>
            <w:r>
              <w:rPr>
                <w:noProof/>
                <w:webHidden/>
              </w:rPr>
              <w:fldChar w:fldCharType="begin"/>
            </w:r>
            <w:r>
              <w:rPr>
                <w:noProof/>
                <w:webHidden/>
              </w:rPr>
              <w:instrText xml:space="preserve"> PAGEREF _Toc241660020 \h </w:instrText>
            </w:r>
            <w:r>
              <w:rPr>
                <w:noProof/>
                <w:webHidden/>
              </w:rPr>
            </w:r>
            <w:r>
              <w:rPr>
                <w:noProof/>
                <w:webHidden/>
              </w:rPr>
              <w:fldChar w:fldCharType="separate"/>
            </w:r>
            <w:r>
              <w:rPr>
                <w:noProof/>
                <w:webHidden/>
              </w:rPr>
              <w:t>12</w:t>
            </w:r>
            <w:r>
              <w:rPr>
                <w:noProof/>
                <w:webHidden/>
              </w:rPr>
              <w:fldChar w:fldCharType="end"/>
            </w:r>
          </w:hyperlink>
        </w:p>
        <w:p w14:paraId="59FA9CA6" w14:textId="09B7894E"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21" w:history="1">
            <w:r w:rsidRPr="00540F0F">
              <w:rPr>
                <w:rStyle w:val="Hyperlink"/>
                <w:noProof/>
              </w:rPr>
              <w:t>2.10</w:t>
            </w:r>
            <w:r>
              <w:rPr>
                <w:rFonts w:asciiTheme="minorHAnsi" w:hAnsiTheme="minorHAnsi"/>
                <w:noProof/>
                <w:color w:val="auto"/>
                <w:kern w:val="2"/>
                <w:sz w:val="24"/>
                <w:lang w:val="en-GB" w:eastAsia="en-GB"/>
                <w14:ligatures w14:val="standardContextual"/>
              </w:rPr>
              <w:tab/>
            </w:r>
            <w:r w:rsidRPr="00540F0F">
              <w:rPr>
                <w:rStyle w:val="Hyperlink"/>
                <w:noProof/>
              </w:rPr>
              <w:t>Why the top closed models lead</w:t>
            </w:r>
            <w:r>
              <w:rPr>
                <w:noProof/>
                <w:webHidden/>
              </w:rPr>
              <w:tab/>
            </w:r>
            <w:r>
              <w:rPr>
                <w:noProof/>
                <w:webHidden/>
              </w:rPr>
              <w:fldChar w:fldCharType="begin"/>
            </w:r>
            <w:r>
              <w:rPr>
                <w:noProof/>
                <w:webHidden/>
              </w:rPr>
              <w:instrText xml:space="preserve"> PAGEREF _Toc241660021 \h </w:instrText>
            </w:r>
            <w:r>
              <w:rPr>
                <w:noProof/>
                <w:webHidden/>
              </w:rPr>
            </w:r>
            <w:r>
              <w:rPr>
                <w:noProof/>
                <w:webHidden/>
              </w:rPr>
              <w:fldChar w:fldCharType="separate"/>
            </w:r>
            <w:r>
              <w:rPr>
                <w:noProof/>
                <w:webHidden/>
              </w:rPr>
              <w:t>13</w:t>
            </w:r>
            <w:r>
              <w:rPr>
                <w:noProof/>
                <w:webHidden/>
              </w:rPr>
              <w:fldChar w:fldCharType="end"/>
            </w:r>
          </w:hyperlink>
        </w:p>
        <w:p w14:paraId="7E5865FE" w14:textId="67FF9BFE"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22" w:history="1">
            <w:r w:rsidRPr="00540F0F">
              <w:rPr>
                <w:rStyle w:val="Hyperlink"/>
                <w:noProof/>
              </w:rPr>
              <w:t>3</w:t>
            </w:r>
            <w:r>
              <w:rPr>
                <w:rFonts w:asciiTheme="minorHAnsi" w:hAnsiTheme="minorHAnsi"/>
                <w:noProof/>
                <w:color w:val="auto"/>
                <w:kern w:val="2"/>
                <w:sz w:val="24"/>
                <w:lang w:val="en-GB" w:eastAsia="en-GB"/>
                <w14:ligatures w14:val="standardContextual"/>
              </w:rPr>
              <w:tab/>
            </w:r>
            <w:r w:rsidRPr="00540F0F">
              <w:rPr>
                <w:rStyle w:val="Hyperlink"/>
                <w:noProof/>
              </w:rPr>
              <w:t>The tinyGPT model</w:t>
            </w:r>
            <w:r>
              <w:rPr>
                <w:noProof/>
                <w:webHidden/>
              </w:rPr>
              <w:tab/>
            </w:r>
            <w:r>
              <w:rPr>
                <w:noProof/>
                <w:webHidden/>
              </w:rPr>
              <w:fldChar w:fldCharType="begin"/>
            </w:r>
            <w:r>
              <w:rPr>
                <w:noProof/>
                <w:webHidden/>
              </w:rPr>
              <w:instrText xml:space="preserve"> PAGEREF _Toc241660022 \h </w:instrText>
            </w:r>
            <w:r>
              <w:rPr>
                <w:noProof/>
                <w:webHidden/>
              </w:rPr>
            </w:r>
            <w:r>
              <w:rPr>
                <w:noProof/>
                <w:webHidden/>
              </w:rPr>
              <w:fldChar w:fldCharType="separate"/>
            </w:r>
            <w:r>
              <w:rPr>
                <w:noProof/>
                <w:webHidden/>
              </w:rPr>
              <w:t>14</w:t>
            </w:r>
            <w:r>
              <w:rPr>
                <w:noProof/>
                <w:webHidden/>
              </w:rPr>
              <w:fldChar w:fldCharType="end"/>
            </w:r>
          </w:hyperlink>
        </w:p>
        <w:p w14:paraId="204DC261" w14:textId="129063FB"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3" w:history="1">
            <w:r w:rsidRPr="00540F0F">
              <w:rPr>
                <w:rStyle w:val="Hyperlink"/>
                <w:noProof/>
              </w:rPr>
              <w:t>3.1</w:t>
            </w:r>
            <w:r>
              <w:rPr>
                <w:rFonts w:asciiTheme="minorHAnsi" w:hAnsiTheme="minorHAnsi"/>
                <w:noProof/>
                <w:color w:val="auto"/>
                <w:kern w:val="2"/>
                <w:sz w:val="24"/>
                <w:lang w:val="en-GB" w:eastAsia="en-GB"/>
                <w14:ligatures w14:val="standardContextual"/>
              </w:rPr>
              <w:tab/>
            </w:r>
            <w:r w:rsidRPr="00540F0F">
              <w:rPr>
                <w:rStyle w:val="Hyperlink"/>
                <w:noProof/>
              </w:rPr>
              <w:t>Design choices, and why</w:t>
            </w:r>
            <w:r>
              <w:rPr>
                <w:noProof/>
                <w:webHidden/>
              </w:rPr>
              <w:tab/>
            </w:r>
            <w:r>
              <w:rPr>
                <w:noProof/>
                <w:webHidden/>
              </w:rPr>
              <w:fldChar w:fldCharType="begin"/>
            </w:r>
            <w:r>
              <w:rPr>
                <w:noProof/>
                <w:webHidden/>
              </w:rPr>
              <w:instrText xml:space="preserve"> PAGEREF _Toc241660023 \h </w:instrText>
            </w:r>
            <w:r>
              <w:rPr>
                <w:noProof/>
                <w:webHidden/>
              </w:rPr>
            </w:r>
            <w:r>
              <w:rPr>
                <w:noProof/>
                <w:webHidden/>
              </w:rPr>
              <w:fldChar w:fldCharType="separate"/>
            </w:r>
            <w:r>
              <w:rPr>
                <w:noProof/>
                <w:webHidden/>
              </w:rPr>
              <w:t>14</w:t>
            </w:r>
            <w:r>
              <w:rPr>
                <w:noProof/>
                <w:webHidden/>
              </w:rPr>
              <w:fldChar w:fldCharType="end"/>
            </w:r>
          </w:hyperlink>
        </w:p>
        <w:p w14:paraId="6226B583" w14:textId="7C8B7E08"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4" w:history="1">
            <w:r w:rsidRPr="00540F0F">
              <w:rPr>
                <w:rStyle w:val="Hyperlink"/>
                <w:noProof/>
              </w:rPr>
              <w:t>3.2</w:t>
            </w:r>
            <w:r>
              <w:rPr>
                <w:rFonts w:asciiTheme="minorHAnsi" w:hAnsiTheme="minorHAnsi"/>
                <w:noProof/>
                <w:color w:val="auto"/>
                <w:kern w:val="2"/>
                <w:sz w:val="24"/>
                <w:lang w:val="en-GB" w:eastAsia="en-GB"/>
                <w14:ligatures w14:val="standardContextual"/>
              </w:rPr>
              <w:tab/>
            </w:r>
            <w:r w:rsidRPr="00540F0F">
              <w:rPr>
                <w:rStyle w:val="Hyperlink"/>
                <w:noProof/>
              </w:rPr>
              <w:t>Why decoder-only, and not encoder-decoder?</w:t>
            </w:r>
            <w:r>
              <w:rPr>
                <w:noProof/>
                <w:webHidden/>
              </w:rPr>
              <w:tab/>
            </w:r>
            <w:r>
              <w:rPr>
                <w:noProof/>
                <w:webHidden/>
              </w:rPr>
              <w:fldChar w:fldCharType="begin"/>
            </w:r>
            <w:r>
              <w:rPr>
                <w:noProof/>
                <w:webHidden/>
              </w:rPr>
              <w:instrText xml:space="preserve"> PAGEREF _Toc241660024 \h </w:instrText>
            </w:r>
            <w:r>
              <w:rPr>
                <w:noProof/>
                <w:webHidden/>
              </w:rPr>
            </w:r>
            <w:r>
              <w:rPr>
                <w:noProof/>
                <w:webHidden/>
              </w:rPr>
              <w:fldChar w:fldCharType="separate"/>
            </w:r>
            <w:r>
              <w:rPr>
                <w:noProof/>
                <w:webHidden/>
              </w:rPr>
              <w:t>14</w:t>
            </w:r>
            <w:r>
              <w:rPr>
                <w:noProof/>
                <w:webHidden/>
              </w:rPr>
              <w:fldChar w:fldCharType="end"/>
            </w:r>
          </w:hyperlink>
        </w:p>
        <w:p w14:paraId="020E5E3A" w14:textId="4FFBD414"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5" w:history="1">
            <w:r w:rsidRPr="00540F0F">
              <w:rPr>
                <w:rStyle w:val="Hyperlink"/>
                <w:noProof/>
              </w:rPr>
              <w:t>3.3</w:t>
            </w:r>
            <w:r>
              <w:rPr>
                <w:rFonts w:asciiTheme="minorHAnsi" w:hAnsiTheme="minorHAnsi"/>
                <w:noProof/>
                <w:color w:val="auto"/>
                <w:kern w:val="2"/>
                <w:sz w:val="24"/>
                <w:lang w:val="en-GB" w:eastAsia="en-GB"/>
                <w14:ligatures w14:val="standardContextual"/>
              </w:rPr>
              <w:tab/>
            </w:r>
            <w:r w:rsidRPr="00540F0F">
              <w:rPr>
                <w:rStyle w:val="Hyperlink"/>
                <w:noProof/>
              </w:rPr>
              <w:t>Your run’s settings explained</w:t>
            </w:r>
            <w:r>
              <w:rPr>
                <w:noProof/>
                <w:webHidden/>
              </w:rPr>
              <w:tab/>
            </w:r>
            <w:r>
              <w:rPr>
                <w:noProof/>
                <w:webHidden/>
              </w:rPr>
              <w:fldChar w:fldCharType="begin"/>
            </w:r>
            <w:r>
              <w:rPr>
                <w:noProof/>
                <w:webHidden/>
              </w:rPr>
              <w:instrText xml:space="preserve"> PAGEREF _Toc241660025 \h </w:instrText>
            </w:r>
            <w:r>
              <w:rPr>
                <w:noProof/>
                <w:webHidden/>
              </w:rPr>
            </w:r>
            <w:r>
              <w:rPr>
                <w:noProof/>
                <w:webHidden/>
              </w:rPr>
              <w:fldChar w:fldCharType="separate"/>
            </w:r>
            <w:r>
              <w:rPr>
                <w:noProof/>
                <w:webHidden/>
              </w:rPr>
              <w:t>15</w:t>
            </w:r>
            <w:r>
              <w:rPr>
                <w:noProof/>
                <w:webHidden/>
              </w:rPr>
              <w:fldChar w:fldCharType="end"/>
            </w:r>
          </w:hyperlink>
        </w:p>
        <w:p w14:paraId="7C417F4E" w14:textId="2CB6987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6" w:history="1">
            <w:r w:rsidRPr="00540F0F">
              <w:rPr>
                <w:rStyle w:val="Hyperlink"/>
                <w:noProof/>
              </w:rPr>
              <w:t>3.4</w:t>
            </w:r>
            <w:r>
              <w:rPr>
                <w:rFonts w:asciiTheme="minorHAnsi" w:hAnsiTheme="minorHAnsi"/>
                <w:noProof/>
                <w:color w:val="auto"/>
                <w:kern w:val="2"/>
                <w:sz w:val="24"/>
                <w:lang w:val="en-GB" w:eastAsia="en-GB"/>
                <w14:ligatures w14:val="standardContextual"/>
              </w:rPr>
              <w:tab/>
            </w:r>
            <w:r w:rsidRPr="00540F0F">
              <w:rPr>
                <w:rStyle w:val="Hyperlink"/>
                <w:noProof/>
              </w:rPr>
              <w:t>How the planner chooses a model</w:t>
            </w:r>
            <w:r>
              <w:rPr>
                <w:noProof/>
                <w:webHidden/>
              </w:rPr>
              <w:tab/>
            </w:r>
            <w:r>
              <w:rPr>
                <w:noProof/>
                <w:webHidden/>
              </w:rPr>
              <w:fldChar w:fldCharType="begin"/>
            </w:r>
            <w:r>
              <w:rPr>
                <w:noProof/>
                <w:webHidden/>
              </w:rPr>
              <w:instrText xml:space="preserve"> PAGEREF _Toc241660026 \h </w:instrText>
            </w:r>
            <w:r>
              <w:rPr>
                <w:noProof/>
                <w:webHidden/>
              </w:rPr>
            </w:r>
            <w:r>
              <w:rPr>
                <w:noProof/>
                <w:webHidden/>
              </w:rPr>
              <w:fldChar w:fldCharType="separate"/>
            </w:r>
            <w:r>
              <w:rPr>
                <w:noProof/>
                <w:webHidden/>
              </w:rPr>
              <w:t>17</w:t>
            </w:r>
            <w:r>
              <w:rPr>
                <w:noProof/>
                <w:webHidden/>
              </w:rPr>
              <w:fldChar w:fldCharType="end"/>
            </w:r>
          </w:hyperlink>
        </w:p>
        <w:p w14:paraId="77BDC1EE" w14:textId="48CF18F1"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7" w:history="1">
            <w:r w:rsidRPr="00540F0F">
              <w:rPr>
                <w:rStyle w:val="Hyperlink"/>
                <w:noProof/>
              </w:rPr>
              <w:t>3.5</w:t>
            </w:r>
            <w:r>
              <w:rPr>
                <w:rFonts w:asciiTheme="minorHAnsi" w:hAnsiTheme="minorHAnsi"/>
                <w:noProof/>
                <w:color w:val="auto"/>
                <w:kern w:val="2"/>
                <w:sz w:val="24"/>
                <w:lang w:val="en-GB" w:eastAsia="en-GB"/>
                <w14:ligatures w14:val="standardContextual"/>
              </w:rPr>
              <w:tab/>
            </w:r>
            <w:r w:rsidRPr="00540F0F">
              <w:rPr>
                <w:rStyle w:val="Hyperlink"/>
                <w:noProof/>
              </w:rPr>
              <w:t>Hands-on exercises</w:t>
            </w:r>
            <w:r>
              <w:rPr>
                <w:noProof/>
                <w:webHidden/>
              </w:rPr>
              <w:tab/>
            </w:r>
            <w:r>
              <w:rPr>
                <w:noProof/>
                <w:webHidden/>
              </w:rPr>
              <w:fldChar w:fldCharType="begin"/>
            </w:r>
            <w:r>
              <w:rPr>
                <w:noProof/>
                <w:webHidden/>
              </w:rPr>
              <w:instrText xml:space="preserve"> PAGEREF _Toc241660027 \h </w:instrText>
            </w:r>
            <w:r>
              <w:rPr>
                <w:noProof/>
                <w:webHidden/>
              </w:rPr>
            </w:r>
            <w:r>
              <w:rPr>
                <w:noProof/>
                <w:webHidden/>
              </w:rPr>
              <w:fldChar w:fldCharType="separate"/>
            </w:r>
            <w:r>
              <w:rPr>
                <w:noProof/>
                <w:webHidden/>
              </w:rPr>
              <w:t>17</w:t>
            </w:r>
            <w:r>
              <w:rPr>
                <w:noProof/>
                <w:webHidden/>
              </w:rPr>
              <w:fldChar w:fldCharType="end"/>
            </w:r>
          </w:hyperlink>
        </w:p>
        <w:p w14:paraId="45C5BC46" w14:textId="3A2606E0"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28" w:history="1">
            <w:r w:rsidRPr="00540F0F">
              <w:rPr>
                <w:rStyle w:val="Hyperlink"/>
                <w:noProof/>
              </w:rPr>
              <w:t>4</w:t>
            </w:r>
            <w:r>
              <w:rPr>
                <w:rFonts w:asciiTheme="minorHAnsi" w:hAnsiTheme="minorHAnsi"/>
                <w:noProof/>
                <w:color w:val="auto"/>
                <w:kern w:val="2"/>
                <w:sz w:val="24"/>
                <w:lang w:val="en-GB" w:eastAsia="en-GB"/>
                <w14:ligatures w14:val="standardContextual"/>
              </w:rPr>
              <w:tab/>
            </w:r>
            <w:r w:rsidRPr="00540F0F">
              <w:rPr>
                <w:rStyle w:val="Hyperlink"/>
                <w:noProof/>
              </w:rPr>
              <w:t>Your training data</w:t>
            </w:r>
            <w:r>
              <w:rPr>
                <w:noProof/>
                <w:webHidden/>
              </w:rPr>
              <w:tab/>
            </w:r>
            <w:r>
              <w:rPr>
                <w:noProof/>
                <w:webHidden/>
              </w:rPr>
              <w:fldChar w:fldCharType="begin"/>
            </w:r>
            <w:r>
              <w:rPr>
                <w:noProof/>
                <w:webHidden/>
              </w:rPr>
              <w:instrText xml:space="preserve"> PAGEREF _Toc241660028 \h </w:instrText>
            </w:r>
            <w:r>
              <w:rPr>
                <w:noProof/>
                <w:webHidden/>
              </w:rPr>
            </w:r>
            <w:r>
              <w:rPr>
                <w:noProof/>
                <w:webHidden/>
              </w:rPr>
              <w:fldChar w:fldCharType="separate"/>
            </w:r>
            <w:r>
              <w:rPr>
                <w:noProof/>
                <w:webHidden/>
              </w:rPr>
              <w:t>18</w:t>
            </w:r>
            <w:r>
              <w:rPr>
                <w:noProof/>
                <w:webHidden/>
              </w:rPr>
              <w:fldChar w:fldCharType="end"/>
            </w:r>
          </w:hyperlink>
        </w:p>
        <w:p w14:paraId="4DD4AA29" w14:textId="14C61184"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29" w:history="1">
            <w:r w:rsidRPr="00540F0F">
              <w:rPr>
                <w:rStyle w:val="Hyperlink"/>
                <w:noProof/>
              </w:rPr>
              <w:t>4.1</w:t>
            </w:r>
            <w:r>
              <w:rPr>
                <w:rFonts w:asciiTheme="minorHAnsi" w:hAnsiTheme="minorHAnsi"/>
                <w:noProof/>
                <w:color w:val="auto"/>
                <w:kern w:val="2"/>
                <w:sz w:val="24"/>
                <w:lang w:val="en-GB" w:eastAsia="en-GB"/>
                <w14:ligatures w14:val="standardContextual"/>
              </w:rPr>
              <w:tab/>
            </w:r>
            <w:r w:rsidRPr="00540F0F">
              <w:rPr>
                <w:rStyle w:val="Hyperlink"/>
                <w:noProof/>
              </w:rPr>
              <w:t>Folder layout</w:t>
            </w:r>
            <w:r>
              <w:rPr>
                <w:noProof/>
                <w:webHidden/>
              </w:rPr>
              <w:tab/>
            </w:r>
            <w:r>
              <w:rPr>
                <w:noProof/>
                <w:webHidden/>
              </w:rPr>
              <w:fldChar w:fldCharType="begin"/>
            </w:r>
            <w:r>
              <w:rPr>
                <w:noProof/>
                <w:webHidden/>
              </w:rPr>
              <w:instrText xml:space="preserve"> PAGEREF _Toc241660029 \h </w:instrText>
            </w:r>
            <w:r>
              <w:rPr>
                <w:noProof/>
                <w:webHidden/>
              </w:rPr>
            </w:r>
            <w:r>
              <w:rPr>
                <w:noProof/>
                <w:webHidden/>
              </w:rPr>
              <w:fldChar w:fldCharType="separate"/>
            </w:r>
            <w:r>
              <w:rPr>
                <w:noProof/>
                <w:webHidden/>
              </w:rPr>
              <w:t>18</w:t>
            </w:r>
            <w:r>
              <w:rPr>
                <w:noProof/>
                <w:webHidden/>
              </w:rPr>
              <w:fldChar w:fldCharType="end"/>
            </w:r>
          </w:hyperlink>
        </w:p>
        <w:p w14:paraId="7290D3D6" w14:textId="01C08FB0"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0" w:history="1">
            <w:r w:rsidRPr="00540F0F">
              <w:rPr>
                <w:rStyle w:val="Hyperlink"/>
                <w:noProof/>
              </w:rPr>
              <w:t>4.2</w:t>
            </w:r>
            <w:r>
              <w:rPr>
                <w:rFonts w:asciiTheme="minorHAnsi" w:hAnsiTheme="minorHAnsi"/>
                <w:noProof/>
                <w:color w:val="auto"/>
                <w:kern w:val="2"/>
                <w:sz w:val="24"/>
                <w:lang w:val="en-GB" w:eastAsia="en-GB"/>
                <w14:ligatures w14:val="standardContextual"/>
              </w:rPr>
              <w:tab/>
            </w:r>
            <w:r w:rsidRPr="00540F0F">
              <w:rPr>
                <w:rStyle w:val="Hyperlink"/>
                <w:noProof/>
              </w:rPr>
              <w:t>Converting documents</w:t>
            </w:r>
            <w:r>
              <w:rPr>
                <w:noProof/>
                <w:webHidden/>
              </w:rPr>
              <w:tab/>
            </w:r>
            <w:r>
              <w:rPr>
                <w:noProof/>
                <w:webHidden/>
              </w:rPr>
              <w:fldChar w:fldCharType="begin"/>
            </w:r>
            <w:r>
              <w:rPr>
                <w:noProof/>
                <w:webHidden/>
              </w:rPr>
              <w:instrText xml:space="preserve"> PAGEREF _Toc241660030 \h </w:instrText>
            </w:r>
            <w:r>
              <w:rPr>
                <w:noProof/>
                <w:webHidden/>
              </w:rPr>
            </w:r>
            <w:r>
              <w:rPr>
                <w:noProof/>
                <w:webHidden/>
              </w:rPr>
              <w:fldChar w:fldCharType="separate"/>
            </w:r>
            <w:r>
              <w:rPr>
                <w:noProof/>
                <w:webHidden/>
              </w:rPr>
              <w:t>18</w:t>
            </w:r>
            <w:r>
              <w:rPr>
                <w:noProof/>
                <w:webHidden/>
              </w:rPr>
              <w:fldChar w:fldCharType="end"/>
            </w:r>
          </w:hyperlink>
        </w:p>
        <w:p w14:paraId="391BBCFE" w14:textId="0028DF1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1" w:history="1">
            <w:r w:rsidRPr="00540F0F">
              <w:rPr>
                <w:rStyle w:val="Hyperlink"/>
                <w:noProof/>
              </w:rPr>
              <w:t>4.3</w:t>
            </w:r>
            <w:r>
              <w:rPr>
                <w:rFonts w:asciiTheme="minorHAnsi" w:hAnsiTheme="minorHAnsi"/>
                <w:noProof/>
                <w:color w:val="auto"/>
                <w:kern w:val="2"/>
                <w:sz w:val="24"/>
                <w:lang w:val="en-GB" w:eastAsia="en-GB"/>
                <w14:ligatures w14:val="standardContextual"/>
              </w:rPr>
              <w:tab/>
            </w:r>
            <w:r w:rsidRPr="00540F0F">
              <w:rPr>
                <w:rStyle w:val="Hyperlink"/>
                <w:noProof/>
              </w:rPr>
              <w:t>English only</w:t>
            </w:r>
            <w:r>
              <w:rPr>
                <w:noProof/>
                <w:webHidden/>
              </w:rPr>
              <w:tab/>
            </w:r>
            <w:r>
              <w:rPr>
                <w:noProof/>
                <w:webHidden/>
              </w:rPr>
              <w:fldChar w:fldCharType="begin"/>
            </w:r>
            <w:r>
              <w:rPr>
                <w:noProof/>
                <w:webHidden/>
              </w:rPr>
              <w:instrText xml:space="preserve"> PAGEREF _Toc241660031 \h </w:instrText>
            </w:r>
            <w:r>
              <w:rPr>
                <w:noProof/>
                <w:webHidden/>
              </w:rPr>
            </w:r>
            <w:r>
              <w:rPr>
                <w:noProof/>
                <w:webHidden/>
              </w:rPr>
              <w:fldChar w:fldCharType="separate"/>
            </w:r>
            <w:r>
              <w:rPr>
                <w:noProof/>
                <w:webHidden/>
              </w:rPr>
              <w:t>19</w:t>
            </w:r>
            <w:r>
              <w:rPr>
                <w:noProof/>
                <w:webHidden/>
              </w:rPr>
              <w:fldChar w:fldCharType="end"/>
            </w:r>
          </w:hyperlink>
        </w:p>
        <w:p w14:paraId="782E26AD" w14:textId="77D128D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2" w:history="1">
            <w:r w:rsidRPr="00540F0F">
              <w:rPr>
                <w:rStyle w:val="Hyperlink"/>
                <w:noProof/>
              </w:rPr>
              <w:t>4.4</w:t>
            </w:r>
            <w:r>
              <w:rPr>
                <w:rFonts w:asciiTheme="minorHAnsi" w:hAnsiTheme="minorHAnsi"/>
                <w:noProof/>
                <w:color w:val="auto"/>
                <w:kern w:val="2"/>
                <w:sz w:val="24"/>
                <w:lang w:val="en-GB" w:eastAsia="en-GB"/>
                <w14:ligatures w14:val="standardContextual"/>
              </w:rPr>
              <w:tab/>
            </w:r>
            <w:r w:rsidRPr="00540F0F">
              <w:rPr>
                <w:rStyle w:val="Hyperlink"/>
                <w:noProof/>
              </w:rPr>
              <w:t>Keyword selection</w:t>
            </w:r>
            <w:r>
              <w:rPr>
                <w:noProof/>
                <w:webHidden/>
              </w:rPr>
              <w:tab/>
            </w:r>
            <w:r>
              <w:rPr>
                <w:noProof/>
                <w:webHidden/>
              </w:rPr>
              <w:fldChar w:fldCharType="begin"/>
            </w:r>
            <w:r>
              <w:rPr>
                <w:noProof/>
                <w:webHidden/>
              </w:rPr>
              <w:instrText xml:space="preserve"> PAGEREF _Toc241660032 \h </w:instrText>
            </w:r>
            <w:r>
              <w:rPr>
                <w:noProof/>
                <w:webHidden/>
              </w:rPr>
            </w:r>
            <w:r>
              <w:rPr>
                <w:noProof/>
                <w:webHidden/>
              </w:rPr>
              <w:fldChar w:fldCharType="separate"/>
            </w:r>
            <w:r>
              <w:rPr>
                <w:noProof/>
                <w:webHidden/>
              </w:rPr>
              <w:t>19</w:t>
            </w:r>
            <w:r>
              <w:rPr>
                <w:noProof/>
                <w:webHidden/>
              </w:rPr>
              <w:fldChar w:fldCharType="end"/>
            </w:r>
          </w:hyperlink>
        </w:p>
        <w:p w14:paraId="1D8EA2DA" w14:textId="7A17187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3" w:history="1">
            <w:r w:rsidRPr="00540F0F">
              <w:rPr>
                <w:rStyle w:val="Hyperlink"/>
                <w:noProof/>
              </w:rPr>
              <w:t>4.5</w:t>
            </w:r>
            <w:r>
              <w:rPr>
                <w:rFonts w:asciiTheme="minorHAnsi" w:hAnsiTheme="minorHAnsi"/>
                <w:noProof/>
                <w:color w:val="auto"/>
                <w:kern w:val="2"/>
                <w:sz w:val="24"/>
                <w:lang w:val="en-GB" w:eastAsia="en-GB"/>
                <w14:ligatures w14:val="standardContextual"/>
              </w:rPr>
              <w:tab/>
            </w:r>
            <w:r w:rsidRPr="00540F0F">
              <w:rPr>
                <w:rStyle w:val="Hyperlink"/>
                <w:noProof/>
              </w:rPr>
              <w:t>How big will the dataset be? estimate_dataset.py</w:t>
            </w:r>
            <w:r>
              <w:rPr>
                <w:noProof/>
                <w:webHidden/>
              </w:rPr>
              <w:tab/>
            </w:r>
            <w:r>
              <w:rPr>
                <w:noProof/>
                <w:webHidden/>
              </w:rPr>
              <w:fldChar w:fldCharType="begin"/>
            </w:r>
            <w:r>
              <w:rPr>
                <w:noProof/>
                <w:webHidden/>
              </w:rPr>
              <w:instrText xml:space="preserve"> PAGEREF _Toc241660033 \h </w:instrText>
            </w:r>
            <w:r>
              <w:rPr>
                <w:noProof/>
                <w:webHidden/>
              </w:rPr>
            </w:r>
            <w:r>
              <w:rPr>
                <w:noProof/>
                <w:webHidden/>
              </w:rPr>
              <w:fldChar w:fldCharType="separate"/>
            </w:r>
            <w:r>
              <w:rPr>
                <w:noProof/>
                <w:webHidden/>
              </w:rPr>
              <w:t>20</w:t>
            </w:r>
            <w:r>
              <w:rPr>
                <w:noProof/>
                <w:webHidden/>
              </w:rPr>
              <w:fldChar w:fldCharType="end"/>
            </w:r>
          </w:hyperlink>
        </w:p>
        <w:p w14:paraId="040A3D2C" w14:textId="4DC7D76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4" w:history="1">
            <w:r w:rsidRPr="00540F0F">
              <w:rPr>
                <w:rStyle w:val="Hyperlink"/>
                <w:noProof/>
              </w:rPr>
              <w:t>4.6</w:t>
            </w:r>
            <w:r>
              <w:rPr>
                <w:rFonts w:asciiTheme="minorHAnsi" w:hAnsiTheme="minorHAnsi"/>
                <w:noProof/>
                <w:color w:val="auto"/>
                <w:kern w:val="2"/>
                <w:sz w:val="24"/>
                <w:lang w:val="en-GB" w:eastAsia="en-GB"/>
                <w14:ligatures w14:val="standardContextual"/>
              </w:rPr>
              <w:tab/>
            </w:r>
            <w:r w:rsidRPr="00540F0F">
              <w:rPr>
                <w:rStyle w:val="Hyperlink"/>
                <w:noProof/>
              </w:rPr>
              <w:t>Cleaning, deduplication, split and audit</w:t>
            </w:r>
            <w:r>
              <w:rPr>
                <w:noProof/>
                <w:webHidden/>
              </w:rPr>
              <w:tab/>
            </w:r>
            <w:r>
              <w:rPr>
                <w:noProof/>
                <w:webHidden/>
              </w:rPr>
              <w:fldChar w:fldCharType="begin"/>
            </w:r>
            <w:r>
              <w:rPr>
                <w:noProof/>
                <w:webHidden/>
              </w:rPr>
              <w:instrText xml:space="preserve"> PAGEREF _Toc241660034 \h </w:instrText>
            </w:r>
            <w:r>
              <w:rPr>
                <w:noProof/>
                <w:webHidden/>
              </w:rPr>
            </w:r>
            <w:r>
              <w:rPr>
                <w:noProof/>
                <w:webHidden/>
              </w:rPr>
              <w:fldChar w:fldCharType="separate"/>
            </w:r>
            <w:r>
              <w:rPr>
                <w:noProof/>
                <w:webHidden/>
              </w:rPr>
              <w:t>21</w:t>
            </w:r>
            <w:r>
              <w:rPr>
                <w:noProof/>
                <w:webHidden/>
              </w:rPr>
              <w:fldChar w:fldCharType="end"/>
            </w:r>
          </w:hyperlink>
        </w:p>
        <w:p w14:paraId="17D96866" w14:textId="2167A1CB"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5" w:history="1">
            <w:r w:rsidRPr="00540F0F">
              <w:rPr>
                <w:rStyle w:val="Hyperlink"/>
                <w:noProof/>
              </w:rPr>
              <w:t>4.7</w:t>
            </w:r>
            <w:r>
              <w:rPr>
                <w:rFonts w:asciiTheme="minorHAnsi" w:hAnsiTheme="minorHAnsi"/>
                <w:noProof/>
                <w:color w:val="auto"/>
                <w:kern w:val="2"/>
                <w:sz w:val="24"/>
                <w:lang w:val="en-GB" w:eastAsia="en-GB"/>
                <w14:ligatures w14:val="standardContextual"/>
              </w:rPr>
              <w:tab/>
            </w:r>
            <w:r w:rsidRPr="00540F0F">
              <w:rPr>
                <w:rStyle w:val="Hyperlink"/>
                <w:noProof/>
              </w:rPr>
              <w:t>Downloaded data, and the recommended next dataset</w:t>
            </w:r>
            <w:r>
              <w:rPr>
                <w:noProof/>
                <w:webHidden/>
              </w:rPr>
              <w:tab/>
            </w:r>
            <w:r>
              <w:rPr>
                <w:noProof/>
                <w:webHidden/>
              </w:rPr>
              <w:fldChar w:fldCharType="begin"/>
            </w:r>
            <w:r>
              <w:rPr>
                <w:noProof/>
                <w:webHidden/>
              </w:rPr>
              <w:instrText xml:space="preserve"> PAGEREF _Toc241660035 \h </w:instrText>
            </w:r>
            <w:r>
              <w:rPr>
                <w:noProof/>
                <w:webHidden/>
              </w:rPr>
            </w:r>
            <w:r>
              <w:rPr>
                <w:noProof/>
                <w:webHidden/>
              </w:rPr>
              <w:fldChar w:fldCharType="separate"/>
            </w:r>
            <w:r>
              <w:rPr>
                <w:noProof/>
                <w:webHidden/>
              </w:rPr>
              <w:t>21</w:t>
            </w:r>
            <w:r>
              <w:rPr>
                <w:noProof/>
                <w:webHidden/>
              </w:rPr>
              <w:fldChar w:fldCharType="end"/>
            </w:r>
          </w:hyperlink>
        </w:p>
        <w:p w14:paraId="0A86D95D" w14:textId="4014B48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6" w:history="1">
            <w:r w:rsidRPr="00540F0F">
              <w:rPr>
                <w:rStyle w:val="Hyperlink"/>
                <w:noProof/>
              </w:rPr>
              <w:t>4.8</w:t>
            </w:r>
            <w:r>
              <w:rPr>
                <w:rFonts w:asciiTheme="minorHAnsi" w:hAnsiTheme="minorHAnsi"/>
                <w:noProof/>
                <w:color w:val="auto"/>
                <w:kern w:val="2"/>
                <w:sz w:val="24"/>
                <w:lang w:val="en-GB" w:eastAsia="en-GB"/>
                <w14:ligatures w14:val="standardContextual"/>
              </w:rPr>
              <w:tab/>
            </w:r>
            <w:r w:rsidRPr="00540F0F">
              <w:rPr>
                <w:rStyle w:val="Hyperlink"/>
                <w:noProof/>
              </w:rPr>
              <w:t>Open-access papers from PubMed Central: download_pmc.py</w:t>
            </w:r>
            <w:r>
              <w:rPr>
                <w:noProof/>
                <w:webHidden/>
              </w:rPr>
              <w:tab/>
            </w:r>
            <w:r>
              <w:rPr>
                <w:noProof/>
                <w:webHidden/>
              </w:rPr>
              <w:fldChar w:fldCharType="begin"/>
            </w:r>
            <w:r>
              <w:rPr>
                <w:noProof/>
                <w:webHidden/>
              </w:rPr>
              <w:instrText xml:space="preserve"> PAGEREF _Toc241660036 \h </w:instrText>
            </w:r>
            <w:r>
              <w:rPr>
                <w:noProof/>
                <w:webHidden/>
              </w:rPr>
            </w:r>
            <w:r>
              <w:rPr>
                <w:noProof/>
                <w:webHidden/>
              </w:rPr>
              <w:fldChar w:fldCharType="separate"/>
            </w:r>
            <w:r>
              <w:rPr>
                <w:noProof/>
                <w:webHidden/>
              </w:rPr>
              <w:t>21</w:t>
            </w:r>
            <w:r>
              <w:rPr>
                <w:noProof/>
                <w:webHidden/>
              </w:rPr>
              <w:fldChar w:fldCharType="end"/>
            </w:r>
          </w:hyperlink>
        </w:p>
        <w:p w14:paraId="724D831F" w14:textId="384F7206"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37" w:history="1">
            <w:r w:rsidRPr="00540F0F">
              <w:rPr>
                <w:rStyle w:val="Hyperlink"/>
                <w:noProof/>
              </w:rPr>
              <w:t>4.9</w:t>
            </w:r>
            <w:r>
              <w:rPr>
                <w:rFonts w:asciiTheme="minorHAnsi" w:hAnsiTheme="minorHAnsi"/>
                <w:noProof/>
                <w:color w:val="auto"/>
                <w:kern w:val="2"/>
                <w:sz w:val="24"/>
                <w:lang w:val="en-GB" w:eastAsia="en-GB"/>
                <w14:ligatures w14:val="standardContextual"/>
              </w:rPr>
              <w:tab/>
            </w:r>
            <w:r w:rsidRPr="00540F0F">
              <w:rPr>
                <w:rStyle w:val="Hyperlink"/>
                <w:noProof/>
              </w:rPr>
              <w:t>Lecture transcripts from YouTube: youtube_transcripts.py</w:t>
            </w:r>
            <w:r>
              <w:rPr>
                <w:noProof/>
                <w:webHidden/>
              </w:rPr>
              <w:tab/>
            </w:r>
            <w:r>
              <w:rPr>
                <w:noProof/>
                <w:webHidden/>
              </w:rPr>
              <w:fldChar w:fldCharType="begin"/>
            </w:r>
            <w:r>
              <w:rPr>
                <w:noProof/>
                <w:webHidden/>
              </w:rPr>
              <w:instrText xml:space="preserve"> PAGEREF _Toc241660037 \h </w:instrText>
            </w:r>
            <w:r>
              <w:rPr>
                <w:noProof/>
                <w:webHidden/>
              </w:rPr>
            </w:r>
            <w:r>
              <w:rPr>
                <w:noProof/>
                <w:webHidden/>
              </w:rPr>
              <w:fldChar w:fldCharType="separate"/>
            </w:r>
            <w:r>
              <w:rPr>
                <w:noProof/>
                <w:webHidden/>
              </w:rPr>
              <w:t>22</w:t>
            </w:r>
            <w:r>
              <w:rPr>
                <w:noProof/>
                <w:webHidden/>
              </w:rPr>
              <w:fldChar w:fldCharType="end"/>
            </w:r>
          </w:hyperlink>
        </w:p>
        <w:p w14:paraId="22AC4143" w14:textId="64141F20"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38" w:history="1">
            <w:r w:rsidRPr="00540F0F">
              <w:rPr>
                <w:rStyle w:val="Hyperlink"/>
                <w:noProof/>
              </w:rPr>
              <w:t>4.10</w:t>
            </w:r>
            <w:r>
              <w:rPr>
                <w:rFonts w:asciiTheme="minorHAnsi" w:hAnsiTheme="minorHAnsi"/>
                <w:noProof/>
                <w:color w:val="auto"/>
                <w:kern w:val="2"/>
                <w:sz w:val="24"/>
                <w:lang w:val="en-GB" w:eastAsia="en-GB"/>
                <w14:ligatures w14:val="standardContextual"/>
              </w:rPr>
              <w:tab/>
            </w:r>
            <w:r w:rsidRPr="00540F0F">
              <w:rPr>
                <w:rStyle w:val="Hyperlink"/>
                <w:noProof/>
              </w:rPr>
              <w:t>More data worth getting</w:t>
            </w:r>
            <w:r>
              <w:rPr>
                <w:noProof/>
                <w:webHidden/>
              </w:rPr>
              <w:tab/>
            </w:r>
            <w:r>
              <w:rPr>
                <w:noProof/>
                <w:webHidden/>
              </w:rPr>
              <w:fldChar w:fldCharType="begin"/>
            </w:r>
            <w:r>
              <w:rPr>
                <w:noProof/>
                <w:webHidden/>
              </w:rPr>
              <w:instrText xml:space="preserve"> PAGEREF _Toc241660038 \h </w:instrText>
            </w:r>
            <w:r>
              <w:rPr>
                <w:noProof/>
                <w:webHidden/>
              </w:rPr>
            </w:r>
            <w:r>
              <w:rPr>
                <w:noProof/>
                <w:webHidden/>
              </w:rPr>
              <w:fldChar w:fldCharType="separate"/>
            </w:r>
            <w:r>
              <w:rPr>
                <w:noProof/>
                <w:webHidden/>
              </w:rPr>
              <w:t>23</w:t>
            </w:r>
            <w:r>
              <w:rPr>
                <w:noProof/>
                <w:webHidden/>
              </w:rPr>
              <w:fldChar w:fldCharType="end"/>
            </w:r>
          </w:hyperlink>
        </w:p>
        <w:p w14:paraId="45506AB3" w14:textId="227AC373"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39" w:history="1">
            <w:r w:rsidRPr="00540F0F">
              <w:rPr>
                <w:rStyle w:val="Hyperlink"/>
                <w:noProof/>
              </w:rPr>
              <w:t>4.11</w:t>
            </w:r>
            <w:r>
              <w:rPr>
                <w:rFonts w:asciiTheme="minorHAnsi" w:hAnsiTheme="minorHAnsi"/>
                <w:noProof/>
                <w:color w:val="auto"/>
                <w:kern w:val="2"/>
                <w:sz w:val="24"/>
                <w:lang w:val="en-GB" w:eastAsia="en-GB"/>
                <w14:ligatures w14:val="standardContextual"/>
              </w:rPr>
              <w:tab/>
            </w:r>
            <w:r w:rsidRPr="00540F0F">
              <w:rPr>
                <w:rStyle w:val="Hyperlink"/>
                <w:noProof/>
              </w:rPr>
              <w:t>GWAS summary statistics</w:t>
            </w:r>
            <w:r>
              <w:rPr>
                <w:noProof/>
                <w:webHidden/>
              </w:rPr>
              <w:tab/>
            </w:r>
            <w:r>
              <w:rPr>
                <w:noProof/>
                <w:webHidden/>
              </w:rPr>
              <w:fldChar w:fldCharType="begin"/>
            </w:r>
            <w:r>
              <w:rPr>
                <w:noProof/>
                <w:webHidden/>
              </w:rPr>
              <w:instrText xml:space="preserve"> PAGEREF _Toc241660039 \h </w:instrText>
            </w:r>
            <w:r>
              <w:rPr>
                <w:noProof/>
                <w:webHidden/>
              </w:rPr>
            </w:r>
            <w:r>
              <w:rPr>
                <w:noProof/>
                <w:webHidden/>
              </w:rPr>
              <w:fldChar w:fldCharType="separate"/>
            </w:r>
            <w:r>
              <w:rPr>
                <w:noProof/>
                <w:webHidden/>
              </w:rPr>
              <w:t>23</w:t>
            </w:r>
            <w:r>
              <w:rPr>
                <w:noProof/>
                <w:webHidden/>
              </w:rPr>
              <w:fldChar w:fldCharType="end"/>
            </w:r>
          </w:hyperlink>
        </w:p>
        <w:p w14:paraId="391A3A2E" w14:textId="1CF4C1CC"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40" w:history="1">
            <w:r w:rsidRPr="00540F0F">
              <w:rPr>
                <w:rStyle w:val="Hyperlink"/>
                <w:noProof/>
              </w:rPr>
              <w:t>4.12</w:t>
            </w:r>
            <w:r>
              <w:rPr>
                <w:rFonts w:asciiTheme="minorHAnsi" w:hAnsiTheme="minorHAnsi"/>
                <w:noProof/>
                <w:color w:val="auto"/>
                <w:kern w:val="2"/>
                <w:sz w:val="24"/>
                <w:lang w:val="en-GB" w:eastAsia="en-GB"/>
                <w14:ligatures w14:val="standardContextual"/>
              </w:rPr>
              <w:tab/>
            </w:r>
            <w:r w:rsidRPr="00540F0F">
              <w:rPr>
                <w:rStyle w:val="Hyperlink"/>
                <w:noProof/>
              </w:rPr>
              <w:t>Pictures (PNG) in the future</w:t>
            </w:r>
            <w:r>
              <w:rPr>
                <w:noProof/>
                <w:webHidden/>
              </w:rPr>
              <w:tab/>
            </w:r>
            <w:r>
              <w:rPr>
                <w:noProof/>
                <w:webHidden/>
              </w:rPr>
              <w:fldChar w:fldCharType="begin"/>
            </w:r>
            <w:r>
              <w:rPr>
                <w:noProof/>
                <w:webHidden/>
              </w:rPr>
              <w:instrText xml:space="preserve"> PAGEREF _Toc241660040 \h </w:instrText>
            </w:r>
            <w:r>
              <w:rPr>
                <w:noProof/>
                <w:webHidden/>
              </w:rPr>
            </w:r>
            <w:r>
              <w:rPr>
                <w:noProof/>
                <w:webHidden/>
              </w:rPr>
              <w:fldChar w:fldCharType="separate"/>
            </w:r>
            <w:r>
              <w:rPr>
                <w:noProof/>
                <w:webHidden/>
              </w:rPr>
              <w:t>24</w:t>
            </w:r>
            <w:r>
              <w:rPr>
                <w:noProof/>
                <w:webHidden/>
              </w:rPr>
              <w:fldChar w:fldCharType="end"/>
            </w:r>
          </w:hyperlink>
        </w:p>
        <w:p w14:paraId="3E36D8CB" w14:textId="570F0024"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41" w:history="1">
            <w:r w:rsidRPr="00540F0F">
              <w:rPr>
                <w:rStyle w:val="Hyperlink"/>
                <w:noProof/>
              </w:rPr>
              <w:t>5</w:t>
            </w:r>
            <w:r>
              <w:rPr>
                <w:rFonts w:asciiTheme="minorHAnsi" w:hAnsiTheme="minorHAnsi"/>
                <w:noProof/>
                <w:color w:val="auto"/>
                <w:kern w:val="2"/>
                <w:sz w:val="24"/>
                <w:lang w:val="en-GB" w:eastAsia="en-GB"/>
                <w14:ligatures w14:val="standardContextual"/>
              </w:rPr>
              <w:tab/>
            </w:r>
            <w:r w:rsidRPr="00540F0F">
              <w:rPr>
                <w:rStyle w:val="Hyperlink"/>
                <w:noProof/>
              </w:rPr>
              <w:t>Training a run</w:t>
            </w:r>
            <w:r>
              <w:rPr>
                <w:noProof/>
                <w:webHidden/>
              </w:rPr>
              <w:tab/>
            </w:r>
            <w:r>
              <w:rPr>
                <w:noProof/>
                <w:webHidden/>
              </w:rPr>
              <w:fldChar w:fldCharType="begin"/>
            </w:r>
            <w:r>
              <w:rPr>
                <w:noProof/>
                <w:webHidden/>
              </w:rPr>
              <w:instrText xml:space="preserve"> PAGEREF _Toc241660041 \h </w:instrText>
            </w:r>
            <w:r>
              <w:rPr>
                <w:noProof/>
                <w:webHidden/>
              </w:rPr>
            </w:r>
            <w:r>
              <w:rPr>
                <w:noProof/>
                <w:webHidden/>
              </w:rPr>
              <w:fldChar w:fldCharType="separate"/>
            </w:r>
            <w:r>
              <w:rPr>
                <w:noProof/>
                <w:webHidden/>
              </w:rPr>
              <w:t>25</w:t>
            </w:r>
            <w:r>
              <w:rPr>
                <w:noProof/>
                <w:webHidden/>
              </w:rPr>
              <w:fldChar w:fldCharType="end"/>
            </w:r>
          </w:hyperlink>
        </w:p>
        <w:p w14:paraId="5927B4AB" w14:textId="1621742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2" w:history="1">
            <w:r w:rsidRPr="00540F0F">
              <w:rPr>
                <w:rStyle w:val="Hyperlink"/>
                <w:noProof/>
              </w:rPr>
              <w:t>5.1</w:t>
            </w:r>
            <w:r>
              <w:rPr>
                <w:rFonts w:asciiTheme="minorHAnsi" w:hAnsiTheme="minorHAnsi"/>
                <w:noProof/>
                <w:color w:val="auto"/>
                <w:kern w:val="2"/>
                <w:sz w:val="24"/>
                <w:lang w:val="en-GB" w:eastAsia="en-GB"/>
                <w14:ligatures w14:val="standardContextual"/>
              </w:rPr>
              <w:tab/>
            </w:r>
            <w:r w:rsidRPr="00540F0F">
              <w:rPr>
                <w:rStyle w:val="Hyperlink"/>
                <w:noProof/>
              </w:rPr>
              <w:t>Reading the log</w:t>
            </w:r>
            <w:r>
              <w:rPr>
                <w:noProof/>
                <w:webHidden/>
              </w:rPr>
              <w:tab/>
            </w:r>
            <w:r>
              <w:rPr>
                <w:noProof/>
                <w:webHidden/>
              </w:rPr>
              <w:fldChar w:fldCharType="begin"/>
            </w:r>
            <w:r>
              <w:rPr>
                <w:noProof/>
                <w:webHidden/>
              </w:rPr>
              <w:instrText xml:space="preserve"> PAGEREF _Toc241660042 \h </w:instrText>
            </w:r>
            <w:r>
              <w:rPr>
                <w:noProof/>
                <w:webHidden/>
              </w:rPr>
            </w:r>
            <w:r>
              <w:rPr>
                <w:noProof/>
                <w:webHidden/>
              </w:rPr>
              <w:fldChar w:fldCharType="separate"/>
            </w:r>
            <w:r>
              <w:rPr>
                <w:noProof/>
                <w:webHidden/>
              </w:rPr>
              <w:t>25</w:t>
            </w:r>
            <w:r>
              <w:rPr>
                <w:noProof/>
                <w:webHidden/>
              </w:rPr>
              <w:fldChar w:fldCharType="end"/>
            </w:r>
          </w:hyperlink>
        </w:p>
        <w:p w14:paraId="634AE48D" w14:textId="48A6F81B"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3" w:history="1">
            <w:r w:rsidRPr="00540F0F">
              <w:rPr>
                <w:rStyle w:val="Hyperlink"/>
                <w:noProof/>
              </w:rPr>
              <w:t>5.2</w:t>
            </w:r>
            <w:r>
              <w:rPr>
                <w:rFonts w:asciiTheme="minorHAnsi" w:hAnsiTheme="minorHAnsi"/>
                <w:noProof/>
                <w:color w:val="auto"/>
                <w:kern w:val="2"/>
                <w:sz w:val="24"/>
                <w:lang w:val="en-GB" w:eastAsia="en-GB"/>
                <w14:ligatures w14:val="standardContextual"/>
              </w:rPr>
              <w:tab/>
            </w:r>
            <w:r w:rsidRPr="00540F0F">
              <w:rPr>
                <w:rStyle w:val="Hyperlink"/>
                <w:noProof/>
              </w:rPr>
              <w:t>Checkpoints, pausing and resuming</w:t>
            </w:r>
            <w:r>
              <w:rPr>
                <w:noProof/>
                <w:webHidden/>
              </w:rPr>
              <w:tab/>
            </w:r>
            <w:r>
              <w:rPr>
                <w:noProof/>
                <w:webHidden/>
              </w:rPr>
              <w:fldChar w:fldCharType="begin"/>
            </w:r>
            <w:r>
              <w:rPr>
                <w:noProof/>
                <w:webHidden/>
              </w:rPr>
              <w:instrText xml:space="preserve"> PAGEREF _Toc241660043 \h </w:instrText>
            </w:r>
            <w:r>
              <w:rPr>
                <w:noProof/>
                <w:webHidden/>
              </w:rPr>
            </w:r>
            <w:r>
              <w:rPr>
                <w:noProof/>
                <w:webHidden/>
              </w:rPr>
              <w:fldChar w:fldCharType="separate"/>
            </w:r>
            <w:r>
              <w:rPr>
                <w:noProof/>
                <w:webHidden/>
              </w:rPr>
              <w:t>25</w:t>
            </w:r>
            <w:r>
              <w:rPr>
                <w:noProof/>
                <w:webHidden/>
              </w:rPr>
              <w:fldChar w:fldCharType="end"/>
            </w:r>
          </w:hyperlink>
        </w:p>
        <w:p w14:paraId="4B2EECA8" w14:textId="4C54C582"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4" w:history="1">
            <w:r w:rsidRPr="00540F0F">
              <w:rPr>
                <w:rStyle w:val="Hyperlink"/>
                <w:noProof/>
              </w:rPr>
              <w:t>5.3</w:t>
            </w:r>
            <w:r>
              <w:rPr>
                <w:rFonts w:asciiTheme="minorHAnsi" w:hAnsiTheme="minorHAnsi"/>
                <w:noProof/>
                <w:color w:val="auto"/>
                <w:kern w:val="2"/>
                <w:sz w:val="24"/>
                <w:lang w:val="en-GB" w:eastAsia="en-GB"/>
                <w14:ligatures w14:val="standardContextual"/>
              </w:rPr>
              <w:tab/>
            </w:r>
            <w:r w:rsidRPr="00540F0F">
              <w:rPr>
                <w:rStyle w:val="Hyperlink"/>
                <w:noProof/>
              </w:rPr>
              <w:t>More data later: training further from the first model</w:t>
            </w:r>
            <w:r>
              <w:rPr>
                <w:noProof/>
                <w:webHidden/>
              </w:rPr>
              <w:tab/>
            </w:r>
            <w:r>
              <w:rPr>
                <w:noProof/>
                <w:webHidden/>
              </w:rPr>
              <w:fldChar w:fldCharType="begin"/>
            </w:r>
            <w:r>
              <w:rPr>
                <w:noProof/>
                <w:webHidden/>
              </w:rPr>
              <w:instrText xml:space="preserve"> PAGEREF _Toc241660044 \h </w:instrText>
            </w:r>
            <w:r>
              <w:rPr>
                <w:noProof/>
                <w:webHidden/>
              </w:rPr>
            </w:r>
            <w:r>
              <w:rPr>
                <w:noProof/>
                <w:webHidden/>
              </w:rPr>
              <w:fldChar w:fldCharType="separate"/>
            </w:r>
            <w:r>
              <w:rPr>
                <w:noProof/>
                <w:webHidden/>
              </w:rPr>
              <w:t>26</w:t>
            </w:r>
            <w:r>
              <w:rPr>
                <w:noProof/>
                <w:webHidden/>
              </w:rPr>
              <w:fldChar w:fldCharType="end"/>
            </w:r>
          </w:hyperlink>
        </w:p>
        <w:p w14:paraId="6239D766" w14:textId="4251E180"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5" w:history="1">
            <w:r w:rsidRPr="00540F0F">
              <w:rPr>
                <w:rStyle w:val="Hyperlink"/>
                <w:noProof/>
              </w:rPr>
              <w:t>5.4</w:t>
            </w:r>
            <w:r>
              <w:rPr>
                <w:rFonts w:asciiTheme="minorHAnsi" w:hAnsiTheme="minorHAnsi"/>
                <w:noProof/>
                <w:color w:val="auto"/>
                <w:kern w:val="2"/>
                <w:sz w:val="24"/>
                <w:lang w:val="en-GB" w:eastAsia="en-GB"/>
                <w14:ligatures w14:val="standardContextual"/>
              </w:rPr>
              <w:tab/>
            </w:r>
            <w:r w:rsidRPr="00540F0F">
              <w:rPr>
                <w:rStyle w:val="Hyperlink"/>
                <w:noProof/>
              </w:rPr>
              <w:t>The experiments table</w:t>
            </w:r>
            <w:r>
              <w:rPr>
                <w:noProof/>
                <w:webHidden/>
              </w:rPr>
              <w:tab/>
            </w:r>
            <w:r>
              <w:rPr>
                <w:noProof/>
                <w:webHidden/>
              </w:rPr>
              <w:fldChar w:fldCharType="begin"/>
            </w:r>
            <w:r>
              <w:rPr>
                <w:noProof/>
                <w:webHidden/>
              </w:rPr>
              <w:instrText xml:space="preserve"> PAGEREF _Toc241660045 \h </w:instrText>
            </w:r>
            <w:r>
              <w:rPr>
                <w:noProof/>
                <w:webHidden/>
              </w:rPr>
            </w:r>
            <w:r>
              <w:rPr>
                <w:noProof/>
                <w:webHidden/>
              </w:rPr>
              <w:fldChar w:fldCharType="separate"/>
            </w:r>
            <w:r>
              <w:rPr>
                <w:noProof/>
                <w:webHidden/>
              </w:rPr>
              <w:t>26</w:t>
            </w:r>
            <w:r>
              <w:rPr>
                <w:noProof/>
                <w:webHidden/>
              </w:rPr>
              <w:fldChar w:fldCharType="end"/>
            </w:r>
          </w:hyperlink>
        </w:p>
        <w:p w14:paraId="6009533F" w14:textId="1D9DD1E6"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6" w:history="1">
            <w:r w:rsidRPr="00540F0F">
              <w:rPr>
                <w:rStyle w:val="Hyperlink"/>
                <w:noProof/>
              </w:rPr>
              <w:t>5.5</w:t>
            </w:r>
            <w:r>
              <w:rPr>
                <w:rFonts w:asciiTheme="minorHAnsi" w:hAnsiTheme="minorHAnsi"/>
                <w:noProof/>
                <w:color w:val="auto"/>
                <w:kern w:val="2"/>
                <w:sz w:val="24"/>
                <w:lang w:val="en-GB" w:eastAsia="en-GB"/>
                <w14:ligatures w14:val="standardContextual"/>
              </w:rPr>
              <w:tab/>
            </w:r>
            <w:r w:rsidRPr="00540F0F">
              <w:rPr>
                <w:rStyle w:val="Hyperlink"/>
                <w:noProof/>
              </w:rPr>
              <w:t>Energy, carbon and cost</w:t>
            </w:r>
            <w:r>
              <w:rPr>
                <w:noProof/>
                <w:webHidden/>
              </w:rPr>
              <w:tab/>
            </w:r>
            <w:r>
              <w:rPr>
                <w:noProof/>
                <w:webHidden/>
              </w:rPr>
              <w:fldChar w:fldCharType="begin"/>
            </w:r>
            <w:r>
              <w:rPr>
                <w:noProof/>
                <w:webHidden/>
              </w:rPr>
              <w:instrText xml:space="preserve"> PAGEREF _Toc241660046 \h </w:instrText>
            </w:r>
            <w:r>
              <w:rPr>
                <w:noProof/>
                <w:webHidden/>
              </w:rPr>
            </w:r>
            <w:r>
              <w:rPr>
                <w:noProof/>
                <w:webHidden/>
              </w:rPr>
              <w:fldChar w:fldCharType="separate"/>
            </w:r>
            <w:r>
              <w:rPr>
                <w:noProof/>
                <w:webHidden/>
              </w:rPr>
              <w:t>26</w:t>
            </w:r>
            <w:r>
              <w:rPr>
                <w:noProof/>
                <w:webHidden/>
              </w:rPr>
              <w:fldChar w:fldCharType="end"/>
            </w:r>
          </w:hyperlink>
        </w:p>
        <w:p w14:paraId="60CB8701" w14:textId="2F35F7AA"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7" w:history="1">
            <w:r w:rsidRPr="00540F0F">
              <w:rPr>
                <w:rStyle w:val="Hyperlink"/>
                <w:noProof/>
              </w:rPr>
              <w:t>5.6</w:t>
            </w:r>
            <w:r>
              <w:rPr>
                <w:rFonts w:asciiTheme="minorHAnsi" w:hAnsiTheme="minorHAnsi"/>
                <w:noProof/>
                <w:color w:val="auto"/>
                <w:kern w:val="2"/>
                <w:sz w:val="24"/>
                <w:lang w:val="en-GB" w:eastAsia="en-GB"/>
                <w14:ligatures w14:val="standardContextual"/>
              </w:rPr>
              <w:tab/>
            </w:r>
            <w:r w:rsidRPr="00540F0F">
              <w:rPr>
                <w:rStyle w:val="Hyperlink"/>
                <w:noProof/>
              </w:rPr>
              <w:t>Exporting a model</w:t>
            </w:r>
            <w:r>
              <w:rPr>
                <w:noProof/>
                <w:webHidden/>
              </w:rPr>
              <w:tab/>
            </w:r>
            <w:r>
              <w:rPr>
                <w:noProof/>
                <w:webHidden/>
              </w:rPr>
              <w:fldChar w:fldCharType="begin"/>
            </w:r>
            <w:r>
              <w:rPr>
                <w:noProof/>
                <w:webHidden/>
              </w:rPr>
              <w:instrText xml:space="preserve"> PAGEREF _Toc241660047 \h </w:instrText>
            </w:r>
            <w:r>
              <w:rPr>
                <w:noProof/>
                <w:webHidden/>
              </w:rPr>
            </w:r>
            <w:r>
              <w:rPr>
                <w:noProof/>
                <w:webHidden/>
              </w:rPr>
              <w:fldChar w:fldCharType="separate"/>
            </w:r>
            <w:r>
              <w:rPr>
                <w:noProof/>
                <w:webHidden/>
              </w:rPr>
              <w:t>27</w:t>
            </w:r>
            <w:r>
              <w:rPr>
                <w:noProof/>
                <w:webHidden/>
              </w:rPr>
              <w:fldChar w:fldCharType="end"/>
            </w:r>
          </w:hyperlink>
        </w:p>
        <w:p w14:paraId="7B071983" w14:textId="5991DB76"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48" w:history="1">
            <w:r w:rsidRPr="00540F0F">
              <w:rPr>
                <w:rStyle w:val="Hyperlink"/>
                <w:noProof/>
              </w:rPr>
              <w:t>6</w:t>
            </w:r>
            <w:r>
              <w:rPr>
                <w:rFonts w:asciiTheme="minorHAnsi" w:hAnsiTheme="minorHAnsi"/>
                <w:noProof/>
                <w:color w:val="auto"/>
                <w:kern w:val="2"/>
                <w:sz w:val="24"/>
                <w:lang w:val="en-GB" w:eastAsia="en-GB"/>
                <w14:ligatures w14:val="standardContextual"/>
              </w:rPr>
              <w:tab/>
            </w:r>
            <w:r w:rsidRPr="00540F0F">
              <w:rPr>
                <w:rStyle w:val="Hyperlink"/>
                <w:noProof/>
              </w:rPr>
              <w:t>Evaluating a model</w:t>
            </w:r>
            <w:r>
              <w:rPr>
                <w:noProof/>
                <w:webHidden/>
              </w:rPr>
              <w:tab/>
            </w:r>
            <w:r>
              <w:rPr>
                <w:noProof/>
                <w:webHidden/>
              </w:rPr>
              <w:fldChar w:fldCharType="begin"/>
            </w:r>
            <w:r>
              <w:rPr>
                <w:noProof/>
                <w:webHidden/>
              </w:rPr>
              <w:instrText xml:space="preserve"> PAGEREF _Toc241660048 \h </w:instrText>
            </w:r>
            <w:r>
              <w:rPr>
                <w:noProof/>
                <w:webHidden/>
              </w:rPr>
            </w:r>
            <w:r>
              <w:rPr>
                <w:noProof/>
                <w:webHidden/>
              </w:rPr>
              <w:fldChar w:fldCharType="separate"/>
            </w:r>
            <w:r>
              <w:rPr>
                <w:noProof/>
                <w:webHidden/>
              </w:rPr>
              <w:t>28</w:t>
            </w:r>
            <w:r>
              <w:rPr>
                <w:noProof/>
                <w:webHidden/>
              </w:rPr>
              <w:fldChar w:fldCharType="end"/>
            </w:r>
          </w:hyperlink>
        </w:p>
        <w:p w14:paraId="5A6AA2DC" w14:textId="657802DB"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49" w:history="1">
            <w:r w:rsidRPr="00540F0F">
              <w:rPr>
                <w:rStyle w:val="Hyperlink"/>
                <w:noProof/>
              </w:rPr>
              <w:t>6.1</w:t>
            </w:r>
            <w:r>
              <w:rPr>
                <w:rFonts w:asciiTheme="minorHAnsi" w:hAnsiTheme="minorHAnsi"/>
                <w:noProof/>
                <w:color w:val="auto"/>
                <w:kern w:val="2"/>
                <w:sz w:val="24"/>
                <w:lang w:val="en-GB" w:eastAsia="en-GB"/>
                <w14:ligatures w14:val="standardContextual"/>
              </w:rPr>
              <w:tab/>
            </w:r>
            <w:r w:rsidRPr="00540F0F">
              <w:rPr>
                <w:rStyle w:val="Hyperlink"/>
                <w:noProof/>
              </w:rPr>
              <w:t>Loss, perplexity and bits per byte</w:t>
            </w:r>
            <w:r>
              <w:rPr>
                <w:noProof/>
                <w:webHidden/>
              </w:rPr>
              <w:tab/>
            </w:r>
            <w:r>
              <w:rPr>
                <w:noProof/>
                <w:webHidden/>
              </w:rPr>
              <w:fldChar w:fldCharType="begin"/>
            </w:r>
            <w:r>
              <w:rPr>
                <w:noProof/>
                <w:webHidden/>
              </w:rPr>
              <w:instrText xml:space="preserve"> PAGEREF _Toc241660049 \h </w:instrText>
            </w:r>
            <w:r>
              <w:rPr>
                <w:noProof/>
                <w:webHidden/>
              </w:rPr>
            </w:r>
            <w:r>
              <w:rPr>
                <w:noProof/>
                <w:webHidden/>
              </w:rPr>
              <w:fldChar w:fldCharType="separate"/>
            </w:r>
            <w:r>
              <w:rPr>
                <w:noProof/>
                <w:webHidden/>
              </w:rPr>
              <w:t>28</w:t>
            </w:r>
            <w:r>
              <w:rPr>
                <w:noProof/>
                <w:webHidden/>
              </w:rPr>
              <w:fldChar w:fldCharType="end"/>
            </w:r>
          </w:hyperlink>
        </w:p>
        <w:p w14:paraId="47F6BDE5" w14:textId="0502492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0" w:history="1">
            <w:r w:rsidRPr="00540F0F">
              <w:rPr>
                <w:rStyle w:val="Hyperlink"/>
                <w:noProof/>
              </w:rPr>
              <w:t>6.2</w:t>
            </w:r>
            <w:r>
              <w:rPr>
                <w:rFonts w:asciiTheme="minorHAnsi" w:hAnsiTheme="minorHAnsi"/>
                <w:noProof/>
                <w:color w:val="auto"/>
                <w:kern w:val="2"/>
                <w:sz w:val="24"/>
                <w:lang w:val="en-GB" w:eastAsia="en-GB"/>
                <w14:ligatures w14:val="standardContextual"/>
              </w:rPr>
              <w:tab/>
            </w:r>
            <w:r w:rsidRPr="00540F0F">
              <w:rPr>
                <w:rStyle w:val="Hyperlink"/>
                <w:noProof/>
              </w:rPr>
              <w:t>The fact benchmark</w:t>
            </w:r>
            <w:r>
              <w:rPr>
                <w:noProof/>
                <w:webHidden/>
              </w:rPr>
              <w:tab/>
            </w:r>
            <w:r>
              <w:rPr>
                <w:noProof/>
                <w:webHidden/>
              </w:rPr>
              <w:fldChar w:fldCharType="begin"/>
            </w:r>
            <w:r>
              <w:rPr>
                <w:noProof/>
                <w:webHidden/>
              </w:rPr>
              <w:instrText xml:space="preserve"> PAGEREF _Toc241660050 \h </w:instrText>
            </w:r>
            <w:r>
              <w:rPr>
                <w:noProof/>
                <w:webHidden/>
              </w:rPr>
            </w:r>
            <w:r>
              <w:rPr>
                <w:noProof/>
                <w:webHidden/>
              </w:rPr>
              <w:fldChar w:fldCharType="separate"/>
            </w:r>
            <w:r>
              <w:rPr>
                <w:noProof/>
                <w:webHidden/>
              </w:rPr>
              <w:t>28</w:t>
            </w:r>
            <w:r>
              <w:rPr>
                <w:noProof/>
                <w:webHidden/>
              </w:rPr>
              <w:fldChar w:fldCharType="end"/>
            </w:r>
          </w:hyperlink>
        </w:p>
        <w:p w14:paraId="5FDFCA37" w14:textId="3AC92AA6"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1" w:history="1">
            <w:r w:rsidRPr="00540F0F">
              <w:rPr>
                <w:rStyle w:val="Hyperlink"/>
                <w:noProof/>
              </w:rPr>
              <w:t>6.3</w:t>
            </w:r>
            <w:r>
              <w:rPr>
                <w:rFonts w:asciiTheme="minorHAnsi" w:hAnsiTheme="minorHAnsi"/>
                <w:noProof/>
                <w:color w:val="auto"/>
                <w:kern w:val="2"/>
                <w:sz w:val="24"/>
                <w:lang w:val="en-GB" w:eastAsia="en-GB"/>
                <w14:ligatures w14:val="standardContextual"/>
              </w:rPr>
              <w:tab/>
            </w:r>
            <w:r w:rsidRPr="00540F0F">
              <w:rPr>
                <w:rStyle w:val="Hyperlink"/>
                <w:noProof/>
              </w:rPr>
              <w:t>Is A really better than B? compare_models.py</w:t>
            </w:r>
            <w:r>
              <w:rPr>
                <w:noProof/>
                <w:webHidden/>
              </w:rPr>
              <w:tab/>
            </w:r>
            <w:r>
              <w:rPr>
                <w:noProof/>
                <w:webHidden/>
              </w:rPr>
              <w:fldChar w:fldCharType="begin"/>
            </w:r>
            <w:r>
              <w:rPr>
                <w:noProof/>
                <w:webHidden/>
              </w:rPr>
              <w:instrText xml:space="preserve"> PAGEREF _Toc241660051 \h </w:instrText>
            </w:r>
            <w:r>
              <w:rPr>
                <w:noProof/>
                <w:webHidden/>
              </w:rPr>
            </w:r>
            <w:r>
              <w:rPr>
                <w:noProof/>
                <w:webHidden/>
              </w:rPr>
              <w:fldChar w:fldCharType="separate"/>
            </w:r>
            <w:r>
              <w:rPr>
                <w:noProof/>
                <w:webHidden/>
              </w:rPr>
              <w:t>30</w:t>
            </w:r>
            <w:r>
              <w:rPr>
                <w:noProof/>
                <w:webHidden/>
              </w:rPr>
              <w:fldChar w:fldCharType="end"/>
            </w:r>
          </w:hyperlink>
        </w:p>
        <w:p w14:paraId="275D7986" w14:textId="122BF691"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2" w:history="1">
            <w:r w:rsidRPr="00540F0F">
              <w:rPr>
                <w:rStyle w:val="Hyperlink"/>
                <w:noProof/>
              </w:rPr>
              <w:t>6.4</w:t>
            </w:r>
            <w:r>
              <w:rPr>
                <w:rFonts w:asciiTheme="minorHAnsi" w:hAnsiTheme="minorHAnsi"/>
                <w:noProof/>
                <w:color w:val="auto"/>
                <w:kern w:val="2"/>
                <w:sz w:val="24"/>
                <w:lang w:val="en-GB" w:eastAsia="en-GB"/>
                <w14:ligatures w14:val="standardContextual"/>
              </w:rPr>
              <w:tab/>
            </w:r>
            <w:r w:rsidRPr="00540F0F">
              <w:rPr>
                <w:rStyle w:val="Hyperlink"/>
                <w:noProof/>
              </w:rPr>
              <w:t>The dashboard</w:t>
            </w:r>
            <w:r>
              <w:rPr>
                <w:noProof/>
                <w:webHidden/>
              </w:rPr>
              <w:tab/>
            </w:r>
            <w:r>
              <w:rPr>
                <w:noProof/>
                <w:webHidden/>
              </w:rPr>
              <w:fldChar w:fldCharType="begin"/>
            </w:r>
            <w:r>
              <w:rPr>
                <w:noProof/>
                <w:webHidden/>
              </w:rPr>
              <w:instrText xml:space="preserve"> PAGEREF _Toc241660052 \h </w:instrText>
            </w:r>
            <w:r>
              <w:rPr>
                <w:noProof/>
                <w:webHidden/>
              </w:rPr>
            </w:r>
            <w:r>
              <w:rPr>
                <w:noProof/>
                <w:webHidden/>
              </w:rPr>
              <w:fldChar w:fldCharType="separate"/>
            </w:r>
            <w:r>
              <w:rPr>
                <w:noProof/>
                <w:webHidden/>
              </w:rPr>
              <w:t>30</w:t>
            </w:r>
            <w:r>
              <w:rPr>
                <w:noProof/>
                <w:webHidden/>
              </w:rPr>
              <w:fldChar w:fldCharType="end"/>
            </w:r>
          </w:hyperlink>
        </w:p>
        <w:p w14:paraId="480BBF7A" w14:textId="56F67B3C"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3" w:history="1">
            <w:r w:rsidRPr="00540F0F">
              <w:rPr>
                <w:rStyle w:val="Hyperlink"/>
                <w:noProof/>
              </w:rPr>
              <w:t>6.5</w:t>
            </w:r>
            <w:r>
              <w:rPr>
                <w:rFonts w:asciiTheme="minorHAnsi" w:hAnsiTheme="minorHAnsi"/>
                <w:noProof/>
                <w:color w:val="auto"/>
                <w:kern w:val="2"/>
                <w:sz w:val="24"/>
                <w:lang w:val="en-GB" w:eastAsia="en-GB"/>
                <w14:ligatures w14:val="standardContextual"/>
              </w:rPr>
              <w:tab/>
            </w:r>
            <w:r w:rsidRPr="00540F0F">
              <w:rPr>
                <w:rStyle w:val="Hyperlink"/>
                <w:noProof/>
              </w:rPr>
              <w:t>Towards standard LLM benchmarks, with a biology bias</w:t>
            </w:r>
            <w:r>
              <w:rPr>
                <w:noProof/>
                <w:webHidden/>
              </w:rPr>
              <w:tab/>
            </w:r>
            <w:r>
              <w:rPr>
                <w:noProof/>
                <w:webHidden/>
              </w:rPr>
              <w:fldChar w:fldCharType="begin"/>
            </w:r>
            <w:r>
              <w:rPr>
                <w:noProof/>
                <w:webHidden/>
              </w:rPr>
              <w:instrText xml:space="preserve"> PAGEREF _Toc241660053 \h </w:instrText>
            </w:r>
            <w:r>
              <w:rPr>
                <w:noProof/>
                <w:webHidden/>
              </w:rPr>
            </w:r>
            <w:r>
              <w:rPr>
                <w:noProof/>
                <w:webHidden/>
              </w:rPr>
              <w:fldChar w:fldCharType="separate"/>
            </w:r>
            <w:r>
              <w:rPr>
                <w:noProof/>
                <w:webHidden/>
              </w:rPr>
              <w:t>30</w:t>
            </w:r>
            <w:r>
              <w:rPr>
                <w:noProof/>
                <w:webHidden/>
              </w:rPr>
              <w:fldChar w:fldCharType="end"/>
            </w:r>
          </w:hyperlink>
        </w:p>
        <w:p w14:paraId="05BD9533" w14:textId="365C60FD"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54" w:history="1">
            <w:r w:rsidRPr="00540F0F">
              <w:rPr>
                <w:rStyle w:val="Hyperlink"/>
                <w:noProof/>
              </w:rPr>
              <w:t>7</w:t>
            </w:r>
            <w:r>
              <w:rPr>
                <w:rFonts w:asciiTheme="minorHAnsi" w:hAnsiTheme="minorHAnsi"/>
                <w:noProof/>
                <w:color w:val="auto"/>
                <w:kern w:val="2"/>
                <w:sz w:val="24"/>
                <w:lang w:val="en-GB" w:eastAsia="en-GB"/>
                <w14:ligatures w14:val="standardContextual"/>
              </w:rPr>
              <w:tab/>
            </w:r>
            <w:r w:rsidRPr="00540F0F">
              <w:rPr>
                <w:rStyle w:val="Hyperlink"/>
                <w:noProof/>
              </w:rPr>
              <w:t>Post-training: SFT, preference tuning and RL</w:t>
            </w:r>
            <w:r>
              <w:rPr>
                <w:noProof/>
                <w:webHidden/>
              </w:rPr>
              <w:tab/>
            </w:r>
            <w:r>
              <w:rPr>
                <w:noProof/>
                <w:webHidden/>
              </w:rPr>
              <w:fldChar w:fldCharType="begin"/>
            </w:r>
            <w:r>
              <w:rPr>
                <w:noProof/>
                <w:webHidden/>
              </w:rPr>
              <w:instrText xml:space="preserve"> PAGEREF _Toc241660054 \h </w:instrText>
            </w:r>
            <w:r>
              <w:rPr>
                <w:noProof/>
                <w:webHidden/>
              </w:rPr>
            </w:r>
            <w:r>
              <w:rPr>
                <w:noProof/>
                <w:webHidden/>
              </w:rPr>
              <w:fldChar w:fldCharType="separate"/>
            </w:r>
            <w:r>
              <w:rPr>
                <w:noProof/>
                <w:webHidden/>
              </w:rPr>
              <w:t>32</w:t>
            </w:r>
            <w:r>
              <w:rPr>
                <w:noProof/>
                <w:webHidden/>
              </w:rPr>
              <w:fldChar w:fldCharType="end"/>
            </w:r>
          </w:hyperlink>
        </w:p>
        <w:p w14:paraId="55116BE4" w14:textId="078F0771"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5" w:history="1">
            <w:r w:rsidRPr="00540F0F">
              <w:rPr>
                <w:rStyle w:val="Hyperlink"/>
                <w:noProof/>
              </w:rPr>
              <w:t>7.1</w:t>
            </w:r>
            <w:r>
              <w:rPr>
                <w:rFonts w:asciiTheme="minorHAnsi" w:hAnsiTheme="minorHAnsi"/>
                <w:noProof/>
                <w:color w:val="auto"/>
                <w:kern w:val="2"/>
                <w:sz w:val="24"/>
                <w:lang w:val="en-GB" w:eastAsia="en-GB"/>
                <w14:ligatures w14:val="standardContextual"/>
              </w:rPr>
              <w:tab/>
            </w:r>
            <w:r w:rsidRPr="00540F0F">
              <w:rPr>
                <w:rStyle w:val="Hyperlink"/>
                <w:noProof/>
              </w:rPr>
              <w:t>Separate scripts, sharing one model</w:t>
            </w:r>
            <w:r>
              <w:rPr>
                <w:noProof/>
                <w:webHidden/>
              </w:rPr>
              <w:tab/>
            </w:r>
            <w:r>
              <w:rPr>
                <w:noProof/>
                <w:webHidden/>
              </w:rPr>
              <w:fldChar w:fldCharType="begin"/>
            </w:r>
            <w:r>
              <w:rPr>
                <w:noProof/>
                <w:webHidden/>
              </w:rPr>
              <w:instrText xml:space="preserve"> PAGEREF _Toc241660055 \h </w:instrText>
            </w:r>
            <w:r>
              <w:rPr>
                <w:noProof/>
                <w:webHidden/>
              </w:rPr>
            </w:r>
            <w:r>
              <w:rPr>
                <w:noProof/>
                <w:webHidden/>
              </w:rPr>
              <w:fldChar w:fldCharType="separate"/>
            </w:r>
            <w:r>
              <w:rPr>
                <w:noProof/>
                <w:webHidden/>
              </w:rPr>
              <w:t>32</w:t>
            </w:r>
            <w:r>
              <w:rPr>
                <w:noProof/>
                <w:webHidden/>
              </w:rPr>
              <w:fldChar w:fldCharType="end"/>
            </w:r>
          </w:hyperlink>
        </w:p>
        <w:p w14:paraId="1864E3AB" w14:textId="1C7C594D"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6" w:history="1">
            <w:r w:rsidRPr="00540F0F">
              <w:rPr>
                <w:rStyle w:val="Hyperlink"/>
                <w:noProof/>
              </w:rPr>
              <w:t>7.2</w:t>
            </w:r>
            <w:r>
              <w:rPr>
                <w:rFonts w:asciiTheme="minorHAnsi" w:hAnsiTheme="minorHAnsi"/>
                <w:noProof/>
                <w:color w:val="auto"/>
                <w:kern w:val="2"/>
                <w:sz w:val="24"/>
                <w:lang w:val="en-GB" w:eastAsia="en-GB"/>
                <w14:ligatures w14:val="standardContextual"/>
              </w:rPr>
              <w:tab/>
            </w:r>
            <w:r w:rsidRPr="00540F0F">
              <w:rPr>
                <w:rStyle w:val="Hyperlink"/>
                <w:noProof/>
              </w:rPr>
              <w:t>Supervised fine-tuning</w:t>
            </w:r>
            <w:r>
              <w:rPr>
                <w:noProof/>
                <w:webHidden/>
              </w:rPr>
              <w:tab/>
            </w:r>
            <w:r>
              <w:rPr>
                <w:noProof/>
                <w:webHidden/>
              </w:rPr>
              <w:fldChar w:fldCharType="begin"/>
            </w:r>
            <w:r>
              <w:rPr>
                <w:noProof/>
                <w:webHidden/>
              </w:rPr>
              <w:instrText xml:space="preserve"> PAGEREF _Toc241660056 \h </w:instrText>
            </w:r>
            <w:r>
              <w:rPr>
                <w:noProof/>
                <w:webHidden/>
              </w:rPr>
            </w:r>
            <w:r>
              <w:rPr>
                <w:noProof/>
                <w:webHidden/>
              </w:rPr>
              <w:fldChar w:fldCharType="separate"/>
            </w:r>
            <w:r>
              <w:rPr>
                <w:noProof/>
                <w:webHidden/>
              </w:rPr>
              <w:t>32</w:t>
            </w:r>
            <w:r>
              <w:rPr>
                <w:noProof/>
                <w:webHidden/>
              </w:rPr>
              <w:fldChar w:fldCharType="end"/>
            </w:r>
          </w:hyperlink>
        </w:p>
        <w:p w14:paraId="717EE8CA" w14:textId="2233AAB4"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7" w:history="1">
            <w:r w:rsidRPr="00540F0F">
              <w:rPr>
                <w:rStyle w:val="Hyperlink"/>
                <w:noProof/>
              </w:rPr>
              <w:t>7.3</w:t>
            </w:r>
            <w:r>
              <w:rPr>
                <w:rFonts w:asciiTheme="minorHAnsi" w:hAnsiTheme="minorHAnsi"/>
                <w:noProof/>
                <w:color w:val="auto"/>
                <w:kern w:val="2"/>
                <w:sz w:val="24"/>
                <w:lang w:val="en-GB" w:eastAsia="en-GB"/>
                <w14:ligatures w14:val="standardContextual"/>
              </w:rPr>
              <w:tab/>
            </w:r>
            <w:r w:rsidRPr="00540F0F">
              <w:rPr>
                <w:rStyle w:val="Hyperlink"/>
                <w:noProof/>
              </w:rPr>
              <w:t>Preference tuning (DPO)</w:t>
            </w:r>
            <w:r>
              <w:rPr>
                <w:noProof/>
                <w:webHidden/>
              </w:rPr>
              <w:tab/>
            </w:r>
            <w:r>
              <w:rPr>
                <w:noProof/>
                <w:webHidden/>
              </w:rPr>
              <w:fldChar w:fldCharType="begin"/>
            </w:r>
            <w:r>
              <w:rPr>
                <w:noProof/>
                <w:webHidden/>
              </w:rPr>
              <w:instrText xml:space="preserve"> PAGEREF _Toc241660057 \h </w:instrText>
            </w:r>
            <w:r>
              <w:rPr>
                <w:noProof/>
                <w:webHidden/>
              </w:rPr>
            </w:r>
            <w:r>
              <w:rPr>
                <w:noProof/>
                <w:webHidden/>
              </w:rPr>
              <w:fldChar w:fldCharType="separate"/>
            </w:r>
            <w:r>
              <w:rPr>
                <w:noProof/>
                <w:webHidden/>
              </w:rPr>
              <w:t>32</w:t>
            </w:r>
            <w:r>
              <w:rPr>
                <w:noProof/>
                <w:webHidden/>
              </w:rPr>
              <w:fldChar w:fldCharType="end"/>
            </w:r>
          </w:hyperlink>
        </w:p>
        <w:p w14:paraId="2CB58D23" w14:textId="35E95601"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8" w:history="1">
            <w:r w:rsidRPr="00540F0F">
              <w:rPr>
                <w:rStyle w:val="Hyperlink"/>
                <w:noProof/>
              </w:rPr>
              <w:t>7.4</w:t>
            </w:r>
            <w:r>
              <w:rPr>
                <w:rFonts w:asciiTheme="minorHAnsi" w:hAnsiTheme="minorHAnsi"/>
                <w:noProof/>
                <w:color w:val="auto"/>
                <w:kern w:val="2"/>
                <w:sz w:val="24"/>
                <w:lang w:val="en-GB" w:eastAsia="en-GB"/>
                <w14:ligatures w14:val="standardContextual"/>
              </w:rPr>
              <w:tab/>
            </w:r>
            <w:r w:rsidRPr="00540F0F">
              <w:rPr>
                <w:rStyle w:val="Hyperlink"/>
                <w:noProof/>
              </w:rPr>
              <w:t>Reinforcement learning: the design for later</w:t>
            </w:r>
            <w:r>
              <w:rPr>
                <w:noProof/>
                <w:webHidden/>
              </w:rPr>
              <w:tab/>
            </w:r>
            <w:r>
              <w:rPr>
                <w:noProof/>
                <w:webHidden/>
              </w:rPr>
              <w:fldChar w:fldCharType="begin"/>
            </w:r>
            <w:r>
              <w:rPr>
                <w:noProof/>
                <w:webHidden/>
              </w:rPr>
              <w:instrText xml:space="preserve"> PAGEREF _Toc241660058 \h </w:instrText>
            </w:r>
            <w:r>
              <w:rPr>
                <w:noProof/>
                <w:webHidden/>
              </w:rPr>
            </w:r>
            <w:r>
              <w:rPr>
                <w:noProof/>
                <w:webHidden/>
              </w:rPr>
              <w:fldChar w:fldCharType="separate"/>
            </w:r>
            <w:r>
              <w:rPr>
                <w:noProof/>
                <w:webHidden/>
              </w:rPr>
              <w:t>33</w:t>
            </w:r>
            <w:r>
              <w:rPr>
                <w:noProof/>
                <w:webHidden/>
              </w:rPr>
              <w:fldChar w:fldCharType="end"/>
            </w:r>
          </w:hyperlink>
        </w:p>
        <w:p w14:paraId="4BF44604" w14:textId="1EC26B1A"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59" w:history="1">
            <w:r w:rsidRPr="00540F0F">
              <w:rPr>
                <w:rStyle w:val="Hyperlink"/>
                <w:noProof/>
              </w:rPr>
              <w:t>7.5</w:t>
            </w:r>
            <w:r>
              <w:rPr>
                <w:rFonts w:asciiTheme="minorHAnsi" w:hAnsiTheme="minorHAnsi"/>
                <w:noProof/>
                <w:color w:val="auto"/>
                <w:kern w:val="2"/>
                <w:sz w:val="24"/>
                <w:lang w:val="en-GB" w:eastAsia="en-GB"/>
                <w14:ligatures w14:val="standardContextual"/>
              </w:rPr>
              <w:tab/>
            </w:r>
            <w:r w:rsidRPr="00540F0F">
              <w:rPr>
                <w:rStyle w:val="Hyperlink"/>
                <w:noProof/>
              </w:rPr>
              <w:t>What to expect at this size</w:t>
            </w:r>
            <w:r>
              <w:rPr>
                <w:noProof/>
                <w:webHidden/>
              </w:rPr>
              <w:tab/>
            </w:r>
            <w:r>
              <w:rPr>
                <w:noProof/>
                <w:webHidden/>
              </w:rPr>
              <w:fldChar w:fldCharType="begin"/>
            </w:r>
            <w:r>
              <w:rPr>
                <w:noProof/>
                <w:webHidden/>
              </w:rPr>
              <w:instrText xml:space="preserve"> PAGEREF _Toc241660059 \h </w:instrText>
            </w:r>
            <w:r>
              <w:rPr>
                <w:noProof/>
                <w:webHidden/>
              </w:rPr>
            </w:r>
            <w:r>
              <w:rPr>
                <w:noProof/>
                <w:webHidden/>
              </w:rPr>
              <w:fldChar w:fldCharType="separate"/>
            </w:r>
            <w:r>
              <w:rPr>
                <w:noProof/>
                <w:webHidden/>
              </w:rPr>
              <w:t>33</w:t>
            </w:r>
            <w:r>
              <w:rPr>
                <w:noProof/>
                <w:webHidden/>
              </w:rPr>
              <w:fldChar w:fldCharType="end"/>
            </w:r>
          </w:hyperlink>
        </w:p>
        <w:p w14:paraId="752EDA2C" w14:textId="6BDF653B"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60" w:history="1">
            <w:r w:rsidRPr="00540F0F">
              <w:rPr>
                <w:rStyle w:val="Hyperlink"/>
                <w:noProof/>
              </w:rPr>
              <w:t>8</w:t>
            </w:r>
            <w:r>
              <w:rPr>
                <w:rFonts w:asciiTheme="minorHAnsi" w:hAnsiTheme="minorHAnsi"/>
                <w:noProof/>
                <w:color w:val="auto"/>
                <w:kern w:val="2"/>
                <w:sz w:val="24"/>
                <w:lang w:val="en-GB" w:eastAsia="en-GB"/>
                <w14:ligatures w14:val="standardContextual"/>
              </w:rPr>
              <w:tab/>
            </w:r>
            <w:r w:rsidRPr="00540F0F">
              <w:rPr>
                <w:rStyle w:val="Hyperlink"/>
                <w:noProof/>
              </w:rPr>
              <w:t>Was this text written by my model?</w:t>
            </w:r>
            <w:r>
              <w:rPr>
                <w:noProof/>
                <w:webHidden/>
              </w:rPr>
              <w:tab/>
            </w:r>
            <w:r>
              <w:rPr>
                <w:noProof/>
                <w:webHidden/>
              </w:rPr>
              <w:fldChar w:fldCharType="begin"/>
            </w:r>
            <w:r>
              <w:rPr>
                <w:noProof/>
                <w:webHidden/>
              </w:rPr>
              <w:instrText xml:space="preserve"> PAGEREF _Toc241660060 \h </w:instrText>
            </w:r>
            <w:r>
              <w:rPr>
                <w:noProof/>
                <w:webHidden/>
              </w:rPr>
            </w:r>
            <w:r>
              <w:rPr>
                <w:noProof/>
                <w:webHidden/>
              </w:rPr>
              <w:fldChar w:fldCharType="separate"/>
            </w:r>
            <w:r>
              <w:rPr>
                <w:noProof/>
                <w:webHidden/>
              </w:rPr>
              <w:t>34</w:t>
            </w:r>
            <w:r>
              <w:rPr>
                <w:noProof/>
                <w:webHidden/>
              </w:rPr>
              <w:fldChar w:fldCharType="end"/>
            </w:r>
          </w:hyperlink>
        </w:p>
        <w:p w14:paraId="2174B835" w14:textId="292F7B66"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1" w:history="1">
            <w:r w:rsidRPr="00540F0F">
              <w:rPr>
                <w:rStyle w:val="Hyperlink"/>
                <w:noProof/>
              </w:rPr>
              <w:t>8.1</w:t>
            </w:r>
            <w:r>
              <w:rPr>
                <w:rFonts w:asciiTheme="minorHAnsi" w:hAnsiTheme="minorHAnsi"/>
                <w:noProof/>
                <w:color w:val="auto"/>
                <w:kern w:val="2"/>
                <w:sz w:val="24"/>
                <w:lang w:val="en-GB" w:eastAsia="en-GB"/>
                <w14:ligatures w14:val="standardContextual"/>
              </w:rPr>
              <w:tab/>
            </w:r>
            <w:r w:rsidRPr="00540F0F">
              <w:rPr>
                <w:rStyle w:val="Hyperlink"/>
                <w:noProof/>
              </w:rPr>
              <w:t>Watermark: certain, but only for text you marked</w:t>
            </w:r>
            <w:r>
              <w:rPr>
                <w:noProof/>
                <w:webHidden/>
              </w:rPr>
              <w:tab/>
            </w:r>
            <w:r>
              <w:rPr>
                <w:noProof/>
                <w:webHidden/>
              </w:rPr>
              <w:fldChar w:fldCharType="begin"/>
            </w:r>
            <w:r>
              <w:rPr>
                <w:noProof/>
                <w:webHidden/>
              </w:rPr>
              <w:instrText xml:space="preserve"> PAGEREF _Toc241660061 \h </w:instrText>
            </w:r>
            <w:r>
              <w:rPr>
                <w:noProof/>
                <w:webHidden/>
              </w:rPr>
            </w:r>
            <w:r>
              <w:rPr>
                <w:noProof/>
                <w:webHidden/>
              </w:rPr>
              <w:fldChar w:fldCharType="separate"/>
            </w:r>
            <w:r>
              <w:rPr>
                <w:noProof/>
                <w:webHidden/>
              </w:rPr>
              <w:t>34</w:t>
            </w:r>
            <w:r>
              <w:rPr>
                <w:noProof/>
                <w:webHidden/>
              </w:rPr>
              <w:fldChar w:fldCharType="end"/>
            </w:r>
          </w:hyperlink>
        </w:p>
        <w:p w14:paraId="15CB843A" w14:textId="459F0882"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2" w:history="1">
            <w:r w:rsidRPr="00540F0F">
              <w:rPr>
                <w:rStyle w:val="Hyperlink"/>
                <w:noProof/>
              </w:rPr>
              <w:t>8.2</w:t>
            </w:r>
            <w:r>
              <w:rPr>
                <w:rFonts w:asciiTheme="minorHAnsi" w:hAnsiTheme="minorHAnsi"/>
                <w:noProof/>
                <w:color w:val="auto"/>
                <w:kern w:val="2"/>
                <w:sz w:val="24"/>
                <w:lang w:val="en-GB" w:eastAsia="en-GB"/>
                <w14:ligatures w14:val="standardContextual"/>
              </w:rPr>
              <w:tab/>
            </w:r>
            <w:r w:rsidRPr="00540F0F">
              <w:rPr>
                <w:rStyle w:val="Hyperlink"/>
                <w:noProof/>
              </w:rPr>
              <w:t>Likelihood score: evidence, for any text</w:t>
            </w:r>
            <w:r>
              <w:rPr>
                <w:noProof/>
                <w:webHidden/>
              </w:rPr>
              <w:tab/>
            </w:r>
            <w:r>
              <w:rPr>
                <w:noProof/>
                <w:webHidden/>
              </w:rPr>
              <w:fldChar w:fldCharType="begin"/>
            </w:r>
            <w:r>
              <w:rPr>
                <w:noProof/>
                <w:webHidden/>
              </w:rPr>
              <w:instrText xml:space="preserve"> PAGEREF _Toc241660062 \h </w:instrText>
            </w:r>
            <w:r>
              <w:rPr>
                <w:noProof/>
                <w:webHidden/>
              </w:rPr>
            </w:r>
            <w:r>
              <w:rPr>
                <w:noProof/>
                <w:webHidden/>
              </w:rPr>
              <w:fldChar w:fldCharType="separate"/>
            </w:r>
            <w:r>
              <w:rPr>
                <w:noProof/>
                <w:webHidden/>
              </w:rPr>
              <w:t>34</w:t>
            </w:r>
            <w:r>
              <w:rPr>
                <w:noProof/>
                <w:webHidden/>
              </w:rPr>
              <w:fldChar w:fldCharType="end"/>
            </w:r>
          </w:hyperlink>
        </w:p>
        <w:p w14:paraId="3B9C56AC" w14:textId="4D6B0443"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63" w:history="1">
            <w:r w:rsidRPr="00540F0F">
              <w:rPr>
                <w:rStyle w:val="Hyperlink"/>
                <w:noProof/>
              </w:rPr>
              <w:t>9</w:t>
            </w:r>
            <w:r>
              <w:rPr>
                <w:rFonts w:asciiTheme="minorHAnsi" w:hAnsiTheme="minorHAnsi"/>
                <w:noProof/>
                <w:color w:val="auto"/>
                <w:kern w:val="2"/>
                <w:sz w:val="24"/>
                <w:lang w:val="en-GB" w:eastAsia="en-GB"/>
                <w14:ligatures w14:val="standardContextual"/>
              </w:rPr>
              <w:tab/>
            </w:r>
            <w:r w:rsidRPr="00540F0F">
              <w:rPr>
                <w:rStyle w:val="Hyperlink"/>
                <w:noProof/>
              </w:rPr>
              <w:t>The mathematics and statistics</w:t>
            </w:r>
            <w:r>
              <w:rPr>
                <w:noProof/>
                <w:webHidden/>
              </w:rPr>
              <w:tab/>
            </w:r>
            <w:r>
              <w:rPr>
                <w:noProof/>
                <w:webHidden/>
              </w:rPr>
              <w:fldChar w:fldCharType="begin"/>
            </w:r>
            <w:r>
              <w:rPr>
                <w:noProof/>
                <w:webHidden/>
              </w:rPr>
              <w:instrText xml:space="preserve"> PAGEREF _Toc241660063 \h </w:instrText>
            </w:r>
            <w:r>
              <w:rPr>
                <w:noProof/>
                <w:webHidden/>
              </w:rPr>
            </w:r>
            <w:r>
              <w:rPr>
                <w:noProof/>
                <w:webHidden/>
              </w:rPr>
              <w:fldChar w:fldCharType="separate"/>
            </w:r>
            <w:r>
              <w:rPr>
                <w:noProof/>
                <w:webHidden/>
              </w:rPr>
              <w:t>35</w:t>
            </w:r>
            <w:r>
              <w:rPr>
                <w:noProof/>
                <w:webHidden/>
              </w:rPr>
              <w:fldChar w:fldCharType="end"/>
            </w:r>
          </w:hyperlink>
        </w:p>
        <w:p w14:paraId="77B5E7C3" w14:textId="1E4B0474"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4" w:history="1">
            <w:r w:rsidRPr="00540F0F">
              <w:rPr>
                <w:rStyle w:val="Hyperlink"/>
                <w:noProof/>
              </w:rPr>
              <w:t>9.1</w:t>
            </w:r>
            <w:r>
              <w:rPr>
                <w:rFonts w:asciiTheme="minorHAnsi" w:hAnsiTheme="minorHAnsi"/>
                <w:noProof/>
                <w:color w:val="auto"/>
                <w:kern w:val="2"/>
                <w:sz w:val="24"/>
                <w:lang w:val="en-GB" w:eastAsia="en-GB"/>
                <w14:ligatures w14:val="standardContextual"/>
              </w:rPr>
              <w:tab/>
            </w:r>
            <w:r w:rsidRPr="00540F0F">
              <w:rPr>
                <w:rStyle w:val="Hyperlink"/>
                <w:noProof/>
              </w:rPr>
              <w:t>Likelihood, perplexity and bits per byte</w:t>
            </w:r>
            <w:r>
              <w:rPr>
                <w:noProof/>
                <w:webHidden/>
              </w:rPr>
              <w:tab/>
            </w:r>
            <w:r>
              <w:rPr>
                <w:noProof/>
                <w:webHidden/>
              </w:rPr>
              <w:fldChar w:fldCharType="begin"/>
            </w:r>
            <w:r>
              <w:rPr>
                <w:noProof/>
                <w:webHidden/>
              </w:rPr>
              <w:instrText xml:space="preserve"> PAGEREF _Toc241660064 \h </w:instrText>
            </w:r>
            <w:r>
              <w:rPr>
                <w:noProof/>
                <w:webHidden/>
              </w:rPr>
            </w:r>
            <w:r>
              <w:rPr>
                <w:noProof/>
                <w:webHidden/>
              </w:rPr>
              <w:fldChar w:fldCharType="separate"/>
            </w:r>
            <w:r>
              <w:rPr>
                <w:noProof/>
                <w:webHidden/>
              </w:rPr>
              <w:t>35</w:t>
            </w:r>
            <w:r>
              <w:rPr>
                <w:noProof/>
                <w:webHidden/>
              </w:rPr>
              <w:fldChar w:fldCharType="end"/>
            </w:r>
          </w:hyperlink>
        </w:p>
        <w:p w14:paraId="18891788" w14:textId="166B7D2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5" w:history="1">
            <w:r w:rsidRPr="00540F0F">
              <w:rPr>
                <w:rStyle w:val="Hyperlink"/>
                <w:noProof/>
              </w:rPr>
              <w:t>9.2</w:t>
            </w:r>
            <w:r>
              <w:rPr>
                <w:rFonts w:asciiTheme="minorHAnsi" w:hAnsiTheme="minorHAnsi"/>
                <w:noProof/>
                <w:color w:val="auto"/>
                <w:kern w:val="2"/>
                <w:sz w:val="24"/>
                <w:lang w:val="en-GB" w:eastAsia="en-GB"/>
                <w14:ligatures w14:val="standardContextual"/>
              </w:rPr>
              <w:tab/>
            </w:r>
            <w:r w:rsidRPr="00540F0F">
              <w:rPr>
                <w:rStyle w:val="Hyperlink"/>
                <w:noProof/>
              </w:rPr>
              <w:t>The transformer</w:t>
            </w:r>
            <w:r>
              <w:rPr>
                <w:noProof/>
                <w:webHidden/>
              </w:rPr>
              <w:tab/>
            </w:r>
            <w:r>
              <w:rPr>
                <w:noProof/>
                <w:webHidden/>
              </w:rPr>
              <w:fldChar w:fldCharType="begin"/>
            </w:r>
            <w:r>
              <w:rPr>
                <w:noProof/>
                <w:webHidden/>
              </w:rPr>
              <w:instrText xml:space="preserve"> PAGEREF _Toc241660065 \h </w:instrText>
            </w:r>
            <w:r>
              <w:rPr>
                <w:noProof/>
                <w:webHidden/>
              </w:rPr>
            </w:r>
            <w:r>
              <w:rPr>
                <w:noProof/>
                <w:webHidden/>
              </w:rPr>
              <w:fldChar w:fldCharType="separate"/>
            </w:r>
            <w:r>
              <w:rPr>
                <w:noProof/>
                <w:webHidden/>
              </w:rPr>
              <w:t>35</w:t>
            </w:r>
            <w:r>
              <w:rPr>
                <w:noProof/>
                <w:webHidden/>
              </w:rPr>
              <w:fldChar w:fldCharType="end"/>
            </w:r>
          </w:hyperlink>
        </w:p>
        <w:p w14:paraId="5E588144" w14:textId="6275A8B8"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6" w:history="1">
            <w:r w:rsidRPr="00540F0F">
              <w:rPr>
                <w:rStyle w:val="Hyperlink"/>
                <w:noProof/>
              </w:rPr>
              <w:t>9.3</w:t>
            </w:r>
            <w:r>
              <w:rPr>
                <w:rFonts w:asciiTheme="minorHAnsi" w:hAnsiTheme="minorHAnsi"/>
                <w:noProof/>
                <w:color w:val="auto"/>
                <w:kern w:val="2"/>
                <w:sz w:val="24"/>
                <w:lang w:val="en-GB" w:eastAsia="en-GB"/>
                <w14:ligatures w14:val="standardContextual"/>
              </w:rPr>
              <w:tab/>
            </w:r>
            <w:r w:rsidRPr="00540F0F">
              <w:rPr>
                <w:rStyle w:val="Hyperlink"/>
                <w:noProof/>
              </w:rPr>
              <w:t>Optimisation</w:t>
            </w:r>
            <w:r>
              <w:rPr>
                <w:noProof/>
                <w:webHidden/>
              </w:rPr>
              <w:tab/>
            </w:r>
            <w:r>
              <w:rPr>
                <w:noProof/>
                <w:webHidden/>
              </w:rPr>
              <w:fldChar w:fldCharType="begin"/>
            </w:r>
            <w:r>
              <w:rPr>
                <w:noProof/>
                <w:webHidden/>
              </w:rPr>
              <w:instrText xml:space="preserve"> PAGEREF _Toc241660066 \h </w:instrText>
            </w:r>
            <w:r>
              <w:rPr>
                <w:noProof/>
                <w:webHidden/>
              </w:rPr>
            </w:r>
            <w:r>
              <w:rPr>
                <w:noProof/>
                <w:webHidden/>
              </w:rPr>
              <w:fldChar w:fldCharType="separate"/>
            </w:r>
            <w:r>
              <w:rPr>
                <w:noProof/>
                <w:webHidden/>
              </w:rPr>
              <w:t>36</w:t>
            </w:r>
            <w:r>
              <w:rPr>
                <w:noProof/>
                <w:webHidden/>
              </w:rPr>
              <w:fldChar w:fldCharType="end"/>
            </w:r>
          </w:hyperlink>
        </w:p>
        <w:p w14:paraId="0463E4C6" w14:textId="7C4A0F1D"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7" w:history="1">
            <w:r w:rsidRPr="00540F0F">
              <w:rPr>
                <w:rStyle w:val="Hyperlink"/>
                <w:noProof/>
              </w:rPr>
              <w:t>9.4</w:t>
            </w:r>
            <w:r>
              <w:rPr>
                <w:rFonts w:asciiTheme="minorHAnsi" w:hAnsiTheme="minorHAnsi"/>
                <w:noProof/>
                <w:color w:val="auto"/>
                <w:kern w:val="2"/>
                <w:sz w:val="24"/>
                <w:lang w:val="en-GB" w:eastAsia="en-GB"/>
                <w14:ligatures w14:val="standardContextual"/>
              </w:rPr>
              <w:tab/>
            </w:r>
            <w:r w:rsidRPr="00540F0F">
              <w:rPr>
                <w:rStyle w:val="Hyperlink"/>
                <w:noProof/>
              </w:rPr>
              <w:t>Scaling laws and repeated data</w:t>
            </w:r>
            <w:r>
              <w:rPr>
                <w:noProof/>
                <w:webHidden/>
              </w:rPr>
              <w:tab/>
            </w:r>
            <w:r>
              <w:rPr>
                <w:noProof/>
                <w:webHidden/>
              </w:rPr>
              <w:fldChar w:fldCharType="begin"/>
            </w:r>
            <w:r>
              <w:rPr>
                <w:noProof/>
                <w:webHidden/>
              </w:rPr>
              <w:instrText xml:space="preserve"> PAGEREF _Toc241660067 \h </w:instrText>
            </w:r>
            <w:r>
              <w:rPr>
                <w:noProof/>
                <w:webHidden/>
              </w:rPr>
            </w:r>
            <w:r>
              <w:rPr>
                <w:noProof/>
                <w:webHidden/>
              </w:rPr>
              <w:fldChar w:fldCharType="separate"/>
            </w:r>
            <w:r>
              <w:rPr>
                <w:noProof/>
                <w:webHidden/>
              </w:rPr>
              <w:t>37</w:t>
            </w:r>
            <w:r>
              <w:rPr>
                <w:noProof/>
                <w:webHidden/>
              </w:rPr>
              <w:fldChar w:fldCharType="end"/>
            </w:r>
          </w:hyperlink>
        </w:p>
        <w:p w14:paraId="074C35F5" w14:textId="770F8B5E"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8" w:history="1">
            <w:r w:rsidRPr="00540F0F">
              <w:rPr>
                <w:rStyle w:val="Hyperlink"/>
                <w:noProof/>
              </w:rPr>
              <w:t>9.5</w:t>
            </w:r>
            <w:r>
              <w:rPr>
                <w:rFonts w:asciiTheme="minorHAnsi" w:hAnsiTheme="minorHAnsi"/>
                <w:noProof/>
                <w:color w:val="auto"/>
                <w:kern w:val="2"/>
                <w:sz w:val="24"/>
                <w:lang w:val="en-GB" w:eastAsia="en-GB"/>
                <w14:ligatures w14:val="standardContextual"/>
              </w:rPr>
              <w:tab/>
            </w:r>
            <w:r w:rsidRPr="00540F0F">
              <w:rPr>
                <w:rStyle w:val="Hyperlink"/>
                <w:noProof/>
              </w:rPr>
              <w:t>Evaluation statistics</w:t>
            </w:r>
            <w:r>
              <w:rPr>
                <w:noProof/>
                <w:webHidden/>
              </w:rPr>
              <w:tab/>
            </w:r>
            <w:r>
              <w:rPr>
                <w:noProof/>
                <w:webHidden/>
              </w:rPr>
              <w:fldChar w:fldCharType="begin"/>
            </w:r>
            <w:r>
              <w:rPr>
                <w:noProof/>
                <w:webHidden/>
              </w:rPr>
              <w:instrText xml:space="preserve"> PAGEREF _Toc241660068 \h </w:instrText>
            </w:r>
            <w:r>
              <w:rPr>
                <w:noProof/>
                <w:webHidden/>
              </w:rPr>
            </w:r>
            <w:r>
              <w:rPr>
                <w:noProof/>
                <w:webHidden/>
              </w:rPr>
              <w:fldChar w:fldCharType="separate"/>
            </w:r>
            <w:r>
              <w:rPr>
                <w:noProof/>
                <w:webHidden/>
              </w:rPr>
              <w:t>37</w:t>
            </w:r>
            <w:r>
              <w:rPr>
                <w:noProof/>
                <w:webHidden/>
              </w:rPr>
              <w:fldChar w:fldCharType="end"/>
            </w:r>
          </w:hyperlink>
        </w:p>
        <w:p w14:paraId="11BEAA0F" w14:textId="227B95DB"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69" w:history="1">
            <w:r w:rsidRPr="00540F0F">
              <w:rPr>
                <w:rStyle w:val="Hyperlink"/>
                <w:noProof/>
              </w:rPr>
              <w:t>9.6</w:t>
            </w:r>
            <w:r>
              <w:rPr>
                <w:rFonts w:asciiTheme="minorHAnsi" w:hAnsiTheme="minorHAnsi"/>
                <w:noProof/>
                <w:color w:val="auto"/>
                <w:kern w:val="2"/>
                <w:sz w:val="24"/>
                <w:lang w:val="en-GB" w:eastAsia="en-GB"/>
                <w14:ligatures w14:val="standardContextual"/>
              </w:rPr>
              <w:tab/>
            </w:r>
            <w:r w:rsidRPr="00540F0F">
              <w:rPr>
                <w:rStyle w:val="Hyperlink"/>
                <w:noProof/>
              </w:rPr>
              <w:t>Post-training</w:t>
            </w:r>
            <w:r>
              <w:rPr>
                <w:noProof/>
                <w:webHidden/>
              </w:rPr>
              <w:tab/>
            </w:r>
            <w:r>
              <w:rPr>
                <w:noProof/>
                <w:webHidden/>
              </w:rPr>
              <w:fldChar w:fldCharType="begin"/>
            </w:r>
            <w:r>
              <w:rPr>
                <w:noProof/>
                <w:webHidden/>
              </w:rPr>
              <w:instrText xml:space="preserve"> PAGEREF _Toc241660069 \h </w:instrText>
            </w:r>
            <w:r>
              <w:rPr>
                <w:noProof/>
                <w:webHidden/>
              </w:rPr>
            </w:r>
            <w:r>
              <w:rPr>
                <w:noProof/>
                <w:webHidden/>
              </w:rPr>
              <w:fldChar w:fldCharType="separate"/>
            </w:r>
            <w:r>
              <w:rPr>
                <w:noProof/>
                <w:webHidden/>
              </w:rPr>
              <w:t>38</w:t>
            </w:r>
            <w:r>
              <w:rPr>
                <w:noProof/>
                <w:webHidden/>
              </w:rPr>
              <w:fldChar w:fldCharType="end"/>
            </w:r>
          </w:hyperlink>
        </w:p>
        <w:p w14:paraId="5A8EC1D0" w14:textId="3AE7F034"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70" w:history="1">
            <w:r w:rsidRPr="00540F0F">
              <w:rPr>
                <w:rStyle w:val="Hyperlink"/>
                <w:noProof/>
              </w:rPr>
              <w:t>9.7</w:t>
            </w:r>
            <w:r>
              <w:rPr>
                <w:rFonts w:asciiTheme="minorHAnsi" w:hAnsiTheme="minorHAnsi"/>
                <w:noProof/>
                <w:color w:val="auto"/>
                <w:kern w:val="2"/>
                <w:sz w:val="24"/>
                <w:lang w:val="en-GB" w:eastAsia="en-GB"/>
                <w14:ligatures w14:val="standardContextual"/>
              </w:rPr>
              <w:tab/>
            </w:r>
            <w:r w:rsidRPr="00540F0F">
              <w:rPr>
                <w:rStyle w:val="Hyperlink"/>
                <w:noProof/>
              </w:rPr>
              <w:t>Generation and detection</w:t>
            </w:r>
            <w:r>
              <w:rPr>
                <w:noProof/>
                <w:webHidden/>
              </w:rPr>
              <w:tab/>
            </w:r>
            <w:r>
              <w:rPr>
                <w:noProof/>
                <w:webHidden/>
              </w:rPr>
              <w:fldChar w:fldCharType="begin"/>
            </w:r>
            <w:r>
              <w:rPr>
                <w:noProof/>
                <w:webHidden/>
              </w:rPr>
              <w:instrText xml:space="preserve"> PAGEREF _Toc241660070 \h </w:instrText>
            </w:r>
            <w:r>
              <w:rPr>
                <w:noProof/>
                <w:webHidden/>
              </w:rPr>
            </w:r>
            <w:r>
              <w:rPr>
                <w:noProof/>
                <w:webHidden/>
              </w:rPr>
              <w:fldChar w:fldCharType="separate"/>
            </w:r>
            <w:r>
              <w:rPr>
                <w:noProof/>
                <w:webHidden/>
              </w:rPr>
              <w:t>39</w:t>
            </w:r>
            <w:r>
              <w:rPr>
                <w:noProof/>
                <w:webHidden/>
              </w:rPr>
              <w:fldChar w:fldCharType="end"/>
            </w:r>
          </w:hyperlink>
        </w:p>
        <w:p w14:paraId="31AE2387" w14:textId="0F2C1185" w:rsidR="004B60C8" w:rsidRDefault="004B60C8">
          <w:pPr>
            <w:pStyle w:val="TOC2"/>
            <w:tabs>
              <w:tab w:val="left" w:pos="720"/>
              <w:tab w:val="right" w:leader="dot" w:pos="9628"/>
            </w:tabs>
            <w:rPr>
              <w:rFonts w:asciiTheme="minorHAnsi" w:hAnsiTheme="minorHAnsi"/>
              <w:noProof/>
              <w:color w:val="auto"/>
              <w:kern w:val="2"/>
              <w:sz w:val="24"/>
              <w:lang w:val="en-GB" w:eastAsia="en-GB"/>
              <w14:ligatures w14:val="standardContextual"/>
            </w:rPr>
          </w:pPr>
          <w:hyperlink w:anchor="_Toc241660071" w:history="1">
            <w:r w:rsidRPr="00540F0F">
              <w:rPr>
                <w:rStyle w:val="Hyperlink"/>
                <w:noProof/>
              </w:rPr>
              <w:t>9.8</w:t>
            </w:r>
            <w:r>
              <w:rPr>
                <w:rFonts w:asciiTheme="minorHAnsi" w:hAnsiTheme="minorHAnsi"/>
                <w:noProof/>
                <w:color w:val="auto"/>
                <w:kern w:val="2"/>
                <w:sz w:val="24"/>
                <w:lang w:val="en-GB" w:eastAsia="en-GB"/>
                <w14:ligatures w14:val="standardContextual"/>
              </w:rPr>
              <w:tab/>
            </w:r>
            <w:r w:rsidRPr="00540F0F">
              <w:rPr>
                <w:rStyle w:val="Hyperlink"/>
                <w:noProof/>
              </w:rPr>
              <w:t>Data statistics</w:t>
            </w:r>
            <w:r>
              <w:rPr>
                <w:noProof/>
                <w:webHidden/>
              </w:rPr>
              <w:tab/>
            </w:r>
            <w:r>
              <w:rPr>
                <w:noProof/>
                <w:webHidden/>
              </w:rPr>
              <w:fldChar w:fldCharType="begin"/>
            </w:r>
            <w:r>
              <w:rPr>
                <w:noProof/>
                <w:webHidden/>
              </w:rPr>
              <w:instrText xml:space="preserve"> PAGEREF _Toc241660071 \h </w:instrText>
            </w:r>
            <w:r>
              <w:rPr>
                <w:noProof/>
                <w:webHidden/>
              </w:rPr>
            </w:r>
            <w:r>
              <w:rPr>
                <w:noProof/>
                <w:webHidden/>
              </w:rPr>
              <w:fldChar w:fldCharType="separate"/>
            </w:r>
            <w:r>
              <w:rPr>
                <w:noProof/>
                <w:webHidden/>
              </w:rPr>
              <w:t>39</w:t>
            </w:r>
            <w:r>
              <w:rPr>
                <w:noProof/>
                <w:webHidden/>
              </w:rPr>
              <w:fldChar w:fldCharType="end"/>
            </w:r>
          </w:hyperlink>
        </w:p>
        <w:p w14:paraId="0095B927" w14:textId="7292EB11"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72" w:history="1">
            <w:r w:rsidRPr="00540F0F">
              <w:rPr>
                <w:rStyle w:val="Hyperlink"/>
                <w:noProof/>
              </w:rPr>
              <w:t>10</w:t>
            </w:r>
            <w:r>
              <w:rPr>
                <w:rFonts w:asciiTheme="minorHAnsi" w:hAnsiTheme="minorHAnsi"/>
                <w:noProof/>
                <w:color w:val="auto"/>
                <w:kern w:val="2"/>
                <w:sz w:val="24"/>
                <w:lang w:val="en-GB" w:eastAsia="en-GB"/>
                <w14:ligatures w14:val="standardContextual"/>
              </w:rPr>
              <w:tab/>
            </w:r>
            <w:r w:rsidRPr="00540F0F">
              <w:rPr>
                <w:rStyle w:val="Hyperlink"/>
                <w:noProof/>
              </w:rPr>
              <w:t>The laptop GPU throttle</w:t>
            </w:r>
            <w:r>
              <w:rPr>
                <w:noProof/>
                <w:webHidden/>
              </w:rPr>
              <w:tab/>
            </w:r>
            <w:r>
              <w:rPr>
                <w:noProof/>
                <w:webHidden/>
              </w:rPr>
              <w:fldChar w:fldCharType="begin"/>
            </w:r>
            <w:r>
              <w:rPr>
                <w:noProof/>
                <w:webHidden/>
              </w:rPr>
              <w:instrText xml:space="preserve"> PAGEREF _Toc241660072 \h </w:instrText>
            </w:r>
            <w:r>
              <w:rPr>
                <w:noProof/>
                <w:webHidden/>
              </w:rPr>
            </w:r>
            <w:r>
              <w:rPr>
                <w:noProof/>
                <w:webHidden/>
              </w:rPr>
              <w:fldChar w:fldCharType="separate"/>
            </w:r>
            <w:r>
              <w:rPr>
                <w:noProof/>
                <w:webHidden/>
              </w:rPr>
              <w:t>40</w:t>
            </w:r>
            <w:r>
              <w:rPr>
                <w:noProof/>
                <w:webHidden/>
              </w:rPr>
              <w:fldChar w:fldCharType="end"/>
            </w:r>
          </w:hyperlink>
        </w:p>
        <w:p w14:paraId="0AECCF1C" w14:textId="7D5A9CE6"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73" w:history="1">
            <w:r w:rsidRPr="00540F0F">
              <w:rPr>
                <w:rStyle w:val="Hyperlink"/>
                <w:noProof/>
              </w:rPr>
              <w:t>10.1</w:t>
            </w:r>
            <w:r>
              <w:rPr>
                <w:rFonts w:asciiTheme="minorHAnsi" w:hAnsiTheme="minorHAnsi"/>
                <w:noProof/>
                <w:color w:val="auto"/>
                <w:kern w:val="2"/>
                <w:sz w:val="24"/>
                <w:lang w:val="en-GB" w:eastAsia="en-GB"/>
                <w14:ligatures w14:val="standardContextual"/>
              </w:rPr>
              <w:tab/>
            </w:r>
            <w:r w:rsidRPr="00540F0F">
              <w:rPr>
                <w:rStyle w:val="Hyperlink"/>
                <w:noProof/>
              </w:rPr>
              <w:t>What was measured</w:t>
            </w:r>
            <w:r>
              <w:rPr>
                <w:noProof/>
                <w:webHidden/>
              </w:rPr>
              <w:tab/>
            </w:r>
            <w:r>
              <w:rPr>
                <w:noProof/>
                <w:webHidden/>
              </w:rPr>
              <w:fldChar w:fldCharType="begin"/>
            </w:r>
            <w:r>
              <w:rPr>
                <w:noProof/>
                <w:webHidden/>
              </w:rPr>
              <w:instrText xml:space="preserve"> PAGEREF _Toc241660073 \h </w:instrText>
            </w:r>
            <w:r>
              <w:rPr>
                <w:noProof/>
                <w:webHidden/>
              </w:rPr>
            </w:r>
            <w:r>
              <w:rPr>
                <w:noProof/>
                <w:webHidden/>
              </w:rPr>
              <w:fldChar w:fldCharType="separate"/>
            </w:r>
            <w:r>
              <w:rPr>
                <w:noProof/>
                <w:webHidden/>
              </w:rPr>
              <w:t>40</w:t>
            </w:r>
            <w:r>
              <w:rPr>
                <w:noProof/>
                <w:webHidden/>
              </w:rPr>
              <w:fldChar w:fldCharType="end"/>
            </w:r>
          </w:hyperlink>
        </w:p>
        <w:p w14:paraId="39D212A8" w14:textId="3D626FA4"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74" w:history="1">
            <w:r w:rsidRPr="00540F0F">
              <w:rPr>
                <w:rStyle w:val="Hyperlink"/>
                <w:noProof/>
              </w:rPr>
              <w:t>10.2</w:t>
            </w:r>
            <w:r>
              <w:rPr>
                <w:rFonts w:asciiTheme="minorHAnsi" w:hAnsiTheme="minorHAnsi"/>
                <w:noProof/>
                <w:color w:val="auto"/>
                <w:kern w:val="2"/>
                <w:sz w:val="24"/>
                <w:lang w:val="en-GB" w:eastAsia="en-GB"/>
                <w14:ligatures w14:val="standardContextual"/>
              </w:rPr>
              <w:tab/>
            </w:r>
            <w:r w:rsidRPr="00540F0F">
              <w:rPr>
                <w:rStyle w:val="Hyperlink"/>
                <w:noProof/>
              </w:rPr>
              <w:t>Likely causes</w:t>
            </w:r>
            <w:r>
              <w:rPr>
                <w:noProof/>
                <w:webHidden/>
              </w:rPr>
              <w:tab/>
            </w:r>
            <w:r>
              <w:rPr>
                <w:noProof/>
                <w:webHidden/>
              </w:rPr>
              <w:fldChar w:fldCharType="begin"/>
            </w:r>
            <w:r>
              <w:rPr>
                <w:noProof/>
                <w:webHidden/>
              </w:rPr>
              <w:instrText xml:space="preserve"> PAGEREF _Toc241660074 \h </w:instrText>
            </w:r>
            <w:r>
              <w:rPr>
                <w:noProof/>
                <w:webHidden/>
              </w:rPr>
            </w:r>
            <w:r>
              <w:rPr>
                <w:noProof/>
                <w:webHidden/>
              </w:rPr>
              <w:fldChar w:fldCharType="separate"/>
            </w:r>
            <w:r>
              <w:rPr>
                <w:noProof/>
                <w:webHidden/>
              </w:rPr>
              <w:t>40</w:t>
            </w:r>
            <w:r>
              <w:rPr>
                <w:noProof/>
                <w:webHidden/>
              </w:rPr>
              <w:fldChar w:fldCharType="end"/>
            </w:r>
          </w:hyperlink>
        </w:p>
        <w:p w14:paraId="4B227FD3" w14:textId="31D56070"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75" w:history="1">
            <w:r w:rsidRPr="00540F0F">
              <w:rPr>
                <w:rStyle w:val="Hyperlink"/>
                <w:noProof/>
              </w:rPr>
              <w:t>10.3</w:t>
            </w:r>
            <w:r>
              <w:rPr>
                <w:rFonts w:asciiTheme="minorHAnsi" w:hAnsiTheme="minorHAnsi"/>
                <w:noProof/>
                <w:color w:val="auto"/>
                <w:kern w:val="2"/>
                <w:sz w:val="24"/>
                <w:lang w:val="en-GB" w:eastAsia="en-GB"/>
                <w14:ligatures w14:val="standardContextual"/>
              </w:rPr>
              <w:tab/>
            </w:r>
            <w:r w:rsidRPr="00540F0F">
              <w:rPr>
                <w:rStyle w:val="Hyperlink"/>
                <w:noProof/>
              </w:rPr>
              <w:t>What to try, in order</w:t>
            </w:r>
            <w:r>
              <w:rPr>
                <w:noProof/>
                <w:webHidden/>
              </w:rPr>
              <w:tab/>
            </w:r>
            <w:r>
              <w:rPr>
                <w:noProof/>
                <w:webHidden/>
              </w:rPr>
              <w:fldChar w:fldCharType="begin"/>
            </w:r>
            <w:r>
              <w:rPr>
                <w:noProof/>
                <w:webHidden/>
              </w:rPr>
              <w:instrText xml:space="preserve"> PAGEREF _Toc241660075 \h </w:instrText>
            </w:r>
            <w:r>
              <w:rPr>
                <w:noProof/>
                <w:webHidden/>
              </w:rPr>
            </w:r>
            <w:r>
              <w:rPr>
                <w:noProof/>
                <w:webHidden/>
              </w:rPr>
              <w:fldChar w:fldCharType="separate"/>
            </w:r>
            <w:r>
              <w:rPr>
                <w:noProof/>
                <w:webHidden/>
              </w:rPr>
              <w:t>40</w:t>
            </w:r>
            <w:r>
              <w:rPr>
                <w:noProof/>
                <w:webHidden/>
              </w:rPr>
              <w:fldChar w:fldCharType="end"/>
            </w:r>
          </w:hyperlink>
        </w:p>
        <w:p w14:paraId="058E9A12" w14:textId="2042CA48"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76" w:history="1">
            <w:r w:rsidRPr="00540F0F">
              <w:rPr>
                <w:rStyle w:val="Hyperlink"/>
                <w:noProof/>
              </w:rPr>
              <w:t>11</w:t>
            </w:r>
            <w:r>
              <w:rPr>
                <w:rFonts w:asciiTheme="minorHAnsi" w:hAnsiTheme="minorHAnsi"/>
                <w:noProof/>
                <w:color w:val="auto"/>
                <w:kern w:val="2"/>
                <w:sz w:val="24"/>
                <w:lang w:val="en-GB" w:eastAsia="en-GB"/>
                <w14:ligatures w14:val="standardContextual"/>
              </w:rPr>
              <w:tab/>
            </w:r>
            <w:r w:rsidRPr="00540F0F">
              <w:rPr>
                <w:rStyle w:val="Hyperlink"/>
                <w:noProof/>
              </w:rPr>
              <w:t>Scaling up</w:t>
            </w:r>
            <w:r>
              <w:rPr>
                <w:noProof/>
                <w:webHidden/>
              </w:rPr>
              <w:tab/>
            </w:r>
            <w:r>
              <w:rPr>
                <w:noProof/>
                <w:webHidden/>
              </w:rPr>
              <w:fldChar w:fldCharType="begin"/>
            </w:r>
            <w:r>
              <w:rPr>
                <w:noProof/>
                <w:webHidden/>
              </w:rPr>
              <w:instrText xml:space="preserve"> PAGEREF _Toc241660076 \h </w:instrText>
            </w:r>
            <w:r>
              <w:rPr>
                <w:noProof/>
                <w:webHidden/>
              </w:rPr>
            </w:r>
            <w:r>
              <w:rPr>
                <w:noProof/>
                <w:webHidden/>
              </w:rPr>
              <w:fldChar w:fldCharType="separate"/>
            </w:r>
            <w:r>
              <w:rPr>
                <w:noProof/>
                <w:webHidden/>
              </w:rPr>
              <w:t>42</w:t>
            </w:r>
            <w:r>
              <w:rPr>
                <w:noProof/>
                <w:webHidden/>
              </w:rPr>
              <w:fldChar w:fldCharType="end"/>
            </w:r>
          </w:hyperlink>
        </w:p>
        <w:p w14:paraId="4AB964E7" w14:textId="4BD9187A"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77" w:history="1">
            <w:r w:rsidRPr="00540F0F">
              <w:rPr>
                <w:rStyle w:val="Hyperlink"/>
                <w:noProof/>
              </w:rPr>
              <w:t>11.1</w:t>
            </w:r>
            <w:r>
              <w:rPr>
                <w:rFonts w:asciiTheme="minorHAnsi" w:hAnsiTheme="minorHAnsi"/>
                <w:noProof/>
                <w:color w:val="auto"/>
                <w:kern w:val="2"/>
                <w:sz w:val="24"/>
                <w:lang w:val="en-GB" w:eastAsia="en-GB"/>
                <w14:ligatures w14:val="standardContextual"/>
              </w:rPr>
              <w:tab/>
            </w:r>
            <w:r w:rsidRPr="00540F0F">
              <w:rPr>
                <w:rStyle w:val="Hyperlink"/>
                <w:noProof/>
              </w:rPr>
              <w:t>What each machine could train with tiny_gpt.py</w:t>
            </w:r>
            <w:r>
              <w:rPr>
                <w:noProof/>
                <w:webHidden/>
              </w:rPr>
              <w:tab/>
            </w:r>
            <w:r>
              <w:rPr>
                <w:noProof/>
                <w:webHidden/>
              </w:rPr>
              <w:fldChar w:fldCharType="begin"/>
            </w:r>
            <w:r>
              <w:rPr>
                <w:noProof/>
                <w:webHidden/>
              </w:rPr>
              <w:instrText xml:space="preserve"> PAGEREF _Toc241660077 \h </w:instrText>
            </w:r>
            <w:r>
              <w:rPr>
                <w:noProof/>
                <w:webHidden/>
              </w:rPr>
            </w:r>
            <w:r>
              <w:rPr>
                <w:noProof/>
                <w:webHidden/>
              </w:rPr>
              <w:fldChar w:fldCharType="separate"/>
            </w:r>
            <w:r>
              <w:rPr>
                <w:noProof/>
                <w:webHidden/>
              </w:rPr>
              <w:t>42</w:t>
            </w:r>
            <w:r>
              <w:rPr>
                <w:noProof/>
                <w:webHidden/>
              </w:rPr>
              <w:fldChar w:fldCharType="end"/>
            </w:r>
          </w:hyperlink>
        </w:p>
        <w:p w14:paraId="4560CCE2" w14:textId="4FE510B7"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78" w:history="1">
            <w:r w:rsidRPr="00540F0F">
              <w:rPr>
                <w:rStyle w:val="Hyperlink"/>
                <w:noProof/>
              </w:rPr>
              <w:t>11.2</w:t>
            </w:r>
            <w:r>
              <w:rPr>
                <w:rFonts w:asciiTheme="minorHAnsi" w:hAnsiTheme="minorHAnsi"/>
                <w:noProof/>
                <w:color w:val="auto"/>
                <w:kern w:val="2"/>
                <w:sz w:val="24"/>
                <w:lang w:val="en-GB" w:eastAsia="en-GB"/>
                <w14:ligatures w14:val="standardContextual"/>
              </w:rPr>
              <w:tab/>
            </w:r>
            <w:r w:rsidRPr="00540F0F">
              <w:rPr>
                <w:rStyle w:val="Hyperlink"/>
                <w:noProof/>
              </w:rPr>
              <w:t>Renting an H100 (Lambda Cloud)</w:t>
            </w:r>
            <w:r>
              <w:rPr>
                <w:noProof/>
                <w:webHidden/>
              </w:rPr>
              <w:tab/>
            </w:r>
            <w:r>
              <w:rPr>
                <w:noProof/>
                <w:webHidden/>
              </w:rPr>
              <w:fldChar w:fldCharType="begin"/>
            </w:r>
            <w:r>
              <w:rPr>
                <w:noProof/>
                <w:webHidden/>
              </w:rPr>
              <w:instrText xml:space="preserve"> PAGEREF _Toc241660078 \h </w:instrText>
            </w:r>
            <w:r>
              <w:rPr>
                <w:noProof/>
                <w:webHidden/>
              </w:rPr>
            </w:r>
            <w:r>
              <w:rPr>
                <w:noProof/>
                <w:webHidden/>
              </w:rPr>
              <w:fldChar w:fldCharType="separate"/>
            </w:r>
            <w:r>
              <w:rPr>
                <w:noProof/>
                <w:webHidden/>
              </w:rPr>
              <w:t>42</w:t>
            </w:r>
            <w:r>
              <w:rPr>
                <w:noProof/>
                <w:webHidden/>
              </w:rPr>
              <w:fldChar w:fldCharType="end"/>
            </w:r>
          </w:hyperlink>
        </w:p>
        <w:p w14:paraId="2DA0C136" w14:textId="3960C9A1"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79" w:history="1">
            <w:r w:rsidRPr="00540F0F">
              <w:rPr>
                <w:rStyle w:val="Hyperlink"/>
                <w:noProof/>
              </w:rPr>
              <w:t>11.3</w:t>
            </w:r>
            <w:r>
              <w:rPr>
                <w:rFonts w:asciiTheme="minorHAnsi" w:hAnsiTheme="minorHAnsi"/>
                <w:noProof/>
                <w:color w:val="auto"/>
                <w:kern w:val="2"/>
                <w:sz w:val="24"/>
                <w:lang w:val="en-GB" w:eastAsia="en-GB"/>
                <w14:ligatures w14:val="standardContextual"/>
              </w:rPr>
              <w:tab/>
            </w:r>
            <w:r w:rsidRPr="00540F0F">
              <w:rPr>
                <w:rStyle w:val="Hyperlink"/>
                <w:noProof/>
              </w:rPr>
              <w:t>A 1B model from scratch</w:t>
            </w:r>
            <w:r>
              <w:rPr>
                <w:noProof/>
                <w:webHidden/>
              </w:rPr>
              <w:tab/>
            </w:r>
            <w:r>
              <w:rPr>
                <w:noProof/>
                <w:webHidden/>
              </w:rPr>
              <w:fldChar w:fldCharType="begin"/>
            </w:r>
            <w:r>
              <w:rPr>
                <w:noProof/>
                <w:webHidden/>
              </w:rPr>
              <w:instrText xml:space="preserve"> PAGEREF _Toc241660079 \h </w:instrText>
            </w:r>
            <w:r>
              <w:rPr>
                <w:noProof/>
                <w:webHidden/>
              </w:rPr>
            </w:r>
            <w:r>
              <w:rPr>
                <w:noProof/>
                <w:webHidden/>
              </w:rPr>
              <w:fldChar w:fldCharType="separate"/>
            </w:r>
            <w:r>
              <w:rPr>
                <w:noProof/>
                <w:webHidden/>
              </w:rPr>
              <w:t>43</w:t>
            </w:r>
            <w:r>
              <w:rPr>
                <w:noProof/>
                <w:webHidden/>
              </w:rPr>
              <w:fldChar w:fldCharType="end"/>
            </w:r>
          </w:hyperlink>
        </w:p>
        <w:p w14:paraId="0B20F68F" w14:textId="69AB91DB"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0" w:history="1">
            <w:r w:rsidRPr="00540F0F">
              <w:rPr>
                <w:rStyle w:val="Hyperlink"/>
                <w:noProof/>
              </w:rPr>
              <w:t>11.4</w:t>
            </w:r>
            <w:r>
              <w:rPr>
                <w:rFonts w:asciiTheme="minorHAnsi" w:hAnsiTheme="minorHAnsi"/>
                <w:noProof/>
                <w:color w:val="auto"/>
                <w:kern w:val="2"/>
                <w:sz w:val="24"/>
                <w:lang w:val="en-GB" w:eastAsia="en-GB"/>
                <w14:ligatures w14:val="standardContextual"/>
              </w:rPr>
              <w:tab/>
            </w:r>
            <w:r w:rsidRPr="00540F0F">
              <w:rPr>
                <w:rStyle w:val="Hyperlink"/>
                <w:noProof/>
              </w:rPr>
              <w:t>Is 1B enough for a specialised field?</w:t>
            </w:r>
            <w:r>
              <w:rPr>
                <w:noProof/>
                <w:webHidden/>
              </w:rPr>
              <w:tab/>
            </w:r>
            <w:r>
              <w:rPr>
                <w:noProof/>
                <w:webHidden/>
              </w:rPr>
              <w:fldChar w:fldCharType="begin"/>
            </w:r>
            <w:r>
              <w:rPr>
                <w:noProof/>
                <w:webHidden/>
              </w:rPr>
              <w:instrText xml:space="preserve"> PAGEREF _Toc241660080 \h </w:instrText>
            </w:r>
            <w:r>
              <w:rPr>
                <w:noProof/>
                <w:webHidden/>
              </w:rPr>
            </w:r>
            <w:r>
              <w:rPr>
                <w:noProof/>
                <w:webHidden/>
              </w:rPr>
              <w:fldChar w:fldCharType="separate"/>
            </w:r>
            <w:r>
              <w:rPr>
                <w:noProof/>
                <w:webHidden/>
              </w:rPr>
              <w:t>43</w:t>
            </w:r>
            <w:r>
              <w:rPr>
                <w:noProof/>
                <w:webHidden/>
              </w:rPr>
              <w:fldChar w:fldCharType="end"/>
            </w:r>
          </w:hyperlink>
        </w:p>
        <w:p w14:paraId="0A9F796F" w14:textId="13752B9E"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1" w:history="1">
            <w:r w:rsidRPr="00540F0F">
              <w:rPr>
                <w:rStyle w:val="Hyperlink"/>
                <w:noProof/>
              </w:rPr>
              <w:t>11.5</w:t>
            </w:r>
            <w:r>
              <w:rPr>
                <w:rFonts w:asciiTheme="minorHAnsi" w:hAnsiTheme="minorHAnsi"/>
                <w:noProof/>
                <w:color w:val="auto"/>
                <w:kern w:val="2"/>
                <w:sz w:val="24"/>
                <w:lang w:val="en-GB" w:eastAsia="en-GB"/>
                <w14:ligatures w14:val="standardContextual"/>
              </w:rPr>
              <w:tab/>
            </w:r>
            <w:r w:rsidRPr="00540F0F">
              <w:rPr>
                <w:rStyle w:val="Hyperlink"/>
                <w:noProof/>
              </w:rPr>
              <w:t>Continued pre-training of an open model: do the weights match?</w:t>
            </w:r>
            <w:r>
              <w:rPr>
                <w:noProof/>
                <w:webHidden/>
              </w:rPr>
              <w:tab/>
            </w:r>
            <w:r>
              <w:rPr>
                <w:noProof/>
                <w:webHidden/>
              </w:rPr>
              <w:fldChar w:fldCharType="begin"/>
            </w:r>
            <w:r>
              <w:rPr>
                <w:noProof/>
                <w:webHidden/>
              </w:rPr>
              <w:instrText xml:space="preserve"> PAGEREF _Toc241660081 \h </w:instrText>
            </w:r>
            <w:r>
              <w:rPr>
                <w:noProof/>
                <w:webHidden/>
              </w:rPr>
            </w:r>
            <w:r>
              <w:rPr>
                <w:noProof/>
                <w:webHidden/>
              </w:rPr>
              <w:fldChar w:fldCharType="separate"/>
            </w:r>
            <w:r>
              <w:rPr>
                <w:noProof/>
                <w:webHidden/>
              </w:rPr>
              <w:t>43</w:t>
            </w:r>
            <w:r>
              <w:rPr>
                <w:noProof/>
                <w:webHidden/>
              </w:rPr>
              <w:fldChar w:fldCharType="end"/>
            </w:r>
          </w:hyperlink>
        </w:p>
        <w:p w14:paraId="2302549E" w14:textId="3ADBC09E"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2" w:history="1">
            <w:r w:rsidRPr="00540F0F">
              <w:rPr>
                <w:rStyle w:val="Hyperlink"/>
                <w:noProof/>
              </w:rPr>
              <w:t>11.6</w:t>
            </w:r>
            <w:r>
              <w:rPr>
                <w:rFonts w:asciiTheme="minorHAnsi" w:hAnsiTheme="minorHAnsi"/>
                <w:noProof/>
                <w:color w:val="auto"/>
                <w:kern w:val="2"/>
                <w:sz w:val="24"/>
                <w:lang w:val="en-GB" w:eastAsia="en-GB"/>
                <w14:ligatures w14:val="standardContextual"/>
              </w:rPr>
              <w:tab/>
            </w:r>
            <w:r w:rsidRPr="00540F0F">
              <w:rPr>
                <w:rStyle w:val="Hyperlink"/>
                <w:noProof/>
              </w:rPr>
              <w:t>The Mac Studio plan (from GUIDE.md)</w:t>
            </w:r>
            <w:r>
              <w:rPr>
                <w:noProof/>
                <w:webHidden/>
              </w:rPr>
              <w:tab/>
            </w:r>
            <w:r>
              <w:rPr>
                <w:noProof/>
                <w:webHidden/>
              </w:rPr>
              <w:fldChar w:fldCharType="begin"/>
            </w:r>
            <w:r>
              <w:rPr>
                <w:noProof/>
                <w:webHidden/>
              </w:rPr>
              <w:instrText xml:space="preserve"> PAGEREF _Toc241660082 \h </w:instrText>
            </w:r>
            <w:r>
              <w:rPr>
                <w:noProof/>
                <w:webHidden/>
              </w:rPr>
            </w:r>
            <w:r>
              <w:rPr>
                <w:noProof/>
                <w:webHidden/>
              </w:rPr>
              <w:fldChar w:fldCharType="separate"/>
            </w:r>
            <w:r>
              <w:rPr>
                <w:noProof/>
                <w:webHidden/>
              </w:rPr>
              <w:t>44</w:t>
            </w:r>
            <w:r>
              <w:rPr>
                <w:noProof/>
                <w:webHidden/>
              </w:rPr>
              <w:fldChar w:fldCharType="end"/>
            </w:r>
          </w:hyperlink>
        </w:p>
        <w:p w14:paraId="2B74FB34" w14:textId="13AC637F"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83" w:history="1">
            <w:r w:rsidRPr="00540F0F">
              <w:rPr>
                <w:rStyle w:val="Hyperlink"/>
                <w:noProof/>
              </w:rPr>
              <w:t>12</w:t>
            </w:r>
            <w:r>
              <w:rPr>
                <w:rFonts w:asciiTheme="minorHAnsi" w:hAnsiTheme="minorHAnsi"/>
                <w:noProof/>
                <w:color w:val="auto"/>
                <w:kern w:val="2"/>
                <w:sz w:val="24"/>
                <w:lang w:val="en-GB" w:eastAsia="en-GB"/>
                <w14:ligatures w14:val="standardContextual"/>
              </w:rPr>
              <w:tab/>
            </w:r>
            <w:r w:rsidRPr="00540F0F">
              <w:rPr>
                <w:rStyle w:val="Hyperlink"/>
                <w:noProof/>
              </w:rPr>
              <w:t>Techniques roadmap</w:t>
            </w:r>
            <w:r>
              <w:rPr>
                <w:noProof/>
                <w:webHidden/>
              </w:rPr>
              <w:tab/>
            </w:r>
            <w:r>
              <w:rPr>
                <w:noProof/>
                <w:webHidden/>
              </w:rPr>
              <w:fldChar w:fldCharType="begin"/>
            </w:r>
            <w:r>
              <w:rPr>
                <w:noProof/>
                <w:webHidden/>
              </w:rPr>
              <w:instrText xml:space="preserve"> PAGEREF _Toc241660083 \h </w:instrText>
            </w:r>
            <w:r>
              <w:rPr>
                <w:noProof/>
                <w:webHidden/>
              </w:rPr>
            </w:r>
            <w:r>
              <w:rPr>
                <w:noProof/>
                <w:webHidden/>
              </w:rPr>
              <w:fldChar w:fldCharType="separate"/>
            </w:r>
            <w:r>
              <w:rPr>
                <w:noProof/>
                <w:webHidden/>
              </w:rPr>
              <w:t>48</w:t>
            </w:r>
            <w:r>
              <w:rPr>
                <w:noProof/>
                <w:webHidden/>
              </w:rPr>
              <w:fldChar w:fldCharType="end"/>
            </w:r>
          </w:hyperlink>
        </w:p>
        <w:p w14:paraId="41D5D082" w14:textId="3E965173"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4" w:history="1">
            <w:r w:rsidRPr="00540F0F">
              <w:rPr>
                <w:rStyle w:val="Hyperlink"/>
                <w:noProof/>
              </w:rPr>
              <w:t>12.1</w:t>
            </w:r>
            <w:r>
              <w:rPr>
                <w:rFonts w:asciiTheme="minorHAnsi" w:hAnsiTheme="minorHAnsi"/>
                <w:noProof/>
                <w:color w:val="auto"/>
                <w:kern w:val="2"/>
                <w:sz w:val="24"/>
                <w:lang w:val="en-GB" w:eastAsia="en-GB"/>
                <w14:ligatures w14:val="standardContextual"/>
              </w:rPr>
              <w:tab/>
            </w:r>
            <w:r w:rsidRPr="00540F0F">
              <w:rPr>
                <w:rStyle w:val="Hyperlink"/>
                <w:noProof/>
              </w:rPr>
              <w:t>Done on 29 September</w:t>
            </w:r>
            <w:r>
              <w:rPr>
                <w:noProof/>
                <w:webHidden/>
              </w:rPr>
              <w:tab/>
            </w:r>
            <w:r>
              <w:rPr>
                <w:noProof/>
                <w:webHidden/>
              </w:rPr>
              <w:fldChar w:fldCharType="begin"/>
            </w:r>
            <w:r>
              <w:rPr>
                <w:noProof/>
                <w:webHidden/>
              </w:rPr>
              <w:instrText xml:space="preserve"> PAGEREF _Toc241660084 \h </w:instrText>
            </w:r>
            <w:r>
              <w:rPr>
                <w:noProof/>
                <w:webHidden/>
              </w:rPr>
            </w:r>
            <w:r>
              <w:rPr>
                <w:noProof/>
                <w:webHidden/>
              </w:rPr>
              <w:fldChar w:fldCharType="separate"/>
            </w:r>
            <w:r>
              <w:rPr>
                <w:noProof/>
                <w:webHidden/>
              </w:rPr>
              <w:t>48</w:t>
            </w:r>
            <w:r>
              <w:rPr>
                <w:noProof/>
                <w:webHidden/>
              </w:rPr>
              <w:fldChar w:fldCharType="end"/>
            </w:r>
          </w:hyperlink>
        </w:p>
        <w:p w14:paraId="42ACE42B" w14:textId="7A5BA98C"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5" w:history="1">
            <w:r w:rsidRPr="00540F0F">
              <w:rPr>
                <w:rStyle w:val="Hyperlink"/>
                <w:noProof/>
              </w:rPr>
              <w:t>12.2</w:t>
            </w:r>
            <w:r>
              <w:rPr>
                <w:rFonts w:asciiTheme="minorHAnsi" w:hAnsiTheme="minorHAnsi"/>
                <w:noProof/>
                <w:color w:val="auto"/>
                <w:kern w:val="2"/>
                <w:sz w:val="24"/>
                <w:lang w:val="en-GB" w:eastAsia="en-GB"/>
                <w14:ligatures w14:val="standardContextual"/>
              </w:rPr>
              <w:tab/>
            </w:r>
            <w:r w:rsidRPr="00540F0F">
              <w:rPr>
                <w:rStyle w:val="Hyperlink"/>
                <w:noProof/>
              </w:rPr>
              <w:t>Recommended next, in order</w:t>
            </w:r>
            <w:r>
              <w:rPr>
                <w:noProof/>
                <w:webHidden/>
              </w:rPr>
              <w:tab/>
            </w:r>
            <w:r>
              <w:rPr>
                <w:noProof/>
                <w:webHidden/>
              </w:rPr>
              <w:fldChar w:fldCharType="begin"/>
            </w:r>
            <w:r>
              <w:rPr>
                <w:noProof/>
                <w:webHidden/>
              </w:rPr>
              <w:instrText xml:space="preserve"> PAGEREF _Toc241660085 \h </w:instrText>
            </w:r>
            <w:r>
              <w:rPr>
                <w:noProof/>
                <w:webHidden/>
              </w:rPr>
            </w:r>
            <w:r>
              <w:rPr>
                <w:noProof/>
                <w:webHidden/>
              </w:rPr>
              <w:fldChar w:fldCharType="separate"/>
            </w:r>
            <w:r>
              <w:rPr>
                <w:noProof/>
                <w:webHidden/>
              </w:rPr>
              <w:t>48</w:t>
            </w:r>
            <w:r>
              <w:rPr>
                <w:noProof/>
                <w:webHidden/>
              </w:rPr>
              <w:fldChar w:fldCharType="end"/>
            </w:r>
          </w:hyperlink>
        </w:p>
        <w:p w14:paraId="7DBA1065" w14:textId="56F5D118"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6" w:history="1">
            <w:r w:rsidRPr="00540F0F">
              <w:rPr>
                <w:rStyle w:val="Hyperlink"/>
                <w:noProof/>
              </w:rPr>
              <w:t>12.3</w:t>
            </w:r>
            <w:r>
              <w:rPr>
                <w:rFonts w:asciiTheme="minorHAnsi" w:hAnsiTheme="minorHAnsi"/>
                <w:noProof/>
                <w:color w:val="auto"/>
                <w:kern w:val="2"/>
                <w:sz w:val="24"/>
                <w:lang w:val="en-GB" w:eastAsia="en-GB"/>
                <w14:ligatures w14:val="standardContextual"/>
              </w:rPr>
              <w:tab/>
            </w:r>
            <w:r w:rsidRPr="00540F0F">
              <w:rPr>
                <w:rStyle w:val="Hyperlink"/>
                <w:noProof/>
              </w:rPr>
              <w:t>Later or at larger scale</w:t>
            </w:r>
            <w:r>
              <w:rPr>
                <w:noProof/>
                <w:webHidden/>
              </w:rPr>
              <w:tab/>
            </w:r>
            <w:r>
              <w:rPr>
                <w:noProof/>
                <w:webHidden/>
              </w:rPr>
              <w:fldChar w:fldCharType="begin"/>
            </w:r>
            <w:r>
              <w:rPr>
                <w:noProof/>
                <w:webHidden/>
              </w:rPr>
              <w:instrText xml:space="preserve"> PAGEREF _Toc241660086 \h </w:instrText>
            </w:r>
            <w:r>
              <w:rPr>
                <w:noProof/>
                <w:webHidden/>
              </w:rPr>
            </w:r>
            <w:r>
              <w:rPr>
                <w:noProof/>
                <w:webHidden/>
              </w:rPr>
              <w:fldChar w:fldCharType="separate"/>
            </w:r>
            <w:r>
              <w:rPr>
                <w:noProof/>
                <w:webHidden/>
              </w:rPr>
              <w:t>48</w:t>
            </w:r>
            <w:r>
              <w:rPr>
                <w:noProof/>
                <w:webHidden/>
              </w:rPr>
              <w:fldChar w:fldCharType="end"/>
            </w:r>
          </w:hyperlink>
        </w:p>
        <w:p w14:paraId="6613FD88" w14:textId="112DAFF2" w:rsidR="004B60C8" w:rsidRDefault="004B60C8">
          <w:pPr>
            <w:pStyle w:val="TOC1"/>
            <w:tabs>
              <w:tab w:val="left" w:pos="480"/>
              <w:tab w:val="right" w:leader="dot" w:pos="9628"/>
            </w:tabs>
            <w:rPr>
              <w:rFonts w:asciiTheme="minorHAnsi" w:hAnsiTheme="minorHAnsi"/>
              <w:noProof/>
              <w:color w:val="auto"/>
              <w:kern w:val="2"/>
              <w:sz w:val="24"/>
              <w:lang w:val="en-GB" w:eastAsia="en-GB"/>
              <w14:ligatures w14:val="standardContextual"/>
            </w:rPr>
          </w:pPr>
          <w:hyperlink w:anchor="_Toc241660087" w:history="1">
            <w:r w:rsidRPr="00540F0F">
              <w:rPr>
                <w:rStyle w:val="Hyperlink"/>
                <w:noProof/>
              </w:rPr>
              <w:t>13</w:t>
            </w:r>
            <w:r>
              <w:rPr>
                <w:rFonts w:asciiTheme="minorHAnsi" w:hAnsiTheme="minorHAnsi"/>
                <w:noProof/>
                <w:color w:val="auto"/>
                <w:kern w:val="2"/>
                <w:sz w:val="24"/>
                <w:lang w:val="en-GB" w:eastAsia="en-GB"/>
                <w14:ligatures w14:val="standardContextual"/>
              </w:rPr>
              <w:tab/>
            </w:r>
            <w:r w:rsidRPr="00540F0F">
              <w:rPr>
                <w:rStyle w:val="Hyperlink"/>
                <w:noProof/>
              </w:rPr>
              <w:t>Tools, safety and naming</w:t>
            </w:r>
            <w:r>
              <w:rPr>
                <w:noProof/>
                <w:webHidden/>
              </w:rPr>
              <w:tab/>
            </w:r>
            <w:r>
              <w:rPr>
                <w:noProof/>
                <w:webHidden/>
              </w:rPr>
              <w:fldChar w:fldCharType="begin"/>
            </w:r>
            <w:r>
              <w:rPr>
                <w:noProof/>
                <w:webHidden/>
              </w:rPr>
              <w:instrText xml:space="preserve"> PAGEREF _Toc241660087 \h </w:instrText>
            </w:r>
            <w:r>
              <w:rPr>
                <w:noProof/>
                <w:webHidden/>
              </w:rPr>
            </w:r>
            <w:r>
              <w:rPr>
                <w:noProof/>
                <w:webHidden/>
              </w:rPr>
              <w:fldChar w:fldCharType="separate"/>
            </w:r>
            <w:r>
              <w:rPr>
                <w:noProof/>
                <w:webHidden/>
              </w:rPr>
              <w:t>50</w:t>
            </w:r>
            <w:r>
              <w:rPr>
                <w:noProof/>
                <w:webHidden/>
              </w:rPr>
              <w:fldChar w:fldCharType="end"/>
            </w:r>
          </w:hyperlink>
        </w:p>
        <w:p w14:paraId="27F23A93" w14:textId="08EE8C83"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8" w:history="1">
            <w:r w:rsidRPr="00540F0F">
              <w:rPr>
                <w:rStyle w:val="Hyperlink"/>
                <w:noProof/>
              </w:rPr>
              <w:t>13.1</w:t>
            </w:r>
            <w:r>
              <w:rPr>
                <w:rFonts w:asciiTheme="minorHAnsi" w:hAnsiTheme="minorHAnsi"/>
                <w:noProof/>
                <w:color w:val="auto"/>
                <w:kern w:val="2"/>
                <w:sz w:val="24"/>
                <w:lang w:val="en-GB" w:eastAsia="en-GB"/>
                <w14:ligatures w14:val="standardContextual"/>
              </w:rPr>
              <w:tab/>
            </w:r>
            <w:r w:rsidRPr="00540F0F">
              <w:rPr>
                <w:rStyle w:val="Hyperlink"/>
                <w:noProof/>
              </w:rPr>
              <w:t>Other training frameworks</w:t>
            </w:r>
            <w:r>
              <w:rPr>
                <w:noProof/>
                <w:webHidden/>
              </w:rPr>
              <w:tab/>
            </w:r>
            <w:r>
              <w:rPr>
                <w:noProof/>
                <w:webHidden/>
              </w:rPr>
              <w:fldChar w:fldCharType="begin"/>
            </w:r>
            <w:r>
              <w:rPr>
                <w:noProof/>
                <w:webHidden/>
              </w:rPr>
              <w:instrText xml:space="preserve"> PAGEREF _Toc241660088 \h </w:instrText>
            </w:r>
            <w:r>
              <w:rPr>
                <w:noProof/>
                <w:webHidden/>
              </w:rPr>
            </w:r>
            <w:r>
              <w:rPr>
                <w:noProof/>
                <w:webHidden/>
              </w:rPr>
              <w:fldChar w:fldCharType="separate"/>
            </w:r>
            <w:r>
              <w:rPr>
                <w:noProof/>
                <w:webHidden/>
              </w:rPr>
              <w:t>50</w:t>
            </w:r>
            <w:r>
              <w:rPr>
                <w:noProof/>
                <w:webHidden/>
              </w:rPr>
              <w:fldChar w:fldCharType="end"/>
            </w:r>
          </w:hyperlink>
        </w:p>
        <w:p w14:paraId="12BDF006" w14:textId="57958507"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89" w:history="1">
            <w:r w:rsidRPr="00540F0F">
              <w:rPr>
                <w:rStyle w:val="Hyperlink"/>
                <w:noProof/>
              </w:rPr>
              <w:t>13.2</w:t>
            </w:r>
            <w:r>
              <w:rPr>
                <w:rFonts w:asciiTheme="minorHAnsi" w:hAnsiTheme="minorHAnsi"/>
                <w:noProof/>
                <w:color w:val="auto"/>
                <w:kern w:val="2"/>
                <w:sz w:val="24"/>
                <w:lang w:val="en-GB" w:eastAsia="en-GB"/>
                <w14:ligatures w14:val="standardContextual"/>
              </w:rPr>
              <w:tab/>
            </w:r>
            <w:r w:rsidRPr="00540F0F">
              <w:rPr>
                <w:rStyle w:val="Hyperlink"/>
                <w:noProof/>
              </w:rPr>
              <w:t>Safety rules built into the scripts</w:t>
            </w:r>
            <w:r>
              <w:rPr>
                <w:noProof/>
                <w:webHidden/>
              </w:rPr>
              <w:tab/>
            </w:r>
            <w:r>
              <w:rPr>
                <w:noProof/>
                <w:webHidden/>
              </w:rPr>
              <w:fldChar w:fldCharType="begin"/>
            </w:r>
            <w:r>
              <w:rPr>
                <w:noProof/>
                <w:webHidden/>
              </w:rPr>
              <w:instrText xml:space="preserve"> PAGEREF _Toc241660089 \h </w:instrText>
            </w:r>
            <w:r>
              <w:rPr>
                <w:noProof/>
                <w:webHidden/>
              </w:rPr>
            </w:r>
            <w:r>
              <w:rPr>
                <w:noProof/>
                <w:webHidden/>
              </w:rPr>
              <w:fldChar w:fldCharType="separate"/>
            </w:r>
            <w:r>
              <w:rPr>
                <w:noProof/>
                <w:webHidden/>
              </w:rPr>
              <w:t>50</w:t>
            </w:r>
            <w:r>
              <w:rPr>
                <w:noProof/>
                <w:webHidden/>
              </w:rPr>
              <w:fldChar w:fldCharType="end"/>
            </w:r>
          </w:hyperlink>
        </w:p>
        <w:p w14:paraId="1BADC8C2" w14:textId="62C5920E" w:rsidR="004B60C8" w:rsidRDefault="004B60C8">
          <w:pPr>
            <w:pStyle w:val="TOC2"/>
            <w:tabs>
              <w:tab w:val="left" w:pos="960"/>
              <w:tab w:val="right" w:leader="dot" w:pos="9628"/>
            </w:tabs>
            <w:rPr>
              <w:rFonts w:asciiTheme="minorHAnsi" w:hAnsiTheme="minorHAnsi"/>
              <w:noProof/>
              <w:color w:val="auto"/>
              <w:kern w:val="2"/>
              <w:sz w:val="24"/>
              <w:lang w:val="en-GB" w:eastAsia="en-GB"/>
              <w14:ligatures w14:val="standardContextual"/>
            </w:rPr>
          </w:pPr>
          <w:hyperlink w:anchor="_Toc241660090" w:history="1">
            <w:r w:rsidRPr="00540F0F">
              <w:rPr>
                <w:rStyle w:val="Hyperlink"/>
                <w:noProof/>
              </w:rPr>
              <w:t>13.3</w:t>
            </w:r>
            <w:r>
              <w:rPr>
                <w:rFonts w:asciiTheme="minorHAnsi" w:hAnsiTheme="minorHAnsi"/>
                <w:noProof/>
                <w:color w:val="auto"/>
                <w:kern w:val="2"/>
                <w:sz w:val="24"/>
                <w:lang w:val="en-GB" w:eastAsia="en-GB"/>
                <w14:ligatures w14:val="standardContextual"/>
              </w:rPr>
              <w:tab/>
            </w:r>
            <w:r w:rsidRPr="00540F0F">
              <w:rPr>
                <w:rStyle w:val="Hyperlink"/>
                <w:noProof/>
              </w:rPr>
              <w:t>A name for the model</w:t>
            </w:r>
            <w:r>
              <w:rPr>
                <w:noProof/>
                <w:webHidden/>
              </w:rPr>
              <w:tab/>
            </w:r>
            <w:r>
              <w:rPr>
                <w:noProof/>
                <w:webHidden/>
              </w:rPr>
              <w:fldChar w:fldCharType="begin"/>
            </w:r>
            <w:r>
              <w:rPr>
                <w:noProof/>
                <w:webHidden/>
              </w:rPr>
              <w:instrText xml:space="preserve"> PAGEREF _Toc241660090 \h </w:instrText>
            </w:r>
            <w:r>
              <w:rPr>
                <w:noProof/>
                <w:webHidden/>
              </w:rPr>
            </w:r>
            <w:r>
              <w:rPr>
                <w:noProof/>
                <w:webHidden/>
              </w:rPr>
              <w:fldChar w:fldCharType="separate"/>
            </w:r>
            <w:r>
              <w:rPr>
                <w:noProof/>
                <w:webHidden/>
              </w:rPr>
              <w:t>50</w:t>
            </w:r>
            <w:r>
              <w:rPr>
                <w:noProof/>
                <w:webHidden/>
              </w:rPr>
              <w:fldChar w:fldCharType="end"/>
            </w:r>
          </w:hyperlink>
        </w:p>
        <w:p w14:paraId="74FB8541" w14:textId="0256A089" w:rsidR="004B60C8" w:rsidRDefault="004B60C8">
          <w:pPr>
            <w:pStyle w:val="TOC1"/>
            <w:tabs>
              <w:tab w:val="right" w:leader="dot" w:pos="9628"/>
            </w:tabs>
            <w:rPr>
              <w:rFonts w:asciiTheme="minorHAnsi" w:hAnsiTheme="minorHAnsi"/>
              <w:noProof/>
              <w:color w:val="auto"/>
              <w:kern w:val="2"/>
              <w:sz w:val="24"/>
              <w:lang w:val="en-GB" w:eastAsia="en-GB"/>
              <w14:ligatures w14:val="standardContextual"/>
            </w:rPr>
          </w:pPr>
          <w:hyperlink w:anchor="_Toc241660091" w:history="1">
            <w:r w:rsidRPr="00540F0F">
              <w:rPr>
                <w:rStyle w:val="Hyperlink"/>
                <w:noProof/>
              </w:rPr>
              <w:t>Glossary</w:t>
            </w:r>
            <w:r>
              <w:rPr>
                <w:noProof/>
                <w:webHidden/>
              </w:rPr>
              <w:tab/>
            </w:r>
            <w:r>
              <w:rPr>
                <w:noProof/>
                <w:webHidden/>
              </w:rPr>
              <w:fldChar w:fldCharType="begin"/>
            </w:r>
            <w:r>
              <w:rPr>
                <w:noProof/>
                <w:webHidden/>
              </w:rPr>
              <w:instrText xml:space="preserve"> PAGEREF _Toc241660091 \h </w:instrText>
            </w:r>
            <w:r>
              <w:rPr>
                <w:noProof/>
                <w:webHidden/>
              </w:rPr>
            </w:r>
            <w:r>
              <w:rPr>
                <w:noProof/>
                <w:webHidden/>
              </w:rPr>
              <w:fldChar w:fldCharType="separate"/>
            </w:r>
            <w:r>
              <w:rPr>
                <w:noProof/>
                <w:webHidden/>
              </w:rPr>
              <w:t>52</w:t>
            </w:r>
            <w:r>
              <w:rPr>
                <w:noProof/>
                <w:webHidden/>
              </w:rPr>
              <w:fldChar w:fldCharType="end"/>
            </w:r>
          </w:hyperlink>
        </w:p>
        <w:p w14:paraId="7033F317" w14:textId="113ED858" w:rsidR="004B60C8" w:rsidRDefault="004B60C8">
          <w:pPr>
            <w:pStyle w:val="TOC1"/>
            <w:tabs>
              <w:tab w:val="right" w:leader="dot" w:pos="9628"/>
            </w:tabs>
            <w:rPr>
              <w:rFonts w:asciiTheme="minorHAnsi" w:hAnsiTheme="minorHAnsi"/>
              <w:noProof/>
              <w:color w:val="auto"/>
              <w:kern w:val="2"/>
              <w:sz w:val="24"/>
              <w:lang w:val="en-GB" w:eastAsia="en-GB"/>
              <w14:ligatures w14:val="standardContextual"/>
            </w:rPr>
          </w:pPr>
          <w:hyperlink w:anchor="_Toc241660092" w:history="1">
            <w:r w:rsidRPr="00540F0F">
              <w:rPr>
                <w:rStyle w:val="Hyperlink"/>
                <w:noProof/>
              </w:rPr>
              <w:t>Reading list and references</w:t>
            </w:r>
            <w:r>
              <w:rPr>
                <w:noProof/>
                <w:webHidden/>
              </w:rPr>
              <w:tab/>
            </w:r>
            <w:r>
              <w:rPr>
                <w:noProof/>
                <w:webHidden/>
              </w:rPr>
              <w:fldChar w:fldCharType="begin"/>
            </w:r>
            <w:r>
              <w:rPr>
                <w:noProof/>
                <w:webHidden/>
              </w:rPr>
              <w:instrText xml:space="preserve"> PAGEREF _Toc241660092 \h </w:instrText>
            </w:r>
            <w:r>
              <w:rPr>
                <w:noProof/>
                <w:webHidden/>
              </w:rPr>
            </w:r>
            <w:r>
              <w:rPr>
                <w:noProof/>
                <w:webHidden/>
              </w:rPr>
              <w:fldChar w:fldCharType="separate"/>
            </w:r>
            <w:r>
              <w:rPr>
                <w:noProof/>
                <w:webHidden/>
              </w:rPr>
              <w:t>53</w:t>
            </w:r>
            <w:r>
              <w:rPr>
                <w:noProof/>
                <w:webHidden/>
              </w:rPr>
              <w:fldChar w:fldCharType="end"/>
            </w:r>
          </w:hyperlink>
        </w:p>
        <w:p w14:paraId="3F95E13F" w14:textId="1401A987" w:rsidR="00622AE2" w:rsidRDefault="00755536">
          <w:r>
            <w:fldChar w:fldCharType="end"/>
          </w:r>
        </w:p>
      </w:sdtContent>
    </w:sdt>
    <w:p w14:paraId="73EF089F" w14:textId="77777777" w:rsidR="00622AE2" w:rsidRDefault="00755536">
      <w:pPr>
        <w:pStyle w:val="Heading1"/>
      </w:pPr>
      <w:bookmarkStart w:id="0" w:name="start-here"/>
      <w:bookmarkStart w:id="1" w:name="_Toc241660005"/>
      <w:r>
        <w:rPr>
          <w:rStyle w:val="SectionNumber"/>
        </w:rPr>
        <w:t>1</w:t>
      </w:r>
      <w:r>
        <w:tab/>
        <w:t>Start here</w:t>
      </w:r>
      <w:bookmarkEnd w:id="1"/>
    </w:p>
    <w:p w14:paraId="342ABAB1" w14:textId="77777777" w:rsidR="00622AE2" w:rsidRDefault="00755536">
      <w:pPr>
        <w:pStyle w:val="Heading2"/>
      </w:pPr>
      <w:bookmarkStart w:id="2" w:name="what-tinygpt-is"/>
      <w:bookmarkStart w:id="3" w:name="_Toc241660006"/>
      <w:r>
        <w:rPr>
          <w:rStyle w:val="SectionNumber"/>
        </w:rPr>
        <w:t>1.1</w:t>
      </w:r>
      <w:r>
        <w:tab/>
        <w:t>What tinyGPT is</w:t>
      </w:r>
      <w:bookmarkEnd w:id="3"/>
    </w:p>
    <w:p w14:paraId="6648E6C0" w14:textId="77777777" w:rsidR="00622AE2" w:rsidRDefault="00755536">
      <w:pPr>
        <w:pStyle w:val="FirstParagraph"/>
      </w:pPr>
      <w:r>
        <w:t xml:space="preserve">tinyGPT is a small language model that you train from scratch on a laptop with an RTX 3070 GPU. It uses the same design as GPT, Llama and Qwen (a decoder-only transformer), and it learns from your own biology, genetics and statistics text plus </w:t>
      </w:r>
      <w:r>
        <w:t xml:space="preserve">selected parts of Wikipedia and the web. The run started on 29 September has </w:t>
      </w:r>
      <w:r>
        <w:rPr>
          <w:b/>
          <w:bCs/>
        </w:rPr>
        <w:t>17,308,032 parameters</w:t>
      </w:r>
      <w:r>
        <w:t xml:space="preserve"> (not 31 million) and will read </w:t>
      </w:r>
      <w:r>
        <w:rPr>
          <w:b/>
          <w:bCs/>
        </w:rPr>
        <w:t>778 million tokens</w:t>
      </w:r>
      <w:r>
        <w:t>.</w:t>
      </w:r>
    </w:p>
    <w:p w14:paraId="15C93469" w14:textId="77777777" w:rsidR="00622AE2" w:rsidRDefault="00755536">
      <w:pPr>
        <w:pStyle w:val="BodyText"/>
      </w:pPr>
      <w:r>
        <w:t>At this size tinyGPT won’t become an expert assistant. Its purpose is to let you:</w:t>
      </w:r>
    </w:p>
    <w:p w14:paraId="62EC5FC2" w14:textId="77777777" w:rsidR="00622AE2" w:rsidRDefault="00755536">
      <w:pPr>
        <w:pStyle w:val="Compact"/>
        <w:numPr>
          <w:ilvl w:val="0"/>
          <w:numId w:val="2"/>
        </w:numPr>
      </w:pPr>
      <w:r>
        <w:t>learn how every part of LLM training works, on your own machine;</w:t>
      </w:r>
    </w:p>
    <w:p w14:paraId="2122777C" w14:textId="77777777" w:rsidR="00622AE2" w:rsidRDefault="00755536">
      <w:pPr>
        <w:pStyle w:val="Compact"/>
        <w:numPr>
          <w:ilvl w:val="0"/>
          <w:numId w:val="2"/>
        </w:numPr>
      </w:pPr>
      <w:r>
        <w:t>measure honestly whether each change helps;</w:t>
      </w:r>
    </w:p>
    <w:p w14:paraId="424E9A00" w14:textId="77777777" w:rsidR="00622AE2" w:rsidRDefault="00755536">
      <w:pPr>
        <w:pStyle w:val="Compact"/>
        <w:numPr>
          <w:ilvl w:val="0"/>
          <w:numId w:val="2"/>
        </w:numPr>
      </w:pPr>
      <w:r>
        <w:t>produce a domain-flavoured text model that can grow later.</w:t>
      </w:r>
    </w:p>
    <w:p w14:paraId="5C76D68D" w14:textId="77777777" w:rsidR="00622AE2" w:rsidRDefault="00755536">
      <w:pPr>
        <w:pStyle w:val="FirstParagraph"/>
      </w:pPr>
      <w:r>
        <w:t>Chapter 11 explains what it would take to build something much stronger.</w:t>
      </w:r>
    </w:p>
    <w:p w14:paraId="5611D648" w14:textId="77777777" w:rsidR="00622AE2" w:rsidRDefault="00755536">
      <w:pPr>
        <w:pStyle w:val="BodyText"/>
      </w:pPr>
      <w:r>
        <w:t xml:space="preserve">This guide replaces three earlier documents: </w:t>
      </w:r>
      <w:r>
        <w:rPr>
          <w:i/>
          <w:iCs/>
        </w:rPr>
        <w:t>HOW_LLMS_ARE_TRAINED.md</w:t>
      </w:r>
      <w:r>
        <w:t xml:space="preserve"> (the concepts), </w:t>
      </w:r>
      <w:r>
        <w:rPr>
          <w:i/>
          <w:iCs/>
        </w:rPr>
        <w:t>GUIDE.md</w:t>
      </w:r>
      <w:r>
        <w:t xml:space="preserve"> (the Mac Studio and cloud plan) and </w:t>
      </w:r>
      <w:r>
        <w:rPr>
          <w:i/>
          <w:iCs/>
        </w:rPr>
        <w:t>tinyGPT_advanced_techniques.docx</w:t>
      </w:r>
      <w:r>
        <w:t xml:space="preserve"> (the technique catalogue). The two Markdown files stay in the folder as sources.</w:t>
      </w:r>
    </w:p>
    <w:p w14:paraId="05567A0D" w14:textId="77777777" w:rsidR="00622AE2" w:rsidRDefault="00755536">
      <w:pPr>
        <w:pStyle w:val="CaptionedFigure"/>
      </w:pPr>
      <w:r>
        <w:rPr>
          <w:noProof/>
        </w:rPr>
        <w:drawing>
          <wp:inline distT="0" distB="0" distL="0" distR="0" wp14:anchorId="1023A365" wp14:editId="424015DC">
            <wp:extent cx="5939999" cy="4517746"/>
            <wp:effectExtent l="0" t="0" r="0" b="0"/>
            <wp:docPr id="10" name="Picture" descr="The tinyGPT pipeline. a, text sources. b, data preparation turns raw text into clean, deduplicated, English, on-topic token shards, split by document. c, pre-training repeats a four-step loop (forward pass, loss, gradients, update) and evaluates every 200 steps. d, post-training turns the base model into a question answerer. e, tools to inspect, compare, export and use checkpoints."/>
            <wp:cNvGraphicFramePr/>
            <a:graphic xmlns:a="http://schemas.openxmlformats.org/drawingml/2006/main">
              <a:graphicData uri="http://schemas.openxmlformats.org/drawingml/2006/picture">
                <pic:pic xmlns:pic="http://schemas.openxmlformats.org/drawingml/2006/picture">
                  <pic:nvPicPr>
                    <pic:cNvPr id="11" name="Picture" descr="figures/fig1_pipeline.png"/>
                    <pic:cNvPicPr>
                      <a:picLocks noChangeAspect="1" noChangeArrowheads="1"/>
                    </pic:cNvPicPr>
                  </pic:nvPicPr>
                  <pic:blipFill>
                    <a:blip r:embed="rId5"/>
                    <a:stretch>
                      <a:fillRect/>
                    </a:stretch>
                  </pic:blipFill>
                  <pic:spPr bwMode="auto">
                    <a:xfrm>
                      <a:off x="0" y="0"/>
                      <a:ext cx="5939999" cy="4517746"/>
                    </a:xfrm>
                    <a:prstGeom prst="rect">
                      <a:avLst/>
                    </a:prstGeom>
                    <a:noFill/>
                    <a:ln w="9525">
                      <a:noFill/>
                      <a:headEnd/>
                      <a:tailEnd/>
                    </a:ln>
                  </pic:spPr>
                </pic:pic>
              </a:graphicData>
            </a:graphic>
          </wp:inline>
        </w:drawing>
      </w:r>
    </w:p>
    <w:p w14:paraId="6194FBCB" w14:textId="77777777" w:rsidR="00622AE2" w:rsidRDefault="00755536">
      <w:pPr>
        <w:pStyle w:val="ImageCaption"/>
      </w:pPr>
      <w:r>
        <w:rPr>
          <w:b/>
          <w:bCs/>
        </w:rPr>
        <w:t>The tinyGPT pipeline.</w:t>
      </w:r>
      <w:r>
        <w:t xml:space="preserve"> </w:t>
      </w:r>
      <w:r>
        <w:rPr>
          <w:b/>
          <w:bCs/>
        </w:rPr>
        <w:t>a</w:t>
      </w:r>
      <w:r>
        <w:t xml:space="preserve">, text sources. </w:t>
      </w:r>
      <w:r>
        <w:rPr>
          <w:b/>
          <w:bCs/>
        </w:rPr>
        <w:t>b</w:t>
      </w:r>
      <w:r>
        <w:t xml:space="preserve">, data preparation turns raw text into clean, deduplicated, English, on-topic token shards, split by document. </w:t>
      </w:r>
      <w:r>
        <w:rPr>
          <w:b/>
          <w:bCs/>
        </w:rPr>
        <w:t>c</w:t>
      </w:r>
      <w:r>
        <w:t xml:space="preserve">, pre-training repeats a four-step loop (forward pass, loss, gradients, update) and evaluates every 200 steps. </w:t>
      </w:r>
      <w:r>
        <w:rPr>
          <w:b/>
          <w:bCs/>
        </w:rPr>
        <w:t>d</w:t>
      </w:r>
      <w:r>
        <w:t xml:space="preserve">, post-training turns the base model into a question answerer. </w:t>
      </w:r>
      <w:r>
        <w:rPr>
          <w:b/>
          <w:bCs/>
        </w:rPr>
        <w:t>e</w:t>
      </w:r>
      <w:r>
        <w:t>, tools to inspect, compare, export and use checkpoints.</w:t>
      </w:r>
    </w:p>
    <w:p w14:paraId="2B8C87FE" w14:textId="77777777" w:rsidR="00622AE2" w:rsidRDefault="00755536">
      <w:pPr>
        <w:pStyle w:val="Heading2"/>
      </w:pPr>
      <w:bookmarkStart w:id="4" w:name="the-files"/>
      <w:bookmarkStart w:id="5" w:name="_Toc241660007"/>
      <w:bookmarkEnd w:id="2"/>
      <w:r>
        <w:rPr>
          <w:rStyle w:val="SectionNumber"/>
        </w:rPr>
        <w:t>1.2</w:t>
      </w:r>
      <w:r>
        <w:tab/>
        <w:t>The files</w:t>
      </w:r>
      <w:bookmarkEnd w:id="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622AE2" w14:paraId="60D7D70B"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4949EEAB" w14:textId="77777777" w:rsidR="00622AE2" w:rsidRDefault="00755536">
            <w:pPr>
              <w:pStyle w:val="Compact"/>
              <w:spacing w:before="20" w:after="20"/>
            </w:pPr>
            <w:r>
              <w:rPr>
                <w:b/>
                <w:color w:val="FFFFFF"/>
                <w:sz w:val="17"/>
              </w:rPr>
              <w:t>File</w:t>
            </w:r>
          </w:p>
        </w:tc>
        <w:tc>
          <w:tcPr>
            <w:tcW w:w="5940" w:type="dxa"/>
            <w:shd w:val="clear" w:color="auto" w:fill="1C5CAB"/>
          </w:tcPr>
          <w:p w14:paraId="3455F654" w14:textId="77777777" w:rsidR="00622AE2" w:rsidRDefault="00755536">
            <w:pPr>
              <w:pStyle w:val="Compact"/>
              <w:spacing w:before="20" w:after="20"/>
            </w:pPr>
            <w:r>
              <w:rPr>
                <w:b/>
                <w:color w:val="FFFFFF"/>
                <w:sz w:val="17"/>
              </w:rPr>
              <w:t>What it does</w:t>
            </w:r>
          </w:p>
        </w:tc>
      </w:tr>
      <w:tr w:rsidR="00622AE2" w14:paraId="2B30B2E6" w14:textId="77777777" w:rsidTr="00622AE2">
        <w:trPr>
          <w:cantSplit/>
          <w:jc w:val="center"/>
        </w:trPr>
        <w:tc>
          <w:tcPr>
            <w:tcW w:w="1980" w:type="dxa"/>
          </w:tcPr>
          <w:p w14:paraId="5361BBBA" w14:textId="77777777" w:rsidR="00622AE2" w:rsidRDefault="00755536">
            <w:pPr>
              <w:pStyle w:val="Compact"/>
              <w:spacing w:before="20" w:after="20"/>
            </w:pPr>
            <w:r>
              <w:rPr>
                <w:sz w:val="17"/>
              </w:rPr>
              <w:t>data_prep.py</w:t>
            </w:r>
          </w:p>
        </w:tc>
        <w:tc>
          <w:tcPr>
            <w:tcW w:w="5940" w:type="dxa"/>
          </w:tcPr>
          <w:p w14:paraId="676BBCA3" w14:textId="77777777" w:rsidR="00622AE2" w:rsidRDefault="00755536">
            <w:pPr>
              <w:pStyle w:val="Compact"/>
              <w:spacing w:before="20" w:after="20"/>
            </w:pPr>
            <w:r>
              <w:rPr>
                <w:sz w:val="17"/>
              </w:rPr>
              <w:t>Builds a tokenised dataset from your folders, Wikipedia, FineWeb-Edu and peS2o: cleaning, English filter, keyword filter, deduplication, document-level split, tokenizer, leakage audit and a report</w:t>
            </w:r>
          </w:p>
        </w:tc>
      </w:tr>
      <w:tr w:rsidR="00622AE2" w14:paraId="773E310C" w14:textId="77777777" w:rsidTr="00622AE2">
        <w:trPr>
          <w:cantSplit/>
          <w:jc w:val="center"/>
        </w:trPr>
        <w:tc>
          <w:tcPr>
            <w:tcW w:w="1980" w:type="dxa"/>
            <w:shd w:val="clear" w:color="auto" w:fill="EEF3FA"/>
          </w:tcPr>
          <w:p w14:paraId="064BFACC" w14:textId="77777777" w:rsidR="00622AE2" w:rsidRDefault="00755536">
            <w:pPr>
              <w:pStyle w:val="Compact"/>
              <w:spacing w:before="20" w:after="20"/>
            </w:pPr>
            <w:r>
              <w:rPr>
                <w:sz w:val="17"/>
              </w:rPr>
              <w:t>tiny_gpt.py</w:t>
            </w:r>
          </w:p>
        </w:tc>
        <w:tc>
          <w:tcPr>
            <w:tcW w:w="5940" w:type="dxa"/>
            <w:shd w:val="clear" w:color="auto" w:fill="EEF3FA"/>
          </w:tcPr>
          <w:p w14:paraId="2BE12466" w14:textId="77777777" w:rsidR="00622AE2" w:rsidRDefault="00755536">
            <w:pPr>
              <w:pStyle w:val="Compact"/>
              <w:spacing w:before="20" w:after="20"/>
            </w:pPr>
            <w:r>
              <w:rPr>
                <w:sz w:val="17"/>
              </w:rPr>
              <w:t xml:space="preserve">Plans and trains the model; also </w:t>
            </w:r>
            <w:r>
              <w:rPr>
                <w:rStyle w:val="VerbatimChar"/>
                <w:sz w:val="17"/>
              </w:rPr>
              <w:t>--plan</w:t>
            </w:r>
            <w:r>
              <w:rPr>
                <w:sz w:val="17"/>
              </w:rPr>
              <w:t xml:space="preserve">, </w:t>
            </w:r>
            <w:r>
              <w:rPr>
                <w:rStyle w:val="VerbatimChar"/>
                <w:sz w:val="17"/>
              </w:rPr>
              <w:t>--generate</w:t>
            </w:r>
            <w:r>
              <w:rPr>
                <w:sz w:val="17"/>
              </w:rPr>
              <w:t xml:space="preserve">, </w:t>
            </w:r>
            <w:r>
              <w:rPr>
                <w:rStyle w:val="VerbatimChar"/>
                <w:sz w:val="17"/>
              </w:rPr>
              <w:t>--benchmark</w:t>
            </w:r>
            <w:r>
              <w:rPr>
                <w:sz w:val="17"/>
              </w:rPr>
              <w:t xml:space="preserve"> and </w:t>
            </w:r>
            <w:r>
              <w:rPr>
                <w:rStyle w:val="VerbatimChar"/>
                <w:sz w:val="17"/>
              </w:rPr>
              <w:t>--export</w:t>
            </w:r>
          </w:p>
        </w:tc>
      </w:tr>
      <w:tr w:rsidR="00622AE2" w14:paraId="3EC5C642" w14:textId="77777777" w:rsidTr="00622AE2">
        <w:trPr>
          <w:cantSplit/>
          <w:jc w:val="center"/>
        </w:trPr>
        <w:tc>
          <w:tcPr>
            <w:tcW w:w="1980" w:type="dxa"/>
          </w:tcPr>
          <w:p w14:paraId="27EC8AF4" w14:textId="77777777" w:rsidR="00622AE2" w:rsidRDefault="00755536">
            <w:pPr>
              <w:pStyle w:val="Compact"/>
              <w:spacing w:before="20" w:after="20"/>
            </w:pPr>
            <w:r>
              <w:rPr>
                <w:sz w:val="17"/>
              </w:rPr>
              <w:t>view_pt.py</w:t>
            </w:r>
          </w:p>
        </w:tc>
        <w:tc>
          <w:tcPr>
            <w:tcW w:w="5940" w:type="dxa"/>
          </w:tcPr>
          <w:p w14:paraId="389B7434" w14:textId="77777777" w:rsidR="00622AE2" w:rsidRDefault="00755536">
            <w:pPr>
              <w:pStyle w:val="Compact"/>
              <w:spacing w:before="20" w:after="20"/>
            </w:pPr>
            <w:r>
              <w:rPr>
                <w:sz w:val="17"/>
              </w:rPr>
              <w:t>Dashboard picture of a checkpoint: weights, embeddings, attention, outputs, calibration, benchmark and loss curves</w:t>
            </w:r>
          </w:p>
        </w:tc>
      </w:tr>
      <w:tr w:rsidR="00622AE2" w14:paraId="5E26E88F" w14:textId="77777777" w:rsidTr="00622AE2">
        <w:trPr>
          <w:cantSplit/>
          <w:jc w:val="center"/>
        </w:trPr>
        <w:tc>
          <w:tcPr>
            <w:tcW w:w="1980" w:type="dxa"/>
            <w:shd w:val="clear" w:color="auto" w:fill="EEF3FA"/>
          </w:tcPr>
          <w:p w14:paraId="4453A3E0" w14:textId="77777777" w:rsidR="00622AE2" w:rsidRDefault="00755536">
            <w:pPr>
              <w:pStyle w:val="Compact"/>
              <w:spacing w:before="20" w:after="20"/>
            </w:pPr>
            <w:r>
              <w:rPr>
                <w:sz w:val="17"/>
              </w:rPr>
              <w:t>compare_models.py</w:t>
            </w:r>
          </w:p>
        </w:tc>
        <w:tc>
          <w:tcPr>
            <w:tcW w:w="5940" w:type="dxa"/>
            <w:shd w:val="clear" w:color="auto" w:fill="EEF3FA"/>
          </w:tcPr>
          <w:p w14:paraId="57C2904E" w14:textId="77777777" w:rsidR="00622AE2" w:rsidRDefault="00755536">
            <w:pPr>
              <w:pStyle w:val="Compact"/>
              <w:spacing w:before="20" w:after="20"/>
            </w:pPr>
            <w:r>
              <w:rPr>
                <w:sz w:val="17"/>
              </w:rPr>
              <w:t>Is checkpoint A really better than B? A paired bootstrap over validation documents</w:t>
            </w:r>
          </w:p>
        </w:tc>
      </w:tr>
      <w:tr w:rsidR="00622AE2" w14:paraId="6FB5CD68" w14:textId="77777777" w:rsidTr="00622AE2">
        <w:trPr>
          <w:cantSplit/>
          <w:jc w:val="center"/>
        </w:trPr>
        <w:tc>
          <w:tcPr>
            <w:tcW w:w="1980" w:type="dxa"/>
          </w:tcPr>
          <w:p w14:paraId="15B4A931" w14:textId="77777777" w:rsidR="00622AE2" w:rsidRDefault="00755536">
            <w:pPr>
              <w:pStyle w:val="Compact"/>
              <w:spacing w:before="20" w:after="20"/>
            </w:pPr>
            <w:r>
              <w:rPr>
                <w:sz w:val="17"/>
              </w:rPr>
              <w:t>finetune.py</w:t>
            </w:r>
          </w:p>
        </w:tc>
        <w:tc>
          <w:tcPr>
            <w:tcW w:w="5940" w:type="dxa"/>
          </w:tcPr>
          <w:p w14:paraId="4ECB7E36" w14:textId="77777777" w:rsidR="00622AE2" w:rsidRDefault="00755536">
            <w:pPr>
              <w:pStyle w:val="Compact"/>
              <w:spacing w:before="20" w:after="20"/>
            </w:pPr>
            <w:r>
              <w:rPr>
                <w:sz w:val="17"/>
              </w:rPr>
              <w:t xml:space="preserve">Post-training: </w:t>
            </w:r>
            <w:r>
              <w:rPr>
                <w:rStyle w:val="VerbatimChar"/>
                <w:sz w:val="17"/>
              </w:rPr>
              <w:t>sft</w:t>
            </w:r>
            <w:r>
              <w:rPr>
                <w:sz w:val="17"/>
              </w:rPr>
              <w:t xml:space="preserve"> (question and answer pairs), </w:t>
            </w:r>
            <w:r>
              <w:rPr>
                <w:rStyle w:val="VerbatimChar"/>
                <w:sz w:val="17"/>
              </w:rPr>
              <w:t>dpo</w:t>
            </w:r>
            <w:r>
              <w:rPr>
                <w:sz w:val="17"/>
              </w:rPr>
              <w:t xml:space="preserve"> (preferred and rejected answers) and </w:t>
            </w:r>
            <w:r>
              <w:rPr>
                <w:rStyle w:val="VerbatimChar"/>
                <w:sz w:val="17"/>
              </w:rPr>
              <w:t>ask</w:t>
            </w:r>
          </w:p>
        </w:tc>
      </w:tr>
      <w:tr w:rsidR="00622AE2" w14:paraId="73D6E42A" w14:textId="77777777" w:rsidTr="00622AE2">
        <w:trPr>
          <w:cantSplit/>
          <w:jc w:val="center"/>
        </w:trPr>
        <w:tc>
          <w:tcPr>
            <w:tcW w:w="1980" w:type="dxa"/>
            <w:shd w:val="clear" w:color="auto" w:fill="EEF3FA"/>
          </w:tcPr>
          <w:p w14:paraId="2C960F49" w14:textId="77777777" w:rsidR="00622AE2" w:rsidRDefault="00755536">
            <w:pPr>
              <w:pStyle w:val="Compact"/>
              <w:spacing w:before="20" w:after="20"/>
            </w:pPr>
            <w:r>
              <w:rPr>
                <w:sz w:val="17"/>
              </w:rPr>
              <w:t>detect_text.py</w:t>
            </w:r>
          </w:p>
        </w:tc>
        <w:tc>
          <w:tcPr>
            <w:tcW w:w="5940" w:type="dxa"/>
            <w:shd w:val="clear" w:color="auto" w:fill="EEF3FA"/>
          </w:tcPr>
          <w:p w14:paraId="13D52AC8" w14:textId="77777777" w:rsidR="00622AE2" w:rsidRDefault="00755536">
            <w:pPr>
              <w:pStyle w:val="Compact"/>
              <w:spacing w:before="20" w:after="20"/>
            </w:pPr>
            <w:r>
              <w:rPr>
                <w:sz w:val="17"/>
              </w:rPr>
              <w:t>Was this text written by my model? A watermark test and a likelihood score</w:t>
            </w:r>
          </w:p>
        </w:tc>
      </w:tr>
      <w:tr w:rsidR="00622AE2" w14:paraId="2ACDA72B" w14:textId="77777777" w:rsidTr="00622AE2">
        <w:trPr>
          <w:cantSplit/>
          <w:jc w:val="center"/>
        </w:trPr>
        <w:tc>
          <w:tcPr>
            <w:tcW w:w="1980" w:type="dxa"/>
          </w:tcPr>
          <w:p w14:paraId="15FC113A" w14:textId="77777777" w:rsidR="00622AE2" w:rsidRDefault="00755536">
            <w:pPr>
              <w:pStyle w:val="Compact"/>
              <w:spacing w:before="20" w:after="20"/>
            </w:pPr>
            <w:r>
              <w:rPr>
                <w:sz w:val="17"/>
              </w:rPr>
              <w:t>convert_to_markdown.py</w:t>
            </w:r>
          </w:p>
        </w:tc>
        <w:tc>
          <w:tcPr>
            <w:tcW w:w="5940" w:type="dxa"/>
          </w:tcPr>
          <w:p w14:paraId="022D9C31" w14:textId="77777777" w:rsidR="00622AE2" w:rsidRDefault="00755536">
            <w:pPr>
              <w:pStyle w:val="Compact"/>
              <w:spacing w:before="20" w:after="20"/>
            </w:pPr>
            <w:r>
              <w:rPr>
                <w:sz w:val="17"/>
              </w:rPr>
              <w:t>Turns PDF, DOCX, PPTX, XLSX, CSV, HTML, code and GWAS summary statistics into Markdown, sorted by type</w:t>
            </w:r>
          </w:p>
        </w:tc>
      </w:tr>
      <w:tr w:rsidR="00622AE2" w14:paraId="054164B1" w14:textId="77777777" w:rsidTr="00622AE2">
        <w:trPr>
          <w:cantSplit/>
          <w:jc w:val="center"/>
        </w:trPr>
        <w:tc>
          <w:tcPr>
            <w:tcW w:w="1980" w:type="dxa"/>
            <w:shd w:val="clear" w:color="auto" w:fill="EEF3FA"/>
          </w:tcPr>
          <w:p w14:paraId="2E92EC46" w14:textId="77777777" w:rsidR="00622AE2" w:rsidRDefault="00755536">
            <w:pPr>
              <w:pStyle w:val="Compact"/>
              <w:spacing w:before="20" w:after="20"/>
            </w:pPr>
            <w:r>
              <w:rPr>
                <w:sz w:val="17"/>
              </w:rPr>
              <w:t>gpu_check.py</w:t>
            </w:r>
          </w:p>
        </w:tc>
        <w:tc>
          <w:tcPr>
            <w:tcW w:w="5940" w:type="dxa"/>
            <w:shd w:val="clear" w:color="auto" w:fill="EEF3FA"/>
          </w:tcPr>
          <w:p w14:paraId="557F0721" w14:textId="77777777" w:rsidR="00622AE2" w:rsidRDefault="00755536">
            <w:pPr>
              <w:pStyle w:val="Compact"/>
              <w:spacing w:before="20" w:after="20"/>
            </w:pPr>
            <w:r>
              <w:rPr>
                <w:sz w:val="17"/>
              </w:rPr>
              <w:t>GPU readings, a load test and a training benchmark; refuses to run while the GPU is busy</w:t>
            </w:r>
          </w:p>
        </w:tc>
      </w:tr>
      <w:tr w:rsidR="00622AE2" w14:paraId="5F2B8340" w14:textId="77777777" w:rsidTr="00622AE2">
        <w:trPr>
          <w:cantSplit/>
          <w:jc w:val="center"/>
        </w:trPr>
        <w:tc>
          <w:tcPr>
            <w:tcW w:w="1980" w:type="dxa"/>
          </w:tcPr>
          <w:p w14:paraId="38C09CC3" w14:textId="77777777" w:rsidR="00622AE2" w:rsidRDefault="00755536">
            <w:pPr>
              <w:pStyle w:val="Compact"/>
              <w:spacing w:before="20" w:after="20"/>
            </w:pPr>
            <w:r>
              <w:rPr>
                <w:sz w:val="17"/>
              </w:rPr>
              <w:t>test_tiny_gpt.py</w:t>
            </w:r>
          </w:p>
        </w:tc>
        <w:tc>
          <w:tcPr>
            <w:tcW w:w="5940" w:type="dxa"/>
          </w:tcPr>
          <w:p w14:paraId="504AC319" w14:textId="77777777" w:rsidR="00622AE2" w:rsidRDefault="00755536">
            <w:pPr>
              <w:pStyle w:val="Compact"/>
              <w:spacing w:before="20" w:after="20"/>
            </w:pPr>
            <w:r>
              <w:rPr>
                <w:sz w:val="17"/>
              </w:rPr>
              <w:t>18 automated tests that run on the CPU</w:t>
            </w:r>
          </w:p>
        </w:tc>
      </w:tr>
      <w:tr w:rsidR="00622AE2" w14:paraId="43E39F86" w14:textId="77777777" w:rsidTr="00622AE2">
        <w:trPr>
          <w:cantSplit/>
          <w:jc w:val="center"/>
        </w:trPr>
        <w:tc>
          <w:tcPr>
            <w:tcW w:w="1980" w:type="dxa"/>
            <w:shd w:val="clear" w:color="auto" w:fill="EEF3FA"/>
          </w:tcPr>
          <w:p w14:paraId="2357210B" w14:textId="77777777" w:rsidR="00622AE2" w:rsidRDefault="00755536">
            <w:pPr>
              <w:pStyle w:val="Compact"/>
              <w:spacing w:before="20" w:after="20"/>
            </w:pPr>
            <w:r>
              <w:rPr>
                <w:sz w:val="17"/>
              </w:rPr>
              <w:t>keywords_biology.txt</w:t>
            </w:r>
          </w:p>
        </w:tc>
        <w:tc>
          <w:tcPr>
            <w:tcW w:w="5940" w:type="dxa"/>
            <w:shd w:val="clear" w:color="auto" w:fill="EEF3FA"/>
          </w:tcPr>
          <w:p w14:paraId="609B60F6" w14:textId="77777777" w:rsidR="00622AE2" w:rsidRDefault="00755536">
            <w:pPr>
              <w:pStyle w:val="Compact"/>
              <w:spacing w:before="20" w:after="20"/>
            </w:pPr>
            <w:r>
              <w:rPr>
                <w:sz w:val="17"/>
              </w:rPr>
              <w:t>608 topic terms for the keyword filter</w:t>
            </w:r>
          </w:p>
        </w:tc>
      </w:tr>
      <w:tr w:rsidR="00622AE2" w14:paraId="02865E25" w14:textId="77777777" w:rsidTr="00622AE2">
        <w:trPr>
          <w:cantSplit/>
          <w:jc w:val="center"/>
        </w:trPr>
        <w:tc>
          <w:tcPr>
            <w:tcW w:w="1980" w:type="dxa"/>
          </w:tcPr>
          <w:p w14:paraId="0E6BAF93" w14:textId="77777777" w:rsidR="00622AE2" w:rsidRDefault="00755536">
            <w:pPr>
              <w:pStyle w:val="Compact"/>
              <w:spacing w:before="20" w:after="20"/>
            </w:pPr>
            <w:r>
              <w:rPr>
                <w:sz w:val="17"/>
              </w:rPr>
              <w:t>probes_biology.tsv</w:t>
            </w:r>
          </w:p>
        </w:tc>
        <w:tc>
          <w:tcPr>
            <w:tcW w:w="5940" w:type="dxa"/>
          </w:tcPr>
          <w:p w14:paraId="543B505A" w14:textId="77777777" w:rsidR="00622AE2" w:rsidRDefault="00755536">
            <w:pPr>
              <w:pStyle w:val="Compact"/>
              <w:spacing w:before="20" w:after="20"/>
            </w:pPr>
            <w:r>
              <w:rPr>
                <w:sz w:val="17"/>
              </w:rPr>
              <w:t>The fact benchmark: 336 questions in 16 categories, with near-miss wrong answers</w:t>
            </w:r>
          </w:p>
        </w:tc>
      </w:tr>
      <w:tr w:rsidR="00622AE2" w14:paraId="60704491" w14:textId="77777777" w:rsidTr="00622AE2">
        <w:trPr>
          <w:cantSplit/>
          <w:jc w:val="center"/>
        </w:trPr>
        <w:tc>
          <w:tcPr>
            <w:tcW w:w="1980" w:type="dxa"/>
            <w:shd w:val="clear" w:color="auto" w:fill="EEF3FA"/>
          </w:tcPr>
          <w:p w14:paraId="77D675EC" w14:textId="77777777" w:rsidR="00622AE2" w:rsidRDefault="00755536">
            <w:pPr>
              <w:pStyle w:val="Compact"/>
              <w:spacing w:before="20" w:after="20"/>
            </w:pPr>
            <w:r>
              <w:rPr>
                <w:sz w:val="17"/>
              </w:rPr>
              <w:t>calibrate_probes.py</w:t>
            </w:r>
          </w:p>
        </w:tc>
        <w:tc>
          <w:tcPr>
            <w:tcW w:w="5940" w:type="dxa"/>
            <w:shd w:val="clear" w:color="auto" w:fill="EEF3FA"/>
          </w:tcPr>
          <w:p w14:paraId="7976DFAF" w14:textId="77777777" w:rsidR="00622AE2" w:rsidRDefault="00755536">
            <w:pPr>
              <w:pStyle w:val="Compact"/>
              <w:spacing w:before="20" w:after="20"/>
            </w:pPr>
            <w:r>
              <w:rPr>
                <w:sz w:val="17"/>
              </w:rPr>
              <w:t>Sets the benchmark’s difficulty labels from how open reference models score it</w:t>
            </w:r>
          </w:p>
        </w:tc>
      </w:tr>
      <w:tr w:rsidR="00622AE2" w14:paraId="1925E278" w14:textId="77777777" w:rsidTr="00622AE2">
        <w:trPr>
          <w:cantSplit/>
          <w:jc w:val="center"/>
        </w:trPr>
        <w:tc>
          <w:tcPr>
            <w:tcW w:w="1980" w:type="dxa"/>
          </w:tcPr>
          <w:p w14:paraId="4E036297" w14:textId="77777777" w:rsidR="00622AE2" w:rsidRDefault="00755536">
            <w:pPr>
              <w:pStyle w:val="Compact"/>
              <w:spacing w:before="20" w:after="20"/>
            </w:pPr>
            <w:r>
              <w:rPr>
                <w:sz w:val="17"/>
              </w:rPr>
              <w:t>finetune_examples/</w:t>
            </w:r>
          </w:p>
        </w:tc>
        <w:tc>
          <w:tcPr>
            <w:tcW w:w="5940" w:type="dxa"/>
          </w:tcPr>
          <w:p w14:paraId="72EA149E" w14:textId="77777777" w:rsidR="00622AE2" w:rsidRDefault="00755536">
            <w:pPr>
              <w:pStyle w:val="Compact"/>
              <w:spacing w:before="20" w:after="20"/>
            </w:pPr>
            <w:r>
              <w:rPr>
                <w:sz w:val="17"/>
              </w:rPr>
              <w:t>Format templates: 20 SFT examples and 12 DPO pairs</w:t>
            </w:r>
          </w:p>
        </w:tc>
      </w:tr>
      <w:tr w:rsidR="00622AE2" w14:paraId="26A8648B" w14:textId="77777777" w:rsidTr="00622AE2">
        <w:trPr>
          <w:cantSplit/>
          <w:jc w:val="center"/>
        </w:trPr>
        <w:tc>
          <w:tcPr>
            <w:tcW w:w="1980" w:type="dxa"/>
            <w:shd w:val="clear" w:color="auto" w:fill="EEF3FA"/>
          </w:tcPr>
          <w:p w14:paraId="5D6DCCD0" w14:textId="77777777" w:rsidR="00622AE2" w:rsidRDefault="00755536">
            <w:pPr>
              <w:pStyle w:val="Compact"/>
              <w:spacing w:before="20" w:after="20"/>
            </w:pPr>
            <w:r>
              <w:rPr>
                <w:sz w:val="17"/>
              </w:rPr>
              <w:t>experiments.csv</w:t>
            </w:r>
          </w:p>
        </w:tc>
        <w:tc>
          <w:tcPr>
            <w:tcW w:w="5940" w:type="dxa"/>
            <w:shd w:val="clear" w:color="auto" w:fill="EEF3FA"/>
          </w:tcPr>
          <w:p w14:paraId="585742BE" w14:textId="77777777" w:rsidR="00622AE2" w:rsidRDefault="00755536">
            <w:pPr>
              <w:pStyle w:val="Compact"/>
              <w:spacing w:before="20" w:after="20"/>
            </w:pPr>
            <w:r>
              <w:rPr>
                <w:sz w:val="17"/>
              </w:rPr>
              <w:t>A permanent table with one row per training run, benchmark, comparison or fine-tune</w:t>
            </w:r>
          </w:p>
        </w:tc>
      </w:tr>
      <w:tr w:rsidR="00622AE2" w14:paraId="5BDD63FD" w14:textId="77777777" w:rsidTr="00622AE2">
        <w:trPr>
          <w:cantSplit/>
          <w:jc w:val="center"/>
        </w:trPr>
        <w:tc>
          <w:tcPr>
            <w:tcW w:w="1980" w:type="dxa"/>
          </w:tcPr>
          <w:p w14:paraId="2525E318" w14:textId="77777777" w:rsidR="00622AE2" w:rsidRDefault="00755536">
            <w:pPr>
              <w:pStyle w:val="Compact"/>
              <w:spacing w:before="20" w:after="20"/>
            </w:pPr>
            <w:r>
              <w:rPr>
                <w:sz w:val="17"/>
              </w:rPr>
              <w:t>log.txt</w:t>
            </w:r>
          </w:p>
        </w:tc>
        <w:tc>
          <w:tcPr>
            <w:tcW w:w="5940" w:type="dxa"/>
          </w:tcPr>
          <w:p w14:paraId="3985C4D8" w14:textId="77777777" w:rsidR="00622AE2" w:rsidRDefault="00755536">
            <w:pPr>
              <w:pStyle w:val="Compact"/>
              <w:spacing w:before="20" w:after="20"/>
            </w:pPr>
            <w:r>
              <w:rPr>
                <w:sz w:val="17"/>
              </w:rPr>
              <w:t>Everything the scripts print, appended</w:t>
            </w:r>
          </w:p>
        </w:tc>
      </w:tr>
    </w:tbl>
    <w:p w14:paraId="5751D2BA" w14:textId="77777777" w:rsidR="00622AE2" w:rsidRDefault="00755536">
      <w:pPr>
        <w:pStyle w:val="Heading2"/>
      </w:pPr>
      <w:bookmarkStart w:id="6" w:name="everyday-commands"/>
      <w:bookmarkStart w:id="7" w:name="_Toc241660008"/>
      <w:bookmarkEnd w:id="4"/>
      <w:r>
        <w:rPr>
          <w:rStyle w:val="SectionNumber"/>
        </w:rPr>
        <w:t>1.3</w:t>
      </w:r>
      <w:r>
        <w:tab/>
        <w:t>Everyday commands</w:t>
      </w:r>
      <w:bookmarkEnd w:id="7"/>
    </w:p>
    <w:p w14:paraId="790E0009" w14:textId="77777777" w:rsidR="00622AE2" w:rsidRDefault="00755536">
      <w:pPr>
        <w:pStyle w:val="FirstParagraph"/>
      </w:pPr>
      <w:r>
        <w:t xml:space="preserve">The simplest route is </w:t>
      </w:r>
      <w:r>
        <w:rPr>
          <w:rStyle w:val="VerbatimChar"/>
        </w:rPr>
        <w:t>run_pipeline.py</w:t>
      </w:r>
      <w:r>
        <w:t xml:space="preserve"> (build, plan, train, resume); </w:t>
      </w:r>
      <w:r>
        <w:rPr>
          <w:rStyle w:val="VerbatimChar"/>
        </w:rPr>
        <w:t>HOW_TO_RUN.md</w:t>
      </w:r>
      <w:r>
        <w:t xml:space="preserve"> is a short run sheet with every step and option.</w:t>
      </w:r>
    </w:p>
    <w:p w14:paraId="29244AA3" w14:textId="77777777" w:rsidR="00622AE2" w:rsidRDefault="00755536">
      <w:pPr>
        <w:pStyle w:val="SourceCode"/>
      </w:pPr>
      <w:r>
        <w:rPr>
          <w:rStyle w:val="VerbatimChar"/>
        </w:rPr>
        <w:t>cd $HOME\local-ai</w:t>
      </w:r>
      <w:r>
        <w:br/>
      </w:r>
      <w:r>
        <w:rPr>
          <w:rStyle w:val="VerbatimChar"/>
        </w:rPr>
        <w:t>python run_pipeline.py build                               # build datasets\bio_v4 from ai_training_data</w:t>
      </w:r>
      <w:r>
        <w:br/>
      </w:r>
      <w:r>
        <w:rPr>
          <w:rStyle w:val="VerbatimChar"/>
        </w:rPr>
        <w:t>python run_pipeline.py plan --hours 48                     # which model fits in 48 hours</w:t>
      </w:r>
      <w:r>
        <w:br/>
      </w:r>
      <w:r>
        <w:rPr>
          <w:rStyle w:val="VerbatimChar"/>
        </w:rPr>
        <w:t>python run_pipeline.py train --hours 48                    # train it</w:t>
      </w:r>
      <w:r>
        <w:br/>
      </w:r>
      <w:r>
        <w:rPr>
          <w:rStyle w:val="VerbatimChar"/>
        </w:rPr>
        <w:t>python tiny_gpt.py --dataset datasets\bio_v2 --plan        # what would be trained</w:t>
      </w:r>
      <w:r>
        <w:br/>
      </w:r>
      <w:r>
        <w:rPr>
          <w:rStyle w:val="VerbatimChar"/>
        </w:rPr>
        <w:t>python tiny_gpt.py --dataset datasets\bio_v2               # train, planned for you</w:t>
      </w:r>
      <w:r>
        <w:br/>
      </w:r>
      <w:r>
        <w:rPr>
          <w:rStyle w:val="VerbatimChar"/>
        </w:rPr>
        <w:t>python tiny_gpt.py --resume                                # continue after Ctrl+C</w:t>
      </w:r>
      <w:r>
        <w:br/>
      </w:r>
      <w:r>
        <w:rPr>
          <w:rStyle w:val="VerbatimChar"/>
        </w:rPr>
        <w:t>python tiny_gpt.py --generate "Genetic drift is"           # write text</w:t>
      </w:r>
      <w:r>
        <w:br/>
      </w:r>
      <w:r>
        <w:rPr>
          <w:rStyle w:val="VerbatimChar"/>
        </w:rPr>
        <w:t>python tiny_gpt.py --benchmark                             # the 336-question fact test</w:t>
      </w:r>
      <w:r>
        <w:br/>
      </w:r>
      <w:r>
        <w:rPr>
          <w:rStyle w:val="VerbatimChar"/>
        </w:rPr>
        <w:t>python view_pt.py tinyGPT_best.pt --plot                   # dashboard picture</w:t>
      </w:r>
      <w:r>
        <w:br/>
      </w:r>
      <w:r>
        <w:rPr>
          <w:rStyle w:val="VerbatimChar"/>
        </w:rPr>
        <w:t>python compare_models.py A_best.pt B_best.pt --device cpu  # A versus B, 95% interval</w:t>
      </w:r>
      <w:r>
        <w:br/>
      </w:r>
      <w:r>
        <w:rPr>
          <w:rStyle w:val="VerbatimChar"/>
        </w:rPr>
        <w:t>python finetune.py sft --base tinyGPT_best.pt --name tinyGPT_sft `</w:t>
      </w:r>
      <w:r>
        <w:br/>
      </w:r>
      <w:r>
        <w:rPr>
          <w:rStyle w:val="VerbatimChar"/>
        </w:rPr>
        <w:t xml:space="preserve">    --data finetune_examples\sft_examples.jsonl</w:t>
      </w:r>
      <w:r>
        <w:br/>
      </w:r>
      <w:r>
        <w:rPr>
          <w:rStyle w:val="VerbatimChar"/>
        </w:rPr>
        <w:t>python detect_text.py sample.txt --checkpoint tinyGPT_best.pt</w:t>
      </w:r>
    </w:p>
    <w:p w14:paraId="7050224F" w14:textId="77777777" w:rsidR="00622AE2" w:rsidRDefault="00755536">
      <w:pPr>
        <w:pStyle w:val="FirstParagraph"/>
      </w:pPr>
      <w:r>
        <w:t>Long commands are split with a backtick (</w:t>
      </w:r>
      <w:r>
        <w:rPr>
          <w:rStyle w:val="VerbatimChar"/>
        </w:rPr>
        <w:t>`</w:t>
      </w:r>
      <w:r>
        <w:t xml:space="preserve">) at the end of each line, as PowerShell (the VS Code terminal) expects. In the old Command Prompt, use </w:t>
      </w:r>
      <w:r>
        <w:rPr>
          <w:rStyle w:val="VerbatimChar"/>
        </w:rPr>
        <w:t>^</w:t>
      </w:r>
      <w:r>
        <w:t xml:space="preserve"> instead.</w:t>
      </w:r>
    </w:p>
    <w:p w14:paraId="4D411B66" w14:textId="77777777" w:rsidR="00622AE2" w:rsidRDefault="00755536">
      <w:pPr>
        <w:pStyle w:val="BlockText"/>
      </w:pPr>
      <w:r>
        <w:rPr>
          <w:b/>
          <w:bCs/>
        </w:rPr>
        <w:t>One rule while a run is training:</w:t>
      </w:r>
      <w:r>
        <w:t xml:space="preserve"> give every other script </w:t>
      </w:r>
      <w:r>
        <w:rPr>
          <w:rStyle w:val="VerbatimChar"/>
        </w:rPr>
        <w:t>--device cpu</w:t>
      </w:r>
      <w:r>
        <w:t xml:space="preserve">. Two GPU jobs at once caused a driver reset (a “TDR”) that killed an earlier run. </w:t>
      </w:r>
      <w:r>
        <w:rPr>
          <w:rStyle w:val="VerbatimChar"/>
        </w:rPr>
        <w:t>gpu_check.py</w:t>
      </w:r>
      <w:r>
        <w:t xml:space="preserve"> refuses to start while the GPU is busy.</w:t>
      </w:r>
    </w:p>
    <w:p w14:paraId="55C4E4B5" w14:textId="77777777" w:rsidR="00622AE2" w:rsidRDefault="00755536">
      <w:pPr>
        <w:pStyle w:val="Heading2"/>
      </w:pPr>
      <w:bookmarkStart w:id="8" w:name="what-changed-on-29-september-2026"/>
      <w:bookmarkStart w:id="9" w:name="_Toc241660009"/>
      <w:bookmarkEnd w:id="6"/>
      <w:r>
        <w:rPr>
          <w:rStyle w:val="SectionNumber"/>
        </w:rPr>
        <w:t>1.4</w:t>
      </w:r>
      <w:r>
        <w:tab/>
        <w:t>What changed on 29 September 2026</w:t>
      </w:r>
      <w:bookmarkEnd w:id="9"/>
    </w:p>
    <w:p w14:paraId="7D86C69F" w14:textId="77777777" w:rsidR="00622AE2" w:rsidRDefault="00755536">
      <w:pPr>
        <w:pStyle w:val="Compact"/>
        <w:numPr>
          <w:ilvl w:val="0"/>
          <w:numId w:val="3"/>
        </w:numPr>
      </w:pPr>
      <w:r>
        <w:rPr>
          <w:b/>
          <w:bCs/>
        </w:rPr>
        <w:t>Bits per byte</w:t>
      </w:r>
      <w:r>
        <w:t xml:space="preserve"> is now in every metrics line. Unlike loss per token, it doesn’t depend on the tokenizer (Section 9.1).</w:t>
      </w:r>
    </w:p>
    <w:p w14:paraId="367EBDEB" w14:textId="77777777" w:rsidR="00622AE2" w:rsidRDefault="00755536">
      <w:pPr>
        <w:pStyle w:val="Compact"/>
        <w:numPr>
          <w:ilvl w:val="0"/>
          <w:numId w:val="3"/>
        </w:numPr>
      </w:pPr>
      <w:r>
        <w:rPr>
          <w:b/>
          <w:bCs/>
        </w:rPr>
        <w:t>compare_models.py</w:t>
      </w:r>
      <w:r>
        <w:t xml:space="preserve"> gives a paired, document-level bootstrap between two checkpoints (Section 6.3).</w:t>
      </w:r>
    </w:p>
    <w:p w14:paraId="3748B976" w14:textId="77777777" w:rsidR="00622AE2" w:rsidRDefault="00755536">
      <w:pPr>
        <w:pStyle w:val="Compact"/>
        <w:numPr>
          <w:ilvl w:val="0"/>
          <w:numId w:val="3"/>
        </w:numPr>
      </w:pPr>
      <w:r>
        <w:rPr>
          <w:b/>
          <w:bCs/>
        </w:rPr>
        <w:t>z-loss</w:t>
      </w:r>
      <w:r>
        <w:t xml:space="preserve"> keeps the output scores from drifting. It’s on by default at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7BFFBC94" w14:textId="77777777" w:rsidR="00622AE2" w:rsidRDefault="00755536">
      <w:pPr>
        <w:pStyle w:val="Compact"/>
        <w:numPr>
          <w:ilvl w:val="0"/>
          <w:numId w:val="3"/>
        </w:numPr>
      </w:pPr>
      <w:r>
        <w:rPr>
          <w:b/>
          <w:bCs/>
        </w:rPr>
        <w:t>experiments.csv</w:t>
      </w:r>
      <w:r>
        <w:t xml:space="preserve"> keeps a permanent table of every run and test (Section 5.3).</w:t>
      </w:r>
    </w:p>
    <w:p w14:paraId="1CF27C5E" w14:textId="77777777" w:rsidR="00622AE2" w:rsidRDefault="00755536">
      <w:pPr>
        <w:pStyle w:val="Compact"/>
        <w:numPr>
          <w:ilvl w:val="0"/>
          <w:numId w:val="3"/>
        </w:numPr>
      </w:pPr>
      <w:r>
        <w:rPr>
          <w:b/>
          <w:bCs/>
        </w:rPr>
        <w:t>finetune.py</w:t>
      </w:r>
      <w:r>
        <w:t xml:space="preserve"> adds supervised fine-tuning and DPO (Chapter 7).</w:t>
      </w:r>
    </w:p>
    <w:p w14:paraId="1D99ECB4" w14:textId="77777777" w:rsidR="00622AE2" w:rsidRDefault="00755536">
      <w:pPr>
        <w:pStyle w:val="Compact"/>
        <w:numPr>
          <w:ilvl w:val="0"/>
          <w:numId w:val="3"/>
        </w:numPr>
      </w:pPr>
      <w:r>
        <w:rPr>
          <w:b/>
          <w:bCs/>
        </w:rPr>
        <w:t>detect_text.py</w:t>
      </w:r>
      <w:r>
        <w:t xml:space="preserve"> and </w:t>
      </w:r>
      <w:r>
        <w:rPr>
          <w:b/>
          <w:bCs/>
        </w:rPr>
        <w:t>generation watermarks</w:t>
      </w:r>
      <w:r>
        <w:t xml:space="preserve"> (Chapter 8).</w:t>
      </w:r>
    </w:p>
    <w:p w14:paraId="351A84F7" w14:textId="77777777" w:rsidR="00622AE2" w:rsidRDefault="00755536">
      <w:pPr>
        <w:pStyle w:val="Compact"/>
        <w:numPr>
          <w:ilvl w:val="0"/>
          <w:numId w:val="3"/>
        </w:numPr>
      </w:pPr>
      <w:r>
        <w:rPr>
          <w:b/>
          <w:bCs/>
        </w:rPr>
        <w:t>The English-only filter</w:t>
      </w:r>
      <w:r>
        <w:t xml:space="preserve"> </w:t>
      </w:r>
      <w:r>
        <w:t xml:space="preserve">is on by default, and the </w:t>
      </w:r>
      <w:r>
        <w:rPr>
          <w:b/>
          <w:bCs/>
        </w:rPr>
        <w:t>keyword filter is 11 times faster</w:t>
      </w:r>
      <w:r>
        <w:t xml:space="preserve"> (Chapter 4).</w:t>
      </w:r>
    </w:p>
    <w:p w14:paraId="556BCDD2" w14:textId="77777777" w:rsidR="00622AE2" w:rsidRDefault="00755536">
      <w:pPr>
        <w:pStyle w:val="Compact"/>
        <w:numPr>
          <w:ilvl w:val="0"/>
          <w:numId w:val="3"/>
        </w:numPr>
      </w:pPr>
      <w:r>
        <w:rPr>
          <w:b/>
          <w:bCs/>
        </w:rPr>
        <w:t>Training data</w:t>
      </w:r>
      <w:r>
        <w:t xml:space="preserve"> is sorted into books, articles, scripts, notes and other folders, and each folder becomes a named source.</w:t>
      </w:r>
    </w:p>
    <w:p w14:paraId="23C3E62E" w14:textId="77777777" w:rsidR="00622AE2" w:rsidRDefault="00755536">
      <w:pPr>
        <w:pStyle w:val="Compact"/>
        <w:numPr>
          <w:ilvl w:val="0"/>
          <w:numId w:val="3"/>
        </w:numPr>
      </w:pPr>
      <w:r>
        <w:rPr>
          <w:b/>
          <w:bCs/>
        </w:rPr>
        <w:t>New inputs</w:t>
      </w:r>
      <w:r>
        <w:t>:</w:t>
      </w:r>
    </w:p>
    <w:p w14:paraId="2D6233FA" w14:textId="77777777" w:rsidR="00622AE2" w:rsidRDefault="00755536">
      <w:pPr>
        <w:pStyle w:val="Compact"/>
        <w:numPr>
          <w:ilvl w:val="1"/>
          <w:numId w:val="4"/>
        </w:numPr>
      </w:pPr>
      <w:r>
        <w:t>JSON Lines (gzipped) input, used for peS2o;</w:t>
      </w:r>
    </w:p>
    <w:p w14:paraId="2B70B951" w14:textId="77777777" w:rsidR="00622AE2" w:rsidRDefault="00755536">
      <w:pPr>
        <w:pStyle w:val="Compact"/>
        <w:numPr>
          <w:ilvl w:val="1"/>
          <w:numId w:val="4"/>
        </w:numPr>
      </w:pPr>
      <w:r>
        <w:t>FineWeb-Edu and peS2o samples downloaded;</w:t>
      </w:r>
    </w:p>
    <w:p w14:paraId="1E821472" w14:textId="77777777" w:rsidR="00622AE2" w:rsidRDefault="00755536">
      <w:pPr>
        <w:pStyle w:val="Compact"/>
        <w:numPr>
          <w:ilvl w:val="1"/>
          <w:numId w:val="4"/>
        </w:numPr>
      </w:pPr>
      <w:r>
        <w:t>many more document types in the converter, with a fast GWAS reader.</w:t>
      </w:r>
    </w:p>
    <w:p w14:paraId="7F571FD8" w14:textId="77777777" w:rsidR="00622AE2" w:rsidRDefault="00755536">
      <w:pPr>
        <w:pStyle w:val="Compact"/>
        <w:numPr>
          <w:ilvl w:val="0"/>
          <w:numId w:val="3"/>
        </w:numPr>
      </w:pPr>
      <w:r>
        <w:rPr>
          <w:b/>
          <w:bCs/>
        </w:rPr>
        <w:t>The benchmark</w:t>
      </w:r>
      <w:r>
        <w:t xml:space="preserve"> was rebuilt: 336 questions with near-miss wrong answers, difficulty set from reference models, </w:t>
      </w:r>
      <w:r>
        <w:t>and a floor (shuffled questions) reported next to every score.</w:t>
      </w:r>
    </w:p>
    <w:p w14:paraId="4C6D97C8" w14:textId="77777777" w:rsidR="00622AE2" w:rsidRDefault="00755536">
      <w:pPr>
        <w:pStyle w:val="Heading2"/>
      </w:pPr>
      <w:bookmarkStart w:id="10" w:name="X87477c0b04dc5b0a9bcce666f011b24acd90ac6"/>
      <w:bookmarkStart w:id="11" w:name="_Toc241660010"/>
      <w:bookmarkEnd w:id="8"/>
      <w:r>
        <w:rPr>
          <w:rStyle w:val="SectionNumber"/>
        </w:rPr>
        <w:t>1.5</w:t>
      </w:r>
      <w:r>
        <w:tab/>
        <w:t>What changed on 30 September 2026: the script audit</w:t>
      </w:r>
      <w:bookmarkEnd w:id="11"/>
    </w:p>
    <w:p w14:paraId="2364A64E" w14:textId="77777777" w:rsidR="00622AE2" w:rsidRDefault="00755536">
      <w:pPr>
        <w:pStyle w:val="FirstParagraph"/>
      </w:pPr>
      <w:r>
        <w:t>Every script was reviewed for bugs, stale code and speed. What you will notice:</w:t>
      </w:r>
    </w:p>
    <w:p w14:paraId="674CBF39" w14:textId="77777777" w:rsidR="00622AE2" w:rsidRDefault="00755536">
      <w:pPr>
        <w:pStyle w:val="Compact"/>
        <w:numPr>
          <w:ilvl w:val="0"/>
          <w:numId w:val="5"/>
        </w:numPr>
      </w:pPr>
      <w:r>
        <w:rPr>
          <w:b/>
          <w:bCs/>
        </w:rPr>
        <w:t>Bits per byte is now exact.</w:t>
      </w:r>
      <w:r>
        <w:t xml:space="preserve"> The old count missed one byte for every blank line, so bits per byte came out 0.2 to 0.6% too high (books 0.6%, Wikipedia 0.3%). Runs started after the audit show slightly lower values than earlier runs of the same quality (Section 9.1).</w:t>
      </w:r>
    </w:p>
    <w:p w14:paraId="0650D317" w14:textId="77777777" w:rsidR="00622AE2" w:rsidRDefault="00755536">
      <w:pPr>
        <w:pStyle w:val="Compact"/>
        <w:numPr>
          <w:ilvl w:val="0"/>
          <w:numId w:val="5"/>
        </w:numPr>
      </w:pPr>
      <w:r>
        <w:rPr>
          <w:b/>
          <w:bCs/>
        </w:rPr>
        <w:t>The keyword prefilter never rejects a document the full check would keep.</w:t>
      </w:r>
      <w:r>
        <w:t xml:space="preserve"> The old prefilter counted overlapping terms once (“genetic drift” also contains “genetic*”), so it wrongly rejected 0.3% of the FineWeb-Edu and 0.65% of the peS2o documents the full check keeps. bio_v3 was built before this fix; the loss is too small to rebuild for.</w:t>
      </w:r>
    </w:p>
    <w:p w14:paraId="65BEC39D" w14:textId="77777777" w:rsidR="00622AE2" w:rsidRDefault="00755536">
      <w:pPr>
        <w:pStyle w:val="Compact"/>
        <w:numPr>
          <w:ilvl w:val="0"/>
          <w:numId w:val="5"/>
        </w:numPr>
      </w:pPr>
      <w:r>
        <w:rPr>
          <w:rStyle w:val="VerbatimChar"/>
          <w:b/>
          <w:bCs/>
        </w:rPr>
        <w:t>--wiki-max-docs</w:t>
      </w:r>
      <w:r>
        <w:rPr>
          <w:b/>
          <w:bCs/>
        </w:rPr>
        <w:t xml:space="preserve">, </w:t>
      </w:r>
      <w:r>
        <w:rPr>
          <w:rStyle w:val="VerbatimChar"/>
          <w:b/>
          <w:bCs/>
        </w:rPr>
        <w:t>--parquet-max-docs</w:t>
      </w:r>
      <w:r>
        <w:rPr>
          <w:b/>
          <w:bCs/>
        </w:rPr>
        <w:t xml:space="preserve"> and </w:t>
      </w:r>
      <w:r>
        <w:rPr>
          <w:rStyle w:val="VerbatimChar"/>
          <w:b/>
          <w:bCs/>
        </w:rPr>
        <w:t>--jsonl-max-docs</w:t>
      </w:r>
      <w:r>
        <w:rPr>
          <w:b/>
          <w:bCs/>
        </w:rPr>
        <w:t xml:space="preserve"> now deliver the number asked for</w:t>
      </w:r>
      <w:r>
        <w:t xml:space="preserve"> whenever </w:t>
      </w:r>
      <w:r>
        <w:t>enough documents pass. bio_v3 asked for 200,000 Wikipedia articles and kept 196,817; the report now says so when a source falls short.</w:t>
      </w:r>
    </w:p>
    <w:p w14:paraId="626348F5" w14:textId="77777777" w:rsidR="00622AE2" w:rsidRDefault="00755536">
      <w:pPr>
        <w:pStyle w:val="Compact"/>
        <w:numPr>
          <w:ilvl w:val="0"/>
          <w:numId w:val="5"/>
        </w:numPr>
      </w:pPr>
      <w:r>
        <w:rPr>
          <w:b/>
          <w:bCs/>
        </w:rPr>
        <w:t>Long documents keep their paragraph breaks</w:t>
      </w:r>
      <w:r>
        <w:t xml:space="preserve"> where they are cut into parts for the tokenizer. Before, the two paragraphs at each cut ran together.</w:t>
      </w:r>
    </w:p>
    <w:p w14:paraId="15F2C090" w14:textId="77777777" w:rsidR="00622AE2" w:rsidRDefault="00755536">
      <w:pPr>
        <w:pStyle w:val="Compact"/>
        <w:numPr>
          <w:ilvl w:val="0"/>
          <w:numId w:val="5"/>
        </w:numPr>
      </w:pPr>
      <w:r>
        <w:rPr>
          <w:b/>
          <w:bCs/>
        </w:rPr>
        <w:t>docs.tsv</w:t>
      </w:r>
      <w:r>
        <w:t xml:space="preserve"> now really lists up to 2,000 rejected web records per source (before, almost none), in a fixed order.</w:t>
      </w:r>
    </w:p>
    <w:p w14:paraId="1CD21AD3" w14:textId="77777777" w:rsidR="00622AE2" w:rsidRDefault="00755536">
      <w:pPr>
        <w:pStyle w:val="Compact"/>
        <w:numPr>
          <w:ilvl w:val="0"/>
          <w:numId w:val="5"/>
        </w:numPr>
      </w:pPr>
      <w:r>
        <w:rPr>
          <w:b/>
          <w:bCs/>
        </w:rPr>
        <w:t>Safer reruns:</w:t>
      </w:r>
      <w:r>
        <w:t xml:space="preserve"> a scan-only report is never deleted as an “incomplete build”, and a refused rerun no longer deletes a </w:t>
      </w:r>
      <w:r>
        <w:rPr>
          <w:rStyle w:val="VerbatimChar"/>
        </w:rPr>
        <w:t>_work</w:t>
      </w:r>
      <w:r>
        <w:t xml:space="preserve"> folder kept with </w:t>
      </w:r>
      <w:r>
        <w:rPr>
          <w:rStyle w:val="VerbatimChar"/>
        </w:rPr>
        <w:t>--keep-work</w:t>
      </w:r>
      <w:r>
        <w:t>.</w:t>
      </w:r>
    </w:p>
    <w:p w14:paraId="435BC135" w14:textId="77777777" w:rsidR="00622AE2" w:rsidRDefault="00755536">
      <w:pPr>
        <w:pStyle w:val="Compact"/>
        <w:numPr>
          <w:ilvl w:val="0"/>
          <w:numId w:val="5"/>
        </w:numPr>
      </w:pPr>
      <w:r>
        <w:rPr>
          <w:b/>
          <w:bCs/>
        </w:rPr>
        <w:t>Clearer errors:</w:t>
      </w:r>
      <w:r>
        <w:t xml:space="preserve"> </w:t>
      </w:r>
      <w:r>
        <w:rPr>
          <w:rStyle w:val="VerbatimChar"/>
        </w:rPr>
        <w:t>--keyword-sources</w:t>
      </w:r>
      <w:r>
        <w:t xml:space="preserve"> ignores case and rejects unknown names; source names that differ only in case are refused (their token files would collide on Windows); </w:t>
      </w:r>
      <w:r>
        <w:rPr>
          <w:rStyle w:val="VerbatimChar"/>
        </w:rPr>
        <w:t>--min-score</w:t>
      </w:r>
      <w:r>
        <w:t xml:space="preserve"> needs the score column; a build in which no document survives stops with a message instead of a tokenizer crash.</w:t>
      </w:r>
    </w:p>
    <w:p w14:paraId="320FDCB4" w14:textId="77777777" w:rsidR="00622AE2" w:rsidRDefault="00755536">
      <w:pPr>
        <w:pStyle w:val="Compact"/>
        <w:numPr>
          <w:ilvl w:val="0"/>
          <w:numId w:val="5"/>
        </w:numPr>
      </w:pPr>
      <w:r>
        <w:rPr>
          <w:b/>
          <w:bCs/>
        </w:rPr>
        <w:t>tinyGPT training:</w:t>
      </w:r>
      <w:r>
        <w:t xml:space="preserve"> the seed now fixes the model’s starting weights even with </w:t>
      </w:r>
      <w:r>
        <w:rPr>
          <w:rStyle w:val="VerbatimChar"/>
        </w:rPr>
        <w:t>--time-budget-hours</w:t>
      </w:r>
      <w:r>
        <w:t xml:space="preserve">; a diverged </w:t>
      </w:r>
      <w:r>
        <w:t xml:space="preserve">run (NaN) is never saved as the training state; a NEW BEST is on disk before anything else can fail; </w:t>
      </w:r>
      <w:r>
        <w:rPr>
          <w:rStyle w:val="VerbatimChar"/>
        </w:rPr>
        <w:t>--grad-clip 0</w:t>
      </w:r>
      <w:r>
        <w:t xml:space="preserve"> really switches clipping off; resuming mid-interval, with dropout, or with a changed benchmark file is handled correctly.</w:t>
      </w:r>
    </w:p>
    <w:p w14:paraId="2592C60D" w14:textId="77777777" w:rsidR="00622AE2" w:rsidRDefault="00755536">
      <w:pPr>
        <w:pStyle w:val="Compact"/>
        <w:numPr>
          <w:ilvl w:val="0"/>
          <w:numId w:val="5"/>
        </w:numPr>
      </w:pPr>
      <w:r>
        <w:rPr>
          <w:b/>
          <w:bCs/>
        </w:rPr>
        <w:t>compare_models.py</w:t>
      </w:r>
      <w:r>
        <w:t xml:space="preserve"> needs at least 20 documents for a verdict. </w:t>
      </w:r>
      <w:r>
        <w:rPr>
          <w:b/>
          <w:bCs/>
        </w:rPr>
        <w:t>detect_text.py</w:t>
      </w:r>
      <w:r>
        <w:t xml:space="preserve"> counts each (previous token, token) pair once and reports an exact p-value (Section 9.7).</w:t>
      </w:r>
    </w:p>
    <w:p w14:paraId="0AC4A057" w14:textId="77777777" w:rsidR="00622AE2" w:rsidRDefault="00755536">
      <w:pPr>
        <w:pStyle w:val="Compact"/>
        <w:numPr>
          <w:ilvl w:val="0"/>
          <w:numId w:val="5"/>
        </w:numPr>
      </w:pPr>
      <w:r>
        <w:rPr>
          <w:b/>
          <w:bCs/>
        </w:rPr>
        <w:t>Security:</w:t>
      </w:r>
      <w:r>
        <w:t xml:space="preserve"> see the note on PyTorch 2.5.1 in Section 13.2.</w:t>
      </w:r>
    </w:p>
    <w:p w14:paraId="3447E540" w14:textId="77777777" w:rsidR="00622AE2" w:rsidRDefault="00755536">
      <w:pPr>
        <w:pStyle w:val="Compact"/>
        <w:numPr>
          <w:ilvl w:val="0"/>
          <w:numId w:val="5"/>
        </w:numPr>
      </w:pPr>
      <w:r>
        <w:rPr>
          <w:b/>
          <w:bCs/>
        </w:rPr>
        <w:t>New tools the same day:</w:t>
      </w:r>
    </w:p>
    <w:p w14:paraId="45329234" w14:textId="77777777" w:rsidR="00622AE2" w:rsidRDefault="00755536">
      <w:pPr>
        <w:pStyle w:val="Compact"/>
        <w:numPr>
          <w:ilvl w:val="1"/>
          <w:numId w:val="6"/>
        </w:numPr>
      </w:pPr>
      <w:r>
        <w:rPr>
          <w:rStyle w:val="VerbatimChar"/>
        </w:rPr>
        <w:t>download_pmc.py</w:t>
      </w:r>
      <w:r>
        <w:t>: 100,000 open-access genetics and genomics papers from PubMed Central as Markdown (Section 4.8).</w:t>
      </w:r>
    </w:p>
    <w:p w14:paraId="401FB972" w14:textId="77777777" w:rsidR="00622AE2" w:rsidRDefault="00755536">
      <w:pPr>
        <w:pStyle w:val="Compact"/>
        <w:numPr>
          <w:ilvl w:val="1"/>
          <w:numId w:val="6"/>
        </w:numPr>
      </w:pPr>
      <w:r>
        <w:rPr>
          <w:rStyle w:val="VerbatimChar"/>
        </w:rPr>
        <w:t>youtube_transcripts.py</w:t>
      </w:r>
      <w:r>
        <w:t>: lecture transcripts from YouTube channels, kept only if on topic (Section 4.9).</w:t>
      </w:r>
    </w:p>
    <w:p w14:paraId="1C1A1B1D" w14:textId="77777777" w:rsidR="00622AE2" w:rsidRDefault="00755536">
      <w:pPr>
        <w:pStyle w:val="Compact"/>
        <w:numPr>
          <w:ilvl w:val="1"/>
          <w:numId w:val="6"/>
        </w:numPr>
      </w:pPr>
      <w:r>
        <w:rPr>
          <w:rStyle w:val="VerbatimChar"/>
        </w:rPr>
        <w:t>estimate_dataset.py</w:t>
      </w:r>
      <w:r>
        <w:t>: tokens per source and the model sizes they support, without building (Section 4.5).</w:t>
      </w:r>
    </w:p>
    <w:p w14:paraId="308EF310" w14:textId="77777777" w:rsidR="00622AE2" w:rsidRDefault="00755536">
      <w:pPr>
        <w:pStyle w:val="Compact"/>
        <w:numPr>
          <w:ilvl w:val="1"/>
          <w:numId w:val="6"/>
        </w:numPr>
      </w:pPr>
      <w:r>
        <w:t>Energy, carbon and electricity cost in every metrics line of tiny_gpt.py (Section 5.4).</w:t>
      </w:r>
    </w:p>
    <w:p w14:paraId="770F8A3F" w14:textId="77777777" w:rsidR="00622AE2" w:rsidRDefault="00755536">
      <w:pPr>
        <w:pStyle w:val="Compact"/>
        <w:numPr>
          <w:ilvl w:val="1"/>
          <w:numId w:val="6"/>
        </w:numPr>
      </w:pPr>
      <w:r>
        <w:rPr>
          <w:rStyle w:val="VerbatimChar"/>
        </w:rPr>
        <w:t>run_pipeline.py</w:t>
      </w:r>
      <w:r>
        <w:t xml:space="preserve"> and </w:t>
      </w:r>
      <w:r>
        <w:rPr>
          <w:rStyle w:val="VerbatimChar"/>
        </w:rPr>
        <w:t>HOW_TO_RUN.md</w:t>
      </w:r>
      <w:r>
        <w:t>: the whole pipeline in a few commands, and a plain run sheet.</w:t>
      </w:r>
    </w:p>
    <w:p w14:paraId="2A378022" w14:textId="77777777" w:rsidR="00622AE2" w:rsidRDefault="00755536">
      <w:pPr>
        <w:pStyle w:val="Compact"/>
        <w:numPr>
          <w:ilvl w:val="1"/>
          <w:numId w:val="6"/>
        </w:numPr>
      </w:pPr>
      <w:r>
        <w:rPr>
          <w:rStyle w:val="VerbatimChar"/>
        </w:rPr>
        <w:t>convert_to_markdown.py --ocr</w:t>
      </w:r>
      <w:r>
        <w:t>: scanned PDFs read with Tesseract OCR (Section 4.2).</w:t>
      </w:r>
    </w:p>
    <w:p w14:paraId="2E3B6BE6" w14:textId="77777777" w:rsidR="00622AE2" w:rsidRDefault="00755536">
      <w:pPr>
        <w:pStyle w:val="Compact"/>
        <w:numPr>
          <w:ilvl w:val="0"/>
          <w:numId w:val="5"/>
        </w:numPr>
      </w:pPr>
      <w:r>
        <w:rPr>
          <w:b/>
          <w:bCs/>
        </w:rPr>
        <w:t>Faster, better data preparation:</w:t>
      </w:r>
      <w:r>
        <w:t xml:space="preserve"> near-duplicate detection is about 10 times faster (one-permutation MinHash, Section 9.8), and headings are no longer removed as boilerplate.</w:t>
      </w:r>
    </w:p>
    <w:p w14:paraId="38A71E56" w14:textId="77777777" w:rsidR="00622AE2" w:rsidRDefault="00755536">
      <w:pPr>
        <w:pStyle w:val="Compact"/>
        <w:numPr>
          <w:ilvl w:val="0"/>
          <w:numId w:val="5"/>
        </w:numPr>
      </w:pPr>
      <w:r>
        <w:rPr>
          <w:b/>
          <w:bCs/>
        </w:rPr>
        <w:t>Realistic time budgets:</w:t>
      </w:r>
      <w:r>
        <w:t xml:space="preserve"> </w:t>
      </w:r>
      <w:r>
        <w:rPr>
          <w:rStyle w:val="VerbatimChar"/>
        </w:rPr>
        <w:t>--time-budget-hours</w:t>
      </w:r>
      <w:r>
        <w:t xml:space="preserve"> now uses the speed your last training run sustained, not a few seconds on a cool GPU, which had been 1.7 times too optimistic.</w:t>
      </w:r>
    </w:p>
    <w:p w14:paraId="7E43A387" w14:textId="77777777" w:rsidR="00622AE2" w:rsidRDefault="00755536">
      <w:pPr>
        <w:pStyle w:val="Heading1"/>
      </w:pPr>
      <w:bookmarkStart w:id="12" w:name="how-language-models-are-trained"/>
      <w:bookmarkStart w:id="13" w:name="_Toc241660011"/>
      <w:bookmarkEnd w:id="0"/>
      <w:bookmarkEnd w:id="10"/>
      <w:r>
        <w:rPr>
          <w:rStyle w:val="SectionNumber"/>
        </w:rPr>
        <w:t>2</w:t>
      </w:r>
      <w:r>
        <w:tab/>
        <w:t>How language models are trained</w:t>
      </w:r>
      <w:bookmarkEnd w:id="13"/>
    </w:p>
    <w:p w14:paraId="03E56D87" w14:textId="77777777" w:rsidR="00622AE2" w:rsidRDefault="00755536">
      <w:pPr>
        <w:pStyle w:val="FirstParagraph"/>
      </w:pPr>
      <w:r>
        <w:t xml:space="preserve">A language model is </w:t>
      </w:r>
      <w:r>
        <w:rPr>
          <w:b/>
          <w:bCs/>
        </w:rPr>
        <w:t>one very large function</w:t>
      </w:r>
      <w:r>
        <w:t xml:space="preserve">. It takes the text so far and gives a probability for every possible next piece of text. Training adjusts its numbers (the </w:t>
      </w:r>
      <w:r>
        <w:rPr>
          <w:b/>
          <w:bCs/>
        </w:rPr>
        <w:t>parameters</w:t>
      </w:r>
      <w:r>
        <w:t>, or weights) so that those probabilities match real text. Everything else makes that prediction useful.</w:t>
      </w:r>
    </w:p>
    <w:p w14:paraId="13A794B6" w14:textId="77777777" w:rsidR="00622AE2" w:rsidRDefault="00755536">
      <w:pPr>
        <w:pStyle w:val="BodyText"/>
      </w:pPr>
      <w:r>
        <w:t xml:space="preserve">Most of it maps onto statistics you already use: maximum likelihood, logistic regression, priors, cross-validation and paired comparisons. The </w:t>
      </w:r>
      <w:r>
        <w:rPr>
          <w:b/>
          <w:bCs/>
        </w:rPr>
        <w:t>“For a statistician”</w:t>
      </w:r>
      <w:r>
        <w:t xml:space="preserve"> notes point out those links.</w:t>
      </w:r>
    </w:p>
    <w:p w14:paraId="1F00B43B" w14:textId="77777777" w:rsidR="00622AE2" w:rsidRDefault="00755536">
      <w:pPr>
        <w:pStyle w:val="CaptionedFigure"/>
      </w:pPr>
      <w:r>
        <w:rPr>
          <w:noProof/>
        </w:rPr>
        <w:drawing>
          <wp:inline distT="0" distB="0" distL="0" distR="0" wp14:anchorId="2F936D4B" wp14:editId="45D49DF4">
            <wp:extent cx="5759999" cy="2028169"/>
            <wp:effectExtent l="0" t="0" r="0" b="0"/>
            <wp:docPr id="19" name="Picture" descr="The four training stages. Pre-training costs most of the compute. The later stages decide most of how useful the model is."/>
            <wp:cNvGraphicFramePr/>
            <a:graphic xmlns:a="http://schemas.openxmlformats.org/drawingml/2006/main">
              <a:graphicData uri="http://schemas.openxmlformats.org/drawingml/2006/picture">
                <pic:pic xmlns:pic="http://schemas.openxmlformats.org/drawingml/2006/picture">
                  <pic:nvPicPr>
                    <pic:cNvPr id="20" name="Picture" descr="figures/fig3_stages.png"/>
                    <pic:cNvPicPr>
                      <a:picLocks noChangeAspect="1" noChangeArrowheads="1"/>
                    </pic:cNvPicPr>
                  </pic:nvPicPr>
                  <pic:blipFill>
                    <a:blip r:embed="rId6"/>
                    <a:stretch>
                      <a:fillRect/>
                    </a:stretch>
                  </pic:blipFill>
                  <pic:spPr bwMode="auto">
                    <a:xfrm>
                      <a:off x="0" y="0"/>
                      <a:ext cx="5759999" cy="2028169"/>
                    </a:xfrm>
                    <a:prstGeom prst="rect">
                      <a:avLst/>
                    </a:prstGeom>
                    <a:noFill/>
                    <a:ln w="9525">
                      <a:noFill/>
                      <a:headEnd/>
                      <a:tailEnd/>
                    </a:ln>
                  </pic:spPr>
                </pic:pic>
              </a:graphicData>
            </a:graphic>
          </wp:inline>
        </w:drawing>
      </w:r>
    </w:p>
    <w:p w14:paraId="790EF20E" w14:textId="77777777" w:rsidR="00622AE2" w:rsidRDefault="00755536">
      <w:pPr>
        <w:pStyle w:val="ImageCaption"/>
      </w:pPr>
      <w:r>
        <w:rPr>
          <w:b/>
          <w:bCs/>
        </w:rPr>
        <w:t>The four training stages.</w:t>
      </w:r>
      <w:r>
        <w:t xml:space="preserve"> </w:t>
      </w:r>
      <w:r>
        <w:t>Pre-training costs most of the compute. The later stages decide most of how useful the model is.</w:t>
      </w:r>
    </w:p>
    <w:p w14:paraId="4D68ECE2" w14:textId="77777777" w:rsidR="00622AE2" w:rsidRDefault="00755536">
      <w:pPr>
        <w:pStyle w:val="Heading2"/>
      </w:pPr>
      <w:bookmarkStart w:id="14" w:name="tokens-text-becomes-numbers"/>
      <w:bookmarkStart w:id="15" w:name="_Toc241660012"/>
      <w:r>
        <w:rPr>
          <w:rStyle w:val="SectionNumber"/>
        </w:rPr>
        <w:t>2.1</w:t>
      </w:r>
      <w:r>
        <w:tab/>
        <w:t>Tokens: text becomes numbers</w:t>
      </w:r>
      <w:bookmarkEnd w:id="15"/>
    </w:p>
    <w:p w14:paraId="4D548639" w14:textId="77777777" w:rsidR="00622AE2" w:rsidRDefault="00755536">
      <w:pPr>
        <w:pStyle w:val="FirstParagraph"/>
      </w:pPr>
      <w:r>
        <w:t xml:space="preserve">A model can’t read letters. Text is split into </w:t>
      </w:r>
      <w:r>
        <w:rPr>
          <w:b/>
          <w:bCs/>
        </w:rPr>
        <w:t>tokens</w:t>
      </w:r>
      <w:r>
        <w:t xml:space="preserve">: common words, word pieces and punctuation, each with an integer ID. The vocabulary is built by </w:t>
      </w:r>
      <w:r>
        <w:rPr>
          <w:b/>
          <w:bCs/>
        </w:rPr>
        <w:t>byte-pair encoding (BPE)</w:t>
      </w:r>
      <w:r>
        <w:t>:</w:t>
      </w:r>
    </w:p>
    <w:p w14:paraId="3EAE16AB" w14:textId="77777777" w:rsidR="00622AE2" w:rsidRDefault="00755536">
      <w:pPr>
        <w:pStyle w:val="Compact"/>
        <w:numPr>
          <w:ilvl w:val="0"/>
          <w:numId w:val="7"/>
        </w:numPr>
      </w:pPr>
      <w:r>
        <w:t>Start from single characters.</w:t>
      </w:r>
    </w:p>
    <w:p w14:paraId="37A86F6B" w14:textId="77777777" w:rsidR="00622AE2" w:rsidRDefault="00755536">
      <w:pPr>
        <w:pStyle w:val="Compact"/>
        <w:numPr>
          <w:ilvl w:val="0"/>
          <w:numId w:val="7"/>
        </w:numPr>
      </w:pPr>
      <w:r>
        <w:t>Find the pair of neighbouring tokens that occurs most often in a large sample of text, and merge it into a new token.</w:t>
      </w:r>
    </w:p>
    <w:p w14:paraId="53C738C8" w14:textId="77777777" w:rsidR="00622AE2" w:rsidRDefault="00755536">
      <w:pPr>
        <w:pStyle w:val="Compact"/>
        <w:numPr>
          <w:ilvl w:val="0"/>
          <w:numId w:val="7"/>
        </w:numPr>
      </w:pPr>
      <w:r>
        <w:t>Repeat until the vocabulary has the size you want.</w:t>
      </w:r>
    </w:p>
    <w:p w14:paraId="1CDA337D" w14:textId="77777777" w:rsidR="00622AE2" w:rsidRDefault="00755536">
      <w:pPr>
        <w:pStyle w:val="FirstParagraph"/>
      </w:pPr>
      <w:r>
        <w:t xml:space="preserve">Frequent words become one token. Rare ones are split into pieces: </w:t>
      </w:r>
      <w:r>
        <w:rPr>
          <w:i/>
          <w:iCs/>
        </w:rPr>
        <w:t>Weinberg</w:t>
      </w:r>
      <w:r>
        <w:t xml:space="preserve"> might become </w:t>
      </w:r>
      <w:r>
        <w:rPr>
          <w:i/>
          <w:iCs/>
        </w:rPr>
        <w:t>We</w:t>
      </w:r>
      <w:r>
        <w:t xml:space="preserve"> + </w:t>
      </w:r>
      <w:r>
        <w:rPr>
          <w:i/>
          <w:iCs/>
        </w:rPr>
        <w:t>inberg</w:t>
      </w:r>
      <w:r>
        <w:t>. Large models use 100,000 to 250,000 tokens; in English, one word is about 1.3 tokens.</w:t>
      </w:r>
    </w:p>
    <w:p w14:paraId="79F60C49" w14:textId="77777777" w:rsidR="00622AE2" w:rsidRDefault="00755536">
      <w:pPr>
        <w:pStyle w:val="BodyText"/>
      </w:pPr>
      <w:r>
        <w:rPr>
          <w:b/>
          <w:bCs/>
        </w:rPr>
        <w:t>In tinyGPT:</w:t>
      </w:r>
    </w:p>
    <w:p w14:paraId="6F425077" w14:textId="77777777" w:rsidR="00622AE2" w:rsidRDefault="00755536">
      <w:pPr>
        <w:pStyle w:val="Compact"/>
        <w:numPr>
          <w:ilvl w:val="0"/>
          <w:numId w:val="8"/>
        </w:numPr>
      </w:pPr>
      <w:r>
        <w:rPr>
          <w:b/>
          <w:bCs/>
        </w:rPr>
        <w:t>Tokenizer:</w:t>
      </w:r>
      <w:r>
        <w:t xml:space="preserve"> a SentencePiece BPE tokenizer with </w:t>
      </w:r>
      <w:r>
        <w:rPr>
          <w:b/>
          <w:bCs/>
        </w:rPr>
        <w:t>8,192 pieces</w:t>
      </w:r>
      <w:r>
        <w:t xml:space="preserve">, trained by data_prep.py on your own data. Its vocabulary therefore contains pieces such as </w:t>
      </w:r>
      <w:r>
        <w:rPr>
          <w:i/>
          <w:iCs/>
        </w:rPr>
        <w:t>allele</w:t>
      </w:r>
      <w:r>
        <w:t xml:space="preserve">, </w:t>
      </w:r>
      <w:r>
        <w:rPr>
          <w:i/>
          <w:iCs/>
        </w:rPr>
        <w:t>heritab</w:t>
      </w:r>
      <w:r>
        <w:t xml:space="preserve"> and </w:t>
      </w:r>
      <w:r>
        <w:rPr>
          <w:i/>
          <w:iCs/>
        </w:rPr>
        <w:t>GWAS</w:t>
      </w:r>
      <w:r>
        <w:t>.</w:t>
      </w:r>
    </w:p>
    <w:p w14:paraId="5E15E07C" w14:textId="77777777" w:rsidR="00622AE2" w:rsidRDefault="00755536">
      <w:pPr>
        <w:pStyle w:val="Compact"/>
        <w:numPr>
          <w:ilvl w:val="0"/>
          <w:numId w:val="8"/>
        </w:numPr>
      </w:pPr>
      <w:r>
        <w:rPr>
          <w:b/>
          <w:bCs/>
        </w:rPr>
        <w:t>Digits</w:t>
      </w:r>
      <w:r>
        <w:t xml:space="preserve"> are split one by one, so the model learns numbers digit by digit.</w:t>
      </w:r>
    </w:p>
    <w:p w14:paraId="0851ED9C" w14:textId="77777777" w:rsidR="00622AE2" w:rsidRDefault="00755536">
      <w:pPr>
        <w:pStyle w:val="Compact"/>
        <w:numPr>
          <w:ilvl w:val="0"/>
          <w:numId w:val="8"/>
        </w:numPr>
      </w:pPr>
      <w:r>
        <w:rPr>
          <w:b/>
          <w:bCs/>
        </w:rPr>
        <w:t>Lines</w:t>
      </w:r>
      <w:r>
        <w:t xml:space="preserve"> </w:t>
      </w:r>
      <w:r>
        <w:t>are encoded one at a time, with a newline token between them, so Markdown structure is kept.</w:t>
      </w:r>
    </w:p>
    <w:p w14:paraId="4A15371D" w14:textId="77777777" w:rsidR="00622AE2" w:rsidRDefault="00755536">
      <w:pPr>
        <w:pStyle w:val="Compact"/>
        <w:numPr>
          <w:ilvl w:val="0"/>
          <w:numId w:val="8"/>
        </w:numPr>
      </w:pPr>
      <w:r>
        <w:rPr>
          <w:b/>
          <w:bCs/>
        </w:rPr>
        <w:t>Special tokens:</w:t>
      </w:r>
      <w:r>
        <w:t xml:space="preserve"> begin-of-document (1) and end-of-document (2).</w:t>
      </w:r>
    </w:p>
    <w:p w14:paraId="2AF02B47" w14:textId="77777777" w:rsidR="00622AE2" w:rsidRDefault="00755536">
      <w:pPr>
        <w:pStyle w:val="Compact"/>
        <w:numPr>
          <w:ilvl w:val="0"/>
          <w:numId w:val="8"/>
        </w:numPr>
      </w:pPr>
      <w:r>
        <w:rPr>
          <w:b/>
          <w:bCs/>
        </w:rPr>
        <w:t>Starting point:</w:t>
      </w:r>
      <w:r>
        <w:t xml:space="preserve"> a model that guesses uniformly has loss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Your log’s baseline line shows exactly this.</w:t>
      </w:r>
    </w:p>
    <w:p w14:paraId="5AB9112B" w14:textId="77777777" w:rsidR="00622AE2" w:rsidRDefault="00755536">
      <w:pPr>
        <w:pStyle w:val="Heading2"/>
      </w:pPr>
      <w:bookmarkStart w:id="16" w:name="the-transformer"/>
      <w:bookmarkStart w:id="17" w:name="_Toc241660013"/>
      <w:bookmarkEnd w:id="14"/>
      <w:r>
        <w:rPr>
          <w:rStyle w:val="SectionNumber"/>
        </w:rPr>
        <w:t>2.2</w:t>
      </w:r>
      <w:r>
        <w:tab/>
        <w:t>The transformer</w:t>
      </w:r>
      <w:bookmarkEnd w:id="17"/>
    </w:p>
    <w:p w14:paraId="08D47850" w14:textId="77777777" w:rsidR="00622AE2" w:rsidRDefault="00755536">
      <w:pPr>
        <w:pStyle w:val="FirstParagraph"/>
      </w:pPr>
      <w:r>
        <w:rPr>
          <w:b/>
          <w:bCs/>
        </w:rPr>
        <w:t>Embeddings.</w:t>
      </w:r>
      <w:r>
        <w:t xml:space="preserve"> Each token ID is replaced by a </w:t>
      </w:r>
      <w:r>
        <w:rPr>
          <w:b/>
          <w:bCs/>
        </w:rPr>
        <w:t>vector</w:t>
      </w:r>
      <w:r>
        <w:t xml:space="preserve"> of numbers: 384 in your run, 4,096 in a mid-sized model. Tokens used in similar ways end up with similar vectors; view_pt.py plots them.</w:t>
      </w:r>
    </w:p>
    <w:p w14:paraId="5A1858CC" w14:textId="77777777" w:rsidR="00622AE2" w:rsidRDefault="00755536">
      <w:pPr>
        <w:pStyle w:val="BodyText"/>
      </w:pPr>
      <w:r>
        <w:rPr>
          <w:b/>
          <w:bCs/>
        </w:rPr>
        <w:t>Layers.</w:t>
      </w:r>
      <w:r>
        <w:t xml:space="preserve"> </w:t>
      </w:r>
      <w:r>
        <w:t xml:space="preserve">The vectors pass through a stack of identical </w:t>
      </w:r>
      <w:r>
        <w:rPr>
          <w:b/>
          <w:bCs/>
        </w:rPr>
        <w:t>blocks</w:t>
      </w:r>
      <w:r>
        <w:t>: 8 in your run, 30 to 100 in large models. Each block has two parts.</w:t>
      </w:r>
    </w:p>
    <w:p w14:paraId="73136BBD" w14:textId="77777777" w:rsidR="00622AE2" w:rsidRDefault="00755536">
      <w:pPr>
        <w:pStyle w:val="Compact"/>
        <w:numPr>
          <w:ilvl w:val="0"/>
          <w:numId w:val="9"/>
        </w:numPr>
      </w:pPr>
      <w:r>
        <w:rPr>
          <w:b/>
          <w:bCs/>
        </w:rPr>
        <w:t>Attention</w:t>
      </w:r>
      <w:r>
        <w:t xml:space="preserve"> lets every token gather information from the tokens before it. Each token computes three vectors:</w:t>
      </w:r>
    </w:p>
    <w:p w14:paraId="4B192580" w14:textId="77777777" w:rsidR="00622AE2" w:rsidRDefault="00755536">
      <w:pPr>
        <w:pStyle w:val="Compact"/>
        <w:numPr>
          <w:ilvl w:val="1"/>
          <w:numId w:val="10"/>
        </w:numPr>
      </w:pPr>
      <w:r>
        <w:t xml:space="preserve">a </w:t>
      </w:r>
      <w:r>
        <w:rPr>
          <w:i/>
          <w:iCs/>
        </w:rPr>
        <w:t>query</w:t>
      </w:r>
      <w:r>
        <w:t xml:space="preserve"> (“what am I looking for?”);</w:t>
      </w:r>
    </w:p>
    <w:p w14:paraId="1EC07273" w14:textId="77777777" w:rsidR="00622AE2" w:rsidRDefault="00755536">
      <w:pPr>
        <w:pStyle w:val="Compact"/>
        <w:numPr>
          <w:ilvl w:val="1"/>
          <w:numId w:val="10"/>
        </w:numPr>
      </w:pPr>
      <w:r>
        <w:t xml:space="preserve">a </w:t>
      </w:r>
      <w:r>
        <w:rPr>
          <w:i/>
          <w:iCs/>
        </w:rPr>
        <w:t>key</w:t>
      </w:r>
      <w:r>
        <w:t xml:space="preserve"> (“what do I contain?”);</w:t>
      </w:r>
    </w:p>
    <w:p w14:paraId="57F35C2D" w14:textId="77777777" w:rsidR="00622AE2" w:rsidRDefault="00755536">
      <w:pPr>
        <w:pStyle w:val="Compact"/>
        <w:numPr>
          <w:ilvl w:val="1"/>
          <w:numId w:val="10"/>
        </w:numPr>
      </w:pPr>
      <w:r>
        <w:t xml:space="preserve">a </w:t>
      </w:r>
      <w:r>
        <w:rPr>
          <w:i/>
          <w:iCs/>
        </w:rPr>
        <w:t>value</w:t>
      </w:r>
      <w:r>
        <w:t xml:space="preserve"> (“what will I pass on?”).</w:t>
      </w:r>
    </w:p>
    <w:p w14:paraId="2E23FF3E" w14:textId="77777777" w:rsidR="00622AE2" w:rsidRDefault="00755536">
      <w:pPr>
        <w:pStyle w:val="Compact"/>
        <w:numPr>
          <w:ilvl w:val="0"/>
          <w:numId w:val="1"/>
        </w:numPr>
      </w:pPr>
      <w:r>
        <w:t xml:space="preserve">The query is compared with the keys of all earlier tokens by dot products. A softmax turns the scores into </w:t>
      </w:r>
      <w:r>
        <w:t xml:space="preserve">weights that sum to 1, and the token takes the weighted average of those tokens’ values. A token never looks ahead: that’s the </w:t>
      </w:r>
      <w:r>
        <w:rPr>
          <w:i/>
          <w:iCs/>
        </w:rPr>
        <w:t>causal mask</w:t>
      </w:r>
      <w:r>
        <w:t>.</w:t>
      </w:r>
    </w:p>
    <w:p w14:paraId="3603BFA5" w14:textId="77777777" w:rsidR="00622AE2" w:rsidRDefault="00755536">
      <w:pPr>
        <w:pStyle w:val="Compact"/>
        <w:numPr>
          <w:ilvl w:val="0"/>
          <w:numId w:val="9"/>
        </w:numPr>
      </w:pPr>
      <w:r>
        <w:t xml:space="preserve">The </w:t>
      </w:r>
      <w:r>
        <w:rPr>
          <w:b/>
          <w:bCs/>
        </w:rPr>
        <w:t>feed-forward</w:t>
      </w:r>
      <w:r>
        <w:t xml:space="preserve"> part is a small two-layer network applied to each token separately. Much of the model’s stored knowledge lives in these weights.</w:t>
      </w:r>
    </w:p>
    <w:p w14:paraId="48DBF9C7" w14:textId="77777777" w:rsidR="00622AE2" w:rsidRDefault="00755536">
      <w:pPr>
        <w:pStyle w:val="FirstParagraph"/>
      </w:pPr>
      <w:r>
        <w:t xml:space="preserve">Each part </w:t>
      </w:r>
      <w:r>
        <w:rPr>
          <w:i/>
          <w:iCs/>
        </w:rPr>
        <w:t>adds</w:t>
      </w:r>
      <w:r>
        <w:t xml:space="preserve"> its result to the running vector (a </w:t>
      </w:r>
      <w:r>
        <w:rPr>
          <w:b/>
          <w:bCs/>
        </w:rPr>
        <w:t>residual connection</w:t>
      </w:r>
      <w:r>
        <w:t>) instead of replacing it. That’s what makes deep stacks trainable.</w:t>
      </w:r>
    </w:p>
    <w:p w14:paraId="3A0A2328" w14:textId="77777777" w:rsidR="00622AE2" w:rsidRDefault="00755536">
      <w:pPr>
        <w:pStyle w:val="BodyText"/>
      </w:pPr>
      <w:r>
        <w:rPr>
          <w:b/>
          <w:bCs/>
        </w:rPr>
        <w:t>Output.</w:t>
      </w:r>
      <w:r>
        <w:t xml:space="preserve"> The final vector at each position is turned into one score (a </w:t>
      </w:r>
      <w:r>
        <w:rPr>
          <w:b/>
          <w:bCs/>
        </w:rPr>
        <w:t>logit</w:t>
      </w:r>
      <w:r>
        <w:t>) per vocabulary token, and a softmax turns the scores into probabilities.</w:t>
      </w:r>
    </w:p>
    <w:p w14:paraId="31F38388" w14:textId="77777777" w:rsidR="00622AE2" w:rsidRDefault="00755536">
      <w:pPr>
        <w:pStyle w:val="BlockText"/>
      </w:pPr>
      <w:r>
        <w:rPr>
          <w:b/>
          <w:bCs/>
        </w:rPr>
        <w:t>For a statistician:</w:t>
      </w:r>
    </w:p>
    <w:p w14:paraId="6609D59D" w14:textId="77777777" w:rsidR="00622AE2" w:rsidRDefault="00755536">
      <w:pPr>
        <w:pStyle w:val="Compact"/>
        <w:numPr>
          <w:ilvl w:val="0"/>
          <w:numId w:val="11"/>
        </w:numPr>
      </w:pPr>
      <w:r>
        <w:t xml:space="preserve">Attention is a </w:t>
      </w:r>
      <w:r>
        <w:rPr>
          <w:b/>
          <w:bCs/>
        </w:rPr>
        <w:t>kernel smoother</w:t>
      </w:r>
      <w:r>
        <w:t xml:space="preserve"> (Nadaraya–Watson) whose similarity function is learnt. Several </w:t>
      </w:r>
      <w:r>
        <w:rPr>
          <w:i/>
          <w:iCs/>
        </w:rPr>
        <w:t>heads</w:t>
      </w:r>
      <w:r>
        <w:t xml:space="preserve"> run in parallel, each learning a different similarity.</w:t>
      </w:r>
    </w:p>
    <w:p w14:paraId="2254E6BE" w14:textId="77777777" w:rsidR="00622AE2" w:rsidRDefault="00755536">
      <w:pPr>
        <w:pStyle w:val="Compact"/>
        <w:numPr>
          <w:ilvl w:val="0"/>
          <w:numId w:val="11"/>
        </w:numPr>
      </w:pPr>
      <w:r>
        <w:t xml:space="preserve">The output layer is </w:t>
      </w:r>
      <w:r>
        <w:rPr>
          <w:b/>
          <w:bCs/>
        </w:rPr>
        <w:t>multinomial logistic regression</w:t>
      </w:r>
      <w:r>
        <w:t>. Its predictors are the final vector, which the rest of the network learns to construct.</w:t>
      </w:r>
    </w:p>
    <w:p w14:paraId="2E24C06C" w14:textId="77777777" w:rsidR="00622AE2" w:rsidRDefault="00755536">
      <w:pPr>
        <w:pStyle w:val="FirstParagraph"/>
      </w:pPr>
      <w:r>
        <w:rPr>
          <w:b/>
          <w:bCs/>
        </w:rPr>
        <w:t>Mixture of experts (MoE).</w:t>
      </w:r>
      <w:r>
        <w:t xml:space="preserve"> Here the feed-forward part is split into many </w:t>
      </w:r>
      <w:r>
        <w:rPr>
          <w:i/>
          <w:iCs/>
        </w:rPr>
        <w:t>experts</w:t>
      </w:r>
      <w:r>
        <w:t xml:space="preserve">, and a small router picks a few </w:t>
      </w:r>
      <w:r>
        <w:t>of them for each token. That’s why “320B total, 18B active” models exist: memory holds all the parameters, but the speed per token depends only on the active ones.</w:t>
      </w:r>
    </w:p>
    <w:p w14:paraId="52F6A7F4" w14:textId="77777777" w:rsidR="00622AE2" w:rsidRDefault="00755536">
      <w:pPr>
        <w:pStyle w:val="Heading2"/>
      </w:pPr>
      <w:bookmarkStart w:id="18" w:name="what-it-learns-predict-the-next-token"/>
      <w:bookmarkStart w:id="19" w:name="_Toc241660014"/>
      <w:bookmarkEnd w:id="16"/>
      <w:r>
        <w:rPr>
          <w:rStyle w:val="SectionNumber"/>
        </w:rPr>
        <w:t>2.3</w:t>
      </w:r>
      <w:r>
        <w:tab/>
        <w:t>What it learns: predict the next token</w:t>
      </w:r>
      <w:bookmarkEnd w:id="19"/>
    </w:p>
    <w:p w14:paraId="5B9628BC" w14:textId="77777777" w:rsidR="00622AE2" w:rsidRDefault="00755536">
      <w:pPr>
        <w:pStyle w:val="FirstParagraph"/>
      </w:pPr>
      <w:r>
        <w:t xml:space="preserve">Take any sentence, for example “Genetic drift is the random change in allele frequency”. For </w:t>
      </w:r>
      <w:r>
        <w:rPr>
          <w:b/>
          <w:bCs/>
        </w:rPr>
        <w:t>every position</w:t>
      </w:r>
      <w:r>
        <w:t>, the model predicts the next token from the ones before it. The text is its own answer key, so no human labels are needed.</w:t>
      </w:r>
    </w:p>
    <w:p w14:paraId="2AA5A01F" w14:textId="77777777" w:rsidR="00622AE2" w:rsidRDefault="00755536">
      <w:pPr>
        <w:pStyle w:val="BodyText"/>
      </w:pPr>
      <w:r>
        <w:t xml:space="preserve">The loss for one prediction is </w:t>
      </w:r>
      <m:oMath>
        <m:r>
          <m:rPr>
            <m:sty m:val="p"/>
          </m:rPr>
          <w:rPr>
            <w:rFonts w:ascii="Cambria Math" w:hAnsi="Cambria Math"/>
          </w:rPr>
          <m:t>-</m:t>
        </m:r>
        <m:r>
          <m:rPr>
            <m:sty m:val="p"/>
          </m:rPr>
          <w:rPr>
            <w:rFonts w:ascii="Cambria Math" w:hAnsi="Cambria Math"/>
          </w:rPr>
          <m:t>ln</m:t>
        </m:r>
      </m:oMath>
      <w:r>
        <w:t xml:space="preserve"> </w:t>
      </w:r>
      <w:r>
        <w:t>of the probability the model gave to the correct token:</w:t>
      </w:r>
    </w:p>
    <w:tbl>
      <w:tblPr>
        <w:tblStyle w:val="Table"/>
        <w:tblW w:w="0" w:type="auto"/>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ook w:val="0020" w:firstRow="1" w:lastRow="0" w:firstColumn="0" w:lastColumn="0" w:noHBand="0" w:noVBand="0"/>
      </w:tblPr>
      <w:tblGrid>
        <w:gridCol w:w="2855"/>
        <w:gridCol w:w="518"/>
      </w:tblGrid>
      <w:tr w:rsidR="00622AE2" w14:paraId="64D88AF2"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0" w:type="auto"/>
            <w:shd w:val="clear" w:color="auto" w:fill="1C5CAB"/>
          </w:tcPr>
          <w:p w14:paraId="2EFC875A" w14:textId="77777777" w:rsidR="00622AE2" w:rsidRDefault="00755536">
            <w:pPr>
              <w:pStyle w:val="Compact"/>
              <w:spacing w:before="20" w:after="20"/>
            </w:pPr>
            <w:r>
              <w:rPr>
                <w:b/>
                <w:color w:val="FFFFFF"/>
                <w:sz w:val="17"/>
              </w:rPr>
              <w:t>Probability given to the correct token</w:t>
            </w:r>
          </w:p>
        </w:tc>
        <w:tc>
          <w:tcPr>
            <w:tcW w:w="0" w:type="auto"/>
            <w:shd w:val="clear" w:color="auto" w:fill="1C5CAB"/>
          </w:tcPr>
          <w:p w14:paraId="28E1431D" w14:textId="77777777" w:rsidR="00622AE2" w:rsidRDefault="00755536">
            <w:pPr>
              <w:pStyle w:val="Compact"/>
              <w:spacing w:before="20" w:after="20"/>
            </w:pPr>
            <w:r>
              <w:rPr>
                <w:b/>
                <w:color w:val="FFFFFF"/>
                <w:sz w:val="17"/>
              </w:rPr>
              <w:t>Loss</w:t>
            </w:r>
          </w:p>
        </w:tc>
      </w:tr>
      <w:tr w:rsidR="00622AE2" w14:paraId="791D7EBB" w14:textId="77777777" w:rsidTr="00622AE2">
        <w:trPr>
          <w:cantSplit/>
          <w:jc w:val="center"/>
        </w:trPr>
        <w:tc>
          <w:tcPr>
            <w:tcW w:w="0" w:type="auto"/>
          </w:tcPr>
          <w:p w14:paraId="625756D4" w14:textId="77777777" w:rsidR="00622AE2" w:rsidRDefault="00755536">
            <w:pPr>
              <w:pStyle w:val="Compact"/>
              <w:spacing w:before="20" w:after="20"/>
            </w:pPr>
            <w:r>
              <w:rPr>
                <w:sz w:val="17"/>
              </w:rPr>
              <w:t>0.9</w:t>
            </w:r>
          </w:p>
        </w:tc>
        <w:tc>
          <w:tcPr>
            <w:tcW w:w="0" w:type="auto"/>
          </w:tcPr>
          <w:p w14:paraId="4BAAF8F4" w14:textId="77777777" w:rsidR="00622AE2" w:rsidRDefault="00755536">
            <w:pPr>
              <w:pStyle w:val="Compact"/>
              <w:spacing w:before="20" w:after="20"/>
            </w:pPr>
            <w:r>
              <w:rPr>
                <w:sz w:val="17"/>
              </w:rPr>
              <w:t>0.11</w:t>
            </w:r>
          </w:p>
        </w:tc>
      </w:tr>
      <w:tr w:rsidR="00622AE2" w14:paraId="6C2A35F0" w14:textId="77777777" w:rsidTr="00622AE2">
        <w:trPr>
          <w:cantSplit/>
          <w:jc w:val="center"/>
        </w:trPr>
        <w:tc>
          <w:tcPr>
            <w:tcW w:w="0" w:type="auto"/>
            <w:shd w:val="clear" w:color="auto" w:fill="EEF3FA"/>
          </w:tcPr>
          <w:p w14:paraId="7B93C0D2" w14:textId="77777777" w:rsidR="00622AE2" w:rsidRDefault="00755536">
            <w:pPr>
              <w:pStyle w:val="Compact"/>
              <w:spacing w:before="20" w:after="20"/>
            </w:pPr>
            <w:r>
              <w:rPr>
                <w:sz w:val="17"/>
              </w:rPr>
              <w:t>0.6</w:t>
            </w:r>
          </w:p>
        </w:tc>
        <w:tc>
          <w:tcPr>
            <w:tcW w:w="0" w:type="auto"/>
            <w:shd w:val="clear" w:color="auto" w:fill="EEF3FA"/>
          </w:tcPr>
          <w:p w14:paraId="6E591FEA" w14:textId="77777777" w:rsidR="00622AE2" w:rsidRDefault="00755536">
            <w:pPr>
              <w:pStyle w:val="Compact"/>
              <w:spacing w:before="20" w:after="20"/>
            </w:pPr>
            <w:r>
              <w:rPr>
                <w:sz w:val="17"/>
              </w:rPr>
              <w:t>0.51</w:t>
            </w:r>
          </w:p>
        </w:tc>
      </w:tr>
      <w:tr w:rsidR="00622AE2" w14:paraId="2F27C880" w14:textId="77777777" w:rsidTr="00622AE2">
        <w:trPr>
          <w:cantSplit/>
          <w:jc w:val="center"/>
        </w:trPr>
        <w:tc>
          <w:tcPr>
            <w:tcW w:w="0" w:type="auto"/>
          </w:tcPr>
          <w:p w14:paraId="2A64219D" w14:textId="77777777" w:rsidR="00622AE2" w:rsidRDefault="00755536">
            <w:pPr>
              <w:pStyle w:val="Compact"/>
              <w:spacing w:before="20" w:after="20"/>
            </w:pPr>
            <w:r>
              <w:rPr>
                <w:sz w:val="17"/>
              </w:rPr>
              <w:t>0.01</w:t>
            </w:r>
          </w:p>
        </w:tc>
        <w:tc>
          <w:tcPr>
            <w:tcW w:w="0" w:type="auto"/>
          </w:tcPr>
          <w:p w14:paraId="5E6A4D63" w14:textId="77777777" w:rsidR="00622AE2" w:rsidRDefault="00755536">
            <w:pPr>
              <w:pStyle w:val="Compact"/>
              <w:spacing w:before="20" w:after="20"/>
            </w:pPr>
            <w:r>
              <w:rPr>
                <w:sz w:val="17"/>
              </w:rPr>
              <w:t>4.61</w:t>
            </w:r>
          </w:p>
        </w:tc>
      </w:tr>
    </w:tbl>
    <w:p w14:paraId="2443A1CE" w14:textId="77777777" w:rsidR="00622AE2" w:rsidRDefault="00755536">
      <w:pPr>
        <w:pStyle w:val="BodyText"/>
      </w:pPr>
      <w:r>
        <w:t xml:space="preserve">Training minimises the average of this loss over all predictions: the </w:t>
      </w:r>
      <w:r>
        <w:rPr>
          <w:b/>
          <w:bCs/>
        </w:rPr>
        <w:t>cross-entropy</w:t>
      </w:r>
      <w:r>
        <w:t xml:space="preserve">. </w:t>
      </w:r>
      <w:r>
        <w:rPr>
          <w:b/>
          <w:bCs/>
        </w:rPr>
        <w:t>Perplexity</w:t>
      </w:r>
      <w:r>
        <w:t xml:space="preserve"> is </w:t>
      </w:r>
      <m:oMath>
        <m:sSup>
          <m:sSupPr>
            <m:ctrlPr>
              <w:rPr>
                <w:rFonts w:ascii="Cambria Math" w:hAnsi="Cambria Math"/>
              </w:rPr>
            </m:ctrlPr>
          </m:sSupPr>
          <m:e>
            <m:r>
              <w:rPr>
                <w:rFonts w:ascii="Cambria Math" w:hAnsi="Cambria Math"/>
              </w:rPr>
              <m:t>e</m:t>
            </m:r>
          </m:e>
          <m:sup>
            <m:r>
              <m:rPr>
                <m:nor/>
              </m:rPr>
              <m:t>loss</m:t>
            </m:r>
          </m:sup>
        </m:sSup>
      </m:oMath>
      <w:r>
        <w:t>, the effective number of tokens the model hesitates between. Your run’s validation loss fell from 9.07 (guessing) to 4.89 after 200 steps, a perplexity of 133. Good large models reach a perplexity of about 5 to 7 on general text.</w:t>
      </w:r>
    </w:p>
    <w:p w14:paraId="51A3245E" w14:textId="77777777" w:rsidR="00622AE2" w:rsidRDefault="00755536">
      <w:pPr>
        <w:pStyle w:val="BlockText"/>
      </w:pPr>
      <w:r>
        <w:rPr>
          <w:b/>
          <w:bCs/>
        </w:rPr>
        <w:t>For a statistician:</w:t>
      </w:r>
      <w:r>
        <w:t xml:space="preserve"> this is exactly </w:t>
      </w:r>
      <w:r>
        <w:rPr>
          <w:b/>
          <w:bCs/>
        </w:rPr>
        <w:t>maximum likelihood</w:t>
      </w:r>
      <w:r>
        <w:t>. The model is a conditional multinomial distribution for the next token, and the loss is the negative log-likelihood per token. Weight decay acts as an L2 penalty, like a Gaussian prior (MAP estimation).</w:t>
      </w:r>
    </w:p>
    <w:p w14:paraId="7AB6FD64" w14:textId="77777777" w:rsidR="00622AE2" w:rsidRDefault="00755536">
      <w:pPr>
        <w:pStyle w:val="FirstParagraph"/>
      </w:pPr>
      <w:r>
        <w:t>Predicting text well rewards learning grammar, facts and patterns of reasoning, because all of them lower the loss. That’s why next-token prediction produces capable models at scale.</w:t>
      </w:r>
    </w:p>
    <w:p w14:paraId="5923DDF6" w14:textId="77777777" w:rsidR="00622AE2" w:rsidRDefault="00755536">
      <w:pPr>
        <w:pStyle w:val="Heading2"/>
      </w:pPr>
      <w:bookmarkStart w:id="20" w:name="how-it-learns-gradient-descent"/>
      <w:bookmarkStart w:id="21" w:name="_Toc241660015"/>
      <w:bookmarkEnd w:id="18"/>
      <w:r>
        <w:rPr>
          <w:rStyle w:val="SectionNumber"/>
        </w:rPr>
        <w:t>2.4</w:t>
      </w:r>
      <w:r>
        <w:tab/>
        <w:t>How it learns: gradient descent</w:t>
      </w:r>
      <w:bookmarkEnd w:id="21"/>
    </w:p>
    <w:p w14:paraId="5007114A" w14:textId="77777777" w:rsidR="00622AE2" w:rsidRDefault="00755536">
      <w:pPr>
        <w:pStyle w:val="Compact"/>
        <w:numPr>
          <w:ilvl w:val="0"/>
          <w:numId w:val="12"/>
        </w:numPr>
      </w:pPr>
      <w:r>
        <w:rPr>
          <w:b/>
          <w:bCs/>
        </w:rPr>
        <w:t>Take a batch.</w:t>
      </w:r>
      <w:r>
        <w:t xml:space="preserve"> </w:t>
      </w:r>
      <w:r>
        <w:t>In your run that’s 128 windows of 512 tokens: 65,536 predictions per step.</w:t>
      </w:r>
    </w:p>
    <w:p w14:paraId="3A2F2571" w14:textId="77777777" w:rsidR="00622AE2" w:rsidRDefault="00755536">
      <w:pPr>
        <w:pStyle w:val="Compact"/>
        <w:numPr>
          <w:ilvl w:val="0"/>
          <w:numId w:val="12"/>
        </w:numPr>
      </w:pPr>
      <w:r>
        <w:rPr>
          <w:b/>
          <w:bCs/>
        </w:rPr>
        <w:t>Forward pass:</w:t>
      </w:r>
      <w:r>
        <w:t xml:space="preserve"> compute the probabilities and the average loss.</w:t>
      </w:r>
    </w:p>
    <w:p w14:paraId="3DBC268F" w14:textId="77777777" w:rsidR="00622AE2" w:rsidRDefault="00755536">
      <w:pPr>
        <w:pStyle w:val="Compact"/>
        <w:numPr>
          <w:ilvl w:val="0"/>
          <w:numId w:val="12"/>
        </w:numPr>
      </w:pPr>
      <w:r>
        <w:rPr>
          <w:b/>
          <w:bCs/>
        </w:rPr>
        <w:t>Backward pass (back-propagation):</w:t>
      </w:r>
      <w:r>
        <w:t xml:space="preserve"> the chain rule gives the </w:t>
      </w:r>
      <w:r>
        <w:rPr>
          <w:b/>
          <w:bCs/>
        </w:rPr>
        <w:t>gradient</w:t>
      </w:r>
      <w:r>
        <w:t>, the direction in which each parameter should move to reduce the loss. It costs about twice the forward pass.</w:t>
      </w:r>
    </w:p>
    <w:p w14:paraId="762012DD" w14:textId="77777777" w:rsidR="00622AE2" w:rsidRDefault="00755536">
      <w:pPr>
        <w:pStyle w:val="Compact"/>
        <w:numPr>
          <w:ilvl w:val="0"/>
          <w:numId w:val="12"/>
        </w:numPr>
      </w:pPr>
      <w:r>
        <w:rPr>
          <w:b/>
          <w:bCs/>
        </w:rPr>
        <w:t>Update</w:t>
      </w:r>
      <w:r>
        <w:t xml:space="preserve"> every parameter a small step against its gradient. The step size is the </w:t>
      </w:r>
      <w:r>
        <w:rPr>
          <w:b/>
          <w:bCs/>
        </w:rPr>
        <w:t>learning rate</w:t>
      </w:r>
      <w:r>
        <w:t>.</w:t>
      </w:r>
    </w:p>
    <w:p w14:paraId="47809D19" w14:textId="77777777" w:rsidR="00622AE2" w:rsidRDefault="00755536">
      <w:pPr>
        <w:pStyle w:val="Compact"/>
        <w:numPr>
          <w:ilvl w:val="0"/>
          <w:numId w:val="12"/>
        </w:numPr>
      </w:pPr>
      <w:r>
        <w:t>Repeat: 11,870 times in your run.</w:t>
      </w:r>
    </w:p>
    <w:p w14:paraId="2C17A8D1" w14:textId="77777777" w:rsidR="00622AE2" w:rsidRDefault="00755536">
      <w:pPr>
        <w:pStyle w:val="FirstParagraph"/>
      </w:pPr>
      <w:r>
        <w:t>The details that make it work:</w:t>
      </w:r>
    </w:p>
    <w:p w14:paraId="22B42083" w14:textId="77777777" w:rsidR="00622AE2" w:rsidRDefault="00755536">
      <w:pPr>
        <w:pStyle w:val="Compact"/>
        <w:numPr>
          <w:ilvl w:val="0"/>
          <w:numId w:val="13"/>
        </w:numPr>
      </w:pPr>
      <w:r>
        <w:rPr>
          <w:b/>
          <w:bCs/>
        </w:rPr>
        <w:t>AdamW</w:t>
      </w:r>
      <w:r>
        <w:t xml:space="preserve"> </w:t>
      </w:r>
      <w:r>
        <w:t>keeps running averages of each parameter’s gradient and squared gradient. Every parameter then gets its own step size, a cheap stand-in for second-order methods such as Newton–Raphson in a GLM.</w:t>
      </w:r>
    </w:p>
    <w:p w14:paraId="734FF91C" w14:textId="77777777" w:rsidR="00622AE2" w:rsidRDefault="00755536">
      <w:pPr>
        <w:pStyle w:val="Compact"/>
        <w:numPr>
          <w:ilvl w:val="0"/>
          <w:numId w:val="13"/>
        </w:numPr>
      </w:pPr>
      <w:r>
        <w:rPr>
          <w:b/>
          <w:bCs/>
        </w:rPr>
        <w:t>Learning-rate schedule.</w:t>
      </w:r>
      <w:r>
        <w:t xml:space="preserve"> A short </w:t>
      </w:r>
      <w:r>
        <w:rPr>
          <w:i/>
          <w:iCs/>
        </w:rPr>
        <w:t>warm-up</w:t>
      </w:r>
      <w:r>
        <w:t xml:space="preserve">, a long </w:t>
      </w:r>
      <w:r>
        <w:rPr>
          <w:i/>
          <w:iCs/>
        </w:rPr>
        <w:t>stable</w:t>
      </w:r>
      <w:r>
        <w:t xml:space="preserve"> phase, then a </w:t>
      </w:r>
      <w:r>
        <w:rPr>
          <w:i/>
          <w:iCs/>
        </w:rPr>
        <w:t>decay</w:t>
      </w:r>
      <w:r>
        <w:t xml:space="preserve"> (Section 9.3).</w:t>
      </w:r>
    </w:p>
    <w:p w14:paraId="5E1497DD" w14:textId="77777777" w:rsidR="00622AE2" w:rsidRDefault="00755536">
      <w:pPr>
        <w:pStyle w:val="Compact"/>
        <w:numPr>
          <w:ilvl w:val="0"/>
          <w:numId w:val="13"/>
        </w:numPr>
      </w:pPr>
      <w:r>
        <w:rPr>
          <w:b/>
          <w:bCs/>
        </w:rPr>
        <w:t>Mixed precision.</w:t>
      </w:r>
      <w:r>
        <w:t xml:space="preserve"> Most arithmetic is done in 16-bit bfloat16, which halves memory and roughly doubles speed. Sensitive sums stay in 32-bit.</w:t>
      </w:r>
    </w:p>
    <w:p w14:paraId="5712DA51" w14:textId="77777777" w:rsidR="00622AE2" w:rsidRDefault="00755536">
      <w:pPr>
        <w:pStyle w:val="Compact"/>
        <w:numPr>
          <w:ilvl w:val="0"/>
          <w:numId w:val="13"/>
        </w:numPr>
      </w:pPr>
      <w:r>
        <w:rPr>
          <w:b/>
          <w:bCs/>
        </w:rPr>
        <w:t>Compute rule of thumb.</w:t>
      </w:r>
      <w:r>
        <w:t xml:space="preserve"> Training costs about </w:t>
      </w:r>
      <m:oMath>
        <m:r>
          <w:rPr>
            <w:rFonts w:ascii="Cambria Math" w:hAnsi="Cambria Math"/>
          </w:rPr>
          <m:t>6</m:t>
        </m:r>
        <m:r>
          <w:rPr>
            <w:rFonts w:ascii="Cambria Math" w:hAnsi="Cambria Math"/>
          </w:rPr>
          <m:t>ND</m:t>
        </m:r>
      </m:oMath>
      <w:r>
        <w:t xml:space="preserve"> floating-point operations for </w:t>
      </w:r>
      <m:oMath>
        <m:r>
          <w:rPr>
            <w:rFonts w:ascii="Cambria Math" w:hAnsi="Cambria Math"/>
          </w:rPr>
          <m:t>N</m:t>
        </m:r>
      </m:oMath>
      <w:r>
        <w:t xml:space="preserve"> </w:t>
      </w:r>
      <w:r>
        <w:t xml:space="preserve">parameters and </w:t>
      </w:r>
      <m:oMath>
        <m:r>
          <w:rPr>
            <w:rFonts w:ascii="Cambria Math" w:hAnsi="Cambria Math"/>
          </w:rPr>
          <m:t>D</m:t>
        </m:r>
      </m:oMath>
      <w:r>
        <w:t xml:space="preserve"> tokens. Your run: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oMath>
      <w:r>
        <w:t>.</w:t>
      </w:r>
    </w:p>
    <w:p w14:paraId="094E37E3" w14:textId="77777777" w:rsidR="00622AE2" w:rsidRDefault="00755536">
      <w:pPr>
        <w:pStyle w:val="Heading2"/>
      </w:pPr>
      <w:bookmarkStart w:id="22" w:name="how-it-writes-generation"/>
      <w:bookmarkStart w:id="23" w:name="_Toc241660016"/>
      <w:bookmarkEnd w:id="20"/>
      <w:r>
        <w:rPr>
          <w:rStyle w:val="SectionNumber"/>
        </w:rPr>
        <w:t>2.5</w:t>
      </w:r>
      <w:r>
        <w:tab/>
        <w:t>How it writes: generation</w:t>
      </w:r>
      <w:bookmarkEnd w:id="23"/>
    </w:p>
    <w:p w14:paraId="18C2A681" w14:textId="77777777" w:rsidR="00622AE2" w:rsidRDefault="00755536">
      <w:pPr>
        <w:pStyle w:val="FirstParagraph"/>
      </w:pPr>
      <w:r>
        <w:t xml:space="preserve">The model writes </w:t>
      </w:r>
      <w:r>
        <w:rPr>
          <w:b/>
          <w:bCs/>
        </w:rPr>
        <w:t>one token at a time</w:t>
      </w:r>
      <w:r>
        <w:t>. It gives probabilities for the next token, one is sampled and appended, and the loop repeats. Three settings control the sampling (</w:t>
      </w:r>
      <w:r>
        <w:rPr>
          <w:rStyle w:val="VerbatimChar"/>
        </w:rPr>
        <w:t>--temperature</w:t>
      </w:r>
      <w:r>
        <w:t xml:space="preserve">, </w:t>
      </w:r>
      <w:r>
        <w:rPr>
          <w:rStyle w:val="VerbatimChar"/>
        </w:rPr>
        <w:t>--top-k</w:t>
      </w:r>
      <w:r>
        <w:t xml:space="preserve"> and </w:t>
      </w:r>
      <w:r>
        <w:rPr>
          <w:rStyle w:val="VerbatimChar"/>
        </w:rPr>
        <w:t>--top-p</w:t>
      </w:r>
      <w:r>
        <w:t xml:space="preserve"> in tiny_gpt.py):</w:t>
      </w:r>
    </w:p>
    <w:p w14:paraId="7E7A6EB0" w14:textId="77777777" w:rsidR="00622AE2" w:rsidRDefault="00755536">
      <w:pPr>
        <w:pStyle w:val="Compact"/>
        <w:numPr>
          <w:ilvl w:val="0"/>
          <w:numId w:val="14"/>
        </w:numPr>
      </w:pPr>
      <w:r>
        <w:rPr>
          <w:b/>
          <w:bCs/>
        </w:rPr>
        <w:t>Temperature</w:t>
      </w:r>
      <w:r>
        <w:t xml:space="preserve"> divides the logits before the softmax. Low values (0.3) almost always pick the top token; high values (1.2) give variety and more mistakes.</w:t>
      </w:r>
    </w:p>
    <w:p w14:paraId="39F54F3F" w14:textId="77777777" w:rsidR="00622AE2" w:rsidRDefault="00755536">
      <w:pPr>
        <w:pStyle w:val="Compact"/>
        <w:numPr>
          <w:ilvl w:val="0"/>
          <w:numId w:val="14"/>
        </w:numPr>
      </w:pPr>
      <w:r>
        <w:rPr>
          <w:b/>
          <w:bCs/>
        </w:rPr>
        <w:t>Top-k</w:t>
      </w:r>
      <w:r>
        <w:t xml:space="preserve"> keeps only the </w:t>
      </w:r>
      <m:oMath>
        <m:r>
          <w:rPr>
            <w:rFonts w:ascii="Cambria Math" w:hAnsi="Cambria Math"/>
          </w:rPr>
          <m:t>k</m:t>
        </m:r>
      </m:oMath>
      <w:r>
        <w:t xml:space="preserve"> most likely tokens.</w:t>
      </w:r>
    </w:p>
    <w:p w14:paraId="12EE00BA" w14:textId="77777777" w:rsidR="00622AE2" w:rsidRDefault="00755536">
      <w:pPr>
        <w:pStyle w:val="Compact"/>
        <w:numPr>
          <w:ilvl w:val="0"/>
          <w:numId w:val="14"/>
        </w:numPr>
      </w:pPr>
      <w:r>
        <w:rPr>
          <w:b/>
          <w:bCs/>
        </w:rPr>
        <w:t>Top-p</w:t>
      </w:r>
      <w:r>
        <w:t xml:space="preserve"> keeps the smallest set of tokens whose probabilities add up to </w:t>
      </w:r>
      <m:oMath>
        <m:r>
          <w:rPr>
            <w:rFonts w:ascii="Cambria Math" w:hAnsi="Cambria Math"/>
          </w:rPr>
          <m:t>p</m:t>
        </m:r>
      </m:oMath>
      <w:r>
        <w:t>.</w:t>
      </w:r>
    </w:p>
    <w:p w14:paraId="4F9E9512" w14:textId="77777777" w:rsidR="00622AE2" w:rsidRDefault="00755536">
      <w:pPr>
        <w:pStyle w:val="FirstParagraph"/>
      </w:pPr>
      <w:r>
        <w:t>The model has no separate fact store and no plan: a long answer is thousands of next-token steps. That’s also why reasoning models write out their thinking first, because the written reasoning becomes context for the answer.</w:t>
      </w:r>
    </w:p>
    <w:p w14:paraId="11C9A18B" w14:textId="77777777" w:rsidR="00622AE2" w:rsidRDefault="00755536">
      <w:pPr>
        <w:pStyle w:val="Heading2"/>
      </w:pPr>
      <w:bookmarkStart w:id="24" w:name="the-four-training-stages"/>
      <w:bookmarkStart w:id="25" w:name="_Toc241660017"/>
      <w:bookmarkEnd w:id="22"/>
      <w:r>
        <w:rPr>
          <w:rStyle w:val="SectionNumber"/>
        </w:rPr>
        <w:t>2.6</w:t>
      </w:r>
      <w:r>
        <w:tab/>
        <w:t>The four training stages</w:t>
      </w:r>
      <w:bookmarkEnd w:id="25"/>
    </w:p>
    <w:p w14:paraId="7F470857" w14:textId="77777777" w:rsidR="00622AE2" w:rsidRDefault="00755536">
      <w:pPr>
        <w:pStyle w:val="FirstParagraph"/>
      </w:pPr>
      <w:r>
        <w:rPr>
          <w:b/>
          <w:bCs/>
        </w:rPr>
        <w:t>1. Pre-training.</w:t>
      </w:r>
      <w:r>
        <w:t xml:space="preserve"> Raw text, next-token loss.</w:t>
      </w:r>
    </w:p>
    <w:p w14:paraId="6317F04F" w14:textId="77777777" w:rsidR="00622AE2" w:rsidRDefault="00755536">
      <w:pPr>
        <w:pStyle w:val="Compact"/>
        <w:numPr>
          <w:ilvl w:val="0"/>
          <w:numId w:val="15"/>
        </w:numPr>
      </w:pPr>
      <w:r>
        <w:rPr>
          <w:b/>
          <w:bCs/>
        </w:rPr>
        <w:t>Frontier scale:</w:t>
      </w:r>
      <w:r>
        <w:t xml:space="preserve"> 15 to 40 trillion tokens of web pages, books, code, papers and maths, after heavy deduplication and quality filtering.</w:t>
      </w:r>
    </w:p>
    <w:p w14:paraId="286AE689" w14:textId="77777777" w:rsidR="00622AE2" w:rsidRDefault="00755536">
      <w:pPr>
        <w:pStyle w:val="Compact"/>
        <w:numPr>
          <w:ilvl w:val="0"/>
          <w:numId w:val="15"/>
        </w:numPr>
      </w:pPr>
      <w:r>
        <w:rPr>
          <w:b/>
          <w:bCs/>
        </w:rPr>
        <w:t>Example:</w:t>
      </w:r>
      <w:r>
        <w:t xml:space="preserve"> Llama 3.1 405B saw 15.6T tokens, about </w:t>
      </w:r>
      <m:oMath>
        <m:r>
          <w:rPr>
            <w:rFonts w:ascii="Cambria Math" w:hAnsi="Cambria Math"/>
          </w:rPr>
          <m:t>6</m:t>
        </m:r>
        <m:r>
          <m:rPr>
            <m:sty m:val="p"/>
          </m:rPr>
          <w:rPr>
            <w:rFonts w:ascii="Cambria Math" w:hAnsi="Cambria Math"/>
          </w:rPr>
          <m:t>×</m:t>
        </m:r>
        <m:r>
          <w:rPr>
            <w:rFonts w:ascii="Cambria Math" w:hAnsi="Cambria Math"/>
          </w:rPr>
          <m:t>4.05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r>
          <m:rPr>
            <m:sty m:val="p"/>
          </m:rPr>
          <w:rPr>
            <w:rFonts w:ascii="Cambria Math" w:hAnsi="Cambria Math"/>
          </w:rPr>
          <m:t>×</m:t>
        </m:r>
        <m:r>
          <w:rPr>
            <w:rFonts w:ascii="Cambria Math" w:hAnsi="Cambria Math"/>
          </w:rPr>
          <m:t>1.56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rPr>
            <w:rFonts w:ascii="Cambria Math" w:hAnsi="Cambria Math"/>
          </w:rPr>
          <m:t>=</m:t>
        </m:r>
        <m:r>
          <w:rPr>
            <w:rFonts w:ascii="Cambria Math" w:hAnsi="Cambria Math"/>
          </w:rPr>
          <m:t>3.8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25</m:t>
            </m:r>
          </m:sup>
        </m:sSup>
      </m:oMath>
      <w:r>
        <w:t xml:space="preserve"> operations, or roughly 30 million H100 GPU-hours.</w:t>
      </w:r>
    </w:p>
    <w:p w14:paraId="281AD576" w14:textId="77777777" w:rsidR="00622AE2" w:rsidRDefault="00755536">
      <w:pPr>
        <w:pStyle w:val="Compact"/>
        <w:numPr>
          <w:ilvl w:val="0"/>
          <w:numId w:val="15"/>
        </w:numPr>
      </w:pPr>
      <w:r>
        <w:rPr>
          <w:b/>
          <w:bCs/>
        </w:rPr>
        <w:t>Result:</w:t>
      </w:r>
      <w:r>
        <w:t xml:space="preserve"> a </w:t>
      </w:r>
      <w:r>
        <w:rPr>
          <w:i/>
          <w:iCs/>
        </w:rPr>
        <w:t>base model</w:t>
      </w:r>
      <w:r>
        <w:t xml:space="preserve"> that continues text but doesn’t follow instructions.</w:t>
      </w:r>
    </w:p>
    <w:p w14:paraId="287BD27B" w14:textId="77777777" w:rsidR="00622AE2" w:rsidRDefault="00755536">
      <w:pPr>
        <w:pStyle w:val="FirstParagraph"/>
      </w:pPr>
      <w:r>
        <w:rPr>
          <w:b/>
          <w:bCs/>
        </w:rPr>
        <w:t>2. Supervised fine-tuning (SFT).</w:t>
      </w:r>
    </w:p>
    <w:p w14:paraId="31467E85" w14:textId="77777777" w:rsidR="00622AE2" w:rsidRDefault="00755536">
      <w:pPr>
        <w:pStyle w:val="Compact"/>
        <w:numPr>
          <w:ilvl w:val="0"/>
          <w:numId w:val="16"/>
        </w:numPr>
      </w:pPr>
      <w:r>
        <w:rPr>
          <w:b/>
          <w:bCs/>
        </w:rPr>
        <w:t>Data:</w:t>
      </w:r>
      <w:r>
        <w:t xml:space="preserve">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to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(prompt, ideal answer) pairs.</w:t>
      </w:r>
    </w:p>
    <w:p w14:paraId="787072E1" w14:textId="77777777" w:rsidR="00622AE2" w:rsidRDefault="00755536">
      <w:pPr>
        <w:pStyle w:val="Compact"/>
        <w:numPr>
          <w:ilvl w:val="0"/>
          <w:numId w:val="16"/>
        </w:numPr>
      </w:pPr>
      <w:r>
        <w:rPr>
          <w:b/>
          <w:bCs/>
        </w:rPr>
        <w:t>Method:</w:t>
      </w:r>
      <w:r>
        <w:t xml:space="preserve"> the same loss, but computed on the answer tokens only.</w:t>
      </w:r>
    </w:p>
    <w:p w14:paraId="0CF41548" w14:textId="77777777" w:rsidR="00622AE2" w:rsidRDefault="00755536">
      <w:pPr>
        <w:pStyle w:val="Compact"/>
        <w:numPr>
          <w:ilvl w:val="0"/>
          <w:numId w:val="16"/>
        </w:numPr>
      </w:pPr>
      <w:r>
        <w:rPr>
          <w:b/>
          <w:bCs/>
        </w:rPr>
        <w:t>Cost:</w:t>
      </w:r>
      <w:r>
        <w:t xml:space="preserve"> under 1% of pre-training compute, yet it turns an autocomplete engine into an assistant, because the knowledge is already there and SFT teaches the format.</w:t>
      </w:r>
    </w:p>
    <w:p w14:paraId="0AE1223B" w14:textId="77777777" w:rsidR="00622AE2" w:rsidRDefault="00755536">
      <w:pPr>
        <w:pStyle w:val="FirstParagraph"/>
      </w:pPr>
      <w:r>
        <w:rPr>
          <w:b/>
          <w:bCs/>
        </w:rPr>
        <w:t>3. Preference tuning.</w:t>
      </w:r>
      <w:r>
        <w:t xml:space="preserve"> Many qualities are easier to </w:t>
      </w:r>
      <w:r>
        <w:rPr>
          <w:i/>
          <w:iCs/>
        </w:rPr>
        <w:t>judge</w:t>
      </w:r>
      <w:r>
        <w:t xml:space="preserve"> than to </w:t>
      </w:r>
      <w:r>
        <w:rPr>
          <w:i/>
          <w:iCs/>
        </w:rPr>
        <w:t>write</w:t>
      </w:r>
      <w:r>
        <w:t>, so people or AI judges compare pairs of answers.</w:t>
      </w:r>
    </w:p>
    <w:p w14:paraId="79EAF850" w14:textId="77777777" w:rsidR="00622AE2" w:rsidRDefault="00755536">
      <w:pPr>
        <w:pStyle w:val="Compact"/>
        <w:numPr>
          <w:ilvl w:val="0"/>
          <w:numId w:val="17"/>
        </w:numPr>
      </w:pPr>
      <w:r>
        <w:rPr>
          <w:b/>
          <w:bCs/>
        </w:rPr>
        <w:t>RLHF</w:t>
      </w:r>
      <w:r>
        <w:t xml:space="preserve"> fits a reward model (Bradley–Terry) and then optimises the model against it, with a penalty for drifting from the SFT model.</w:t>
      </w:r>
    </w:p>
    <w:p w14:paraId="46450ED2" w14:textId="77777777" w:rsidR="00622AE2" w:rsidRDefault="00755536">
      <w:pPr>
        <w:pStyle w:val="Compact"/>
        <w:numPr>
          <w:ilvl w:val="0"/>
          <w:numId w:val="17"/>
        </w:numPr>
      </w:pPr>
      <w:r>
        <w:rPr>
          <w:b/>
          <w:bCs/>
        </w:rPr>
        <w:t>DPO</w:t>
      </w:r>
      <w:r>
        <w:t xml:space="preserve"> skips the reward model and uses a logistic loss on the pairs directly (Section 9.6).</w:t>
      </w:r>
    </w:p>
    <w:p w14:paraId="62566E92" w14:textId="77777777" w:rsidR="00622AE2" w:rsidRDefault="00755536">
      <w:pPr>
        <w:pStyle w:val="BlockText"/>
      </w:pPr>
      <w:r>
        <w:rPr>
          <w:b/>
          <w:bCs/>
        </w:rPr>
        <w:t>For a statistician:</w:t>
      </w:r>
      <w:r>
        <w:t xml:space="preserve"> the reward model is the </w:t>
      </w:r>
      <w:r>
        <w:rPr>
          <w:b/>
          <w:bCs/>
        </w:rPr>
        <w:t>Bradley–Terry model</w:t>
      </w:r>
      <w:r>
        <w:t xml:space="preserve"> for paired comparisons. The KL penalty is shrinkage towards the reference model, like a prior.</w:t>
      </w:r>
    </w:p>
    <w:p w14:paraId="28DCC08A" w14:textId="77777777" w:rsidR="00622AE2" w:rsidRDefault="00755536">
      <w:pPr>
        <w:pStyle w:val="FirstParagraph"/>
      </w:pPr>
      <w:r>
        <w:rPr>
          <w:b/>
          <w:bCs/>
        </w:rPr>
        <w:t>4. Reinforcement learning with checkable rewards.</w:t>
      </w:r>
      <w:r>
        <w:t xml:space="preserve"> This is the big advance of 2024 to 2026, behind the recent gains in maths, code and analysis.</w:t>
      </w:r>
    </w:p>
    <w:p w14:paraId="37D33E62" w14:textId="77777777" w:rsidR="00622AE2" w:rsidRDefault="00755536">
      <w:pPr>
        <w:pStyle w:val="Compact"/>
        <w:numPr>
          <w:ilvl w:val="0"/>
          <w:numId w:val="18"/>
        </w:numPr>
      </w:pPr>
      <w:r>
        <w:t>The model tries each checkable problem many times.</w:t>
      </w:r>
    </w:p>
    <w:p w14:paraId="3E0CFDAF" w14:textId="77777777" w:rsidR="00622AE2" w:rsidRDefault="00755536">
      <w:pPr>
        <w:pStyle w:val="Compact"/>
        <w:numPr>
          <w:ilvl w:val="0"/>
          <w:numId w:val="18"/>
        </w:numPr>
      </w:pPr>
      <w:r>
        <w:t>Correct attempts are made more likely and failed ones less likely.</w:t>
      </w:r>
    </w:p>
    <w:p w14:paraId="136CF260" w14:textId="77777777" w:rsidR="00622AE2" w:rsidRDefault="00755536">
      <w:pPr>
        <w:pStyle w:val="Compact"/>
        <w:numPr>
          <w:ilvl w:val="0"/>
          <w:numId w:val="18"/>
        </w:numPr>
      </w:pPr>
      <w:r>
        <w:rPr>
          <w:b/>
          <w:bCs/>
        </w:rPr>
        <w:t>GRPO</w:t>
      </w:r>
      <w:r>
        <w:t xml:space="preserve"> scores each attempt against the others for the same problem: (reward − group mean) ÷ group sd, a standardised residual.</w:t>
      </w:r>
    </w:p>
    <w:p w14:paraId="559B1182" w14:textId="77777777" w:rsidR="00622AE2" w:rsidRDefault="00755536">
      <w:pPr>
        <w:pStyle w:val="Compact"/>
        <w:numPr>
          <w:ilvl w:val="0"/>
          <w:numId w:val="18"/>
        </w:numPr>
      </w:pPr>
      <w:r>
        <w:t>Checking one’s own work and backtracking emerge because they lead to right answers.</w:t>
      </w:r>
    </w:p>
    <w:p w14:paraId="38FB90C1" w14:textId="77777777" w:rsidR="00622AE2" w:rsidRDefault="00755536">
      <w:pPr>
        <w:pStyle w:val="Heading2"/>
      </w:pPr>
      <w:bookmarkStart w:id="26" w:name="X7de0b60ad97266c320e3b2fb58a9b5aca304cdc"/>
      <w:bookmarkStart w:id="27" w:name="_Toc241660018"/>
      <w:bookmarkEnd w:id="24"/>
      <w:r>
        <w:rPr>
          <w:rStyle w:val="SectionNumber"/>
        </w:rPr>
        <w:t>2.7</w:t>
      </w:r>
      <w:r>
        <w:tab/>
      </w:r>
      <w:r>
        <w:t>Measuring progress, and the overfitting trap</w:t>
      </w:r>
      <w:bookmarkEnd w:id="27"/>
    </w:p>
    <w:p w14:paraId="25ECFE80" w14:textId="77777777" w:rsidR="00622AE2" w:rsidRDefault="00755536">
      <w:pPr>
        <w:pStyle w:val="Compact"/>
        <w:numPr>
          <w:ilvl w:val="0"/>
          <w:numId w:val="19"/>
        </w:numPr>
      </w:pPr>
      <w:r>
        <w:rPr>
          <w:b/>
          <w:bCs/>
        </w:rPr>
        <w:t>Validation loss</w:t>
      </w:r>
      <w:r>
        <w:t xml:space="preserve"> is the loss on text the model never trained on, the equivalent of out-of-sample deviance.</w:t>
      </w:r>
    </w:p>
    <w:p w14:paraId="0FEC4BCB" w14:textId="77777777" w:rsidR="00622AE2" w:rsidRDefault="00755536">
      <w:pPr>
        <w:pStyle w:val="Compact"/>
        <w:numPr>
          <w:ilvl w:val="1"/>
          <w:numId w:val="20"/>
        </w:numPr>
      </w:pPr>
      <w:r>
        <w:t>Training loss always falls.</w:t>
      </w:r>
    </w:p>
    <w:p w14:paraId="772475AC" w14:textId="77777777" w:rsidR="00622AE2" w:rsidRDefault="00755536">
      <w:pPr>
        <w:pStyle w:val="Compact"/>
        <w:numPr>
          <w:ilvl w:val="1"/>
          <w:numId w:val="20"/>
        </w:numPr>
      </w:pPr>
      <w:r>
        <w:t xml:space="preserve">If validation loss </w:t>
      </w:r>
      <w:r>
        <w:rPr>
          <w:b/>
          <w:bCs/>
        </w:rPr>
        <w:t>rises</w:t>
      </w:r>
      <w:r>
        <w:t xml:space="preserve"> while training loss falls, the model is memorising: that’s overfitting.</w:t>
      </w:r>
    </w:p>
    <w:p w14:paraId="4CC339E6" w14:textId="77777777" w:rsidR="00622AE2" w:rsidRDefault="00755536">
      <w:pPr>
        <w:pStyle w:val="Compact"/>
        <w:numPr>
          <w:ilvl w:val="1"/>
          <w:numId w:val="20"/>
        </w:numPr>
      </w:pPr>
      <w:r>
        <w:t xml:space="preserve">tinyGPT splits by </w:t>
      </w:r>
      <w:r>
        <w:rPr>
          <w:b/>
          <w:bCs/>
        </w:rPr>
        <w:t>document</w:t>
      </w:r>
      <w:r>
        <w:t>, so no document appears on both sides.</w:t>
      </w:r>
    </w:p>
    <w:p w14:paraId="7891147A" w14:textId="77777777" w:rsidR="00622AE2" w:rsidRDefault="00755536">
      <w:pPr>
        <w:pStyle w:val="Compact"/>
        <w:numPr>
          <w:ilvl w:val="0"/>
          <w:numId w:val="19"/>
        </w:numPr>
      </w:pPr>
      <w:r>
        <w:rPr>
          <w:b/>
          <w:bCs/>
        </w:rPr>
        <w:t>Benchmarks</w:t>
      </w:r>
      <w:r>
        <w:t xml:space="preserve"> are fixed question sets. </w:t>
      </w:r>
      <w:r>
        <w:rPr>
          <w:b/>
          <w:bCs/>
        </w:rPr>
        <w:t>Contamination</w:t>
      </w:r>
      <w:r>
        <w:t xml:space="preserve"> (benchmark items leaking into training data) inflates </w:t>
      </w:r>
      <w:r>
        <w:t>scores. data_prep.py’s 13-gram audit checks the train/validation split for this.</w:t>
      </w:r>
    </w:p>
    <w:p w14:paraId="70CB8A0C" w14:textId="77777777" w:rsidR="00622AE2" w:rsidRDefault="00755536">
      <w:pPr>
        <w:pStyle w:val="Compact"/>
        <w:numPr>
          <w:ilvl w:val="0"/>
          <w:numId w:val="19"/>
        </w:numPr>
      </w:pPr>
      <w:r>
        <w:rPr>
          <w:b/>
          <w:bCs/>
        </w:rPr>
        <w:t>Your own evaluation set</w:t>
      </w:r>
      <w:r>
        <w:t xml:space="preserve"> beats any public benchmark for your use.</w:t>
      </w:r>
    </w:p>
    <w:p w14:paraId="4B7BE6C5" w14:textId="77777777" w:rsidR="00622AE2" w:rsidRDefault="00755536">
      <w:pPr>
        <w:pStyle w:val="Heading2"/>
      </w:pPr>
      <w:bookmarkStart w:id="28" w:name="making-models-smaller-and-cheaper"/>
      <w:bookmarkStart w:id="29" w:name="_Toc241660019"/>
      <w:bookmarkEnd w:id="26"/>
      <w:r>
        <w:rPr>
          <w:rStyle w:val="SectionNumber"/>
        </w:rPr>
        <w:t>2.8</w:t>
      </w:r>
      <w:r>
        <w:tab/>
        <w:t>Making models smaller and cheaper</w:t>
      </w:r>
      <w:bookmarkEnd w:id="29"/>
    </w:p>
    <w:p w14:paraId="6B50E982" w14:textId="77777777" w:rsidR="00622AE2" w:rsidRDefault="00755536">
      <w:pPr>
        <w:pStyle w:val="Compact"/>
        <w:numPr>
          <w:ilvl w:val="0"/>
          <w:numId w:val="21"/>
        </w:numPr>
      </w:pPr>
      <w:r>
        <w:rPr>
          <w:b/>
          <w:bCs/>
        </w:rPr>
        <w:t>Mixture of experts:</w:t>
      </w:r>
      <w:r>
        <w:t xml:space="preserve"> large knowledge, small compute per token.</w:t>
      </w:r>
    </w:p>
    <w:p w14:paraId="1A1B072E" w14:textId="77777777" w:rsidR="00622AE2" w:rsidRDefault="00755536">
      <w:pPr>
        <w:pStyle w:val="Compact"/>
        <w:numPr>
          <w:ilvl w:val="0"/>
          <w:numId w:val="21"/>
        </w:numPr>
      </w:pPr>
      <w:r>
        <w:rPr>
          <w:b/>
          <w:bCs/>
        </w:rPr>
        <w:t>Distillation:</w:t>
      </w:r>
      <w:r>
        <w:t xml:space="preserve"> train a small student on a large teacher’s outputs or probability distributions. Most “Flash” and “mini” models are made this way.</w:t>
      </w:r>
    </w:p>
    <w:p w14:paraId="19EF395E" w14:textId="77777777" w:rsidR="00622AE2" w:rsidRDefault="00755536">
      <w:pPr>
        <w:pStyle w:val="Compact"/>
        <w:numPr>
          <w:ilvl w:val="0"/>
          <w:numId w:val="21"/>
        </w:numPr>
      </w:pPr>
      <w:r>
        <w:rPr>
          <w:b/>
          <w:bCs/>
        </w:rPr>
        <w:t>Quantisation:</w:t>
      </w:r>
      <w:r>
        <w:t xml:space="preserve"> store each weight in fewer bits.</w:t>
      </w:r>
    </w:p>
    <w:p w14:paraId="097893D5" w14:textId="77777777" w:rsidR="00622AE2" w:rsidRDefault="00755536">
      <w:pPr>
        <w:pStyle w:val="Compact"/>
        <w:numPr>
          <w:ilvl w:val="1"/>
          <w:numId w:val="22"/>
        </w:numPr>
      </w:pPr>
      <w:r>
        <w:t>4-bit with block scales takes about 0.56 bytes per parameter.</w:t>
      </w:r>
    </w:p>
    <w:p w14:paraId="71CC0D32" w14:textId="77777777" w:rsidR="00622AE2" w:rsidRDefault="00755536">
      <w:pPr>
        <w:pStyle w:val="Compact"/>
        <w:numPr>
          <w:ilvl w:val="1"/>
          <w:numId w:val="22"/>
        </w:numPr>
      </w:pPr>
      <w:r>
        <w:t>The loss in quality is small at 4-bit, noticeable at 3-bit and large at 2-bit.</w:t>
      </w:r>
    </w:p>
    <w:p w14:paraId="3C23278F" w14:textId="77777777" w:rsidR="00622AE2" w:rsidRDefault="00755536">
      <w:pPr>
        <w:pStyle w:val="Heading2"/>
      </w:pPr>
      <w:bookmarkStart w:id="30" w:name="fine-tuning-at-home-lora-and-qlora"/>
      <w:bookmarkStart w:id="31" w:name="_Toc241660020"/>
      <w:bookmarkEnd w:id="28"/>
      <w:r>
        <w:rPr>
          <w:rStyle w:val="SectionNumber"/>
        </w:rPr>
        <w:t>2.9</w:t>
      </w:r>
      <w:r>
        <w:tab/>
        <w:t>Fine-tuning at home: LoRA and QLoRA</w:t>
      </w:r>
      <w:bookmarkEnd w:id="31"/>
    </w:p>
    <w:p w14:paraId="2BB15E1C" w14:textId="77777777" w:rsidR="00622AE2" w:rsidRDefault="00755536">
      <w:pPr>
        <w:pStyle w:val="FirstParagraph"/>
      </w:pPr>
      <w:r>
        <w:t xml:space="preserve">Updating all the weights needs about 16 bytes per parameter (the weight, its gradient and Adam’s two averages). </w:t>
      </w:r>
      <w:r>
        <w:rPr>
          <w:b/>
          <w:bCs/>
        </w:rPr>
        <w:t>LoRA</w:t>
      </w:r>
      <w:r>
        <w:t xml:space="preserve"> freezes the original weights and learns a low-rank correction </w:t>
      </w:r>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BA</m:t>
        </m:r>
      </m:oMath>
      <w:r>
        <w:t xml:space="preserve">, where </w:t>
      </w:r>
      <m:oMath>
        <m:r>
          <w:rPr>
            <w:rFonts w:ascii="Cambria Math" w:hAnsi="Cambria Math"/>
          </w:rPr>
          <m:t>B</m:t>
        </m:r>
      </m:oMath>
      <w:r>
        <w:t xml:space="preserve"> is </w:t>
      </w:r>
      <m:oMath>
        <m:r>
          <w:rPr>
            <w:rFonts w:ascii="Cambria Math" w:hAnsi="Cambria Math"/>
          </w:rPr>
          <m:t>d</m:t>
        </m:r>
        <m:r>
          <m:rPr>
            <m:sty m:val="p"/>
          </m:rPr>
          <w:rPr>
            <w:rFonts w:ascii="Cambria Math" w:hAnsi="Cambria Math"/>
          </w:rPr>
          <m:t>×</m:t>
        </m:r>
        <m:r>
          <w:rPr>
            <w:rFonts w:ascii="Cambria Math" w:hAnsi="Cambria Math"/>
          </w:rPr>
          <m:t>r</m:t>
        </m:r>
      </m:oMath>
      <w:r>
        <w:t xml:space="preserve">, </w:t>
      </w:r>
      <m:oMath>
        <m:r>
          <w:rPr>
            <w:rFonts w:ascii="Cambria Math" w:hAnsi="Cambria Math"/>
          </w:rPr>
          <m:t>A</m:t>
        </m:r>
      </m:oMath>
      <w:r>
        <w:t xml:space="preserve"> is </w:t>
      </w:r>
      <m:oMath>
        <m:r>
          <w:rPr>
            <w:rFonts w:ascii="Cambria Math" w:hAnsi="Cambria Math"/>
          </w:rPr>
          <m:t>r</m:t>
        </m:r>
        <m:r>
          <m:rPr>
            <m:sty m:val="p"/>
          </m:rPr>
          <w:rPr>
            <w:rFonts w:ascii="Cambria Math" w:hAnsi="Cambria Math"/>
          </w:rPr>
          <m:t>×</m:t>
        </m:r>
        <m:r>
          <w:rPr>
            <w:rFonts w:ascii="Cambria Math" w:hAnsi="Cambria Math"/>
          </w:rPr>
          <m:t>d</m:t>
        </m:r>
      </m:oMath>
      <w:r>
        <w:t xml:space="preserve"> and the rank </w:t>
      </w:r>
      <m:oMath>
        <m:r>
          <w:rPr>
            <w:rFonts w:ascii="Cambria Math" w:hAnsi="Cambria Math"/>
          </w:rPr>
          <m:t>r</m:t>
        </m:r>
      </m:oMath>
      <w:r>
        <w:t xml:space="preserve"> is 8 to 64.</w:t>
      </w:r>
    </w:p>
    <w:p w14:paraId="4E7424BF" w14:textId="77777777" w:rsidR="00622AE2" w:rsidRDefault="00755536">
      <w:pPr>
        <w:pStyle w:val="Compact"/>
        <w:numPr>
          <w:ilvl w:val="0"/>
          <w:numId w:val="23"/>
        </w:numPr>
      </w:pPr>
      <w:r>
        <w:t>For a 4,096 × 4,096 matrix, a rank of 16 trains 131,072 numbers instead of 16.8 million (0.8%).</w:t>
      </w:r>
    </w:p>
    <w:p w14:paraId="58B2A5A7" w14:textId="77777777" w:rsidR="00622AE2" w:rsidRDefault="00755536">
      <w:pPr>
        <w:pStyle w:val="Compact"/>
        <w:numPr>
          <w:ilvl w:val="0"/>
          <w:numId w:val="23"/>
        </w:numPr>
      </w:pPr>
      <w:r>
        <w:rPr>
          <w:b/>
          <w:bCs/>
        </w:rPr>
        <w:t>QLoRA</w:t>
      </w:r>
      <w:r>
        <w:t xml:space="preserve"> </w:t>
      </w:r>
      <w:r>
        <w:t>does the same on a 4-bit copy of the model.</w:t>
      </w:r>
    </w:p>
    <w:p w14:paraId="5889D195" w14:textId="77777777" w:rsidR="00622AE2" w:rsidRDefault="00755536">
      <w:pPr>
        <w:pStyle w:val="BlockText"/>
      </w:pPr>
      <w:r>
        <w:rPr>
          <w:b/>
          <w:bCs/>
        </w:rPr>
        <w:t>For a statistician:</w:t>
      </w:r>
      <w:r>
        <w:t xml:space="preserve"> LoRA restricts the </w:t>
      </w:r>
      <w:r>
        <w:rPr>
          <w:i/>
          <w:iCs/>
        </w:rPr>
        <w:t>change</w:t>
      </w:r>
      <w:r>
        <w:t xml:space="preserve"> in each weight matrix to a rank-</w:t>
      </w:r>
      <m:oMath>
        <m:r>
          <w:rPr>
            <w:rFonts w:ascii="Cambria Math" w:hAnsi="Cambria Math"/>
          </w:rPr>
          <m:t>r</m:t>
        </m:r>
      </m:oMath>
      <w:r>
        <w:t xml:space="preserve"> subspace, like fitting only the first </w:t>
      </w:r>
      <m:oMath>
        <m:r>
          <w:rPr>
            <w:rFonts w:ascii="Cambria Math" w:hAnsi="Cambria Math"/>
          </w:rPr>
          <m:t>r</m:t>
        </m:r>
      </m:oMath>
      <w:r>
        <w:t xml:space="preserve"> principal components of the update.</w:t>
      </w:r>
    </w:p>
    <w:p w14:paraId="3A3A19C5" w14:textId="77777777" w:rsidR="00622AE2" w:rsidRDefault="00755536">
      <w:pPr>
        <w:pStyle w:val="FirstParagraph"/>
      </w:pPr>
      <w:r>
        <w:rPr>
          <w:b/>
          <w:bCs/>
        </w:rPr>
        <w:t>What fine-tuning can change:</w:t>
      </w:r>
    </w:p>
    <w:p w14:paraId="61FB6FD5" w14:textId="77777777" w:rsidR="00622AE2" w:rsidRDefault="00755536">
      <w:pPr>
        <w:pStyle w:val="Compact"/>
        <w:numPr>
          <w:ilvl w:val="0"/>
          <w:numId w:val="24"/>
        </w:numPr>
      </w:pPr>
      <w:r>
        <w:t>style and format;</w:t>
      </w:r>
    </w:p>
    <w:p w14:paraId="05FE3359" w14:textId="77777777" w:rsidR="00622AE2" w:rsidRDefault="00755536">
      <w:pPr>
        <w:pStyle w:val="Compact"/>
        <w:numPr>
          <w:ilvl w:val="0"/>
          <w:numId w:val="24"/>
        </w:numPr>
      </w:pPr>
      <w:r>
        <w:t>house rules;</w:t>
      </w:r>
    </w:p>
    <w:p w14:paraId="04047F34" w14:textId="77777777" w:rsidR="00622AE2" w:rsidRDefault="00755536">
      <w:pPr>
        <w:pStyle w:val="Compact"/>
        <w:numPr>
          <w:ilvl w:val="0"/>
          <w:numId w:val="24"/>
        </w:numPr>
      </w:pPr>
      <w:r>
        <w:t>focus;</w:t>
      </w:r>
    </w:p>
    <w:p w14:paraId="3B90A543" w14:textId="77777777" w:rsidR="00622AE2" w:rsidRDefault="00755536">
      <w:pPr>
        <w:pStyle w:val="Compact"/>
        <w:numPr>
          <w:ilvl w:val="0"/>
          <w:numId w:val="24"/>
        </w:numPr>
      </w:pPr>
      <w:r>
        <w:t>familiarity with your field’s vocabulary.</w:t>
      </w:r>
    </w:p>
    <w:p w14:paraId="3720DE19" w14:textId="77777777" w:rsidR="00622AE2" w:rsidRDefault="00755536">
      <w:pPr>
        <w:pStyle w:val="FirstParagraph"/>
      </w:pPr>
      <w:r>
        <w:rPr>
          <w:b/>
          <w:bCs/>
        </w:rPr>
        <w:t>What it can’t change much:</w:t>
      </w:r>
      <w:r>
        <w:t xml:space="preserve"> raw reasoning, and reliable recall of new facts. Recall is better served by searching your documents at answer time.</w:t>
      </w:r>
    </w:p>
    <w:p w14:paraId="02F527FF" w14:textId="77777777" w:rsidR="00622AE2" w:rsidRDefault="00755536">
      <w:pPr>
        <w:pStyle w:val="Heading2"/>
      </w:pPr>
      <w:bookmarkStart w:id="32" w:name="why-the-top-closed-models-lead"/>
      <w:bookmarkStart w:id="33" w:name="_Toc241660021"/>
      <w:bookmarkEnd w:id="30"/>
      <w:r>
        <w:rPr>
          <w:rStyle w:val="SectionNumber"/>
        </w:rPr>
        <w:t>2.10</w:t>
      </w:r>
      <w:r>
        <w:tab/>
        <w:t>Why the top closed models lead</w:t>
      </w:r>
      <w:bookmarkEnd w:id="33"/>
    </w:p>
    <w:p w14:paraId="120C1CFC" w14:textId="77777777" w:rsidR="00622AE2" w:rsidRDefault="00755536">
      <w:pPr>
        <w:pStyle w:val="FirstParagraph"/>
      </w:pPr>
      <w:r>
        <w:t>In order of importance:</w:t>
      </w:r>
    </w:p>
    <w:p w14:paraId="75C09DA1" w14:textId="77777777" w:rsidR="00622AE2" w:rsidRDefault="00755536">
      <w:pPr>
        <w:pStyle w:val="Compact"/>
        <w:numPr>
          <w:ilvl w:val="0"/>
          <w:numId w:val="25"/>
        </w:numPr>
      </w:pPr>
      <w:r>
        <w:rPr>
          <w:b/>
          <w:bCs/>
        </w:rPr>
        <w:t>Post-training scale:</w:t>
      </w:r>
      <w:r>
        <w:t xml:space="preserve"> expert data, preference data and, above all, reinforcement-learning environments.</w:t>
      </w:r>
    </w:p>
    <w:p w14:paraId="796C0F2A" w14:textId="77777777" w:rsidR="00622AE2" w:rsidRDefault="00755536">
      <w:pPr>
        <w:pStyle w:val="Compact"/>
        <w:numPr>
          <w:ilvl w:val="0"/>
          <w:numId w:val="25"/>
        </w:numPr>
      </w:pPr>
      <w:r>
        <w:rPr>
          <w:b/>
          <w:bCs/>
        </w:rPr>
        <w:t>Size:</w:t>
      </w:r>
      <w:r>
        <w:t xml:space="preserve"> frontier models are probably far larger than anything that fits on a desktop.</w:t>
      </w:r>
    </w:p>
    <w:p w14:paraId="418EAAD4" w14:textId="77777777" w:rsidR="00622AE2" w:rsidRDefault="00755536">
      <w:pPr>
        <w:pStyle w:val="Compact"/>
        <w:numPr>
          <w:ilvl w:val="0"/>
          <w:numId w:val="25"/>
        </w:numPr>
      </w:pPr>
      <w:r>
        <w:rPr>
          <w:b/>
          <w:bCs/>
        </w:rPr>
        <w:t>Compression:</w:t>
      </w:r>
      <w:r>
        <w:t xml:space="preserve"> quantisation and distillation each cost a little quality.</w:t>
      </w:r>
    </w:p>
    <w:p w14:paraId="193C6880" w14:textId="77777777" w:rsidR="00622AE2" w:rsidRDefault="00755536">
      <w:pPr>
        <w:pStyle w:val="Compact"/>
        <w:numPr>
          <w:ilvl w:val="0"/>
          <w:numId w:val="25"/>
        </w:numPr>
      </w:pPr>
      <w:r>
        <w:rPr>
          <w:b/>
          <w:bCs/>
        </w:rPr>
        <w:t>Time:</w:t>
      </w:r>
      <w:r>
        <w:t xml:space="preserve"> open models tend to reach a given level some months later.</w:t>
      </w:r>
    </w:p>
    <w:p w14:paraId="3D81B60A" w14:textId="77777777" w:rsidR="00622AE2" w:rsidRDefault="00755536">
      <w:pPr>
        <w:pStyle w:val="FirstParagraph"/>
      </w:pPr>
      <w:r>
        <w:t xml:space="preserve">Search over your papers plus tools that run R and Python close much of the gap </w:t>
      </w:r>
      <w:r>
        <w:rPr>
          <w:i/>
          <w:iCs/>
        </w:rPr>
        <w:t>for your own tasks</w:t>
      </w:r>
      <w:r>
        <w:t>.</w:t>
      </w:r>
    </w:p>
    <w:p w14:paraId="343178AC" w14:textId="77777777" w:rsidR="00622AE2" w:rsidRDefault="00755536">
      <w:pPr>
        <w:pStyle w:val="Heading1"/>
      </w:pPr>
      <w:bookmarkStart w:id="34" w:name="the-tinygpt-model"/>
      <w:bookmarkStart w:id="35" w:name="_Toc241660022"/>
      <w:bookmarkEnd w:id="12"/>
      <w:bookmarkEnd w:id="32"/>
      <w:r>
        <w:rPr>
          <w:rStyle w:val="SectionNumber"/>
        </w:rPr>
        <w:t>3</w:t>
      </w:r>
      <w:r>
        <w:tab/>
        <w:t>The tinyGPT model</w:t>
      </w:r>
      <w:bookmarkEnd w:id="35"/>
    </w:p>
    <w:p w14:paraId="68EF2C8F" w14:textId="77777777" w:rsidR="00622AE2" w:rsidRDefault="00755536">
      <w:pPr>
        <w:pStyle w:val="CaptionedFigure"/>
      </w:pPr>
      <w:r>
        <w:rPr>
          <w:noProof/>
        </w:rPr>
        <w:drawing>
          <wp:inline distT="0" distB="0" distL="0" distR="0" wp14:anchorId="08BC6CF7" wp14:editId="3FACF29B">
            <wp:extent cx="5939999" cy="3848450"/>
            <wp:effectExtent l="0" t="0" r="0" b="0"/>
            <wp:docPr id="33" name="Picture" descr="The tinyGPT architecture. a, one forward pass: embedding, L identical blocks (each with two residual additions), final normalisation and the tied output layer. b, causal attention in one head. c, where the 17,308,032 parameters of your run sit."/>
            <wp:cNvGraphicFramePr/>
            <a:graphic xmlns:a="http://schemas.openxmlformats.org/drawingml/2006/main">
              <a:graphicData uri="http://schemas.openxmlformats.org/drawingml/2006/picture">
                <pic:pic xmlns:pic="http://schemas.openxmlformats.org/drawingml/2006/picture">
                  <pic:nvPicPr>
                    <pic:cNvPr id="34" name="Picture" descr="figures/fig2_architecture.png"/>
                    <pic:cNvPicPr>
                      <a:picLocks noChangeAspect="1" noChangeArrowheads="1"/>
                    </pic:cNvPicPr>
                  </pic:nvPicPr>
                  <pic:blipFill>
                    <a:blip r:embed="rId7"/>
                    <a:stretch>
                      <a:fillRect/>
                    </a:stretch>
                  </pic:blipFill>
                  <pic:spPr bwMode="auto">
                    <a:xfrm>
                      <a:off x="0" y="0"/>
                      <a:ext cx="5939999" cy="3848450"/>
                    </a:xfrm>
                    <a:prstGeom prst="rect">
                      <a:avLst/>
                    </a:prstGeom>
                    <a:noFill/>
                    <a:ln w="9525">
                      <a:noFill/>
                      <a:headEnd/>
                      <a:tailEnd/>
                    </a:ln>
                  </pic:spPr>
                </pic:pic>
              </a:graphicData>
            </a:graphic>
          </wp:inline>
        </w:drawing>
      </w:r>
    </w:p>
    <w:p w14:paraId="3A8D4E21" w14:textId="77777777" w:rsidR="00622AE2" w:rsidRDefault="00755536">
      <w:pPr>
        <w:pStyle w:val="ImageCaption"/>
      </w:pPr>
      <w:r>
        <w:rPr>
          <w:b/>
          <w:bCs/>
        </w:rPr>
        <w:t>The tinyGPT architecture.</w:t>
      </w:r>
      <w:r>
        <w:t xml:space="preserve"> </w:t>
      </w:r>
      <w:r>
        <w:rPr>
          <w:b/>
          <w:bCs/>
        </w:rPr>
        <w:t>a</w:t>
      </w:r>
      <w:r>
        <w:t xml:space="preserve">, one forward pass: embedding, </w:t>
      </w:r>
      <m:oMath>
        <m:r>
          <w:rPr>
            <w:rFonts w:ascii="Cambria Math" w:hAnsi="Cambria Math"/>
          </w:rPr>
          <m:t>L</m:t>
        </m:r>
      </m:oMath>
      <w:r>
        <w:t xml:space="preserve"> identical blocks (each with two residual additions), final normalisation and the tied output layer. </w:t>
      </w:r>
      <w:r>
        <w:rPr>
          <w:b/>
          <w:bCs/>
        </w:rPr>
        <w:t>b</w:t>
      </w:r>
      <w:r>
        <w:t xml:space="preserve">, causal attention in one head. </w:t>
      </w:r>
      <w:r>
        <w:rPr>
          <w:b/>
          <w:bCs/>
        </w:rPr>
        <w:t>c</w:t>
      </w:r>
      <w:r>
        <w:t>, where the 17,308,032 parameters of your run sit.</w:t>
      </w:r>
    </w:p>
    <w:p w14:paraId="59FB1C35" w14:textId="77777777" w:rsidR="00622AE2" w:rsidRDefault="00755536">
      <w:pPr>
        <w:pStyle w:val="Heading2"/>
      </w:pPr>
      <w:bookmarkStart w:id="36" w:name="design-choices-and-why"/>
      <w:bookmarkStart w:id="37" w:name="_Toc241660023"/>
      <w:r>
        <w:rPr>
          <w:rStyle w:val="SectionNumber"/>
        </w:rPr>
        <w:t>3.1</w:t>
      </w:r>
      <w:r>
        <w:tab/>
        <w:t>Design choices, and why</w:t>
      </w:r>
      <w:bookmarkEnd w:id="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478"/>
        <w:gridCol w:w="3449"/>
        <w:gridCol w:w="4927"/>
      </w:tblGrid>
      <w:tr w:rsidR="00622AE2" w14:paraId="3458202D"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188" w:type="dxa"/>
            <w:shd w:val="clear" w:color="auto" w:fill="1C5CAB"/>
          </w:tcPr>
          <w:p w14:paraId="1175FD64" w14:textId="77777777" w:rsidR="00622AE2" w:rsidRDefault="00755536">
            <w:pPr>
              <w:pStyle w:val="Compact"/>
              <w:spacing w:before="20" w:after="20"/>
            </w:pPr>
            <w:r>
              <w:rPr>
                <w:b/>
                <w:color w:val="FFFFFF"/>
                <w:sz w:val="17"/>
              </w:rPr>
              <w:t>Part</w:t>
            </w:r>
          </w:p>
        </w:tc>
        <w:tc>
          <w:tcPr>
            <w:tcW w:w="2772" w:type="dxa"/>
            <w:shd w:val="clear" w:color="auto" w:fill="1C5CAB"/>
          </w:tcPr>
          <w:p w14:paraId="76869A86" w14:textId="77777777" w:rsidR="00622AE2" w:rsidRDefault="00755536">
            <w:pPr>
              <w:pStyle w:val="Compact"/>
              <w:spacing w:before="20" w:after="20"/>
            </w:pPr>
            <w:r>
              <w:rPr>
                <w:b/>
                <w:color w:val="FFFFFF"/>
                <w:sz w:val="17"/>
              </w:rPr>
              <w:t>Choice</w:t>
            </w:r>
          </w:p>
        </w:tc>
        <w:tc>
          <w:tcPr>
            <w:tcW w:w="3960" w:type="dxa"/>
            <w:shd w:val="clear" w:color="auto" w:fill="1C5CAB"/>
          </w:tcPr>
          <w:p w14:paraId="24E30589" w14:textId="77777777" w:rsidR="00622AE2" w:rsidRDefault="00755536">
            <w:pPr>
              <w:pStyle w:val="Compact"/>
              <w:spacing w:before="20" w:after="20"/>
            </w:pPr>
            <w:r>
              <w:rPr>
                <w:b/>
                <w:color w:val="FFFFFF"/>
                <w:sz w:val="17"/>
              </w:rPr>
              <w:t>Why</w:t>
            </w:r>
          </w:p>
        </w:tc>
      </w:tr>
      <w:tr w:rsidR="00622AE2" w14:paraId="3BA36F49" w14:textId="77777777" w:rsidTr="00622AE2">
        <w:trPr>
          <w:cantSplit/>
          <w:jc w:val="center"/>
        </w:trPr>
        <w:tc>
          <w:tcPr>
            <w:tcW w:w="1188" w:type="dxa"/>
          </w:tcPr>
          <w:p w14:paraId="33D73C29" w14:textId="77777777" w:rsidR="00622AE2" w:rsidRDefault="00755536">
            <w:pPr>
              <w:pStyle w:val="Compact"/>
              <w:spacing w:before="20" w:after="20"/>
            </w:pPr>
            <w:r>
              <w:rPr>
                <w:sz w:val="17"/>
              </w:rPr>
              <w:t>Positions</w:t>
            </w:r>
          </w:p>
        </w:tc>
        <w:tc>
          <w:tcPr>
            <w:tcW w:w="2772" w:type="dxa"/>
          </w:tcPr>
          <w:p w14:paraId="632BB441" w14:textId="77777777" w:rsidR="00622AE2" w:rsidRDefault="00755536">
            <w:pPr>
              <w:pStyle w:val="Compact"/>
              <w:spacing w:before="20" w:after="20"/>
            </w:pPr>
            <w:r>
              <w:rPr>
                <w:b/>
                <w:bCs/>
                <w:sz w:val="17"/>
              </w:rPr>
              <w:t>RoPE</w:t>
            </w:r>
            <w:r>
              <w:rPr>
                <w:sz w:val="17"/>
              </w:rPr>
              <w:t xml:space="preserve"> (rotary embeddings)</w:t>
            </w:r>
          </w:p>
        </w:tc>
        <w:tc>
          <w:tcPr>
            <w:tcW w:w="3960" w:type="dxa"/>
          </w:tcPr>
          <w:p w14:paraId="1EAF06C5" w14:textId="77777777" w:rsidR="00622AE2" w:rsidRDefault="00755536">
            <w:pPr>
              <w:pStyle w:val="Compact"/>
              <w:spacing w:before="20" w:after="20"/>
            </w:pPr>
            <w:r>
              <w:rPr>
                <w:sz w:val="17"/>
              </w:rPr>
              <w:t>Attention scores depend on the distance between tokens; no learnt position table</w:t>
            </w:r>
          </w:p>
        </w:tc>
      </w:tr>
      <w:tr w:rsidR="00622AE2" w14:paraId="572D6644" w14:textId="77777777" w:rsidTr="00622AE2">
        <w:trPr>
          <w:cantSplit/>
          <w:jc w:val="center"/>
        </w:trPr>
        <w:tc>
          <w:tcPr>
            <w:tcW w:w="1188" w:type="dxa"/>
            <w:shd w:val="clear" w:color="auto" w:fill="EEF3FA"/>
          </w:tcPr>
          <w:p w14:paraId="07F11472" w14:textId="77777777" w:rsidR="00622AE2" w:rsidRDefault="00755536">
            <w:pPr>
              <w:pStyle w:val="Compact"/>
              <w:spacing w:before="20" w:after="20"/>
            </w:pPr>
            <w:r>
              <w:rPr>
                <w:sz w:val="17"/>
              </w:rPr>
              <w:t>Normalisation</w:t>
            </w:r>
          </w:p>
        </w:tc>
        <w:tc>
          <w:tcPr>
            <w:tcW w:w="2772" w:type="dxa"/>
            <w:shd w:val="clear" w:color="auto" w:fill="EEF3FA"/>
          </w:tcPr>
          <w:p w14:paraId="46AA137C" w14:textId="77777777" w:rsidR="00622AE2" w:rsidRDefault="00755536">
            <w:pPr>
              <w:pStyle w:val="Compact"/>
              <w:spacing w:before="20" w:after="20"/>
            </w:pPr>
            <w:r>
              <w:rPr>
                <w:b/>
                <w:bCs/>
                <w:sz w:val="17"/>
              </w:rPr>
              <w:t>RMSNorm</w:t>
            </w:r>
            <w:r>
              <w:rPr>
                <w:sz w:val="17"/>
              </w:rPr>
              <w:t>, applied before each part (pre-norm)</w:t>
            </w:r>
          </w:p>
        </w:tc>
        <w:tc>
          <w:tcPr>
            <w:tcW w:w="3960" w:type="dxa"/>
            <w:shd w:val="clear" w:color="auto" w:fill="EEF3FA"/>
          </w:tcPr>
          <w:p w14:paraId="05BA4D20" w14:textId="77777777" w:rsidR="00622AE2" w:rsidRDefault="00755536">
            <w:pPr>
              <w:pStyle w:val="Compact"/>
              <w:spacing w:before="20" w:after="20"/>
            </w:pPr>
            <w:r>
              <w:rPr>
                <w:sz w:val="17"/>
              </w:rPr>
              <w:t>Simpler and more stable than LayerNorm; used by Llama and Qwen</w:t>
            </w:r>
          </w:p>
        </w:tc>
      </w:tr>
      <w:tr w:rsidR="00622AE2" w14:paraId="6E7D9840" w14:textId="77777777" w:rsidTr="00622AE2">
        <w:trPr>
          <w:cantSplit/>
          <w:jc w:val="center"/>
        </w:trPr>
        <w:tc>
          <w:tcPr>
            <w:tcW w:w="1188" w:type="dxa"/>
          </w:tcPr>
          <w:p w14:paraId="03B92DE7" w14:textId="77777777" w:rsidR="00622AE2" w:rsidRDefault="00755536">
            <w:pPr>
              <w:pStyle w:val="Compact"/>
              <w:spacing w:before="20" w:after="20"/>
            </w:pPr>
            <w:r>
              <w:rPr>
                <w:sz w:val="17"/>
              </w:rPr>
              <w:t>Feed-forward</w:t>
            </w:r>
          </w:p>
        </w:tc>
        <w:tc>
          <w:tcPr>
            <w:tcW w:w="2772" w:type="dxa"/>
          </w:tcPr>
          <w:p w14:paraId="7222994F" w14:textId="77777777" w:rsidR="00622AE2" w:rsidRDefault="00755536">
            <w:pPr>
              <w:pStyle w:val="Compact"/>
              <w:spacing w:before="20" w:after="20"/>
            </w:pPr>
            <w:r>
              <w:rPr>
                <w:b/>
                <w:bCs/>
                <w:sz w:val="17"/>
              </w:rPr>
              <w:t>SwiGLU</w:t>
            </w:r>
            <w:r>
              <w:rPr>
                <w:sz w:val="17"/>
              </w:rPr>
              <w:t xml:space="preserve">, hidden width </w:t>
            </w:r>
            <m:oMath>
              <m:r>
                <w:rPr>
                  <w:rFonts w:ascii="Cambria Math" w:hAnsi="Cambria Math"/>
                </w:rPr>
                <m:t>8</m:t>
              </m:r>
              <m:r>
                <w:rPr>
                  <w:rFonts w:ascii="Cambria Math" w:hAnsi="Cambria Math"/>
                </w:rPr>
                <m:t>d</m:t>
              </m:r>
              <m:r>
                <m:rPr>
                  <m:sty m:val="p"/>
                </m:rPr>
                <w:rPr>
                  <w:rFonts w:ascii="Cambria Math" w:hAnsi="Cambria Math"/>
                </w:rPr>
                <m:t>/</m:t>
              </m:r>
              <m:r>
                <w:rPr>
                  <w:rFonts w:ascii="Cambria Math" w:hAnsi="Cambria Math"/>
                </w:rPr>
                <m:t>3</m:t>
              </m:r>
            </m:oMath>
            <w:r>
              <w:rPr>
                <w:sz w:val="17"/>
              </w:rPr>
              <w:t xml:space="preserve"> rounded up to a multiple of 64</w:t>
            </w:r>
          </w:p>
        </w:tc>
        <w:tc>
          <w:tcPr>
            <w:tcW w:w="3960" w:type="dxa"/>
          </w:tcPr>
          <w:p w14:paraId="346053DA" w14:textId="77777777" w:rsidR="00622AE2" w:rsidRDefault="00755536">
            <w:pPr>
              <w:pStyle w:val="Compact"/>
              <w:spacing w:before="20" w:after="20"/>
            </w:pPr>
            <w:r>
              <w:rPr>
                <w:sz w:val="17"/>
              </w:rPr>
              <w:t>Better loss per parameter than a GELU network of the same size</w:t>
            </w:r>
          </w:p>
        </w:tc>
      </w:tr>
      <w:tr w:rsidR="00622AE2" w14:paraId="49741B69" w14:textId="77777777" w:rsidTr="00622AE2">
        <w:trPr>
          <w:cantSplit/>
          <w:jc w:val="center"/>
        </w:trPr>
        <w:tc>
          <w:tcPr>
            <w:tcW w:w="1188" w:type="dxa"/>
            <w:shd w:val="clear" w:color="auto" w:fill="EEF3FA"/>
          </w:tcPr>
          <w:p w14:paraId="6346C915" w14:textId="77777777" w:rsidR="00622AE2" w:rsidRDefault="00755536">
            <w:pPr>
              <w:pStyle w:val="Compact"/>
              <w:spacing w:before="20" w:after="20"/>
            </w:pPr>
            <w:r>
              <w:rPr>
                <w:sz w:val="17"/>
              </w:rPr>
              <w:t>Attention</w:t>
            </w:r>
          </w:p>
        </w:tc>
        <w:tc>
          <w:tcPr>
            <w:tcW w:w="2772" w:type="dxa"/>
            <w:shd w:val="clear" w:color="auto" w:fill="EEF3FA"/>
          </w:tcPr>
          <w:p w14:paraId="2D9D11F5" w14:textId="77777777" w:rsidR="00622AE2" w:rsidRDefault="00755536">
            <w:pPr>
              <w:pStyle w:val="Compact"/>
              <w:spacing w:before="20" w:after="20"/>
            </w:pPr>
            <w:r>
              <w:rPr>
                <w:b/>
                <w:bCs/>
                <w:sz w:val="17"/>
              </w:rPr>
              <w:t>Grouped-query attention (GQA)</w:t>
            </w:r>
            <w:r>
              <w:rPr>
                <w:sz w:val="17"/>
              </w:rPr>
              <w:t xml:space="preserve"> once there are 8 or more heads</w:t>
            </w:r>
          </w:p>
        </w:tc>
        <w:tc>
          <w:tcPr>
            <w:tcW w:w="3960" w:type="dxa"/>
            <w:shd w:val="clear" w:color="auto" w:fill="EEF3FA"/>
          </w:tcPr>
          <w:p w14:paraId="7DC6A9FC" w14:textId="77777777" w:rsidR="00622AE2" w:rsidRDefault="00755536">
            <w:pPr>
              <w:pStyle w:val="Compact"/>
              <w:spacing w:before="20" w:after="20"/>
            </w:pPr>
            <w:r>
              <w:rPr>
                <w:sz w:val="17"/>
              </w:rPr>
              <w:t>Several query heads share one key/value head; less memory at generation. Your run has 6 heads, so it uses ordinary multi-head attention</w:t>
            </w:r>
          </w:p>
        </w:tc>
      </w:tr>
      <w:tr w:rsidR="00622AE2" w14:paraId="340563F8" w14:textId="77777777" w:rsidTr="00622AE2">
        <w:trPr>
          <w:cantSplit/>
          <w:jc w:val="center"/>
        </w:trPr>
        <w:tc>
          <w:tcPr>
            <w:tcW w:w="1188" w:type="dxa"/>
          </w:tcPr>
          <w:p w14:paraId="064C7685" w14:textId="77777777" w:rsidR="00622AE2" w:rsidRDefault="00755536">
            <w:pPr>
              <w:pStyle w:val="Compact"/>
              <w:spacing w:before="20" w:after="20"/>
            </w:pPr>
            <w:r>
              <w:rPr>
                <w:sz w:val="17"/>
              </w:rPr>
              <w:t>Output</w:t>
            </w:r>
          </w:p>
        </w:tc>
        <w:tc>
          <w:tcPr>
            <w:tcW w:w="2772" w:type="dxa"/>
          </w:tcPr>
          <w:p w14:paraId="3E6B8AF5" w14:textId="77777777" w:rsidR="00622AE2" w:rsidRDefault="00755536">
            <w:pPr>
              <w:pStyle w:val="Compact"/>
              <w:spacing w:before="20" w:after="20"/>
            </w:pPr>
            <w:r>
              <w:rPr>
                <w:b/>
                <w:bCs/>
                <w:sz w:val="17"/>
              </w:rPr>
              <w:t>Tied embeddings</w:t>
            </w:r>
          </w:p>
        </w:tc>
        <w:tc>
          <w:tcPr>
            <w:tcW w:w="3960" w:type="dxa"/>
          </w:tcPr>
          <w:p w14:paraId="3EBEAD26" w14:textId="77777777" w:rsidR="00622AE2" w:rsidRDefault="00755536">
            <w:pPr>
              <w:pStyle w:val="Compact"/>
              <w:spacing w:before="20" w:after="20"/>
            </w:pPr>
            <w:r>
              <w:rPr>
                <w:sz w:val="17"/>
              </w:rPr>
              <w:t>The output layer reuses the embedding matrix, saving 3.1M parameters (18% of your model)</w:t>
            </w:r>
          </w:p>
        </w:tc>
      </w:tr>
      <w:tr w:rsidR="00622AE2" w14:paraId="67B24A15" w14:textId="77777777" w:rsidTr="00622AE2">
        <w:trPr>
          <w:cantSplit/>
          <w:jc w:val="center"/>
        </w:trPr>
        <w:tc>
          <w:tcPr>
            <w:tcW w:w="1188" w:type="dxa"/>
            <w:shd w:val="clear" w:color="auto" w:fill="EEF3FA"/>
          </w:tcPr>
          <w:p w14:paraId="4DD900C7" w14:textId="77777777" w:rsidR="00622AE2" w:rsidRDefault="00755536">
            <w:pPr>
              <w:pStyle w:val="Compact"/>
              <w:spacing w:before="20" w:after="20"/>
            </w:pPr>
            <w:r>
              <w:rPr>
                <w:sz w:val="17"/>
              </w:rPr>
              <w:t>Biases</w:t>
            </w:r>
          </w:p>
        </w:tc>
        <w:tc>
          <w:tcPr>
            <w:tcW w:w="2772" w:type="dxa"/>
            <w:shd w:val="clear" w:color="auto" w:fill="EEF3FA"/>
          </w:tcPr>
          <w:p w14:paraId="18FFAA69" w14:textId="77777777" w:rsidR="00622AE2" w:rsidRDefault="00755536">
            <w:pPr>
              <w:pStyle w:val="Compact"/>
              <w:spacing w:before="20" w:after="20"/>
            </w:pPr>
            <w:r>
              <w:rPr>
                <w:sz w:val="17"/>
              </w:rPr>
              <w:t>None</w:t>
            </w:r>
          </w:p>
        </w:tc>
        <w:tc>
          <w:tcPr>
            <w:tcW w:w="3960" w:type="dxa"/>
            <w:shd w:val="clear" w:color="auto" w:fill="EEF3FA"/>
          </w:tcPr>
          <w:p w14:paraId="23394900" w14:textId="77777777" w:rsidR="00622AE2" w:rsidRDefault="00755536">
            <w:pPr>
              <w:pStyle w:val="Compact"/>
              <w:spacing w:before="20" w:after="20"/>
            </w:pPr>
            <w:r>
              <w:rPr>
                <w:sz w:val="17"/>
              </w:rPr>
              <w:t>They add little and complicate weight decay</w:t>
            </w:r>
          </w:p>
        </w:tc>
      </w:tr>
      <w:tr w:rsidR="00622AE2" w14:paraId="4F733403" w14:textId="77777777" w:rsidTr="00622AE2">
        <w:trPr>
          <w:cantSplit/>
          <w:jc w:val="center"/>
        </w:trPr>
        <w:tc>
          <w:tcPr>
            <w:tcW w:w="1188" w:type="dxa"/>
          </w:tcPr>
          <w:p w14:paraId="3DD0F39A" w14:textId="77777777" w:rsidR="00622AE2" w:rsidRDefault="00755536">
            <w:pPr>
              <w:pStyle w:val="Compact"/>
              <w:spacing w:before="20" w:after="20"/>
            </w:pPr>
            <w:r>
              <w:rPr>
                <w:sz w:val="17"/>
              </w:rPr>
              <w:t>Attention kernel</w:t>
            </w:r>
          </w:p>
        </w:tc>
        <w:tc>
          <w:tcPr>
            <w:tcW w:w="2772" w:type="dxa"/>
          </w:tcPr>
          <w:p w14:paraId="141E2AF9" w14:textId="77777777" w:rsidR="00622AE2" w:rsidRDefault="00755536">
            <w:pPr>
              <w:pStyle w:val="Compact"/>
              <w:spacing w:before="20" w:after="20"/>
            </w:pPr>
            <w:r>
              <w:rPr>
                <w:sz w:val="17"/>
              </w:rPr>
              <w:t xml:space="preserve">PyTorch SDPA, </w:t>
            </w:r>
            <w:r>
              <w:rPr>
                <w:rStyle w:val="VerbatimChar"/>
                <w:sz w:val="17"/>
              </w:rPr>
              <w:t>repeat_kv</w:t>
            </w:r>
            <w:r>
              <w:rPr>
                <w:sz w:val="17"/>
              </w:rPr>
              <w:t xml:space="preserve"> path chosen by a timing race</w:t>
            </w:r>
          </w:p>
        </w:tc>
        <w:tc>
          <w:tcPr>
            <w:tcW w:w="3960" w:type="dxa"/>
          </w:tcPr>
          <w:p w14:paraId="646345A2" w14:textId="77777777" w:rsidR="00622AE2" w:rsidRDefault="00755536">
            <w:pPr>
              <w:pStyle w:val="Compact"/>
              <w:spacing w:before="20" w:after="20"/>
            </w:pPr>
            <w:r>
              <w:rPr>
                <w:sz w:val="17"/>
              </w:rPr>
              <w:t>On Windows with torch 2.5.1, the native GQA path fell back to a kernel about 17 times slower</w:t>
            </w:r>
          </w:p>
        </w:tc>
      </w:tr>
    </w:tbl>
    <w:p w14:paraId="119F40F7" w14:textId="77777777" w:rsidR="00622AE2" w:rsidRDefault="00755536">
      <w:pPr>
        <w:pStyle w:val="Heading2"/>
      </w:pPr>
      <w:bookmarkStart w:id="38" w:name="why-decoder-only-and-not-encoder-decoder"/>
      <w:bookmarkStart w:id="39" w:name="_Toc241660024"/>
      <w:bookmarkEnd w:id="36"/>
      <w:r>
        <w:rPr>
          <w:rStyle w:val="SectionNumber"/>
        </w:rPr>
        <w:t>3.2</w:t>
      </w:r>
      <w:r>
        <w:tab/>
        <w:t>Why decoder-only, and not encoder-decoder?</w:t>
      </w:r>
      <w:bookmarkEnd w:id="39"/>
    </w:p>
    <w:p w14:paraId="258C1075" w14:textId="77777777" w:rsidR="00622AE2" w:rsidRDefault="00755536">
      <w:pPr>
        <w:pStyle w:val="FirstParagraph"/>
      </w:pPr>
      <w:r>
        <w:t>Transformers come in three families. They share the same blocks; they differ in which tokens each token may attend to, and in what they’re trained to predict.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54"/>
        <w:gridCol w:w="1971"/>
        <w:gridCol w:w="1971"/>
        <w:gridCol w:w="2329"/>
        <w:gridCol w:w="2329"/>
      </w:tblGrid>
      <w:tr w:rsidR="00622AE2" w14:paraId="40333079"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007" w:type="dxa"/>
            <w:shd w:val="clear" w:color="auto" w:fill="1C5CAB"/>
          </w:tcPr>
          <w:p w14:paraId="09603259" w14:textId="77777777" w:rsidR="00622AE2" w:rsidRDefault="00755536">
            <w:pPr>
              <w:pStyle w:val="Compact"/>
              <w:spacing w:before="20" w:after="20"/>
            </w:pPr>
            <w:r>
              <w:rPr>
                <w:b/>
                <w:color w:val="FFFFFF"/>
                <w:sz w:val="17"/>
              </w:rPr>
              <w:t>Family</w:t>
            </w:r>
          </w:p>
        </w:tc>
        <w:tc>
          <w:tcPr>
            <w:tcW w:w="1584" w:type="dxa"/>
            <w:shd w:val="clear" w:color="auto" w:fill="1C5CAB"/>
          </w:tcPr>
          <w:p w14:paraId="4A782BA4" w14:textId="77777777" w:rsidR="00622AE2" w:rsidRDefault="00755536">
            <w:pPr>
              <w:pStyle w:val="Compact"/>
              <w:spacing w:before="20" w:after="20"/>
            </w:pPr>
            <w:r>
              <w:rPr>
                <w:b/>
                <w:color w:val="FFFFFF"/>
                <w:sz w:val="17"/>
              </w:rPr>
              <w:t>Examples</w:t>
            </w:r>
          </w:p>
        </w:tc>
        <w:tc>
          <w:tcPr>
            <w:tcW w:w="1584" w:type="dxa"/>
            <w:shd w:val="clear" w:color="auto" w:fill="1C5CAB"/>
          </w:tcPr>
          <w:p w14:paraId="7F2F0BF7" w14:textId="77777777" w:rsidR="00622AE2" w:rsidRDefault="00755536">
            <w:pPr>
              <w:pStyle w:val="Compact"/>
              <w:spacing w:before="20" w:after="20"/>
            </w:pPr>
            <w:r>
              <w:rPr>
                <w:b/>
                <w:color w:val="FFFFFF"/>
                <w:sz w:val="17"/>
              </w:rPr>
              <w:t>Attention</w:t>
            </w:r>
          </w:p>
        </w:tc>
        <w:tc>
          <w:tcPr>
            <w:tcW w:w="1872" w:type="dxa"/>
            <w:shd w:val="clear" w:color="auto" w:fill="1C5CAB"/>
          </w:tcPr>
          <w:p w14:paraId="4AEAF752" w14:textId="77777777" w:rsidR="00622AE2" w:rsidRDefault="00755536">
            <w:pPr>
              <w:pStyle w:val="Compact"/>
              <w:spacing w:before="20" w:after="20"/>
            </w:pPr>
            <w:r>
              <w:rPr>
                <w:b/>
                <w:color w:val="FFFFFF"/>
                <w:sz w:val="17"/>
              </w:rPr>
              <w:t>Trained to</w:t>
            </w:r>
          </w:p>
        </w:tc>
        <w:tc>
          <w:tcPr>
            <w:tcW w:w="1872" w:type="dxa"/>
            <w:shd w:val="clear" w:color="auto" w:fill="1C5CAB"/>
          </w:tcPr>
          <w:p w14:paraId="331ED08B" w14:textId="77777777" w:rsidR="00622AE2" w:rsidRDefault="00755536">
            <w:pPr>
              <w:pStyle w:val="Compact"/>
              <w:spacing w:before="20" w:after="20"/>
            </w:pPr>
            <w:r>
              <w:rPr>
                <w:b/>
                <w:color w:val="FFFFFF"/>
                <w:sz w:val="17"/>
              </w:rPr>
              <w:t>Best at</w:t>
            </w:r>
          </w:p>
        </w:tc>
      </w:tr>
      <w:tr w:rsidR="00622AE2" w14:paraId="0C292213" w14:textId="77777777" w:rsidTr="00622AE2">
        <w:trPr>
          <w:cantSplit/>
          <w:jc w:val="center"/>
        </w:trPr>
        <w:tc>
          <w:tcPr>
            <w:tcW w:w="1007" w:type="dxa"/>
          </w:tcPr>
          <w:p w14:paraId="06D772D8" w14:textId="77777777" w:rsidR="00622AE2" w:rsidRDefault="00755536">
            <w:pPr>
              <w:pStyle w:val="Compact"/>
              <w:spacing w:before="20" w:after="20"/>
            </w:pPr>
            <w:r>
              <w:rPr>
                <w:sz w:val="17"/>
              </w:rPr>
              <w:t>Encoder-only</w:t>
            </w:r>
          </w:p>
        </w:tc>
        <w:tc>
          <w:tcPr>
            <w:tcW w:w="1584" w:type="dxa"/>
          </w:tcPr>
          <w:p w14:paraId="125D76A1" w14:textId="77777777" w:rsidR="00622AE2" w:rsidRDefault="00755536">
            <w:pPr>
              <w:pStyle w:val="Compact"/>
              <w:spacing w:before="20" w:after="20"/>
            </w:pPr>
            <w:r>
              <w:rPr>
                <w:sz w:val="17"/>
              </w:rPr>
              <w:t>BERT, PubMedBERT, BioLinkBERT</w:t>
            </w:r>
          </w:p>
        </w:tc>
        <w:tc>
          <w:tcPr>
            <w:tcW w:w="1584" w:type="dxa"/>
          </w:tcPr>
          <w:p w14:paraId="269CADC5" w14:textId="77777777" w:rsidR="00622AE2" w:rsidRDefault="00755536">
            <w:pPr>
              <w:pStyle w:val="Compact"/>
              <w:spacing w:before="20" w:after="20"/>
            </w:pPr>
            <w:r>
              <w:rPr>
                <w:sz w:val="17"/>
              </w:rPr>
              <w:t>Both directions: every token sees the whole text</w:t>
            </w:r>
          </w:p>
        </w:tc>
        <w:tc>
          <w:tcPr>
            <w:tcW w:w="1872" w:type="dxa"/>
          </w:tcPr>
          <w:p w14:paraId="63C329A5" w14:textId="77777777" w:rsidR="00622AE2" w:rsidRDefault="00755536">
            <w:pPr>
              <w:pStyle w:val="Compact"/>
              <w:spacing w:before="20" w:after="20"/>
            </w:pPr>
            <w:r>
              <w:rPr>
                <w:sz w:val="17"/>
              </w:rPr>
              <w:t>Fill in masked words (15% of tokens)</w:t>
            </w:r>
          </w:p>
        </w:tc>
        <w:tc>
          <w:tcPr>
            <w:tcW w:w="1872" w:type="dxa"/>
          </w:tcPr>
          <w:p w14:paraId="512178EE" w14:textId="77777777" w:rsidR="00622AE2" w:rsidRDefault="00755536">
            <w:pPr>
              <w:pStyle w:val="Compact"/>
              <w:spacing w:before="20" w:after="20"/>
            </w:pPr>
            <w:r>
              <w:rPr>
                <w:sz w:val="17"/>
              </w:rPr>
              <w:t>Understanding: classification, entity tagging, embeddings for search</w:t>
            </w:r>
          </w:p>
        </w:tc>
      </w:tr>
      <w:tr w:rsidR="00622AE2" w14:paraId="581427BB" w14:textId="77777777" w:rsidTr="00622AE2">
        <w:trPr>
          <w:cantSplit/>
          <w:jc w:val="center"/>
        </w:trPr>
        <w:tc>
          <w:tcPr>
            <w:tcW w:w="1007" w:type="dxa"/>
            <w:shd w:val="clear" w:color="auto" w:fill="EEF3FA"/>
          </w:tcPr>
          <w:p w14:paraId="210CDDB0" w14:textId="77777777" w:rsidR="00622AE2" w:rsidRDefault="00755536">
            <w:pPr>
              <w:pStyle w:val="Compact"/>
              <w:spacing w:before="20" w:after="20"/>
            </w:pPr>
            <w:r>
              <w:rPr>
                <w:sz w:val="17"/>
              </w:rPr>
              <w:t>Encoder-decoder</w:t>
            </w:r>
          </w:p>
        </w:tc>
        <w:tc>
          <w:tcPr>
            <w:tcW w:w="1584" w:type="dxa"/>
            <w:shd w:val="clear" w:color="auto" w:fill="EEF3FA"/>
          </w:tcPr>
          <w:p w14:paraId="05A177EA" w14:textId="77777777" w:rsidR="00622AE2" w:rsidRDefault="00755536">
            <w:pPr>
              <w:pStyle w:val="Compact"/>
              <w:spacing w:before="20" w:after="20"/>
            </w:pPr>
            <w:r>
              <w:rPr>
                <w:sz w:val="17"/>
              </w:rPr>
              <w:t>T5, BART</w:t>
            </w:r>
          </w:p>
        </w:tc>
        <w:tc>
          <w:tcPr>
            <w:tcW w:w="1584" w:type="dxa"/>
            <w:shd w:val="clear" w:color="auto" w:fill="EEF3FA"/>
          </w:tcPr>
          <w:p w14:paraId="1E8210B8" w14:textId="77777777" w:rsidR="00622AE2" w:rsidRDefault="00755536">
            <w:pPr>
              <w:pStyle w:val="Compact"/>
              <w:spacing w:before="20" w:after="20"/>
            </w:pPr>
            <w:r>
              <w:rPr>
                <w:sz w:val="17"/>
              </w:rPr>
              <w:t>Encoder: both directions over the input. Decoder: causal, plus attention to the encoder’s output</w:t>
            </w:r>
          </w:p>
        </w:tc>
        <w:tc>
          <w:tcPr>
            <w:tcW w:w="1872" w:type="dxa"/>
            <w:shd w:val="clear" w:color="auto" w:fill="EEF3FA"/>
          </w:tcPr>
          <w:p w14:paraId="7EC82BF8" w14:textId="77777777" w:rsidR="00622AE2" w:rsidRDefault="00755536">
            <w:pPr>
              <w:pStyle w:val="Compact"/>
              <w:spacing w:before="20" w:after="20"/>
            </w:pPr>
            <w:r>
              <w:rPr>
                <w:sz w:val="17"/>
              </w:rPr>
              <w:t>Rebuild corrupted spans, or map an input to a separate output</w:t>
            </w:r>
          </w:p>
        </w:tc>
        <w:tc>
          <w:tcPr>
            <w:tcW w:w="1872" w:type="dxa"/>
            <w:shd w:val="clear" w:color="auto" w:fill="EEF3FA"/>
          </w:tcPr>
          <w:p w14:paraId="604BD416" w14:textId="77777777" w:rsidR="00622AE2" w:rsidRDefault="00755536">
            <w:pPr>
              <w:pStyle w:val="Compact"/>
              <w:spacing w:before="20" w:after="20"/>
            </w:pPr>
            <w:r>
              <w:rPr>
                <w:sz w:val="17"/>
              </w:rPr>
              <w:t>Clear input → output tasks: translation, summarisation</w:t>
            </w:r>
          </w:p>
        </w:tc>
      </w:tr>
      <w:tr w:rsidR="00622AE2" w14:paraId="292C29B9" w14:textId="77777777" w:rsidTr="00622AE2">
        <w:trPr>
          <w:cantSplit/>
          <w:jc w:val="center"/>
        </w:trPr>
        <w:tc>
          <w:tcPr>
            <w:tcW w:w="1007" w:type="dxa"/>
          </w:tcPr>
          <w:p w14:paraId="184525AD" w14:textId="77777777" w:rsidR="00622AE2" w:rsidRDefault="00755536">
            <w:pPr>
              <w:pStyle w:val="Compact"/>
              <w:spacing w:before="20" w:after="20"/>
            </w:pPr>
            <w:r>
              <w:rPr>
                <w:sz w:val="17"/>
              </w:rPr>
              <w:t>Decoder-only</w:t>
            </w:r>
          </w:p>
        </w:tc>
        <w:tc>
          <w:tcPr>
            <w:tcW w:w="1584" w:type="dxa"/>
          </w:tcPr>
          <w:p w14:paraId="2FC3112D" w14:textId="77777777" w:rsidR="00622AE2" w:rsidRDefault="00755536">
            <w:pPr>
              <w:pStyle w:val="Compact"/>
              <w:spacing w:before="20" w:after="20"/>
            </w:pPr>
            <w:r>
              <w:rPr>
                <w:sz w:val="17"/>
              </w:rPr>
              <w:t>GPT, Llama, Qwen, tinyGPT</w:t>
            </w:r>
          </w:p>
        </w:tc>
        <w:tc>
          <w:tcPr>
            <w:tcW w:w="1584" w:type="dxa"/>
          </w:tcPr>
          <w:p w14:paraId="6976AF15" w14:textId="77777777" w:rsidR="00622AE2" w:rsidRDefault="00755536">
            <w:pPr>
              <w:pStyle w:val="Compact"/>
              <w:spacing w:before="20" w:after="20"/>
            </w:pPr>
            <w:r>
              <w:rPr>
                <w:sz w:val="17"/>
              </w:rPr>
              <w:t>Causal: each token sees only earlier tokens</w:t>
            </w:r>
          </w:p>
        </w:tc>
        <w:tc>
          <w:tcPr>
            <w:tcW w:w="1872" w:type="dxa"/>
          </w:tcPr>
          <w:p w14:paraId="09279A44" w14:textId="77777777" w:rsidR="00622AE2" w:rsidRDefault="00755536">
            <w:pPr>
              <w:pStyle w:val="Compact"/>
              <w:spacing w:before="20" w:after="20"/>
            </w:pPr>
            <w:r>
              <w:rPr>
                <w:sz w:val="17"/>
              </w:rPr>
              <w:t>Predict the next token at every position</w:t>
            </w:r>
          </w:p>
        </w:tc>
        <w:tc>
          <w:tcPr>
            <w:tcW w:w="1872" w:type="dxa"/>
          </w:tcPr>
          <w:p w14:paraId="4F55C9D1" w14:textId="77777777" w:rsidR="00622AE2" w:rsidRDefault="00755536">
            <w:pPr>
              <w:pStyle w:val="Compact"/>
              <w:spacing w:before="20" w:after="20"/>
            </w:pPr>
            <w:r>
              <w:rPr>
                <w:sz w:val="17"/>
              </w:rPr>
              <w:t>Open-ended generation; after SFT, any task phrased as text in, text out</w:t>
            </w:r>
          </w:p>
        </w:tc>
      </w:tr>
    </w:tbl>
    <w:p w14:paraId="1E496D09" w14:textId="77777777" w:rsidR="00622AE2" w:rsidRDefault="00755536">
      <w:pPr>
        <w:pStyle w:val="BodyText"/>
      </w:pPr>
      <w:r>
        <w:rPr>
          <w:b/>
          <w:bCs/>
        </w:rPr>
        <w:t>Why decoder-only suits tinyGPT:</w:t>
      </w:r>
    </w:p>
    <w:p w14:paraId="01E8A90C" w14:textId="77777777" w:rsidR="00622AE2" w:rsidRDefault="00755536">
      <w:pPr>
        <w:pStyle w:val="Compact"/>
        <w:numPr>
          <w:ilvl w:val="0"/>
          <w:numId w:val="26"/>
        </w:numPr>
      </w:pPr>
      <w:r>
        <w:rPr>
          <w:b/>
          <w:bCs/>
        </w:rPr>
        <w:t>Every token is a training example.</w:t>
      </w:r>
      <w:r>
        <w:t xml:space="preserve"> The next-token loss is computed at every position. BERT’s and T5’s objectives score only about 15% of tokens, which gives less learning signal from the same limited data.</w:t>
      </w:r>
    </w:p>
    <w:p w14:paraId="55A9DC5E" w14:textId="77777777" w:rsidR="00622AE2" w:rsidRDefault="00755536">
      <w:pPr>
        <w:pStyle w:val="Compact"/>
        <w:numPr>
          <w:ilvl w:val="0"/>
          <w:numId w:val="26"/>
        </w:numPr>
      </w:pPr>
      <w:r>
        <w:rPr>
          <w:b/>
          <w:bCs/>
        </w:rPr>
        <w:t>One sequence does everything.</w:t>
      </w:r>
      <w:r>
        <w:t xml:space="preserve"> Prompt and answer are just one text. SFT, DPO, RL, few-shot examples and </w:t>
      </w:r>
      <w:r>
        <w:t>retrieved passages pasted into the prompt need no change to the model. An encoder-decoder must decide what counts as input and what counts as output.</w:t>
      </w:r>
    </w:p>
    <w:p w14:paraId="7077E607" w14:textId="77777777" w:rsidR="00622AE2" w:rsidRDefault="00755536">
      <w:pPr>
        <w:pStyle w:val="Compact"/>
        <w:numPr>
          <w:ilvl w:val="0"/>
          <w:numId w:val="26"/>
        </w:numPr>
      </w:pPr>
      <w:r>
        <w:rPr>
          <w:b/>
          <w:bCs/>
        </w:rPr>
        <w:t>Evidence.</w:t>
      </w:r>
      <w:r>
        <w:t xml:space="preserve"> In a controlled comparison at 5B parameters, Wang et al. (2022) found:</w:t>
      </w:r>
    </w:p>
    <w:p w14:paraId="42C09041" w14:textId="77777777" w:rsidR="00622AE2" w:rsidRDefault="00755536">
      <w:pPr>
        <w:pStyle w:val="Compact"/>
        <w:numPr>
          <w:ilvl w:val="1"/>
          <w:numId w:val="27"/>
        </w:numPr>
      </w:pPr>
      <w:r>
        <w:t>a decoder-only model trained on next-token prediction generalised best to new tasks straight after pre-training;</w:t>
      </w:r>
    </w:p>
    <w:p w14:paraId="706AF53D" w14:textId="77777777" w:rsidR="00622AE2" w:rsidRDefault="00755536">
      <w:pPr>
        <w:pStyle w:val="Compact"/>
        <w:numPr>
          <w:ilvl w:val="1"/>
          <w:numId w:val="27"/>
        </w:numPr>
      </w:pPr>
      <w:r>
        <w:t>an encoder-decoder trained to fill in masks did best only after extra supervised training on many tasks;</w:t>
      </w:r>
    </w:p>
    <w:p w14:paraId="524F0704" w14:textId="77777777" w:rsidR="00622AE2" w:rsidRDefault="00755536">
      <w:pPr>
        <w:pStyle w:val="Compact"/>
        <w:numPr>
          <w:ilvl w:val="1"/>
          <w:numId w:val="27"/>
        </w:numPr>
      </w:pPr>
      <w:r>
        <w:t>either can be adapted to the other at modest cost.</w:t>
      </w:r>
    </w:p>
    <w:p w14:paraId="3CCD06FC" w14:textId="77777777" w:rsidR="00622AE2" w:rsidRDefault="00755536">
      <w:pPr>
        <w:pStyle w:val="Compact"/>
        <w:numPr>
          <w:ilvl w:val="0"/>
          <w:numId w:val="1"/>
        </w:numPr>
      </w:pPr>
      <w:r>
        <w:t>At large scale the field settled on decoder-only for its simplicity and predictable scaling.</w:t>
      </w:r>
    </w:p>
    <w:p w14:paraId="2091C5EB" w14:textId="77777777" w:rsidR="00622AE2" w:rsidRDefault="00755536">
      <w:pPr>
        <w:pStyle w:val="Compact"/>
        <w:numPr>
          <w:ilvl w:val="0"/>
          <w:numId w:val="26"/>
        </w:numPr>
      </w:pPr>
      <w:r>
        <w:rPr>
          <w:b/>
          <w:bCs/>
        </w:rPr>
        <w:t>Everything you’d build on is decoder-only.</w:t>
      </w:r>
      <w:r>
        <w:t xml:space="preserve"> That includes every open model you might continue training (Llama, Qwen, OLMo, SmolLM), fast generation with a key–value cache, and the tools (TRL, MLX, llama.cpp, lm-evaluation-harness).</w:t>
      </w:r>
    </w:p>
    <w:p w14:paraId="13629015" w14:textId="77777777" w:rsidR="00622AE2" w:rsidRDefault="00755536">
      <w:pPr>
        <w:pStyle w:val="FirstParagraph"/>
      </w:pPr>
      <w:r>
        <w:rPr>
          <w:b/>
          <w:bCs/>
        </w:rPr>
        <w:t>Where the other families are better for you:</w:t>
      </w:r>
    </w:p>
    <w:p w14:paraId="473E2296" w14:textId="77777777" w:rsidR="00622AE2" w:rsidRDefault="00755536">
      <w:pPr>
        <w:pStyle w:val="Compact"/>
        <w:numPr>
          <w:ilvl w:val="0"/>
          <w:numId w:val="28"/>
        </w:numPr>
      </w:pPr>
      <w:r>
        <w:rPr>
          <w:b/>
          <w:bCs/>
        </w:rPr>
        <w:t>Encoder-only models</w:t>
      </w:r>
      <w:r>
        <w:t xml:space="preserve"> are better for search embeddings and classification (for example “is this abstract about colocalisation?”</w:t>
      </w:r>
      <w:r>
        <w:t>). Use an existing biomedical encoder or embedding model rather than training one.</w:t>
      </w:r>
    </w:p>
    <w:p w14:paraId="35C1ADBC" w14:textId="77777777" w:rsidR="00622AE2" w:rsidRDefault="00755536">
      <w:pPr>
        <w:pStyle w:val="Compact"/>
        <w:numPr>
          <w:ilvl w:val="0"/>
          <w:numId w:val="28"/>
        </w:numPr>
      </w:pPr>
      <w:r>
        <w:rPr>
          <w:b/>
          <w:bCs/>
        </w:rPr>
        <w:t>Encoder-decoder models</w:t>
      </w:r>
      <w:r>
        <w:t xml:space="preserve"> suit fixed transformations with many paired examples, such as English → another language in narration or paper → summary. Modern decoder-only models do these well too.</w:t>
      </w:r>
    </w:p>
    <w:p w14:paraId="6232C595" w14:textId="77777777" w:rsidR="00622AE2" w:rsidRDefault="00755536">
      <w:pPr>
        <w:pStyle w:val="Heading2"/>
      </w:pPr>
      <w:bookmarkStart w:id="40" w:name="your-runs-settings-explained"/>
      <w:bookmarkStart w:id="41" w:name="_Toc241660025"/>
      <w:bookmarkEnd w:id="38"/>
      <w:r>
        <w:rPr>
          <w:rStyle w:val="SectionNumber"/>
        </w:rPr>
        <w:t>3.3</w:t>
      </w:r>
      <w:r>
        <w:tab/>
        <w:t>Your run’s settings explained</w:t>
      </w:r>
      <w:bookmarkEnd w:id="41"/>
    </w:p>
    <w:p w14:paraId="50D2DF7C" w14:textId="77777777" w:rsidR="00622AE2" w:rsidRDefault="00755536">
      <w:pPr>
        <w:pStyle w:val="FirstParagraph"/>
      </w:pPr>
      <w:r>
        <w:t>The run you started on 29 September (</w:t>
      </w:r>
      <w:r>
        <w:rPr>
          <w:rStyle w:val="VerbatimChar"/>
        </w:rPr>
        <w:t>--dataset datasets\bio_v2 --d-model 384 --layers 8</w:t>
      </w:r>
      <w:r>
        <w:t xml:space="preserve">) printed a </w:t>
      </w:r>
      <w:r>
        <w:rPr>
          <w:rStyle w:val="VerbatimChar"/>
        </w:rPr>
        <w:t>model{...}</w:t>
      </w:r>
      <w:r>
        <w:t xml:space="preserve"> and a </w:t>
      </w:r>
      <w:r>
        <w:rPr>
          <w:rStyle w:val="VerbatimChar"/>
        </w:rPr>
        <w:t>train{...}</w:t>
      </w:r>
      <w:r>
        <w:t xml:space="preserve"> block. Here is what each value means and where it came from.</w:t>
      </w:r>
    </w:p>
    <w:p w14:paraId="44D489A3" w14:textId="77777777" w:rsidR="00622AE2" w:rsidRDefault="00755536">
      <w:pPr>
        <w:pStyle w:val="BodyText"/>
      </w:pPr>
      <w:r>
        <w:rPr>
          <w:b/>
          <w:bCs/>
        </w:rPr>
        <w:t>model{…}: the shape of the network</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622AE2" w14:paraId="4B96F180"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28B11A24" w14:textId="77777777" w:rsidR="00622AE2" w:rsidRDefault="00755536">
            <w:pPr>
              <w:pStyle w:val="Compact"/>
              <w:spacing w:before="20" w:after="20"/>
            </w:pPr>
            <w:r>
              <w:rPr>
                <w:b/>
                <w:color w:val="FFFFFF"/>
                <w:sz w:val="17"/>
              </w:rPr>
              <w:t>Setting</w:t>
            </w:r>
          </w:p>
        </w:tc>
        <w:tc>
          <w:tcPr>
            <w:tcW w:w="1029" w:type="dxa"/>
            <w:shd w:val="clear" w:color="auto" w:fill="1C5CAB"/>
          </w:tcPr>
          <w:p w14:paraId="2D44AE72" w14:textId="77777777" w:rsidR="00622AE2" w:rsidRDefault="00755536">
            <w:pPr>
              <w:pStyle w:val="Compact"/>
              <w:spacing w:before="20" w:after="20"/>
            </w:pPr>
            <w:r>
              <w:rPr>
                <w:b/>
                <w:color w:val="FFFFFF"/>
                <w:sz w:val="17"/>
              </w:rPr>
              <w:t>Value</w:t>
            </w:r>
          </w:p>
        </w:tc>
        <w:tc>
          <w:tcPr>
            <w:tcW w:w="2455" w:type="dxa"/>
            <w:shd w:val="clear" w:color="auto" w:fill="1C5CAB"/>
          </w:tcPr>
          <w:p w14:paraId="3EE51D50" w14:textId="77777777" w:rsidR="00622AE2" w:rsidRDefault="00755536">
            <w:pPr>
              <w:pStyle w:val="Compact"/>
              <w:spacing w:before="20" w:after="20"/>
            </w:pPr>
            <w:r>
              <w:rPr>
                <w:b/>
                <w:color w:val="FFFFFF"/>
                <w:sz w:val="17"/>
              </w:rPr>
              <w:t>What it means</w:t>
            </w:r>
          </w:p>
        </w:tc>
        <w:tc>
          <w:tcPr>
            <w:tcW w:w="3168" w:type="dxa"/>
            <w:shd w:val="clear" w:color="auto" w:fill="1C5CAB"/>
          </w:tcPr>
          <w:p w14:paraId="76A24DFE" w14:textId="77777777" w:rsidR="00622AE2" w:rsidRDefault="00755536">
            <w:pPr>
              <w:pStyle w:val="Compact"/>
              <w:spacing w:before="20" w:after="20"/>
            </w:pPr>
            <w:r>
              <w:rPr>
                <w:b/>
                <w:color w:val="FFFFFF"/>
                <w:sz w:val="17"/>
              </w:rPr>
              <w:t>How it was chosen</w:t>
            </w:r>
          </w:p>
        </w:tc>
      </w:tr>
      <w:tr w:rsidR="00622AE2" w14:paraId="116B5C0B" w14:textId="77777777" w:rsidTr="00622AE2">
        <w:trPr>
          <w:cantSplit/>
          <w:jc w:val="center"/>
        </w:trPr>
        <w:tc>
          <w:tcPr>
            <w:tcW w:w="1267" w:type="dxa"/>
          </w:tcPr>
          <w:p w14:paraId="78BB8873" w14:textId="77777777" w:rsidR="00622AE2" w:rsidRDefault="00755536">
            <w:pPr>
              <w:pStyle w:val="Compact"/>
              <w:spacing w:before="20" w:after="20"/>
            </w:pPr>
            <w:r>
              <w:rPr>
                <w:sz w:val="17"/>
              </w:rPr>
              <w:t>vocab_size</w:t>
            </w:r>
          </w:p>
        </w:tc>
        <w:tc>
          <w:tcPr>
            <w:tcW w:w="1029" w:type="dxa"/>
          </w:tcPr>
          <w:p w14:paraId="4D6E9285" w14:textId="77777777" w:rsidR="00622AE2" w:rsidRDefault="00755536">
            <w:pPr>
              <w:pStyle w:val="Compact"/>
              <w:spacing w:before="20" w:after="20"/>
            </w:pPr>
            <w:r>
              <w:rPr>
                <w:sz w:val="17"/>
              </w:rPr>
              <w:t>8,192</w:t>
            </w:r>
          </w:p>
        </w:tc>
        <w:tc>
          <w:tcPr>
            <w:tcW w:w="2455" w:type="dxa"/>
          </w:tcPr>
          <w:p w14:paraId="25F7E424" w14:textId="77777777" w:rsidR="00622AE2" w:rsidRDefault="00755536">
            <w:pPr>
              <w:pStyle w:val="Compact"/>
              <w:spacing w:before="20" w:after="20"/>
            </w:pPr>
            <w:r>
              <w:rPr>
                <w:sz w:val="17"/>
              </w:rPr>
              <w:t>Number of distinct tokens</w:t>
            </w:r>
          </w:p>
        </w:tc>
        <w:tc>
          <w:tcPr>
            <w:tcW w:w="3168" w:type="dxa"/>
          </w:tcPr>
          <w:p w14:paraId="31F7FB2B" w14:textId="77777777" w:rsidR="00622AE2" w:rsidRDefault="00755536">
            <w:pPr>
              <w:pStyle w:val="Compact"/>
              <w:spacing w:before="20" w:after="20"/>
            </w:pPr>
            <w:r>
              <w:rPr>
                <w:sz w:val="17"/>
              </w:rPr>
              <w:t>Fixed by the dataset’s tokenizer (data_prep.py, automatic size)</w:t>
            </w:r>
          </w:p>
        </w:tc>
      </w:tr>
      <w:tr w:rsidR="00622AE2" w14:paraId="4BD0E03B" w14:textId="77777777" w:rsidTr="00622AE2">
        <w:trPr>
          <w:cantSplit/>
          <w:jc w:val="center"/>
        </w:trPr>
        <w:tc>
          <w:tcPr>
            <w:tcW w:w="1267" w:type="dxa"/>
            <w:shd w:val="clear" w:color="auto" w:fill="EEF3FA"/>
          </w:tcPr>
          <w:p w14:paraId="5EB6C70B" w14:textId="77777777" w:rsidR="00622AE2" w:rsidRDefault="00755536">
            <w:pPr>
              <w:pStyle w:val="Compact"/>
              <w:spacing w:before="20" w:after="20"/>
            </w:pPr>
            <w:r>
              <w:rPr>
                <w:sz w:val="17"/>
              </w:rPr>
              <w:t>ctx</w:t>
            </w:r>
          </w:p>
        </w:tc>
        <w:tc>
          <w:tcPr>
            <w:tcW w:w="1029" w:type="dxa"/>
            <w:shd w:val="clear" w:color="auto" w:fill="EEF3FA"/>
          </w:tcPr>
          <w:p w14:paraId="24FEE1EA" w14:textId="77777777" w:rsidR="00622AE2" w:rsidRDefault="00755536">
            <w:pPr>
              <w:pStyle w:val="Compact"/>
              <w:spacing w:before="20" w:after="20"/>
            </w:pPr>
            <w:r>
              <w:rPr>
                <w:sz w:val="17"/>
              </w:rPr>
              <w:t>512</w:t>
            </w:r>
          </w:p>
        </w:tc>
        <w:tc>
          <w:tcPr>
            <w:tcW w:w="2455" w:type="dxa"/>
            <w:shd w:val="clear" w:color="auto" w:fill="EEF3FA"/>
          </w:tcPr>
          <w:p w14:paraId="612D9D94" w14:textId="77777777" w:rsidR="00622AE2" w:rsidRDefault="00755536">
            <w:pPr>
              <w:pStyle w:val="Compact"/>
              <w:spacing w:before="20" w:after="20"/>
            </w:pPr>
            <w:r>
              <w:rPr>
                <w:sz w:val="17"/>
              </w:rPr>
              <w:t>Tokens the model sees at once (the context window)</w:t>
            </w:r>
          </w:p>
        </w:tc>
        <w:tc>
          <w:tcPr>
            <w:tcW w:w="3168" w:type="dxa"/>
            <w:shd w:val="clear" w:color="auto" w:fill="EEF3FA"/>
          </w:tcPr>
          <w:p w14:paraId="2E033339" w14:textId="77777777" w:rsidR="00622AE2" w:rsidRDefault="00755536">
            <w:pPr>
              <w:pStyle w:val="Compact"/>
              <w:spacing w:before="20" w:after="20"/>
            </w:pPr>
            <w:r>
              <w:rPr>
                <w:sz w:val="17"/>
              </w:rPr>
              <w:t>90th percentile of document length rounded up to a power of 2, capped at 512 for widths up to 512</w:t>
            </w:r>
          </w:p>
        </w:tc>
      </w:tr>
      <w:tr w:rsidR="00622AE2" w14:paraId="6B975EBD" w14:textId="77777777" w:rsidTr="00622AE2">
        <w:trPr>
          <w:cantSplit/>
          <w:jc w:val="center"/>
        </w:trPr>
        <w:tc>
          <w:tcPr>
            <w:tcW w:w="1267" w:type="dxa"/>
          </w:tcPr>
          <w:p w14:paraId="27371F10" w14:textId="77777777" w:rsidR="00622AE2" w:rsidRDefault="00755536">
            <w:pPr>
              <w:pStyle w:val="Compact"/>
              <w:spacing w:before="20" w:after="20"/>
            </w:pPr>
            <w:r>
              <w:rPr>
                <w:sz w:val="17"/>
              </w:rPr>
              <w:t>d_model</w:t>
            </w:r>
          </w:p>
        </w:tc>
        <w:tc>
          <w:tcPr>
            <w:tcW w:w="1029" w:type="dxa"/>
          </w:tcPr>
          <w:p w14:paraId="08AF644F" w14:textId="77777777" w:rsidR="00622AE2" w:rsidRDefault="00755536">
            <w:pPr>
              <w:pStyle w:val="Compact"/>
              <w:spacing w:before="20" w:after="20"/>
            </w:pPr>
            <w:r>
              <w:rPr>
                <w:sz w:val="17"/>
              </w:rPr>
              <w:t>384</w:t>
            </w:r>
          </w:p>
        </w:tc>
        <w:tc>
          <w:tcPr>
            <w:tcW w:w="2455" w:type="dxa"/>
          </w:tcPr>
          <w:p w14:paraId="4BA7E6B7" w14:textId="77777777" w:rsidR="00622AE2" w:rsidRDefault="00755536">
            <w:pPr>
              <w:pStyle w:val="Compact"/>
              <w:spacing w:before="20" w:after="20"/>
            </w:pPr>
            <w:r>
              <w:rPr>
                <w:sz w:val="17"/>
              </w:rPr>
              <w:t>Width of every token vector</w:t>
            </w:r>
          </w:p>
        </w:tc>
        <w:tc>
          <w:tcPr>
            <w:tcW w:w="3168" w:type="dxa"/>
          </w:tcPr>
          <w:p w14:paraId="034AE748" w14:textId="77777777" w:rsidR="00622AE2" w:rsidRDefault="00755536">
            <w:pPr>
              <w:pStyle w:val="Compact"/>
              <w:spacing w:before="20" w:after="20"/>
            </w:pPr>
            <w:r>
              <w:rPr>
                <w:sz w:val="17"/>
              </w:rPr>
              <w:t xml:space="preserve">Your </w:t>
            </w:r>
            <w:r>
              <w:rPr>
                <w:rStyle w:val="VerbatimChar"/>
                <w:sz w:val="17"/>
              </w:rPr>
              <w:t>--d-model 384</w:t>
            </w:r>
          </w:p>
        </w:tc>
      </w:tr>
      <w:tr w:rsidR="00622AE2" w14:paraId="0C90C9C9" w14:textId="77777777" w:rsidTr="00622AE2">
        <w:trPr>
          <w:cantSplit/>
          <w:jc w:val="center"/>
        </w:trPr>
        <w:tc>
          <w:tcPr>
            <w:tcW w:w="1267" w:type="dxa"/>
            <w:shd w:val="clear" w:color="auto" w:fill="EEF3FA"/>
          </w:tcPr>
          <w:p w14:paraId="291A7199" w14:textId="77777777" w:rsidR="00622AE2" w:rsidRDefault="00755536">
            <w:pPr>
              <w:pStyle w:val="Compact"/>
              <w:spacing w:before="20" w:after="20"/>
            </w:pPr>
            <w:r>
              <w:rPr>
                <w:sz w:val="17"/>
              </w:rPr>
              <w:t>n_layers</w:t>
            </w:r>
          </w:p>
        </w:tc>
        <w:tc>
          <w:tcPr>
            <w:tcW w:w="1029" w:type="dxa"/>
            <w:shd w:val="clear" w:color="auto" w:fill="EEF3FA"/>
          </w:tcPr>
          <w:p w14:paraId="7684CB94" w14:textId="77777777" w:rsidR="00622AE2" w:rsidRDefault="00755536">
            <w:pPr>
              <w:pStyle w:val="Compact"/>
              <w:spacing w:before="20" w:after="20"/>
            </w:pPr>
            <w:r>
              <w:rPr>
                <w:sz w:val="17"/>
              </w:rPr>
              <w:t>8</w:t>
            </w:r>
          </w:p>
        </w:tc>
        <w:tc>
          <w:tcPr>
            <w:tcW w:w="2455" w:type="dxa"/>
            <w:shd w:val="clear" w:color="auto" w:fill="EEF3FA"/>
          </w:tcPr>
          <w:p w14:paraId="5F82D42A" w14:textId="77777777" w:rsidR="00622AE2" w:rsidRDefault="00755536">
            <w:pPr>
              <w:pStyle w:val="Compact"/>
              <w:spacing w:before="20" w:after="20"/>
            </w:pPr>
            <w:r>
              <w:rPr>
                <w:sz w:val="17"/>
              </w:rPr>
              <w:t>Number of transformer blocks</w:t>
            </w:r>
          </w:p>
        </w:tc>
        <w:tc>
          <w:tcPr>
            <w:tcW w:w="3168" w:type="dxa"/>
            <w:shd w:val="clear" w:color="auto" w:fill="EEF3FA"/>
          </w:tcPr>
          <w:p w14:paraId="39124293" w14:textId="77777777" w:rsidR="00622AE2" w:rsidRDefault="00755536">
            <w:pPr>
              <w:pStyle w:val="Compact"/>
              <w:spacing w:before="20" w:after="20"/>
            </w:pPr>
            <w:r>
              <w:rPr>
                <w:sz w:val="17"/>
              </w:rPr>
              <w:t xml:space="preserve">Your </w:t>
            </w:r>
            <w:r>
              <w:rPr>
                <w:rStyle w:val="VerbatimChar"/>
                <w:sz w:val="17"/>
              </w:rPr>
              <w:t>--layers 8</w:t>
            </w:r>
          </w:p>
        </w:tc>
      </w:tr>
      <w:tr w:rsidR="00622AE2" w14:paraId="3D899034" w14:textId="77777777" w:rsidTr="00622AE2">
        <w:trPr>
          <w:cantSplit/>
          <w:jc w:val="center"/>
        </w:trPr>
        <w:tc>
          <w:tcPr>
            <w:tcW w:w="1267" w:type="dxa"/>
          </w:tcPr>
          <w:p w14:paraId="2999E954" w14:textId="77777777" w:rsidR="00622AE2" w:rsidRDefault="00755536">
            <w:pPr>
              <w:pStyle w:val="Compact"/>
              <w:spacing w:before="20" w:after="20"/>
            </w:pPr>
            <w:r>
              <w:rPr>
                <w:sz w:val="17"/>
              </w:rPr>
              <w:t>n_heads</w:t>
            </w:r>
          </w:p>
        </w:tc>
        <w:tc>
          <w:tcPr>
            <w:tcW w:w="1029" w:type="dxa"/>
          </w:tcPr>
          <w:p w14:paraId="10991608" w14:textId="77777777" w:rsidR="00622AE2" w:rsidRDefault="00755536">
            <w:pPr>
              <w:pStyle w:val="Compact"/>
              <w:spacing w:before="20" w:after="20"/>
            </w:pPr>
            <w:r>
              <w:rPr>
                <w:sz w:val="17"/>
              </w:rPr>
              <w:t>6</w:t>
            </w:r>
          </w:p>
        </w:tc>
        <w:tc>
          <w:tcPr>
            <w:tcW w:w="2455" w:type="dxa"/>
          </w:tcPr>
          <w:p w14:paraId="5BEEF491" w14:textId="77777777" w:rsidR="00622AE2" w:rsidRDefault="00755536">
            <w:pPr>
              <w:pStyle w:val="Compact"/>
              <w:spacing w:before="20" w:after="20"/>
            </w:pPr>
            <w:r>
              <w:rPr>
                <w:sz w:val="17"/>
              </w:rPr>
              <w:t>Attention heads per block</w:t>
            </w:r>
          </w:p>
        </w:tc>
        <w:tc>
          <w:tcPr>
            <w:tcW w:w="3168" w:type="dxa"/>
          </w:tcPr>
          <w:p w14:paraId="79293956" w14:textId="77777777" w:rsidR="00622AE2" w:rsidRDefault="00755536">
            <w:pPr>
              <w:pStyle w:val="Compact"/>
              <w:spacing w:before="20" w:after="20"/>
            </w:pPr>
            <m:oMath>
              <m:r>
                <w:rPr>
                  <w:rFonts w:ascii="Cambria Math" w:hAnsi="Cambria Math"/>
                </w:rPr>
                <m:t>384</m:t>
              </m:r>
              <m:r>
                <m:rPr>
                  <m:sty m:val="p"/>
                </m:rPr>
                <w:rPr>
                  <w:rFonts w:ascii="Cambria Math" w:hAnsi="Cambria Math"/>
                </w:rPr>
                <m:t>/</m:t>
              </m:r>
              <m:r>
                <w:rPr>
                  <w:rFonts w:ascii="Cambria Math" w:hAnsi="Cambria Math"/>
                </w:rPr>
                <m:t>64</m:t>
              </m:r>
            </m:oMath>
            <w:r>
              <w:rPr>
                <w:sz w:val="17"/>
              </w:rPr>
              <w:t>: heads of width 64</w:t>
            </w:r>
          </w:p>
        </w:tc>
      </w:tr>
      <w:tr w:rsidR="00622AE2" w14:paraId="5BDDE634" w14:textId="77777777" w:rsidTr="00622AE2">
        <w:trPr>
          <w:cantSplit/>
          <w:jc w:val="center"/>
        </w:trPr>
        <w:tc>
          <w:tcPr>
            <w:tcW w:w="1267" w:type="dxa"/>
            <w:shd w:val="clear" w:color="auto" w:fill="EEF3FA"/>
          </w:tcPr>
          <w:p w14:paraId="616DED63" w14:textId="77777777" w:rsidR="00622AE2" w:rsidRDefault="00755536">
            <w:pPr>
              <w:pStyle w:val="Compact"/>
              <w:spacing w:before="20" w:after="20"/>
            </w:pPr>
            <w:r>
              <w:rPr>
                <w:sz w:val="17"/>
              </w:rPr>
              <w:t>n_kv_heads</w:t>
            </w:r>
          </w:p>
        </w:tc>
        <w:tc>
          <w:tcPr>
            <w:tcW w:w="1029" w:type="dxa"/>
            <w:shd w:val="clear" w:color="auto" w:fill="EEF3FA"/>
          </w:tcPr>
          <w:p w14:paraId="5138C847" w14:textId="77777777" w:rsidR="00622AE2" w:rsidRDefault="00755536">
            <w:pPr>
              <w:pStyle w:val="Compact"/>
              <w:spacing w:before="20" w:after="20"/>
            </w:pPr>
            <w:r>
              <w:rPr>
                <w:sz w:val="17"/>
              </w:rPr>
              <w:t>6</w:t>
            </w:r>
          </w:p>
        </w:tc>
        <w:tc>
          <w:tcPr>
            <w:tcW w:w="2455" w:type="dxa"/>
            <w:shd w:val="clear" w:color="auto" w:fill="EEF3FA"/>
          </w:tcPr>
          <w:p w14:paraId="0A68396B" w14:textId="77777777" w:rsidR="00622AE2" w:rsidRDefault="00755536">
            <w:pPr>
              <w:pStyle w:val="Compact"/>
              <w:spacing w:before="20" w:after="20"/>
            </w:pPr>
            <w:r>
              <w:rPr>
                <w:sz w:val="17"/>
              </w:rPr>
              <w:t>Key/value heads</w:t>
            </w:r>
          </w:p>
        </w:tc>
        <w:tc>
          <w:tcPr>
            <w:tcW w:w="3168" w:type="dxa"/>
            <w:shd w:val="clear" w:color="auto" w:fill="EEF3FA"/>
          </w:tcPr>
          <w:p w14:paraId="5B6F6761" w14:textId="77777777" w:rsidR="00622AE2" w:rsidRDefault="00755536">
            <w:pPr>
              <w:pStyle w:val="Compact"/>
              <w:spacing w:before="20" w:after="20"/>
            </w:pPr>
            <w:r>
              <w:rPr>
                <w:sz w:val="17"/>
              </w:rPr>
              <w:t>Equal to n_heads (GQA starts at 8 heads, with 4 query heads per key/value head)</w:t>
            </w:r>
          </w:p>
        </w:tc>
      </w:tr>
      <w:tr w:rsidR="00622AE2" w14:paraId="7188FF48" w14:textId="77777777" w:rsidTr="00622AE2">
        <w:trPr>
          <w:cantSplit/>
          <w:jc w:val="center"/>
        </w:trPr>
        <w:tc>
          <w:tcPr>
            <w:tcW w:w="1267" w:type="dxa"/>
          </w:tcPr>
          <w:p w14:paraId="6AD53D4B" w14:textId="77777777" w:rsidR="00622AE2" w:rsidRDefault="00755536">
            <w:pPr>
              <w:pStyle w:val="Compact"/>
              <w:spacing w:before="20" w:after="20"/>
            </w:pPr>
            <w:r>
              <w:rPr>
                <w:sz w:val="17"/>
              </w:rPr>
              <w:t>ffn_hidden</w:t>
            </w:r>
          </w:p>
        </w:tc>
        <w:tc>
          <w:tcPr>
            <w:tcW w:w="1029" w:type="dxa"/>
          </w:tcPr>
          <w:p w14:paraId="119D4F60" w14:textId="77777777" w:rsidR="00622AE2" w:rsidRDefault="00755536">
            <w:pPr>
              <w:pStyle w:val="Compact"/>
              <w:spacing w:before="20" w:after="20"/>
            </w:pPr>
            <w:r>
              <w:rPr>
                <w:sz w:val="17"/>
              </w:rPr>
              <w:t>1,024</w:t>
            </w:r>
          </w:p>
        </w:tc>
        <w:tc>
          <w:tcPr>
            <w:tcW w:w="2455" w:type="dxa"/>
          </w:tcPr>
          <w:p w14:paraId="5AFAC35B" w14:textId="77777777" w:rsidR="00622AE2" w:rsidRDefault="00755536">
            <w:pPr>
              <w:pStyle w:val="Compact"/>
              <w:spacing w:before="20" w:after="20"/>
            </w:pPr>
            <w:r>
              <w:rPr>
                <w:sz w:val="17"/>
              </w:rPr>
              <w:t>Width inside the SwiGLU feed-forward part</w:t>
            </w:r>
          </w:p>
        </w:tc>
        <w:tc>
          <w:tcPr>
            <w:tcW w:w="3168" w:type="dxa"/>
          </w:tcPr>
          <w:p w14:paraId="61255DB6" w14:textId="77777777" w:rsidR="00622AE2" w:rsidRDefault="00755536">
            <w:pPr>
              <w:pStyle w:val="Compact"/>
              <w:spacing w:before="20" w:after="20"/>
            </w:pPr>
            <m:oMath>
              <m:r>
                <w:rPr>
                  <w:rFonts w:ascii="Cambria Math" w:hAnsi="Cambria Math"/>
                </w:rPr>
                <m:t>8</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024</m:t>
              </m:r>
            </m:oMath>
            <w:r>
              <w:rPr>
                <w:sz w:val="17"/>
              </w:rPr>
              <w:t>​</w:t>
            </w:r>
          </w:p>
        </w:tc>
      </w:tr>
      <w:tr w:rsidR="00622AE2" w14:paraId="56BF6DF0" w14:textId="77777777" w:rsidTr="00622AE2">
        <w:trPr>
          <w:cantSplit/>
          <w:jc w:val="center"/>
        </w:trPr>
        <w:tc>
          <w:tcPr>
            <w:tcW w:w="1267" w:type="dxa"/>
            <w:shd w:val="clear" w:color="auto" w:fill="EEF3FA"/>
          </w:tcPr>
          <w:p w14:paraId="2FB66A23" w14:textId="77777777" w:rsidR="00622AE2" w:rsidRDefault="00755536">
            <w:pPr>
              <w:pStyle w:val="Compact"/>
              <w:spacing w:before="20" w:after="20"/>
            </w:pPr>
            <w:r>
              <w:rPr>
                <w:sz w:val="17"/>
              </w:rPr>
              <w:t>rope_base</w:t>
            </w:r>
          </w:p>
        </w:tc>
        <w:tc>
          <w:tcPr>
            <w:tcW w:w="1029" w:type="dxa"/>
            <w:shd w:val="clear" w:color="auto" w:fill="EEF3FA"/>
          </w:tcPr>
          <w:p w14:paraId="041299A9" w14:textId="77777777" w:rsidR="00622AE2" w:rsidRDefault="00755536">
            <w:pPr>
              <w:pStyle w:val="Compact"/>
              <w:spacing w:before="20" w:after="20"/>
            </w:pPr>
            <w:r>
              <w:rPr>
                <w:sz w:val="17"/>
              </w:rPr>
              <w:t>10,000</w:t>
            </w:r>
          </w:p>
        </w:tc>
        <w:tc>
          <w:tcPr>
            <w:tcW w:w="2455" w:type="dxa"/>
            <w:shd w:val="clear" w:color="auto" w:fill="EEF3FA"/>
          </w:tcPr>
          <w:p w14:paraId="589D8CCF" w14:textId="77777777" w:rsidR="00622AE2" w:rsidRDefault="00755536">
            <w:pPr>
              <w:pStyle w:val="Compact"/>
              <w:spacing w:before="20" w:after="20"/>
            </w:pPr>
            <w:r>
              <w:rPr>
                <w:sz w:val="17"/>
              </w:rPr>
              <w:t>Base of RoPE’s rotation frequencies</w:t>
            </w:r>
          </w:p>
        </w:tc>
        <w:tc>
          <w:tcPr>
            <w:tcW w:w="3168" w:type="dxa"/>
            <w:shd w:val="clear" w:color="auto" w:fill="EEF3FA"/>
          </w:tcPr>
          <w:p w14:paraId="2F2FC5AE" w14:textId="77777777" w:rsidR="00622AE2" w:rsidRDefault="00755536">
            <w:pPr>
              <w:pStyle w:val="Compact"/>
              <w:spacing w:before="20" w:after="20"/>
            </w:pPr>
            <w:r>
              <w:rPr>
                <w:sz w:val="17"/>
              </w:rPr>
              <w:t>Standard value; larger bases suit longer contexts</w:t>
            </w:r>
          </w:p>
        </w:tc>
      </w:tr>
      <w:tr w:rsidR="00622AE2" w14:paraId="79291928" w14:textId="77777777" w:rsidTr="00622AE2">
        <w:trPr>
          <w:cantSplit/>
          <w:jc w:val="center"/>
        </w:trPr>
        <w:tc>
          <w:tcPr>
            <w:tcW w:w="1267" w:type="dxa"/>
          </w:tcPr>
          <w:p w14:paraId="08E98634" w14:textId="77777777" w:rsidR="00622AE2" w:rsidRDefault="00755536">
            <w:pPr>
              <w:pStyle w:val="Compact"/>
              <w:spacing w:before="20" w:after="20"/>
            </w:pPr>
            <w:r>
              <w:rPr>
                <w:sz w:val="17"/>
              </w:rPr>
              <w:t>dropout</w:t>
            </w:r>
          </w:p>
        </w:tc>
        <w:tc>
          <w:tcPr>
            <w:tcW w:w="1029" w:type="dxa"/>
          </w:tcPr>
          <w:p w14:paraId="01CE2F98" w14:textId="77777777" w:rsidR="00622AE2" w:rsidRDefault="00755536">
            <w:pPr>
              <w:pStyle w:val="Compact"/>
              <w:spacing w:before="20" w:after="20"/>
            </w:pPr>
            <w:r>
              <w:rPr>
                <w:sz w:val="17"/>
              </w:rPr>
              <w:t>0</w:t>
            </w:r>
          </w:p>
        </w:tc>
        <w:tc>
          <w:tcPr>
            <w:tcW w:w="2455" w:type="dxa"/>
          </w:tcPr>
          <w:p w14:paraId="5E047E42" w14:textId="77777777" w:rsidR="00622AE2" w:rsidRDefault="00755536">
            <w:pPr>
              <w:pStyle w:val="Compact"/>
              <w:spacing w:before="20" w:after="20"/>
            </w:pPr>
            <w:r>
              <w:rPr>
                <w:sz w:val="17"/>
              </w:rPr>
              <w:t>Share of activations zeroed at random during training</w:t>
            </w:r>
          </w:p>
        </w:tc>
        <w:tc>
          <w:tcPr>
            <w:tcW w:w="3168" w:type="dxa"/>
          </w:tcPr>
          <w:p w14:paraId="6D6C91FA" w14:textId="77777777" w:rsidR="00622AE2" w:rsidRDefault="00755536">
            <w:pPr>
              <w:pStyle w:val="Compact"/>
              <w:spacing w:before="20" w:after="20"/>
            </w:pPr>
            <w:r>
              <w:rPr>
                <w:sz w:val="17"/>
              </w:rPr>
              <w:t>Off, because each token is seen at most 4 times; dropout only helps with heavy repetition</w:t>
            </w:r>
          </w:p>
        </w:tc>
      </w:tr>
      <w:tr w:rsidR="00622AE2" w14:paraId="4F9CD011" w14:textId="77777777" w:rsidTr="00622AE2">
        <w:trPr>
          <w:cantSplit/>
          <w:jc w:val="center"/>
        </w:trPr>
        <w:tc>
          <w:tcPr>
            <w:tcW w:w="1267" w:type="dxa"/>
            <w:shd w:val="clear" w:color="auto" w:fill="EEF3FA"/>
          </w:tcPr>
          <w:p w14:paraId="38B6FEC1" w14:textId="77777777" w:rsidR="00622AE2" w:rsidRDefault="00755536">
            <w:pPr>
              <w:pStyle w:val="Compact"/>
              <w:spacing w:before="20" w:after="20"/>
            </w:pPr>
            <w:r>
              <w:rPr>
                <w:sz w:val="17"/>
              </w:rPr>
              <w:t>norm_eps</w:t>
            </w:r>
          </w:p>
        </w:tc>
        <w:tc>
          <w:tcPr>
            <w:tcW w:w="1029" w:type="dxa"/>
            <w:shd w:val="clear" w:color="auto" w:fill="EEF3FA"/>
          </w:tcPr>
          <w:p w14:paraId="5F580941" w14:textId="77777777" w:rsidR="00622AE2" w:rsidRDefault="00755536">
            <w:pPr>
              <w:pStyle w:val="Compact"/>
              <w:spacing w:before="20" w:after="20"/>
            </w:pPr>
            <w:r>
              <w:rPr>
                <w:sz w:val="17"/>
              </w:rPr>
              <w:t>1e-6</w:t>
            </w:r>
          </w:p>
        </w:tc>
        <w:tc>
          <w:tcPr>
            <w:tcW w:w="2455" w:type="dxa"/>
            <w:shd w:val="clear" w:color="auto" w:fill="EEF3FA"/>
          </w:tcPr>
          <w:p w14:paraId="4F67E5F8" w14:textId="77777777" w:rsidR="00622AE2" w:rsidRDefault="00755536">
            <w:pPr>
              <w:pStyle w:val="Compact"/>
              <w:spacing w:before="20" w:after="20"/>
            </w:pPr>
            <w:r>
              <w:rPr>
                <w:sz w:val="17"/>
              </w:rPr>
              <w:t>Small constant inside RMSNorm</w:t>
            </w:r>
          </w:p>
        </w:tc>
        <w:tc>
          <w:tcPr>
            <w:tcW w:w="3168" w:type="dxa"/>
            <w:shd w:val="clear" w:color="auto" w:fill="EEF3FA"/>
          </w:tcPr>
          <w:p w14:paraId="5FEE2F63" w14:textId="77777777" w:rsidR="00622AE2" w:rsidRDefault="00755536">
            <w:pPr>
              <w:pStyle w:val="Compact"/>
              <w:spacing w:before="20" w:after="20"/>
            </w:pPr>
            <w:r>
              <w:rPr>
                <w:sz w:val="17"/>
              </w:rPr>
              <w:t>Prevents division by zero</w:t>
            </w:r>
          </w:p>
        </w:tc>
      </w:tr>
      <w:tr w:rsidR="00622AE2" w14:paraId="7543D827" w14:textId="77777777" w:rsidTr="00622AE2">
        <w:trPr>
          <w:cantSplit/>
          <w:jc w:val="center"/>
        </w:trPr>
        <w:tc>
          <w:tcPr>
            <w:tcW w:w="1267" w:type="dxa"/>
          </w:tcPr>
          <w:p w14:paraId="4DE6F39E" w14:textId="77777777" w:rsidR="00622AE2" w:rsidRDefault="00755536">
            <w:pPr>
              <w:pStyle w:val="Compact"/>
              <w:spacing w:before="20" w:after="20"/>
            </w:pPr>
            <w:r>
              <w:rPr>
                <w:sz w:val="17"/>
              </w:rPr>
              <w:t>tie_embeddings</w:t>
            </w:r>
          </w:p>
        </w:tc>
        <w:tc>
          <w:tcPr>
            <w:tcW w:w="1029" w:type="dxa"/>
          </w:tcPr>
          <w:p w14:paraId="301CCD44" w14:textId="77777777" w:rsidR="00622AE2" w:rsidRDefault="00755536">
            <w:pPr>
              <w:pStyle w:val="Compact"/>
              <w:spacing w:before="20" w:after="20"/>
            </w:pPr>
            <w:r>
              <w:rPr>
                <w:sz w:val="17"/>
              </w:rPr>
              <w:t>true</w:t>
            </w:r>
          </w:p>
        </w:tc>
        <w:tc>
          <w:tcPr>
            <w:tcW w:w="2455" w:type="dxa"/>
          </w:tcPr>
          <w:p w14:paraId="5BFB6D83" w14:textId="77777777" w:rsidR="00622AE2" w:rsidRDefault="00755536">
            <w:pPr>
              <w:pStyle w:val="Compact"/>
              <w:spacing w:before="20" w:after="20"/>
            </w:pPr>
            <w:r>
              <w:rPr>
                <w:sz w:val="17"/>
              </w:rPr>
              <w:t>The output layer shares the embedding matrix</w:t>
            </w:r>
          </w:p>
        </w:tc>
        <w:tc>
          <w:tcPr>
            <w:tcW w:w="3168" w:type="dxa"/>
          </w:tcPr>
          <w:p w14:paraId="57A52330" w14:textId="77777777" w:rsidR="00622AE2" w:rsidRDefault="00755536">
            <w:pPr>
              <w:pStyle w:val="Compact"/>
              <w:spacing w:before="20" w:after="20"/>
            </w:pPr>
            <w:r>
              <w:rPr>
                <w:sz w:val="17"/>
              </w:rPr>
              <w:t>Default; saves 3,145,728 parameters</w:t>
            </w:r>
          </w:p>
        </w:tc>
      </w:tr>
    </w:tbl>
    <w:p w14:paraId="46C849B4" w14:textId="77777777" w:rsidR="00622AE2" w:rsidRDefault="00755536">
      <w:pPr>
        <w:pStyle w:val="BodyText"/>
      </w:pPr>
      <w:r>
        <w:rPr>
          <w:b/>
          <w:bCs/>
        </w:rPr>
        <w:t>train{…}: how it learns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577"/>
        <w:gridCol w:w="1280"/>
        <w:gridCol w:w="3055"/>
        <w:gridCol w:w="3942"/>
      </w:tblGrid>
      <w:tr w:rsidR="00622AE2" w14:paraId="211A8D05"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267" w:type="dxa"/>
            <w:shd w:val="clear" w:color="auto" w:fill="1C5CAB"/>
          </w:tcPr>
          <w:p w14:paraId="0CC049D9" w14:textId="77777777" w:rsidR="00622AE2" w:rsidRDefault="00755536">
            <w:pPr>
              <w:pStyle w:val="Compact"/>
              <w:spacing w:before="20" w:after="20"/>
            </w:pPr>
            <w:r>
              <w:rPr>
                <w:b/>
                <w:color w:val="FFFFFF"/>
                <w:sz w:val="17"/>
              </w:rPr>
              <w:t>Setting</w:t>
            </w:r>
          </w:p>
        </w:tc>
        <w:tc>
          <w:tcPr>
            <w:tcW w:w="1029" w:type="dxa"/>
            <w:shd w:val="clear" w:color="auto" w:fill="1C5CAB"/>
          </w:tcPr>
          <w:p w14:paraId="47DDB9F0" w14:textId="77777777" w:rsidR="00622AE2" w:rsidRDefault="00755536">
            <w:pPr>
              <w:pStyle w:val="Compact"/>
              <w:spacing w:before="20" w:after="20"/>
            </w:pPr>
            <w:r>
              <w:rPr>
                <w:b/>
                <w:color w:val="FFFFFF"/>
                <w:sz w:val="17"/>
              </w:rPr>
              <w:t>Value</w:t>
            </w:r>
          </w:p>
        </w:tc>
        <w:tc>
          <w:tcPr>
            <w:tcW w:w="2455" w:type="dxa"/>
            <w:shd w:val="clear" w:color="auto" w:fill="1C5CAB"/>
          </w:tcPr>
          <w:p w14:paraId="2032F731" w14:textId="77777777" w:rsidR="00622AE2" w:rsidRDefault="00755536">
            <w:pPr>
              <w:pStyle w:val="Compact"/>
              <w:spacing w:before="20" w:after="20"/>
            </w:pPr>
            <w:r>
              <w:rPr>
                <w:b/>
                <w:color w:val="FFFFFF"/>
                <w:sz w:val="17"/>
              </w:rPr>
              <w:t>What it means</w:t>
            </w:r>
          </w:p>
        </w:tc>
        <w:tc>
          <w:tcPr>
            <w:tcW w:w="3168" w:type="dxa"/>
            <w:shd w:val="clear" w:color="auto" w:fill="1C5CAB"/>
          </w:tcPr>
          <w:p w14:paraId="5E41E5D2" w14:textId="77777777" w:rsidR="00622AE2" w:rsidRDefault="00755536">
            <w:pPr>
              <w:pStyle w:val="Compact"/>
              <w:spacing w:before="20" w:after="20"/>
            </w:pPr>
            <w:r>
              <w:rPr>
                <w:b/>
                <w:color w:val="FFFFFF"/>
                <w:sz w:val="17"/>
              </w:rPr>
              <w:t>How it was chosen</w:t>
            </w:r>
          </w:p>
        </w:tc>
      </w:tr>
      <w:tr w:rsidR="00622AE2" w14:paraId="515C1634" w14:textId="77777777" w:rsidTr="00622AE2">
        <w:trPr>
          <w:cantSplit/>
          <w:jc w:val="center"/>
        </w:trPr>
        <w:tc>
          <w:tcPr>
            <w:tcW w:w="1267" w:type="dxa"/>
          </w:tcPr>
          <w:p w14:paraId="12A0C998" w14:textId="77777777" w:rsidR="00622AE2" w:rsidRDefault="00755536">
            <w:pPr>
              <w:pStyle w:val="Compact"/>
              <w:spacing w:before="20" w:after="20"/>
            </w:pPr>
            <w:r>
              <w:rPr>
                <w:sz w:val="17"/>
              </w:rPr>
              <w:t>steps</w:t>
            </w:r>
          </w:p>
        </w:tc>
        <w:tc>
          <w:tcPr>
            <w:tcW w:w="1029" w:type="dxa"/>
          </w:tcPr>
          <w:p w14:paraId="3D62785A" w14:textId="77777777" w:rsidR="00622AE2" w:rsidRDefault="00755536">
            <w:pPr>
              <w:pStyle w:val="Compact"/>
              <w:spacing w:before="20" w:after="20"/>
            </w:pPr>
            <w:r>
              <w:rPr>
                <w:sz w:val="17"/>
              </w:rPr>
              <w:t>11,870</w:t>
            </w:r>
          </w:p>
        </w:tc>
        <w:tc>
          <w:tcPr>
            <w:tcW w:w="2455" w:type="dxa"/>
          </w:tcPr>
          <w:p w14:paraId="05AFEE04" w14:textId="77777777" w:rsidR="00622AE2" w:rsidRDefault="00755536">
            <w:pPr>
              <w:pStyle w:val="Compact"/>
              <w:spacing w:before="20" w:after="20"/>
            </w:pPr>
            <w:r>
              <w:rPr>
                <w:sz w:val="17"/>
              </w:rPr>
              <w:t>Number of parameter updates</w:t>
            </w:r>
          </w:p>
        </w:tc>
        <w:tc>
          <w:tcPr>
            <w:tcW w:w="3168" w:type="dxa"/>
          </w:tcPr>
          <w:p w14:paraId="494AB059" w14:textId="77777777" w:rsidR="00622AE2" w:rsidRDefault="00755536">
            <w:pPr>
              <w:pStyle w:val="Compact"/>
              <w:spacing w:before="20" w:after="20"/>
            </w:pPr>
            <w:r>
              <w:rPr>
                <w:sz w:val="17"/>
              </w:rPr>
              <w:t>planned_train_tokens ÷ tokens_per_step, rounded down</w:t>
            </w:r>
          </w:p>
        </w:tc>
      </w:tr>
      <w:tr w:rsidR="00622AE2" w14:paraId="440D4B2F" w14:textId="77777777" w:rsidTr="00622AE2">
        <w:trPr>
          <w:cantSplit/>
          <w:jc w:val="center"/>
        </w:trPr>
        <w:tc>
          <w:tcPr>
            <w:tcW w:w="1267" w:type="dxa"/>
            <w:shd w:val="clear" w:color="auto" w:fill="EEF3FA"/>
          </w:tcPr>
          <w:p w14:paraId="54CCBADB" w14:textId="77777777" w:rsidR="00622AE2" w:rsidRDefault="00755536">
            <w:pPr>
              <w:pStyle w:val="Compact"/>
              <w:spacing w:before="20" w:after="20"/>
            </w:pPr>
            <w:r>
              <w:rPr>
                <w:sz w:val="17"/>
              </w:rPr>
              <w:t>micro_batch</w:t>
            </w:r>
          </w:p>
        </w:tc>
        <w:tc>
          <w:tcPr>
            <w:tcW w:w="1029" w:type="dxa"/>
            <w:shd w:val="clear" w:color="auto" w:fill="EEF3FA"/>
          </w:tcPr>
          <w:p w14:paraId="4D2947F6" w14:textId="77777777" w:rsidR="00622AE2" w:rsidRDefault="00755536">
            <w:pPr>
              <w:pStyle w:val="Compact"/>
              <w:spacing w:before="20" w:after="20"/>
            </w:pPr>
            <w:r>
              <w:rPr>
                <w:sz w:val="17"/>
              </w:rPr>
              <w:t>32</w:t>
            </w:r>
          </w:p>
        </w:tc>
        <w:tc>
          <w:tcPr>
            <w:tcW w:w="2455" w:type="dxa"/>
            <w:shd w:val="clear" w:color="auto" w:fill="EEF3FA"/>
          </w:tcPr>
          <w:p w14:paraId="43BA917E" w14:textId="77777777" w:rsidR="00622AE2" w:rsidRDefault="00755536">
            <w:pPr>
              <w:pStyle w:val="Compact"/>
              <w:spacing w:before="20" w:after="20"/>
            </w:pPr>
            <w:r>
              <w:rPr>
                <w:sz w:val="17"/>
              </w:rPr>
              <w:t>Windows processed together on the GPU</w:t>
            </w:r>
          </w:p>
        </w:tc>
        <w:tc>
          <w:tcPr>
            <w:tcW w:w="3168" w:type="dxa"/>
            <w:shd w:val="clear" w:color="auto" w:fill="EEF3FA"/>
          </w:tcPr>
          <w:p w14:paraId="676C628B" w14:textId="77777777" w:rsidR="00622AE2" w:rsidRDefault="00755536">
            <w:pPr>
              <w:pStyle w:val="Compact"/>
              <w:spacing w:before="20" w:after="20"/>
            </w:pPr>
            <w:r>
              <w:rPr>
                <w:sz w:val="17"/>
              </w:rPr>
              <w:t>The largest that fits the measured GPU memory</w:t>
            </w:r>
          </w:p>
        </w:tc>
      </w:tr>
      <w:tr w:rsidR="00622AE2" w14:paraId="5E690311" w14:textId="77777777" w:rsidTr="00622AE2">
        <w:trPr>
          <w:cantSplit/>
          <w:jc w:val="center"/>
        </w:trPr>
        <w:tc>
          <w:tcPr>
            <w:tcW w:w="1267" w:type="dxa"/>
          </w:tcPr>
          <w:p w14:paraId="4D0A1800" w14:textId="77777777" w:rsidR="00622AE2" w:rsidRDefault="00755536">
            <w:pPr>
              <w:pStyle w:val="Compact"/>
              <w:spacing w:before="20" w:after="20"/>
            </w:pPr>
            <w:r>
              <w:rPr>
                <w:sz w:val="17"/>
              </w:rPr>
              <w:t>grad_accum</w:t>
            </w:r>
          </w:p>
        </w:tc>
        <w:tc>
          <w:tcPr>
            <w:tcW w:w="1029" w:type="dxa"/>
          </w:tcPr>
          <w:p w14:paraId="17478E3F" w14:textId="77777777" w:rsidR="00622AE2" w:rsidRDefault="00755536">
            <w:pPr>
              <w:pStyle w:val="Compact"/>
              <w:spacing w:before="20" w:after="20"/>
            </w:pPr>
            <w:r>
              <w:rPr>
                <w:sz w:val="17"/>
              </w:rPr>
              <w:t>4</w:t>
            </w:r>
          </w:p>
        </w:tc>
        <w:tc>
          <w:tcPr>
            <w:tcW w:w="2455" w:type="dxa"/>
          </w:tcPr>
          <w:p w14:paraId="2F28BCFC" w14:textId="77777777" w:rsidR="00622AE2" w:rsidRDefault="00755536">
            <w:pPr>
              <w:pStyle w:val="Compact"/>
              <w:spacing w:before="20" w:after="20"/>
            </w:pPr>
            <w:r>
              <w:rPr>
                <w:sz w:val="17"/>
              </w:rPr>
              <w:t>Micro-batches whose gradients are summed before one update</w:t>
            </w:r>
          </w:p>
        </w:tc>
        <w:tc>
          <w:tcPr>
            <w:tcW w:w="3168" w:type="dxa"/>
          </w:tcPr>
          <w:p w14:paraId="48E6EEEE" w14:textId="77777777" w:rsidR="00622AE2" w:rsidRDefault="00755536">
            <w:pPr>
              <w:pStyle w:val="Compact"/>
              <w:spacing w:before="20" w:after="20"/>
            </w:pPr>
            <w:r>
              <w:rPr>
                <w:sz w:val="17"/>
              </w:rPr>
              <w:t>tokens_per_step ÷ (micro_batch × ctx)</w:t>
            </w:r>
          </w:p>
        </w:tc>
      </w:tr>
      <w:tr w:rsidR="00622AE2" w14:paraId="7CFBA21F" w14:textId="77777777" w:rsidTr="00622AE2">
        <w:trPr>
          <w:cantSplit/>
          <w:jc w:val="center"/>
        </w:trPr>
        <w:tc>
          <w:tcPr>
            <w:tcW w:w="1267" w:type="dxa"/>
            <w:shd w:val="clear" w:color="auto" w:fill="EEF3FA"/>
          </w:tcPr>
          <w:p w14:paraId="7DA77E83" w14:textId="77777777" w:rsidR="00622AE2" w:rsidRDefault="00755536">
            <w:pPr>
              <w:pStyle w:val="Compact"/>
              <w:spacing w:before="20" w:after="20"/>
            </w:pPr>
            <w:r>
              <w:rPr>
                <w:sz w:val="17"/>
              </w:rPr>
              <w:t>tokens_per_step</w:t>
            </w:r>
          </w:p>
        </w:tc>
        <w:tc>
          <w:tcPr>
            <w:tcW w:w="1029" w:type="dxa"/>
            <w:shd w:val="clear" w:color="auto" w:fill="EEF3FA"/>
          </w:tcPr>
          <w:p w14:paraId="1DAD518A" w14:textId="77777777" w:rsidR="00622AE2" w:rsidRDefault="00755536">
            <w:pPr>
              <w:pStyle w:val="Compact"/>
              <w:spacing w:before="20" w:after="20"/>
            </w:pPr>
            <w:r>
              <w:rPr>
                <w:sz w:val="17"/>
              </w:rPr>
              <w:t>65,536</w:t>
            </w:r>
          </w:p>
        </w:tc>
        <w:tc>
          <w:tcPr>
            <w:tcW w:w="2455" w:type="dxa"/>
            <w:shd w:val="clear" w:color="auto" w:fill="EEF3FA"/>
          </w:tcPr>
          <w:p w14:paraId="1D1DEEFB" w14:textId="77777777" w:rsidR="00622AE2" w:rsidRDefault="00755536">
            <w:pPr>
              <w:pStyle w:val="Compact"/>
              <w:spacing w:before="20" w:after="20"/>
            </w:pPr>
            <w:r>
              <w:rPr>
                <w:sz w:val="17"/>
              </w:rPr>
              <w:t xml:space="preserve">Tokens behind each update: </w:t>
            </w:r>
            <m:oMath>
              <m:r>
                <w:rPr>
                  <w:rFonts w:ascii="Cambria Math" w:hAnsi="Cambria Math"/>
                </w:rPr>
                <m:t>32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512</m:t>
              </m:r>
            </m:oMath>
          </w:p>
        </w:tc>
        <w:tc>
          <w:tcPr>
            <w:tcW w:w="3168" w:type="dxa"/>
            <w:shd w:val="clear" w:color="auto" w:fill="EEF3FA"/>
          </w:tcPr>
          <w:p w14:paraId="2065D07A" w14:textId="77777777" w:rsidR="00622AE2" w:rsidRDefault="00755536">
            <w:pPr>
              <w:pStyle w:val="Compact"/>
              <w:spacing w:before="20" w:after="20"/>
            </w:pPr>
            <w:r>
              <w:rPr>
                <w:sz w:val="17"/>
              </w:rPr>
              <w:t xml:space="preserve">About </w:t>
            </w:r>
            <m:oMath>
              <m:r>
                <w:rPr>
                  <w:rFonts w:ascii="Cambria Math" w:hAnsi="Cambria Math"/>
                </w:rPr>
                <m:t>16</m:t>
              </m:r>
              <m:rad>
                <m:radPr>
                  <m:degHide m:val="1"/>
                  <m:ctrlPr>
                    <w:rPr>
                      <w:rFonts w:ascii="Cambria Math" w:hAnsi="Cambria Math"/>
                    </w:rPr>
                  </m:ctrlPr>
                </m:radPr>
                <m:deg/>
                <m:e>
                  <m:r>
                    <w:rPr>
                      <w:rFonts w:ascii="Cambria Math" w:hAnsi="Cambria Math"/>
                    </w:rPr>
                    <m:t>N</m:t>
                  </m:r>
                </m:e>
              </m:rad>
            </m:oMath>
            <w:r>
              <w:rPr>
                <w:sz w:val="17"/>
              </w:rPr>
              <w:t>, rounded to a power of 2</w:t>
            </w:r>
          </w:p>
        </w:tc>
      </w:tr>
      <w:tr w:rsidR="00622AE2" w14:paraId="6498130E" w14:textId="77777777" w:rsidTr="00622AE2">
        <w:trPr>
          <w:cantSplit/>
          <w:jc w:val="center"/>
        </w:trPr>
        <w:tc>
          <w:tcPr>
            <w:tcW w:w="1267" w:type="dxa"/>
          </w:tcPr>
          <w:p w14:paraId="5C877C3E" w14:textId="77777777" w:rsidR="00622AE2" w:rsidRDefault="00755536">
            <w:pPr>
              <w:pStyle w:val="Compact"/>
              <w:spacing w:before="20" w:after="20"/>
            </w:pPr>
            <w:r>
              <w:rPr>
                <w:sz w:val="17"/>
              </w:rPr>
              <w:t>lr</w:t>
            </w:r>
          </w:p>
        </w:tc>
        <w:tc>
          <w:tcPr>
            <w:tcW w:w="1029" w:type="dxa"/>
          </w:tcPr>
          <w:p w14:paraId="54B62F76" w14:textId="77777777" w:rsidR="00622AE2" w:rsidRDefault="00755536">
            <w:pPr>
              <w:pStyle w:val="Compact"/>
              <w:spacing w:before="20" w:after="20"/>
            </w:pPr>
            <w:r>
              <w:rPr>
                <w:sz w:val="17"/>
              </w:rPr>
              <w:t>0.001017</w:t>
            </w:r>
          </w:p>
        </w:tc>
        <w:tc>
          <w:tcPr>
            <w:tcW w:w="2455" w:type="dxa"/>
          </w:tcPr>
          <w:p w14:paraId="6C47B302" w14:textId="77777777" w:rsidR="00622AE2" w:rsidRDefault="00755536">
            <w:pPr>
              <w:pStyle w:val="Compact"/>
              <w:spacing w:before="20" w:after="20"/>
            </w:pPr>
            <w:r>
              <w:rPr>
                <w:sz w:val="17"/>
              </w:rPr>
              <w:t>Peak learning rate</w:t>
            </w:r>
          </w:p>
        </w:tc>
        <w:tc>
          <w:tcPr>
            <w:tcW w:w="3168" w:type="dxa"/>
          </w:tcPr>
          <w:p w14:paraId="15AB3835" w14:textId="77777777" w:rsidR="00622AE2" w:rsidRDefault="00755536">
            <w:pPr>
              <w:pStyle w:val="Compact"/>
              <w:spacing w:before="20" w:after="20"/>
            </w:pPr>
            <w:r>
              <w:rPr>
                <w:sz w:val="17"/>
              </w:rPr>
              <w:t xml:space="preserve">Interpolated on a log-log scale from published models (Pythia-70M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 xml:space="preserve">, GPT-3 125M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 at 17.3M parameters</w:t>
            </w:r>
          </w:p>
        </w:tc>
      </w:tr>
      <w:tr w:rsidR="00622AE2" w14:paraId="24CE2452" w14:textId="77777777" w:rsidTr="00622AE2">
        <w:trPr>
          <w:cantSplit/>
          <w:jc w:val="center"/>
        </w:trPr>
        <w:tc>
          <w:tcPr>
            <w:tcW w:w="1267" w:type="dxa"/>
            <w:shd w:val="clear" w:color="auto" w:fill="EEF3FA"/>
          </w:tcPr>
          <w:p w14:paraId="391FFD11" w14:textId="77777777" w:rsidR="00622AE2" w:rsidRDefault="00755536">
            <w:pPr>
              <w:pStyle w:val="Compact"/>
              <w:spacing w:before="20" w:after="20"/>
            </w:pPr>
            <w:r>
              <w:rPr>
                <w:sz w:val="17"/>
              </w:rPr>
              <w:t>min_lr</w:t>
            </w:r>
          </w:p>
        </w:tc>
        <w:tc>
          <w:tcPr>
            <w:tcW w:w="1029" w:type="dxa"/>
            <w:shd w:val="clear" w:color="auto" w:fill="EEF3FA"/>
          </w:tcPr>
          <w:p w14:paraId="1B3C4E1E" w14:textId="77777777" w:rsidR="00622AE2" w:rsidRDefault="00755536">
            <w:pPr>
              <w:pStyle w:val="Compact"/>
              <w:spacing w:before="20" w:after="20"/>
            </w:pPr>
            <w:r>
              <w:rPr>
                <w:sz w:val="17"/>
              </w:rPr>
              <w:t>0.0001017</w:t>
            </w:r>
          </w:p>
        </w:tc>
        <w:tc>
          <w:tcPr>
            <w:tcW w:w="2455" w:type="dxa"/>
            <w:shd w:val="clear" w:color="auto" w:fill="EEF3FA"/>
          </w:tcPr>
          <w:p w14:paraId="738D9FAD" w14:textId="77777777" w:rsidR="00622AE2" w:rsidRDefault="00755536">
            <w:pPr>
              <w:pStyle w:val="Compact"/>
              <w:spacing w:before="20" w:after="20"/>
            </w:pPr>
            <w:r>
              <w:rPr>
                <w:sz w:val="17"/>
              </w:rPr>
              <w:t>Learning rate at the very end</w:t>
            </w:r>
          </w:p>
        </w:tc>
        <w:tc>
          <w:tcPr>
            <w:tcW w:w="3168" w:type="dxa"/>
            <w:shd w:val="clear" w:color="auto" w:fill="EEF3FA"/>
          </w:tcPr>
          <w:p w14:paraId="1B339454" w14:textId="77777777" w:rsidR="00622AE2" w:rsidRDefault="00755536">
            <w:pPr>
              <w:pStyle w:val="Compact"/>
              <w:spacing w:before="20" w:after="20"/>
            </w:pPr>
            <w:r>
              <w:rPr>
                <w:sz w:val="17"/>
              </w:rPr>
              <w:t>10% of the peak (</w:t>
            </w:r>
            <w:r>
              <w:rPr>
                <w:rStyle w:val="VerbatimChar"/>
                <w:sz w:val="17"/>
              </w:rPr>
              <w:t>--min-lr-ratio 0.1</w:t>
            </w:r>
            <w:r>
              <w:rPr>
                <w:sz w:val="17"/>
              </w:rPr>
              <w:t>)</w:t>
            </w:r>
          </w:p>
        </w:tc>
      </w:tr>
      <w:tr w:rsidR="00622AE2" w14:paraId="0A135347" w14:textId="77777777" w:rsidTr="00622AE2">
        <w:trPr>
          <w:cantSplit/>
          <w:jc w:val="center"/>
        </w:trPr>
        <w:tc>
          <w:tcPr>
            <w:tcW w:w="1267" w:type="dxa"/>
          </w:tcPr>
          <w:p w14:paraId="13543469" w14:textId="77777777" w:rsidR="00622AE2" w:rsidRDefault="00755536">
            <w:pPr>
              <w:pStyle w:val="Compact"/>
              <w:spacing w:before="20" w:after="20"/>
            </w:pPr>
            <w:r>
              <w:rPr>
                <w:sz w:val="17"/>
              </w:rPr>
              <w:t>warmup_steps</w:t>
            </w:r>
          </w:p>
        </w:tc>
        <w:tc>
          <w:tcPr>
            <w:tcW w:w="1029" w:type="dxa"/>
          </w:tcPr>
          <w:p w14:paraId="206B52B9" w14:textId="77777777" w:rsidR="00622AE2" w:rsidRDefault="00755536">
            <w:pPr>
              <w:pStyle w:val="Compact"/>
              <w:spacing w:before="20" w:after="20"/>
            </w:pPr>
            <w:r>
              <w:rPr>
                <w:sz w:val="17"/>
              </w:rPr>
              <w:t>237</w:t>
            </w:r>
          </w:p>
        </w:tc>
        <w:tc>
          <w:tcPr>
            <w:tcW w:w="2455" w:type="dxa"/>
          </w:tcPr>
          <w:p w14:paraId="50514DFC" w14:textId="77777777" w:rsidR="00622AE2" w:rsidRDefault="00755536">
            <w:pPr>
              <w:pStyle w:val="Compact"/>
              <w:spacing w:before="20" w:after="20"/>
            </w:pPr>
            <w:r>
              <w:rPr>
                <w:sz w:val="17"/>
              </w:rPr>
              <w:t>Steps of linear ramp from 0 to the peak</w:t>
            </w:r>
          </w:p>
        </w:tc>
        <w:tc>
          <w:tcPr>
            <w:tcW w:w="3168" w:type="dxa"/>
          </w:tcPr>
          <w:p w14:paraId="5A29A106" w14:textId="77777777" w:rsidR="00622AE2" w:rsidRDefault="00755536">
            <w:pPr>
              <w:pStyle w:val="Compact"/>
              <w:spacing w:before="20" w:after="20"/>
            </w:pPr>
            <w:r>
              <w:rPr>
                <w:sz w:val="17"/>
              </w:rPr>
              <w:t>2% of the steps</w:t>
            </w:r>
          </w:p>
        </w:tc>
      </w:tr>
      <w:tr w:rsidR="00622AE2" w14:paraId="0F04D4ED" w14:textId="77777777" w:rsidTr="00622AE2">
        <w:trPr>
          <w:cantSplit/>
          <w:jc w:val="center"/>
        </w:trPr>
        <w:tc>
          <w:tcPr>
            <w:tcW w:w="1267" w:type="dxa"/>
            <w:shd w:val="clear" w:color="auto" w:fill="EEF3FA"/>
          </w:tcPr>
          <w:p w14:paraId="226E7415" w14:textId="77777777" w:rsidR="00622AE2" w:rsidRDefault="00755536">
            <w:pPr>
              <w:pStyle w:val="Compact"/>
              <w:spacing w:before="20" w:after="20"/>
            </w:pPr>
            <w:r>
              <w:rPr>
                <w:sz w:val="17"/>
              </w:rPr>
              <w:t>schedule</w:t>
            </w:r>
          </w:p>
        </w:tc>
        <w:tc>
          <w:tcPr>
            <w:tcW w:w="1029" w:type="dxa"/>
            <w:shd w:val="clear" w:color="auto" w:fill="EEF3FA"/>
          </w:tcPr>
          <w:p w14:paraId="02680055" w14:textId="77777777" w:rsidR="00622AE2" w:rsidRDefault="00755536">
            <w:pPr>
              <w:pStyle w:val="Compact"/>
              <w:spacing w:before="20" w:after="20"/>
            </w:pPr>
            <w:r>
              <w:rPr>
                <w:sz w:val="17"/>
              </w:rPr>
              <w:t>wsd</w:t>
            </w:r>
          </w:p>
        </w:tc>
        <w:tc>
          <w:tcPr>
            <w:tcW w:w="2455" w:type="dxa"/>
            <w:shd w:val="clear" w:color="auto" w:fill="EEF3FA"/>
          </w:tcPr>
          <w:p w14:paraId="6AE160EB" w14:textId="77777777" w:rsidR="00622AE2" w:rsidRDefault="00755536">
            <w:pPr>
              <w:pStyle w:val="Compact"/>
              <w:spacing w:before="20" w:after="20"/>
            </w:pPr>
            <w:r>
              <w:rPr>
                <w:sz w:val="17"/>
              </w:rPr>
              <w:t>Warm-up, stable, decay</w:t>
            </w:r>
          </w:p>
        </w:tc>
        <w:tc>
          <w:tcPr>
            <w:tcW w:w="3168" w:type="dxa"/>
            <w:shd w:val="clear" w:color="auto" w:fill="EEF3FA"/>
          </w:tcPr>
          <w:p w14:paraId="634FFF5F" w14:textId="77777777" w:rsidR="00622AE2" w:rsidRDefault="00755536">
            <w:pPr>
              <w:pStyle w:val="Compact"/>
              <w:spacing w:before="20" w:after="20"/>
            </w:pPr>
            <w:r>
              <w:rPr>
                <w:sz w:val="17"/>
              </w:rPr>
              <w:t>Default. It allows a run to be extended, and matches cosine schedules at the end</w:t>
            </w:r>
          </w:p>
        </w:tc>
      </w:tr>
      <w:tr w:rsidR="00622AE2" w14:paraId="2505D2E6" w14:textId="77777777" w:rsidTr="00622AE2">
        <w:trPr>
          <w:cantSplit/>
          <w:jc w:val="center"/>
        </w:trPr>
        <w:tc>
          <w:tcPr>
            <w:tcW w:w="1267" w:type="dxa"/>
          </w:tcPr>
          <w:p w14:paraId="476953C6" w14:textId="77777777" w:rsidR="00622AE2" w:rsidRDefault="00755536">
            <w:pPr>
              <w:pStyle w:val="Compact"/>
              <w:spacing w:before="20" w:after="20"/>
            </w:pPr>
            <w:r>
              <w:rPr>
                <w:sz w:val="17"/>
              </w:rPr>
              <w:t>decay_frac</w:t>
            </w:r>
          </w:p>
        </w:tc>
        <w:tc>
          <w:tcPr>
            <w:tcW w:w="1029" w:type="dxa"/>
          </w:tcPr>
          <w:p w14:paraId="2EBFBE4E" w14:textId="77777777" w:rsidR="00622AE2" w:rsidRDefault="00755536">
            <w:pPr>
              <w:pStyle w:val="Compact"/>
              <w:spacing w:before="20" w:after="20"/>
            </w:pPr>
            <w:r>
              <w:rPr>
                <w:sz w:val="17"/>
              </w:rPr>
              <w:t>0.2</w:t>
            </w:r>
          </w:p>
        </w:tc>
        <w:tc>
          <w:tcPr>
            <w:tcW w:w="2455" w:type="dxa"/>
          </w:tcPr>
          <w:p w14:paraId="0CF474FB" w14:textId="77777777" w:rsidR="00622AE2" w:rsidRDefault="00755536">
            <w:pPr>
              <w:pStyle w:val="Compact"/>
              <w:spacing w:before="20" w:after="20"/>
            </w:pPr>
            <w:r>
              <w:rPr>
                <w:sz w:val="17"/>
              </w:rPr>
              <w:t>Share of steps in the final decay</w:t>
            </w:r>
          </w:p>
        </w:tc>
        <w:tc>
          <w:tcPr>
            <w:tcW w:w="3168" w:type="dxa"/>
          </w:tcPr>
          <w:p w14:paraId="19386EF8" w14:textId="77777777" w:rsidR="00622AE2" w:rsidRDefault="00755536">
            <w:pPr>
              <w:pStyle w:val="Compact"/>
              <w:spacing w:before="20" w:after="20"/>
            </w:pPr>
            <w:r>
              <w:rPr>
                <w:sz w:val="17"/>
              </w:rPr>
              <w:t>The last 2,374 steps, from step 9,496</w:t>
            </w:r>
          </w:p>
        </w:tc>
      </w:tr>
      <w:tr w:rsidR="00622AE2" w14:paraId="3EC3B103" w14:textId="77777777" w:rsidTr="00622AE2">
        <w:trPr>
          <w:cantSplit/>
          <w:jc w:val="center"/>
        </w:trPr>
        <w:tc>
          <w:tcPr>
            <w:tcW w:w="1267" w:type="dxa"/>
            <w:shd w:val="clear" w:color="auto" w:fill="EEF3FA"/>
          </w:tcPr>
          <w:p w14:paraId="6B787ADF" w14:textId="77777777" w:rsidR="00622AE2" w:rsidRDefault="00755536">
            <w:pPr>
              <w:pStyle w:val="Compact"/>
              <w:spacing w:before="20" w:after="20"/>
            </w:pPr>
            <w:r>
              <w:rPr>
                <w:sz w:val="17"/>
              </w:rPr>
              <w:t>decay_shape</w:t>
            </w:r>
          </w:p>
        </w:tc>
        <w:tc>
          <w:tcPr>
            <w:tcW w:w="1029" w:type="dxa"/>
            <w:shd w:val="clear" w:color="auto" w:fill="EEF3FA"/>
          </w:tcPr>
          <w:p w14:paraId="080EBB7F" w14:textId="77777777" w:rsidR="00622AE2" w:rsidRDefault="00755536">
            <w:pPr>
              <w:pStyle w:val="Compact"/>
              <w:spacing w:before="20" w:after="20"/>
            </w:pPr>
            <w:r>
              <w:rPr>
                <w:sz w:val="17"/>
              </w:rPr>
              <w:t>1-sqrt</w:t>
            </w:r>
          </w:p>
        </w:tc>
        <w:tc>
          <w:tcPr>
            <w:tcW w:w="2455" w:type="dxa"/>
            <w:shd w:val="clear" w:color="auto" w:fill="EEF3FA"/>
          </w:tcPr>
          <w:p w14:paraId="383B9BA1" w14:textId="77777777" w:rsidR="00622AE2" w:rsidRDefault="00755536">
            <w:pPr>
              <w:pStyle w:val="Compact"/>
              <w:spacing w:before="20" w:after="20"/>
            </w:pPr>
            <w:r>
              <w:rPr>
                <w:sz w:val="17"/>
              </w:rPr>
              <w:t xml:space="preserve">Shape of the decay: </w:t>
            </w:r>
            <m:oMath>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t</m:t>
                  </m:r>
                </m:e>
              </m:rad>
            </m:oMath>
          </w:p>
        </w:tc>
        <w:tc>
          <w:tcPr>
            <w:tcW w:w="3168" w:type="dxa"/>
            <w:shd w:val="clear" w:color="auto" w:fill="EEF3FA"/>
          </w:tcPr>
          <w:p w14:paraId="61CE3492" w14:textId="77777777" w:rsidR="00622AE2" w:rsidRDefault="00755536">
            <w:pPr>
              <w:pStyle w:val="Compact"/>
              <w:spacing w:before="20" w:after="20"/>
            </w:pPr>
            <w:r>
              <w:rPr>
                <w:sz w:val="17"/>
              </w:rPr>
              <w:t>The best-performing shape in Hägele et al. (2024)</w:t>
            </w:r>
          </w:p>
        </w:tc>
      </w:tr>
      <w:tr w:rsidR="00622AE2" w14:paraId="1E02F08F" w14:textId="77777777" w:rsidTr="00622AE2">
        <w:trPr>
          <w:cantSplit/>
          <w:jc w:val="center"/>
        </w:trPr>
        <w:tc>
          <w:tcPr>
            <w:tcW w:w="1267" w:type="dxa"/>
          </w:tcPr>
          <w:p w14:paraId="746A901C" w14:textId="77777777" w:rsidR="00622AE2" w:rsidRDefault="00755536">
            <w:pPr>
              <w:pStyle w:val="Compact"/>
              <w:spacing w:before="20" w:after="20"/>
            </w:pPr>
            <w:r>
              <w:rPr>
                <w:sz w:val="17"/>
              </w:rPr>
              <w:t>weight_decay</w:t>
            </w:r>
          </w:p>
        </w:tc>
        <w:tc>
          <w:tcPr>
            <w:tcW w:w="1029" w:type="dxa"/>
          </w:tcPr>
          <w:p w14:paraId="37278213" w14:textId="77777777" w:rsidR="00622AE2" w:rsidRDefault="00755536">
            <w:pPr>
              <w:pStyle w:val="Compact"/>
              <w:spacing w:before="20" w:after="20"/>
            </w:pPr>
            <w:r>
              <w:rPr>
                <w:sz w:val="17"/>
              </w:rPr>
              <w:t>0.1</w:t>
            </w:r>
          </w:p>
        </w:tc>
        <w:tc>
          <w:tcPr>
            <w:tcW w:w="2455" w:type="dxa"/>
          </w:tcPr>
          <w:p w14:paraId="01B5EF25" w14:textId="77777777" w:rsidR="00622AE2" w:rsidRDefault="00755536">
            <w:pPr>
              <w:pStyle w:val="Compact"/>
              <w:spacing w:before="20" w:after="20"/>
            </w:pPr>
            <w:r>
              <w:rPr>
                <w:sz w:val="17"/>
              </w:rPr>
              <w:t>Each step shrinks weight matrices slightly towards 0</w:t>
            </w:r>
          </w:p>
        </w:tc>
        <w:tc>
          <w:tcPr>
            <w:tcW w:w="3168" w:type="dxa"/>
          </w:tcPr>
          <w:p w14:paraId="3BA4028F" w14:textId="77777777" w:rsidR="00622AE2" w:rsidRDefault="00755536">
            <w:pPr>
              <w:pStyle w:val="Compact"/>
              <w:spacing w:before="20" w:after="20"/>
            </w:pPr>
            <w:r>
              <w:rPr>
                <w:sz w:val="17"/>
              </w:rPr>
              <w:t>Standard; not applied to normalisation gains</w:t>
            </w:r>
          </w:p>
        </w:tc>
      </w:tr>
      <w:tr w:rsidR="00622AE2" w14:paraId="204FF2BF" w14:textId="77777777" w:rsidTr="00622AE2">
        <w:trPr>
          <w:cantSplit/>
          <w:jc w:val="center"/>
        </w:trPr>
        <w:tc>
          <w:tcPr>
            <w:tcW w:w="1267" w:type="dxa"/>
            <w:shd w:val="clear" w:color="auto" w:fill="EEF3FA"/>
          </w:tcPr>
          <w:p w14:paraId="71D368CD" w14:textId="77777777" w:rsidR="00622AE2" w:rsidRDefault="00755536">
            <w:pPr>
              <w:pStyle w:val="Compact"/>
              <w:spacing w:before="20" w:after="20"/>
            </w:pPr>
            <w:r>
              <w:rPr>
                <w:sz w:val="17"/>
              </w:rPr>
              <w:t>betas</w:t>
            </w:r>
          </w:p>
        </w:tc>
        <w:tc>
          <w:tcPr>
            <w:tcW w:w="1029" w:type="dxa"/>
            <w:shd w:val="clear" w:color="auto" w:fill="EEF3FA"/>
          </w:tcPr>
          <w:p w14:paraId="56686BEB" w14:textId="77777777" w:rsidR="00622AE2" w:rsidRDefault="00755536">
            <w:pPr>
              <w:pStyle w:val="Compact"/>
              <w:spacing w:before="20" w:after="20"/>
            </w:pPr>
            <w:r>
              <w:rPr>
                <w:sz w:val="17"/>
              </w:rPr>
              <w:t>0.9, 0.95</w:t>
            </w:r>
          </w:p>
        </w:tc>
        <w:tc>
          <w:tcPr>
            <w:tcW w:w="2455" w:type="dxa"/>
            <w:shd w:val="clear" w:color="auto" w:fill="EEF3FA"/>
          </w:tcPr>
          <w:p w14:paraId="7F01027D" w14:textId="77777777" w:rsidR="00622AE2" w:rsidRDefault="00755536">
            <w:pPr>
              <w:pStyle w:val="Compact"/>
              <w:spacing w:before="20" w:after="20"/>
            </w:pPr>
            <w:r>
              <w:rPr>
                <w:sz w:val="17"/>
              </w:rPr>
              <w:t>Adam’s averaging factors for the gradient and the squared gradient</w:t>
            </w:r>
          </w:p>
        </w:tc>
        <w:tc>
          <w:tcPr>
            <w:tcW w:w="3168" w:type="dxa"/>
            <w:shd w:val="clear" w:color="auto" w:fill="EEF3FA"/>
          </w:tcPr>
          <w:p w14:paraId="64C979BB" w14:textId="77777777" w:rsidR="00622AE2" w:rsidRDefault="00755536">
            <w:pPr>
              <w:pStyle w:val="Compact"/>
              <w:spacing w:before="20" w:after="20"/>
            </w:pPr>
            <w:r>
              <w:rPr>
                <w:sz w:val="17"/>
              </w:rPr>
              <w:t>Standard for language models; 0.95 reacts faster to loss spikes than 0.999</w:t>
            </w:r>
          </w:p>
        </w:tc>
      </w:tr>
      <w:tr w:rsidR="00622AE2" w14:paraId="6BE1E2E2" w14:textId="77777777" w:rsidTr="00622AE2">
        <w:trPr>
          <w:cantSplit/>
          <w:jc w:val="center"/>
        </w:trPr>
        <w:tc>
          <w:tcPr>
            <w:tcW w:w="1267" w:type="dxa"/>
          </w:tcPr>
          <w:p w14:paraId="36204DDF" w14:textId="77777777" w:rsidR="00622AE2" w:rsidRDefault="00755536">
            <w:pPr>
              <w:pStyle w:val="Compact"/>
              <w:spacing w:before="20" w:after="20"/>
            </w:pPr>
            <w:r>
              <w:rPr>
                <w:sz w:val="17"/>
              </w:rPr>
              <w:t>grad_clip</w:t>
            </w:r>
          </w:p>
        </w:tc>
        <w:tc>
          <w:tcPr>
            <w:tcW w:w="1029" w:type="dxa"/>
          </w:tcPr>
          <w:p w14:paraId="10583E9A" w14:textId="77777777" w:rsidR="00622AE2" w:rsidRDefault="00755536">
            <w:pPr>
              <w:pStyle w:val="Compact"/>
              <w:spacing w:before="20" w:after="20"/>
            </w:pPr>
            <w:r>
              <w:rPr>
                <w:sz w:val="17"/>
              </w:rPr>
              <w:t>1.0</w:t>
            </w:r>
          </w:p>
        </w:tc>
        <w:tc>
          <w:tcPr>
            <w:tcW w:w="2455" w:type="dxa"/>
          </w:tcPr>
          <w:p w14:paraId="24666493" w14:textId="77777777" w:rsidR="00622AE2" w:rsidRDefault="00755536">
            <w:pPr>
              <w:pStyle w:val="Compact"/>
              <w:spacing w:before="20" w:after="20"/>
            </w:pPr>
            <w:r>
              <w:rPr>
                <w:sz w:val="17"/>
              </w:rPr>
              <w:t>If the gradient’s overall length exceeds 1, it is scaled down to 1</w:t>
            </w:r>
          </w:p>
        </w:tc>
        <w:tc>
          <w:tcPr>
            <w:tcW w:w="3168" w:type="dxa"/>
          </w:tcPr>
          <w:p w14:paraId="072D31F3" w14:textId="77777777" w:rsidR="00622AE2" w:rsidRDefault="00755536">
            <w:pPr>
              <w:pStyle w:val="Compact"/>
              <w:spacing w:before="20" w:after="20"/>
            </w:pPr>
            <w:r>
              <w:rPr>
                <w:sz w:val="17"/>
              </w:rPr>
              <w:t>Prevents rare huge updates</w:t>
            </w:r>
          </w:p>
        </w:tc>
      </w:tr>
      <w:tr w:rsidR="00622AE2" w14:paraId="0770E4B6" w14:textId="77777777" w:rsidTr="00622AE2">
        <w:trPr>
          <w:cantSplit/>
          <w:jc w:val="center"/>
        </w:trPr>
        <w:tc>
          <w:tcPr>
            <w:tcW w:w="1267" w:type="dxa"/>
            <w:shd w:val="clear" w:color="auto" w:fill="EEF3FA"/>
          </w:tcPr>
          <w:p w14:paraId="53C9ED5D" w14:textId="77777777" w:rsidR="00622AE2" w:rsidRDefault="00755536">
            <w:pPr>
              <w:pStyle w:val="Compact"/>
              <w:spacing w:before="20" w:after="20"/>
            </w:pPr>
            <w:r>
              <w:rPr>
                <w:sz w:val="17"/>
              </w:rPr>
              <w:t>planned_train_tokens</w:t>
            </w:r>
          </w:p>
        </w:tc>
        <w:tc>
          <w:tcPr>
            <w:tcW w:w="1029" w:type="dxa"/>
            <w:shd w:val="clear" w:color="auto" w:fill="EEF3FA"/>
          </w:tcPr>
          <w:p w14:paraId="04A3ECF8" w14:textId="77777777" w:rsidR="00622AE2" w:rsidRDefault="00755536">
            <w:pPr>
              <w:pStyle w:val="Compact"/>
              <w:spacing w:before="20" w:after="20"/>
            </w:pPr>
            <w:r>
              <w:rPr>
                <w:sz w:val="17"/>
              </w:rPr>
              <w:t>777,912,320</w:t>
            </w:r>
          </w:p>
        </w:tc>
        <w:tc>
          <w:tcPr>
            <w:tcW w:w="2455" w:type="dxa"/>
            <w:shd w:val="clear" w:color="auto" w:fill="EEF3FA"/>
          </w:tcPr>
          <w:p w14:paraId="1FC693F4" w14:textId="77777777" w:rsidR="00622AE2" w:rsidRDefault="00755536">
            <w:pPr>
              <w:pStyle w:val="Compact"/>
              <w:spacing w:before="20" w:after="20"/>
            </w:pPr>
            <w:r>
              <w:rPr>
                <w:sz w:val="17"/>
              </w:rPr>
              <w:t>Tokens read in total</w:t>
            </w:r>
          </w:p>
        </w:tc>
        <w:tc>
          <w:tcPr>
            <w:tcW w:w="3168" w:type="dxa"/>
            <w:shd w:val="clear" w:color="auto" w:fill="EEF3FA"/>
          </w:tcPr>
          <w:p w14:paraId="2026B16A" w14:textId="77777777" w:rsidR="00622AE2" w:rsidRDefault="00755536">
            <w:pPr>
              <w:pStyle w:val="Compact"/>
              <w:spacing w:before="20" w:after="20"/>
            </w:pPr>
            <w:r>
              <w:rPr>
                <w:sz w:val="17"/>
              </w:rPr>
              <w:t>4 passes (</w:t>
            </w:r>
            <w:r>
              <w:rPr>
                <w:rStyle w:val="VerbatimChar"/>
                <w:sz w:val="17"/>
              </w:rPr>
              <w:t>--max-epochs 4</w:t>
            </w:r>
            <w:r>
              <w:rPr>
                <w:sz w:val="17"/>
              </w:rPr>
              <w:t>) over 194,493,906 unique training tokens</w:t>
            </w:r>
          </w:p>
        </w:tc>
      </w:tr>
      <w:tr w:rsidR="00622AE2" w14:paraId="6C072B26" w14:textId="77777777" w:rsidTr="00622AE2">
        <w:trPr>
          <w:cantSplit/>
          <w:jc w:val="center"/>
        </w:trPr>
        <w:tc>
          <w:tcPr>
            <w:tcW w:w="1267" w:type="dxa"/>
          </w:tcPr>
          <w:p w14:paraId="1102CC3F" w14:textId="77777777" w:rsidR="00622AE2" w:rsidRDefault="00755536">
            <w:pPr>
              <w:pStyle w:val="Compact"/>
              <w:spacing w:before="20" w:after="20"/>
            </w:pPr>
            <w:r>
              <w:rPr>
                <w:sz w:val="17"/>
              </w:rPr>
              <w:t>mix</w:t>
            </w:r>
          </w:p>
        </w:tc>
        <w:tc>
          <w:tcPr>
            <w:tcW w:w="1029" w:type="dxa"/>
          </w:tcPr>
          <w:p w14:paraId="33625438" w14:textId="77777777" w:rsidR="00622AE2" w:rsidRDefault="00755536">
            <w:pPr>
              <w:pStyle w:val="Compact"/>
              <w:spacing w:before="20" w:after="20"/>
            </w:pPr>
            <w:r>
              <w:rPr>
                <w:sz w:val="17"/>
              </w:rPr>
              <w:t>null</w:t>
            </w:r>
          </w:p>
        </w:tc>
        <w:tc>
          <w:tcPr>
            <w:tcW w:w="2455" w:type="dxa"/>
          </w:tcPr>
          <w:p w14:paraId="5E45BF2F" w14:textId="77777777" w:rsidR="00622AE2" w:rsidRDefault="00755536">
            <w:pPr>
              <w:pStyle w:val="Compact"/>
              <w:spacing w:before="20" w:after="20"/>
            </w:pPr>
            <w:r>
              <w:rPr>
                <w:sz w:val="17"/>
              </w:rPr>
              <w:t>Weights for sampling between sources</w:t>
            </w:r>
          </w:p>
        </w:tc>
        <w:tc>
          <w:tcPr>
            <w:tcW w:w="3168" w:type="dxa"/>
          </w:tcPr>
          <w:p w14:paraId="34C45BEC" w14:textId="77777777" w:rsidR="00622AE2" w:rsidRDefault="00755536">
            <w:pPr>
              <w:pStyle w:val="Compact"/>
              <w:spacing w:before="20" w:after="20"/>
            </w:pPr>
            <w:r>
              <w:rPr>
                <w:sz w:val="17"/>
              </w:rPr>
              <w:t>None given, so each source is sampled in proportion to its size</w:t>
            </w:r>
          </w:p>
        </w:tc>
      </w:tr>
    </w:tbl>
    <w:p w14:paraId="6A0F3668" w14:textId="77777777" w:rsidR="00622AE2" w:rsidRDefault="00755536">
      <w:pPr>
        <w:pStyle w:val="BodyText"/>
      </w:pPr>
      <w:r>
        <w:rPr>
          <w:b/>
          <w:bCs/>
        </w:rPr>
        <w:t>What this means for your run:</w:t>
      </w:r>
    </w:p>
    <w:p w14:paraId="64A7194F" w14:textId="77777777" w:rsidR="00622AE2" w:rsidRDefault="00755536">
      <w:pPr>
        <w:pStyle w:val="Compact"/>
        <w:numPr>
          <w:ilvl w:val="0"/>
          <w:numId w:val="29"/>
        </w:numPr>
      </w:pPr>
      <w:r>
        <w:rPr>
          <w:b/>
          <w:bCs/>
        </w:rPr>
        <w:t>Data per parameter:</w:t>
      </w:r>
      <w:r>
        <w:t xml:space="preserve"> 45 tokens per parameter (778M ÷ 17.3M), or 55 per non-embedding parameter. That’s more than Chinchilla’s 20, which is fine: it trades a little compute for a better small model.</w:t>
      </w:r>
    </w:p>
    <w:p w14:paraId="7982CA41" w14:textId="77777777" w:rsidR="00622AE2" w:rsidRDefault="00755536">
      <w:pPr>
        <w:pStyle w:val="Compact"/>
        <w:numPr>
          <w:ilvl w:val="0"/>
          <w:numId w:val="29"/>
        </w:numPr>
      </w:pPr>
      <w:r>
        <w:rPr>
          <w:b/>
          <w:bCs/>
        </w:rPr>
        <w:t>Repetition:</w:t>
      </w:r>
      <w:r>
        <w:t xml:space="preserve"> the 4-epoch cap follows Muennighoff et al. (2023). Up to about 4 passes, repeated data is almost as good as fresh data (Section 9.4).</w:t>
      </w:r>
    </w:p>
    <w:p w14:paraId="299628A9" w14:textId="77777777" w:rsidR="00622AE2" w:rsidRDefault="00755536">
      <w:pPr>
        <w:pStyle w:val="Compact"/>
        <w:numPr>
          <w:ilvl w:val="0"/>
          <w:numId w:val="29"/>
        </w:numPr>
      </w:pPr>
      <w:r>
        <w:rPr>
          <w:b/>
          <w:bCs/>
        </w:rPr>
        <w:t>Time:</w:t>
      </w:r>
      <w:r>
        <w:t xml:space="preserve"> at 4,826 tokens per second the run takes about 45 hours (Chapter 10 explains why the GPU is slow).</w:t>
      </w:r>
    </w:p>
    <w:p w14:paraId="00A2976B" w14:textId="77777777" w:rsidR="00622AE2" w:rsidRDefault="00755536">
      <w:pPr>
        <w:pStyle w:val="Compact"/>
        <w:numPr>
          <w:ilvl w:val="0"/>
          <w:numId w:val="29"/>
        </w:numPr>
      </w:pPr>
      <w:r>
        <w:rPr>
          <w:b/>
          <w:bCs/>
        </w:rPr>
        <w:t>Settings file:</w:t>
      </w:r>
      <w:r>
        <w:t xml:space="preserve"> </w:t>
      </w:r>
      <w:r>
        <w:t>your settings are saved inside every checkpoint and written to experiments.csv, so they are never lost.</w:t>
      </w:r>
    </w:p>
    <w:p w14:paraId="789783F0" w14:textId="77777777" w:rsidR="00622AE2" w:rsidRDefault="00755536">
      <w:pPr>
        <w:pStyle w:val="Heading2"/>
      </w:pPr>
      <w:bookmarkStart w:id="42" w:name="how-the-planner-chooses-a-model"/>
      <w:bookmarkStart w:id="43" w:name="_Toc241660026"/>
      <w:bookmarkEnd w:id="40"/>
      <w:r>
        <w:rPr>
          <w:rStyle w:val="SectionNumber"/>
        </w:rPr>
        <w:t>3.4</w:t>
      </w:r>
      <w:r>
        <w:tab/>
        <w:t>How the planner chooses a model</w:t>
      </w:r>
      <w:bookmarkEnd w:id="43"/>
    </w:p>
    <w:p w14:paraId="67AD8480" w14:textId="77777777" w:rsidR="00622AE2" w:rsidRDefault="00755536">
      <w:pPr>
        <w:pStyle w:val="FirstParagraph"/>
      </w:pPr>
      <w:r>
        <w:rPr>
          <w:rStyle w:val="VerbatimChar"/>
        </w:rPr>
        <w:t>python tiny_gpt.py --dataset datasets\bio_v2 --plan</w:t>
      </w:r>
      <w:r>
        <w:t xml:space="preserve"> prints the plan and its reasons without training. The rules:</w:t>
      </w:r>
    </w:p>
    <w:p w14:paraId="06C100B0" w14:textId="77777777" w:rsidR="00622AE2" w:rsidRDefault="00755536">
      <w:pPr>
        <w:pStyle w:val="Compact"/>
        <w:numPr>
          <w:ilvl w:val="0"/>
          <w:numId w:val="30"/>
        </w:numPr>
      </w:pPr>
      <w:r>
        <w:rPr>
          <w:b/>
          <w:bCs/>
        </w:rPr>
        <w:t>Training tokens:</w:t>
      </w:r>
      <w:r>
        <w:t xml:space="preserve"> </w:t>
      </w:r>
      <m:oMath>
        <m:r>
          <w:rPr>
            <w:rFonts w:ascii="Cambria Math" w:hAnsi="Cambria Math"/>
          </w:rPr>
          <m:t>D</m:t>
        </m:r>
        <m:r>
          <m:rPr>
            <m:sty m:val="p"/>
          </m:rPr>
          <w:rPr>
            <w:rFonts w:ascii="Cambria Math" w:hAnsi="Cambria Math"/>
          </w:rPr>
          <m:t>=</m:t>
        </m:r>
        <m:r>
          <m:rPr>
            <m:nor/>
          </m:rPr>
          <m:t>max_epochs</m:t>
        </m:r>
        <m:r>
          <m:rPr>
            <m:sty m:val="p"/>
          </m:rPr>
          <w:rPr>
            <w:rFonts w:ascii="Cambria Math" w:hAnsi="Cambria Math"/>
          </w:rPr>
          <m:t>×</m:t>
        </m:r>
        <m:r>
          <m:rPr>
            <m:nor/>
          </m:rPr>
          <m:t>unique tokens</m:t>
        </m:r>
      </m:oMath>
      <w:r>
        <w:t xml:space="preserve">, unless you give </w:t>
      </w:r>
      <w:r>
        <w:rPr>
          <w:rStyle w:val="VerbatimChar"/>
        </w:rPr>
        <w:t>--train-tokens</w:t>
      </w:r>
      <w:r>
        <w:t xml:space="preserve">, </w:t>
      </w:r>
      <w:r>
        <w:rPr>
          <w:rStyle w:val="VerbatimChar"/>
        </w:rPr>
        <w:t>--epochs</w:t>
      </w:r>
      <w:r>
        <w:t xml:space="preserve"> or </w:t>
      </w:r>
      <w:r>
        <w:rPr>
          <w:rStyle w:val="VerbatimChar"/>
        </w:rPr>
        <w:t>--steps</w:t>
      </w:r>
      <w:r>
        <w:t>.</w:t>
      </w:r>
    </w:p>
    <w:p w14:paraId="35441FC7" w14:textId="77777777" w:rsidR="00622AE2" w:rsidRDefault="00755536">
      <w:pPr>
        <w:pStyle w:val="Compact"/>
        <w:numPr>
          <w:ilvl w:val="0"/>
          <w:numId w:val="30"/>
        </w:numPr>
      </w:pPr>
      <w:r>
        <w:rPr>
          <w:b/>
          <w:bCs/>
        </w:rPr>
        <w:t>Model size:</w:t>
      </w:r>
      <w:r>
        <w:t xml:space="preserve"> the largest shape on a ladder of widths (128 to 2,048, with depth growing with width) whose parameter count satisfies </w:t>
      </w:r>
      <m:oMath>
        <m:r>
          <w:rPr>
            <w:rFonts w:ascii="Cambria Math" w:hAnsi="Cambria Math"/>
          </w:rPr>
          <m:t>D</m:t>
        </m:r>
        <m:r>
          <m:rPr>
            <m:sty m:val="p"/>
          </m:rPr>
          <w:rPr>
            <w:rFonts w:ascii="Cambria Math" w:hAnsi="Cambria Math"/>
          </w:rPr>
          <m:t>≥</m:t>
        </m:r>
        <m:r>
          <w:rPr>
            <w:rFonts w:ascii="Cambria Math" w:hAnsi="Cambria Math"/>
          </w:rPr>
          <m:t>rN</m:t>
        </m:r>
      </m:oMath>
      <w:r>
        <w:t xml:space="preserve">, where </w:t>
      </w:r>
      <m:oMath>
        <m:r>
          <w:rPr>
            <w:rFonts w:ascii="Cambria Math" w:hAnsi="Cambria Math"/>
          </w:rPr>
          <m:t>r</m:t>
        </m:r>
      </m:oMath>
      <w:r>
        <w:t xml:space="preserve"> is </w:t>
      </w:r>
      <w:r>
        <w:rPr>
          <w:rStyle w:val="VerbatimChar"/>
        </w:rPr>
        <w:t>--tokens-per-param</w:t>
      </w:r>
      <w:r>
        <w:t xml:space="preserve"> (default 20). Your </w:t>
      </w:r>
      <w:r>
        <w:rPr>
          <w:rStyle w:val="VerbatimChar"/>
        </w:rPr>
        <w:t>--d-model</w:t>
      </w:r>
      <w:r>
        <w:t xml:space="preserve"> and </w:t>
      </w:r>
      <w:r>
        <w:rPr>
          <w:rStyle w:val="VerbatimChar"/>
        </w:rPr>
        <w:t>--layers</w:t>
      </w:r>
      <w:r>
        <w:t xml:space="preserve"> override this.</w:t>
      </w:r>
    </w:p>
    <w:p w14:paraId="1183E5D8" w14:textId="77777777" w:rsidR="00622AE2" w:rsidRDefault="00755536">
      <w:pPr>
        <w:pStyle w:val="Compact"/>
        <w:numPr>
          <w:ilvl w:val="0"/>
          <w:numId w:val="30"/>
        </w:numPr>
      </w:pPr>
      <w:r>
        <w:rPr>
          <w:b/>
          <w:bCs/>
        </w:rPr>
        <w:t>Batch, learning rate, warm-up and dropout</w:t>
      </w:r>
      <w:r>
        <w:t xml:space="preserve"> follow from </w:t>
      </w:r>
      <m:oMath>
        <m:r>
          <w:rPr>
            <w:rFonts w:ascii="Cambria Math" w:hAnsi="Cambria Math"/>
          </w:rPr>
          <m:t>N</m:t>
        </m:r>
      </m:oMath>
      <w:r>
        <w:t xml:space="preserve"> and the number of passes (the table above).</w:t>
      </w:r>
    </w:p>
    <w:p w14:paraId="0C154D10" w14:textId="77777777" w:rsidR="00622AE2" w:rsidRDefault="00755536">
      <w:pPr>
        <w:pStyle w:val="Compact"/>
        <w:numPr>
          <w:ilvl w:val="0"/>
          <w:numId w:val="30"/>
        </w:numPr>
      </w:pPr>
      <w:r>
        <w:rPr>
          <w:b/>
          <w:bCs/>
        </w:rPr>
        <w:t>Time budget:</w:t>
      </w:r>
      <w:r>
        <w:t xml:space="preserve"> </w:t>
      </w:r>
      <w:r>
        <w:rPr>
          <w:rStyle w:val="VerbatimChar"/>
        </w:rPr>
        <w:t>--time-budget-hours 10</w:t>
      </w:r>
      <w:r>
        <w:t xml:space="preserve"> binary-searches the ladder for the largest model that still reads </w:t>
      </w:r>
      <m:oMath>
        <m:r>
          <w:rPr>
            <w:rFonts w:ascii="Cambria Math" w:hAnsi="Cambria Math"/>
          </w:rPr>
          <m:t>r</m:t>
        </m:r>
      </m:oMath>
      <w:r>
        <w:t xml:space="preserve"> tokens per parameter in that time. Each size is timed briefly on the GPU, but a laptop GPU runs faster for a few seconds than it does for hours (power and heat limits; 1.7 times on this RTX 3070). So the planner uses the </w:t>
      </w:r>
      <w:r>
        <w:t>speed your last training run sustained, converted to floating-point operations per second so that it carries over to other sizes; before the first run it slows the short measurement down by 1.6.</w:t>
      </w:r>
    </w:p>
    <w:p w14:paraId="283A1E21" w14:textId="77777777" w:rsidR="00622AE2" w:rsidRDefault="00755536">
      <w:pPr>
        <w:pStyle w:val="Heading2"/>
      </w:pPr>
      <w:bookmarkStart w:id="44" w:name="hands-on-exercises"/>
      <w:bookmarkStart w:id="45" w:name="_Toc241660027"/>
      <w:bookmarkEnd w:id="42"/>
      <w:r>
        <w:rPr>
          <w:rStyle w:val="SectionNumber"/>
        </w:rPr>
        <w:t>3.5</w:t>
      </w:r>
      <w:r>
        <w:tab/>
        <w:t>Hands-on exercises</w:t>
      </w:r>
      <w:bookmarkEnd w:id="45"/>
    </w:p>
    <w:p w14:paraId="58A29E1F" w14:textId="77777777" w:rsidR="00622AE2" w:rsidRDefault="00755536">
      <w:pPr>
        <w:pStyle w:val="FirstParagraph"/>
      </w:pPr>
      <w:r>
        <w:t xml:space="preserve">Each takes minutes to a few hours. Run them only when no other training is running, give each a new </w:t>
      </w:r>
      <w:r>
        <w:rPr>
          <w:rStyle w:val="VerbatimChar"/>
        </w:rPr>
        <w:t>--name</w:t>
      </w:r>
      <w:r>
        <w:t xml:space="preserve"> so nothing is overwritten, and compare the results with compare_models.py.</w:t>
      </w:r>
    </w:p>
    <w:p w14:paraId="7198E5B3" w14:textId="77777777" w:rsidR="00622AE2" w:rsidRDefault="00755536">
      <w:pPr>
        <w:pStyle w:val="Compact"/>
        <w:numPr>
          <w:ilvl w:val="0"/>
          <w:numId w:val="31"/>
        </w:numPr>
      </w:pPr>
      <w:r>
        <w:rPr>
          <w:b/>
          <w:bCs/>
        </w:rPr>
        <w:t>Plan versus time:</w:t>
      </w:r>
      <w:r>
        <w:t xml:space="preserve"> </w:t>
      </w:r>
      <w:r>
        <w:rPr>
          <w:rStyle w:val="VerbatimChar"/>
        </w:rPr>
        <w:t>python tiny_gpt.py --dataset datasets\bio_v2 --time-budget-hours 3 --plan</w:t>
      </w:r>
      <w:r>
        <w:t xml:space="preserve">. What model does </w:t>
      </w:r>
      <w:r>
        <w:t>3 hours buy?</w:t>
      </w:r>
    </w:p>
    <w:p w14:paraId="11B0E716" w14:textId="77777777" w:rsidR="00622AE2" w:rsidRDefault="00755536">
      <w:pPr>
        <w:pStyle w:val="Compact"/>
        <w:numPr>
          <w:ilvl w:val="0"/>
          <w:numId w:val="31"/>
        </w:numPr>
      </w:pPr>
      <w:r>
        <w:rPr>
          <w:b/>
          <w:bCs/>
        </w:rPr>
        <w:t>Learning rate:</w:t>
      </w:r>
      <w:r>
        <w:t xml:space="preserve"> </w:t>
      </w:r>
      <w:r>
        <w:rPr>
          <w:rStyle w:val="VerbatimChar"/>
        </w:rPr>
        <w:t>--lr 3e-3 --name lr_high --stop-after-steps 1500</w:t>
      </w:r>
      <w:r>
        <w:t xml:space="preserve">, then </w:t>
      </w:r>
      <w:r>
        <w:rPr>
          <w:rStyle w:val="VerbatimChar"/>
        </w:rPr>
        <w:t>--lr 3e-4 --name lr_low</w:t>
      </w:r>
      <w:r>
        <w:t>. The first can be unstable; the second learns slowly.</w:t>
      </w:r>
    </w:p>
    <w:p w14:paraId="4A9DEF90" w14:textId="77777777" w:rsidR="00622AE2" w:rsidRDefault="00755536">
      <w:pPr>
        <w:pStyle w:val="Compact"/>
        <w:numPr>
          <w:ilvl w:val="0"/>
          <w:numId w:val="31"/>
        </w:numPr>
      </w:pPr>
      <w:r>
        <w:rPr>
          <w:b/>
          <w:bCs/>
        </w:rPr>
        <w:t>Size:</w:t>
      </w:r>
      <w:r>
        <w:t xml:space="preserve"> </w:t>
      </w:r>
      <w:r>
        <w:rPr>
          <w:rStyle w:val="VerbatimChar"/>
        </w:rPr>
        <w:t>--d-model 256 --layers 6 --name small</w:t>
      </w:r>
      <w:r>
        <w:t>. The loss is higher but each step is faster: a scaling law in miniature.</w:t>
      </w:r>
    </w:p>
    <w:p w14:paraId="27FC4679" w14:textId="77777777" w:rsidR="00622AE2" w:rsidRDefault="00755536">
      <w:pPr>
        <w:pStyle w:val="Compact"/>
        <w:numPr>
          <w:ilvl w:val="0"/>
          <w:numId w:val="31"/>
        </w:numPr>
      </w:pPr>
      <w:r>
        <w:rPr>
          <w:b/>
          <w:bCs/>
        </w:rPr>
        <w:t>Context:</w:t>
      </w:r>
      <w:r>
        <w:t xml:space="preserve"> </w:t>
      </w:r>
      <w:r>
        <w:rPr>
          <w:rStyle w:val="VerbatimChar"/>
        </w:rPr>
        <w:t>--ctx 128 --name short_ctx</w:t>
      </w:r>
      <w:r>
        <w:t>. The samples lose coherence over long passages.</w:t>
      </w:r>
    </w:p>
    <w:p w14:paraId="14285DA9" w14:textId="77777777" w:rsidR="00622AE2" w:rsidRDefault="00755536">
      <w:pPr>
        <w:pStyle w:val="Compact"/>
        <w:numPr>
          <w:ilvl w:val="0"/>
          <w:numId w:val="31"/>
        </w:numPr>
      </w:pPr>
      <w:r>
        <w:rPr>
          <w:b/>
          <w:bCs/>
        </w:rPr>
        <w:t>Stability:</w:t>
      </w:r>
      <w:r>
        <w:t xml:space="preserve"> </w:t>
      </w:r>
      <w:r>
        <w:rPr>
          <w:rStyle w:val="VerbatimChar"/>
        </w:rPr>
        <w:t>--z-loss 0 --name no_zloss</w:t>
      </w:r>
      <w:r>
        <w:t>. Compare the loss spikes and the final bits per byte.</w:t>
      </w:r>
    </w:p>
    <w:p w14:paraId="6B9DDDBB" w14:textId="77777777" w:rsidR="00622AE2" w:rsidRDefault="00755536">
      <w:pPr>
        <w:pStyle w:val="Compact"/>
        <w:numPr>
          <w:ilvl w:val="0"/>
          <w:numId w:val="31"/>
        </w:numPr>
      </w:pPr>
      <w:r>
        <w:rPr>
          <w:b/>
          <w:bCs/>
        </w:rPr>
        <w:t>Temperature:</w:t>
      </w:r>
      <w:r>
        <w:t xml:space="preserve"> </w:t>
      </w:r>
      <w:r>
        <w:rPr>
          <w:rStyle w:val="VerbatimChar"/>
        </w:rPr>
        <w:t>python tiny_gpt.py --generate "Genetic drift is" --temperature 0.3</w:t>
      </w:r>
      <w:r>
        <w:t xml:space="preserve">, then </w:t>
      </w:r>
      <w:r>
        <w:rPr>
          <w:rStyle w:val="VerbatimChar"/>
        </w:rPr>
        <w:t>1.2</w:t>
      </w:r>
      <w:r>
        <w:t>.</w:t>
      </w:r>
    </w:p>
    <w:p w14:paraId="225037C3" w14:textId="77777777" w:rsidR="00622AE2" w:rsidRDefault="00755536">
      <w:pPr>
        <w:pStyle w:val="Compact"/>
        <w:numPr>
          <w:ilvl w:val="0"/>
          <w:numId w:val="31"/>
        </w:numPr>
      </w:pPr>
      <w:r>
        <w:rPr>
          <w:b/>
          <w:bCs/>
        </w:rPr>
        <w:t>Overfitting:</w:t>
      </w:r>
      <w:r>
        <w:t xml:space="preserve"> build a dataset from one folder, for example </w:t>
      </w:r>
      <w:r>
        <w:rPr>
          <w:rStyle w:val="VerbatimChar"/>
        </w:rPr>
        <w:t>python data_prep.py --out datasets\scripts_only --md-dir scripts=$HOME\ai_training_data\scripts</w:t>
      </w:r>
      <w:r>
        <w:t xml:space="preserve">. Then train with </w:t>
      </w:r>
      <w:r>
        <w:rPr>
          <w:rStyle w:val="VerbatimChar"/>
        </w:rPr>
        <w:t>--epochs 30 --name overfit</w:t>
      </w:r>
      <w:r>
        <w:t>. The training loss keeps falling while the validation loss turns up.</w:t>
      </w:r>
    </w:p>
    <w:p w14:paraId="7A77EBCF" w14:textId="77777777" w:rsidR="00622AE2" w:rsidRDefault="00755536">
      <w:pPr>
        <w:pStyle w:val="Heading1"/>
      </w:pPr>
      <w:bookmarkStart w:id="46" w:name="your-training-data"/>
      <w:bookmarkStart w:id="47" w:name="_Toc241660028"/>
      <w:bookmarkEnd w:id="34"/>
      <w:bookmarkEnd w:id="44"/>
      <w:r>
        <w:rPr>
          <w:rStyle w:val="SectionNumber"/>
        </w:rPr>
        <w:t>4</w:t>
      </w:r>
      <w:r>
        <w:tab/>
        <w:t>Your training data</w:t>
      </w:r>
      <w:bookmarkEnd w:id="47"/>
    </w:p>
    <w:p w14:paraId="659E5856" w14:textId="77777777" w:rsidR="00622AE2" w:rsidRDefault="00755536">
      <w:pPr>
        <w:pStyle w:val="Heading2"/>
      </w:pPr>
      <w:bookmarkStart w:id="48" w:name="folder-layout"/>
      <w:bookmarkStart w:id="49" w:name="_Toc241660029"/>
      <w:r>
        <w:rPr>
          <w:rStyle w:val="SectionNumber"/>
        </w:rPr>
        <w:t>4.1</w:t>
      </w:r>
      <w:r>
        <w:tab/>
        <w:t>Folder layout</w:t>
      </w:r>
      <w:bookmarkEnd w:id="49"/>
    </w:p>
    <w:p w14:paraId="06AFCA11" w14:textId="77777777" w:rsidR="00622AE2" w:rsidRDefault="00755536">
      <w:pPr>
        <w:pStyle w:val="FirstParagraph"/>
      </w:pPr>
      <w:r>
        <w:rPr>
          <w:rStyle w:val="VerbatimChar"/>
        </w:rPr>
        <w:t>$HOME\ai_training_data</w:t>
      </w:r>
      <w:r>
        <w:t xml:space="preserve"> is organised by type. With </w:t>
      </w:r>
      <w:r>
        <w:rPr>
          <w:rStyle w:val="VerbatimChar"/>
        </w:rPr>
        <w:t>--text-root</w:t>
      </w:r>
      <w:r>
        <w:t xml:space="preserve">, each subfolder becomes a named </w:t>
      </w:r>
      <w:r>
        <w:rPr>
          <w:b/>
          <w:bCs/>
        </w:rPr>
        <w:t>source</w:t>
      </w:r>
      <w:r>
        <w:t>, with its own validation loss and bits per byte in every metrics 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281"/>
        <w:gridCol w:w="4631"/>
        <w:gridCol w:w="3942"/>
      </w:tblGrid>
      <w:tr w:rsidR="00622AE2" w14:paraId="2CAE272A"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029" w:type="dxa"/>
            <w:shd w:val="clear" w:color="auto" w:fill="1C5CAB"/>
          </w:tcPr>
          <w:p w14:paraId="20E79417" w14:textId="77777777" w:rsidR="00622AE2" w:rsidRDefault="00755536">
            <w:pPr>
              <w:pStyle w:val="Compact"/>
              <w:spacing w:before="20" w:after="20"/>
            </w:pPr>
            <w:r>
              <w:rPr>
                <w:b/>
                <w:color w:val="FFFFFF"/>
                <w:sz w:val="17"/>
              </w:rPr>
              <w:t>Folder</w:t>
            </w:r>
          </w:p>
        </w:tc>
        <w:tc>
          <w:tcPr>
            <w:tcW w:w="3722" w:type="dxa"/>
            <w:shd w:val="clear" w:color="auto" w:fill="1C5CAB"/>
          </w:tcPr>
          <w:p w14:paraId="6F290CBF" w14:textId="77777777" w:rsidR="00622AE2" w:rsidRDefault="00755536">
            <w:pPr>
              <w:pStyle w:val="Compact"/>
              <w:spacing w:before="20" w:after="20"/>
            </w:pPr>
            <w:r>
              <w:rPr>
                <w:b/>
                <w:color w:val="FFFFFF"/>
                <w:sz w:val="17"/>
              </w:rPr>
              <w:t>Contents</w:t>
            </w:r>
          </w:p>
        </w:tc>
        <w:tc>
          <w:tcPr>
            <w:tcW w:w="3168" w:type="dxa"/>
            <w:shd w:val="clear" w:color="auto" w:fill="1C5CAB"/>
          </w:tcPr>
          <w:p w14:paraId="14DAE5CA" w14:textId="77777777" w:rsidR="00622AE2" w:rsidRDefault="00755536">
            <w:pPr>
              <w:pStyle w:val="Compact"/>
              <w:spacing w:before="20" w:after="20"/>
            </w:pPr>
            <w:r>
              <w:rPr>
                <w:b/>
                <w:color w:val="FFFFFF"/>
                <w:sz w:val="17"/>
              </w:rPr>
              <w:t>Used as text?</w:t>
            </w:r>
          </w:p>
        </w:tc>
      </w:tr>
      <w:tr w:rsidR="00622AE2" w14:paraId="083DB607" w14:textId="77777777" w:rsidTr="00622AE2">
        <w:trPr>
          <w:cantSplit/>
          <w:jc w:val="center"/>
        </w:trPr>
        <w:tc>
          <w:tcPr>
            <w:tcW w:w="1029" w:type="dxa"/>
          </w:tcPr>
          <w:p w14:paraId="30213340" w14:textId="77777777" w:rsidR="00622AE2" w:rsidRDefault="00755536">
            <w:pPr>
              <w:pStyle w:val="Compact"/>
              <w:spacing w:before="20" w:after="20"/>
            </w:pPr>
            <w:r>
              <w:rPr>
                <w:sz w:val="17"/>
              </w:rPr>
              <w:t>books</w:t>
            </w:r>
          </w:p>
        </w:tc>
        <w:tc>
          <w:tcPr>
            <w:tcW w:w="3722" w:type="dxa"/>
          </w:tcPr>
          <w:p w14:paraId="04B7F28C" w14:textId="77777777" w:rsidR="00622AE2" w:rsidRDefault="00755536">
            <w:pPr>
              <w:pStyle w:val="Compact"/>
              <w:spacing w:before="20" w:after="20"/>
            </w:pPr>
            <w:r>
              <w:rPr>
                <w:sz w:val="17"/>
              </w:rPr>
              <w:t>Long PDFs (150 pages or more) converted to Markdown</w:t>
            </w:r>
          </w:p>
        </w:tc>
        <w:tc>
          <w:tcPr>
            <w:tcW w:w="3168" w:type="dxa"/>
          </w:tcPr>
          <w:p w14:paraId="1FE0A59A" w14:textId="77777777" w:rsidR="00622AE2" w:rsidRDefault="00755536">
            <w:pPr>
              <w:pStyle w:val="Compact"/>
              <w:spacing w:before="20" w:after="20"/>
            </w:pPr>
            <w:r>
              <w:rPr>
                <w:sz w:val="17"/>
              </w:rPr>
              <w:t>Yes, source “books”</w:t>
            </w:r>
          </w:p>
        </w:tc>
      </w:tr>
      <w:tr w:rsidR="00622AE2" w14:paraId="3F506710" w14:textId="77777777" w:rsidTr="00622AE2">
        <w:trPr>
          <w:cantSplit/>
          <w:jc w:val="center"/>
        </w:trPr>
        <w:tc>
          <w:tcPr>
            <w:tcW w:w="1029" w:type="dxa"/>
            <w:shd w:val="clear" w:color="auto" w:fill="EEF3FA"/>
          </w:tcPr>
          <w:p w14:paraId="427CDD0B" w14:textId="77777777" w:rsidR="00622AE2" w:rsidRDefault="00755536">
            <w:pPr>
              <w:pStyle w:val="Compact"/>
              <w:spacing w:before="20" w:after="20"/>
            </w:pPr>
            <w:r>
              <w:rPr>
                <w:sz w:val="17"/>
              </w:rPr>
              <w:t>articles</w:t>
            </w:r>
          </w:p>
        </w:tc>
        <w:tc>
          <w:tcPr>
            <w:tcW w:w="3722" w:type="dxa"/>
            <w:shd w:val="clear" w:color="auto" w:fill="EEF3FA"/>
          </w:tcPr>
          <w:p w14:paraId="4B38D92B" w14:textId="77777777" w:rsidR="00622AE2" w:rsidRDefault="00755536">
            <w:pPr>
              <w:pStyle w:val="Compact"/>
              <w:spacing w:before="20" w:after="20"/>
            </w:pPr>
            <w:r>
              <w:rPr>
                <w:sz w:val="17"/>
              </w:rPr>
              <w:t>Papers and short documents</w:t>
            </w:r>
          </w:p>
        </w:tc>
        <w:tc>
          <w:tcPr>
            <w:tcW w:w="3168" w:type="dxa"/>
            <w:shd w:val="clear" w:color="auto" w:fill="EEF3FA"/>
          </w:tcPr>
          <w:p w14:paraId="5EF02F38" w14:textId="77777777" w:rsidR="00622AE2" w:rsidRDefault="00755536">
            <w:pPr>
              <w:pStyle w:val="Compact"/>
              <w:spacing w:before="20" w:after="20"/>
            </w:pPr>
            <w:r>
              <w:rPr>
                <w:sz w:val="17"/>
              </w:rPr>
              <w:t>Yes, “articles”</w:t>
            </w:r>
          </w:p>
        </w:tc>
      </w:tr>
      <w:tr w:rsidR="00622AE2" w14:paraId="566626D1" w14:textId="77777777" w:rsidTr="00622AE2">
        <w:trPr>
          <w:cantSplit/>
          <w:jc w:val="center"/>
        </w:trPr>
        <w:tc>
          <w:tcPr>
            <w:tcW w:w="1029" w:type="dxa"/>
          </w:tcPr>
          <w:p w14:paraId="0A8EA3FD" w14:textId="77777777" w:rsidR="00622AE2" w:rsidRDefault="00755536">
            <w:pPr>
              <w:pStyle w:val="Compact"/>
              <w:spacing w:before="20" w:after="20"/>
            </w:pPr>
            <w:r>
              <w:rPr>
                <w:sz w:val="17"/>
              </w:rPr>
              <w:t>scripts</w:t>
            </w:r>
          </w:p>
        </w:tc>
        <w:tc>
          <w:tcPr>
            <w:tcW w:w="3722" w:type="dxa"/>
          </w:tcPr>
          <w:p w14:paraId="1D35C5DA" w14:textId="77777777" w:rsidR="00622AE2" w:rsidRDefault="00755536">
            <w:pPr>
              <w:pStyle w:val="Compact"/>
              <w:spacing w:before="20" w:after="20"/>
            </w:pPr>
            <w:r>
              <w:rPr>
                <w:sz w:val="17"/>
              </w:rPr>
              <w:t>Narration scripts</w:t>
            </w:r>
          </w:p>
        </w:tc>
        <w:tc>
          <w:tcPr>
            <w:tcW w:w="3168" w:type="dxa"/>
          </w:tcPr>
          <w:p w14:paraId="32F404BA" w14:textId="77777777" w:rsidR="00622AE2" w:rsidRDefault="00755536">
            <w:pPr>
              <w:pStyle w:val="Compact"/>
              <w:spacing w:before="20" w:after="20"/>
            </w:pPr>
            <w:r>
              <w:rPr>
                <w:sz w:val="17"/>
              </w:rPr>
              <w:t>Yes, “scripts”</w:t>
            </w:r>
          </w:p>
        </w:tc>
      </w:tr>
      <w:tr w:rsidR="00622AE2" w14:paraId="385A97F3" w14:textId="77777777" w:rsidTr="00622AE2">
        <w:trPr>
          <w:cantSplit/>
          <w:jc w:val="center"/>
        </w:trPr>
        <w:tc>
          <w:tcPr>
            <w:tcW w:w="1029" w:type="dxa"/>
            <w:shd w:val="clear" w:color="auto" w:fill="EEF3FA"/>
          </w:tcPr>
          <w:p w14:paraId="27EBF233" w14:textId="77777777" w:rsidR="00622AE2" w:rsidRDefault="00755536">
            <w:pPr>
              <w:pStyle w:val="Compact"/>
              <w:spacing w:before="20" w:after="20"/>
            </w:pPr>
            <w:r>
              <w:rPr>
                <w:sz w:val="17"/>
              </w:rPr>
              <w:t>notes</w:t>
            </w:r>
          </w:p>
        </w:tc>
        <w:tc>
          <w:tcPr>
            <w:tcW w:w="3722" w:type="dxa"/>
            <w:shd w:val="clear" w:color="auto" w:fill="EEF3FA"/>
          </w:tcPr>
          <w:p w14:paraId="21B752F0" w14:textId="77777777" w:rsidR="00622AE2" w:rsidRDefault="00755536">
            <w:pPr>
              <w:pStyle w:val="Compact"/>
              <w:spacing w:before="20" w:after="20"/>
            </w:pPr>
            <w:r>
              <w:rPr>
                <w:sz w:val="17"/>
              </w:rPr>
              <w:t>Research notes and Markdown files</w:t>
            </w:r>
          </w:p>
        </w:tc>
        <w:tc>
          <w:tcPr>
            <w:tcW w:w="3168" w:type="dxa"/>
            <w:shd w:val="clear" w:color="auto" w:fill="EEF3FA"/>
          </w:tcPr>
          <w:p w14:paraId="10F594D0" w14:textId="77777777" w:rsidR="00622AE2" w:rsidRDefault="00755536">
            <w:pPr>
              <w:pStyle w:val="Compact"/>
              <w:spacing w:before="20" w:after="20"/>
            </w:pPr>
            <w:r>
              <w:rPr>
                <w:sz w:val="17"/>
              </w:rPr>
              <w:t>Yes, “notes”</w:t>
            </w:r>
          </w:p>
        </w:tc>
      </w:tr>
      <w:tr w:rsidR="00622AE2" w14:paraId="1B2FED41" w14:textId="77777777" w:rsidTr="00622AE2">
        <w:trPr>
          <w:cantSplit/>
          <w:jc w:val="center"/>
        </w:trPr>
        <w:tc>
          <w:tcPr>
            <w:tcW w:w="1029" w:type="dxa"/>
          </w:tcPr>
          <w:p w14:paraId="06841B73" w14:textId="77777777" w:rsidR="00622AE2" w:rsidRDefault="00755536">
            <w:pPr>
              <w:pStyle w:val="Compact"/>
              <w:spacing w:before="20" w:after="20"/>
            </w:pPr>
            <w:r>
              <w:rPr>
                <w:sz w:val="17"/>
              </w:rPr>
              <w:t>slides</w:t>
            </w:r>
          </w:p>
        </w:tc>
        <w:tc>
          <w:tcPr>
            <w:tcW w:w="3722" w:type="dxa"/>
          </w:tcPr>
          <w:p w14:paraId="151DB9E9" w14:textId="77777777" w:rsidR="00622AE2" w:rsidRDefault="00755536">
            <w:pPr>
              <w:pStyle w:val="Compact"/>
              <w:spacing w:before="20" w:after="20"/>
            </w:pPr>
            <w:r>
              <w:rPr>
                <w:sz w:val="17"/>
              </w:rPr>
              <w:t>Converted PowerPoint files</w:t>
            </w:r>
          </w:p>
        </w:tc>
        <w:tc>
          <w:tcPr>
            <w:tcW w:w="3168" w:type="dxa"/>
          </w:tcPr>
          <w:p w14:paraId="3071DCCA" w14:textId="77777777" w:rsidR="00622AE2" w:rsidRDefault="00755536">
            <w:pPr>
              <w:pStyle w:val="Compact"/>
              <w:spacing w:before="20" w:after="20"/>
            </w:pPr>
            <w:r>
              <w:rPr>
                <w:sz w:val="17"/>
              </w:rPr>
              <w:t>Yes, “slides”</w:t>
            </w:r>
          </w:p>
        </w:tc>
      </w:tr>
      <w:tr w:rsidR="00622AE2" w14:paraId="2760E3A3" w14:textId="77777777" w:rsidTr="00622AE2">
        <w:trPr>
          <w:cantSplit/>
          <w:jc w:val="center"/>
        </w:trPr>
        <w:tc>
          <w:tcPr>
            <w:tcW w:w="1029" w:type="dxa"/>
            <w:shd w:val="clear" w:color="auto" w:fill="EEF3FA"/>
          </w:tcPr>
          <w:p w14:paraId="18AD8F1D" w14:textId="77777777" w:rsidR="00622AE2" w:rsidRDefault="00755536">
            <w:pPr>
              <w:pStyle w:val="Compact"/>
              <w:spacing w:before="20" w:after="20"/>
            </w:pPr>
            <w:r>
              <w:rPr>
                <w:sz w:val="17"/>
              </w:rPr>
              <w:t>tables</w:t>
            </w:r>
          </w:p>
        </w:tc>
        <w:tc>
          <w:tcPr>
            <w:tcW w:w="3722" w:type="dxa"/>
            <w:shd w:val="clear" w:color="auto" w:fill="EEF3FA"/>
          </w:tcPr>
          <w:p w14:paraId="5557FD5D" w14:textId="77777777" w:rsidR="00622AE2" w:rsidRDefault="00755536">
            <w:pPr>
              <w:pStyle w:val="Compact"/>
              <w:spacing w:before="20" w:after="20"/>
            </w:pPr>
            <w:r>
              <w:rPr>
                <w:sz w:val="17"/>
              </w:rPr>
              <w:t>Spreadsheets, CSV and GWAS summaries (as text)</w:t>
            </w:r>
          </w:p>
        </w:tc>
        <w:tc>
          <w:tcPr>
            <w:tcW w:w="3168" w:type="dxa"/>
            <w:shd w:val="clear" w:color="auto" w:fill="EEF3FA"/>
          </w:tcPr>
          <w:p w14:paraId="2B9FAA9C" w14:textId="77777777" w:rsidR="00622AE2" w:rsidRDefault="00755536">
            <w:pPr>
              <w:pStyle w:val="Compact"/>
              <w:spacing w:before="20" w:after="20"/>
            </w:pPr>
            <w:r>
              <w:rPr>
                <w:sz w:val="17"/>
              </w:rPr>
              <w:t>Yes, “tables”</w:t>
            </w:r>
          </w:p>
        </w:tc>
      </w:tr>
      <w:tr w:rsidR="00622AE2" w14:paraId="4D63DC24" w14:textId="77777777" w:rsidTr="00622AE2">
        <w:trPr>
          <w:cantSplit/>
          <w:jc w:val="center"/>
        </w:trPr>
        <w:tc>
          <w:tcPr>
            <w:tcW w:w="1029" w:type="dxa"/>
          </w:tcPr>
          <w:p w14:paraId="4B09AA33" w14:textId="77777777" w:rsidR="00622AE2" w:rsidRDefault="00755536">
            <w:pPr>
              <w:pStyle w:val="Compact"/>
              <w:spacing w:before="20" w:after="20"/>
            </w:pPr>
            <w:r>
              <w:rPr>
                <w:sz w:val="17"/>
              </w:rPr>
              <w:t>codes</w:t>
            </w:r>
          </w:p>
        </w:tc>
        <w:tc>
          <w:tcPr>
            <w:tcW w:w="3722" w:type="dxa"/>
          </w:tcPr>
          <w:p w14:paraId="4CD33307" w14:textId="77777777" w:rsidR="00622AE2" w:rsidRDefault="00755536">
            <w:pPr>
              <w:pStyle w:val="Compact"/>
              <w:spacing w:before="20" w:after="20"/>
            </w:pPr>
            <w:r>
              <w:rPr>
                <w:sz w:val="17"/>
              </w:rPr>
              <w:t>R, Python and other code (as text; never run)</w:t>
            </w:r>
          </w:p>
        </w:tc>
        <w:tc>
          <w:tcPr>
            <w:tcW w:w="3168" w:type="dxa"/>
          </w:tcPr>
          <w:p w14:paraId="5D597ED7" w14:textId="77777777" w:rsidR="00622AE2" w:rsidRDefault="00755536">
            <w:pPr>
              <w:pStyle w:val="Compact"/>
              <w:spacing w:before="20" w:after="20"/>
            </w:pPr>
            <w:r>
              <w:rPr>
                <w:sz w:val="17"/>
              </w:rPr>
              <w:t>Yes, “codes”</w:t>
            </w:r>
          </w:p>
        </w:tc>
      </w:tr>
      <w:tr w:rsidR="00622AE2" w14:paraId="152915EF" w14:textId="77777777" w:rsidTr="00622AE2">
        <w:trPr>
          <w:cantSplit/>
          <w:jc w:val="center"/>
        </w:trPr>
        <w:tc>
          <w:tcPr>
            <w:tcW w:w="1029" w:type="dxa"/>
            <w:shd w:val="clear" w:color="auto" w:fill="EEF3FA"/>
          </w:tcPr>
          <w:p w14:paraId="0B012959" w14:textId="77777777" w:rsidR="00622AE2" w:rsidRDefault="00755536">
            <w:pPr>
              <w:pStyle w:val="Compact"/>
              <w:spacing w:before="20" w:after="20"/>
            </w:pPr>
            <w:r>
              <w:rPr>
                <w:sz w:val="17"/>
              </w:rPr>
              <w:t>synthetic</w:t>
            </w:r>
          </w:p>
        </w:tc>
        <w:tc>
          <w:tcPr>
            <w:tcW w:w="3722" w:type="dxa"/>
            <w:shd w:val="clear" w:color="auto" w:fill="EEF3FA"/>
          </w:tcPr>
          <w:p w14:paraId="469BEDC2" w14:textId="77777777" w:rsidR="00622AE2" w:rsidRDefault="00755536">
            <w:pPr>
              <w:pStyle w:val="Compact"/>
              <w:spacing w:before="20" w:after="20"/>
            </w:pPr>
            <w:r>
              <w:rPr>
                <w:sz w:val="17"/>
              </w:rPr>
              <w:t>AI-written text (GLM and DeepSeek genetics notes)</w:t>
            </w:r>
          </w:p>
        </w:tc>
        <w:tc>
          <w:tcPr>
            <w:tcW w:w="3168" w:type="dxa"/>
            <w:shd w:val="clear" w:color="auto" w:fill="EEF3FA"/>
          </w:tcPr>
          <w:p w14:paraId="66FD0EAE" w14:textId="77777777" w:rsidR="00622AE2" w:rsidRDefault="00755536">
            <w:pPr>
              <w:pStyle w:val="Compact"/>
              <w:spacing w:before="20" w:after="20"/>
            </w:pPr>
            <w:r>
              <w:rPr>
                <w:sz w:val="17"/>
              </w:rPr>
              <w:t xml:space="preserve">Yes, “synthetic”. Rename it to </w:t>
            </w:r>
            <w:r>
              <w:rPr>
                <w:rStyle w:val="VerbatimChar"/>
                <w:sz w:val="17"/>
              </w:rPr>
              <w:t>_synthetic</w:t>
            </w:r>
            <w:r>
              <w:rPr>
                <w:sz w:val="17"/>
              </w:rPr>
              <w:t xml:space="preserve"> to leave it out</w:t>
            </w:r>
          </w:p>
        </w:tc>
      </w:tr>
      <w:tr w:rsidR="00622AE2" w14:paraId="0D7E084D" w14:textId="77777777" w:rsidTr="00622AE2">
        <w:trPr>
          <w:cantSplit/>
          <w:jc w:val="center"/>
        </w:trPr>
        <w:tc>
          <w:tcPr>
            <w:tcW w:w="1029" w:type="dxa"/>
          </w:tcPr>
          <w:p w14:paraId="643B3ACD" w14:textId="77777777" w:rsidR="00622AE2" w:rsidRDefault="00755536">
            <w:pPr>
              <w:pStyle w:val="Compact"/>
              <w:spacing w:before="20" w:after="20"/>
            </w:pPr>
            <w:r>
              <w:rPr>
                <w:sz w:val="17"/>
              </w:rPr>
              <w:t>images</w:t>
            </w:r>
          </w:p>
        </w:tc>
        <w:tc>
          <w:tcPr>
            <w:tcW w:w="3722" w:type="dxa"/>
          </w:tcPr>
          <w:p w14:paraId="4F4BC787" w14:textId="77777777" w:rsidR="00622AE2" w:rsidRDefault="00755536">
            <w:pPr>
              <w:pStyle w:val="Compact"/>
              <w:spacing w:before="20" w:after="20"/>
            </w:pPr>
            <w:r>
              <w:rPr>
                <w:sz w:val="17"/>
              </w:rPr>
              <w:t>Pictures for future multimodal work</w:t>
            </w:r>
          </w:p>
        </w:tc>
        <w:tc>
          <w:tcPr>
            <w:tcW w:w="3168" w:type="dxa"/>
          </w:tcPr>
          <w:p w14:paraId="293265F4" w14:textId="77777777" w:rsidR="00622AE2" w:rsidRDefault="00755536">
            <w:pPr>
              <w:pStyle w:val="Compact"/>
              <w:spacing w:before="20" w:after="20"/>
            </w:pPr>
            <w:r>
              <w:rPr>
                <w:sz w:val="17"/>
              </w:rPr>
              <w:t>No</w:t>
            </w:r>
          </w:p>
        </w:tc>
      </w:tr>
      <w:tr w:rsidR="00622AE2" w14:paraId="755FDCA6" w14:textId="77777777" w:rsidTr="00622AE2">
        <w:trPr>
          <w:cantSplit/>
          <w:jc w:val="center"/>
        </w:trPr>
        <w:tc>
          <w:tcPr>
            <w:tcW w:w="1029" w:type="dxa"/>
            <w:shd w:val="clear" w:color="auto" w:fill="EEF3FA"/>
          </w:tcPr>
          <w:p w14:paraId="37113077" w14:textId="77777777" w:rsidR="00622AE2" w:rsidRDefault="00755536">
            <w:pPr>
              <w:pStyle w:val="Compact"/>
              <w:spacing w:before="20" w:after="20"/>
            </w:pPr>
            <w:r>
              <w:rPr>
                <w:sz w:val="17"/>
              </w:rPr>
              <w:t>wikipedia</w:t>
            </w:r>
          </w:p>
        </w:tc>
        <w:tc>
          <w:tcPr>
            <w:tcW w:w="3722" w:type="dxa"/>
            <w:shd w:val="clear" w:color="auto" w:fill="EEF3FA"/>
          </w:tcPr>
          <w:p w14:paraId="297D0B71" w14:textId="77777777" w:rsidR="00622AE2" w:rsidRDefault="00755536">
            <w:pPr>
              <w:pStyle w:val="Compact"/>
              <w:spacing w:before="20" w:after="20"/>
            </w:pPr>
            <w:r>
              <w:rPr>
                <w:sz w:val="17"/>
              </w:rPr>
              <w:t>English Wikipedia (Hugging Face Arrow format, 6.4M articles)</w:t>
            </w:r>
          </w:p>
        </w:tc>
        <w:tc>
          <w:tcPr>
            <w:tcW w:w="3168" w:type="dxa"/>
            <w:shd w:val="clear" w:color="auto" w:fill="EEF3FA"/>
          </w:tcPr>
          <w:p w14:paraId="3D2CA918" w14:textId="77777777" w:rsidR="00622AE2" w:rsidRDefault="00755536">
            <w:pPr>
              <w:pStyle w:val="Compact"/>
              <w:spacing w:before="20" w:after="20"/>
            </w:pPr>
            <w:r>
              <w:rPr>
                <w:sz w:val="17"/>
              </w:rPr>
              <w:t xml:space="preserve">Through </w:t>
            </w:r>
            <w:r>
              <w:rPr>
                <w:rStyle w:val="VerbatimChar"/>
                <w:sz w:val="17"/>
              </w:rPr>
              <w:t>--wiki-dir</w:t>
            </w:r>
          </w:p>
        </w:tc>
      </w:tr>
      <w:tr w:rsidR="00622AE2" w14:paraId="43F6BC30" w14:textId="77777777" w:rsidTr="00622AE2">
        <w:trPr>
          <w:cantSplit/>
          <w:jc w:val="center"/>
        </w:trPr>
        <w:tc>
          <w:tcPr>
            <w:tcW w:w="1029" w:type="dxa"/>
          </w:tcPr>
          <w:p w14:paraId="79A0D1D3" w14:textId="77777777" w:rsidR="00622AE2" w:rsidRDefault="00755536">
            <w:pPr>
              <w:pStyle w:val="Compact"/>
              <w:spacing w:before="20" w:after="20"/>
            </w:pPr>
            <w:r>
              <w:rPr>
                <w:sz w:val="17"/>
              </w:rPr>
              <w:t>web</w:t>
            </w:r>
          </w:p>
        </w:tc>
        <w:tc>
          <w:tcPr>
            <w:tcW w:w="3722" w:type="dxa"/>
          </w:tcPr>
          <w:p w14:paraId="299E7FDE" w14:textId="77777777" w:rsidR="00622AE2" w:rsidRDefault="00755536">
            <w:pPr>
              <w:pStyle w:val="Compact"/>
              <w:spacing w:before="20" w:after="20"/>
            </w:pPr>
            <w:r>
              <w:rPr>
                <w:sz w:val="17"/>
              </w:rPr>
              <w:t>FineWeb-Edu (Parquet) and peS2o (JSON Lines)</w:t>
            </w:r>
          </w:p>
        </w:tc>
        <w:tc>
          <w:tcPr>
            <w:tcW w:w="3168" w:type="dxa"/>
          </w:tcPr>
          <w:p w14:paraId="409C36FF" w14:textId="77777777" w:rsidR="00622AE2" w:rsidRDefault="00755536">
            <w:pPr>
              <w:pStyle w:val="Compact"/>
              <w:spacing w:before="20" w:after="20"/>
            </w:pPr>
            <w:r>
              <w:rPr>
                <w:sz w:val="17"/>
              </w:rPr>
              <w:t xml:space="preserve">Through </w:t>
            </w:r>
            <w:r>
              <w:rPr>
                <w:rStyle w:val="VerbatimChar"/>
                <w:sz w:val="17"/>
              </w:rPr>
              <w:t>--parquet</w:t>
            </w:r>
            <w:r>
              <w:rPr>
                <w:sz w:val="17"/>
              </w:rPr>
              <w:t xml:space="preserve"> and </w:t>
            </w:r>
            <w:r>
              <w:rPr>
                <w:rStyle w:val="VerbatimChar"/>
                <w:sz w:val="17"/>
              </w:rPr>
              <w:t>--jsonl</w:t>
            </w:r>
          </w:p>
        </w:tc>
      </w:tr>
    </w:tbl>
    <w:p w14:paraId="6B9E5853" w14:textId="77777777" w:rsidR="00622AE2" w:rsidRDefault="00755536">
      <w:pPr>
        <w:pStyle w:val="BodyText"/>
      </w:pPr>
      <w:r>
        <w:rPr>
          <w:b/>
          <w:bCs/>
        </w:rPr>
        <w:t>Rules for this folder:</w:t>
      </w:r>
    </w:p>
    <w:p w14:paraId="34AF4EA8" w14:textId="77777777" w:rsidR="00622AE2" w:rsidRDefault="00755536">
      <w:pPr>
        <w:pStyle w:val="Compact"/>
        <w:numPr>
          <w:ilvl w:val="0"/>
          <w:numId w:val="32"/>
        </w:numPr>
      </w:pPr>
      <w:r>
        <w:t xml:space="preserve">Folders whose names start with </w:t>
      </w:r>
      <w:r>
        <w:rPr>
          <w:rStyle w:val="VerbatimChar"/>
        </w:rPr>
        <w:t>_</w:t>
      </w:r>
      <w:r>
        <w:t xml:space="preserve"> or </w:t>
      </w:r>
      <w:r>
        <w:rPr>
          <w:rStyle w:val="VerbatimChar"/>
        </w:rPr>
        <w:t>.</w:t>
      </w:r>
      <w:r>
        <w:t xml:space="preserve"> are skipped.</w:t>
      </w:r>
    </w:p>
    <w:p w14:paraId="44694917" w14:textId="77777777" w:rsidR="00622AE2" w:rsidRDefault="00755536">
      <w:pPr>
        <w:pStyle w:val="Compact"/>
        <w:numPr>
          <w:ilvl w:val="0"/>
          <w:numId w:val="32"/>
        </w:numPr>
      </w:pPr>
      <w:r>
        <w:t xml:space="preserve">Every file move of 29 September is listed in </w:t>
      </w:r>
      <w:r>
        <w:rPr>
          <w:rStyle w:val="VerbatimChar"/>
        </w:rPr>
        <w:t>_moves_2026-09-29.tsv</w:t>
      </w:r>
      <w:r>
        <w:t xml:space="preserve"> (old path, new path), so the reorganisation can be undone.</w:t>
      </w:r>
    </w:p>
    <w:p w14:paraId="1625CAD4" w14:textId="77777777" w:rsidR="00622AE2" w:rsidRDefault="00755536">
      <w:pPr>
        <w:pStyle w:val="Compact"/>
        <w:numPr>
          <w:ilvl w:val="0"/>
          <w:numId w:val="32"/>
        </w:numPr>
      </w:pPr>
      <w:r>
        <w:t>The running bio_v2 dataset was built before the reorganisation and is unaffected. Its exact file list can’t be rebuilt from the new layout without undoing the moves.</w:t>
      </w:r>
    </w:p>
    <w:p w14:paraId="42E2E7D4" w14:textId="77777777" w:rsidR="00622AE2" w:rsidRDefault="00755536">
      <w:pPr>
        <w:pStyle w:val="Heading2"/>
      </w:pPr>
      <w:bookmarkStart w:id="50" w:name="converting-documents"/>
      <w:bookmarkStart w:id="51" w:name="_Toc241660030"/>
      <w:bookmarkEnd w:id="48"/>
      <w:r>
        <w:rPr>
          <w:rStyle w:val="SectionNumber"/>
        </w:rPr>
        <w:t>4.2</w:t>
      </w:r>
      <w:r>
        <w:tab/>
        <w:t>Converting documents</w:t>
      </w:r>
      <w:bookmarkEnd w:id="51"/>
    </w:p>
    <w:p w14:paraId="15E48E6E" w14:textId="77777777" w:rsidR="00622AE2" w:rsidRDefault="00755536">
      <w:pPr>
        <w:pStyle w:val="FirstParagraph"/>
      </w:pPr>
      <w:r>
        <w:t>convert_to_markdown.py turns documents into Markdown, the only format data_prep.py reads from folders:</w:t>
      </w:r>
    </w:p>
    <w:p w14:paraId="7C38C057" w14:textId="77777777" w:rsidR="00622AE2" w:rsidRDefault="00755536">
      <w:pPr>
        <w:pStyle w:val="SourceCode"/>
      </w:pPr>
      <w:r>
        <w:rPr>
          <w:rStyle w:val="VerbatimChar"/>
        </w:rPr>
        <w:t>python convert_to_markdown.py "D:\Papers" --out $HOME\ai_training_data `</w:t>
      </w:r>
      <w:r>
        <w:br/>
      </w:r>
      <w:r>
        <w:rPr>
          <w:rStyle w:val="VerbatimChar"/>
        </w:rPr>
        <w:t xml:space="preserve">    --by-type --types pdf --name-prefix Papers__ --recursive --workers 2</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622AE2" w14:paraId="389908BE"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2837B428" w14:textId="77777777" w:rsidR="00622AE2" w:rsidRDefault="00755536">
            <w:pPr>
              <w:pStyle w:val="Compact"/>
              <w:spacing w:before="20" w:after="20"/>
            </w:pPr>
            <w:r>
              <w:rPr>
                <w:b/>
                <w:color w:val="FFFFFF"/>
                <w:sz w:val="17"/>
              </w:rPr>
              <w:t>Option</w:t>
            </w:r>
          </w:p>
        </w:tc>
        <w:tc>
          <w:tcPr>
            <w:tcW w:w="5544" w:type="dxa"/>
            <w:shd w:val="clear" w:color="auto" w:fill="1C5CAB"/>
          </w:tcPr>
          <w:p w14:paraId="7C072165" w14:textId="77777777" w:rsidR="00622AE2" w:rsidRDefault="00755536">
            <w:pPr>
              <w:pStyle w:val="Compact"/>
              <w:spacing w:before="20" w:after="20"/>
            </w:pPr>
            <w:r>
              <w:rPr>
                <w:b/>
                <w:color w:val="FFFFFF"/>
                <w:sz w:val="17"/>
              </w:rPr>
              <w:t>Effect</w:t>
            </w:r>
          </w:p>
        </w:tc>
      </w:tr>
      <w:tr w:rsidR="00622AE2" w14:paraId="7944C832" w14:textId="77777777" w:rsidTr="00622AE2">
        <w:trPr>
          <w:cantSplit/>
          <w:jc w:val="center"/>
        </w:trPr>
        <w:tc>
          <w:tcPr>
            <w:tcW w:w="2376" w:type="dxa"/>
          </w:tcPr>
          <w:p w14:paraId="61F12DF9" w14:textId="77777777" w:rsidR="00622AE2" w:rsidRDefault="00755536">
            <w:pPr>
              <w:pStyle w:val="Compact"/>
              <w:spacing w:before="20" w:after="20"/>
            </w:pPr>
            <w:r>
              <w:rPr>
                <w:rStyle w:val="VerbatimChar"/>
                <w:sz w:val="17"/>
              </w:rPr>
              <w:t>--by-type</w:t>
            </w:r>
          </w:p>
        </w:tc>
        <w:tc>
          <w:tcPr>
            <w:tcW w:w="5544" w:type="dxa"/>
          </w:tcPr>
          <w:p w14:paraId="7C7D9833" w14:textId="77777777" w:rsidR="00622AE2" w:rsidRDefault="00755536">
            <w:pPr>
              <w:pStyle w:val="Compact"/>
              <w:spacing w:before="20" w:after="20"/>
            </w:pPr>
            <w:r>
              <w:rPr>
                <w:sz w:val="17"/>
              </w:rPr>
              <w:t>Sorts output into books, articles, slides, tables and codes</w:t>
            </w:r>
          </w:p>
        </w:tc>
      </w:tr>
      <w:tr w:rsidR="00622AE2" w14:paraId="19B41575" w14:textId="77777777" w:rsidTr="00622AE2">
        <w:trPr>
          <w:cantSplit/>
          <w:jc w:val="center"/>
        </w:trPr>
        <w:tc>
          <w:tcPr>
            <w:tcW w:w="2376" w:type="dxa"/>
            <w:shd w:val="clear" w:color="auto" w:fill="EEF3FA"/>
          </w:tcPr>
          <w:p w14:paraId="5EC1271D" w14:textId="77777777" w:rsidR="00622AE2" w:rsidRDefault="00755536">
            <w:pPr>
              <w:pStyle w:val="Compact"/>
              <w:spacing w:before="20" w:after="20"/>
            </w:pPr>
            <w:r>
              <w:rPr>
                <w:rStyle w:val="VerbatimChar"/>
                <w:sz w:val="17"/>
              </w:rPr>
              <w:t>--types pdf</w:t>
            </w:r>
          </w:p>
        </w:tc>
        <w:tc>
          <w:tcPr>
            <w:tcW w:w="5544" w:type="dxa"/>
            <w:shd w:val="clear" w:color="auto" w:fill="EEF3FA"/>
          </w:tcPr>
          <w:p w14:paraId="3306749A" w14:textId="77777777" w:rsidR="00622AE2" w:rsidRDefault="00755536">
            <w:pPr>
              <w:pStyle w:val="Compact"/>
              <w:spacing w:before="20" w:after="20"/>
            </w:pPr>
            <w:r>
              <w:rPr>
                <w:sz w:val="17"/>
              </w:rPr>
              <w:t xml:space="preserve">Converts only these file types from a folder (for example </w:t>
            </w:r>
            <w:r>
              <w:rPr>
                <w:rStyle w:val="VerbatimChar"/>
                <w:sz w:val="17"/>
              </w:rPr>
              <w:t>pdf,docx</w:t>
            </w:r>
            <w:r>
              <w:rPr>
                <w:sz w:val="17"/>
              </w:rPr>
              <w:t>)</w:t>
            </w:r>
          </w:p>
        </w:tc>
      </w:tr>
      <w:tr w:rsidR="00622AE2" w14:paraId="3ADCF676" w14:textId="77777777" w:rsidTr="00622AE2">
        <w:trPr>
          <w:cantSplit/>
          <w:jc w:val="center"/>
        </w:trPr>
        <w:tc>
          <w:tcPr>
            <w:tcW w:w="2376" w:type="dxa"/>
          </w:tcPr>
          <w:p w14:paraId="2CA7F75B" w14:textId="77777777" w:rsidR="00622AE2" w:rsidRDefault="00755536">
            <w:pPr>
              <w:pStyle w:val="Compact"/>
              <w:spacing w:before="20" w:after="20"/>
            </w:pPr>
            <w:r>
              <w:rPr>
                <w:rStyle w:val="VerbatimChar"/>
                <w:sz w:val="17"/>
              </w:rPr>
              <w:t>--book-pages 150</w:t>
            </w:r>
          </w:p>
        </w:tc>
        <w:tc>
          <w:tcPr>
            <w:tcW w:w="5544" w:type="dxa"/>
          </w:tcPr>
          <w:p w14:paraId="42C92D55" w14:textId="77777777" w:rsidR="00622AE2" w:rsidRDefault="00755536">
            <w:pPr>
              <w:pStyle w:val="Compact"/>
              <w:spacing w:before="20" w:after="20"/>
            </w:pPr>
            <w:r>
              <w:rPr>
                <w:sz w:val="17"/>
              </w:rPr>
              <w:t>PDFs with at least this many pages count as books</w:t>
            </w:r>
          </w:p>
        </w:tc>
      </w:tr>
      <w:tr w:rsidR="00622AE2" w14:paraId="7541DC71" w14:textId="77777777" w:rsidTr="00622AE2">
        <w:trPr>
          <w:cantSplit/>
          <w:jc w:val="center"/>
        </w:trPr>
        <w:tc>
          <w:tcPr>
            <w:tcW w:w="2376" w:type="dxa"/>
            <w:shd w:val="clear" w:color="auto" w:fill="EEF3FA"/>
          </w:tcPr>
          <w:p w14:paraId="49E7EBE0" w14:textId="77777777" w:rsidR="00622AE2" w:rsidRDefault="00755536">
            <w:pPr>
              <w:pStyle w:val="Compact"/>
              <w:spacing w:before="20" w:after="20"/>
            </w:pPr>
            <w:r>
              <w:rPr>
                <w:rStyle w:val="VerbatimChar"/>
                <w:sz w:val="17"/>
              </w:rPr>
              <w:t>--name-prefix Papers__</w:t>
            </w:r>
          </w:p>
        </w:tc>
        <w:tc>
          <w:tcPr>
            <w:tcW w:w="5544" w:type="dxa"/>
            <w:shd w:val="clear" w:color="auto" w:fill="EEF3FA"/>
          </w:tcPr>
          <w:p w14:paraId="6150D680" w14:textId="77777777" w:rsidR="00622AE2" w:rsidRDefault="00755536">
            <w:pPr>
              <w:pStyle w:val="Compact"/>
              <w:spacing w:before="20" w:after="20"/>
            </w:pPr>
            <w:r>
              <w:rPr>
                <w:sz w:val="17"/>
              </w:rPr>
              <w:t>Avoids name clashes between collections</w:t>
            </w:r>
          </w:p>
        </w:tc>
      </w:tr>
      <w:tr w:rsidR="00622AE2" w14:paraId="5E125F0F" w14:textId="77777777" w:rsidTr="00622AE2">
        <w:trPr>
          <w:cantSplit/>
          <w:jc w:val="center"/>
        </w:trPr>
        <w:tc>
          <w:tcPr>
            <w:tcW w:w="2376" w:type="dxa"/>
          </w:tcPr>
          <w:p w14:paraId="7AB2C31F" w14:textId="77777777" w:rsidR="00622AE2" w:rsidRDefault="00755536">
            <w:pPr>
              <w:pStyle w:val="Compact"/>
              <w:spacing w:before="20" w:after="20"/>
            </w:pPr>
            <w:r>
              <w:rPr>
                <w:rStyle w:val="VerbatimChar"/>
                <w:sz w:val="17"/>
              </w:rPr>
              <w:t>--workers 2</w:t>
            </w:r>
          </w:p>
        </w:tc>
        <w:tc>
          <w:tcPr>
            <w:tcW w:w="5544" w:type="dxa"/>
          </w:tcPr>
          <w:p w14:paraId="36F48801" w14:textId="77777777" w:rsidR="00622AE2" w:rsidRDefault="00755536">
            <w:pPr>
              <w:pStyle w:val="Compact"/>
              <w:spacing w:before="20" w:after="20"/>
            </w:pPr>
            <w:r>
              <w:rPr>
                <w:sz w:val="17"/>
              </w:rPr>
              <w:t>Converts files in parallel, each in its own process with a time limit</w:t>
            </w:r>
          </w:p>
        </w:tc>
      </w:tr>
      <w:tr w:rsidR="00622AE2" w14:paraId="4E6FABE1" w14:textId="77777777" w:rsidTr="00622AE2">
        <w:trPr>
          <w:cantSplit/>
          <w:jc w:val="center"/>
        </w:trPr>
        <w:tc>
          <w:tcPr>
            <w:tcW w:w="2376" w:type="dxa"/>
            <w:shd w:val="clear" w:color="auto" w:fill="EEF3FA"/>
          </w:tcPr>
          <w:p w14:paraId="01D5B458" w14:textId="77777777" w:rsidR="00622AE2" w:rsidRDefault="00755536">
            <w:pPr>
              <w:pStyle w:val="Compact"/>
              <w:spacing w:before="20" w:after="20"/>
            </w:pPr>
            <w:r>
              <w:rPr>
                <w:rStyle w:val="VerbatimChar"/>
                <w:sz w:val="17"/>
              </w:rPr>
              <w:t>--ocr</w:t>
            </w:r>
          </w:p>
        </w:tc>
        <w:tc>
          <w:tcPr>
            <w:tcW w:w="5544" w:type="dxa"/>
            <w:shd w:val="clear" w:color="auto" w:fill="EEF3FA"/>
          </w:tcPr>
          <w:p w14:paraId="7E744B0A" w14:textId="77777777" w:rsidR="00622AE2" w:rsidRDefault="00755536">
            <w:pPr>
              <w:pStyle w:val="Compact"/>
              <w:spacing w:before="20" w:after="20"/>
            </w:pPr>
            <w:r>
              <w:rPr>
                <w:sz w:val="17"/>
              </w:rPr>
              <w:t>Reads scanned PDFs (no text layer) with Tesseract OCR, a few seconds per page; formulas in old papers come out garbled</w:t>
            </w:r>
          </w:p>
        </w:tc>
      </w:tr>
      <w:tr w:rsidR="00622AE2" w14:paraId="682148CD" w14:textId="77777777" w:rsidTr="00622AE2">
        <w:trPr>
          <w:cantSplit/>
          <w:jc w:val="center"/>
        </w:trPr>
        <w:tc>
          <w:tcPr>
            <w:tcW w:w="2376" w:type="dxa"/>
          </w:tcPr>
          <w:p w14:paraId="2D21C136" w14:textId="77777777" w:rsidR="00622AE2" w:rsidRDefault="00755536">
            <w:pPr>
              <w:pStyle w:val="Compact"/>
              <w:spacing w:before="20" w:after="20"/>
            </w:pPr>
            <w:r>
              <w:rPr>
                <w:sz w:val="17"/>
              </w:rPr>
              <w:t>(default)</w:t>
            </w:r>
          </w:p>
        </w:tc>
        <w:tc>
          <w:tcPr>
            <w:tcW w:w="5544" w:type="dxa"/>
          </w:tcPr>
          <w:p w14:paraId="02FE12BB" w14:textId="77777777" w:rsidR="00622AE2" w:rsidRDefault="00755536">
            <w:pPr>
              <w:pStyle w:val="Compact"/>
              <w:spacing w:before="20" w:after="20"/>
            </w:pPr>
            <w:r>
              <w:rPr>
                <w:sz w:val="17"/>
              </w:rPr>
              <w:t>Skips files already converted, so an interrupted batch can simply be restarted</w:t>
            </w:r>
          </w:p>
        </w:tc>
      </w:tr>
    </w:tbl>
    <w:p w14:paraId="5FF2DB81" w14:textId="77777777" w:rsidR="00622AE2" w:rsidRDefault="00755536">
      <w:pPr>
        <w:pStyle w:val="Compact"/>
        <w:numPr>
          <w:ilvl w:val="0"/>
          <w:numId w:val="33"/>
        </w:numPr>
      </w:pPr>
      <w:r>
        <w:rPr>
          <w:b/>
          <w:bCs/>
        </w:rPr>
        <w:t>Log:</w:t>
      </w:r>
      <w:r>
        <w:t xml:space="preserve"> every batch writes a </w:t>
      </w:r>
      <w:r>
        <w:rPr>
          <w:rStyle w:val="VerbatimChar"/>
        </w:rPr>
        <w:t>conversion_report_*.tsv</w:t>
      </w:r>
      <w:r>
        <w:t xml:space="preserve"> listing what was converted, skipped or failed, and why.</w:t>
      </w:r>
    </w:p>
    <w:p w14:paraId="02DBDE73" w14:textId="77777777" w:rsidR="00622AE2" w:rsidRDefault="00755536">
      <w:pPr>
        <w:pStyle w:val="Compact"/>
        <w:numPr>
          <w:ilvl w:val="0"/>
          <w:numId w:val="33"/>
        </w:numPr>
      </w:pPr>
      <w:r>
        <w:rPr>
          <w:b/>
          <w:bCs/>
        </w:rPr>
        <w:t>Tools:</w:t>
      </w:r>
      <w:r>
        <w:t xml:space="preserve"> PDFs go through pymupdf4llm, which keeps headings, lists and tables. Word, PowerPoint and Excel files are read directly from their XML, without Office.</w:t>
      </w:r>
    </w:p>
    <w:p w14:paraId="47F19B8C" w14:textId="77777777" w:rsidR="00622AE2" w:rsidRDefault="00755536">
      <w:pPr>
        <w:pStyle w:val="Compact"/>
        <w:numPr>
          <w:ilvl w:val="0"/>
          <w:numId w:val="33"/>
        </w:numPr>
      </w:pPr>
      <w:r>
        <w:rPr>
          <w:b/>
          <w:bCs/>
        </w:rPr>
        <w:t>Plot pages:</w:t>
      </w:r>
      <w:r>
        <w:t xml:space="preserve"> </w:t>
      </w:r>
      <w:r>
        <w:t>a page whose drawing instructions exceed 200 KB is a plot made of tens of thousands of shapes. pymupdf4llm can spend about 30 seconds on each such page, so these pages are read as plain text instead (captions and axis labels are kept). In BDA3, 24 of 677 pages are like this.</w:t>
      </w:r>
    </w:p>
    <w:p w14:paraId="1AE9256D" w14:textId="77777777" w:rsidR="00622AE2" w:rsidRDefault="00755536">
      <w:pPr>
        <w:pStyle w:val="Compact"/>
        <w:numPr>
          <w:ilvl w:val="0"/>
          <w:numId w:val="33"/>
        </w:numPr>
      </w:pPr>
      <w:r>
        <w:rPr>
          <w:b/>
          <w:bCs/>
        </w:rPr>
        <w:t>Page furniture removed:</w:t>
      </w:r>
      <w:r>
        <w:t xml:space="preserve"> the converter removes running headers and footers, page numbers, and notices printed on every page.</w:t>
      </w:r>
    </w:p>
    <w:p w14:paraId="7D4D8FB9" w14:textId="77777777" w:rsidR="00622AE2" w:rsidRDefault="00755536">
      <w:pPr>
        <w:pStyle w:val="Compact"/>
        <w:numPr>
          <w:ilvl w:val="1"/>
          <w:numId w:val="34"/>
        </w:numPr>
      </w:pPr>
      <w:r>
        <w:t>A line counts as furniture when it keeps recurring at the top or bottom of pages, ignoring page numbers and case. Book running heads are in capitals and are recognised after 2 repeats. Other lines need 2+ words and 10% of pages.</w:t>
      </w:r>
    </w:p>
    <w:p w14:paraId="238FB733" w14:textId="77777777" w:rsidR="00622AE2" w:rsidRDefault="00755536">
      <w:pPr>
        <w:pStyle w:val="Compact"/>
        <w:numPr>
          <w:ilvl w:val="1"/>
          <w:numId w:val="34"/>
        </w:numPr>
      </w:pPr>
      <w:r>
        <w:t>Ordinary words (“where”) and headings that repeat in a few chapters are kept.</w:t>
      </w:r>
    </w:p>
    <w:p w14:paraId="5B73F744" w14:textId="77777777" w:rsidR="00622AE2" w:rsidRDefault="00755536">
      <w:pPr>
        <w:pStyle w:val="Compact"/>
        <w:numPr>
          <w:ilvl w:val="1"/>
          <w:numId w:val="34"/>
        </w:numPr>
      </w:pPr>
      <w:r>
        <w:t xml:space="preserve">In BDA3 this removed 1,779 lines, including the notice “This electronic edition is for non-commercial purposes only” from 670 pages. In Nature papers it removes footers such as </w:t>
      </w:r>
      <w:r>
        <w:t>“Nature | Vol 631 | 18 July 2024 | 585”.</w:t>
      </w:r>
    </w:p>
    <w:p w14:paraId="0AE1E072" w14:textId="77777777" w:rsidR="00622AE2" w:rsidRDefault="00755536">
      <w:pPr>
        <w:pStyle w:val="Heading2"/>
      </w:pPr>
      <w:bookmarkStart w:id="52" w:name="english-only"/>
      <w:bookmarkStart w:id="53" w:name="_Toc241660031"/>
      <w:bookmarkEnd w:id="50"/>
      <w:r>
        <w:rPr>
          <w:rStyle w:val="SectionNumber"/>
        </w:rPr>
        <w:t>4.3</w:t>
      </w:r>
      <w:r>
        <w:tab/>
        <w:t>English only</w:t>
      </w:r>
      <w:bookmarkEnd w:id="53"/>
    </w:p>
    <w:p w14:paraId="166C28BE" w14:textId="77777777" w:rsidR="00622AE2" w:rsidRDefault="00755536">
      <w:pPr>
        <w:pStyle w:val="FirstParagraph"/>
      </w:pPr>
      <w:r>
        <w:t>data_prep.py keeps English documents only (</w:t>
      </w:r>
      <w:r>
        <w:rPr>
          <w:rStyle w:val="VerbatimChar"/>
        </w:rPr>
        <w:t>--language en</w:t>
      </w:r>
      <w:r>
        <w:t>, the default). The test for each document:</w:t>
      </w:r>
    </w:p>
    <w:p w14:paraId="4E63C4C2" w14:textId="77777777" w:rsidR="00622AE2" w:rsidRDefault="00755536">
      <w:pPr>
        <w:pStyle w:val="Compact"/>
        <w:numPr>
          <w:ilvl w:val="0"/>
          <w:numId w:val="35"/>
        </w:numPr>
      </w:pPr>
      <w:r>
        <w:rPr>
          <w:b/>
          <w:bCs/>
        </w:rPr>
        <w:t>Function words:</w:t>
      </w:r>
      <w:r>
        <w:t xml:space="preserve"> if at least 10% of its words are English function words (</w:t>
      </w:r>
      <w:r>
        <w:rPr>
          <w:i/>
          <w:iCs/>
        </w:rPr>
        <w:t>the</w:t>
      </w:r>
      <w:r>
        <w:t xml:space="preserve">, </w:t>
      </w:r>
      <w:r>
        <w:rPr>
          <w:i/>
          <w:iCs/>
        </w:rPr>
        <w:t>of</w:t>
      </w:r>
      <w:r>
        <w:t xml:space="preserve">, </w:t>
      </w:r>
      <w:r>
        <w:rPr>
          <w:i/>
          <w:iCs/>
        </w:rPr>
        <w:t>and</w:t>
      </w:r>
      <w:r>
        <w:t xml:space="preserve">, </w:t>
      </w:r>
      <w:r>
        <w:rPr>
          <w:i/>
          <w:iCs/>
        </w:rPr>
        <w:t>is</w:t>
      </w:r>
      <w:r>
        <w:t xml:space="preserve"> and so on), it’s kept.</w:t>
      </w:r>
    </w:p>
    <w:p w14:paraId="6480281B" w14:textId="77777777" w:rsidR="00622AE2" w:rsidRDefault="00755536">
      <w:pPr>
        <w:pStyle w:val="Compact"/>
        <w:numPr>
          <w:ilvl w:val="0"/>
          <w:numId w:val="35"/>
        </w:numPr>
      </w:pPr>
      <w:r>
        <w:rPr>
          <w:b/>
          <w:bCs/>
        </w:rPr>
        <w:t>Non-English letters:</w:t>
      </w:r>
      <w:r>
        <w:t xml:space="preserve"> otherwise it’s kept only if at most 0.5% of its letters are non-ASCII letters (</w:t>
      </w:r>
      <w:r>
        <w:rPr>
          <w:i/>
          <w:iCs/>
        </w:rPr>
        <w:t>ą</w:t>
      </w:r>
      <w:r>
        <w:t xml:space="preserve">, </w:t>
      </w:r>
      <w:r>
        <w:rPr>
          <w:i/>
          <w:iCs/>
        </w:rPr>
        <w:t>č</w:t>
      </w:r>
      <w:r>
        <w:t xml:space="preserve">, </w:t>
      </w:r>
      <w:r>
        <w:rPr>
          <w:i/>
          <w:iCs/>
        </w:rPr>
        <w:t>ė</w:t>
      </w:r>
      <w:r>
        <w:t>…).</w:t>
      </w:r>
    </w:p>
    <w:p w14:paraId="238F87A6" w14:textId="77777777" w:rsidR="00622AE2" w:rsidRDefault="00755536">
      <w:pPr>
        <w:pStyle w:val="Compact"/>
        <w:numPr>
          <w:ilvl w:val="0"/>
          <w:numId w:val="35"/>
        </w:numPr>
      </w:pPr>
      <w:r>
        <w:rPr>
          <w:b/>
          <w:bCs/>
        </w:rPr>
        <w:t>Short documents:</w:t>
      </w:r>
      <w:r>
        <w:t xml:space="preserve"> under 50 words are kept, because the test is unreliable there.</w:t>
      </w:r>
    </w:p>
    <w:p w14:paraId="5453BE19" w14:textId="77777777" w:rsidR="00622AE2" w:rsidRDefault="00755536">
      <w:pPr>
        <w:pStyle w:val="FirstParagraph"/>
      </w:pPr>
      <w:r>
        <w:rPr>
          <w:b/>
          <w:bCs/>
        </w:rPr>
        <w:t>Tested on your files:</w:t>
      </w:r>
      <w:r>
        <w:t xml:space="preserve"> </w:t>
      </w:r>
      <w:r>
        <w:t xml:space="preserve">it caught all 145 narrations in another language and wrongly rejected none of 162 English ones. Rejected documents appear in the report as </w:t>
      </w:r>
      <w:r>
        <w:rPr>
          <w:rStyle w:val="VerbatimChar"/>
        </w:rPr>
        <w:t>not_english</w:t>
      </w:r>
      <w:r>
        <w:t xml:space="preserve">. Use </w:t>
      </w:r>
      <w:r>
        <w:rPr>
          <w:rStyle w:val="VerbatimChar"/>
        </w:rPr>
        <w:t>--language any</w:t>
      </w:r>
      <w:r>
        <w:t xml:space="preserve"> to switch the filter off.</w:t>
      </w:r>
    </w:p>
    <w:p w14:paraId="2BB0BA45" w14:textId="77777777" w:rsidR="00622AE2" w:rsidRDefault="00755536">
      <w:pPr>
        <w:pStyle w:val="Heading2"/>
      </w:pPr>
      <w:bookmarkStart w:id="54" w:name="keyword-selection"/>
      <w:bookmarkStart w:id="55" w:name="_Toc241660032"/>
      <w:bookmarkEnd w:id="52"/>
      <w:r>
        <w:rPr>
          <w:rStyle w:val="SectionNumber"/>
        </w:rPr>
        <w:t>4.4</w:t>
      </w:r>
      <w:r>
        <w:tab/>
        <w:t>Keyword selection</w:t>
      </w:r>
      <w:bookmarkEnd w:id="55"/>
    </w:p>
    <w:p w14:paraId="35E6C634" w14:textId="77777777" w:rsidR="00622AE2" w:rsidRDefault="00755536">
      <w:pPr>
        <w:pStyle w:val="FirstParagraph"/>
      </w:pPr>
      <w:r>
        <w:t>Wikipedia, FineWeb-Edu and peS2o are far too broad, so data_prep.py keeps only on-topic documents. Your own folders are never keyword-filtered.</w:t>
      </w:r>
    </w:p>
    <w:p w14:paraId="714E8A43" w14:textId="77777777" w:rsidR="00622AE2" w:rsidRDefault="00755536">
      <w:pPr>
        <w:pStyle w:val="BodyText"/>
      </w:pPr>
      <w:r>
        <w:rPr>
          <w:b/>
          <w:bCs/>
        </w:rPr>
        <w:t>The keyword list:</w:t>
      </w:r>
    </w:p>
    <w:p w14:paraId="6D1B1038" w14:textId="77777777" w:rsidR="00622AE2" w:rsidRDefault="00755536">
      <w:pPr>
        <w:pStyle w:val="Compact"/>
        <w:numPr>
          <w:ilvl w:val="0"/>
          <w:numId w:val="36"/>
        </w:numPr>
      </w:pPr>
      <w:r>
        <w:t xml:space="preserve">keywords_biology.txt has 608 terms. It covers molecular and cell biology, genetics, statistics, machine learning, </w:t>
      </w:r>
      <w:r>
        <w:t>medicine, drugs, animals, plants and genomics technology.</w:t>
      </w:r>
    </w:p>
    <w:p w14:paraId="424A1321" w14:textId="77777777" w:rsidR="00622AE2" w:rsidRDefault="00755536">
      <w:pPr>
        <w:pStyle w:val="Compact"/>
        <w:numPr>
          <w:ilvl w:val="0"/>
          <w:numId w:val="36"/>
        </w:numPr>
      </w:pPr>
      <w:r>
        <w:t xml:space="preserve">Terms starting with </w:t>
      </w:r>
      <w:r>
        <w:rPr>
          <w:rStyle w:val="VerbatimChar"/>
        </w:rPr>
        <w:t>=</w:t>
      </w:r>
      <w:r>
        <w:t xml:space="preserve"> are case-sensitive, for gene symbols such as </w:t>
      </w:r>
      <w:r>
        <w:rPr>
          <w:rStyle w:val="VerbatimChar"/>
        </w:rPr>
        <w:t>=BRCA1</w:t>
      </w:r>
      <w:r>
        <w:t xml:space="preserve"> that would otherwise match ordinary words.</w:t>
      </w:r>
    </w:p>
    <w:p w14:paraId="2ECCAA49" w14:textId="77777777" w:rsidR="00622AE2" w:rsidRDefault="00755536">
      <w:pPr>
        <w:pStyle w:val="Compact"/>
        <w:numPr>
          <w:ilvl w:val="0"/>
          <w:numId w:val="36"/>
        </w:numPr>
      </w:pPr>
      <w:r>
        <w:rPr>
          <w:rStyle w:val="VerbatimChar"/>
        </w:rPr>
        <w:t>*</w:t>
      </w:r>
      <w:r>
        <w:t xml:space="preserve"> is a wildcard at either end of a word: </w:t>
      </w:r>
      <w:r>
        <w:rPr>
          <w:rStyle w:val="VerbatimChar"/>
        </w:rPr>
        <w:t>*mab</w:t>
      </w:r>
      <w:r>
        <w:t xml:space="preserve"> finds antibody drug names, </w:t>
      </w:r>
      <w:r>
        <w:rPr>
          <w:rStyle w:val="VerbatimChar"/>
        </w:rPr>
        <w:t>immuno*</w:t>
      </w:r>
      <w:r>
        <w:t xml:space="preserve"> finds all immuno- words.</w:t>
      </w:r>
    </w:p>
    <w:p w14:paraId="7CAD8F6D" w14:textId="77777777" w:rsidR="00622AE2" w:rsidRDefault="00755536">
      <w:pPr>
        <w:pStyle w:val="FirstParagraph"/>
      </w:pPr>
      <w:r>
        <w:rPr>
          <w:b/>
          <w:bCs/>
        </w:rPr>
        <w:t>How a document is scored:</w:t>
      </w:r>
    </w:p>
    <w:p w14:paraId="296451CB" w14:textId="77777777" w:rsidR="00622AE2" w:rsidRDefault="00755536">
      <w:pPr>
        <w:pStyle w:val="Compact"/>
        <w:numPr>
          <w:ilvl w:val="0"/>
          <w:numId w:val="37"/>
        </w:numPr>
      </w:pPr>
      <w:r>
        <w:t xml:space="preserve">It must contain at least </w:t>
      </w:r>
      <w:r>
        <w:rPr>
          <w:rStyle w:val="VerbatimChar"/>
        </w:rPr>
        <w:t>--keyword-min-hits</w:t>
      </w:r>
      <w:r>
        <w:t xml:space="preserve"> matches (default 3) from at least </w:t>
      </w:r>
      <w:r>
        <w:rPr>
          <w:rStyle w:val="VerbatimChar"/>
        </w:rPr>
        <w:t>--keyword-min-distinct</w:t>
      </w:r>
      <w:r>
        <w:t xml:space="preserve"> different terms (default 2; use 3 for stricter selection).</w:t>
      </w:r>
    </w:p>
    <w:p w14:paraId="08A2A2B4" w14:textId="77777777" w:rsidR="00622AE2" w:rsidRDefault="00755536">
      <w:pPr>
        <w:pStyle w:val="Compact"/>
        <w:numPr>
          <w:ilvl w:val="0"/>
          <w:numId w:val="37"/>
        </w:numPr>
      </w:pPr>
      <w:r>
        <w:t>A match in the title counts three times (</w:t>
      </w:r>
      <w:r>
        <w:rPr>
          <w:rStyle w:val="VerbatimChar"/>
        </w:rPr>
        <w:t>--title-weight 3</w:t>
      </w:r>
      <w:r>
        <w:t>).</w:t>
      </w:r>
    </w:p>
    <w:p w14:paraId="62489194" w14:textId="77777777" w:rsidR="00622AE2" w:rsidRDefault="00755536">
      <w:pPr>
        <w:pStyle w:val="Compact"/>
        <w:numPr>
          <w:ilvl w:val="0"/>
          <w:numId w:val="37"/>
        </w:numPr>
      </w:pPr>
      <w:r>
        <w:rPr>
          <w:rStyle w:val="VerbatimChar"/>
        </w:rPr>
        <w:t>--wiki-select top</w:t>
      </w:r>
      <w:r>
        <w:t xml:space="preserve"> ranks articles by score and keeps the best </w:t>
      </w:r>
      <w:r>
        <w:rPr>
          <w:rStyle w:val="VerbatimChar"/>
        </w:rPr>
        <w:t>--wiki-max-docs</w:t>
      </w:r>
      <w:r>
        <w:t xml:space="preserve">. The best 1.5 times that many are read, and the cut to exactly </w:t>
      </w:r>
      <w:r>
        <w:rPr>
          <w:rStyle w:val="VerbatimChar"/>
        </w:rPr>
        <w:t>--wiki-max-docs</w:t>
      </w:r>
      <w:r>
        <w:t xml:space="preserve"> is made after cleaning, filtering and boilerplate removal.</w:t>
      </w:r>
    </w:p>
    <w:p w14:paraId="1505D1D4" w14:textId="77777777" w:rsidR="00622AE2" w:rsidRDefault="00755536">
      <w:pPr>
        <w:pStyle w:val="FirstParagraph"/>
      </w:pPr>
      <w:r>
        <w:rPr>
          <w:b/>
          <w:bCs/>
        </w:rPr>
        <w:t>Why keywords, and not “text that looks like my Markdown”:</w:t>
      </w:r>
      <w:r>
        <w:t xml:space="preserve"> your Markdown doesn’t cover every topic you care about. Importance resampling towards it would make the corpus narrower. Keyword selection stays.</w:t>
      </w:r>
    </w:p>
    <w:p w14:paraId="1B4F7D8C" w14:textId="77777777" w:rsidR="00622AE2" w:rsidRDefault="00755536">
      <w:pPr>
        <w:pStyle w:val="BodyText"/>
      </w:pPr>
      <w:r>
        <w:rPr>
          <w:b/>
          <w:bCs/>
        </w:rPr>
        <w:t>Speed, now 11 times faster:</w:t>
      </w:r>
    </w:p>
    <w:p w14:paraId="53901AEE" w14:textId="77777777" w:rsidR="00622AE2" w:rsidRDefault="00755536">
      <w:pPr>
        <w:pStyle w:val="Compact"/>
        <w:numPr>
          <w:ilvl w:val="0"/>
          <w:numId w:val="38"/>
        </w:numPr>
      </w:pPr>
      <w:r>
        <w:rPr>
          <w:b/>
          <w:bCs/>
        </w:rPr>
        <w:t>Prefilter:</w:t>
      </w:r>
      <w:r>
        <w:t xml:space="preserve"> </w:t>
      </w:r>
      <w:r>
        <w:t>a C++ regular-expression engine (RE2, inside pyarrow) first discards documents with too few keyword matches. It scans all 6.4 million Wikipedia articles in about 2 minutes on 4 threads. Its count is never below the exact count: terms whose matches could overlap (“genetic drift” and “genetic*”) are counted by separate patterns (three for the 608 biology terms). On 100,000 FineWeb-Edu and peS2o documents it rejected none that the exact count keeps.</w:t>
      </w:r>
    </w:p>
    <w:p w14:paraId="5A6609B5" w14:textId="77777777" w:rsidR="00622AE2" w:rsidRDefault="00755536">
      <w:pPr>
        <w:pStyle w:val="Compact"/>
        <w:numPr>
          <w:ilvl w:val="0"/>
          <w:numId w:val="38"/>
        </w:numPr>
      </w:pPr>
      <w:r>
        <w:rPr>
          <w:b/>
          <w:bCs/>
        </w:rPr>
        <w:t>Counting:</w:t>
      </w:r>
      <w:r>
        <w:t xml:space="preserve"> </w:t>
      </w:r>
      <w:r>
        <w:t>the survivors are counted with dictionary lookups instead of one large regular expression. Speed rose from 0.5 to 5.7 MB of text per second per thread.</w:t>
      </w:r>
    </w:p>
    <w:p w14:paraId="178F3827" w14:textId="77777777" w:rsidR="00622AE2" w:rsidRDefault="00755536">
      <w:pPr>
        <w:pStyle w:val="Compact"/>
        <w:numPr>
          <w:ilvl w:val="0"/>
          <w:numId w:val="38"/>
        </w:numPr>
      </w:pPr>
      <w:r>
        <w:rPr>
          <w:b/>
          <w:bCs/>
        </w:rPr>
        <w:t>Accuracy:</w:t>
      </w:r>
      <w:r>
        <w:t xml:space="preserve"> it made the same decision as the old method on 2,979 of 3,000 test documents (99.3%). The differences are overlapping phrases, which the new method counts more consistently.</w:t>
      </w:r>
    </w:p>
    <w:p w14:paraId="6C69EA03" w14:textId="77777777" w:rsidR="00622AE2" w:rsidRDefault="00755536">
      <w:pPr>
        <w:pStyle w:val="Compact"/>
        <w:numPr>
          <w:ilvl w:val="0"/>
          <w:numId w:val="38"/>
        </w:numPr>
      </w:pPr>
      <w:r>
        <w:rPr>
          <w:b/>
          <w:bCs/>
        </w:rPr>
        <w:t>Wildcards:</w:t>
      </w:r>
      <w:r>
        <w:t xml:space="preserve"> each word is checked against the wildcard terms only if its first (or last) three letters could start (or end) one, which halved the counting time.</w:t>
      </w:r>
    </w:p>
    <w:p w14:paraId="3643579F" w14:textId="77777777" w:rsidR="00622AE2" w:rsidRDefault="00755536">
      <w:pPr>
        <w:pStyle w:val="FirstParagraph"/>
      </w:pPr>
      <w:r>
        <w:rPr>
          <w:b/>
          <w:bCs/>
        </w:rPr>
        <w:t>Using all CPU cores (since 30 September).</w:t>
      </w:r>
      <w:r>
        <w:t xml:space="preserve"> One process reads the files and runs the C++ keyword prefilter, with the next batches scored in background threads. The Python checks on each document go to worker processes (default: all cores but two, </w:t>
      </w:r>
      <w:r>
        <w:rPr>
          <w:rStyle w:val="VerbatimChar"/>
        </w:rPr>
        <w:t>--workers</w:t>
      </w:r>
      <w:r>
        <w:t>). These are cleaning, the English test, the exact keyword count, and the duplicate and boilerplate keys. The per-document part of pass 2 and of the leakage audit go to workers as well.</w:t>
      </w:r>
    </w:p>
    <w:p w14:paraId="50854335" w14:textId="77777777" w:rsidR="00622AE2" w:rsidRDefault="00755536">
      <w:pPr>
        <w:pStyle w:val="Compact"/>
        <w:numPr>
          <w:ilvl w:val="0"/>
          <w:numId w:val="39"/>
        </w:numPr>
      </w:pPr>
      <w:r>
        <w:rPr>
          <w:b/>
          <w:bCs/>
        </w:rPr>
        <w:t>Same output:</w:t>
      </w:r>
      <w:r>
        <w:t xml:space="preserve"> </w:t>
      </w:r>
      <w:r>
        <w:t>results come back in the original order, so the dataset is byte-identical for any number of workers; a test checks this.</w:t>
      </w:r>
    </w:p>
    <w:p w14:paraId="237016EE" w14:textId="77777777" w:rsidR="00622AE2" w:rsidRDefault="00755536">
      <w:pPr>
        <w:pStyle w:val="Compact"/>
        <w:numPr>
          <w:ilvl w:val="0"/>
          <w:numId w:val="39"/>
        </w:numPr>
      </w:pPr>
      <w:r>
        <w:rPr>
          <w:b/>
          <w:bCs/>
        </w:rPr>
        <w:t>Speed:</w:t>
      </w:r>
      <w:r>
        <w:t xml:space="preserve"> on FineWeb-Edu the reading pass ran twice as fast with 6 workers while another build shared the machine, and pass 2 ran 3.2 times as fast. Expect about 3 times overall on an idle machine.</w:t>
      </w:r>
    </w:p>
    <w:p w14:paraId="1E2C77AA" w14:textId="77777777" w:rsidR="00622AE2" w:rsidRDefault="00755536">
      <w:pPr>
        <w:pStyle w:val="Compact"/>
        <w:numPr>
          <w:ilvl w:val="0"/>
          <w:numId w:val="39"/>
        </w:numPr>
      </w:pPr>
      <w:r>
        <w:rPr>
          <w:b/>
          <w:bCs/>
        </w:rPr>
        <w:t>Near-duplicates on large corpora:</w:t>
      </w:r>
      <w:r>
        <w:t xml:space="preserve"> detection now runs up to 2 million documents (</w:t>
      </w:r>
      <w:r>
        <w:rPr>
          <w:rStyle w:val="VerbatimChar"/>
        </w:rPr>
        <w:t>--near-dup-max-docs</w:t>
      </w:r>
      <w:r>
        <w:t>, formerly 400,000). Above the old limit it had been switched off silently.</w:t>
      </w:r>
    </w:p>
    <w:p w14:paraId="2AF76803" w14:textId="77777777" w:rsidR="00622AE2" w:rsidRDefault="00755536">
      <w:pPr>
        <w:pStyle w:val="FirstParagraph"/>
      </w:pPr>
      <w:r>
        <w:rPr>
          <w:b/>
          <w:bCs/>
        </w:rPr>
        <w:t>Further speed-ups, if needed:</w:t>
      </w:r>
    </w:p>
    <w:p w14:paraId="705DF7DB" w14:textId="77777777" w:rsidR="00622AE2" w:rsidRDefault="00755536">
      <w:pPr>
        <w:pStyle w:val="Compact"/>
        <w:numPr>
          <w:ilvl w:val="0"/>
          <w:numId w:val="40"/>
        </w:numPr>
      </w:pPr>
      <w:r>
        <w:rPr>
          <w:rStyle w:val="VerbatimChar"/>
        </w:rPr>
        <w:t>--parquet-max-docs 150000 --parquet-select top</w:t>
      </w:r>
      <w:r>
        <w:t xml:space="preserve"> ranks a Parquet source like Wikipedia. Every record is scored in C++ first, and only the best-matching documents get the slower checks: faster, and a more on-topic selection. Without </w:t>
      </w:r>
      <w:r>
        <w:rPr>
          <w:rStyle w:val="VerbatimChar"/>
        </w:rPr>
        <w:t>--parquet-select top</w:t>
      </w:r>
      <w:r>
        <w:t>, and always for JSON Lines (</w:t>
      </w:r>
      <w:r>
        <w:rPr>
          <w:rStyle w:val="VerbatimChar"/>
        </w:rPr>
        <w:t>--jsonl-max-docs</w:t>
      </w:r>
      <w:r>
        <w:t>), reading simply stops once that many documents have been kept.</w:t>
      </w:r>
    </w:p>
    <w:p w14:paraId="5FFA724F" w14:textId="77777777" w:rsidR="00622AE2" w:rsidRDefault="00755536">
      <w:pPr>
        <w:pStyle w:val="Compact"/>
        <w:numPr>
          <w:ilvl w:val="0"/>
          <w:numId w:val="40"/>
        </w:numPr>
      </w:pPr>
      <w:r>
        <w:rPr>
          <w:rStyle w:val="VerbatimChar"/>
        </w:rPr>
        <w:t>--threads 6</w:t>
      </w:r>
      <w:r>
        <w:t xml:space="preserve"> gives pyarrow and the tokenizer more cores.</w:t>
      </w:r>
    </w:p>
    <w:p w14:paraId="26003451" w14:textId="77777777" w:rsidR="00622AE2" w:rsidRDefault="00755536">
      <w:pPr>
        <w:pStyle w:val="Compact"/>
        <w:numPr>
          <w:ilvl w:val="0"/>
          <w:numId w:val="40"/>
        </w:numPr>
      </w:pPr>
      <w:r>
        <w:rPr>
          <w:rStyle w:val="VerbatimChar"/>
        </w:rPr>
        <w:t>--scan-only</w:t>
      </w:r>
      <w:r>
        <w:t xml:space="preserve"> </w:t>
      </w:r>
      <w:r>
        <w:t>runs the filters and writes the report without tokenising, so you can tune thresholds first.</w:t>
      </w:r>
    </w:p>
    <w:p w14:paraId="70E3C550" w14:textId="77777777" w:rsidR="00622AE2" w:rsidRDefault="00755536">
      <w:pPr>
        <w:pStyle w:val="Compact"/>
        <w:numPr>
          <w:ilvl w:val="0"/>
          <w:numId w:val="40"/>
        </w:numPr>
      </w:pPr>
      <w:r>
        <w:rPr>
          <w:rStyle w:val="VerbatimChar"/>
        </w:rPr>
        <w:t>--sample-fraction 0.25</w:t>
      </w:r>
      <w:r>
        <w:t xml:space="preserve"> tests settings on a quarter of the data.</w:t>
      </w:r>
    </w:p>
    <w:p w14:paraId="6D158F9C" w14:textId="77777777" w:rsidR="00622AE2" w:rsidRDefault="00755536">
      <w:pPr>
        <w:pStyle w:val="Compact"/>
        <w:numPr>
          <w:ilvl w:val="0"/>
          <w:numId w:val="40"/>
        </w:numPr>
      </w:pPr>
      <w:r>
        <w:t xml:space="preserve">Keep the list focused: very common terms such as </w:t>
      </w:r>
      <w:r>
        <w:rPr>
          <w:i/>
          <w:iCs/>
        </w:rPr>
        <w:t>cell</w:t>
      </w:r>
      <w:r>
        <w:t xml:space="preserve"> or </w:t>
      </w:r>
      <w:r>
        <w:rPr>
          <w:i/>
          <w:iCs/>
        </w:rPr>
        <w:t>model</w:t>
      </w:r>
      <w:r>
        <w:t xml:space="preserve"> add matches but not selectivity.</w:t>
      </w:r>
    </w:p>
    <w:p w14:paraId="6F33561F" w14:textId="77777777" w:rsidR="00622AE2" w:rsidRDefault="00755536">
      <w:pPr>
        <w:pStyle w:val="Heading2"/>
      </w:pPr>
      <w:bookmarkStart w:id="56" w:name="X94ef1ff796aac1cc9e44d72727e00c60c26242e"/>
      <w:bookmarkStart w:id="57" w:name="_Toc241660033"/>
      <w:bookmarkEnd w:id="54"/>
      <w:r>
        <w:rPr>
          <w:rStyle w:val="SectionNumber"/>
        </w:rPr>
        <w:t>4.5</w:t>
      </w:r>
      <w:r>
        <w:tab/>
        <w:t>How big will the dataset be? estimate_dataset.py</w:t>
      </w:r>
      <w:bookmarkEnd w:id="57"/>
    </w:p>
    <w:p w14:paraId="1F7BC63F" w14:textId="77777777" w:rsidR="00622AE2" w:rsidRDefault="00755536">
      <w:pPr>
        <w:pStyle w:val="SourceCode"/>
      </w:pPr>
      <w:r>
        <w:rPr>
          <w:rStyle w:val="VerbatimChar"/>
        </w:rPr>
        <w:t>python estimate_dataset.py                 # everything in ai_training_data, with the usual settings</w:t>
      </w:r>
      <w:r>
        <w:br/>
      </w:r>
      <w:r>
        <w:rPr>
          <w:rStyle w:val="VerbatimChar"/>
        </w:rPr>
        <w:t>python estimate_dataset.py --sample 0.05   # a larger sample: slower, more precise</w:t>
      </w:r>
    </w:p>
    <w:p w14:paraId="6A711069" w14:textId="77777777" w:rsidR="00622AE2" w:rsidRDefault="00755536">
      <w:pPr>
        <w:pStyle w:val="FirstParagraph"/>
      </w:pPr>
      <w:r>
        <w:t>It predicts what data_prep.py would keep, without building anything: documents, characters and tokens per source, then the model sizes those tokens support and how long they take on this PC.</w:t>
      </w:r>
    </w:p>
    <w:p w14:paraId="0E8F8ED3" w14:textId="77777777" w:rsidR="00622AE2" w:rsidRDefault="00755536">
      <w:pPr>
        <w:pStyle w:val="Compact"/>
        <w:numPr>
          <w:ilvl w:val="0"/>
          <w:numId w:val="41"/>
        </w:numPr>
      </w:pPr>
      <w:r>
        <w:rPr>
          <w:b/>
          <w:bCs/>
        </w:rPr>
        <w:t>Same rules:</w:t>
      </w:r>
      <w:r>
        <w:t xml:space="preserve"> it takes data_prep.py’s options (paste a data_prep command after </w:t>
      </w:r>
      <w:r>
        <w:rPr>
          <w:rStyle w:val="VerbatimChar"/>
        </w:rPr>
        <w:t>estimate_dataset.py</w:t>
      </w:r>
      <w:r>
        <w:t>). A sample of every source (2% of web records, at least 300 files of each folder) goes through data_prep’s real checks: cleaning, English test, length, quality score and keywords. The kept share is scaled up.</w:t>
      </w:r>
    </w:p>
    <w:p w14:paraId="3466DFBD" w14:textId="77777777" w:rsidR="00622AE2" w:rsidRDefault="00755536">
      <w:pPr>
        <w:pStyle w:val="Compact"/>
        <w:numPr>
          <w:ilvl w:val="0"/>
          <w:numId w:val="41"/>
        </w:numPr>
      </w:pPr>
      <w:r>
        <w:rPr>
          <w:b/>
          <w:bCs/>
        </w:rPr>
        <w:t>Tokens:</w:t>
      </w:r>
      <w:r>
        <w:t xml:space="preserve"> </w:t>
      </w:r>
      <w:r>
        <w:t>characters per token come from a tokenizer trained on the kept sample with data_prep’s settings.</w:t>
      </w:r>
    </w:p>
    <w:p w14:paraId="69A21A24" w14:textId="77777777" w:rsidR="00622AE2" w:rsidRDefault="00755536">
      <w:pPr>
        <w:pStyle w:val="Compact"/>
        <w:numPr>
          <w:ilvl w:val="0"/>
          <w:numId w:val="41"/>
        </w:numPr>
      </w:pPr>
      <w:r>
        <w:rPr>
          <w:b/>
          <w:bCs/>
        </w:rPr>
        <w:t>Model sizes:</w:t>
      </w:r>
      <w:r>
        <w:t xml:space="preserve"> the planner’s rules (at most 4 epochs, at least 20 tokens per parameter), for the data alone and for time budgets (</w:t>
      </w:r>
      <w:r>
        <w:rPr>
          <w:rStyle w:val="VerbatimChar"/>
        </w:rPr>
        <w:t>--hours 12,24,48,72</w:t>
      </w:r>
      <w:r>
        <w:t xml:space="preserve">), each with the exact command. Note that in tiny_gpt.py </w:t>
      </w:r>
      <w:r>
        <w:rPr>
          <w:rStyle w:val="VerbatimChar"/>
        </w:rPr>
        <w:t>--train-tokens</w:t>
      </w:r>
      <w:r>
        <w:t xml:space="preserve"> sets how much is trained; </w:t>
      </w:r>
      <w:r>
        <w:rPr>
          <w:rStyle w:val="VerbatimChar"/>
        </w:rPr>
        <w:t>--steps</w:t>
      </w:r>
      <w:r>
        <w:t xml:space="preserve"> on its own only splits the data’s token budget (4 epochs) into that many steps, so </w:t>
      </w:r>
      <w:r>
        <w:rPr>
          <w:rStyle w:val="VerbatimChar"/>
        </w:rPr>
        <w:t>--steps 15500</w:t>
      </w:r>
      <w:r>
        <w:t xml:space="preserve"> </w:t>
      </w:r>
      <w:r>
        <w:t>with a 70M shape still trains 10 billion tokens. Training hours use the speed of your last run in experiments.csv, as floating-point operations per second, so it carries over to other sizes.</w:t>
      </w:r>
    </w:p>
    <w:p w14:paraId="0AD1D809" w14:textId="77777777" w:rsidR="00622AE2" w:rsidRDefault="00755536">
      <w:pPr>
        <w:pStyle w:val="Compact"/>
        <w:numPr>
          <w:ilvl w:val="0"/>
          <w:numId w:val="41"/>
        </w:numPr>
      </w:pPr>
      <w:r>
        <w:rPr>
          <w:b/>
          <w:bCs/>
        </w:rPr>
        <w:t>Ranking column:</w:t>
      </w:r>
      <w:r>
        <w:t xml:space="preserve"> the Chinchilla fit of loss against parameters </w:t>
      </w:r>
      <m:oMath>
        <m:r>
          <w:rPr>
            <w:rFonts w:ascii="Cambria Math" w:hAnsi="Cambria Math"/>
          </w:rPr>
          <m:t>N</m:t>
        </m:r>
      </m:oMath>
      <w:r>
        <w:t xml:space="preserve"> and tokens </w:t>
      </w:r>
      <m:oMath>
        <m:r>
          <w:rPr>
            <w:rFonts w:ascii="Cambria Math" w:hAnsi="Cambria Math"/>
          </w:rPr>
          <m:t>D</m:t>
        </m:r>
      </m:oMath>
      <w:r>
        <w:t xml:space="preserve"> (Hoffmann et al. 2022), </w:t>
      </w:r>
      <m:oMath>
        <m:r>
          <w:rPr>
            <w:rFonts w:ascii="Cambria Math" w:hAnsi="Cambria Math"/>
          </w:rPr>
          <m:t>L</m:t>
        </m:r>
        <m:r>
          <m:rPr>
            <m:sty m:val="p"/>
          </m:rPr>
          <w:rPr>
            <w:rFonts w:ascii="Cambria Math" w:hAnsi="Cambria Math"/>
          </w:rPr>
          <m:t>=</m:t>
        </m:r>
        <m:r>
          <w:rPr>
            <w:rFonts w:ascii="Cambria Math" w:hAnsi="Cambria Math"/>
          </w:rPr>
          <m:t>1.69</m:t>
        </m:r>
        <m:r>
          <m:rPr>
            <m:sty m:val="p"/>
          </m:rPr>
          <w:rPr>
            <w:rFonts w:ascii="Cambria Math" w:hAnsi="Cambria Math"/>
          </w:rPr>
          <m:t>+</m:t>
        </m:r>
        <m:r>
          <w:rPr>
            <w:rFonts w:ascii="Cambria Math" w:hAnsi="Cambria Math"/>
          </w:rPr>
          <m:t>406.4</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0.34</m:t>
            </m:r>
          </m:sup>
        </m:sSup>
        <m:r>
          <m:rPr>
            <m:sty m:val="p"/>
          </m:rPr>
          <w:rPr>
            <w:rFonts w:ascii="Cambria Math" w:hAnsi="Cambria Math"/>
          </w:rPr>
          <m:t>+</m:t>
        </m:r>
        <m:r>
          <w:rPr>
            <w:rFonts w:ascii="Cambria Math" w:hAnsi="Cambria Math"/>
          </w:rPr>
          <m:t>410.7</m:t>
        </m:r>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0.28</m:t>
            </m:r>
          </m:sup>
        </m:sSup>
      </m:oMath>
      <w:r>
        <w:t>. Its values belong to their data, but it ranks the options.</w:t>
      </w:r>
    </w:p>
    <w:p w14:paraId="2F597589" w14:textId="77777777" w:rsidR="00622AE2" w:rsidRDefault="00755536">
      <w:pPr>
        <w:pStyle w:val="Compact"/>
        <w:numPr>
          <w:ilvl w:val="0"/>
          <w:numId w:val="41"/>
        </w:numPr>
      </w:pPr>
      <w:r>
        <w:rPr>
          <w:b/>
          <w:bCs/>
        </w:rPr>
        <w:t>Not modelled:</w:t>
      </w:r>
      <w:r>
        <w:t xml:space="preserve"> duplicates and repeated boilerplate lines (a few per cent).</w:t>
      </w:r>
    </w:p>
    <w:p w14:paraId="15FEDF51" w14:textId="77777777" w:rsidR="00622AE2" w:rsidRDefault="00755536">
      <w:pPr>
        <w:pStyle w:val="Heading2"/>
      </w:pPr>
      <w:bookmarkStart w:id="58" w:name="cleaning-deduplication-split-and-audit"/>
      <w:bookmarkStart w:id="59" w:name="_Toc241660034"/>
      <w:bookmarkEnd w:id="56"/>
      <w:r>
        <w:rPr>
          <w:rStyle w:val="SectionNumber"/>
        </w:rPr>
        <w:t>4.6</w:t>
      </w:r>
      <w:r>
        <w:tab/>
        <w:t>Cleaning, deduplication, split and audit</w:t>
      </w:r>
      <w:bookmarkEnd w:id="59"/>
    </w:p>
    <w:p w14:paraId="6DC9D208" w14:textId="77777777" w:rsidR="00622AE2" w:rsidRDefault="00755536">
      <w:pPr>
        <w:pStyle w:val="Compact"/>
        <w:numPr>
          <w:ilvl w:val="0"/>
          <w:numId w:val="42"/>
        </w:numPr>
      </w:pPr>
      <w:r>
        <w:rPr>
          <w:b/>
          <w:bCs/>
        </w:rPr>
        <w:t>Cleaning:</w:t>
      </w:r>
      <w:r>
        <w:t xml:space="preserve"> Unicode normalisation, control characters removed, files with too many replacement characters (broken encodings) dropped.</w:t>
      </w:r>
    </w:p>
    <w:p w14:paraId="728B722B" w14:textId="77777777" w:rsidR="00622AE2" w:rsidRDefault="00755536">
      <w:pPr>
        <w:pStyle w:val="Compact"/>
        <w:numPr>
          <w:ilvl w:val="0"/>
          <w:numId w:val="42"/>
        </w:numPr>
      </w:pPr>
      <w:r>
        <w:rPr>
          <w:b/>
          <w:bCs/>
        </w:rPr>
        <w:t>Exact duplicates</w:t>
      </w:r>
      <w:r>
        <w:t xml:space="preserve"> are removed. </w:t>
      </w:r>
      <w:r>
        <w:rPr>
          <w:b/>
          <w:bCs/>
        </w:rPr>
        <w:t>Near-duplicates</w:t>
      </w:r>
      <w:r>
        <w:t xml:space="preserve"> are found with MinHash and locality-sensitive hashing (Section 9.8) and kept together on one side of the split.</w:t>
      </w:r>
    </w:p>
    <w:p w14:paraId="6AA7BFCC" w14:textId="77777777" w:rsidR="00622AE2" w:rsidRDefault="00755536">
      <w:pPr>
        <w:pStyle w:val="Compact"/>
        <w:numPr>
          <w:ilvl w:val="0"/>
          <w:numId w:val="42"/>
        </w:numPr>
      </w:pPr>
      <w:r>
        <w:rPr>
          <w:b/>
          <w:bCs/>
        </w:rPr>
        <w:t>Boilerplate lines</w:t>
      </w:r>
      <w:r>
        <w:t xml:space="preserve"> that recur in 20 or more documents (headers, licences, navigation) are stripped. Headings are never counted: “## Materials and methods” repeats in 40% of PubMed Central papers, but it is </w:t>
      </w:r>
      <w:r>
        <w:t>structure, not boilerplate (Markdown headings and short ALL-CAPS lines are exempt).</w:t>
      </w:r>
    </w:p>
    <w:p w14:paraId="4075EFC4" w14:textId="77777777" w:rsidR="00622AE2" w:rsidRDefault="00755536">
      <w:pPr>
        <w:pStyle w:val="Compact"/>
        <w:numPr>
          <w:ilvl w:val="0"/>
          <w:numId w:val="42"/>
        </w:numPr>
      </w:pPr>
      <w:r>
        <w:rPr>
          <w:b/>
          <w:bCs/>
        </w:rPr>
        <w:t>The split is by document</w:t>
      </w:r>
      <w:r>
        <w:t>, with no document split across training and validation. It is capped so no single group dominates validation.</w:t>
      </w:r>
    </w:p>
    <w:p w14:paraId="077C194F" w14:textId="77777777" w:rsidR="00622AE2" w:rsidRDefault="00755536">
      <w:pPr>
        <w:pStyle w:val="Compact"/>
        <w:numPr>
          <w:ilvl w:val="0"/>
          <w:numId w:val="42"/>
        </w:numPr>
      </w:pPr>
      <w:r>
        <w:rPr>
          <w:b/>
          <w:bCs/>
        </w:rPr>
        <w:t>The tokenizer</w:t>
      </w:r>
      <w:r>
        <w:t xml:space="preserve"> is trained on a sample. </w:t>
      </w:r>
      <w:r>
        <w:rPr>
          <w:rStyle w:val="VerbatimChar"/>
        </w:rPr>
        <w:t>--tokenizer-weights books=3,articles=3</w:t>
      </w:r>
      <w:r>
        <w:t xml:space="preserve"> gives those sources more influence over the vocabulary.</w:t>
      </w:r>
    </w:p>
    <w:p w14:paraId="3EE39CC7" w14:textId="77777777" w:rsidR="00622AE2" w:rsidRDefault="00755536">
      <w:pPr>
        <w:pStyle w:val="Compact"/>
        <w:numPr>
          <w:ilvl w:val="0"/>
          <w:numId w:val="42"/>
        </w:numPr>
      </w:pPr>
      <w:r>
        <w:rPr>
          <w:b/>
          <w:bCs/>
        </w:rPr>
        <w:t>Leakage audit:</w:t>
      </w:r>
      <w:r>
        <w:t xml:space="preserve"> the share of validation word 13-grams that also occur in training data. A high share means the validation loss is optimistic.</w:t>
      </w:r>
    </w:p>
    <w:p w14:paraId="3D025729" w14:textId="77777777" w:rsidR="00622AE2" w:rsidRDefault="00755536">
      <w:pPr>
        <w:pStyle w:val="FirstParagraph"/>
      </w:pPr>
      <w:r>
        <w:t xml:space="preserve">Every decision is counted in </w:t>
      </w:r>
      <w:r>
        <w:rPr>
          <w:rStyle w:val="VerbatimChar"/>
        </w:rPr>
        <w:t>report.md</w:t>
      </w:r>
      <w:r>
        <w:t xml:space="preserve"> inside the dataset folder, per source and per reason.</w:t>
      </w:r>
    </w:p>
    <w:p w14:paraId="1DD683B5" w14:textId="77777777" w:rsidR="00622AE2" w:rsidRDefault="00755536">
      <w:pPr>
        <w:pStyle w:val="Heading2"/>
      </w:pPr>
      <w:bookmarkStart w:id="60" w:name="X9bdd5544e1f332161ce69c21b8c82062f563dfc"/>
      <w:bookmarkStart w:id="61" w:name="_Toc241660035"/>
      <w:bookmarkEnd w:id="58"/>
      <w:r>
        <w:rPr>
          <w:rStyle w:val="SectionNumber"/>
        </w:rPr>
        <w:t>4.7</w:t>
      </w:r>
      <w:r>
        <w:tab/>
        <w:t>Downloaded data, and the recommended next dataset</w:t>
      </w:r>
      <w:bookmarkEnd w:id="61"/>
    </w:p>
    <w:p w14:paraId="498778FE" w14:textId="77777777" w:rsidR="00622AE2" w:rsidRDefault="00755536">
      <w:pPr>
        <w:pStyle w:val="FirstParagraph"/>
      </w:pPr>
      <w:r>
        <w:t xml:space="preserve">Downloaded on 29 September into </w:t>
      </w:r>
      <w:r>
        <w:rPr>
          <w:rStyle w:val="VerbatimChar"/>
        </w:rPr>
        <w:t>ai_training_data\web</w:t>
      </w:r>
      <w:r>
        <w:t xml:space="preserve"> (both are ODC-By licensed, which allows 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3744"/>
        <w:gridCol w:w="3942"/>
      </w:tblGrid>
      <w:tr w:rsidR="00622AE2" w14:paraId="2A4B414D"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6D3971A0" w14:textId="77777777" w:rsidR="00622AE2" w:rsidRDefault="00755536">
            <w:pPr>
              <w:pStyle w:val="Compact"/>
              <w:spacing w:before="20" w:after="20"/>
            </w:pPr>
            <w:r>
              <w:rPr>
                <w:b/>
                <w:color w:val="FFFFFF"/>
                <w:sz w:val="17"/>
              </w:rPr>
              <w:t>Dataset</w:t>
            </w:r>
          </w:p>
        </w:tc>
        <w:tc>
          <w:tcPr>
            <w:tcW w:w="3009" w:type="dxa"/>
            <w:shd w:val="clear" w:color="auto" w:fill="1C5CAB"/>
          </w:tcPr>
          <w:p w14:paraId="4FC900A8" w14:textId="77777777" w:rsidR="00622AE2" w:rsidRDefault="00755536">
            <w:pPr>
              <w:pStyle w:val="Compact"/>
              <w:spacing w:before="20" w:after="20"/>
            </w:pPr>
            <w:r>
              <w:rPr>
                <w:b/>
                <w:color w:val="FFFFFF"/>
                <w:sz w:val="17"/>
              </w:rPr>
              <w:t>Downloaded</w:t>
            </w:r>
          </w:p>
        </w:tc>
        <w:tc>
          <w:tcPr>
            <w:tcW w:w="3168" w:type="dxa"/>
            <w:shd w:val="clear" w:color="auto" w:fill="1C5CAB"/>
          </w:tcPr>
          <w:p w14:paraId="6D2B1ED8" w14:textId="77777777" w:rsidR="00622AE2" w:rsidRDefault="00755536">
            <w:pPr>
              <w:pStyle w:val="Compact"/>
              <w:spacing w:before="20" w:after="20"/>
            </w:pPr>
            <w:r>
              <w:rPr>
                <w:b/>
                <w:color w:val="FFFFFF"/>
                <w:sz w:val="17"/>
              </w:rPr>
              <w:t>What it is</w:t>
            </w:r>
          </w:p>
        </w:tc>
      </w:tr>
      <w:tr w:rsidR="00622AE2" w14:paraId="583B57EB" w14:textId="77777777" w:rsidTr="00622AE2">
        <w:trPr>
          <w:cantSplit/>
          <w:jc w:val="center"/>
        </w:trPr>
        <w:tc>
          <w:tcPr>
            <w:tcW w:w="1742" w:type="dxa"/>
          </w:tcPr>
          <w:p w14:paraId="2414F221" w14:textId="77777777" w:rsidR="00622AE2" w:rsidRDefault="00755536">
            <w:pPr>
              <w:pStyle w:val="Compact"/>
              <w:spacing w:before="20" w:after="20"/>
            </w:pPr>
            <w:r>
              <w:rPr>
                <w:sz w:val="17"/>
              </w:rPr>
              <w:t>FineWeb-Edu, sample-10BT</w:t>
            </w:r>
          </w:p>
        </w:tc>
        <w:tc>
          <w:tcPr>
            <w:tcW w:w="3009" w:type="dxa"/>
          </w:tcPr>
          <w:p w14:paraId="52999695" w14:textId="77777777" w:rsidR="00622AE2" w:rsidRDefault="00755536">
            <w:pPr>
              <w:pStyle w:val="Compact"/>
              <w:spacing w:before="20" w:after="20"/>
            </w:pPr>
            <w:r>
              <w:rPr>
                <w:sz w:val="17"/>
              </w:rPr>
              <w:t>2 files, 4.3 GB (</w:t>
            </w:r>
            <w:r>
              <w:rPr>
                <w:rStyle w:val="VerbatimChar"/>
                <w:sz w:val="17"/>
              </w:rPr>
              <w:t>000_00000.parquet</w:t>
            </w:r>
            <w:r>
              <w:rPr>
                <w:sz w:val="17"/>
              </w:rPr>
              <w:t xml:space="preserve">, </w:t>
            </w:r>
            <w:r>
              <w:rPr>
                <w:rStyle w:val="VerbatimChar"/>
                <w:sz w:val="17"/>
              </w:rPr>
              <w:t>001_00000.parquet</w:t>
            </w:r>
            <w:r>
              <w:rPr>
                <w:sz w:val="17"/>
              </w:rPr>
              <w:t>)</w:t>
            </w:r>
          </w:p>
        </w:tc>
        <w:tc>
          <w:tcPr>
            <w:tcW w:w="3168" w:type="dxa"/>
          </w:tcPr>
          <w:p w14:paraId="6932AD9D" w14:textId="77777777" w:rsidR="00622AE2" w:rsidRDefault="00755536">
            <w:pPr>
              <w:pStyle w:val="Compact"/>
              <w:spacing w:before="20" w:after="20"/>
            </w:pPr>
            <w:r>
              <w:rPr>
                <w:sz w:val="17"/>
              </w:rPr>
              <w:t>Educational web pages, each with a quality score from 0 to 5</w:t>
            </w:r>
          </w:p>
        </w:tc>
      </w:tr>
      <w:tr w:rsidR="00622AE2" w14:paraId="0AEEC949" w14:textId="77777777" w:rsidTr="00622AE2">
        <w:trPr>
          <w:cantSplit/>
          <w:jc w:val="center"/>
        </w:trPr>
        <w:tc>
          <w:tcPr>
            <w:tcW w:w="1742" w:type="dxa"/>
            <w:shd w:val="clear" w:color="auto" w:fill="EEF3FA"/>
          </w:tcPr>
          <w:p w14:paraId="77A8C42F" w14:textId="77777777" w:rsidR="00622AE2" w:rsidRDefault="00755536">
            <w:pPr>
              <w:pStyle w:val="Compact"/>
              <w:spacing w:before="20" w:after="20"/>
            </w:pPr>
            <w:r>
              <w:rPr>
                <w:sz w:val="17"/>
              </w:rPr>
              <w:t>peS2o v2</w:t>
            </w:r>
          </w:p>
        </w:tc>
        <w:tc>
          <w:tcPr>
            <w:tcW w:w="3009" w:type="dxa"/>
            <w:shd w:val="clear" w:color="auto" w:fill="EEF3FA"/>
          </w:tcPr>
          <w:p w14:paraId="207B3BE8" w14:textId="77777777" w:rsidR="00622AE2" w:rsidRDefault="00755536">
            <w:pPr>
              <w:pStyle w:val="Compact"/>
              <w:spacing w:before="20" w:after="20"/>
            </w:pPr>
            <w:r>
              <w:rPr>
                <w:sz w:val="17"/>
              </w:rPr>
              <w:t>1 of 20 shards, 1.6 GB (</w:t>
            </w:r>
            <w:r>
              <w:rPr>
                <w:rStyle w:val="VerbatimChar"/>
                <w:sz w:val="17"/>
              </w:rPr>
              <w:t>train-00000-of-00020.json.gz</w:t>
            </w:r>
            <w:r>
              <w:rPr>
                <w:sz w:val="17"/>
              </w:rPr>
              <w:t>)</w:t>
            </w:r>
          </w:p>
        </w:tc>
        <w:tc>
          <w:tcPr>
            <w:tcW w:w="3168" w:type="dxa"/>
            <w:shd w:val="clear" w:color="auto" w:fill="EEF3FA"/>
          </w:tcPr>
          <w:p w14:paraId="32B5FE6F" w14:textId="77777777" w:rsidR="00622AE2" w:rsidRDefault="00755536">
            <w:pPr>
              <w:pStyle w:val="Compact"/>
              <w:spacing w:before="20" w:after="20"/>
            </w:pPr>
            <w:r>
              <w:rPr>
                <w:sz w:val="17"/>
              </w:rPr>
              <w:t>Full text of open-access scientific papers, all fields</w:t>
            </w:r>
          </w:p>
        </w:tc>
      </w:tr>
    </w:tbl>
    <w:p w14:paraId="05ACAAA6" w14:textId="77777777" w:rsidR="00622AE2" w:rsidRDefault="00755536">
      <w:pPr>
        <w:pStyle w:val="BodyText"/>
      </w:pPr>
      <w:r>
        <w:t>A new dataset that uses everything (run it when the current training has finished, because it keeps the CPU busy for a few hours):</w:t>
      </w:r>
    </w:p>
    <w:p w14:paraId="4C1B4D77" w14:textId="77777777" w:rsidR="00622AE2" w:rsidRDefault="00755536">
      <w:pPr>
        <w:pStyle w:val="SourceCode"/>
      </w:pPr>
      <w:r>
        <w:rPr>
          <w:rStyle w:val="VerbatimChar"/>
        </w:rPr>
        <w:t>$D = "$HOME\ai_training_data"</w:t>
      </w:r>
      <w:r>
        <w:br/>
      </w:r>
      <w:r>
        <w:rPr>
          <w:rStyle w:val="VerbatimChar"/>
        </w:rPr>
        <w:t>python data_prep.py --out datasets\bio_v3 --text-root $D `</w:t>
      </w:r>
      <w:r>
        <w:br/>
      </w:r>
      <w:r>
        <w:rPr>
          <w:rStyle w:val="VerbatimChar"/>
        </w:rPr>
        <w:t xml:space="preserve">    --wiki-dir $D\wikipedia --wiki-max-docs 100000 `</w:t>
      </w:r>
      <w:r>
        <w:br/>
      </w:r>
      <w:r>
        <w:rPr>
          <w:rStyle w:val="VerbatimChar"/>
        </w:rPr>
        <w:t xml:space="preserve">    --parquet "$D\web\fineweb-edu\sample\10BT\*.parquet" `</w:t>
      </w:r>
      <w:r>
        <w:br/>
      </w:r>
      <w:r>
        <w:rPr>
          <w:rStyle w:val="VerbatimChar"/>
        </w:rPr>
        <w:t xml:space="preserve">    --parquet-name fineweb --min-score 3 `</w:t>
      </w:r>
      <w:r>
        <w:br/>
      </w:r>
      <w:r>
        <w:rPr>
          <w:rStyle w:val="VerbatimChar"/>
        </w:rPr>
        <w:t xml:space="preserve">    --jsonl "$D\web\pes2o\data\v2\*.json.gz" --jsonl-name pes2o `</w:t>
      </w:r>
      <w:r>
        <w:br/>
      </w:r>
      <w:r>
        <w:rPr>
          <w:rStyle w:val="VerbatimChar"/>
        </w:rPr>
        <w:t xml:space="preserve">    --include-keywords keywords_biology.txt --keyword-min-distinct 3 `</w:t>
      </w:r>
      <w:r>
        <w:br/>
      </w:r>
      <w:r>
        <w:rPr>
          <w:rStyle w:val="VerbatimChar"/>
        </w:rPr>
        <w:t xml:space="preserve">    --tokenizer-weights books=3,articles=3</w:t>
      </w:r>
    </w:p>
    <w:p w14:paraId="4E7799AF" w14:textId="77777777" w:rsidR="00622AE2" w:rsidRDefault="00755536">
      <w:pPr>
        <w:pStyle w:val="Compact"/>
        <w:numPr>
          <w:ilvl w:val="0"/>
          <w:numId w:val="43"/>
        </w:numPr>
      </w:pPr>
      <w:r>
        <w:rPr>
          <w:b/>
          <w:bCs/>
        </w:rPr>
        <w:t>Scan first:</w:t>
      </w:r>
      <w:r>
        <w:t xml:space="preserve"> add </w:t>
      </w:r>
      <w:r>
        <w:rPr>
          <w:rStyle w:val="VerbatimChar"/>
        </w:rPr>
        <w:t>--scan-only</w:t>
      </w:r>
      <w:r>
        <w:t xml:space="preserve"> to see the kept counts before committing hours.</w:t>
      </w:r>
    </w:p>
    <w:p w14:paraId="5D4FA50A" w14:textId="77777777" w:rsidR="00622AE2" w:rsidRDefault="00755536">
      <w:pPr>
        <w:pStyle w:val="Compact"/>
        <w:numPr>
          <w:ilvl w:val="0"/>
          <w:numId w:val="43"/>
        </w:numPr>
      </w:pPr>
      <w:r>
        <w:rPr>
          <w:b/>
          <w:bCs/>
        </w:rPr>
        <w:t>Keyword filter:</w:t>
      </w:r>
      <w:r>
        <w:t xml:space="preserve"> it applies to wiki, fineweb and pes2o, but not to your folders.</w:t>
      </w:r>
    </w:p>
    <w:p w14:paraId="537B6200" w14:textId="77777777" w:rsidR="00622AE2" w:rsidRDefault="00755536">
      <w:pPr>
        <w:pStyle w:val="Compact"/>
        <w:numPr>
          <w:ilvl w:val="0"/>
          <w:numId w:val="43"/>
        </w:numPr>
      </w:pPr>
      <w:r>
        <w:rPr>
          <w:b/>
          <w:bCs/>
        </w:rPr>
        <w:t>More data later:</w:t>
      </w:r>
      <w:r>
        <w:t xml:space="preserve"> the other FineWeb-Edu and peS2o files can be added to the same folders. The glob patterns pick them up.</w:t>
      </w:r>
    </w:p>
    <w:p w14:paraId="3F6B6D05" w14:textId="77777777" w:rsidR="00622AE2" w:rsidRDefault="00755536">
      <w:pPr>
        <w:pStyle w:val="Heading2"/>
      </w:pPr>
      <w:bookmarkStart w:id="62" w:name="Xc4591382f4fd028a28f1b17bee47be5b816a3b4"/>
      <w:bookmarkStart w:id="63" w:name="_Toc241660036"/>
      <w:bookmarkEnd w:id="60"/>
      <w:r>
        <w:rPr>
          <w:rStyle w:val="SectionNumber"/>
        </w:rPr>
        <w:t>4.8</w:t>
      </w:r>
      <w:r>
        <w:tab/>
        <w:t>Open-access papers from PubMed Central: download_pmc.py</w:t>
      </w:r>
      <w:bookmarkEnd w:id="63"/>
    </w:p>
    <w:p w14:paraId="17423C8C" w14:textId="77777777" w:rsidR="00622AE2" w:rsidRDefault="00755536">
      <w:pPr>
        <w:pStyle w:val="SourceCode"/>
      </w:pPr>
      <w:r>
        <w:rPr>
          <w:rStyle w:val="VerbatimChar"/>
        </w:rPr>
        <w:t>python download_pmc.py --out $HOME\ai_training_data\pmc --max-papers 100000</w:t>
      </w:r>
    </w:p>
    <w:p w14:paraId="631997A1" w14:textId="77777777" w:rsidR="00622AE2" w:rsidRDefault="00755536">
      <w:pPr>
        <w:pStyle w:val="Compact"/>
        <w:numPr>
          <w:ilvl w:val="0"/>
          <w:numId w:val="44"/>
        </w:numPr>
      </w:pPr>
      <w:r>
        <w:rPr>
          <w:b/>
          <w:bCs/>
        </w:rPr>
        <w:t>List:</w:t>
      </w:r>
      <w:r>
        <w:t xml:space="preserve"> a Europe PMC search for open-access papers with full text that mention genetic*, genom*, allele* or “gene expression” (2.95 million match), sorted by citations, keeps the first </w:t>
      </w:r>
      <w:r>
        <w:rPr>
          <w:rStyle w:val="VerbatimChar"/>
        </w:rPr>
        <w:t>--max-papers</w:t>
      </w:r>
      <w:r>
        <w:t>.</w:t>
      </w:r>
    </w:p>
    <w:p w14:paraId="67DAF458" w14:textId="77777777" w:rsidR="00622AE2" w:rsidRDefault="00755536">
      <w:pPr>
        <w:pStyle w:val="Compact"/>
        <w:numPr>
          <w:ilvl w:val="0"/>
          <w:numId w:val="44"/>
        </w:numPr>
      </w:pPr>
      <w:r>
        <w:rPr>
          <w:b/>
          <w:bCs/>
        </w:rPr>
        <w:t>Fetch:</w:t>
      </w:r>
      <w:r>
        <w:t xml:space="preserve"> the publishers’ structured XML (JATS) comes from NCBI PubMed Central, 100 papers per request, at most 3 requests per second (NCBI’s limit without an API key). 100,000 papers take about an hour. NCBI asks that </w:t>
      </w:r>
      <w:r>
        <w:t>large jobs run at weekends or between 2 am and 10 am UK time.</w:t>
      </w:r>
    </w:p>
    <w:p w14:paraId="55DCD3A5" w14:textId="77777777" w:rsidR="00622AE2" w:rsidRDefault="00755536">
      <w:pPr>
        <w:pStyle w:val="Compact"/>
        <w:numPr>
          <w:ilvl w:val="0"/>
          <w:numId w:val="44"/>
        </w:numPr>
      </w:pPr>
      <w:r>
        <w:rPr>
          <w:b/>
          <w:bCs/>
        </w:rPr>
        <w:t>Convert:</w:t>
      </w:r>
      <w:r>
        <w:t xml:space="preserve"> title, abstract and body become Markdown: section headings, paragraphs, lists, equations as LaTeX, tables as Markdown tables, figure and table captions. References, acknowledgements, funding, competing interests, author contributions, contact details and supplementary files are dropped; email addresses become </w:t>
      </w:r>
      <w:r>
        <w:rPr>
          <w:rStyle w:val="VerbatimChar"/>
        </w:rPr>
        <w:t>[email]</w:t>
      </w:r>
      <w:r>
        <w:t>.</w:t>
      </w:r>
    </w:p>
    <w:p w14:paraId="13B04E91" w14:textId="77777777" w:rsidR="00622AE2" w:rsidRDefault="00755536">
      <w:pPr>
        <w:pStyle w:val="Compact"/>
        <w:numPr>
          <w:ilvl w:val="0"/>
          <w:numId w:val="45"/>
        </w:numPr>
      </w:pPr>
      <w:r>
        <w:rPr>
          <w:b/>
          <w:bCs/>
        </w:rPr>
        <w:t>Why XML, not PDF:</w:t>
      </w:r>
      <w:r>
        <w:t xml:space="preserve"> the XML has the real section structure and equations, with no page headers, columns or </w:t>
      </w:r>
      <w:r>
        <w:t>hyphenation to repair.</w:t>
      </w:r>
    </w:p>
    <w:p w14:paraId="6DC2BA2F" w14:textId="77777777" w:rsidR="00622AE2" w:rsidRDefault="00755536">
      <w:pPr>
        <w:pStyle w:val="Compact"/>
        <w:numPr>
          <w:ilvl w:val="0"/>
          <w:numId w:val="45"/>
        </w:numPr>
      </w:pPr>
      <w:r>
        <w:rPr>
          <w:b/>
          <w:bCs/>
        </w:rPr>
        <w:t>Output:</w:t>
      </w:r>
      <w:r>
        <w:t xml:space="preserve"> </w:t>
      </w:r>
      <w:r>
        <w:rPr>
          <w:rStyle w:val="VerbatimChar"/>
        </w:rPr>
        <w:t>ai_training_data\pmc</w:t>
      </w:r>
      <w:r>
        <w:t xml:space="preserve">, a separate source for </w:t>
      </w:r>
      <w:r>
        <w:rPr>
          <w:rStyle w:val="VerbatimChar"/>
        </w:rPr>
        <w:t>--text-root</w:t>
      </w:r>
      <w:r>
        <w:t xml:space="preserve">, with its own validation loss. </w:t>
      </w:r>
      <w:r>
        <w:rPr>
          <w:rStyle w:val="VerbatimChar"/>
        </w:rPr>
        <w:t>ai_training_data\_pmc_meta</w:t>
      </w:r>
      <w:r>
        <w:t xml:space="preserve"> (skipped by </w:t>
      </w:r>
      <w:r>
        <w:rPr>
          <w:rStyle w:val="VerbatimChar"/>
        </w:rPr>
        <w:t>--text-root</w:t>
      </w:r>
      <w:r>
        <w:t xml:space="preserve">) holds the paper list and </w:t>
      </w:r>
      <w:r>
        <w:rPr>
          <w:rStyle w:val="VerbatimChar"/>
        </w:rPr>
        <w:t>report.tsv</w:t>
      </w:r>
      <w:r>
        <w:t>: status, length, journal, year, citations and licence of every paper.</w:t>
      </w:r>
    </w:p>
    <w:p w14:paraId="626D8F0A" w14:textId="77777777" w:rsidR="00622AE2" w:rsidRDefault="00755536">
      <w:pPr>
        <w:pStyle w:val="Compact"/>
        <w:numPr>
          <w:ilvl w:val="0"/>
          <w:numId w:val="45"/>
        </w:numPr>
      </w:pPr>
      <w:r>
        <w:rPr>
          <w:b/>
          <w:bCs/>
        </w:rPr>
        <w:t>Stop and restart:</w:t>
      </w:r>
      <w:r>
        <w:t xml:space="preserve"> Ctrl+C, then the same command; finished papers are skipped.</w:t>
      </w:r>
    </w:p>
    <w:p w14:paraId="2015571D" w14:textId="77777777" w:rsidR="00622AE2" w:rsidRDefault="00755536">
      <w:pPr>
        <w:pStyle w:val="Compact"/>
        <w:numPr>
          <w:ilvl w:val="0"/>
          <w:numId w:val="45"/>
        </w:numPr>
      </w:pPr>
      <w:r>
        <w:rPr>
          <w:b/>
          <w:bCs/>
        </w:rPr>
        <w:t>Licences:</w:t>
      </w:r>
      <w:r>
        <w:t xml:space="preserve"> most papers are CC BY; some are CC BY-NC or NIH author manuscripts (text mining allowed). Fine for a personal model; check </w:t>
      </w:r>
      <w:r>
        <w:rPr>
          <w:rStyle w:val="VerbatimChar"/>
        </w:rPr>
        <w:t>report.tsv</w:t>
      </w:r>
      <w:r>
        <w:t xml:space="preserve"> </w:t>
      </w:r>
      <w:r>
        <w:t>before publishing a model trained on them.</w:t>
      </w:r>
    </w:p>
    <w:p w14:paraId="6DBBBD43" w14:textId="77777777" w:rsidR="00622AE2" w:rsidRDefault="00755536">
      <w:pPr>
        <w:pStyle w:val="Heading2"/>
      </w:pPr>
      <w:bookmarkStart w:id="64" w:name="Xfc3d086a28d050a6fd537126ae8e168cdb8bdcc"/>
      <w:bookmarkStart w:id="65" w:name="_Toc241660037"/>
      <w:bookmarkEnd w:id="62"/>
      <w:r>
        <w:rPr>
          <w:rStyle w:val="SectionNumber"/>
        </w:rPr>
        <w:t>4.9</w:t>
      </w:r>
      <w:r>
        <w:tab/>
        <w:t>Lecture transcripts from YouTube: youtube_transcripts.py</w:t>
      </w:r>
      <w:bookmarkEnd w:id="65"/>
    </w:p>
    <w:p w14:paraId="5658A95A" w14:textId="77777777" w:rsidR="00622AE2" w:rsidRDefault="00755536">
      <w:pPr>
        <w:pStyle w:val="SourceCode"/>
      </w:pPr>
      <w:r>
        <w:rPr>
          <w:rStyle w:val="VerbatimChar"/>
        </w:rPr>
        <w:t>python youtube_transcripts.py @statquest @mitocw --max-videos 300</w:t>
      </w:r>
      <w:r>
        <w:br/>
      </w:r>
      <w:r>
        <w:rPr>
          <w:rStyle w:val="VerbatimChar"/>
        </w:rPr>
        <w:t>python youtube_transcripts.py --channels-file youtube_channels.txt</w:t>
      </w:r>
      <w:r>
        <w:br/>
      </w:r>
      <w:r>
        <w:rPr>
          <w:rStyle w:val="VerbatimChar"/>
        </w:rPr>
        <w:t>python youtube_transcripts.py --channels-file youtube_channels.txt --whisper   # later: the videos without captions</w:t>
      </w:r>
    </w:p>
    <w:p w14:paraId="2265BED5" w14:textId="77777777" w:rsidR="00622AE2" w:rsidRDefault="00755536">
      <w:pPr>
        <w:pStyle w:val="FirstParagraph"/>
      </w:pPr>
      <w:r>
        <w:t xml:space="preserve">A channel can be given as </w:t>
      </w:r>
      <w:r>
        <w:rPr>
          <w:rStyle w:val="VerbatimChar"/>
        </w:rPr>
        <w:t>@handle</w:t>
      </w:r>
      <w:r>
        <w:t>, channel name, channel or playlist URL, or single video. For each video, newest first, the transcript comes from:</w:t>
      </w:r>
    </w:p>
    <w:p w14:paraId="3456C2C1" w14:textId="77777777" w:rsidR="00622AE2" w:rsidRDefault="00755536">
      <w:pPr>
        <w:pStyle w:val="Compact"/>
        <w:numPr>
          <w:ilvl w:val="0"/>
          <w:numId w:val="46"/>
        </w:numPr>
      </w:pPr>
      <w:r>
        <w:rPr>
          <w:b/>
          <w:bCs/>
        </w:rPr>
        <w:t>English captions written by the creator</w:t>
      </w:r>
      <w:r>
        <w:t>;</w:t>
      </w:r>
    </w:p>
    <w:p w14:paraId="7F7A23A0" w14:textId="77777777" w:rsidR="00622AE2" w:rsidRDefault="00755536">
      <w:pPr>
        <w:pStyle w:val="Compact"/>
        <w:numPr>
          <w:ilvl w:val="0"/>
          <w:numId w:val="46"/>
        </w:numPr>
      </w:pPr>
      <w:r>
        <w:rPr>
          <w:b/>
          <w:bCs/>
        </w:rPr>
        <w:t>YouTube’s automatic captions</w:t>
      </w:r>
      <w:r>
        <w:t>, if they are punctuated (recent videos usually are);</w:t>
      </w:r>
    </w:p>
    <w:p w14:paraId="0BB5B633" w14:textId="77777777" w:rsidR="00622AE2" w:rsidRDefault="00755536">
      <w:pPr>
        <w:pStyle w:val="Compact"/>
        <w:numPr>
          <w:ilvl w:val="0"/>
          <w:numId w:val="46"/>
        </w:numPr>
      </w:pPr>
      <w:r>
        <w:rPr>
          <w:b/>
          <w:bCs/>
        </w:rPr>
        <w:t>Whisper</w:t>
      </w:r>
      <w:r>
        <w:t xml:space="preserve"> speech recognition of the audio track, only with </w:t>
      </w:r>
      <w:r>
        <w:rPr>
          <w:rStyle w:val="VerbatimChar"/>
        </w:rPr>
        <w:t>--whisper</w:t>
      </w:r>
      <w:r>
        <w:t xml:space="preserve">. Without it these videos are marked </w:t>
      </w:r>
      <w:r>
        <w:rPr>
          <w:rStyle w:val="VerbatimChar"/>
        </w:rPr>
        <w:t>queued_whisper</w:t>
      </w:r>
      <w:r>
        <w:t xml:space="preserve">, and a later </w:t>
      </w:r>
      <w:r>
        <w:rPr>
          <w:rStyle w:val="VerbatimChar"/>
        </w:rPr>
        <w:t>--whisper</w:t>
      </w:r>
      <w:r>
        <w:t xml:space="preserve"> run transcribes them. Whisper (distil-large-v3) uses the GPU only when no other job does, and moves to the CPU at once if a training run starts. On the CPU (small.en, 4 threads) it runs about 4 times faster than real time.</w:t>
      </w:r>
    </w:p>
    <w:p w14:paraId="551B8CC8" w14:textId="77777777" w:rsidR="00622AE2" w:rsidRDefault="00755536">
      <w:pPr>
        <w:pStyle w:val="Compact"/>
        <w:numPr>
          <w:ilvl w:val="0"/>
          <w:numId w:val="47"/>
        </w:numPr>
      </w:pPr>
      <w:r>
        <w:rPr>
          <w:b/>
          <w:bCs/>
        </w:rPr>
        <w:t>On topic only:</w:t>
      </w:r>
      <w:r>
        <w:t xml:space="preserve"> </w:t>
      </w:r>
      <w:r>
        <w:t>a transcript is kept if it matches keywords_biology.txt at least 10 times, with 3 different terms and at least 4 matches per 1,000 words. The density rule matters because channels repeat their theme in every intro: every StatQuest video mentions “statistics”, “machine learning” and “neural networks”, which alone passed the looser web-text test. Whisper is used only for videos whose title or description mentions a keyword.</w:t>
      </w:r>
    </w:p>
    <w:p w14:paraId="1CF4AEB9" w14:textId="77777777" w:rsidR="00622AE2" w:rsidRDefault="00755536">
      <w:pPr>
        <w:pStyle w:val="Compact"/>
        <w:numPr>
          <w:ilvl w:val="0"/>
          <w:numId w:val="47"/>
        </w:numPr>
      </w:pPr>
      <w:r>
        <w:rPr>
          <w:b/>
          <w:bCs/>
        </w:rPr>
        <w:t>Nothing large is stored:</w:t>
      </w:r>
      <w:r>
        <w:t xml:space="preserve"> </w:t>
      </w:r>
      <w:r>
        <w:t>no video is downloaded; Whisper’s audio track is deleted as soon as its transcript is written.</w:t>
      </w:r>
    </w:p>
    <w:p w14:paraId="71DFAF6B" w14:textId="77777777" w:rsidR="00622AE2" w:rsidRDefault="00755536">
      <w:pPr>
        <w:pStyle w:val="Compact"/>
        <w:numPr>
          <w:ilvl w:val="0"/>
          <w:numId w:val="47"/>
        </w:numPr>
      </w:pPr>
      <w:r>
        <w:rPr>
          <w:b/>
          <w:bCs/>
        </w:rPr>
        <w:t>Output:</w:t>
      </w:r>
      <w:r>
        <w:t xml:space="preserve"> </w:t>
      </w:r>
      <w:r>
        <w:rPr>
          <w:rStyle w:val="VerbatimChar"/>
        </w:rPr>
        <w:t>ai_training_data\lectures\&lt;channel&gt;\&lt;date&gt; &lt;title&gt; [&lt;id&gt;].md</w:t>
      </w:r>
      <w:r>
        <w:t xml:space="preserve"> (a separate source for </w:t>
      </w:r>
      <w:r>
        <w:rPr>
          <w:rStyle w:val="VerbatimChar"/>
        </w:rPr>
        <w:t>--text-root</w:t>
      </w:r>
      <w:r>
        <w:t xml:space="preserve">) and </w:t>
      </w:r>
      <w:r>
        <w:rPr>
          <w:rStyle w:val="VerbatimChar"/>
        </w:rPr>
        <w:t>ai_training_data\_lectures_meta\&lt;channel&gt;_report.tsv</w:t>
      </w:r>
      <w:r>
        <w:t>: status (ok, off_topic, queued_whisper, not_english, too_short…), transcript source, duration, words, keyword matches and licence of every video.</w:t>
      </w:r>
    </w:p>
    <w:p w14:paraId="2D598F43" w14:textId="77777777" w:rsidR="00622AE2" w:rsidRDefault="00755536">
      <w:pPr>
        <w:pStyle w:val="Compact"/>
        <w:numPr>
          <w:ilvl w:val="0"/>
          <w:numId w:val="47"/>
        </w:numPr>
      </w:pPr>
      <w:r>
        <w:rPr>
          <w:b/>
          <w:bCs/>
        </w:rPr>
        <w:t>Reruns</w:t>
      </w:r>
      <w:r>
        <w:t xml:space="preserve"> skip finished videos, so running the same command later adds new uploads.</w:t>
      </w:r>
    </w:p>
    <w:p w14:paraId="5FD9CCB0" w14:textId="77777777" w:rsidR="00622AE2" w:rsidRDefault="00755536">
      <w:pPr>
        <w:pStyle w:val="Compact"/>
        <w:numPr>
          <w:ilvl w:val="0"/>
          <w:numId w:val="47"/>
        </w:numPr>
      </w:pPr>
      <w:r>
        <w:rPr>
          <w:b/>
          <w:bCs/>
        </w:rPr>
        <w:t xml:space="preserve">If YouTube asks to </w:t>
      </w:r>
      <w:r>
        <w:rPr>
          <w:b/>
          <w:bCs/>
        </w:rPr>
        <w:t>“confirm you’re not a bot”,</w:t>
      </w:r>
      <w:r>
        <w:t xml:space="preserve"> the run stops. Wait a few hours, or add </w:t>
      </w:r>
      <w:r>
        <w:rPr>
          <w:rStyle w:val="VerbatimChar"/>
        </w:rPr>
        <w:t>--cookies-from-browser firefox</w:t>
      </w:r>
      <w:r>
        <w:t xml:space="preserve"> (this uses your own YouTube login).</w:t>
      </w:r>
    </w:p>
    <w:p w14:paraId="418E637D" w14:textId="77777777" w:rsidR="00622AE2" w:rsidRDefault="00755536">
      <w:pPr>
        <w:pStyle w:val="Compact"/>
        <w:numPr>
          <w:ilvl w:val="0"/>
          <w:numId w:val="47"/>
        </w:numPr>
      </w:pPr>
      <w:r>
        <w:rPr>
          <w:b/>
          <w:bCs/>
        </w:rPr>
        <w:t>Rights:</w:t>
      </w:r>
      <w:r>
        <w:t xml:space="preserve"> YouTube’s terms restrict downloading content. The licence column shows Creative Commons videos, and </w:t>
      </w:r>
      <w:r>
        <w:rPr>
          <w:rStyle w:val="VerbatimChar"/>
        </w:rPr>
        <w:t>--creative-commons-only</w:t>
      </w:r>
      <w:r>
        <w:t xml:space="preserve"> keeps only those.</w:t>
      </w:r>
    </w:p>
    <w:p w14:paraId="0E8B8D4D" w14:textId="77777777" w:rsidR="00622AE2" w:rsidRDefault="00755536">
      <w:pPr>
        <w:pStyle w:val="Heading2"/>
      </w:pPr>
      <w:bookmarkStart w:id="66" w:name="more-data-worth-getting"/>
      <w:bookmarkStart w:id="67" w:name="_Toc241660038"/>
      <w:bookmarkEnd w:id="64"/>
      <w:r>
        <w:rPr>
          <w:rStyle w:val="SectionNumber"/>
        </w:rPr>
        <w:t>4.10</w:t>
      </w:r>
      <w:r>
        <w:tab/>
        <w:t>More data worth getting</w:t>
      </w:r>
      <w:bookmarkEnd w:id="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2759"/>
        <w:gridCol w:w="1577"/>
        <w:gridCol w:w="3350"/>
      </w:tblGrid>
      <w:tr w:rsidR="00622AE2" w14:paraId="58A37505"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1AB8831D" w14:textId="77777777" w:rsidR="00622AE2" w:rsidRDefault="00755536">
            <w:pPr>
              <w:pStyle w:val="Compact"/>
              <w:spacing w:before="20" w:after="20"/>
            </w:pPr>
            <w:r>
              <w:rPr>
                <w:b/>
                <w:color w:val="FFFFFF"/>
                <w:sz w:val="17"/>
              </w:rPr>
              <w:t>Source</w:t>
            </w:r>
          </w:p>
        </w:tc>
        <w:tc>
          <w:tcPr>
            <w:tcW w:w="2217" w:type="dxa"/>
            <w:shd w:val="clear" w:color="auto" w:fill="1C5CAB"/>
          </w:tcPr>
          <w:p w14:paraId="338AB598" w14:textId="77777777" w:rsidR="00622AE2" w:rsidRDefault="00755536">
            <w:pPr>
              <w:pStyle w:val="Compact"/>
              <w:spacing w:before="20" w:after="20"/>
            </w:pPr>
            <w:r>
              <w:rPr>
                <w:b/>
                <w:color w:val="FFFFFF"/>
                <w:sz w:val="17"/>
              </w:rPr>
              <w:t>What</w:t>
            </w:r>
          </w:p>
        </w:tc>
        <w:tc>
          <w:tcPr>
            <w:tcW w:w="1267" w:type="dxa"/>
            <w:shd w:val="clear" w:color="auto" w:fill="1C5CAB"/>
          </w:tcPr>
          <w:p w14:paraId="6B655BB0" w14:textId="77777777" w:rsidR="00622AE2" w:rsidRDefault="00755536">
            <w:pPr>
              <w:pStyle w:val="Compact"/>
              <w:spacing w:before="20" w:after="20"/>
            </w:pPr>
            <w:r>
              <w:rPr>
                <w:b/>
                <w:color w:val="FFFFFF"/>
                <w:sz w:val="17"/>
              </w:rPr>
              <w:t>Licence</w:t>
            </w:r>
          </w:p>
        </w:tc>
        <w:tc>
          <w:tcPr>
            <w:tcW w:w="2692" w:type="dxa"/>
            <w:shd w:val="clear" w:color="auto" w:fill="1C5CAB"/>
          </w:tcPr>
          <w:p w14:paraId="2A7B561E" w14:textId="77777777" w:rsidR="00622AE2" w:rsidRDefault="00755536">
            <w:pPr>
              <w:pStyle w:val="Compact"/>
              <w:spacing w:before="20" w:after="20"/>
            </w:pPr>
            <w:r>
              <w:rPr>
                <w:b/>
                <w:color w:val="FFFFFF"/>
                <w:sz w:val="17"/>
              </w:rPr>
              <w:t>How it fits</w:t>
            </w:r>
          </w:p>
        </w:tc>
      </w:tr>
      <w:tr w:rsidR="00622AE2" w14:paraId="3D35B214" w14:textId="77777777" w:rsidTr="00622AE2">
        <w:trPr>
          <w:cantSplit/>
          <w:jc w:val="center"/>
        </w:trPr>
        <w:tc>
          <w:tcPr>
            <w:tcW w:w="1742" w:type="dxa"/>
          </w:tcPr>
          <w:p w14:paraId="11CD1C88" w14:textId="77777777" w:rsidR="00622AE2" w:rsidRDefault="00755536">
            <w:pPr>
              <w:pStyle w:val="Compact"/>
              <w:spacing w:before="20" w:after="20"/>
            </w:pPr>
            <w:r>
              <w:rPr>
                <w:sz w:val="17"/>
              </w:rPr>
              <w:t>peS2o v2, remaining 19 shards</w:t>
            </w:r>
          </w:p>
        </w:tc>
        <w:tc>
          <w:tcPr>
            <w:tcW w:w="2217" w:type="dxa"/>
          </w:tcPr>
          <w:p w14:paraId="04CC4D79" w14:textId="77777777" w:rsidR="00622AE2" w:rsidRDefault="00755536">
            <w:pPr>
              <w:pStyle w:val="Compact"/>
              <w:spacing w:before="20" w:after="20"/>
            </w:pPr>
            <w:r>
              <w:rPr>
                <w:sz w:val="17"/>
              </w:rPr>
              <w:t>About 30 GB of open papers</w:t>
            </w:r>
          </w:p>
        </w:tc>
        <w:tc>
          <w:tcPr>
            <w:tcW w:w="1267" w:type="dxa"/>
          </w:tcPr>
          <w:p w14:paraId="2CC4DA0C" w14:textId="77777777" w:rsidR="00622AE2" w:rsidRDefault="00755536">
            <w:pPr>
              <w:pStyle w:val="Compact"/>
              <w:spacing w:before="20" w:after="20"/>
            </w:pPr>
            <w:r>
              <w:rPr>
                <w:sz w:val="17"/>
              </w:rPr>
              <w:t>ODC-By</w:t>
            </w:r>
          </w:p>
        </w:tc>
        <w:tc>
          <w:tcPr>
            <w:tcW w:w="2692" w:type="dxa"/>
          </w:tcPr>
          <w:p w14:paraId="16EDD5F4" w14:textId="77777777" w:rsidR="00622AE2" w:rsidRDefault="00755536">
            <w:pPr>
              <w:pStyle w:val="Compact"/>
              <w:spacing w:before="20" w:after="20"/>
            </w:pPr>
            <w:r>
              <w:rPr>
                <w:sz w:val="17"/>
              </w:rPr>
              <w:t xml:space="preserve">Ready: same folder, </w:t>
            </w:r>
            <w:r>
              <w:rPr>
                <w:rStyle w:val="VerbatimChar"/>
                <w:sz w:val="17"/>
              </w:rPr>
              <w:t>--jsonl</w:t>
            </w:r>
          </w:p>
        </w:tc>
      </w:tr>
      <w:tr w:rsidR="00622AE2" w14:paraId="32C71098" w14:textId="77777777" w:rsidTr="00622AE2">
        <w:trPr>
          <w:cantSplit/>
          <w:jc w:val="center"/>
        </w:trPr>
        <w:tc>
          <w:tcPr>
            <w:tcW w:w="1742" w:type="dxa"/>
            <w:shd w:val="clear" w:color="auto" w:fill="EEF3FA"/>
          </w:tcPr>
          <w:p w14:paraId="4FFD8B32" w14:textId="77777777" w:rsidR="00622AE2" w:rsidRDefault="00755536">
            <w:pPr>
              <w:pStyle w:val="Compact"/>
              <w:spacing w:before="20" w:after="20"/>
            </w:pPr>
            <w:r>
              <w:rPr>
                <w:sz w:val="17"/>
              </w:rPr>
              <w:t>FineWeb-Edu, more files</w:t>
            </w:r>
          </w:p>
        </w:tc>
        <w:tc>
          <w:tcPr>
            <w:tcW w:w="2217" w:type="dxa"/>
            <w:shd w:val="clear" w:color="auto" w:fill="EEF3FA"/>
          </w:tcPr>
          <w:p w14:paraId="4CD1E683" w14:textId="77777777" w:rsidR="00622AE2" w:rsidRDefault="00755536">
            <w:pPr>
              <w:pStyle w:val="Compact"/>
              <w:spacing w:before="20" w:after="20"/>
            </w:pPr>
            <w:r>
              <w:rPr>
                <w:sz w:val="17"/>
              </w:rPr>
              <w:t>Each file is about 2.15 GB</w:t>
            </w:r>
          </w:p>
        </w:tc>
        <w:tc>
          <w:tcPr>
            <w:tcW w:w="1267" w:type="dxa"/>
            <w:shd w:val="clear" w:color="auto" w:fill="EEF3FA"/>
          </w:tcPr>
          <w:p w14:paraId="2B851844" w14:textId="77777777" w:rsidR="00622AE2" w:rsidRDefault="00755536">
            <w:pPr>
              <w:pStyle w:val="Compact"/>
              <w:spacing w:before="20" w:after="20"/>
            </w:pPr>
            <w:r>
              <w:rPr>
                <w:sz w:val="17"/>
              </w:rPr>
              <w:t>ODC-By</w:t>
            </w:r>
          </w:p>
        </w:tc>
        <w:tc>
          <w:tcPr>
            <w:tcW w:w="2692" w:type="dxa"/>
            <w:shd w:val="clear" w:color="auto" w:fill="EEF3FA"/>
          </w:tcPr>
          <w:p w14:paraId="2C00B907" w14:textId="77777777" w:rsidR="00622AE2" w:rsidRDefault="00755536">
            <w:pPr>
              <w:pStyle w:val="Compact"/>
              <w:spacing w:before="20" w:after="20"/>
            </w:pPr>
            <w:r>
              <w:rPr>
                <w:sz w:val="17"/>
              </w:rPr>
              <w:t xml:space="preserve">Ready: same folder, </w:t>
            </w:r>
            <w:r>
              <w:rPr>
                <w:rStyle w:val="VerbatimChar"/>
                <w:sz w:val="17"/>
              </w:rPr>
              <w:t>--parquet</w:t>
            </w:r>
          </w:p>
        </w:tc>
      </w:tr>
      <w:tr w:rsidR="00622AE2" w14:paraId="5CE2A434" w14:textId="77777777" w:rsidTr="00622AE2">
        <w:trPr>
          <w:cantSplit/>
          <w:jc w:val="center"/>
        </w:trPr>
        <w:tc>
          <w:tcPr>
            <w:tcW w:w="1742" w:type="dxa"/>
          </w:tcPr>
          <w:p w14:paraId="19D462E6" w14:textId="77777777" w:rsidR="00622AE2" w:rsidRDefault="00755536">
            <w:pPr>
              <w:pStyle w:val="Compact"/>
              <w:spacing w:before="20" w:after="20"/>
            </w:pPr>
            <w:r>
              <w:rPr>
                <w:sz w:val="17"/>
              </w:rPr>
              <w:t>PubMed Central Open Access subset</w:t>
            </w:r>
          </w:p>
        </w:tc>
        <w:tc>
          <w:tcPr>
            <w:tcW w:w="2217" w:type="dxa"/>
          </w:tcPr>
          <w:p w14:paraId="03E2D691" w14:textId="77777777" w:rsidR="00622AE2" w:rsidRDefault="00755536">
            <w:pPr>
              <w:pStyle w:val="Compact"/>
              <w:spacing w:before="20" w:after="20"/>
            </w:pPr>
            <w:r>
              <w:rPr>
                <w:sz w:val="17"/>
              </w:rPr>
              <w:t>Several million full-text biomedical articles in XML</w:t>
            </w:r>
          </w:p>
        </w:tc>
        <w:tc>
          <w:tcPr>
            <w:tcW w:w="1267" w:type="dxa"/>
          </w:tcPr>
          <w:p w14:paraId="304E3751" w14:textId="77777777" w:rsidR="00622AE2" w:rsidRDefault="00755536">
            <w:pPr>
              <w:pStyle w:val="Compact"/>
              <w:spacing w:before="20" w:after="20"/>
            </w:pPr>
            <w:r>
              <w:rPr>
                <w:sz w:val="17"/>
              </w:rPr>
              <w:t>Per article (CC BY, CC BY-NC, …)</w:t>
            </w:r>
          </w:p>
        </w:tc>
        <w:tc>
          <w:tcPr>
            <w:tcW w:w="2692" w:type="dxa"/>
          </w:tcPr>
          <w:p w14:paraId="43ACF292" w14:textId="77777777" w:rsidR="00622AE2" w:rsidRDefault="00755536">
            <w:pPr>
              <w:pStyle w:val="Compact"/>
              <w:spacing w:before="20" w:after="20"/>
            </w:pPr>
            <w:r>
              <w:rPr>
                <w:sz w:val="17"/>
              </w:rPr>
              <w:t xml:space="preserve">Done for 100,000 papers with download_pmc.py (above); raise </w:t>
            </w:r>
            <w:r>
              <w:rPr>
                <w:rStyle w:val="VerbatimChar"/>
                <w:sz w:val="17"/>
              </w:rPr>
              <w:t>--max-papers</w:t>
            </w:r>
            <w:r>
              <w:rPr>
                <w:sz w:val="17"/>
              </w:rPr>
              <w:t xml:space="preserve"> for more</w:t>
            </w:r>
          </w:p>
        </w:tc>
      </w:tr>
      <w:tr w:rsidR="00622AE2" w14:paraId="72997B25" w14:textId="77777777" w:rsidTr="00622AE2">
        <w:trPr>
          <w:cantSplit/>
          <w:jc w:val="center"/>
        </w:trPr>
        <w:tc>
          <w:tcPr>
            <w:tcW w:w="1742" w:type="dxa"/>
            <w:shd w:val="clear" w:color="auto" w:fill="EEF3FA"/>
          </w:tcPr>
          <w:p w14:paraId="7DC23E92" w14:textId="77777777" w:rsidR="00622AE2" w:rsidRDefault="00755536">
            <w:pPr>
              <w:pStyle w:val="Compact"/>
              <w:spacing w:before="20" w:after="20"/>
            </w:pPr>
            <w:r>
              <w:rPr>
                <w:sz w:val="17"/>
              </w:rPr>
              <w:t>PubMed baseline</w:t>
            </w:r>
          </w:p>
        </w:tc>
        <w:tc>
          <w:tcPr>
            <w:tcW w:w="2217" w:type="dxa"/>
            <w:shd w:val="clear" w:color="auto" w:fill="EEF3FA"/>
          </w:tcPr>
          <w:p w14:paraId="1FE76585" w14:textId="77777777" w:rsidR="00622AE2" w:rsidRDefault="00755536">
            <w:pPr>
              <w:pStyle w:val="Compact"/>
              <w:spacing w:before="20" w:after="20"/>
            </w:pPr>
            <w:r>
              <w:rPr>
                <w:sz w:val="17"/>
              </w:rPr>
              <w:t>More than 35 million citations, most with abstracts</w:t>
            </w:r>
          </w:p>
        </w:tc>
        <w:tc>
          <w:tcPr>
            <w:tcW w:w="1267" w:type="dxa"/>
            <w:shd w:val="clear" w:color="auto" w:fill="EEF3FA"/>
          </w:tcPr>
          <w:p w14:paraId="0B2E6A2C" w14:textId="77777777" w:rsidR="00622AE2" w:rsidRDefault="00755536">
            <w:pPr>
              <w:pStyle w:val="Compact"/>
              <w:spacing w:before="20" w:after="20"/>
            </w:pPr>
            <w:r>
              <w:rPr>
                <w:sz w:val="17"/>
              </w:rPr>
              <w:t>NLM terms (free)</w:t>
            </w:r>
          </w:p>
        </w:tc>
        <w:tc>
          <w:tcPr>
            <w:tcW w:w="2692" w:type="dxa"/>
            <w:shd w:val="clear" w:color="auto" w:fill="EEF3FA"/>
          </w:tcPr>
          <w:p w14:paraId="0EABDF12" w14:textId="77777777" w:rsidR="00622AE2" w:rsidRDefault="00755536">
            <w:pPr>
              <w:pStyle w:val="Compact"/>
              <w:spacing w:before="20" w:after="20"/>
            </w:pPr>
            <w:r>
              <w:rPr>
                <w:sz w:val="17"/>
              </w:rPr>
              <w:t>Dense biomedical vocabulary; needs the same XML step</w:t>
            </w:r>
          </w:p>
        </w:tc>
      </w:tr>
      <w:tr w:rsidR="00622AE2" w14:paraId="73E45D10" w14:textId="77777777" w:rsidTr="00622AE2">
        <w:trPr>
          <w:cantSplit/>
          <w:jc w:val="center"/>
        </w:trPr>
        <w:tc>
          <w:tcPr>
            <w:tcW w:w="1742" w:type="dxa"/>
          </w:tcPr>
          <w:p w14:paraId="051630D5" w14:textId="77777777" w:rsidR="00622AE2" w:rsidRDefault="00755536">
            <w:pPr>
              <w:pStyle w:val="Compact"/>
              <w:spacing w:before="20" w:after="20"/>
            </w:pPr>
            <w:r>
              <w:rPr>
                <w:sz w:val="17"/>
              </w:rPr>
              <w:t>Europe PMC, bioRxiv, medRxiv</w:t>
            </w:r>
          </w:p>
        </w:tc>
        <w:tc>
          <w:tcPr>
            <w:tcW w:w="2217" w:type="dxa"/>
          </w:tcPr>
          <w:p w14:paraId="3F5C0E8E" w14:textId="77777777" w:rsidR="00622AE2" w:rsidRDefault="00755536">
            <w:pPr>
              <w:pStyle w:val="Compact"/>
              <w:spacing w:before="20" w:after="20"/>
            </w:pPr>
            <w:r>
              <w:rPr>
                <w:sz w:val="17"/>
              </w:rPr>
              <w:t>Open full text and preprints</w:t>
            </w:r>
          </w:p>
        </w:tc>
        <w:tc>
          <w:tcPr>
            <w:tcW w:w="1267" w:type="dxa"/>
          </w:tcPr>
          <w:p w14:paraId="49A739BF" w14:textId="77777777" w:rsidR="00622AE2" w:rsidRDefault="00755536">
            <w:pPr>
              <w:pStyle w:val="Compact"/>
              <w:spacing w:before="20" w:after="20"/>
            </w:pPr>
            <w:r>
              <w:rPr>
                <w:sz w:val="17"/>
              </w:rPr>
              <w:t>Mostly CC BY</w:t>
            </w:r>
          </w:p>
        </w:tc>
        <w:tc>
          <w:tcPr>
            <w:tcW w:w="2692" w:type="dxa"/>
          </w:tcPr>
          <w:p w14:paraId="2F5F3E43" w14:textId="77777777" w:rsidR="00622AE2" w:rsidRDefault="00755536">
            <w:pPr>
              <w:pStyle w:val="Compact"/>
              <w:spacing w:before="20" w:after="20"/>
            </w:pPr>
            <w:r>
              <w:rPr>
                <w:sz w:val="17"/>
              </w:rPr>
              <w:t>Bulk services; the PDF route already works</w:t>
            </w:r>
          </w:p>
        </w:tc>
      </w:tr>
      <w:tr w:rsidR="00622AE2" w14:paraId="44749D3E" w14:textId="77777777" w:rsidTr="00622AE2">
        <w:trPr>
          <w:cantSplit/>
          <w:jc w:val="center"/>
        </w:trPr>
        <w:tc>
          <w:tcPr>
            <w:tcW w:w="1742" w:type="dxa"/>
            <w:shd w:val="clear" w:color="auto" w:fill="EEF3FA"/>
          </w:tcPr>
          <w:p w14:paraId="1AD32F04" w14:textId="77777777" w:rsidR="00622AE2" w:rsidRDefault="00755536">
            <w:pPr>
              <w:pStyle w:val="Compact"/>
              <w:spacing w:before="20" w:after="20"/>
            </w:pPr>
            <w:r>
              <w:rPr>
                <w:sz w:val="17"/>
              </w:rPr>
              <w:t>OpenStax textbooks</w:t>
            </w:r>
          </w:p>
        </w:tc>
        <w:tc>
          <w:tcPr>
            <w:tcW w:w="2217" w:type="dxa"/>
            <w:shd w:val="clear" w:color="auto" w:fill="EEF3FA"/>
          </w:tcPr>
          <w:p w14:paraId="32BF7E33" w14:textId="77777777" w:rsidR="00622AE2" w:rsidRDefault="00755536">
            <w:pPr>
              <w:pStyle w:val="Compact"/>
              <w:spacing w:before="20" w:after="20"/>
            </w:pPr>
            <w:r>
              <w:rPr>
                <w:sz w:val="17"/>
              </w:rPr>
              <w:t>Biology 2e, Microbiology, Anatomy and Physiology, Introductory Statistics</w:t>
            </w:r>
          </w:p>
        </w:tc>
        <w:tc>
          <w:tcPr>
            <w:tcW w:w="1267" w:type="dxa"/>
            <w:shd w:val="clear" w:color="auto" w:fill="EEF3FA"/>
          </w:tcPr>
          <w:p w14:paraId="77594AE2" w14:textId="77777777" w:rsidR="00622AE2" w:rsidRDefault="00755536">
            <w:pPr>
              <w:pStyle w:val="Compact"/>
              <w:spacing w:before="20" w:after="20"/>
            </w:pPr>
            <w:r>
              <w:rPr>
                <w:sz w:val="17"/>
              </w:rPr>
              <w:t>CC BY 4.0</w:t>
            </w:r>
          </w:p>
        </w:tc>
        <w:tc>
          <w:tcPr>
            <w:tcW w:w="2692" w:type="dxa"/>
            <w:shd w:val="clear" w:color="auto" w:fill="EEF3FA"/>
          </w:tcPr>
          <w:p w14:paraId="379AB092" w14:textId="77777777" w:rsidR="00622AE2" w:rsidRDefault="00755536">
            <w:pPr>
              <w:pStyle w:val="Compact"/>
              <w:spacing w:before="20" w:after="20"/>
            </w:pPr>
            <w:r>
              <w:rPr>
                <w:sz w:val="17"/>
              </w:rPr>
              <w:t xml:space="preserve">Download the PDFs, then convert_to_markdown </w:t>
            </w:r>
            <w:r>
              <w:rPr>
                <w:rStyle w:val="VerbatimChar"/>
                <w:sz w:val="17"/>
              </w:rPr>
              <w:t>--by-type</w:t>
            </w:r>
            <w:r>
              <w:rPr>
                <w:sz w:val="17"/>
              </w:rPr>
              <w:t xml:space="preserve"> (they land in books)</w:t>
            </w:r>
          </w:p>
        </w:tc>
      </w:tr>
      <w:tr w:rsidR="00622AE2" w14:paraId="3815D256" w14:textId="77777777" w:rsidTr="00622AE2">
        <w:trPr>
          <w:cantSplit/>
          <w:jc w:val="center"/>
        </w:trPr>
        <w:tc>
          <w:tcPr>
            <w:tcW w:w="1742" w:type="dxa"/>
          </w:tcPr>
          <w:p w14:paraId="48C122F2" w14:textId="77777777" w:rsidR="00622AE2" w:rsidRDefault="00755536">
            <w:pPr>
              <w:pStyle w:val="Compact"/>
              <w:spacing w:before="20" w:after="20"/>
            </w:pPr>
            <w:r>
              <w:rPr>
                <w:sz w:val="17"/>
              </w:rPr>
              <w:t>LibreTexts</w:t>
            </w:r>
          </w:p>
        </w:tc>
        <w:tc>
          <w:tcPr>
            <w:tcW w:w="2217" w:type="dxa"/>
          </w:tcPr>
          <w:p w14:paraId="34668C6F" w14:textId="77777777" w:rsidR="00622AE2" w:rsidRDefault="00755536">
            <w:pPr>
              <w:pStyle w:val="Compact"/>
              <w:spacing w:before="20" w:after="20"/>
            </w:pPr>
            <w:r>
              <w:rPr>
                <w:sz w:val="17"/>
              </w:rPr>
              <w:t>Biology and statistics textbooks</w:t>
            </w:r>
          </w:p>
        </w:tc>
        <w:tc>
          <w:tcPr>
            <w:tcW w:w="1267" w:type="dxa"/>
          </w:tcPr>
          <w:p w14:paraId="5D265517" w14:textId="77777777" w:rsidR="00622AE2" w:rsidRDefault="00755536">
            <w:pPr>
              <w:pStyle w:val="Compact"/>
              <w:spacing w:before="20" w:after="20"/>
            </w:pPr>
            <w:r>
              <w:rPr>
                <w:sz w:val="17"/>
              </w:rPr>
              <w:t>Mostly CC BY-NC-SA</w:t>
            </w:r>
          </w:p>
        </w:tc>
        <w:tc>
          <w:tcPr>
            <w:tcW w:w="2692" w:type="dxa"/>
          </w:tcPr>
          <w:p w14:paraId="229B3A3C" w14:textId="77777777" w:rsidR="00622AE2" w:rsidRDefault="00755536">
            <w:pPr>
              <w:pStyle w:val="Compact"/>
              <w:spacing w:before="20" w:after="20"/>
            </w:pPr>
            <w:r>
              <w:rPr>
                <w:sz w:val="17"/>
              </w:rPr>
              <w:t>Web pages, then HTML conversion</w:t>
            </w:r>
          </w:p>
        </w:tc>
      </w:tr>
      <w:tr w:rsidR="00622AE2" w14:paraId="1CC7AD02" w14:textId="77777777" w:rsidTr="00622AE2">
        <w:trPr>
          <w:cantSplit/>
          <w:jc w:val="center"/>
        </w:trPr>
        <w:tc>
          <w:tcPr>
            <w:tcW w:w="1742" w:type="dxa"/>
            <w:shd w:val="clear" w:color="auto" w:fill="EEF3FA"/>
          </w:tcPr>
          <w:p w14:paraId="3832EC1C" w14:textId="77777777" w:rsidR="00622AE2" w:rsidRDefault="00755536">
            <w:pPr>
              <w:pStyle w:val="Compact"/>
              <w:spacing w:before="20" w:after="20"/>
            </w:pPr>
            <w:r>
              <w:rPr>
                <w:sz w:val="17"/>
              </w:rPr>
              <w:t>OpenWebMath</w:t>
            </w:r>
          </w:p>
        </w:tc>
        <w:tc>
          <w:tcPr>
            <w:tcW w:w="2217" w:type="dxa"/>
            <w:shd w:val="clear" w:color="auto" w:fill="EEF3FA"/>
          </w:tcPr>
          <w:p w14:paraId="1498B0DC" w14:textId="77777777" w:rsidR="00622AE2" w:rsidRDefault="00755536">
            <w:pPr>
              <w:pStyle w:val="Compact"/>
              <w:spacing w:before="20" w:after="20"/>
            </w:pPr>
            <w:r>
              <w:rPr>
                <w:sz w:val="17"/>
              </w:rPr>
              <w:t>14.7B tokens of mathematics</w:t>
            </w:r>
          </w:p>
        </w:tc>
        <w:tc>
          <w:tcPr>
            <w:tcW w:w="1267" w:type="dxa"/>
            <w:shd w:val="clear" w:color="auto" w:fill="EEF3FA"/>
          </w:tcPr>
          <w:p w14:paraId="40C5B4B9" w14:textId="77777777" w:rsidR="00622AE2" w:rsidRDefault="00755536">
            <w:pPr>
              <w:pStyle w:val="Compact"/>
              <w:spacing w:before="20" w:after="20"/>
            </w:pPr>
            <w:r>
              <w:rPr>
                <w:sz w:val="17"/>
              </w:rPr>
              <w:t>ODC-By</w:t>
            </w:r>
          </w:p>
        </w:tc>
        <w:tc>
          <w:tcPr>
            <w:tcW w:w="2692" w:type="dxa"/>
            <w:shd w:val="clear" w:color="auto" w:fill="EEF3FA"/>
          </w:tcPr>
          <w:p w14:paraId="7BB2FE03" w14:textId="77777777" w:rsidR="00622AE2" w:rsidRDefault="00755536">
            <w:pPr>
              <w:pStyle w:val="Compact"/>
              <w:spacing w:before="20" w:after="20"/>
            </w:pPr>
            <w:r>
              <w:rPr>
                <w:sz w:val="17"/>
              </w:rPr>
              <w:t xml:space="preserve">Parquet, </w:t>
            </w:r>
            <w:r>
              <w:rPr>
                <w:rStyle w:val="VerbatimChar"/>
                <w:sz w:val="17"/>
              </w:rPr>
              <w:t>--parquet-name math</w:t>
            </w:r>
          </w:p>
        </w:tc>
      </w:tr>
      <w:tr w:rsidR="00622AE2" w14:paraId="4F706E19" w14:textId="77777777" w:rsidTr="00622AE2">
        <w:trPr>
          <w:cantSplit/>
          <w:jc w:val="center"/>
        </w:trPr>
        <w:tc>
          <w:tcPr>
            <w:tcW w:w="1742" w:type="dxa"/>
          </w:tcPr>
          <w:p w14:paraId="3344D934" w14:textId="77777777" w:rsidR="00622AE2" w:rsidRDefault="00755536">
            <w:pPr>
              <w:pStyle w:val="Compact"/>
              <w:spacing w:before="20" w:after="20"/>
            </w:pPr>
            <w:r>
              <w:rPr>
                <w:sz w:val="17"/>
              </w:rPr>
              <w:t>The Stack v2 (R and Python subsets)</w:t>
            </w:r>
          </w:p>
        </w:tc>
        <w:tc>
          <w:tcPr>
            <w:tcW w:w="2217" w:type="dxa"/>
          </w:tcPr>
          <w:p w14:paraId="734D718F" w14:textId="77777777" w:rsidR="00622AE2" w:rsidRDefault="00755536">
            <w:pPr>
              <w:pStyle w:val="Compact"/>
              <w:spacing w:before="20" w:after="20"/>
            </w:pPr>
            <w:r>
              <w:rPr>
                <w:sz w:val="17"/>
              </w:rPr>
              <w:t>Source code</w:t>
            </w:r>
          </w:p>
        </w:tc>
        <w:tc>
          <w:tcPr>
            <w:tcW w:w="1267" w:type="dxa"/>
          </w:tcPr>
          <w:p w14:paraId="7D0A7AB3" w14:textId="77777777" w:rsidR="00622AE2" w:rsidRDefault="00755536">
            <w:pPr>
              <w:pStyle w:val="Compact"/>
              <w:spacing w:before="20" w:after="20"/>
            </w:pPr>
            <w:r>
              <w:rPr>
                <w:sz w:val="17"/>
              </w:rPr>
              <w:t>Permissive licences only</w:t>
            </w:r>
          </w:p>
        </w:tc>
        <w:tc>
          <w:tcPr>
            <w:tcW w:w="2692" w:type="dxa"/>
          </w:tcPr>
          <w:p w14:paraId="161219B2" w14:textId="77777777" w:rsidR="00622AE2" w:rsidRDefault="00755536">
            <w:pPr>
              <w:pStyle w:val="Compact"/>
              <w:spacing w:before="20" w:after="20"/>
            </w:pPr>
            <w:r>
              <w:rPr>
                <w:sz w:val="17"/>
              </w:rPr>
              <w:t>Parquet; needs a Hugging Face login and terms acceptance</w:t>
            </w:r>
          </w:p>
        </w:tc>
      </w:tr>
      <w:tr w:rsidR="00622AE2" w14:paraId="2B6A4621" w14:textId="77777777" w:rsidTr="00622AE2">
        <w:trPr>
          <w:cantSplit/>
          <w:jc w:val="center"/>
        </w:trPr>
        <w:tc>
          <w:tcPr>
            <w:tcW w:w="1742" w:type="dxa"/>
            <w:shd w:val="clear" w:color="auto" w:fill="EEF3FA"/>
          </w:tcPr>
          <w:p w14:paraId="273C83E9" w14:textId="77777777" w:rsidR="00622AE2" w:rsidRDefault="00755536">
            <w:pPr>
              <w:pStyle w:val="Compact"/>
              <w:spacing w:before="20" w:after="20"/>
            </w:pPr>
            <w:r>
              <w:rPr>
                <w:sz w:val="17"/>
              </w:rPr>
              <w:t>Cosmopedia</w:t>
            </w:r>
          </w:p>
        </w:tc>
        <w:tc>
          <w:tcPr>
            <w:tcW w:w="2217" w:type="dxa"/>
            <w:shd w:val="clear" w:color="auto" w:fill="EEF3FA"/>
          </w:tcPr>
          <w:p w14:paraId="579D386A" w14:textId="77777777" w:rsidR="00622AE2" w:rsidRDefault="00755536">
            <w:pPr>
              <w:pStyle w:val="Compact"/>
              <w:spacing w:before="20" w:after="20"/>
            </w:pPr>
            <w:r>
              <w:rPr>
                <w:sz w:val="17"/>
              </w:rPr>
              <w:t>25B tokens of synthetic textbooks</w:t>
            </w:r>
          </w:p>
        </w:tc>
        <w:tc>
          <w:tcPr>
            <w:tcW w:w="1267" w:type="dxa"/>
            <w:shd w:val="clear" w:color="auto" w:fill="EEF3FA"/>
          </w:tcPr>
          <w:p w14:paraId="458A323E" w14:textId="77777777" w:rsidR="00622AE2" w:rsidRDefault="00755536">
            <w:pPr>
              <w:pStyle w:val="Compact"/>
              <w:spacing w:before="20" w:after="20"/>
            </w:pPr>
            <w:r>
              <w:rPr>
                <w:sz w:val="17"/>
              </w:rPr>
              <w:t>Apache 2.0</w:t>
            </w:r>
          </w:p>
        </w:tc>
        <w:tc>
          <w:tcPr>
            <w:tcW w:w="2692" w:type="dxa"/>
            <w:shd w:val="clear" w:color="auto" w:fill="EEF3FA"/>
          </w:tcPr>
          <w:p w14:paraId="61B65867" w14:textId="77777777" w:rsidR="00622AE2" w:rsidRDefault="00755536">
            <w:pPr>
              <w:pStyle w:val="Compact"/>
              <w:spacing w:before="20" w:after="20"/>
            </w:pPr>
            <w:r>
              <w:rPr>
                <w:sz w:val="17"/>
              </w:rPr>
              <w:t>Parquet; treat as synthetic</w:t>
            </w:r>
          </w:p>
        </w:tc>
      </w:tr>
    </w:tbl>
    <w:p w14:paraId="27112A3E" w14:textId="77777777" w:rsidR="00622AE2" w:rsidRDefault="00755536">
      <w:pPr>
        <w:pStyle w:val="BodyText"/>
      </w:pPr>
      <w:r>
        <w:rPr>
          <w:b/>
          <w:bCs/>
        </w:rPr>
        <w:t>For evaluation only, never for training:</w:t>
      </w:r>
      <w:r>
        <w:t xml:space="preserve"> MMLU, GPQA, MedQA, PubMedQA, MedMCQA, BioASQ, SciQ and ARC (Section 6.5).</w:t>
      </w:r>
    </w:p>
    <w:p w14:paraId="588E6696" w14:textId="77777777" w:rsidR="00622AE2" w:rsidRDefault="00755536">
      <w:pPr>
        <w:pStyle w:val="BodyText"/>
      </w:pPr>
      <w:r>
        <w:rPr>
          <w:b/>
          <w:bCs/>
        </w:rPr>
        <w:t>Paywalled journals:</w:t>
      </w:r>
      <w:r>
        <w:t xml:space="preserve"> use your institution’s lawful access and the publishers’ text-and-data-mining routes. UK law (CDPA section 29A) allows text-and-data-mining copies for non-commercial research.</w:t>
      </w:r>
    </w:p>
    <w:p w14:paraId="6A026F11" w14:textId="77777777" w:rsidR="00622AE2" w:rsidRDefault="00755536">
      <w:pPr>
        <w:pStyle w:val="Heading2"/>
      </w:pPr>
      <w:bookmarkStart w:id="68" w:name="gwas-summary-statistics"/>
      <w:bookmarkStart w:id="69" w:name="_Toc241660039"/>
      <w:bookmarkEnd w:id="66"/>
      <w:r>
        <w:rPr>
          <w:rStyle w:val="SectionNumber"/>
        </w:rPr>
        <w:t>4.11</w:t>
      </w:r>
      <w:r>
        <w:tab/>
        <w:t>GWAS summary statistics</w:t>
      </w:r>
      <w:bookmarkEnd w:id="69"/>
    </w:p>
    <w:p w14:paraId="7A6BD290" w14:textId="77777777" w:rsidR="00622AE2" w:rsidRDefault="00755536">
      <w:pPr>
        <w:pStyle w:val="Compact"/>
        <w:numPr>
          <w:ilvl w:val="0"/>
          <w:numId w:val="48"/>
        </w:numPr>
      </w:pPr>
      <w:r>
        <w:rPr>
          <w:b/>
          <w:bCs/>
        </w:rPr>
        <w:t>Reading them is easy and fast.</w:t>
      </w:r>
      <w:r>
        <w:t xml:space="preserve"> </w:t>
      </w:r>
      <w:r>
        <w:t>convert_to_markdown.py reads bgzipped files directly (bgzip is ordinary multi-part gzip), with pyarrow’s multi-threaded reader. It recognises the usual column names and handles a 3-million-variant file in about 15 seconds. A 300 to 800 MB file takes about 1 to 2 minutes, so a thousand files is roughly a day of CPU time.</w:t>
      </w:r>
    </w:p>
    <w:p w14:paraId="1579D407" w14:textId="77777777" w:rsidR="00622AE2" w:rsidRDefault="00755536">
      <w:pPr>
        <w:pStyle w:val="Compact"/>
        <w:numPr>
          <w:ilvl w:val="0"/>
          <w:numId w:val="48"/>
        </w:numPr>
      </w:pPr>
      <w:r>
        <w:rPr>
          <w:b/>
          <w:bCs/>
        </w:rPr>
        <w:t>Training on the rows is not useful.</w:t>
      </w:r>
      <w:r>
        <w:t xml:space="preserve"> A file with 10 million rows would be about 150 million tokens of numbers that teach a language model nothing.</w:t>
      </w:r>
    </w:p>
    <w:p w14:paraId="7DC7D1CD" w14:textId="77777777" w:rsidR="00622AE2" w:rsidRDefault="00755536">
      <w:pPr>
        <w:pStyle w:val="Compact"/>
        <w:numPr>
          <w:ilvl w:val="0"/>
          <w:numId w:val="48"/>
        </w:numPr>
      </w:pPr>
      <w:r>
        <w:rPr>
          <w:b/>
          <w:bCs/>
        </w:rPr>
        <w:t>What the converter writes instead</w:t>
      </w:r>
      <w:r>
        <w:t xml:space="preserve"> </w:t>
      </w:r>
      <w:r>
        <w:t xml:space="preserve">is a short text summary: variant count, genomic inflation </w:t>
      </w:r>
      <m:oMath>
        <m:sSub>
          <m:sSubPr>
            <m:ctrlPr>
              <w:rPr>
                <w:rFonts w:ascii="Cambria Math" w:hAnsi="Cambria Math"/>
              </w:rPr>
            </m:ctrlPr>
          </m:sSubPr>
          <m:e>
            <m:r>
              <w:rPr>
                <w:rFonts w:ascii="Cambria Math" w:hAnsi="Cambria Math"/>
              </w:rPr>
              <m:t>λ</m:t>
            </m:r>
          </m:e>
          <m:sub>
            <m:r>
              <w:rPr>
                <w:rFonts w:ascii="Cambria Math" w:hAnsi="Cambria Math"/>
              </w:rPr>
              <m:t>GC</m:t>
            </m:r>
          </m:sub>
        </m:sSub>
      </m:oMath>
      <w:r>
        <w:t>, genome-wide significant loci after 1 Mb clumping with their top variants and effects, and counts per chromosome. That’s about 1 to 3 thousand tokens per study.</w:t>
      </w:r>
    </w:p>
    <w:p w14:paraId="75C8ADB0" w14:textId="77777777" w:rsidR="00622AE2" w:rsidRDefault="00755536">
      <w:pPr>
        <w:pStyle w:val="Compact"/>
        <w:numPr>
          <w:ilvl w:val="0"/>
          <w:numId w:val="48"/>
        </w:numPr>
      </w:pPr>
      <w:r>
        <w:rPr>
          <w:b/>
          <w:bCs/>
        </w:rPr>
        <w:t>Better uses of the numbers:</w:t>
      </w:r>
    </w:p>
    <w:p w14:paraId="2EBC41D5" w14:textId="77777777" w:rsidR="00622AE2" w:rsidRDefault="00755536">
      <w:pPr>
        <w:pStyle w:val="Compact"/>
        <w:numPr>
          <w:ilvl w:val="1"/>
          <w:numId w:val="49"/>
        </w:numPr>
      </w:pPr>
      <w:r>
        <w:t>as data for tools the model calls (R or Python code that queries the files);</w:t>
      </w:r>
    </w:p>
    <w:p w14:paraId="07365CD4" w14:textId="77777777" w:rsidR="00622AE2" w:rsidRDefault="00755536">
      <w:pPr>
        <w:pStyle w:val="Compact"/>
        <w:numPr>
          <w:ilvl w:val="1"/>
          <w:numId w:val="49"/>
        </w:numPr>
      </w:pPr>
      <w:r>
        <w:t xml:space="preserve">as material for question-and-answer pairs (“Which loci pass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for trait X?”).</w:t>
      </w:r>
    </w:p>
    <w:p w14:paraId="4B93D954" w14:textId="77777777" w:rsidR="00622AE2" w:rsidRDefault="00755536">
      <w:pPr>
        <w:pStyle w:val="Compact"/>
        <w:numPr>
          <w:ilvl w:val="0"/>
          <w:numId w:val="48"/>
        </w:numPr>
      </w:pPr>
      <w:r>
        <w:rPr>
          <w:b/>
          <w:bCs/>
        </w:rPr>
        <w:t>Watch for:</w:t>
      </w:r>
    </w:p>
    <w:p w14:paraId="02053AB8" w14:textId="77777777" w:rsidR="00622AE2" w:rsidRDefault="00755536">
      <w:pPr>
        <w:pStyle w:val="Compact"/>
        <w:numPr>
          <w:ilvl w:val="1"/>
          <w:numId w:val="50"/>
        </w:numPr>
      </w:pPr>
      <w:r>
        <w:t>varying column names (the GWAS-SSF standard helps);</w:t>
      </w:r>
    </w:p>
    <w:p w14:paraId="1DAA5819" w14:textId="77777777" w:rsidR="00622AE2" w:rsidRDefault="00755536">
      <w:pPr>
        <w:pStyle w:val="Compact"/>
        <w:numPr>
          <w:ilvl w:val="1"/>
          <w:numId w:val="50"/>
        </w:numPr>
      </w:pPr>
      <w:r>
        <w:t>genome build (GRCh37 versus GRCh38);</w:t>
      </w:r>
    </w:p>
    <w:p w14:paraId="2B0273DA" w14:textId="77777777" w:rsidR="00622AE2" w:rsidRDefault="00755536">
      <w:pPr>
        <w:pStyle w:val="Compact"/>
        <w:numPr>
          <w:ilvl w:val="1"/>
          <w:numId w:val="50"/>
        </w:numPr>
      </w:pPr>
      <w:r>
        <w:t>which allele the effect refers to;</w:t>
      </w:r>
    </w:p>
    <w:p w14:paraId="18234897" w14:textId="77777777" w:rsidR="00622AE2" w:rsidRDefault="00755536">
      <w:pPr>
        <w:pStyle w:val="Compact"/>
        <w:numPr>
          <w:ilvl w:val="1"/>
          <w:numId w:val="50"/>
        </w:numPr>
      </w:pPr>
      <w:r>
        <w:t>licence terms, for example UK Biobank-derived results.</w:t>
      </w:r>
    </w:p>
    <w:p w14:paraId="1CA48CE5" w14:textId="77777777" w:rsidR="00622AE2" w:rsidRDefault="00755536">
      <w:pPr>
        <w:pStyle w:val="Heading2"/>
      </w:pPr>
      <w:bookmarkStart w:id="70" w:name="pictures-png-in-the-future"/>
      <w:bookmarkStart w:id="71" w:name="_Toc241660040"/>
      <w:bookmarkEnd w:id="68"/>
      <w:r>
        <w:rPr>
          <w:rStyle w:val="SectionNumber"/>
        </w:rPr>
        <w:t>4.12</w:t>
      </w:r>
      <w:r>
        <w:tab/>
        <w:t>Pictures (PNG) in the future</w:t>
      </w:r>
      <w:bookmarkEnd w:id="71"/>
    </w:p>
    <w:p w14:paraId="6FBDDDF8" w14:textId="77777777" w:rsidR="00622AE2" w:rsidRDefault="00755536">
      <w:pPr>
        <w:pStyle w:val="FirstParagraph"/>
      </w:pPr>
      <w:r>
        <w:t xml:space="preserve">A text-only model can’t use pixels. The </w:t>
      </w:r>
      <w:r>
        <w:rPr>
          <w:rStyle w:val="VerbatimChar"/>
        </w:rPr>
        <w:t>images</w:t>
      </w:r>
      <w:r>
        <w:t xml:space="preserve"> folder is kept out of text training. There are three routes, in order of practicality:</w:t>
      </w:r>
    </w:p>
    <w:p w14:paraId="61F95672" w14:textId="77777777" w:rsidR="00622AE2" w:rsidRDefault="00755536">
      <w:pPr>
        <w:pStyle w:val="Compact"/>
        <w:numPr>
          <w:ilvl w:val="0"/>
          <w:numId w:val="51"/>
        </w:numPr>
      </w:pPr>
      <w:r>
        <w:rPr>
          <w:b/>
          <w:bCs/>
        </w:rPr>
        <w:t>Pictures to text, now.</w:t>
      </w:r>
      <w:r>
        <w:t xml:space="preserve"> Use figure captions (the PDF converter keeps them) and descriptions of each figure </w:t>
      </w:r>
      <w:r>
        <w:t>written by a vision-language model on the Mac Studio. The text then trains tinyGPT as usual. For charts, keep the underlying data table instead.</w:t>
      </w:r>
    </w:p>
    <w:p w14:paraId="35764E39" w14:textId="77777777" w:rsidR="00622AE2" w:rsidRDefault="00755536">
      <w:pPr>
        <w:pStyle w:val="Compact"/>
        <w:numPr>
          <w:ilvl w:val="0"/>
          <w:numId w:val="51"/>
        </w:numPr>
      </w:pPr>
      <w:r>
        <w:rPr>
          <w:b/>
          <w:bCs/>
        </w:rPr>
        <w:t>Continuous image features, the LLaVA route.</w:t>
      </w:r>
      <w:r>
        <w:t xml:space="preserve"> A pretrained image encoder (a ViT such as SigLIP) turns each image into patch vectors. A small projection layer maps them into the model’s width, and the model reads them like tokens.</w:t>
      </w:r>
    </w:p>
    <w:p w14:paraId="16A3AF62" w14:textId="77777777" w:rsidR="00622AE2" w:rsidRDefault="00755536">
      <w:pPr>
        <w:pStyle w:val="Compact"/>
        <w:numPr>
          <w:ilvl w:val="1"/>
          <w:numId w:val="52"/>
        </w:numPr>
      </w:pPr>
      <w:r>
        <w:t>Training starts with the projection only, then adds LoRA.</w:t>
      </w:r>
    </w:p>
    <w:p w14:paraId="208C11CE" w14:textId="77777777" w:rsidR="00622AE2" w:rsidRDefault="00755536">
      <w:pPr>
        <w:pStyle w:val="Compact"/>
        <w:numPr>
          <w:ilvl w:val="1"/>
          <w:numId w:val="52"/>
        </w:numPr>
      </w:pPr>
      <w:r>
        <w:t>It needs hundreds of thousands of image–caption pairs; PMC-OA figure–caption collections exist for biomedicine.</w:t>
      </w:r>
    </w:p>
    <w:p w14:paraId="3893BF16" w14:textId="77777777" w:rsidR="00622AE2" w:rsidRDefault="00755536">
      <w:pPr>
        <w:pStyle w:val="Compact"/>
        <w:numPr>
          <w:ilvl w:val="0"/>
          <w:numId w:val="51"/>
        </w:numPr>
      </w:pPr>
      <w:r>
        <w:rPr>
          <w:b/>
          <w:bCs/>
        </w:rPr>
        <w:t>Discrete image tokens, the Chameleon route.</w:t>
      </w:r>
      <w:r>
        <w:t xml:space="preserve"> A VQ-VAE or VQGAN turns an image into, for example, 256 codes from an 8,192-entry codebook. These codes are added to the vocabulary, and the model reads and writes them like words. It’s elegant, but costly to train well.</w:t>
      </w:r>
    </w:p>
    <w:p w14:paraId="17169220" w14:textId="77777777" w:rsidR="00622AE2" w:rsidRDefault="00755536">
      <w:pPr>
        <w:pStyle w:val="Heading1"/>
      </w:pPr>
      <w:bookmarkStart w:id="72" w:name="training-a-run"/>
      <w:bookmarkStart w:id="73" w:name="_Toc241660041"/>
      <w:bookmarkEnd w:id="46"/>
      <w:bookmarkEnd w:id="70"/>
      <w:r>
        <w:rPr>
          <w:rStyle w:val="SectionNumber"/>
        </w:rPr>
        <w:t>5</w:t>
      </w:r>
      <w:r>
        <w:tab/>
        <w:t>Training a run</w:t>
      </w:r>
      <w:bookmarkEnd w:id="73"/>
    </w:p>
    <w:p w14:paraId="57F09503" w14:textId="77777777" w:rsidR="00622AE2" w:rsidRDefault="00755536">
      <w:pPr>
        <w:pStyle w:val="Heading2"/>
      </w:pPr>
      <w:bookmarkStart w:id="74" w:name="reading-the-log"/>
      <w:bookmarkStart w:id="75" w:name="_Toc241660042"/>
      <w:r>
        <w:rPr>
          <w:rStyle w:val="SectionNumber"/>
        </w:rPr>
        <w:t>5.1</w:t>
      </w:r>
      <w:r>
        <w:tab/>
        <w:t>Reading the log</w:t>
      </w:r>
      <w:bookmarkEnd w:id="75"/>
    </w:p>
    <w:p w14:paraId="4391878E" w14:textId="77777777" w:rsidR="00622AE2" w:rsidRDefault="00755536">
      <w:pPr>
        <w:pStyle w:val="FirstParagraph"/>
      </w:pPr>
      <w:r>
        <w:t>Every 200 steps tiny_gpt.py prints a metrics line and a sample, and writes both to log.txt. An example (one line in the log, split here to fit the page):</w:t>
      </w:r>
    </w:p>
    <w:p w14:paraId="410A28E7" w14:textId="77777777" w:rsidR="00622AE2" w:rsidRDefault="00755536">
      <w:pPr>
        <w:pStyle w:val="SourceCode"/>
      </w:pPr>
      <w:r>
        <w:rPr>
          <w:rStyle w:val="VerbatimChar"/>
        </w:rPr>
        <w:t>step 400/11870 | train 4.912 | val 4.470 @400 [md 4.51 wiki 4.43] | ppl 87.36</w:t>
      </w:r>
      <w:r>
        <w:br/>
      </w:r>
      <w:r>
        <w:rPr>
          <w:rStyle w:val="VerbatimChar"/>
        </w:rPr>
        <w:t xml:space="preserve">  | bpb 1.372 | lr 1.02e-03 | 4,826 tok/s | elapsed 1:31:10 | ETA 43h 58m | NEW BEST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3"/>
        <w:gridCol w:w="8081"/>
      </w:tblGrid>
      <w:tr w:rsidR="00622AE2" w14:paraId="2CE98833"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3DD00959" w14:textId="77777777" w:rsidR="00622AE2" w:rsidRDefault="00755536">
            <w:pPr>
              <w:pStyle w:val="Compact"/>
              <w:spacing w:before="20" w:after="20"/>
            </w:pPr>
            <w:r>
              <w:rPr>
                <w:b/>
                <w:color w:val="FFFFFF"/>
                <w:sz w:val="17"/>
              </w:rPr>
              <w:t>Field</w:t>
            </w:r>
          </w:p>
        </w:tc>
        <w:tc>
          <w:tcPr>
            <w:tcW w:w="6494" w:type="dxa"/>
            <w:shd w:val="clear" w:color="auto" w:fill="1C5CAB"/>
          </w:tcPr>
          <w:p w14:paraId="71037698" w14:textId="77777777" w:rsidR="00622AE2" w:rsidRDefault="00755536">
            <w:pPr>
              <w:pStyle w:val="Compact"/>
              <w:spacing w:before="20" w:after="20"/>
            </w:pPr>
            <w:r>
              <w:rPr>
                <w:b/>
                <w:color w:val="FFFFFF"/>
                <w:sz w:val="17"/>
              </w:rPr>
              <w:t>Meaning</w:t>
            </w:r>
          </w:p>
        </w:tc>
      </w:tr>
      <w:tr w:rsidR="00622AE2" w14:paraId="10021186" w14:textId="77777777" w:rsidTr="00622AE2">
        <w:trPr>
          <w:cantSplit/>
          <w:jc w:val="center"/>
        </w:trPr>
        <w:tc>
          <w:tcPr>
            <w:tcW w:w="1425" w:type="dxa"/>
          </w:tcPr>
          <w:p w14:paraId="161AE46C" w14:textId="77777777" w:rsidR="00622AE2" w:rsidRDefault="00755536">
            <w:pPr>
              <w:pStyle w:val="Compact"/>
              <w:spacing w:before="20" w:after="20"/>
            </w:pPr>
            <w:r>
              <w:rPr>
                <w:sz w:val="17"/>
              </w:rPr>
              <w:t>train</w:t>
            </w:r>
          </w:p>
        </w:tc>
        <w:tc>
          <w:tcPr>
            <w:tcW w:w="6494" w:type="dxa"/>
          </w:tcPr>
          <w:p w14:paraId="20B9B92F" w14:textId="77777777" w:rsidR="00622AE2" w:rsidRDefault="00755536">
            <w:pPr>
              <w:pStyle w:val="Compact"/>
              <w:spacing w:before="20" w:after="20"/>
            </w:pPr>
            <w:r>
              <w:rPr>
                <w:sz w:val="17"/>
              </w:rPr>
              <w:t>Average training loss since the last line</w:t>
            </w:r>
          </w:p>
        </w:tc>
      </w:tr>
      <w:tr w:rsidR="00622AE2" w14:paraId="2CF17676" w14:textId="77777777" w:rsidTr="00622AE2">
        <w:trPr>
          <w:cantSplit/>
          <w:jc w:val="center"/>
        </w:trPr>
        <w:tc>
          <w:tcPr>
            <w:tcW w:w="1425" w:type="dxa"/>
            <w:shd w:val="clear" w:color="auto" w:fill="EEF3FA"/>
          </w:tcPr>
          <w:p w14:paraId="3A67062A" w14:textId="77777777" w:rsidR="00622AE2" w:rsidRDefault="00755536">
            <w:pPr>
              <w:pStyle w:val="Compact"/>
              <w:spacing w:before="20" w:after="20"/>
            </w:pPr>
            <w:r>
              <w:rPr>
                <w:sz w:val="17"/>
              </w:rPr>
              <w:t>val @400</w:t>
            </w:r>
          </w:p>
        </w:tc>
        <w:tc>
          <w:tcPr>
            <w:tcW w:w="6494" w:type="dxa"/>
            <w:shd w:val="clear" w:color="auto" w:fill="EEF3FA"/>
          </w:tcPr>
          <w:p w14:paraId="1D6453D9" w14:textId="77777777" w:rsidR="00622AE2" w:rsidRDefault="00755536">
            <w:pPr>
              <w:pStyle w:val="Compact"/>
              <w:spacing w:before="20" w:after="20"/>
            </w:pPr>
            <w:r>
              <w:rPr>
                <w:sz w:val="17"/>
              </w:rPr>
              <w:t>Validation loss measured fresh at step 400 on fixed windows, then per source in brackets</w:t>
            </w:r>
          </w:p>
        </w:tc>
      </w:tr>
      <w:tr w:rsidR="00622AE2" w14:paraId="06939ECD" w14:textId="77777777" w:rsidTr="00622AE2">
        <w:trPr>
          <w:cantSplit/>
          <w:jc w:val="center"/>
        </w:trPr>
        <w:tc>
          <w:tcPr>
            <w:tcW w:w="1425" w:type="dxa"/>
          </w:tcPr>
          <w:p w14:paraId="465A6369" w14:textId="77777777" w:rsidR="00622AE2" w:rsidRDefault="00755536">
            <w:pPr>
              <w:pStyle w:val="Compact"/>
              <w:spacing w:before="20" w:after="20"/>
            </w:pPr>
            <w:r>
              <w:rPr>
                <w:sz w:val="17"/>
              </w:rPr>
              <w:t>ppl</w:t>
            </w:r>
          </w:p>
        </w:tc>
        <w:tc>
          <w:tcPr>
            <w:tcW w:w="6494" w:type="dxa"/>
          </w:tcPr>
          <w:p w14:paraId="14A4851E" w14:textId="77777777" w:rsidR="00622AE2" w:rsidRDefault="00755536">
            <w:pPr>
              <w:pStyle w:val="Compact"/>
              <w:spacing w:before="20" w:after="20"/>
            </w:pPr>
            <w:r>
              <w:rPr>
                <w:sz w:val="17"/>
              </w:rPr>
              <w:t>Validation perplexity,</w:t>
            </w:r>
            <w:r>
              <w:rPr>
                <w:sz w:val="17"/>
              </w:rPr>
              <w:t xml:space="preserve"> </w:t>
            </w:r>
            <m:oMath>
              <m:sSup>
                <m:sSupPr>
                  <m:ctrlPr>
                    <w:rPr>
                      <w:rFonts w:ascii="Cambria Math" w:hAnsi="Cambria Math"/>
                    </w:rPr>
                  </m:ctrlPr>
                </m:sSupPr>
                <m:e>
                  <m:r>
                    <w:rPr>
                      <w:rFonts w:ascii="Cambria Math" w:hAnsi="Cambria Math"/>
                    </w:rPr>
                    <m:t>e</m:t>
                  </m:r>
                </m:e>
                <m:sup>
                  <m:r>
                    <m:rPr>
                      <m:nor/>
                    </m:rPr>
                    <m:t>val</m:t>
                  </m:r>
                </m:sup>
              </m:sSup>
            </m:oMath>
          </w:p>
        </w:tc>
      </w:tr>
      <w:tr w:rsidR="00622AE2" w14:paraId="34EC76B0" w14:textId="77777777" w:rsidTr="00622AE2">
        <w:trPr>
          <w:cantSplit/>
          <w:jc w:val="center"/>
        </w:trPr>
        <w:tc>
          <w:tcPr>
            <w:tcW w:w="1425" w:type="dxa"/>
            <w:shd w:val="clear" w:color="auto" w:fill="EEF3FA"/>
          </w:tcPr>
          <w:p w14:paraId="683FDC36" w14:textId="77777777" w:rsidR="00622AE2" w:rsidRDefault="00755536">
            <w:pPr>
              <w:pStyle w:val="Compact"/>
              <w:spacing w:before="20" w:after="20"/>
            </w:pPr>
            <w:r>
              <w:rPr>
                <w:sz w:val="17"/>
              </w:rPr>
              <w:t>bpb</w:t>
            </w:r>
          </w:p>
        </w:tc>
        <w:tc>
          <w:tcPr>
            <w:tcW w:w="6494" w:type="dxa"/>
            <w:shd w:val="clear" w:color="auto" w:fill="EEF3FA"/>
          </w:tcPr>
          <w:p w14:paraId="74EFF73B" w14:textId="77777777" w:rsidR="00622AE2" w:rsidRDefault="00755536">
            <w:pPr>
              <w:pStyle w:val="Compact"/>
              <w:spacing w:before="20" w:after="20"/>
            </w:pPr>
            <w:r>
              <w:rPr>
                <w:sz w:val="17"/>
              </w:rPr>
              <w:t>Validation bits per byte: comparable across tokenizers (Section 9.1)</w:t>
            </w:r>
          </w:p>
        </w:tc>
      </w:tr>
      <w:tr w:rsidR="00622AE2" w14:paraId="40106915" w14:textId="77777777" w:rsidTr="00622AE2">
        <w:trPr>
          <w:cantSplit/>
          <w:jc w:val="center"/>
        </w:trPr>
        <w:tc>
          <w:tcPr>
            <w:tcW w:w="1425" w:type="dxa"/>
          </w:tcPr>
          <w:p w14:paraId="6E921946" w14:textId="77777777" w:rsidR="00622AE2" w:rsidRDefault="00755536">
            <w:pPr>
              <w:pStyle w:val="Compact"/>
              <w:spacing w:before="20" w:after="20"/>
            </w:pPr>
            <w:r>
              <w:rPr>
                <w:sz w:val="17"/>
              </w:rPr>
              <w:t>lr</w:t>
            </w:r>
          </w:p>
        </w:tc>
        <w:tc>
          <w:tcPr>
            <w:tcW w:w="6494" w:type="dxa"/>
          </w:tcPr>
          <w:p w14:paraId="75E07C60" w14:textId="77777777" w:rsidR="00622AE2" w:rsidRDefault="00755536">
            <w:pPr>
              <w:pStyle w:val="Compact"/>
              <w:spacing w:before="20" w:after="20"/>
            </w:pPr>
            <w:r>
              <w:rPr>
                <w:sz w:val="17"/>
              </w:rPr>
              <w:t>Current learning rate</w:t>
            </w:r>
          </w:p>
        </w:tc>
      </w:tr>
      <w:tr w:rsidR="00622AE2" w14:paraId="513060A9" w14:textId="77777777" w:rsidTr="00622AE2">
        <w:trPr>
          <w:cantSplit/>
          <w:jc w:val="center"/>
        </w:trPr>
        <w:tc>
          <w:tcPr>
            <w:tcW w:w="1425" w:type="dxa"/>
            <w:shd w:val="clear" w:color="auto" w:fill="EEF3FA"/>
          </w:tcPr>
          <w:p w14:paraId="509C2E5C" w14:textId="77777777" w:rsidR="00622AE2" w:rsidRDefault="00755536">
            <w:pPr>
              <w:pStyle w:val="Compact"/>
              <w:spacing w:before="20" w:after="20"/>
            </w:pPr>
            <w:r>
              <w:rPr>
                <w:sz w:val="17"/>
              </w:rPr>
              <w:t>tok/s</w:t>
            </w:r>
          </w:p>
        </w:tc>
        <w:tc>
          <w:tcPr>
            <w:tcW w:w="6494" w:type="dxa"/>
            <w:shd w:val="clear" w:color="auto" w:fill="EEF3FA"/>
          </w:tcPr>
          <w:p w14:paraId="12AB5033" w14:textId="77777777" w:rsidR="00622AE2" w:rsidRDefault="00755536">
            <w:pPr>
              <w:pStyle w:val="Compact"/>
              <w:spacing w:before="20" w:after="20"/>
            </w:pPr>
            <w:r>
              <w:rPr>
                <w:sz w:val="17"/>
              </w:rPr>
              <w:t>Training throughput</w:t>
            </w:r>
          </w:p>
        </w:tc>
      </w:tr>
      <w:tr w:rsidR="00622AE2" w14:paraId="3EFC57C0" w14:textId="77777777" w:rsidTr="00622AE2">
        <w:trPr>
          <w:cantSplit/>
          <w:jc w:val="center"/>
        </w:trPr>
        <w:tc>
          <w:tcPr>
            <w:tcW w:w="1425" w:type="dxa"/>
          </w:tcPr>
          <w:p w14:paraId="47F90CB5" w14:textId="77777777" w:rsidR="00622AE2" w:rsidRDefault="00755536">
            <w:pPr>
              <w:pStyle w:val="Compact"/>
              <w:spacing w:before="20" w:after="20"/>
            </w:pPr>
            <w:r>
              <w:rPr>
                <w:sz w:val="17"/>
              </w:rPr>
              <w:t>NEW BEST</w:t>
            </w:r>
          </w:p>
        </w:tc>
        <w:tc>
          <w:tcPr>
            <w:tcW w:w="6494" w:type="dxa"/>
          </w:tcPr>
          <w:p w14:paraId="38696960" w14:textId="77777777" w:rsidR="00622AE2" w:rsidRDefault="00755536">
            <w:pPr>
              <w:pStyle w:val="Compact"/>
              <w:spacing w:before="20" w:after="20"/>
            </w:pPr>
            <w:r>
              <w:rPr>
                <w:sz w:val="17"/>
              </w:rPr>
              <w:t>Shown only when validation loss improves; the best checkpoint is then saved</w:t>
            </w:r>
          </w:p>
        </w:tc>
      </w:tr>
    </w:tbl>
    <w:p w14:paraId="71BF2C5A" w14:textId="77777777" w:rsidR="00622AE2" w:rsidRDefault="00755536">
      <w:pPr>
        <w:pStyle w:val="Compact"/>
        <w:numPr>
          <w:ilvl w:val="0"/>
          <w:numId w:val="53"/>
        </w:numPr>
      </w:pPr>
      <w:r>
        <w:rPr>
          <w:b/>
          <w:bCs/>
        </w:rPr>
        <w:t>Samples:</w:t>
      </w:r>
      <w:r>
        <w:t xml:space="preserve"> after each line, a short sample continues “Genetic drift is”, so you can watch the text improve.</w:t>
      </w:r>
    </w:p>
    <w:p w14:paraId="4E155D19" w14:textId="77777777" w:rsidR="00622AE2" w:rsidRDefault="00755536">
      <w:pPr>
        <w:pStyle w:val="Compact"/>
        <w:numPr>
          <w:ilvl w:val="0"/>
          <w:numId w:val="53"/>
        </w:numPr>
      </w:pPr>
      <w:r>
        <w:rPr>
          <w:b/>
          <w:bCs/>
        </w:rPr>
        <w:t>Heartbeat:</w:t>
      </w:r>
      <w:r>
        <w:t xml:space="preserve"> a progress line starting with </w:t>
      </w:r>
      <w:r>
        <w:rPr>
          <w:rStyle w:val="VerbatimChar"/>
        </w:rPr>
        <w:t>...</w:t>
      </w:r>
      <w:r>
        <w:t xml:space="preserve"> appears every 2 minutes between evaluations, so a slow step never </w:t>
      </w:r>
      <w:r>
        <w:t>looks like a hang. It shows the training loss since the previous line, speed and time to the next validation; it includes no validation. The run header explains this once, so the line itself stays short.</w:t>
      </w:r>
    </w:p>
    <w:p w14:paraId="24A17135" w14:textId="77777777" w:rsidR="00622AE2" w:rsidRDefault="00755536">
      <w:pPr>
        <w:pStyle w:val="Compact"/>
        <w:numPr>
          <w:ilvl w:val="0"/>
          <w:numId w:val="53"/>
        </w:numPr>
      </w:pPr>
      <w:r>
        <w:rPr>
          <w:b/>
          <w:bCs/>
        </w:rPr>
        <w:t>Why the sample always starts with “Genetic drift is”:</w:t>
      </w:r>
      <w:r>
        <w:t xml:space="preserve"> the prompt (</w:t>
      </w:r>
      <w:r>
        <w:rPr>
          <w:rStyle w:val="VerbatimChar"/>
        </w:rPr>
        <w:t>--sample-prompt</w:t>
      </w:r>
      <w:r>
        <w:t xml:space="preserve">) and the random seed are fixed on purpose, so samples from different steps differ only because the model has learnt more. Choose another prompt with </w:t>
      </w:r>
      <w:r>
        <w:rPr>
          <w:rStyle w:val="VerbatimChar"/>
        </w:rPr>
        <w:t>--sample-prompt "Linkage disequilibrium is"</w:t>
      </w:r>
      <w:r>
        <w:t xml:space="preserve"> when starting or resuming a run.</w:t>
      </w:r>
    </w:p>
    <w:p w14:paraId="6080D206" w14:textId="77777777" w:rsidR="00622AE2" w:rsidRDefault="00755536">
      <w:pPr>
        <w:pStyle w:val="Heading2"/>
      </w:pPr>
      <w:bookmarkStart w:id="76" w:name="checkpoints-pausing-and-resuming"/>
      <w:bookmarkStart w:id="77" w:name="_Toc241660043"/>
      <w:bookmarkEnd w:id="74"/>
      <w:r>
        <w:rPr>
          <w:rStyle w:val="SectionNumber"/>
        </w:rPr>
        <w:t>5.2</w:t>
      </w:r>
      <w:r>
        <w:tab/>
        <w:t>Checkpoints, pausing and resuming</w:t>
      </w:r>
      <w:bookmarkEnd w:id="77"/>
    </w:p>
    <w:p w14:paraId="49060CDE" w14:textId="77777777" w:rsidR="00622AE2" w:rsidRDefault="00755536">
      <w:pPr>
        <w:pStyle w:val="Compact"/>
        <w:numPr>
          <w:ilvl w:val="0"/>
          <w:numId w:val="54"/>
        </w:numPr>
      </w:pPr>
      <w:r>
        <w:rPr>
          <w:b/>
          <w:bCs/>
        </w:rPr>
        <w:t>tinyGPT.pt</w:t>
      </w:r>
      <w:r>
        <w:t xml:space="preserve"> is the full training state. It is saved every 1,000 steps, every 30 minutes (</w:t>
      </w:r>
      <w:r>
        <w:rPr>
          <w:rStyle w:val="VerbatimChar"/>
        </w:rPr>
        <w:t>--save-minutes</w:t>
      </w:r>
      <w:r>
        <w:t>) and on Ctrl+C. A shutdown or crash therefore loses at most about half an hour. It holds:</w:t>
      </w:r>
    </w:p>
    <w:p w14:paraId="08286E94" w14:textId="77777777" w:rsidR="00622AE2" w:rsidRDefault="00755536">
      <w:pPr>
        <w:pStyle w:val="Compact"/>
        <w:numPr>
          <w:ilvl w:val="1"/>
          <w:numId w:val="55"/>
        </w:numPr>
      </w:pPr>
      <w:r>
        <w:t>the weights;</w:t>
      </w:r>
    </w:p>
    <w:p w14:paraId="1226D3A6" w14:textId="77777777" w:rsidR="00622AE2" w:rsidRDefault="00755536">
      <w:pPr>
        <w:pStyle w:val="Compact"/>
        <w:numPr>
          <w:ilvl w:val="1"/>
          <w:numId w:val="55"/>
        </w:numPr>
      </w:pPr>
      <w:r>
        <w:t>Adam’s averages;</w:t>
      </w:r>
    </w:p>
    <w:p w14:paraId="76923D66" w14:textId="77777777" w:rsidR="00622AE2" w:rsidRDefault="00755536">
      <w:pPr>
        <w:pStyle w:val="Compact"/>
        <w:numPr>
          <w:ilvl w:val="1"/>
          <w:numId w:val="55"/>
        </w:numPr>
      </w:pPr>
      <w:r>
        <w:t>the step number;</w:t>
      </w:r>
    </w:p>
    <w:p w14:paraId="634A77CD" w14:textId="77777777" w:rsidR="00622AE2" w:rsidRDefault="00755536">
      <w:pPr>
        <w:pStyle w:val="Compact"/>
        <w:numPr>
          <w:ilvl w:val="1"/>
          <w:numId w:val="55"/>
        </w:numPr>
      </w:pPr>
      <w:r>
        <w:t>the random-number states;</w:t>
      </w:r>
    </w:p>
    <w:p w14:paraId="3AE2D627" w14:textId="77777777" w:rsidR="00622AE2" w:rsidRDefault="00755536">
      <w:pPr>
        <w:pStyle w:val="Compact"/>
        <w:numPr>
          <w:ilvl w:val="1"/>
          <w:numId w:val="55"/>
        </w:numPr>
      </w:pPr>
      <w:r>
        <w:t>the tokenizer;</w:t>
      </w:r>
    </w:p>
    <w:p w14:paraId="2B3E787A" w14:textId="77777777" w:rsidR="00622AE2" w:rsidRDefault="00755536">
      <w:pPr>
        <w:pStyle w:val="Compact"/>
        <w:numPr>
          <w:ilvl w:val="1"/>
          <w:numId w:val="55"/>
        </w:numPr>
      </w:pPr>
      <w:r>
        <w:t>the settings.</w:t>
      </w:r>
    </w:p>
    <w:p w14:paraId="16A09FCA" w14:textId="77777777" w:rsidR="00622AE2" w:rsidRDefault="00755536">
      <w:pPr>
        <w:pStyle w:val="Compact"/>
        <w:numPr>
          <w:ilvl w:val="0"/>
          <w:numId w:val="54"/>
        </w:numPr>
      </w:pPr>
      <w:r>
        <w:rPr>
          <w:b/>
          <w:bCs/>
        </w:rPr>
        <w:t>tinyGPT_best.pt</w:t>
      </w:r>
      <w:r>
        <w:t xml:space="preserve"> holds the weights of the best validation loss, for inference only.</w:t>
      </w:r>
    </w:p>
    <w:p w14:paraId="2B1EB617" w14:textId="77777777" w:rsidR="00622AE2" w:rsidRDefault="00755536">
      <w:pPr>
        <w:pStyle w:val="Compact"/>
        <w:numPr>
          <w:ilvl w:val="0"/>
          <w:numId w:val="54"/>
        </w:numPr>
      </w:pPr>
      <w:r>
        <w:rPr>
          <w:rStyle w:val="VerbatimChar"/>
        </w:rPr>
        <w:t>python tiny_gpt.py --resume</w:t>
      </w:r>
      <w:r>
        <w:t xml:space="preserve"> </w:t>
      </w:r>
      <w:r>
        <w:t>continues exactly where the run stopped. The learning-rate schedule is stateless, so resuming is exact.</w:t>
      </w:r>
    </w:p>
    <w:p w14:paraId="543C628D" w14:textId="77777777" w:rsidR="00622AE2" w:rsidRDefault="00755536">
      <w:pPr>
        <w:pStyle w:val="Compact"/>
        <w:numPr>
          <w:ilvl w:val="0"/>
          <w:numId w:val="54"/>
        </w:numPr>
      </w:pPr>
      <w:r>
        <w:rPr>
          <w:b/>
          <w:bCs/>
        </w:rPr>
        <w:t>No training state yet?</w:t>
      </w:r>
      <w:r>
        <w:t xml:space="preserve"> If the PC stopped before tinyGPT.pt was first written, </w:t>
      </w:r>
      <w:r>
        <w:rPr>
          <w:rStyle w:val="VerbatimChar"/>
        </w:rPr>
        <w:t>--resume</w:t>
      </w:r>
      <w:r>
        <w:t xml:space="preserve"> continues from tinyGPT_best.pt at its step. Weights, schedule position and history are kept. Adam’s averages start again from zero, so the learning rate is ramped back up over 50 steps.</w:t>
      </w:r>
    </w:p>
    <w:p w14:paraId="2B9D9F07" w14:textId="77777777" w:rsidR="00622AE2" w:rsidRDefault="00755536">
      <w:pPr>
        <w:pStyle w:val="Compact"/>
        <w:numPr>
          <w:ilvl w:val="0"/>
          <w:numId w:val="54"/>
        </w:numPr>
      </w:pPr>
      <w:r>
        <w:rPr>
          <w:rStyle w:val="VerbatimChar"/>
        </w:rPr>
        <w:t>--resume --steps 20000</w:t>
      </w:r>
      <w:r>
        <w:t xml:space="preserve"> extends a finished run. </w:t>
      </w:r>
      <w:r>
        <w:rPr>
          <w:rStyle w:val="VerbatimChar"/>
        </w:rPr>
        <w:t>--init-from other.pt</w:t>
      </w:r>
      <w:r>
        <w:t xml:space="preserve"> starts a new run from another checkpoint’s </w:t>
      </w:r>
      <w:r>
        <w:t>weights: that’s continued pre-training on new data.</w:t>
      </w:r>
    </w:p>
    <w:p w14:paraId="58EAA748" w14:textId="77777777" w:rsidR="00622AE2" w:rsidRDefault="00755536">
      <w:pPr>
        <w:pStyle w:val="Compact"/>
        <w:numPr>
          <w:ilvl w:val="0"/>
          <w:numId w:val="54"/>
        </w:numPr>
      </w:pPr>
      <w:r>
        <w:t xml:space="preserve">Existing files are never overwritten unless you pass </w:t>
      </w:r>
      <w:r>
        <w:rPr>
          <w:rStyle w:val="VerbatimChar"/>
        </w:rPr>
        <w:t>--overwrite</w:t>
      </w:r>
      <w:r>
        <w:t>. Saves are atomic: written to a temporary file, then renamed.</w:t>
      </w:r>
    </w:p>
    <w:p w14:paraId="3D2069E5" w14:textId="77777777" w:rsidR="00622AE2" w:rsidRDefault="00755536">
      <w:pPr>
        <w:pStyle w:val="Heading2"/>
      </w:pPr>
      <w:bookmarkStart w:id="78" w:name="Xce23c4353a139fefc25bd39ebff21fc6eef92b5"/>
      <w:bookmarkStart w:id="79" w:name="_Toc241660044"/>
      <w:bookmarkEnd w:id="76"/>
      <w:r>
        <w:rPr>
          <w:rStyle w:val="SectionNumber"/>
        </w:rPr>
        <w:t>5.3</w:t>
      </w:r>
      <w:r>
        <w:tab/>
        <w:t>More data later: training further from the first model</w:t>
      </w:r>
      <w:bookmarkEnd w:id="79"/>
    </w:p>
    <w:p w14:paraId="1F8B4FE2" w14:textId="77777777" w:rsidR="00622AE2" w:rsidRDefault="00755536">
      <w:pPr>
        <w:pStyle w:val="FirstParagraph"/>
      </w:pPr>
      <w:r>
        <w:t xml:space="preserve">After adding more text to </w:t>
      </w:r>
      <w:r>
        <w:rPr>
          <w:rStyle w:val="VerbatimChar"/>
        </w:rPr>
        <w:t>ai_training_data</w:t>
      </w:r>
      <w:r>
        <w:t>, the model does not have to start from zero:</w:t>
      </w:r>
    </w:p>
    <w:p w14:paraId="3E8454D6" w14:textId="77777777" w:rsidR="00622AE2" w:rsidRDefault="00755536">
      <w:pPr>
        <w:pStyle w:val="SourceCode"/>
      </w:pPr>
      <w:r>
        <w:rPr>
          <w:rStyle w:val="VerbatimChar"/>
        </w:rPr>
        <w:t>python run_pipeline.py continue --hours 24</w:t>
      </w:r>
    </w:p>
    <w:p w14:paraId="75B7775F" w14:textId="77777777" w:rsidR="00622AE2" w:rsidRDefault="00755536">
      <w:pPr>
        <w:pStyle w:val="FirstParagraph"/>
      </w:pPr>
      <w:r>
        <w:t>This does two things:</w:t>
      </w:r>
    </w:p>
    <w:p w14:paraId="1A6B6B5A" w14:textId="77777777" w:rsidR="00622AE2" w:rsidRDefault="00755536">
      <w:pPr>
        <w:pStyle w:val="Compact"/>
        <w:numPr>
          <w:ilvl w:val="0"/>
          <w:numId w:val="56"/>
        </w:numPr>
      </w:pPr>
      <w:r>
        <w:rPr>
          <w:b/>
          <w:bCs/>
        </w:rPr>
        <w:t xml:space="preserve">Builds a new dataset, </w:t>
      </w:r>
      <w:r>
        <w:rPr>
          <w:rStyle w:val="VerbatimChar"/>
          <w:b/>
          <w:bCs/>
        </w:rPr>
        <w:t>datasets\bio_v5</w:t>
      </w:r>
      <w:r>
        <w:rPr>
          <w:b/>
          <w:bCs/>
        </w:rPr>
        <w:t xml:space="preserve">, from all of </w:t>
      </w:r>
      <w:r>
        <w:rPr>
          <w:rStyle w:val="VerbatimChar"/>
          <w:b/>
          <w:bCs/>
        </w:rPr>
        <w:t>ai_training_data</w:t>
      </w:r>
      <w:r>
        <w:t xml:space="preserve"> (old and new text) with the </w:t>
      </w:r>
      <w:r>
        <w:rPr>
          <w:i/>
          <w:iCs/>
        </w:rPr>
        <w:t>same tokenizer</w:t>
      </w:r>
      <w:r>
        <w:t xml:space="preserve"> </w:t>
      </w:r>
      <w:r>
        <w:t>as the first dataset (</w:t>
      </w:r>
      <w:r>
        <w:rPr>
          <w:rStyle w:val="VerbatimChar"/>
        </w:rPr>
        <w:t>data_prep.py --tokenizer-from datasets\bio_v4</w:t>
      </w:r>
      <w:r>
        <w:t>). The same tokenizer is essential: the model’s weights belong to its vocabulary, and a new tokenizer would give every token a different meaning. Keeping the old text in stops the model from forgetting it while it learns the new.</w:t>
      </w:r>
    </w:p>
    <w:p w14:paraId="26022EA5" w14:textId="77777777" w:rsidR="00622AE2" w:rsidRDefault="00755536">
      <w:pPr>
        <w:pStyle w:val="Compact"/>
        <w:numPr>
          <w:ilvl w:val="0"/>
          <w:numId w:val="56"/>
        </w:numPr>
      </w:pPr>
      <w:r>
        <w:rPr>
          <w:b/>
          <w:bCs/>
        </w:rPr>
        <w:t>Trains further from the first model’s weights</w:t>
      </w:r>
      <w:r>
        <w:t xml:space="preserve"> (</w:t>
      </w:r>
      <w:r>
        <w:rPr>
          <w:rStyle w:val="VerbatimChar"/>
        </w:rPr>
        <w:t>tiny_gpt.py --dataset datasets\bio_v5 --init-from tinyGPT_best.pt --name tinyGPT_continued --time-budget-hours 24</w:t>
      </w:r>
      <w:r>
        <w:t>): same model size, a fresh learning-rate schedule, and as much of the new dataset as fits in the hours given.</w:t>
      </w:r>
    </w:p>
    <w:p w14:paraId="3CC42657" w14:textId="77777777" w:rsidR="00622AE2" w:rsidRDefault="00755536">
      <w:pPr>
        <w:pStyle w:val="FirstParagraph"/>
      </w:pPr>
      <w:r>
        <w:t>Why not LoRA? LoRA freezes the model and trains small add-on matrices. It saves memory when the model has billions of parameters (it is the plan for fine-tuning large open models on the Mac Studio), but it limits how much new knowledge a model can take in. tinyGPT is small enough to keep training all of its weights, which learns more.</w:t>
      </w:r>
    </w:p>
    <w:p w14:paraId="4BFFAC80" w14:textId="77777777" w:rsidR="00622AE2" w:rsidRDefault="00755536">
      <w:pPr>
        <w:pStyle w:val="BodyText"/>
      </w:pPr>
      <w:r>
        <w:t>Two limits: the model size stays that of the first run (a bigger model starts from zero), and a tokenizer from the first data splits new-field words into more pieces (slightly less efficient, still correct).</w:t>
      </w:r>
    </w:p>
    <w:p w14:paraId="2A897C9F" w14:textId="77777777" w:rsidR="00622AE2" w:rsidRDefault="00755536">
      <w:pPr>
        <w:pStyle w:val="Heading2"/>
      </w:pPr>
      <w:bookmarkStart w:id="80" w:name="the-experiments-table"/>
      <w:bookmarkStart w:id="81" w:name="_Toc241660045"/>
      <w:bookmarkEnd w:id="78"/>
      <w:r>
        <w:rPr>
          <w:rStyle w:val="SectionNumber"/>
        </w:rPr>
        <w:t>5.4</w:t>
      </w:r>
      <w:r>
        <w:tab/>
        <w:t>The experiments table</w:t>
      </w:r>
      <w:bookmarkEnd w:id="81"/>
    </w:p>
    <w:p w14:paraId="777EBC98" w14:textId="77777777" w:rsidR="00622AE2" w:rsidRDefault="00755536">
      <w:pPr>
        <w:pStyle w:val="FirstParagraph"/>
      </w:pPr>
      <w:r>
        <w:rPr>
          <w:rStyle w:val="VerbatimChar"/>
        </w:rPr>
        <w:t>experiments.csv</w:t>
      </w:r>
      <w:r>
        <w:t>, next to the checkpoints, gets one row for every training run (when it ends or is stopped), benchmark, comparison and fine-tune.</w:t>
      </w:r>
    </w:p>
    <w:p w14:paraId="54161571" w14:textId="77777777" w:rsidR="00622AE2" w:rsidRDefault="00755536">
      <w:pPr>
        <w:pStyle w:val="Compact"/>
        <w:numPr>
          <w:ilvl w:val="0"/>
          <w:numId w:val="57"/>
        </w:numPr>
      </w:pPr>
      <w:r>
        <w:rPr>
          <w:b/>
          <w:bCs/>
        </w:rPr>
        <w:t>Columns include:</w:t>
      </w:r>
      <w:r>
        <w:t xml:space="preserve"> time, event, name, status, step, parameters, shape, context, vocabulary, tokens seen, learning </w:t>
      </w:r>
      <w:r>
        <w:t>rate, z-loss, dataset, best and last validation loss, bits per byte, perplexity, benchmark accuracy, throughput, hours and checkpoint.</w:t>
      </w:r>
    </w:p>
    <w:p w14:paraId="6E418490" w14:textId="77777777" w:rsidR="00622AE2" w:rsidRDefault="00755536">
      <w:pPr>
        <w:pStyle w:val="Compact"/>
        <w:numPr>
          <w:ilvl w:val="0"/>
          <w:numId w:val="57"/>
        </w:numPr>
      </w:pPr>
      <w:r>
        <w:rPr>
          <w:b/>
          <w:bCs/>
        </w:rPr>
        <w:t>Opening it:</w:t>
      </w:r>
      <w:r>
        <w:t xml:space="preserve"> it opens directly in Excel. The scripts only ever append, and nothing deletes it.</w:t>
      </w:r>
    </w:p>
    <w:p w14:paraId="62877375" w14:textId="77777777" w:rsidR="00622AE2" w:rsidRDefault="00755536">
      <w:pPr>
        <w:pStyle w:val="Compact"/>
        <w:numPr>
          <w:ilvl w:val="0"/>
          <w:numId w:val="57"/>
        </w:numPr>
      </w:pPr>
      <w:r>
        <w:rPr>
          <w:b/>
          <w:bCs/>
        </w:rPr>
        <w:t>Why keep it:</w:t>
      </w:r>
      <w:r>
        <w:t xml:space="preserve"> yes, storing the parameters in a table is useful. It is the only reliable way to know, months later, which settings gave which result. Add your own comments in the </w:t>
      </w:r>
      <w:r>
        <w:rPr>
          <w:i/>
          <w:iCs/>
        </w:rPr>
        <w:t>notes</w:t>
      </w:r>
      <w:r>
        <w:t xml:space="preserve"> column.</w:t>
      </w:r>
    </w:p>
    <w:p w14:paraId="0165461F" w14:textId="77777777" w:rsidR="00622AE2" w:rsidRDefault="00755536">
      <w:pPr>
        <w:pStyle w:val="Heading2"/>
      </w:pPr>
      <w:bookmarkStart w:id="82" w:name="energy-carbon-and-cost"/>
      <w:bookmarkStart w:id="83" w:name="_Toc241660046"/>
      <w:bookmarkEnd w:id="80"/>
      <w:r>
        <w:rPr>
          <w:rStyle w:val="SectionNumber"/>
        </w:rPr>
        <w:t>5.5</w:t>
      </w:r>
      <w:r>
        <w:tab/>
        <w:t>Energy, carbon and cost</w:t>
      </w:r>
      <w:bookmarkEnd w:id="83"/>
    </w:p>
    <w:p w14:paraId="253FB4FB" w14:textId="77777777" w:rsidR="00622AE2" w:rsidRDefault="00755536">
      <w:pPr>
        <w:pStyle w:val="FirstParagraph"/>
      </w:pPr>
      <w:r>
        <w:t xml:space="preserve">Every metrics line shows the electricity the run has used so far, its carbon footprint and what it cost, for example </w:t>
      </w:r>
      <w:r>
        <w:rPr>
          <w:rStyle w:val="VerbatimChar"/>
        </w:rPr>
        <w:t>0.42 kWh, 52 g CO2e, £0.11</w:t>
      </w:r>
      <w:r>
        <w:t xml:space="preserve">. The last line of a run splits the energy into GPU, CPU and memory, and experiments.csv records </w:t>
      </w:r>
      <w:r>
        <w:rPr>
          <w:rStyle w:val="VerbatimChar"/>
        </w:rPr>
        <w:t>energy_kwh</w:t>
      </w:r>
      <w:r>
        <w:t xml:space="preserve">, </w:t>
      </w:r>
      <w:r>
        <w:rPr>
          <w:rStyle w:val="VerbatimChar"/>
        </w:rPr>
        <w:t>co2e_kg</w:t>
      </w:r>
      <w:r>
        <w:t xml:space="preserve"> and </w:t>
      </w:r>
      <w:r>
        <w:rPr>
          <w:rStyle w:val="VerbatimChar"/>
        </w:rPr>
        <w:t>cost_gbp</w:t>
      </w:r>
      <w:r>
        <w:t xml:space="preserve">. The totals are stored in the checkpoint, so they add up across </w:t>
      </w:r>
      <w:r>
        <w:rPr>
          <w:rStyle w:val="VerbatimChar"/>
        </w:rPr>
        <w:t>--resume</w:t>
      </w:r>
      <w:r>
        <w:t xml:space="preserve"> sessions.</w:t>
      </w:r>
    </w:p>
    <w:p w14:paraId="180ED0FC" w14:textId="77777777" w:rsidR="00622AE2" w:rsidRDefault="00755536">
      <w:pPr>
        <w:pStyle w:val="Compact"/>
        <w:numPr>
          <w:ilvl w:val="0"/>
          <w:numId w:val="58"/>
        </w:numPr>
      </w:pPr>
      <w:r>
        <w:rPr>
          <w:b/>
          <w:bCs/>
        </w:rPr>
        <w:t>GPU: measured.</w:t>
      </w:r>
      <w:r>
        <w:t xml:space="preserve"> nvidia-smi reports the graphics card’s power draw every 5 seconds, and the energy is the area under that curve.</w:t>
      </w:r>
    </w:p>
    <w:p w14:paraId="0B7423B0" w14:textId="77777777" w:rsidR="00622AE2" w:rsidRDefault="00755536">
      <w:pPr>
        <w:pStyle w:val="Compact"/>
        <w:numPr>
          <w:ilvl w:val="0"/>
          <w:numId w:val="58"/>
        </w:numPr>
      </w:pPr>
      <w:r>
        <w:rPr>
          <w:b/>
          <w:bCs/>
        </w:rPr>
        <w:t>CPU and memory: estimated.</w:t>
      </w:r>
      <w:r>
        <w:t xml:space="preserve"> </w:t>
      </w:r>
      <w:r>
        <w:t>The CPU’s rated power (</w:t>
      </w:r>
      <w:r>
        <w:rPr>
          <w:rStyle w:val="VerbatimChar"/>
        </w:rPr>
        <w:t>--cpu-watts</w:t>
      </w:r>
      <w:r>
        <w:t>, 35 W for this laptop’s i7-11370H) times the run’s share of all CPU time, plus 0.375 W per GB of memory the run holds.</w:t>
      </w:r>
    </w:p>
    <w:p w14:paraId="0189C163" w14:textId="77777777" w:rsidR="00622AE2" w:rsidRDefault="00755536">
      <w:pPr>
        <w:pStyle w:val="Compact"/>
        <w:numPr>
          <w:ilvl w:val="0"/>
          <w:numId w:val="58"/>
        </w:numPr>
      </w:pPr>
      <w:r>
        <w:rPr>
          <w:b/>
          <w:bCs/>
        </w:rPr>
        <w:t>Carbon:</w:t>
      </w:r>
      <w:r>
        <w:t xml:space="preserve"> energy times the grid’s carbon intensity (</w:t>
      </w:r>
      <w:r>
        <w:rPr>
          <w:rStyle w:val="VerbatimChar"/>
        </w:rPr>
        <w:t>--grid-intensity</w:t>
      </w:r>
      <w:r>
        <w:t>, grams CO2e per kWh). The default, 125, is the British grid’s average from October 2025 to September 2026 (National Grid ESO Carbon Intensity API). Monthly averages ranged from 97 to 152, and the grid is cleaner on windy nights than on still winter evenings.</w:t>
      </w:r>
    </w:p>
    <w:p w14:paraId="1CCCB5C4" w14:textId="77777777" w:rsidR="00622AE2" w:rsidRDefault="00755536">
      <w:pPr>
        <w:pStyle w:val="Compact"/>
        <w:numPr>
          <w:ilvl w:val="0"/>
          <w:numId w:val="58"/>
        </w:numPr>
      </w:pPr>
      <w:r>
        <w:rPr>
          <w:b/>
          <w:bCs/>
        </w:rPr>
        <w:t>Cost:</w:t>
      </w:r>
      <w:r>
        <w:t xml:space="preserve"> </w:t>
      </w:r>
      <w:r>
        <w:t xml:space="preserve">each half-hour’s energy times that half-hour’s unit rate, VAT included. By default the rates are Flexible Octopus for region H (Southern Electric; set yours with </w:t>
      </w:r>
      <w:r>
        <w:rPr>
          <w:rStyle w:val="VerbatimChar"/>
        </w:rPr>
        <w:t>--region</w:t>
      </w:r>
      <w:r>
        <w:t>), read from Octopus’s public price list (no account or personal data): 26.4 p/kWh on 30 September 2026. On Agile (</w:t>
      </w:r>
      <w:r>
        <w:rPr>
          <w:rStyle w:val="VerbatimChar"/>
        </w:rPr>
        <w:t>--tariff AGILE-24-10-01</w:t>
      </w:r>
      <w:r>
        <w:t>) or Go (</w:t>
      </w:r>
      <w:r>
        <w:rPr>
          <w:rStyle w:val="VerbatimChar"/>
        </w:rPr>
        <w:t>--tariff GO-VAR-22-10-14</w:t>
      </w:r>
      <w:r>
        <w:t xml:space="preserve">) the price changes through the day, so a run overnight costs much less: on Go, 8.6 p/kWh between 00:30 and 05:30. A fixed price works too: </w:t>
      </w:r>
      <w:r>
        <w:rPr>
          <w:rStyle w:val="VerbatimChar"/>
        </w:rPr>
        <w:t>--tariff 24.5</w:t>
      </w:r>
      <w:r>
        <w:t>. The standing charge is not counted, because it is paid anyway.</w:t>
      </w:r>
    </w:p>
    <w:p w14:paraId="7465E446" w14:textId="77777777" w:rsidR="00622AE2" w:rsidRDefault="00755536">
      <w:pPr>
        <w:pStyle w:val="Compact"/>
        <w:numPr>
          <w:ilvl w:val="0"/>
          <w:numId w:val="58"/>
        </w:numPr>
      </w:pPr>
      <w:r>
        <w:rPr>
          <w:b/>
          <w:bCs/>
        </w:rPr>
        <w:t>Not included:</w:t>
      </w:r>
      <w:r>
        <w:t xml:space="preserve"> the screen, fans, charger losses, building the dataset, and the carbon of making the laptop.</w:t>
      </w:r>
    </w:p>
    <w:p w14:paraId="03F34ABE" w14:textId="77777777" w:rsidR="00622AE2" w:rsidRDefault="00755536">
      <w:pPr>
        <w:pStyle w:val="FirstParagraph"/>
      </w:pPr>
      <w:r>
        <w:t>For scale: a 12-hour run at about 60 W in total uses about 0.7 kWh: about 90 g CO2e and 19p on Flexible Octopus, about as much electricity as boiling a full kettle four times (about 0.17 kWh each).</w:t>
      </w:r>
    </w:p>
    <w:p w14:paraId="27871180" w14:textId="77777777" w:rsidR="00622AE2" w:rsidRDefault="00755536">
      <w:pPr>
        <w:pStyle w:val="Heading2"/>
      </w:pPr>
      <w:bookmarkStart w:id="84" w:name="exporting-a-model"/>
      <w:bookmarkStart w:id="85" w:name="_Toc241660047"/>
      <w:bookmarkEnd w:id="82"/>
      <w:r>
        <w:rPr>
          <w:rStyle w:val="SectionNumber"/>
        </w:rPr>
        <w:t>5.6</w:t>
      </w:r>
      <w:r>
        <w:tab/>
        <w:t>Exporting a model</w:t>
      </w:r>
      <w:bookmarkEnd w:id="85"/>
    </w:p>
    <w:p w14:paraId="03B71101" w14:textId="77777777" w:rsidR="00622AE2" w:rsidRDefault="00755536">
      <w:pPr>
        <w:pStyle w:val="FirstParagraph"/>
      </w:pPr>
      <w:r>
        <w:rPr>
          <w:rStyle w:val="VerbatimChar"/>
        </w:rPr>
        <w:t>python tiny_gpt.py --export tinyGPT_v1</w:t>
      </w:r>
      <w:r>
        <w:t xml:space="preserve"> writes a folder with the following files. Every script accepts that folder </w:t>
      </w:r>
      <w:r>
        <w:t>wherever it accepts a checkpoint.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956"/>
        <w:gridCol w:w="6898"/>
      </w:tblGrid>
      <w:tr w:rsidR="00622AE2" w14:paraId="558E4BF5"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376" w:type="dxa"/>
            <w:shd w:val="clear" w:color="auto" w:fill="1C5CAB"/>
          </w:tcPr>
          <w:p w14:paraId="2113FB01" w14:textId="77777777" w:rsidR="00622AE2" w:rsidRDefault="00755536">
            <w:pPr>
              <w:pStyle w:val="Compact"/>
              <w:spacing w:before="20" w:after="20"/>
            </w:pPr>
            <w:r>
              <w:rPr>
                <w:b/>
                <w:color w:val="FFFFFF"/>
                <w:sz w:val="17"/>
              </w:rPr>
              <w:t>File</w:t>
            </w:r>
          </w:p>
        </w:tc>
        <w:tc>
          <w:tcPr>
            <w:tcW w:w="5544" w:type="dxa"/>
            <w:shd w:val="clear" w:color="auto" w:fill="1C5CAB"/>
          </w:tcPr>
          <w:p w14:paraId="16910C37" w14:textId="77777777" w:rsidR="00622AE2" w:rsidRDefault="00755536">
            <w:pPr>
              <w:pStyle w:val="Compact"/>
              <w:spacing w:before="20" w:after="20"/>
            </w:pPr>
            <w:r>
              <w:rPr>
                <w:b/>
                <w:color w:val="FFFFFF"/>
                <w:sz w:val="17"/>
              </w:rPr>
              <w:t>Contents</w:t>
            </w:r>
          </w:p>
        </w:tc>
      </w:tr>
      <w:tr w:rsidR="00622AE2" w14:paraId="3FF0E2D5" w14:textId="77777777" w:rsidTr="00622AE2">
        <w:trPr>
          <w:cantSplit/>
          <w:jc w:val="center"/>
        </w:trPr>
        <w:tc>
          <w:tcPr>
            <w:tcW w:w="2376" w:type="dxa"/>
          </w:tcPr>
          <w:p w14:paraId="4F04D5C3" w14:textId="77777777" w:rsidR="00622AE2" w:rsidRDefault="00755536">
            <w:pPr>
              <w:pStyle w:val="Compact"/>
              <w:spacing w:before="20" w:after="20"/>
            </w:pPr>
            <w:r>
              <w:rPr>
                <w:rStyle w:val="VerbatimChar"/>
                <w:sz w:val="17"/>
              </w:rPr>
              <w:t>model.safetensors</w:t>
            </w:r>
          </w:p>
        </w:tc>
        <w:tc>
          <w:tcPr>
            <w:tcW w:w="5544" w:type="dxa"/>
          </w:tcPr>
          <w:p w14:paraId="078978ED" w14:textId="77777777" w:rsidR="00622AE2" w:rsidRDefault="00755536">
            <w:pPr>
              <w:pStyle w:val="Compact"/>
              <w:spacing w:before="20" w:after="20"/>
            </w:pPr>
            <w:r>
              <w:rPr>
                <w:sz w:val="17"/>
              </w:rPr>
              <w:t>The weights (a safe format with no code inside)</w:t>
            </w:r>
          </w:p>
        </w:tc>
      </w:tr>
      <w:tr w:rsidR="00622AE2" w14:paraId="01D1A596" w14:textId="77777777" w:rsidTr="00622AE2">
        <w:trPr>
          <w:cantSplit/>
          <w:jc w:val="center"/>
        </w:trPr>
        <w:tc>
          <w:tcPr>
            <w:tcW w:w="2376" w:type="dxa"/>
            <w:shd w:val="clear" w:color="auto" w:fill="EEF3FA"/>
          </w:tcPr>
          <w:p w14:paraId="173ACAD7" w14:textId="77777777" w:rsidR="00622AE2" w:rsidRDefault="00755536">
            <w:pPr>
              <w:pStyle w:val="Compact"/>
              <w:spacing w:before="20" w:after="20"/>
            </w:pPr>
            <w:r>
              <w:rPr>
                <w:rStyle w:val="VerbatimChar"/>
                <w:sz w:val="17"/>
              </w:rPr>
              <w:t>config.json</w:t>
            </w:r>
          </w:p>
        </w:tc>
        <w:tc>
          <w:tcPr>
            <w:tcW w:w="5544" w:type="dxa"/>
            <w:shd w:val="clear" w:color="auto" w:fill="EEF3FA"/>
          </w:tcPr>
          <w:p w14:paraId="45845C31" w14:textId="77777777" w:rsidR="00622AE2" w:rsidRDefault="00755536">
            <w:pPr>
              <w:pStyle w:val="Compact"/>
              <w:spacing w:before="20" w:after="20"/>
            </w:pPr>
            <w:r>
              <w:rPr>
                <w:sz w:val="17"/>
              </w:rPr>
              <w:t>The model settings</w:t>
            </w:r>
          </w:p>
        </w:tc>
      </w:tr>
      <w:tr w:rsidR="00622AE2" w14:paraId="1E32BC4D" w14:textId="77777777" w:rsidTr="00622AE2">
        <w:trPr>
          <w:cantSplit/>
          <w:jc w:val="center"/>
        </w:trPr>
        <w:tc>
          <w:tcPr>
            <w:tcW w:w="2376" w:type="dxa"/>
          </w:tcPr>
          <w:p w14:paraId="62CA208A" w14:textId="77777777" w:rsidR="00622AE2" w:rsidRDefault="00755536">
            <w:pPr>
              <w:pStyle w:val="Compact"/>
              <w:spacing w:before="20" w:after="20"/>
            </w:pPr>
            <w:r>
              <w:rPr>
                <w:rStyle w:val="VerbatimChar"/>
                <w:sz w:val="17"/>
              </w:rPr>
              <w:t>tokenizer.model</w:t>
            </w:r>
          </w:p>
        </w:tc>
        <w:tc>
          <w:tcPr>
            <w:tcW w:w="5544" w:type="dxa"/>
          </w:tcPr>
          <w:p w14:paraId="7F4F3F0C" w14:textId="77777777" w:rsidR="00622AE2" w:rsidRDefault="00755536">
            <w:pPr>
              <w:pStyle w:val="Compact"/>
              <w:spacing w:before="20" w:after="20"/>
            </w:pPr>
            <w:r>
              <w:rPr>
                <w:sz w:val="17"/>
              </w:rPr>
              <w:t>The SentencePiece tokenizer used to train the model</w:t>
            </w:r>
          </w:p>
        </w:tc>
      </w:tr>
    </w:tbl>
    <w:p w14:paraId="1B6EA314" w14:textId="77777777" w:rsidR="00622AE2" w:rsidRDefault="00755536">
      <w:pPr>
        <w:pStyle w:val="Heading1"/>
      </w:pPr>
      <w:bookmarkStart w:id="86" w:name="evaluating-a-model"/>
      <w:bookmarkStart w:id="87" w:name="_Toc241660048"/>
      <w:bookmarkEnd w:id="72"/>
      <w:bookmarkEnd w:id="84"/>
      <w:r>
        <w:rPr>
          <w:rStyle w:val="SectionNumber"/>
        </w:rPr>
        <w:t>6</w:t>
      </w:r>
      <w:r>
        <w:tab/>
        <w:t>Evaluating a model</w:t>
      </w:r>
      <w:bookmarkEnd w:id="87"/>
    </w:p>
    <w:p w14:paraId="7E72E637" w14:textId="77777777" w:rsidR="00622AE2" w:rsidRDefault="00755536">
      <w:pPr>
        <w:pStyle w:val="Heading2"/>
      </w:pPr>
      <w:bookmarkStart w:id="88" w:name="loss-perplexity-and-bits-per-byte"/>
      <w:bookmarkStart w:id="89" w:name="_Toc241660049"/>
      <w:r>
        <w:rPr>
          <w:rStyle w:val="SectionNumber"/>
        </w:rPr>
        <w:t>6.1</w:t>
      </w:r>
      <w:r>
        <w:tab/>
        <w:t>Loss, perplexity and bits per byte</w:t>
      </w:r>
      <w:bookmarkEnd w:id="89"/>
    </w:p>
    <w:p w14:paraId="18F6D5C7" w14:textId="77777777" w:rsidR="00622AE2" w:rsidRDefault="00755536">
      <w:pPr>
        <w:pStyle w:val="Compact"/>
        <w:numPr>
          <w:ilvl w:val="0"/>
          <w:numId w:val="59"/>
        </w:numPr>
      </w:pPr>
      <w:r>
        <w:rPr>
          <w:b/>
          <w:bCs/>
        </w:rPr>
        <w:t>Validation loss</w:t>
      </w:r>
      <w:r>
        <w:t xml:space="preserve"> is measured on the same fixed windows every time, so values are comparable along a run.</w:t>
      </w:r>
    </w:p>
    <w:p w14:paraId="5073E844" w14:textId="77777777" w:rsidR="00622AE2" w:rsidRDefault="00755536">
      <w:pPr>
        <w:pStyle w:val="Compact"/>
        <w:numPr>
          <w:ilvl w:val="0"/>
          <w:numId w:val="59"/>
        </w:numPr>
      </w:pPr>
      <w:r>
        <w:rPr>
          <w:b/>
          <w:bCs/>
        </w:rPr>
        <w:t>Per-source values</w:t>
      </w:r>
      <w:r>
        <w:t xml:space="preserve"> show which kind of text the model handles well (for example books versus Wikipedia).</w:t>
      </w:r>
    </w:p>
    <w:p w14:paraId="09A262A8" w14:textId="77777777" w:rsidR="00622AE2" w:rsidRDefault="00755536">
      <w:pPr>
        <w:pStyle w:val="Compact"/>
        <w:numPr>
          <w:ilvl w:val="0"/>
          <w:numId w:val="59"/>
        </w:numPr>
      </w:pPr>
      <w:r>
        <w:rPr>
          <w:b/>
          <w:bCs/>
        </w:rPr>
        <w:t>Loss per token depends on the tokenizer</w:t>
      </w:r>
      <w:r>
        <w:t xml:space="preserve">: a bigger vocabulary packs more text into each token. </w:t>
      </w:r>
      <w:r>
        <w:rPr>
          <w:b/>
          <w:bCs/>
        </w:rPr>
        <w:t>Bits per byte</w:t>
      </w:r>
      <w:r>
        <w:t xml:space="preserve"> divides by the raw text length instead, so it is the right number for comparing models with different tokenizers or vocabulary sizes.</w:t>
      </w:r>
    </w:p>
    <w:p w14:paraId="35AF745D" w14:textId="77777777" w:rsidR="00622AE2" w:rsidRDefault="00755536">
      <w:pPr>
        <w:pStyle w:val="Heading2"/>
      </w:pPr>
      <w:bookmarkStart w:id="90" w:name="the-fact-benchmark"/>
      <w:bookmarkStart w:id="91" w:name="_Toc241660050"/>
      <w:bookmarkEnd w:id="88"/>
      <w:r>
        <w:rPr>
          <w:rStyle w:val="SectionNumber"/>
        </w:rPr>
        <w:t>6.2</w:t>
      </w:r>
      <w:r>
        <w:tab/>
        <w:t>The fact benchmark</w:t>
      </w:r>
      <w:bookmarkEnd w:id="91"/>
    </w:p>
    <w:p w14:paraId="270FE981" w14:textId="77777777" w:rsidR="00622AE2" w:rsidRDefault="00755536">
      <w:pPr>
        <w:pStyle w:val="FirstParagraph"/>
      </w:pPr>
      <w:r>
        <w:rPr>
          <w:rStyle w:val="VerbatimChar"/>
        </w:rPr>
        <w:t>probes_biology.tsv</w:t>
      </w:r>
      <w:r>
        <w:t xml:space="preserve"> has </w:t>
      </w:r>
      <w:r>
        <w:rPr>
          <w:b/>
          <w:bCs/>
        </w:rPr>
        <w:t>336 questions in 16 categories</w:t>
      </w:r>
      <w:r>
        <w:t>: 24 each in population, quantitative and statistical genetics and in statistics, and 20 in each other category.</w:t>
      </w:r>
    </w:p>
    <w:p w14:paraId="287DCBE9" w14:textId="77777777" w:rsidR="00622AE2" w:rsidRDefault="00755536">
      <w:pPr>
        <w:pStyle w:val="BodyText"/>
      </w:pPr>
      <w:r>
        <w:rPr>
          <w:b/>
          <w:bCs/>
        </w:rPr>
        <w:t>Format:</w:t>
      </w:r>
      <w:r>
        <w:t xml:space="preserve"> </w:t>
      </w:r>
      <w:r>
        <w:t xml:space="preserve">each line is a sentence start, the correct continuation and three wrong ones, for example: “Cells that break down bone matrix during remodelling are called” → </w:t>
      </w:r>
      <w:r>
        <w:rPr>
          <w:i/>
          <w:iCs/>
        </w:rPr>
        <w:t>osteoclasts</w:t>
      </w:r>
      <w:r>
        <w:t xml:space="preserve"> (versus </w:t>
      </w:r>
      <w:r>
        <w:rPr>
          <w:i/>
          <w:iCs/>
        </w:rPr>
        <w:t>osteoblasts</w:t>
      </w:r>
      <w:r>
        <w:t xml:space="preserve">, </w:t>
      </w:r>
      <w:r>
        <w:rPr>
          <w:i/>
          <w:iCs/>
        </w:rPr>
        <w:t>osteocytes</w:t>
      </w:r>
      <w:r>
        <w:t xml:space="preserve">, </w:t>
      </w:r>
      <w:r>
        <w:rPr>
          <w:i/>
          <w:iCs/>
        </w:rPr>
        <w:t>chondrocytes</w:t>
      </w:r>
      <w:r>
        <w:t>).</w:t>
      </w:r>
    </w:p>
    <w:p w14:paraId="7D047F82" w14:textId="77777777" w:rsidR="00622AE2" w:rsidRDefault="00755536">
      <w:pPr>
        <w:pStyle w:val="BodyText"/>
      </w:pPr>
      <w:r>
        <w:rPr>
          <w:b/>
          <w:bCs/>
        </w:rPr>
        <w:t>Why it was rebuilt:</w:t>
      </w:r>
      <w:r>
        <w:t xml:space="preserve"> the first version (171 items, kept in </w:t>
      </w:r>
      <w:r>
        <w:rPr>
          <w:rStyle w:val="VerbatimChar"/>
        </w:rPr>
        <w:t>backup_v3_2026-09-29</w:t>
      </w:r>
      <w:r>
        <w:t>) was too easy.</w:t>
      </w:r>
    </w:p>
    <w:p w14:paraId="309CA493" w14:textId="77777777" w:rsidR="00622AE2" w:rsidRDefault="00755536">
      <w:pPr>
        <w:pStyle w:val="Compact"/>
        <w:numPr>
          <w:ilvl w:val="0"/>
          <w:numId w:val="60"/>
        </w:numPr>
      </w:pPr>
      <w:r>
        <w:t>Its wrong answers often came from another topic (</w:t>
      </w:r>
      <w:r>
        <w:rPr>
          <w:i/>
          <w:iCs/>
        </w:rPr>
        <w:t>germline mutations pass to the → offspring</w:t>
      </w:r>
      <w:r>
        <w:t xml:space="preserve"> against </w:t>
      </w:r>
      <w:r>
        <w:rPr>
          <w:i/>
          <w:iCs/>
        </w:rPr>
        <w:t>liver / environment / neighbours</w:t>
      </w:r>
      <w:r>
        <w:t>), so knowing the topic alone gave about 35%.</w:t>
      </w:r>
    </w:p>
    <w:p w14:paraId="0462691B" w14:textId="77777777" w:rsidR="00622AE2" w:rsidRDefault="00755536">
      <w:pPr>
        <w:pStyle w:val="Compact"/>
        <w:numPr>
          <w:ilvl w:val="0"/>
          <w:numId w:val="60"/>
        </w:numPr>
      </w:pPr>
      <w:r>
        <w:t>Many items finished a stock phrase (“Benjamini and → Hochberg”), which small models learn long before the fact itself.</w:t>
      </w:r>
    </w:p>
    <w:p w14:paraId="4E66F225" w14:textId="77777777" w:rsidR="00622AE2" w:rsidRDefault="00755536">
      <w:pPr>
        <w:pStyle w:val="Compact"/>
        <w:numPr>
          <w:ilvl w:val="0"/>
          <w:numId w:val="60"/>
        </w:numPr>
      </w:pPr>
      <w:r>
        <w:t>Open models of 135M and 360M parameters scored 81% and 88% on it.</w:t>
      </w:r>
    </w:p>
    <w:p w14:paraId="5E645E44" w14:textId="77777777" w:rsidR="00622AE2" w:rsidRDefault="00755536">
      <w:pPr>
        <w:pStyle w:val="FirstParagraph"/>
      </w:pPr>
      <w:r>
        <w:rPr>
          <w:b/>
          <w:bCs/>
        </w:rPr>
        <w:t>How it was built:</w:t>
      </w:r>
    </w:p>
    <w:p w14:paraId="4B8134F6" w14:textId="77777777" w:rsidR="00622AE2" w:rsidRDefault="00755536">
      <w:pPr>
        <w:pStyle w:val="Compact"/>
        <w:numPr>
          <w:ilvl w:val="0"/>
          <w:numId w:val="61"/>
        </w:numPr>
      </w:pPr>
      <w:r>
        <w:t>Four writers drafted the items. Every wrong answer is a near miss from the same class as the right one:</w:t>
      </w:r>
    </w:p>
    <w:p w14:paraId="36D9AE8A" w14:textId="77777777" w:rsidR="00622AE2" w:rsidRDefault="00755536">
      <w:pPr>
        <w:pStyle w:val="Compact"/>
        <w:numPr>
          <w:ilvl w:val="1"/>
          <w:numId w:val="62"/>
        </w:numPr>
      </w:pPr>
      <w:r>
        <w:t>statistics against other statistics, and cell types against neighbouring cell types;</w:t>
      </w:r>
    </w:p>
    <w:p w14:paraId="5809B08F" w14:textId="77777777" w:rsidR="00622AE2" w:rsidRDefault="00755536">
      <w:pPr>
        <w:pStyle w:val="Compact"/>
        <w:numPr>
          <w:ilvl w:val="1"/>
          <w:numId w:val="62"/>
        </w:numPr>
      </w:pPr>
      <w:r>
        <w:t>numbers against nearby numbers;</w:t>
      </w:r>
    </w:p>
    <w:p w14:paraId="06C74248" w14:textId="77777777" w:rsidR="00622AE2" w:rsidRDefault="00755536">
      <w:pPr>
        <w:pStyle w:val="Compact"/>
        <w:numPr>
          <w:ilvl w:val="1"/>
          <w:numId w:val="62"/>
        </w:numPr>
      </w:pPr>
      <w:r>
        <w:t>directions against the other directions.</w:t>
      </w:r>
    </w:p>
    <w:p w14:paraId="25467FF3" w14:textId="77777777" w:rsidR="00622AE2" w:rsidRDefault="00755536">
      <w:pPr>
        <w:pStyle w:val="Compact"/>
        <w:numPr>
          <w:ilvl w:val="0"/>
          <w:numId w:val="61"/>
        </w:numPr>
      </w:pPr>
      <w:r>
        <w:t>Two independent reviewers checked all 336 items for:</w:t>
      </w:r>
    </w:p>
    <w:p w14:paraId="1CA7652C" w14:textId="77777777" w:rsidR="00622AE2" w:rsidRDefault="00755536">
      <w:pPr>
        <w:pStyle w:val="Compact"/>
        <w:numPr>
          <w:ilvl w:val="1"/>
          <w:numId w:val="63"/>
        </w:numPr>
      </w:pPr>
      <w:r>
        <w:t>wrong or disputable answers;</w:t>
      </w:r>
    </w:p>
    <w:p w14:paraId="5CE0FEEE" w14:textId="77777777" w:rsidR="00622AE2" w:rsidRDefault="00755536">
      <w:pPr>
        <w:pStyle w:val="Compact"/>
        <w:numPr>
          <w:ilvl w:val="1"/>
          <w:numId w:val="63"/>
        </w:numPr>
      </w:pPr>
      <w:r>
        <w:t>a second defensible option;</w:t>
      </w:r>
    </w:p>
    <w:p w14:paraId="3EA0E846" w14:textId="77777777" w:rsidR="00622AE2" w:rsidRDefault="00755536">
      <w:pPr>
        <w:pStyle w:val="Compact"/>
        <w:numPr>
          <w:ilvl w:val="1"/>
          <w:numId w:val="63"/>
        </w:numPr>
      </w:pPr>
      <w:r>
        <w:t>grammar that gives the answer away;</w:t>
      </w:r>
    </w:p>
    <w:p w14:paraId="3DFB89EA" w14:textId="77777777" w:rsidR="00622AE2" w:rsidRDefault="00755536">
      <w:pPr>
        <w:pStyle w:val="Compact"/>
        <w:numPr>
          <w:ilvl w:val="1"/>
          <w:numId w:val="63"/>
        </w:numPr>
      </w:pPr>
      <w:r>
        <w:t>stock phrases and weak distractors.</w:t>
      </w:r>
    </w:p>
    <w:p w14:paraId="75E6B098" w14:textId="77777777" w:rsidR="00622AE2" w:rsidRDefault="00755536">
      <w:pPr>
        <w:pStyle w:val="Compact"/>
        <w:numPr>
          <w:ilvl w:val="0"/>
          <w:numId w:val="1"/>
        </w:numPr>
      </w:pPr>
      <w:r>
        <w:t>They agreed that no answer was wrong, and 26 items were rewritten.</w:t>
      </w:r>
    </w:p>
    <w:p w14:paraId="2E11A836" w14:textId="77777777" w:rsidR="00622AE2" w:rsidRDefault="00755536">
      <w:pPr>
        <w:pStyle w:val="Compact"/>
        <w:numPr>
          <w:ilvl w:val="0"/>
          <w:numId w:val="61"/>
        </w:numPr>
      </w:pPr>
      <w:r>
        <w:rPr>
          <w:b/>
          <w:bCs/>
        </w:rPr>
        <w:t>Difficulty comes from how models actually score</w:t>
      </w:r>
      <w:r>
        <w:t xml:space="preserve"> (</w:t>
      </w:r>
      <w:r>
        <w:rPr>
          <w:rStyle w:val="VerbatimChar"/>
        </w:rPr>
        <w:t>calibrate_probes.py</w:t>
      </w:r>
      <w:r>
        <w:t>, below), not from the writers’ guesses.</w:t>
      </w:r>
    </w:p>
    <w:p w14:paraId="766EF628" w14:textId="77777777" w:rsidR="00622AE2" w:rsidRDefault="00755536">
      <w:pPr>
        <w:pStyle w:val="FirstParagraph"/>
      </w:pPr>
      <w:r>
        <w:rPr>
          <w:b/>
          <w:bCs/>
        </w:rPr>
        <w:t>Scoring:</w:t>
      </w:r>
    </w:p>
    <w:p w14:paraId="19E654DE" w14:textId="77777777" w:rsidR="00622AE2" w:rsidRDefault="00755536">
      <w:pPr>
        <w:pStyle w:val="Compact"/>
        <w:numPr>
          <w:ilvl w:val="0"/>
          <w:numId w:val="64"/>
        </w:numPr>
      </w:pPr>
      <w:r>
        <w:t xml:space="preserve">A question is correct when the model gives the right continuation a higher log-probability </w:t>
      </w:r>
      <w:r>
        <w:rPr>
          <w:i/>
          <w:iCs/>
        </w:rPr>
        <w:t>per character</w:t>
      </w:r>
      <w:r>
        <w:t xml:space="preserve"> than </w:t>
      </w:r>
      <w:r>
        <w:t>every wrong one. This is the length-normalised multiple-choice method used by the standard evaluation harness.</w:t>
      </w:r>
    </w:p>
    <w:p w14:paraId="345297B3" w14:textId="77777777" w:rsidR="00622AE2" w:rsidRDefault="00755536">
      <w:pPr>
        <w:pStyle w:val="Compact"/>
        <w:numPr>
          <w:ilvl w:val="0"/>
          <w:numId w:val="64"/>
        </w:numPr>
      </w:pPr>
      <w:r>
        <w:t xml:space="preserve">Chance is 25%, but the </w:t>
      </w:r>
      <w:r>
        <w:rPr>
          <w:b/>
          <w:bCs/>
        </w:rPr>
        <w:t>floor</w:t>
      </w:r>
      <w:r>
        <w:t xml:space="preserve"> is the number to beat. The floor is the accuracy when each question’s words are shuffled: the topic words stay, the sentence is destroyed. It is averaged over 3 shuffles and reported next to every score:</w:t>
      </w:r>
    </w:p>
    <w:p w14:paraId="5F9279B4" w14:textId="77777777" w:rsidR="00622AE2" w:rsidRDefault="00755536">
      <w:pPr>
        <w:pStyle w:val="Compact"/>
        <w:numPr>
          <w:ilvl w:val="1"/>
          <w:numId w:val="65"/>
        </w:numPr>
      </w:pPr>
      <w:r>
        <w:t xml:space="preserve">in </w:t>
      </w:r>
      <w:r>
        <w:rPr>
          <w:rStyle w:val="VerbatimChar"/>
        </w:rPr>
        <w:t>--benchmark</w:t>
      </w:r>
      <w:r>
        <w:t xml:space="preserve"> output;</w:t>
      </w:r>
    </w:p>
    <w:p w14:paraId="1153D9C4" w14:textId="77777777" w:rsidR="00622AE2" w:rsidRDefault="00755536">
      <w:pPr>
        <w:pStyle w:val="Compact"/>
        <w:numPr>
          <w:ilvl w:val="1"/>
          <w:numId w:val="65"/>
        </w:numPr>
      </w:pPr>
      <w:r>
        <w:t>in the training history;</w:t>
      </w:r>
    </w:p>
    <w:p w14:paraId="58D5F2D8" w14:textId="77777777" w:rsidR="00622AE2" w:rsidRDefault="00755536">
      <w:pPr>
        <w:pStyle w:val="Compact"/>
        <w:numPr>
          <w:ilvl w:val="1"/>
          <w:numId w:val="65"/>
        </w:numPr>
      </w:pPr>
      <w:r>
        <w:t>in experiments.csv;</w:t>
      </w:r>
    </w:p>
    <w:p w14:paraId="22D21C9E" w14:textId="77777777" w:rsidR="00622AE2" w:rsidRDefault="00755536">
      <w:pPr>
        <w:pStyle w:val="Compact"/>
        <w:numPr>
          <w:ilvl w:val="1"/>
          <w:numId w:val="65"/>
        </w:numPr>
      </w:pPr>
      <w:r>
        <w:t>on the dashboard, where a category’s bar is green only when it beats its own floor.</w:t>
      </w:r>
    </w:p>
    <w:p w14:paraId="71A08C32" w14:textId="77777777" w:rsidR="00622AE2" w:rsidRDefault="00755536">
      <w:pPr>
        <w:pStyle w:val="Compact"/>
        <w:numPr>
          <w:ilvl w:val="0"/>
          <w:numId w:val="1"/>
        </w:numPr>
      </w:pPr>
      <w:r>
        <w:t>Accuracy above the floor needs the sentence itself.</w:t>
      </w:r>
    </w:p>
    <w:p w14:paraId="372F6036" w14:textId="77777777" w:rsidR="00622AE2" w:rsidRDefault="00755536">
      <w:pPr>
        <w:pStyle w:val="Compact"/>
        <w:numPr>
          <w:ilvl w:val="0"/>
          <w:numId w:val="64"/>
        </w:numPr>
      </w:pPr>
      <w:r>
        <w:t xml:space="preserve">Results are shown per category with </w:t>
      </w:r>
      <w:r>
        <w:rPr>
          <w:b/>
          <w:bCs/>
        </w:rPr>
        <w:t>Wilson 95% intervals</w:t>
      </w:r>
      <w:r>
        <w:t xml:space="preserve"> (Section 9.5), and every item’s result is saved as a CSV next to the checkpoint.</w:t>
      </w:r>
    </w:p>
    <w:p w14:paraId="2F8ACFCF" w14:textId="77777777" w:rsidR="00622AE2" w:rsidRDefault="00755536">
      <w:pPr>
        <w:pStyle w:val="FirstParagraph"/>
      </w:pPr>
      <w:r>
        <w:rPr>
          <w:b/>
          <w:bCs/>
        </w:rPr>
        <w:t>What it measures:</w:t>
      </w:r>
      <w:r>
        <w:t xml:space="preserve"> factual reliability, not a hallucination rate. With 336 items it can detect differences of about 10 percentage points (Section 9.5).</w:t>
      </w:r>
    </w:p>
    <w:p w14:paraId="7B530A05" w14:textId="77777777" w:rsidR="00622AE2" w:rsidRDefault="00755536">
      <w:pPr>
        <w:pStyle w:val="BodyText"/>
      </w:pPr>
      <w:r>
        <w:rPr>
          <w:b/>
          <w:bCs/>
        </w:rPr>
        <w:t xml:space="preserve">Difficulty labels: </w:t>
      </w:r>
      <w:r>
        <w:rPr>
          <w:rStyle w:val="VerbatimChar"/>
          <w:b/>
          <w:bCs/>
        </w:rPr>
        <w:t>calibrate_probes.py</w:t>
      </w:r>
      <w:r>
        <w:rPr>
          <w:b/>
          <w:bCs/>
        </w:rPr>
        <w:t>.</w:t>
      </w:r>
      <w:r>
        <w:t xml:space="preserve"> Small open models with the Llama design (SmolLM2 135M, 360M and 1.7B; </w:t>
      </w:r>
      <w:r>
        <w:t>TinyLlama 1.1B) are run on the benchmark by tinyGPT’s own model code, with no extra packages. Their Hugging Face weights need only a reordering of the attention rows for tinyGPT’s RoPE layout; a unit test checks the conversion.</w:t>
      </w:r>
    </w:p>
    <w:p w14:paraId="3BB44925" w14:textId="77777777" w:rsidR="00622AE2" w:rsidRDefault="00755536">
      <w:pPr>
        <w:pStyle w:val="Compact"/>
        <w:numPr>
          <w:ilvl w:val="0"/>
          <w:numId w:val="66"/>
        </w:numPr>
      </w:pPr>
      <w:r>
        <w:rPr>
          <w:b/>
          <w:bCs/>
        </w:rPr>
        <w:t>Labels:</w:t>
      </w:r>
      <w:r>
        <w:t xml:space="preserve"> an item is </w:t>
      </w:r>
      <w:r>
        <w:rPr>
          <w:i/>
          <w:iCs/>
        </w:rPr>
        <w:t>easy</w:t>
      </w:r>
      <w:r>
        <w:t xml:space="preserve"> if at least 3/4 of these reference models answer it correctly, </w:t>
      </w:r>
      <w:r>
        <w:rPr>
          <w:i/>
          <w:iCs/>
        </w:rPr>
        <w:t>hard</w:t>
      </w:r>
      <w:r>
        <w:t xml:space="preserve"> if at most 1/4 do, and </w:t>
      </w:r>
      <w:r>
        <w:rPr>
          <w:i/>
          <w:iCs/>
        </w:rPr>
        <w:t>medium</w:t>
      </w:r>
      <w:r>
        <w:t xml:space="preserve"> otherwise.</w:t>
      </w:r>
    </w:p>
    <w:p w14:paraId="0E66D681" w14:textId="77777777" w:rsidR="00622AE2" w:rsidRDefault="00755536">
      <w:pPr>
        <w:pStyle w:val="Compact"/>
        <w:numPr>
          <w:ilvl w:val="0"/>
          <w:numId w:val="66"/>
        </w:numPr>
      </w:pPr>
      <w:r>
        <w:rPr>
          <w:b/>
          <w:bCs/>
        </w:rPr>
        <w:t>No self-grading:</w:t>
      </w:r>
      <w:r>
        <w:t xml:space="preserve"> tinyGPT itself is never used, so its scores per difficulty stay unbiased.</w:t>
      </w:r>
    </w:p>
    <w:p w14:paraId="1A3FBFF9" w14:textId="77777777" w:rsidR="00622AE2" w:rsidRDefault="00755536">
      <w:pPr>
        <w:pStyle w:val="Compact"/>
        <w:numPr>
          <w:ilvl w:val="0"/>
          <w:numId w:val="66"/>
        </w:numPr>
      </w:pPr>
      <w:r>
        <w:rPr>
          <w:b/>
          <w:bCs/>
        </w:rPr>
        <w:t>Suspect items:</w:t>
      </w:r>
      <w:r>
        <w:t xml:space="preserve"> </w:t>
      </w:r>
      <w:r>
        <w:t>items that every reference model gets wrong in the same way are listed for a manual check.</w:t>
      </w:r>
    </w:p>
    <w:p w14:paraId="1AB47446" w14:textId="77777777" w:rsidR="00622AE2" w:rsidRDefault="00755536">
      <w:pPr>
        <w:pStyle w:val="Compact"/>
        <w:numPr>
          <w:ilvl w:val="0"/>
          <w:numId w:val="66"/>
        </w:numPr>
      </w:pPr>
      <w:r>
        <w:rPr>
          <w:b/>
          <w:bCs/>
        </w:rPr>
        <w:t>Report:</w:t>
      </w:r>
      <w:r>
        <w:t xml:space="preserve"> </w:t>
      </w:r>
      <w:r>
        <w:rPr>
          <w:rStyle w:val="VerbatimChar"/>
        </w:rPr>
        <w:t>probes_biology_calibration.md</w:t>
      </w:r>
      <w:r>
        <w:t>.</w:t>
      </w:r>
    </w:p>
    <w:p w14:paraId="17DD597B" w14:textId="77777777" w:rsidR="00622AE2" w:rsidRDefault="00755536">
      <w:pPr>
        <w:pStyle w:val="Compact"/>
        <w:numPr>
          <w:ilvl w:val="0"/>
          <w:numId w:val="66"/>
        </w:numPr>
      </w:pPr>
      <w:r>
        <w:rPr>
          <w:b/>
          <w:bCs/>
        </w:rPr>
        <w:t>Running it:</w:t>
      </w:r>
      <w:r>
        <w:t xml:space="preserve"> </w:t>
      </w:r>
      <w:r>
        <w:rPr>
          <w:rStyle w:val="VerbatimChar"/>
        </w:rPr>
        <w:t>python calibrate_probes.py</w:t>
      </w:r>
      <w:r>
        <w:t xml:space="preserve"> runs on the CPU (models that don’t fit in memory are skipped). Once no training is running, </w:t>
      </w:r>
      <w:r>
        <w:rPr>
          <w:rStyle w:val="VerbatimChar"/>
        </w:rPr>
        <w:t>python calibrate_probes.py --device cuda</w:t>
      </w:r>
      <w:r>
        <w:t xml:space="preserve"> adds the 1.7B model. Scores are cached, so reruns are quick.</w:t>
      </w:r>
    </w:p>
    <w:p w14:paraId="21BE7211" w14:textId="77777777" w:rsidR="00622AE2" w:rsidRDefault="00755536">
      <w:pPr>
        <w:pStyle w:val="FirstParagraph"/>
      </w:pPr>
      <w:r>
        <w:rPr>
          <w:b/>
          <w:bCs/>
        </w:rPr>
        <w:t>Results of the first calibration (29 September 2026):</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058"/>
        <w:gridCol w:w="3398"/>
        <w:gridCol w:w="3398"/>
      </w:tblGrid>
      <w:tr w:rsidR="00622AE2" w14:paraId="5DABE114"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457" w:type="dxa"/>
            <w:shd w:val="clear" w:color="auto" w:fill="1C5CAB"/>
          </w:tcPr>
          <w:p w14:paraId="222ABA5D" w14:textId="77777777" w:rsidR="00622AE2" w:rsidRDefault="00755536">
            <w:pPr>
              <w:pStyle w:val="Compact"/>
              <w:spacing w:before="20" w:after="20"/>
            </w:pPr>
            <w:r>
              <w:rPr>
                <w:b/>
                <w:color w:val="FFFFFF"/>
                <w:sz w:val="17"/>
              </w:rPr>
              <w:t>Reference model</w:t>
            </w:r>
          </w:p>
        </w:tc>
        <w:tc>
          <w:tcPr>
            <w:tcW w:w="2731" w:type="dxa"/>
            <w:shd w:val="clear" w:color="auto" w:fill="1C5CAB"/>
          </w:tcPr>
          <w:p w14:paraId="5C3C4080" w14:textId="77777777" w:rsidR="00622AE2" w:rsidRDefault="00755536">
            <w:pPr>
              <w:pStyle w:val="Compact"/>
              <w:spacing w:before="20" w:after="20"/>
            </w:pPr>
            <w:r>
              <w:rPr>
                <w:b/>
                <w:color w:val="FFFFFF"/>
                <w:sz w:val="17"/>
              </w:rPr>
              <w:t>Old benchmark (171 items)</w:t>
            </w:r>
          </w:p>
        </w:tc>
        <w:tc>
          <w:tcPr>
            <w:tcW w:w="2731" w:type="dxa"/>
            <w:shd w:val="clear" w:color="auto" w:fill="1C5CAB"/>
          </w:tcPr>
          <w:p w14:paraId="0E83499E" w14:textId="77777777" w:rsidR="00622AE2" w:rsidRDefault="00755536">
            <w:pPr>
              <w:pStyle w:val="Compact"/>
              <w:spacing w:before="20" w:after="20"/>
            </w:pPr>
            <w:r>
              <w:rPr>
                <w:b/>
                <w:color w:val="FFFFFF"/>
                <w:sz w:val="17"/>
              </w:rPr>
              <w:t>New benchmark (336 items)</w:t>
            </w:r>
          </w:p>
        </w:tc>
      </w:tr>
      <w:tr w:rsidR="00622AE2" w14:paraId="46F242F5" w14:textId="77777777" w:rsidTr="00622AE2">
        <w:trPr>
          <w:cantSplit/>
          <w:jc w:val="center"/>
        </w:trPr>
        <w:tc>
          <w:tcPr>
            <w:tcW w:w="2457" w:type="dxa"/>
          </w:tcPr>
          <w:p w14:paraId="25E69C53" w14:textId="77777777" w:rsidR="00622AE2" w:rsidRDefault="00755536">
            <w:pPr>
              <w:pStyle w:val="Compact"/>
              <w:spacing w:before="20" w:after="20"/>
            </w:pPr>
            <w:r>
              <w:rPr>
                <w:sz w:val="17"/>
              </w:rPr>
              <w:t>SmolLM2-135M</w:t>
            </w:r>
          </w:p>
        </w:tc>
        <w:tc>
          <w:tcPr>
            <w:tcW w:w="2731" w:type="dxa"/>
          </w:tcPr>
          <w:p w14:paraId="1B07F0C0" w14:textId="77777777" w:rsidR="00622AE2" w:rsidRDefault="00755536">
            <w:pPr>
              <w:pStyle w:val="Compact"/>
              <w:spacing w:before="20" w:after="20"/>
            </w:pPr>
            <w:r>
              <w:rPr>
                <w:sz w:val="17"/>
              </w:rPr>
              <w:t>81%</w:t>
            </w:r>
          </w:p>
        </w:tc>
        <w:tc>
          <w:tcPr>
            <w:tcW w:w="2731" w:type="dxa"/>
          </w:tcPr>
          <w:p w14:paraId="1AABAC00" w14:textId="77777777" w:rsidR="00622AE2" w:rsidRDefault="00755536">
            <w:pPr>
              <w:pStyle w:val="Compact"/>
              <w:spacing w:before="20" w:after="20"/>
            </w:pPr>
            <w:r>
              <w:rPr>
                <w:sz w:val="17"/>
              </w:rPr>
              <w:t>38%</w:t>
            </w:r>
          </w:p>
        </w:tc>
      </w:tr>
      <w:tr w:rsidR="00622AE2" w14:paraId="54C1E33D" w14:textId="77777777" w:rsidTr="00622AE2">
        <w:trPr>
          <w:cantSplit/>
          <w:jc w:val="center"/>
        </w:trPr>
        <w:tc>
          <w:tcPr>
            <w:tcW w:w="2457" w:type="dxa"/>
            <w:shd w:val="clear" w:color="auto" w:fill="EEF3FA"/>
          </w:tcPr>
          <w:p w14:paraId="56FF8B5E" w14:textId="77777777" w:rsidR="00622AE2" w:rsidRDefault="00755536">
            <w:pPr>
              <w:pStyle w:val="Compact"/>
              <w:spacing w:before="20" w:after="20"/>
            </w:pPr>
            <w:r>
              <w:rPr>
                <w:sz w:val="17"/>
              </w:rPr>
              <w:t>SmolLM2-360M</w:t>
            </w:r>
          </w:p>
        </w:tc>
        <w:tc>
          <w:tcPr>
            <w:tcW w:w="2731" w:type="dxa"/>
            <w:shd w:val="clear" w:color="auto" w:fill="EEF3FA"/>
          </w:tcPr>
          <w:p w14:paraId="2492713D" w14:textId="77777777" w:rsidR="00622AE2" w:rsidRDefault="00755536">
            <w:pPr>
              <w:pStyle w:val="Compact"/>
              <w:spacing w:before="20" w:after="20"/>
            </w:pPr>
            <w:r>
              <w:rPr>
                <w:sz w:val="17"/>
              </w:rPr>
              <w:t>88%</w:t>
            </w:r>
          </w:p>
        </w:tc>
        <w:tc>
          <w:tcPr>
            <w:tcW w:w="2731" w:type="dxa"/>
            <w:shd w:val="clear" w:color="auto" w:fill="EEF3FA"/>
          </w:tcPr>
          <w:p w14:paraId="210EEDB4" w14:textId="77777777" w:rsidR="00622AE2" w:rsidRDefault="00755536">
            <w:pPr>
              <w:pStyle w:val="Compact"/>
              <w:spacing w:before="20" w:after="20"/>
            </w:pPr>
            <w:r>
              <w:rPr>
                <w:sz w:val="17"/>
              </w:rPr>
              <w:t>52%</w:t>
            </w:r>
          </w:p>
        </w:tc>
      </w:tr>
      <w:tr w:rsidR="00622AE2" w14:paraId="6A2CF396" w14:textId="77777777" w:rsidTr="00622AE2">
        <w:trPr>
          <w:cantSplit/>
          <w:jc w:val="center"/>
        </w:trPr>
        <w:tc>
          <w:tcPr>
            <w:tcW w:w="2457" w:type="dxa"/>
          </w:tcPr>
          <w:p w14:paraId="2D3774A0" w14:textId="77777777" w:rsidR="00622AE2" w:rsidRDefault="00755536">
            <w:pPr>
              <w:pStyle w:val="Compact"/>
              <w:spacing w:before="20" w:after="20"/>
            </w:pPr>
            <w:r>
              <w:rPr>
                <w:sz w:val="17"/>
              </w:rPr>
              <w:t>TinyLlama-1.1B</w:t>
            </w:r>
          </w:p>
        </w:tc>
        <w:tc>
          <w:tcPr>
            <w:tcW w:w="2731" w:type="dxa"/>
          </w:tcPr>
          <w:p w14:paraId="4381F352" w14:textId="77777777" w:rsidR="00622AE2" w:rsidRDefault="00755536">
            <w:pPr>
              <w:pStyle w:val="Compact"/>
              <w:spacing w:before="20" w:after="20"/>
            </w:pPr>
            <w:r>
              <w:rPr>
                <w:sz w:val="17"/>
              </w:rPr>
              <w:t>not scored</w:t>
            </w:r>
          </w:p>
        </w:tc>
        <w:tc>
          <w:tcPr>
            <w:tcW w:w="2731" w:type="dxa"/>
          </w:tcPr>
          <w:p w14:paraId="6B60586B" w14:textId="77777777" w:rsidR="00622AE2" w:rsidRDefault="00755536">
            <w:pPr>
              <w:pStyle w:val="Compact"/>
              <w:spacing w:before="20" w:after="20"/>
            </w:pPr>
            <w:r>
              <w:rPr>
                <w:sz w:val="17"/>
              </w:rPr>
              <w:t>43%</w:t>
            </w:r>
          </w:p>
        </w:tc>
      </w:tr>
      <w:tr w:rsidR="00622AE2" w14:paraId="3895B5FE" w14:textId="77777777" w:rsidTr="00622AE2">
        <w:trPr>
          <w:cantSplit/>
          <w:jc w:val="center"/>
        </w:trPr>
        <w:tc>
          <w:tcPr>
            <w:tcW w:w="2457" w:type="dxa"/>
            <w:shd w:val="clear" w:color="auto" w:fill="EEF3FA"/>
          </w:tcPr>
          <w:p w14:paraId="59899EED" w14:textId="77777777" w:rsidR="00622AE2" w:rsidRDefault="00755536">
            <w:pPr>
              <w:pStyle w:val="Compact"/>
              <w:spacing w:before="20" w:after="20"/>
            </w:pPr>
            <w:r>
              <w:rPr>
                <w:sz w:val="17"/>
              </w:rPr>
              <w:t>SmolLM2-1.7B</w:t>
            </w:r>
          </w:p>
        </w:tc>
        <w:tc>
          <w:tcPr>
            <w:tcW w:w="2731" w:type="dxa"/>
            <w:shd w:val="clear" w:color="auto" w:fill="EEF3FA"/>
          </w:tcPr>
          <w:p w14:paraId="0FA2D759" w14:textId="77777777" w:rsidR="00622AE2" w:rsidRDefault="00755536">
            <w:pPr>
              <w:pStyle w:val="Compact"/>
              <w:spacing w:before="20" w:after="20"/>
            </w:pPr>
            <w:r>
              <w:rPr>
                <w:sz w:val="17"/>
              </w:rPr>
              <w:t>not scored</w:t>
            </w:r>
          </w:p>
        </w:tc>
        <w:tc>
          <w:tcPr>
            <w:tcW w:w="2731" w:type="dxa"/>
            <w:shd w:val="clear" w:color="auto" w:fill="EEF3FA"/>
          </w:tcPr>
          <w:p w14:paraId="752C1E5C" w14:textId="77777777" w:rsidR="00622AE2" w:rsidRDefault="00755536">
            <w:pPr>
              <w:pStyle w:val="Compact"/>
              <w:spacing w:before="20" w:after="20"/>
            </w:pPr>
            <w:r>
              <w:rPr>
                <w:sz w:val="17"/>
              </w:rPr>
              <w:t>68%</w:t>
            </w:r>
          </w:p>
        </w:tc>
      </w:tr>
    </w:tbl>
    <w:p w14:paraId="6273B3CD" w14:textId="77777777" w:rsidR="00622AE2" w:rsidRDefault="00755536">
      <w:pPr>
        <w:pStyle w:val="Compact"/>
        <w:numPr>
          <w:ilvl w:val="0"/>
          <w:numId w:val="67"/>
        </w:numPr>
      </w:pPr>
      <w:r>
        <w:rPr>
          <w:b/>
          <w:bCs/>
        </w:rPr>
        <w:t>Labels:</w:t>
      </w:r>
      <w:r>
        <w:t xml:space="preserve"> 144 easy, 44 medium and 148 hard.</w:t>
      </w:r>
    </w:p>
    <w:p w14:paraId="0BC5BA35" w14:textId="77777777" w:rsidR="00622AE2" w:rsidRDefault="00755536">
      <w:pPr>
        <w:pStyle w:val="Compact"/>
        <w:numPr>
          <w:ilvl w:val="0"/>
          <w:numId w:val="67"/>
        </w:numPr>
      </w:pPr>
      <w:r>
        <w:rPr>
          <w:b/>
          <w:bCs/>
        </w:rPr>
        <w:t>Hard items:</w:t>
      </w:r>
      <w:r>
        <w:t xml:space="preserve"> 48 items were answered wrongly by all four models, all choosing the same distractor. All 48 were checked and are correct. Most need a small calculation, and the models took the intuitive wrong option:</w:t>
      </w:r>
    </w:p>
    <w:p w14:paraId="3B854AF6" w14:textId="77777777" w:rsidR="00622AE2" w:rsidRDefault="00755536">
      <w:pPr>
        <w:pStyle w:val="Compact"/>
        <w:numPr>
          <w:ilvl w:val="1"/>
          <w:numId w:val="68"/>
        </w:numPr>
      </w:pPr>
      <m:oMath>
        <m:sSub>
          <m:sSubPr>
            <m:ctrlPr>
              <w:rPr>
                <w:rFonts w:ascii="Cambria Math" w:hAnsi="Cambria Math"/>
              </w:rPr>
            </m:ctrlPr>
          </m:sSubPr>
          <m:e>
            <m:r>
              <w:rPr>
                <w:rFonts w:ascii="Cambria Math" w:hAnsi="Cambria Math"/>
              </w:rPr>
              <m:t>N</m:t>
            </m:r>
          </m:e>
          <m:sub>
            <m:r>
              <w:rPr>
                <w:rFonts w:ascii="Cambria Math" w:hAnsi="Cambria Math"/>
              </w:rPr>
              <m:t>e</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90</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36</m:t>
        </m:r>
      </m:oMath>
      <w:r>
        <w:t xml:space="preserve"> rather than 100;</w:t>
      </w:r>
    </w:p>
    <w:p w14:paraId="039992B1" w14:textId="77777777" w:rsidR="00622AE2" w:rsidRDefault="00755536">
      <w:pPr>
        <w:pStyle w:val="Compact"/>
        <w:numPr>
          <w:ilvl w:val="1"/>
          <w:numId w:val="68"/>
        </w:numPr>
      </w:pP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0.95</m:t>
            </m:r>
          </m:e>
          <m:sup>
            <m:r>
              <w:rPr>
                <w:rFonts w:ascii="Cambria Math" w:hAnsi="Cambria Math"/>
              </w:rPr>
              <m:t>20</m:t>
            </m:r>
          </m:sup>
        </m:sSup>
        <m:r>
          <m:rPr>
            <m:sty m:val="p"/>
          </m:rPr>
          <w:rPr>
            <w:rFonts w:ascii="Cambria Math" w:hAnsi="Cambria Math"/>
          </w:rPr>
          <m:t>=</m:t>
        </m:r>
        <m:r>
          <w:rPr>
            <w:rFonts w:ascii="Cambria Math" w:hAnsi="Cambria Math"/>
          </w:rPr>
          <m:t>0.64</m:t>
        </m:r>
      </m:oMath>
      <w:r>
        <w:t xml:space="preserve"> rather than 0.05;</w:t>
      </w:r>
    </w:p>
    <w:p w14:paraId="359D432E" w14:textId="77777777" w:rsidR="00622AE2" w:rsidRDefault="00755536">
      <w:pPr>
        <w:pStyle w:val="Compact"/>
        <w:numPr>
          <w:ilvl w:val="1"/>
          <w:numId w:val="68"/>
        </w:numPr>
      </w:pPr>
      <m:oMath>
        <m:r>
          <m:rPr>
            <m:sty m:val="p"/>
          </m:rPr>
          <w:rPr>
            <w:rFonts w:ascii="Cambria Math" w:hAnsi="Cambria Math"/>
          </w:rPr>
          <m:t>det(</m:t>
        </m:r>
        <m: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8</m:t>
        </m:r>
        <m:r>
          <m:rPr>
            <m:sty m:val="p"/>
          </m:rPr>
          <w:rPr>
            <w:rFonts w:ascii="Cambria Math" w:hAnsi="Cambria Math"/>
          </w:rPr>
          <m:t>det(</m:t>
        </m:r>
        <m:r>
          <w:rPr>
            <w:rFonts w:ascii="Cambria Math" w:hAnsi="Cambria Math"/>
          </w:rPr>
          <m:t>A</m:t>
        </m:r>
        <m:r>
          <m:rPr>
            <m:sty m:val="p"/>
          </m:rPr>
          <w:rPr>
            <w:rFonts w:ascii="Cambria Math" w:hAnsi="Cambria Math"/>
          </w:rPr>
          <m:t>)</m:t>
        </m:r>
      </m:oMath>
      <w:r>
        <w:t xml:space="preserve"> for a 3 × 3 matrix, rather than </w:t>
      </w:r>
      <m:oMath>
        <m:r>
          <w:rPr>
            <w:rFonts w:ascii="Cambria Math" w:hAnsi="Cambria Math"/>
          </w:rPr>
          <m:t>2</m:t>
        </m:r>
        <m:r>
          <m:rPr>
            <m:sty m:val="p"/>
          </m:rPr>
          <w:rPr>
            <w:rFonts w:ascii="Cambria Math" w:hAnsi="Cambria Math"/>
          </w:rPr>
          <m:t>det(</m:t>
        </m:r>
        <m:r>
          <w:rPr>
            <w:rFonts w:ascii="Cambria Math" w:hAnsi="Cambria Math"/>
          </w:rPr>
          <m:t>A</m:t>
        </m:r>
        <m:r>
          <m:rPr>
            <m:sty m:val="p"/>
          </m:rPr>
          <w:rPr>
            <w:rFonts w:ascii="Cambria Math" w:hAnsi="Cambria Math"/>
          </w:rPr>
          <m:t>)</m:t>
        </m:r>
      </m:oMath>
      <w:r>
        <w:t>.</w:t>
      </w:r>
    </w:p>
    <w:p w14:paraId="6D26FBFF" w14:textId="77777777" w:rsidR="00622AE2" w:rsidRDefault="00755536">
      <w:pPr>
        <w:pStyle w:val="Compact"/>
        <w:numPr>
          <w:ilvl w:val="0"/>
          <w:numId w:val="67"/>
        </w:numPr>
      </w:pPr>
      <w:r>
        <w:rPr>
          <w:b/>
          <w:bCs/>
        </w:rPr>
        <w:t>Headroom:</w:t>
      </w:r>
      <w:r>
        <w:t xml:space="preserve"> </w:t>
      </w:r>
      <w:r>
        <w:t>the benchmark now has room at both ends. The strongest small model scores 68%, and larger or better-trained models should do clearly better.</w:t>
      </w:r>
    </w:p>
    <w:p w14:paraId="0B9E6000" w14:textId="77777777" w:rsidR="00622AE2" w:rsidRDefault="00755536">
      <w:pPr>
        <w:pStyle w:val="FirstParagraph"/>
      </w:pPr>
      <w:r>
        <w:rPr>
          <w:b/>
          <w:bCs/>
        </w:rPr>
        <w:t>Adding your own:</w:t>
      </w:r>
      <w:r>
        <w:t xml:space="preserve"> add lines in the same tab-separated format. Keep them out of every training set.</w:t>
      </w:r>
    </w:p>
    <w:p w14:paraId="55D584F0" w14:textId="77777777" w:rsidR="00622AE2" w:rsidRDefault="00755536">
      <w:pPr>
        <w:pStyle w:val="Heading2"/>
      </w:pPr>
      <w:bookmarkStart w:id="92" w:name="Xd55aac8070434e0efdbeb1fff754f7b8fd345b5"/>
      <w:bookmarkStart w:id="93" w:name="_Toc241660051"/>
      <w:bookmarkEnd w:id="90"/>
      <w:r>
        <w:rPr>
          <w:rStyle w:val="SectionNumber"/>
        </w:rPr>
        <w:t>6.3</w:t>
      </w:r>
      <w:r>
        <w:tab/>
        <w:t>Is A really better than B? compare_models.py</w:t>
      </w:r>
      <w:bookmarkEnd w:id="93"/>
    </w:p>
    <w:p w14:paraId="7B59DA14" w14:textId="77777777" w:rsidR="00622AE2" w:rsidRDefault="00755536">
      <w:pPr>
        <w:pStyle w:val="SourceCode"/>
      </w:pPr>
      <w:r>
        <w:rPr>
          <w:rStyle w:val="VerbatimChar"/>
        </w:rPr>
        <w:t>python compare_models.py run1_best.pt run2_best.pt --device cpu</w:t>
      </w:r>
    </w:p>
    <w:p w14:paraId="41102AE0" w14:textId="77777777" w:rsidR="00622AE2" w:rsidRDefault="00755536">
      <w:pPr>
        <w:pStyle w:val="Compact"/>
        <w:numPr>
          <w:ilvl w:val="0"/>
          <w:numId w:val="69"/>
        </w:numPr>
      </w:pPr>
      <w:r>
        <w:t>Both models read the same validation documents, decoded to plain text so different tokenizers work.</w:t>
      </w:r>
    </w:p>
    <w:p w14:paraId="2449A5B9" w14:textId="77777777" w:rsidR="00622AE2" w:rsidRDefault="00755536">
      <w:pPr>
        <w:pStyle w:val="Compact"/>
        <w:numPr>
          <w:ilvl w:val="0"/>
          <w:numId w:val="69"/>
        </w:numPr>
      </w:pPr>
      <w:r>
        <w:t>For each document it computes both models’ bits per byte.</w:t>
      </w:r>
    </w:p>
    <w:p w14:paraId="38677596" w14:textId="77777777" w:rsidR="00622AE2" w:rsidRDefault="00755536">
      <w:pPr>
        <w:pStyle w:val="Compact"/>
        <w:numPr>
          <w:ilvl w:val="0"/>
          <w:numId w:val="69"/>
        </w:numPr>
      </w:pPr>
      <w:r>
        <w:t xml:space="preserve">It resamples </w:t>
      </w:r>
      <w:r>
        <w:rPr>
          <w:b/>
          <w:bCs/>
        </w:rPr>
        <w:t>documents</w:t>
      </w:r>
      <w:r>
        <w:t xml:space="preserve"> 2,000 times to get a 95% interval for the difference. Each model’s bits per byte uses the bytes its own tokens cover. With fewer than 20 documents it prints the numbers but gives no verdict.</w:t>
      </w:r>
    </w:p>
    <w:p w14:paraId="7416CAFD" w14:textId="77777777" w:rsidR="00622AE2" w:rsidRDefault="00755536">
      <w:pPr>
        <w:pStyle w:val="FirstParagraph"/>
      </w:pPr>
      <w:r>
        <w:t>Tokens within a document are strongly correlated, so an interval over tokens would be far too narrow. This is the same logic as clustered standard errors.</w:t>
      </w:r>
    </w:p>
    <w:p w14:paraId="29764166" w14:textId="77777777" w:rsidR="00622AE2" w:rsidRDefault="00755536">
      <w:pPr>
        <w:pStyle w:val="BodyText"/>
      </w:pPr>
      <w:r>
        <w:rPr>
          <w:b/>
          <w:bCs/>
        </w:rPr>
        <w:t>Reading the result:</w:t>
      </w:r>
    </w:p>
    <w:p w14:paraId="38B7B8B4" w14:textId="77777777" w:rsidR="00622AE2" w:rsidRDefault="00755536">
      <w:pPr>
        <w:pStyle w:val="Compact"/>
        <w:numPr>
          <w:ilvl w:val="0"/>
          <w:numId w:val="70"/>
        </w:numPr>
      </w:pPr>
      <w:r>
        <w:t>A negative difference means A is better.</w:t>
      </w:r>
    </w:p>
    <w:p w14:paraId="7B359246" w14:textId="77777777" w:rsidR="00622AE2" w:rsidRDefault="00755536">
      <w:pPr>
        <w:pStyle w:val="Compact"/>
        <w:numPr>
          <w:ilvl w:val="0"/>
          <w:numId w:val="70"/>
        </w:numPr>
      </w:pPr>
      <w:r>
        <w:t>If the interval excludes 0, the difference is unlikely to be noise.</w:t>
      </w:r>
    </w:p>
    <w:p w14:paraId="5139932C" w14:textId="77777777" w:rsidR="00622AE2" w:rsidRDefault="00755536">
      <w:pPr>
        <w:pStyle w:val="Compact"/>
        <w:numPr>
          <w:ilvl w:val="0"/>
          <w:numId w:val="70"/>
        </w:numPr>
      </w:pPr>
      <w:r>
        <w:t>The table is printed per source, saved as a CSV next to A, and recorded in experiments.csv.</w:t>
      </w:r>
    </w:p>
    <w:p w14:paraId="28CFCFAF" w14:textId="77777777" w:rsidR="00622AE2" w:rsidRDefault="00755536">
      <w:pPr>
        <w:pStyle w:val="Heading2"/>
      </w:pPr>
      <w:bookmarkStart w:id="94" w:name="the-dashboard"/>
      <w:bookmarkStart w:id="95" w:name="_Toc241660052"/>
      <w:bookmarkEnd w:id="92"/>
      <w:r>
        <w:rPr>
          <w:rStyle w:val="SectionNumber"/>
        </w:rPr>
        <w:t>6.4</w:t>
      </w:r>
      <w:r>
        <w:tab/>
        <w:t>The dashboard</w:t>
      </w:r>
      <w:bookmarkEnd w:id="95"/>
    </w:p>
    <w:p w14:paraId="475F381A" w14:textId="77777777" w:rsidR="00622AE2" w:rsidRDefault="00755536">
      <w:pPr>
        <w:pStyle w:val="FirstParagraph"/>
      </w:pPr>
      <w:r>
        <w:rPr>
          <w:rStyle w:val="VerbatimChar"/>
        </w:rPr>
        <w:t>python view_pt.py tinyGPT_best.pt --plot</w:t>
      </w:r>
      <w:r>
        <w:t xml:space="preserve"> writes a 4 × 4 dashboard picture, </w:t>
      </w:r>
      <w:r>
        <w:rPr>
          <w:rStyle w:val="VerbatimChar"/>
        </w:rPr>
        <w:t>tinyGPT_best_dashboard.png</w:t>
      </w:r>
      <w:r>
        <w:t xml:space="preserve">. - </w:t>
      </w:r>
      <w:r>
        <w:rPr>
          <w:b/>
          <w:bCs/>
        </w:rPr>
        <w:t>Name:</w:t>
      </w:r>
      <w:r>
        <w:t xml:space="preserve"> it’s the same every time, so each new dashboard replaces the previous one. The step and the time it was drawn are printed in its title. - </w:t>
      </w:r>
      <w:r>
        <w:rPr>
          <w:b/>
          <w:bCs/>
        </w:rPr>
        <w:t>Keeping one:</w:t>
      </w:r>
      <w:r>
        <w:t xml:space="preserve"> to keep a particular dashboard, give it a name of its own with </w:t>
      </w:r>
      <w:r>
        <w:rPr>
          <w:rStyle w:val="VerbatimChar"/>
        </w:rPr>
        <w:t>--out</w:t>
      </w:r>
      <w:r>
        <w:t>.</w:t>
      </w:r>
    </w:p>
    <w:p w14:paraId="2AF81AE2" w14:textId="77777777" w:rsidR="00622AE2" w:rsidRDefault="00755536">
      <w:pPr>
        <w:pStyle w:val="BodyText"/>
      </w:pPr>
      <w:r>
        <w:t>Its panels:</w:t>
      </w:r>
    </w:p>
    <w:p w14:paraId="0B2C16FD" w14:textId="77777777" w:rsidR="00622AE2" w:rsidRDefault="00755536">
      <w:pPr>
        <w:pStyle w:val="Compact"/>
        <w:numPr>
          <w:ilvl w:val="0"/>
          <w:numId w:val="71"/>
        </w:numPr>
      </w:pPr>
      <w:r>
        <w:t>weight statistics per layer;</w:t>
      </w:r>
    </w:p>
    <w:p w14:paraId="357A94F1" w14:textId="77777777" w:rsidR="00622AE2" w:rsidRDefault="00755536">
      <w:pPr>
        <w:pStyle w:val="Compact"/>
        <w:numPr>
          <w:ilvl w:val="0"/>
          <w:numId w:val="71"/>
        </w:numPr>
      </w:pPr>
      <w:r>
        <w:t>the embedding map, with PCA colours and labelled tokens;</w:t>
      </w:r>
    </w:p>
    <w:p w14:paraId="3AB0C1C2" w14:textId="77777777" w:rsidR="00622AE2" w:rsidRDefault="00755536">
      <w:pPr>
        <w:pStyle w:val="Compact"/>
        <w:numPr>
          <w:ilvl w:val="0"/>
          <w:numId w:val="71"/>
        </w:numPr>
      </w:pPr>
      <w:r>
        <w:t>attention patterns;</w:t>
      </w:r>
    </w:p>
    <w:p w14:paraId="2A061202" w14:textId="77777777" w:rsidR="00622AE2" w:rsidRDefault="00755536">
      <w:pPr>
        <w:pStyle w:val="Compact"/>
        <w:numPr>
          <w:ilvl w:val="0"/>
          <w:numId w:val="71"/>
        </w:numPr>
      </w:pPr>
      <w:r>
        <w:t>next-token predictions for a test sentence;</w:t>
      </w:r>
    </w:p>
    <w:p w14:paraId="45EDAB19" w14:textId="77777777" w:rsidR="00622AE2" w:rsidRDefault="00755536">
      <w:pPr>
        <w:pStyle w:val="Compact"/>
        <w:numPr>
          <w:ilvl w:val="0"/>
          <w:numId w:val="71"/>
        </w:numPr>
      </w:pPr>
      <w:r>
        <w:t>output preferences;</w:t>
      </w:r>
    </w:p>
    <w:p w14:paraId="49C9A5CA" w14:textId="77777777" w:rsidR="00622AE2" w:rsidRDefault="00755536">
      <w:pPr>
        <w:pStyle w:val="Compact"/>
        <w:numPr>
          <w:ilvl w:val="0"/>
          <w:numId w:val="71"/>
        </w:numPr>
      </w:pPr>
      <w:r>
        <w:t>calibration;</w:t>
      </w:r>
    </w:p>
    <w:p w14:paraId="57EA09B4" w14:textId="77777777" w:rsidR="00622AE2" w:rsidRDefault="00755536">
      <w:pPr>
        <w:pStyle w:val="Compact"/>
        <w:numPr>
          <w:ilvl w:val="0"/>
          <w:numId w:val="71"/>
        </w:numPr>
      </w:pPr>
      <w:r>
        <w:t>the benchmark per category;</w:t>
      </w:r>
    </w:p>
    <w:p w14:paraId="488317A1" w14:textId="77777777" w:rsidR="00622AE2" w:rsidRDefault="00755536">
      <w:pPr>
        <w:pStyle w:val="Compact"/>
        <w:numPr>
          <w:ilvl w:val="0"/>
          <w:numId w:val="71"/>
        </w:numPr>
      </w:pPr>
      <w:r>
        <w:t>loss, perplexity and bits-per-byte curves.</w:t>
      </w:r>
    </w:p>
    <w:p w14:paraId="682E6223" w14:textId="77777777" w:rsidR="00622AE2" w:rsidRDefault="00755536">
      <w:pPr>
        <w:pStyle w:val="FirstParagraph"/>
      </w:pPr>
      <w:r>
        <w:t xml:space="preserve">Panels that need the model to run are labelled as inference-only. </w:t>
      </w:r>
      <w:r>
        <w:rPr>
          <w:rStyle w:val="VerbatimChar"/>
        </w:rPr>
        <w:t>--html</w:t>
      </w:r>
      <w:r>
        <w:t xml:space="preserve"> writes an interactive embedding explorer.</w:t>
      </w:r>
    </w:p>
    <w:p w14:paraId="5677D312" w14:textId="77777777" w:rsidR="00622AE2" w:rsidRDefault="00755536">
      <w:pPr>
        <w:pStyle w:val="Heading2"/>
      </w:pPr>
      <w:bookmarkStart w:id="96" w:name="X7efef3a44031ff533b64507845ffdeb5da843ff"/>
      <w:bookmarkStart w:id="97" w:name="_Toc241660053"/>
      <w:bookmarkEnd w:id="94"/>
      <w:r>
        <w:rPr>
          <w:rStyle w:val="SectionNumber"/>
        </w:rPr>
        <w:t>6.5</w:t>
      </w:r>
      <w:r>
        <w:tab/>
        <w:t>Towards standard LLM benchmarks, with a biology bias</w:t>
      </w:r>
      <w:bookmarkEnd w:id="97"/>
    </w:p>
    <w:p w14:paraId="4DE94B21" w14:textId="77777777" w:rsidR="00622AE2" w:rsidRDefault="00755536">
      <w:pPr>
        <w:pStyle w:val="FirstParagraph"/>
      </w:pPr>
      <w:r>
        <w:t xml:space="preserve">The next benchmark step is to score tinyGPT and any open model on the same public tests the field reports, using the same method as EleutherAI’s </w:t>
      </w:r>
      <w:r>
        <w:rPr>
          <w:i/>
          <w:iCs/>
        </w:rPr>
        <w:t>lm-evaluation-harness</w:t>
      </w:r>
      <w:r>
        <w:t>:</w:t>
      </w:r>
    </w:p>
    <w:p w14:paraId="09F418EB" w14:textId="77777777" w:rsidR="00622AE2" w:rsidRDefault="00755536">
      <w:pPr>
        <w:pStyle w:val="Compact"/>
        <w:numPr>
          <w:ilvl w:val="0"/>
          <w:numId w:val="72"/>
        </w:numPr>
      </w:pPr>
      <w:r>
        <w:t>multiple choice by comparing log-likelihoods;</w:t>
      </w:r>
    </w:p>
    <w:p w14:paraId="746CA05F" w14:textId="77777777" w:rsidR="00622AE2" w:rsidRDefault="00755536">
      <w:pPr>
        <w:pStyle w:val="Compact"/>
        <w:numPr>
          <w:ilvl w:val="0"/>
          <w:numId w:val="72"/>
        </w:numPr>
      </w:pPr>
      <w:r>
        <w:t>accuracy and length-normalised accuracy;</w:t>
      </w:r>
    </w:p>
    <w:p w14:paraId="065154C7" w14:textId="77777777" w:rsidR="00622AE2" w:rsidRDefault="00755536">
      <w:pPr>
        <w:pStyle w:val="Compact"/>
        <w:numPr>
          <w:ilvl w:val="0"/>
          <w:numId w:val="72"/>
        </w:numPr>
      </w:pPr>
      <w:r>
        <w:t>0-shot and 5-shot;</w:t>
      </w:r>
    </w:p>
    <w:p w14:paraId="792DF7EF" w14:textId="77777777" w:rsidR="00622AE2" w:rsidRDefault="00755536">
      <w:pPr>
        <w:pStyle w:val="Compact"/>
        <w:numPr>
          <w:ilvl w:val="0"/>
          <w:numId w:val="72"/>
        </w:numPr>
      </w:pPr>
      <w:r>
        <w:t>standard errors.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5"/>
        <w:gridCol w:w="3548"/>
        <w:gridCol w:w="2266"/>
        <w:gridCol w:w="1675"/>
      </w:tblGrid>
      <w:tr w:rsidR="00622AE2" w14:paraId="2441E28B"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738D7B04" w14:textId="77777777" w:rsidR="00622AE2" w:rsidRDefault="00755536">
            <w:pPr>
              <w:pStyle w:val="Compact"/>
              <w:spacing w:before="20" w:after="20"/>
            </w:pPr>
            <w:r>
              <w:rPr>
                <w:b/>
                <w:color w:val="FFFFFF"/>
                <w:sz w:val="17"/>
              </w:rPr>
              <w:t>Benchmark</w:t>
            </w:r>
          </w:p>
        </w:tc>
        <w:tc>
          <w:tcPr>
            <w:tcW w:w="2851" w:type="dxa"/>
            <w:shd w:val="clear" w:color="auto" w:fill="1C5CAB"/>
          </w:tcPr>
          <w:p w14:paraId="15B53793" w14:textId="77777777" w:rsidR="00622AE2" w:rsidRDefault="00755536">
            <w:pPr>
              <w:pStyle w:val="Compact"/>
              <w:spacing w:before="20" w:after="20"/>
            </w:pPr>
            <w:r>
              <w:rPr>
                <w:b/>
                <w:color w:val="FFFFFF"/>
                <w:sz w:val="17"/>
              </w:rPr>
              <w:t>Items (test)</w:t>
            </w:r>
          </w:p>
        </w:tc>
        <w:tc>
          <w:tcPr>
            <w:tcW w:w="1821" w:type="dxa"/>
            <w:shd w:val="clear" w:color="auto" w:fill="1C5CAB"/>
          </w:tcPr>
          <w:p w14:paraId="6421C443" w14:textId="77777777" w:rsidR="00622AE2" w:rsidRDefault="00755536">
            <w:pPr>
              <w:pStyle w:val="Compact"/>
              <w:spacing w:before="20" w:after="20"/>
            </w:pPr>
            <w:r>
              <w:rPr>
                <w:b/>
                <w:color w:val="FFFFFF"/>
                <w:sz w:val="17"/>
              </w:rPr>
              <w:t>What it tests</w:t>
            </w:r>
          </w:p>
        </w:tc>
        <w:tc>
          <w:tcPr>
            <w:tcW w:w="1346" w:type="dxa"/>
            <w:shd w:val="clear" w:color="auto" w:fill="1C5CAB"/>
          </w:tcPr>
          <w:p w14:paraId="7E733193" w14:textId="77777777" w:rsidR="00622AE2" w:rsidRDefault="00755536">
            <w:pPr>
              <w:pStyle w:val="Compact"/>
              <w:spacing w:before="20" w:after="20"/>
            </w:pPr>
            <w:r>
              <w:rPr>
                <w:b/>
                <w:color w:val="FFFFFF"/>
                <w:sz w:val="17"/>
              </w:rPr>
              <w:t>Meaningful from about</w:t>
            </w:r>
          </w:p>
        </w:tc>
      </w:tr>
      <w:tr w:rsidR="00622AE2" w14:paraId="43B71078" w14:textId="77777777" w:rsidTr="00622AE2">
        <w:trPr>
          <w:cantSplit/>
          <w:jc w:val="center"/>
        </w:trPr>
        <w:tc>
          <w:tcPr>
            <w:tcW w:w="1900" w:type="dxa"/>
          </w:tcPr>
          <w:p w14:paraId="0E9CB801" w14:textId="77777777" w:rsidR="00622AE2" w:rsidRDefault="00755536">
            <w:pPr>
              <w:pStyle w:val="Compact"/>
              <w:spacing w:before="20" w:after="20"/>
            </w:pPr>
            <w:r>
              <w:rPr>
                <w:sz w:val="17"/>
              </w:rPr>
              <w:t>SciQ</w:t>
            </w:r>
          </w:p>
        </w:tc>
        <w:tc>
          <w:tcPr>
            <w:tcW w:w="2851" w:type="dxa"/>
          </w:tcPr>
          <w:p w14:paraId="2D4BB91C" w14:textId="77777777" w:rsidR="00622AE2" w:rsidRDefault="00755536">
            <w:pPr>
              <w:pStyle w:val="Compact"/>
              <w:spacing w:before="20" w:after="20"/>
            </w:pPr>
            <w:r>
              <w:rPr>
                <w:sz w:val="17"/>
              </w:rPr>
              <w:t>1,000</w:t>
            </w:r>
          </w:p>
        </w:tc>
        <w:tc>
          <w:tcPr>
            <w:tcW w:w="1821" w:type="dxa"/>
          </w:tcPr>
          <w:p w14:paraId="4D092A3B" w14:textId="77777777" w:rsidR="00622AE2" w:rsidRDefault="00755536">
            <w:pPr>
              <w:pStyle w:val="Compact"/>
              <w:spacing w:before="20" w:after="20"/>
            </w:pPr>
            <w:r>
              <w:rPr>
                <w:sz w:val="17"/>
              </w:rPr>
              <w:t>School science, with a support passage</w:t>
            </w:r>
          </w:p>
        </w:tc>
        <w:tc>
          <w:tcPr>
            <w:tcW w:w="1346" w:type="dxa"/>
          </w:tcPr>
          <w:p w14:paraId="73A60913" w14:textId="77777777" w:rsidR="00622AE2" w:rsidRDefault="00755536">
            <w:pPr>
              <w:pStyle w:val="Compact"/>
              <w:spacing w:before="20" w:after="20"/>
            </w:pPr>
            <w:r>
              <w:rPr>
                <w:sz w:val="17"/>
              </w:rPr>
              <w:t>10–100M parameters</w:t>
            </w:r>
          </w:p>
        </w:tc>
      </w:tr>
      <w:tr w:rsidR="00622AE2" w14:paraId="6745EE65" w14:textId="77777777" w:rsidTr="00622AE2">
        <w:trPr>
          <w:cantSplit/>
          <w:jc w:val="center"/>
        </w:trPr>
        <w:tc>
          <w:tcPr>
            <w:tcW w:w="1900" w:type="dxa"/>
            <w:shd w:val="clear" w:color="auto" w:fill="EEF3FA"/>
          </w:tcPr>
          <w:p w14:paraId="60FF9B17" w14:textId="77777777" w:rsidR="00622AE2" w:rsidRDefault="00755536">
            <w:pPr>
              <w:pStyle w:val="Compact"/>
              <w:spacing w:before="20" w:after="20"/>
            </w:pPr>
            <w:r>
              <w:rPr>
                <w:sz w:val="17"/>
              </w:rPr>
              <w:t>ARC-Easy / ARC-Challenge</w:t>
            </w:r>
          </w:p>
        </w:tc>
        <w:tc>
          <w:tcPr>
            <w:tcW w:w="2851" w:type="dxa"/>
            <w:shd w:val="clear" w:color="auto" w:fill="EEF3FA"/>
          </w:tcPr>
          <w:p w14:paraId="48EDB6D8" w14:textId="77777777" w:rsidR="00622AE2" w:rsidRDefault="00755536">
            <w:pPr>
              <w:pStyle w:val="Compact"/>
              <w:spacing w:before="20" w:after="20"/>
            </w:pPr>
            <w:r>
              <w:rPr>
                <w:sz w:val="17"/>
              </w:rPr>
              <w:t>2,376 / 1,172</w:t>
            </w:r>
          </w:p>
        </w:tc>
        <w:tc>
          <w:tcPr>
            <w:tcW w:w="1821" w:type="dxa"/>
            <w:shd w:val="clear" w:color="auto" w:fill="EEF3FA"/>
          </w:tcPr>
          <w:p w14:paraId="628C4F1D" w14:textId="77777777" w:rsidR="00622AE2" w:rsidRDefault="00755536">
            <w:pPr>
              <w:pStyle w:val="Compact"/>
              <w:spacing w:before="20" w:after="20"/>
            </w:pPr>
            <w:r>
              <w:rPr>
                <w:sz w:val="17"/>
              </w:rPr>
              <w:t>Grade-school science</w:t>
            </w:r>
          </w:p>
        </w:tc>
        <w:tc>
          <w:tcPr>
            <w:tcW w:w="1346" w:type="dxa"/>
            <w:shd w:val="clear" w:color="auto" w:fill="EEF3FA"/>
          </w:tcPr>
          <w:p w14:paraId="3BC3F2C9" w14:textId="77777777" w:rsidR="00622AE2" w:rsidRDefault="00755536">
            <w:pPr>
              <w:pStyle w:val="Compact"/>
              <w:spacing w:before="20" w:after="20"/>
            </w:pPr>
            <w:r>
              <w:rPr>
                <w:sz w:val="17"/>
              </w:rPr>
              <w:t>100M / 1B</w:t>
            </w:r>
          </w:p>
        </w:tc>
      </w:tr>
      <w:tr w:rsidR="00622AE2" w14:paraId="686C967B" w14:textId="77777777" w:rsidTr="00622AE2">
        <w:trPr>
          <w:cantSplit/>
          <w:jc w:val="center"/>
        </w:trPr>
        <w:tc>
          <w:tcPr>
            <w:tcW w:w="1900" w:type="dxa"/>
          </w:tcPr>
          <w:p w14:paraId="00D78FAF" w14:textId="77777777" w:rsidR="00622AE2" w:rsidRDefault="00755536">
            <w:pPr>
              <w:pStyle w:val="Compact"/>
              <w:spacing w:before="20" w:after="20"/>
            </w:pPr>
            <w:r>
              <w:rPr>
                <w:sz w:val="17"/>
              </w:rPr>
              <w:t>MMLU biology and medicine subsets</w:t>
            </w:r>
          </w:p>
        </w:tc>
        <w:tc>
          <w:tcPr>
            <w:tcW w:w="2851" w:type="dxa"/>
          </w:tcPr>
          <w:p w14:paraId="68AFCAC5" w14:textId="77777777" w:rsidR="00622AE2" w:rsidRDefault="00755536">
            <w:pPr>
              <w:pStyle w:val="Compact"/>
              <w:spacing w:before="20" w:after="20"/>
            </w:pPr>
            <w:r>
              <w:rPr>
                <w:sz w:val="17"/>
              </w:rPr>
              <w:t>college biology 144, high-school biology 310, medical genetics 100, anatomy 135, college medicine 173, clinical knowledge 265, virology 166, nutrition 306</w:t>
            </w:r>
          </w:p>
        </w:tc>
        <w:tc>
          <w:tcPr>
            <w:tcW w:w="1821" w:type="dxa"/>
          </w:tcPr>
          <w:p w14:paraId="3B02C920" w14:textId="77777777" w:rsidR="00622AE2" w:rsidRDefault="00755536">
            <w:pPr>
              <w:pStyle w:val="Compact"/>
              <w:spacing w:before="20" w:after="20"/>
            </w:pPr>
            <w:r>
              <w:rPr>
                <w:sz w:val="17"/>
              </w:rPr>
              <w:t>University-level knowledge</w:t>
            </w:r>
          </w:p>
        </w:tc>
        <w:tc>
          <w:tcPr>
            <w:tcW w:w="1346" w:type="dxa"/>
          </w:tcPr>
          <w:p w14:paraId="74EAA298" w14:textId="77777777" w:rsidR="00622AE2" w:rsidRDefault="00755536">
            <w:pPr>
              <w:pStyle w:val="Compact"/>
              <w:spacing w:before="20" w:after="20"/>
            </w:pPr>
            <w:r>
              <w:rPr>
                <w:sz w:val="17"/>
              </w:rPr>
              <w:t>1B+ (chance is 25%)</w:t>
            </w:r>
          </w:p>
        </w:tc>
      </w:tr>
      <w:tr w:rsidR="00622AE2" w14:paraId="302F6505" w14:textId="77777777" w:rsidTr="00622AE2">
        <w:trPr>
          <w:cantSplit/>
          <w:jc w:val="center"/>
        </w:trPr>
        <w:tc>
          <w:tcPr>
            <w:tcW w:w="1900" w:type="dxa"/>
            <w:shd w:val="clear" w:color="auto" w:fill="EEF3FA"/>
          </w:tcPr>
          <w:p w14:paraId="28D5D0DD" w14:textId="77777777" w:rsidR="00622AE2" w:rsidRDefault="00755536">
            <w:pPr>
              <w:pStyle w:val="Compact"/>
              <w:spacing w:before="20" w:after="20"/>
            </w:pPr>
            <w:r>
              <w:rPr>
                <w:sz w:val="17"/>
              </w:rPr>
              <w:t>PubMedQA (labelled)</w:t>
            </w:r>
          </w:p>
        </w:tc>
        <w:tc>
          <w:tcPr>
            <w:tcW w:w="2851" w:type="dxa"/>
            <w:shd w:val="clear" w:color="auto" w:fill="EEF3FA"/>
          </w:tcPr>
          <w:p w14:paraId="2DBA8282" w14:textId="77777777" w:rsidR="00622AE2" w:rsidRDefault="00755536">
            <w:pPr>
              <w:pStyle w:val="Compact"/>
              <w:spacing w:before="20" w:after="20"/>
            </w:pPr>
            <w:r>
              <w:rPr>
                <w:sz w:val="17"/>
              </w:rPr>
              <w:t>1,000</w:t>
            </w:r>
          </w:p>
        </w:tc>
        <w:tc>
          <w:tcPr>
            <w:tcW w:w="1821" w:type="dxa"/>
            <w:shd w:val="clear" w:color="auto" w:fill="EEF3FA"/>
          </w:tcPr>
          <w:p w14:paraId="672D6EFF" w14:textId="77777777" w:rsidR="00622AE2" w:rsidRDefault="00755536">
            <w:pPr>
              <w:pStyle w:val="Compact"/>
              <w:spacing w:before="20" w:after="20"/>
            </w:pPr>
            <w:r>
              <w:rPr>
                <w:sz w:val="17"/>
              </w:rPr>
              <w:t>Yes/no/maybe questions about abstracts</w:t>
            </w:r>
          </w:p>
        </w:tc>
        <w:tc>
          <w:tcPr>
            <w:tcW w:w="1346" w:type="dxa"/>
            <w:shd w:val="clear" w:color="auto" w:fill="EEF3FA"/>
          </w:tcPr>
          <w:p w14:paraId="55080833" w14:textId="77777777" w:rsidR="00622AE2" w:rsidRDefault="00755536">
            <w:pPr>
              <w:pStyle w:val="Compact"/>
              <w:spacing w:before="20" w:after="20"/>
            </w:pPr>
            <w:r>
              <w:rPr>
                <w:sz w:val="17"/>
              </w:rPr>
              <w:t>1B+</w:t>
            </w:r>
          </w:p>
        </w:tc>
      </w:tr>
      <w:tr w:rsidR="00622AE2" w14:paraId="231E0DB7" w14:textId="77777777" w:rsidTr="00622AE2">
        <w:trPr>
          <w:cantSplit/>
          <w:jc w:val="center"/>
        </w:trPr>
        <w:tc>
          <w:tcPr>
            <w:tcW w:w="1900" w:type="dxa"/>
          </w:tcPr>
          <w:p w14:paraId="25433826" w14:textId="77777777" w:rsidR="00622AE2" w:rsidRDefault="00755536">
            <w:pPr>
              <w:pStyle w:val="Compact"/>
              <w:spacing w:before="20" w:after="20"/>
            </w:pPr>
            <w:r>
              <w:rPr>
                <w:sz w:val="17"/>
              </w:rPr>
              <w:t>MedMCQA (dev) / MedQA-USMLE</w:t>
            </w:r>
          </w:p>
        </w:tc>
        <w:tc>
          <w:tcPr>
            <w:tcW w:w="2851" w:type="dxa"/>
          </w:tcPr>
          <w:p w14:paraId="1ECDE0A6" w14:textId="77777777" w:rsidR="00622AE2" w:rsidRDefault="00755536">
            <w:pPr>
              <w:pStyle w:val="Compact"/>
              <w:spacing w:before="20" w:after="20"/>
            </w:pPr>
            <w:r>
              <w:rPr>
                <w:sz w:val="17"/>
              </w:rPr>
              <w:t>4,183 / 1,273</w:t>
            </w:r>
          </w:p>
        </w:tc>
        <w:tc>
          <w:tcPr>
            <w:tcW w:w="1821" w:type="dxa"/>
          </w:tcPr>
          <w:p w14:paraId="5B3007C9" w14:textId="77777777" w:rsidR="00622AE2" w:rsidRDefault="00755536">
            <w:pPr>
              <w:pStyle w:val="Compact"/>
              <w:spacing w:before="20" w:after="20"/>
            </w:pPr>
            <w:r>
              <w:rPr>
                <w:sz w:val="17"/>
              </w:rPr>
              <w:t>Medical exam questions</w:t>
            </w:r>
          </w:p>
        </w:tc>
        <w:tc>
          <w:tcPr>
            <w:tcW w:w="1346" w:type="dxa"/>
          </w:tcPr>
          <w:p w14:paraId="5CA78ECC" w14:textId="77777777" w:rsidR="00622AE2" w:rsidRDefault="00755536">
            <w:pPr>
              <w:pStyle w:val="Compact"/>
              <w:spacing w:before="20" w:after="20"/>
            </w:pPr>
            <w:r>
              <w:rPr>
                <w:sz w:val="17"/>
              </w:rPr>
              <w:t>7B+</w:t>
            </w:r>
          </w:p>
        </w:tc>
      </w:tr>
      <w:tr w:rsidR="00622AE2" w14:paraId="56733F48" w14:textId="77777777" w:rsidTr="00622AE2">
        <w:trPr>
          <w:cantSplit/>
          <w:jc w:val="center"/>
        </w:trPr>
        <w:tc>
          <w:tcPr>
            <w:tcW w:w="1900" w:type="dxa"/>
            <w:shd w:val="clear" w:color="auto" w:fill="EEF3FA"/>
          </w:tcPr>
          <w:p w14:paraId="5300E4A5" w14:textId="77777777" w:rsidR="00622AE2" w:rsidRDefault="00755536">
            <w:pPr>
              <w:pStyle w:val="Compact"/>
              <w:spacing w:before="20" w:after="20"/>
            </w:pPr>
            <w:r>
              <w:rPr>
                <w:sz w:val="17"/>
              </w:rPr>
              <w:t>BioASQ</w:t>
            </w:r>
          </w:p>
        </w:tc>
        <w:tc>
          <w:tcPr>
            <w:tcW w:w="2851" w:type="dxa"/>
            <w:shd w:val="clear" w:color="auto" w:fill="EEF3FA"/>
          </w:tcPr>
          <w:p w14:paraId="64506C80" w14:textId="77777777" w:rsidR="00622AE2" w:rsidRDefault="00755536">
            <w:pPr>
              <w:pStyle w:val="Compact"/>
              <w:spacing w:before="20" w:after="20"/>
            </w:pPr>
            <w:r>
              <w:rPr>
                <w:sz w:val="17"/>
              </w:rPr>
              <w:t>Yearly sets</w:t>
            </w:r>
          </w:p>
        </w:tc>
        <w:tc>
          <w:tcPr>
            <w:tcW w:w="1821" w:type="dxa"/>
            <w:shd w:val="clear" w:color="auto" w:fill="EEF3FA"/>
          </w:tcPr>
          <w:p w14:paraId="7C5F4D2D" w14:textId="77777777" w:rsidR="00622AE2" w:rsidRDefault="00755536">
            <w:pPr>
              <w:pStyle w:val="Compact"/>
              <w:spacing w:before="20" w:after="20"/>
            </w:pPr>
            <w:r>
              <w:rPr>
                <w:sz w:val="17"/>
              </w:rPr>
              <w:t>Biomedical question answering</w:t>
            </w:r>
          </w:p>
        </w:tc>
        <w:tc>
          <w:tcPr>
            <w:tcW w:w="1346" w:type="dxa"/>
            <w:shd w:val="clear" w:color="auto" w:fill="EEF3FA"/>
          </w:tcPr>
          <w:p w14:paraId="6F20C004" w14:textId="77777777" w:rsidR="00622AE2" w:rsidRDefault="00755536">
            <w:pPr>
              <w:pStyle w:val="Compact"/>
              <w:spacing w:before="20" w:after="20"/>
            </w:pPr>
            <w:r>
              <w:rPr>
                <w:sz w:val="17"/>
              </w:rPr>
              <w:t>7B+</w:t>
            </w:r>
          </w:p>
        </w:tc>
      </w:tr>
      <w:tr w:rsidR="00622AE2" w14:paraId="2E350DB6" w14:textId="77777777" w:rsidTr="00622AE2">
        <w:trPr>
          <w:cantSplit/>
          <w:jc w:val="center"/>
        </w:trPr>
        <w:tc>
          <w:tcPr>
            <w:tcW w:w="1900" w:type="dxa"/>
          </w:tcPr>
          <w:p w14:paraId="1E4F814E" w14:textId="77777777" w:rsidR="00622AE2" w:rsidRDefault="00755536">
            <w:pPr>
              <w:pStyle w:val="Compact"/>
              <w:spacing w:before="20" w:after="20"/>
            </w:pPr>
            <w:r>
              <w:rPr>
                <w:sz w:val="17"/>
              </w:rPr>
              <w:t>GPQA</w:t>
            </w:r>
          </w:p>
        </w:tc>
        <w:tc>
          <w:tcPr>
            <w:tcW w:w="2851" w:type="dxa"/>
          </w:tcPr>
          <w:p w14:paraId="6B204023" w14:textId="77777777" w:rsidR="00622AE2" w:rsidRDefault="00755536">
            <w:pPr>
              <w:pStyle w:val="Compact"/>
              <w:spacing w:before="20" w:after="20"/>
            </w:pPr>
            <w:r>
              <w:rPr>
                <w:sz w:val="17"/>
              </w:rPr>
              <w:t>448 (198 “diamond”)</w:t>
            </w:r>
          </w:p>
        </w:tc>
        <w:tc>
          <w:tcPr>
            <w:tcW w:w="1821" w:type="dxa"/>
          </w:tcPr>
          <w:p w14:paraId="4F495E66" w14:textId="77777777" w:rsidR="00622AE2" w:rsidRDefault="00755536">
            <w:pPr>
              <w:pStyle w:val="Compact"/>
              <w:spacing w:before="20" w:after="20"/>
            </w:pPr>
            <w:r>
              <w:rPr>
                <w:sz w:val="17"/>
              </w:rPr>
              <w:t>Graduate-level, “Google-proof” questions</w:t>
            </w:r>
          </w:p>
        </w:tc>
        <w:tc>
          <w:tcPr>
            <w:tcW w:w="1346" w:type="dxa"/>
          </w:tcPr>
          <w:p w14:paraId="4CB7473F" w14:textId="77777777" w:rsidR="00622AE2" w:rsidRDefault="00755536">
            <w:pPr>
              <w:pStyle w:val="Compact"/>
              <w:spacing w:before="20" w:after="20"/>
            </w:pPr>
            <w:r>
              <w:rPr>
                <w:sz w:val="17"/>
              </w:rPr>
              <w:t>Frontier models</w:t>
            </w:r>
          </w:p>
        </w:tc>
      </w:tr>
    </w:tbl>
    <w:p w14:paraId="445BC015" w14:textId="77777777" w:rsidR="00622AE2" w:rsidRDefault="00755536">
      <w:pPr>
        <w:pStyle w:val="BodyText"/>
      </w:pPr>
      <w:r>
        <w:rPr>
          <w:b/>
          <w:bCs/>
        </w:rPr>
        <w:t>Plan:</w:t>
      </w:r>
    </w:p>
    <w:p w14:paraId="0EE4AB9E" w14:textId="77777777" w:rsidR="00622AE2" w:rsidRDefault="00755536">
      <w:pPr>
        <w:pStyle w:val="Compact"/>
        <w:numPr>
          <w:ilvl w:val="0"/>
          <w:numId w:val="73"/>
        </w:numPr>
      </w:pPr>
      <w:r>
        <w:t xml:space="preserve">Add a </w:t>
      </w:r>
      <w:r>
        <w:rPr>
          <w:rStyle w:val="VerbatimChar"/>
        </w:rPr>
        <w:t>--eval-suite</w:t>
      </w:r>
      <w:r>
        <w:t xml:space="preserve"> option that loads these from Hugging Face and scores them like the probes.</w:t>
      </w:r>
    </w:p>
    <w:p w14:paraId="75987289" w14:textId="77777777" w:rsidR="00622AE2" w:rsidRDefault="00755536">
      <w:pPr>
        <w:pStyle w:val="Compact"/>
        <w:numPr>
          <w:ilvl w:val="0"/>
          <w:numId w:val="73"/>
        </w:numPr>
      </w:pPr>
      <w:r>
        <w:t>Report per-subject accuracy with Wilson intervals.</w:t>
      </w:r>
    </w:p>
    <w:p w14:paraId="746EDD10" w14:textId="77777777" w:rsidR="00622AE2" w:rsidRDefault="00755536">
      <w:pPr>
        <w:pStyle w:val="Compact"/>
        <w:numPr>
          <w:ilvl w:val="0"/>
          <w:numId w:val="73"/>
        </w:numPr>
      </w:pPr>
      <w:r>
        <w:t>Run the 13-gram leakage check against the training data first.</w:t>
      </w:r>
    </w:p>
    <w:p w14:paraId="5C23B336" w14:textId="77777777" w:rsidR="00622AE2" w:rsidRDefault="00755536">
      <w:pPr>
        <w:pStyle w:val="FirstParagraph"/>
      </w:pPr>
      <w:r>
        <w:rPr>
          <w:b/>
          <w:bCs/>
        </w:rPr>
        <w:t>Expected results:</w:t>
      </w:r>
      <w:r>
        <w:t xml:space="preserve"> at 17M parameters, expect chance on MMLU and above chance on SciQ. The suite becomes informative for comparing open 1B to 8B models on your biology questions.</w:t>
      </w:r>
    </w:p>
    <w:p w14:paraId="609EF6F5" w14:textId="77777777" w:rsidR="00622AE2" w:rsidRDefault="00755536">
      <w:pPr>
        <w:pStyle w:val="Heading1"/>
      </w:pPr>
      <w:bookmarkStart w:id="98" w:name="Xa1cc98f937cc273961788fd9ca4ca9fa7d2cd66"/>
      <w:bookmarkStart w:id="99" w:name="_Toc241660054"/>
      <w:bookmarkEnd w:id="86"/>
      <w:bookmarkEnd w:id="96"/>
      <w:r>
        <w:rPr>
          <w:rStyle w:val="SectionNumber"/>
        </w:rPr>
        <w:t>7</w:t>
      </w:r>
      <w:r>
        <w:tab/>
        <w:t>Post-training: SFT, preference tuning and RL</w:t>
      </w:r>
      <w:bookmarkEnd w:id="99"/>
    </w:p>
    <w:p w14:paraId="4D74F4C3" w14:textId="77777777" w:rsidR="00622AE2" w:rsidRDefault="00755536">
      <w:pPr>
        <w:pStyle w:val="Heading2"/>
      </w:pPr>
      <w:bookmarkStart w:id="100" w:name="separate-scripts-sharing-one-model"/>
      <w:bookmarkStart w:id="101" w:name="_Toc241660055"/>
      <w:r>
        <w:rPr>
          <w:rStyle w:val="SectionNumber"/>
        </w:rPr>
        <w:t>7.1</w:t>
      </w:r>
      <w:r>
        <w:tab/>
        <w:t>Separate scripts, sharing one model</w:t>
      </w:r>
      <w:bookmarkEnd w:id="101"/>
    </w:p>
    <w:p w14:paraId="1ADEBBED" w14:textId="77777777" w:rsidR="00622AE2" w:rsidRDefault="00755536">
      <w:pPr>
        <w:pStyle w:val="FirstParagraph"/>
      </w:pPr>
      <w:r>
        <w:t xml:space="preserve">Post-training lives in </w:t>
      </w:r>
      <w:r>
        <w:rPr>
          <w:b/>
          <w:bCs/>
        </w:rPr>
        <w:t>finetune.py</w:t>
      </w:r>
      <w:r>
        <w:t>, not in tiny_gpt.py, because almost everything differs from pre-training:</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774"/>
        <w:gridCol w:w="4040"/>
        <w:gridCol w:w="4040"/>
      </w:tblGrid>
      <w:tr w:rsidR="00622AE2" w14:paraId="78653873"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425" w:type="dxa"/>
            <w:shd w:val="clear" w:color="auto" w:fill="1C5CAB"/>
          </w:tcPr>
          <w:p w14:paraId="6DDC39D4" w14:textId="77777777" w:rsidR="00622AE2" w:rsidRDefault="00622AE2">
            <w:pPr>
              <w:pStyle w:val="Compact"/>
              <w:spacing w:before="20" w:after="20"/>
            </w:pPr>
          </w:p>
        </w:tc>
        <w:tc>
          <w:tcPr>
            <w:tcW w:w="3247" w:type="dxa"/>
            <w:shd w:val="clear" w:color="auto" w:fill="1C5CAB"/>
          </w:tcPr>
          <w:p w14:paraId="34A365D7" w14:textId="77777777" w:rsidR="00622AE2" w:rsidRDefault="00755536">
            <w:pPr>
              <w:pStyle w:val="Compact"/>
              <w:spacing w:before="20" w:after="20"/>
            </w:pPr>
            <w:r>
              <w:rPr>
                <w:b/>
                <w:color w:val="FFFFFF"/>
                <w:sz w:val="17"/>
              </w:rPr>
              <w:t>Pre-training (tiny_gpt.py)</w:t>
            </w:r>
          </w:p>
        </w:tc>
        <w:tc>
          <w:tcPr>
            <w:tcW w:w="3247" w:type="dxa"/>
            <w:shd w:val="clear" w:color="auto" w:fill="1C5CAB"/>
          </w:tcPr>
          <w:p w14:paraId="7B86AB44" w14:textId="77777777" w:rsidR="00622AE2" w:rsidRDefault="00755536">
            <w:pPr>
              <w:pStyle w:val="Compact"/>
              <w:spacing w:before="20" w:after="20"/>
            </w:pPr>
            <w:r>
              <w:rPr>
                <w:b/>
                <w:color w:val="FFFFFF"/>
                <w:sz w:val="17"/>
              </w:rPr>
              <w:t>Post-training (finetune.py)</w:t>
            </w:r>
          </w:p>
        </w:tc>
      </w:tr>
      <w:tr w:rsidR="00622AE2" w14:paraId="39689B0E" w14:textId="77777777" w:rsidTr="00622AE2">
        <w:trPr>
          <w:cantSplit/>
          <w:jc w:val="center"/>
        </w:trPr>
        <w:tc>
          <w:tcPr>
            <w:tcW w:w="1425" w:type="dxa"/>
          </w:tcPr>
          <w:p w14:paraId="5E339195" w14:textId="77777777" w:rsidR="00622AE2" w:rsidRDefault="00755536">
            <w:pPr>
              <w:pStyle w:val="Compact"/>
              <w:spacing w:before="20" w:after="20"/>
            </w:pPr>
            <w:r>
              <w:rPr>
                <w:sz w:val="17"/>
              </w:rPr>
              <w:t>Data</w:t>
            </w:r>
          </w:p>
        </w:tc>
        <w:tc>
          <w:tcPr>
            <w:tcW w:w="3247" w:type="dxa"/>
          </w:tcPr>
          <w:p w14:paraId="7B64DA11" w14:textId="77777777" w:rsidR="00622AE2" w:rsidRDefault="00755536">
            <w:pPr>
              <w:pStyle w:val="Compact"/>
              <w:spacing w:before="20" w:after="20"/>
            </w:pPr>
            <w:r>
              <w:rPr>
                <w:sz w:val="17"/>
              </w:rPr>
              <w:t>Token shards of raw text</w:t>
            </w:r>
          </w:p>
        </w:tc>
        <w:tc>
          <w:tcPr>
            <w:tcW w:w="3247" w:type="dxa"/>
          </w:tcPr>
          <w:p w14:paraId="670EAF51" w14:textId="77777777" w:rsidR="00622AE2" w:rsidRDefault="00755536">
            <w:pPr>
              <w:pStyle w:val="Compact"/>
              <w:spacing w:before="20" w:after="20"/>
            </w:pPr>
            <w:r>
              <w:rPr>
                <w:sz w:val="17"/>
              </w:rPr>
              <w:t>JSON Lines of questions and answers</w:t>
            </w:r>
          </w:p>
        </w:tc>
      </w:tr>
      <w:tr w:rsidR="00622AE2" w14:paraId="55B97738" w14:textId="77777777" w:rsidTr="00622AE2">
        <w:trPr>
          <w:cantSplit/>
          <w:jc w:val="center"/>
        </w:trPr>
        <w:tc>
          <w:tcPr>
            <w:tcW w:w="1425" w:type="dxa"/>
            <w:shd w:val="clear" w:color="auto" w:fill="EEF3FA"/>
          </w:tcPr>
          <w:p w14:paraId="7D113FC0" w14:textId="77777777" w:rsidR="00622AE2" w:rsidRDefault="00755536">
            <w:pPr>
              <w:pStyle w:val="Compact"/>
              <w:spacing w:before="20" w:after="20"/>
            </w:pPr>
            <w:r>
              <w:rPr>
                <w:sz w:val="17"/>
              </w:rPr>
              <w:t>Loss</w:t>
            </w:r>
          </w:p>
        </w:tc>
        <w:tc>
          <w:tcPr>
            <w:tcW w:w="3247" w:type="dxa"/>
            <w:shd w:val="clear" w:color="auto" w:fill="EEF3FA"/>
          </w:tcPr>
          <w:p w14:paraId="19C79686" w14:textId="77777777" w:rsidR="00622AE2" w:rsidRDefault="00755536">
            <w:pPr>
              <w:pStyle w:val="Compact"/>
              <w:spacing w:before="20" w:after="20"/>
            </w:pPr>
            <w:r>
              <w:rPr>
                <w:sz w:val="17"/>
              </w:rPr>
              <w:t>Every token</w:t>
            </w:r>
          </w:p>
        </w:tc>
        <w:tc>
          <w:tcPr>
            <w:tcW w:w="3247" w:type="dxa"/>
            <w:shd w:val="clear" w:color="auto" w:fill="EEF3FA"/>
          </w:tcPr>
          <w:p w14:paraId="18E64A34" w14:textId="77777777" w:rsidR="00622AE2" w:rsidRDefault="00755536">
            <w:pPr>
              <w:pStyle w:val="Compact"/>
              <w:spacing w:before="20" w:after="20"/>
            </w:pPr>
            <w:r>
              <w:rPr>
                <w:sz w:val="17"/>
              </w:rPr>
              <w:t>Answer tokens only (SFT); pairs (DPO)</w:t>
            </w:r>
          </w:p>
        </w:tc>
      </w:tr>
      <w:tr w:rsidR="00622AE2" w14:paraId="22D264FC" w14:textId="77777777" w:rsidTr="00622AE2">
        <w:trPr>
          <w:cantSplit/>
          <w:jc w:val="center"/>
        </w:trPr>
        <w:tc>
          <w:tcPr>
            <w:tcW w:w="1425" w:type="dxa"/>
          </w:tcPr>
          <w:p w14:paraId="471F8060" w14:textId="77777777" w:rsidR="00622AE2" w:rsidRDefault="00755536">
            <w:pPr>
              <w:pStyle w:val="Compact"/>
              <w:spacing w:before="20" w:after="20"/>
            </w:pPr>
            <w:r>
              <w:rPr>
                <w:sz w:val="17"/>
              </w:rPr>
              <w:t>Learning rate</w:t>
            </w:r>
          </w:p>
        </w:tc>
        <w:tc>
          <w:tcPr>
            <w:tcW w:w="3247" w:type="dxa"/>
          </w:tcPr>
          <w:p w14:paraId="1E8CC555" w14:textId="77777777" w:rsidR="00622AE2" w:rsidRDefault="00755536">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sz w:val="17"/>
              </w:rPr>
              <w:t>​</w:t>
            </w:r>
          </w:p>
        </w:tc>
        <w:tc>
          <w:tcPr>
            <w:tcW w:w="3247" w:type="dxa"/>
          </w:tcPr>
          <w:p w14:paraId="197B1B48" w14:textId="77777777" w:rsidR="00622AE2" w:rsidRDefault="00755536">
            <w:pPr>
              <w:pStyle w:val="Compact"/>
              <w:spacing w:before="20" w:after="20"/>
            </w:pP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 xml:space="preserve"> (SFT),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sz w:val="17"/>
              </w:rPr>
              <w:t xml:space="preserve"> (DPO)</w:t>
            </w:r>
          </w:p>
        </w:tc>
      </w:tr>
      <w:tr w:rsidR="00622AE2" w14:paraId="2A51379F" w14:textId="77777777" w:rsidTr="00622AE2">
        <w:trPr>
          <w:cantSplit/>
          <w:jc w:val="center"/>
        </w:trPr>
        <w:tc>
          <w:tcPr>
            <w:tcW w:w="1425" w:type="dxa"/>
            <w:shd w:val="clear" w:color="auto" w:fill="EEF3FA"/>
          </w:tcPr>
          <w:p w14:paraId="7C78EA7D" w14:textId="77777777" w:rsidR="00622AE2" w:rsidRDefault="00755536">
            <w:pPr>
              <w:pStyle w:val="Compact"/>
              <w:spacing w:before="20" w:after="20"/>
            </w:pPr>
            <w:r>
              <w:rPr>
                <w:sz w:val="17"/>
              </w:rPr>
              <w:t>Batches</w:t>
            </w:r>
          </w:p>
        </w:tc>
        <w:tc>
          <w:tcPr>
            <w:tcW w:w="3247" w:type="dxa"/>
            <w:shd w:val="clear" w:color="auto" w:fill="EEF3FA"/>
          </w:tcPr>
          <w:p w14:paraId="45C8C089" w14:textId="77777777" w:rsidR="00622AE2" w:rsidRDefault="00755536">
            <w:pPr>
              <w:pStyle w:val="Compact"/>
              <w:spacing w:before="20" w:after="20"/>
            </w:pPr>
            <w:r>
              <w:rPr>
                <w:sz w:val="17"/>
              </w:rPr>
              <w:t>Random windows</w:t>
            </w:r>
          </w:p>
        </w:tc>
        <w:tc>
          <w:tcPr>
            <w:tcW w:w="3247" w:type="dxa"/>
            <w:shd w:val="clear" w:color="auto" w:fill="EEF3FA"/>
          </w:tcPr>
          <w:p w14:paraId="418F1CD0" w14:textId="77777777" w:rsidR="00622AE2" w:rsidRDefault="00755536">
            <w:pPr>
              <w:pStyle w:val="Compact"/>
              <w:spacing w:before="20" w:after="20"/>
            </w:pPr>
            <w:r>
              <w:rPr>
                <w:sz w:val="17"/>
              </w:rPr>
              <w:t>Padded examples</w:t>
            </w:r>
          </w:p>
        </w:tc>
      </w:tr>
      <w:tr w:rsidR="00622AE2" w14:paraId="0603E86B" w14:textId="77777777" w:rsidTr="00622AE2">
        <w:trPr>
          <w:cantSplit/>
          <w:jc w:val="center"/>
        </w:trPr>
        <w:tc>
          <w:tcPr>
            <w:tcW w:w="1425" w:type="dxa"/>
          </w:tcPr>
          <w:p w14:paraId="08CFA35C" w14:textId="77777777" w:rsidR="00622AE2" w:rsidRDefault="00755536">
            <w:pPr>
              <w:pStyle w:val="Compact"/>
              <w:spacing w:before="20" w:after="20"/>
            </w:pPr>
            <w:r>
              <w:rPr>
                <w:sz w:val="17"/>
              </w:rPr>
              <w:t>Extra model</w:t>
            </w:r>
          </w:p>
        </w:tc>
        <w:tc>
          <w:tcPr>
            <w:tcW w:w="3247" w:type="dxa"/>
          </w:tcPr>
          <w:p w14:paraId="20BAB6AC" w14:textId="77777777" w:rsidR="00622AE2" w:rsidRDefault="00755536">
            <w:pPr>
              <w:pStyle w:val="Compact"/>
              <w:spacing w:before="20" w:after="20"/>
            </w:pPr>
            <w:r>
              <w:rPr>
                <w:sz w:val="17"/>
              </w:rPr>
              <w:t>None</w:t>
            </w:r>
          </w:p>
        </w:tc>
        <w:tc>
          <w:tcPr>
            <w:tcW w:w="3247" w:type="dxa"/>
          </w:tcPr>
          <w:p w14:paraId="35FEAB71" w14:textId="77777777" w:rsidR="00622AE2" w:rsidRDefault="00755536">
            <w:pPr>
              <w:pStyle w:val="Compact"/>
              <w:spacing w:before="20" w:after="20"/>
            </w:pPr>
            <w:r>
              <w:rPr>
                <w:sz w:val="17"/>
              </w:rPr>
              <w:t>A frozen reference copy (DPO)</w:t>
            </w:r>
          </w:p>
        </w:tc>
      </w:tr>
    </w:tbl>
    <w:p w14:paraId="5EF80698" w14:textId="77777777" w:rsidR="00622AE2" w:rsidRDefault="00755536">
      <w:pPr>
        <w:pStyle w:val="BodyText"/>
      </w:pPr>
      <w:r>
        <w:t>finetune.py imports the model code from tiny_gpt.py, so there’s one definition of the network. It writes an ordinary checkpoint, which every other script can read.</w:t>
      </w:r>
    </w:p>
    <w:p w14:paraId="6C21D81F" w14:textId="77777777" w:rsidR="00622AE2" w:rsidRDefault="00755536">
      <w:pPr>
        <w:pStyle w:val="Heading2"/>
      </w:pPr>
      <w:bookmarkStart w:id="102" w:name="supervised-fine-tuning"/>
      <w:bookmarkStart w:id="103" w:name="_Toc241660056"/>
      <w:bookmarkEnd w:id="100"/>
      <w:r>
        <w:rPr>
          <w:rStyle w:val="SectionNumber"/>
        </w:rPr>
        <w:t>7.2</w:t>
      </w:r>
      <w:r>
        <w:tab/>
        <w:t>Supervised fine-tuning</w:t>
      </w:r>
      <w:bookmarkEnd w:id="103"/>
    </w:p>
    <w:p w14:paraId="696D1478" w14:textId="77777777" w:rsidR="00622AE2" w:rsidRDefault="00755536">
      <w:pPr>
        <w:pStyle w:val="SourceCode"/>
      </w:pPr>
      <w:r>
        <w:rPr>
          <w:rStyle w:val="VerbatimChar"/>
        </w:rPr>
        <w:t>python finetune.py sft --base tinyGPT_best.pt --name tinyGPT_sft --device cpu `</w:t>
      </w:r>
      <w:r>
        <w:br/>
      </w:r>
      <w:r>
        <w:rPr>
          <w:rStyle w:val="VerbatimChar"/>
        </w:rPr>
        <w:t xml:space="preserve">    --data finetune_examples\sft_examples.jsonl</w:t>
      </w:r>
    </w:p>
    <w:p w14:paraId="18B73F80" w14:textId="77777777" w:rsidR="00622AE2" w:rsidRDefault="00755536">
      <w:pPr>
        <w:pStyle w:val="FirstParagraph"/>
      </w:pPr>
      <w:r>
        <w:rPr>
          <w:b/>
          <w:bCs/>
        </w:rPr>
        <w:t>Data:</w:t>
      </w:r>
      <w:r>
        <w:t xml:space="preserve"> one JSON object per line:</w:t>
      </w:r>
    </w:p>
    <w:p w14:paraId="490BC74C" w14:textId="77777777" w:rsidR="00622AE2" w:rsidRDefault="00755536">
      <w:pPr>
        <w:pStyle w:val="SourceCode"/>
      </w:pPr>
      <w:r>
        <w:rPr>
          <w:rStyle w:val="VerbatimChar"/>
        </w:rPr>
        <w:t>{"prompt": "What is an allele?", "response": "One of the alternative forms of a gene."}</w:t>
      </w:r>
    </w:p>
    <w:p w14:paraId="63E9987B" w14:textId="77777777" w:rsidR="00622AE2" w:rsidRDefault="00755536">
      <w:pPr>
        <w:pStyle w:val="FirstParagraph"/>
      </w:pPr>
      <w:r>
        <w:rPr>
          <w:b/>
          <w:bCs/>
        </w:rPr>
        <w:t>Template:</w:t>
      </w:r>
      <w:r>
        <w:t xml:space="preserve"> each example is written as </w:t>
      </w:r>
      <w:r>
        <w:rPr>
          <w:rStyle w:val="VerbatimChar"/>
        </w:rPr>
        <w:t>### Question:</w:t>
      </w:r>
      <w:r>
        <w:t xml:space="preserve"> + prompt + </w:t>
      </w:r>
      <w:r>
        <w:rPr>
          <w:rStyle w:val="VerbatimChar"/>
        </w:rPr>
        <w:t>### Answer:</w:t>
      </w:r>
      <w:r>
        <w:t xml:space="preserve"> + response + end-of-document.</w:t>
      </w:r>
    </w:p>
    <w:p w14:paraId="138B99C7" w14:textId="77777777" w:rsidR="00622AE2" w:rsidRDefault="00755536">
      <w:pPr>
        <w:pStyle w:val="BodyText"/>
      </w:pPr>
      <w:r>
        <w:rPr>
          <w:b/>
          <w:bCs/>
        </w:rPr>
        <w:t>Training:</w:t>
      </w:r>
    </w:p>
    <w:p w14:paraId="6D971AC4" w14:textId="77777777" w:rsidR="00622AE2" w:rsidRDefault="00755536">
      <w:pPr>
        <w:pStyle w:val="Compact"/>
        <w:numPr>
          <w:ilvl w:val="0"/>
          <w:numId w:val="74"/>
        </w:numPr>
      </w:pPr>
      <w:r>
        <w:rPr>
          <w:b/>
          <w:bCs/>
        </w:rPr>
        <w:t>The prompt tokens are masked</w:t>
      </w:r>
      <w:r>
        <w:t>, so the loss is computed on the answer only.</w:t>
      </w:r>
    </w:p>
    <w:p w14:paraId="58EAC93D" w14:textId="77777777" w:rsidR="00622AE2" w:rsidRDefault="00755536">
      <w:pPr>
        <w:pStyle w:val="Compact"/>
        <w:numPr>
          <w:ilvl w:val="0"/>
          <w:numId w:val="74"/>
        </w:numPr>
      </w:pPr>
      <w:r>
        <w:t>10% of examples are held out, and the held-out loss is printed each epoch.</w:t>
      </w:r>
    </w:p>
    <w:p w14:paraId="423702B3" w14:textId="77777777" w:rsidR="00622AE2" w:rsidRDefault="00755536">
      <w:pPr>
        <w:pStyle w:val="Compact"/>
        <w:numPr>
          <w:ilvl w:val="0"/>
          <w:numId w:val="74"/>
        </w:numPr>
      </w:pPr>
      <w:r>
        <w:t xml:space="preserve">Defaults: 3 epochs, batch 8,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536F6930" w14:textId="77777777" w:rsidR="00622AE2" w:rsidRDefault="00755536">
      <w:pPr>
        <w:pStyle w:val="FirstParagraph"/>
      </w:pPr>
      <w:r>
        <w:rPr>
          <w:b/>
          <w:bCs/>
        </w:rPr>
        <w:t>Data needed:</w:t>
      </w:r>
      <w:r>
        <w:t xml:space="preserve"> the 20 examples are a format template. A useful SFT set has thousands of examples. They can come from:</w:t>
      </w:r>
    </w:p>
    <w:p w14:paraId="7423404F" w14:textId="77777777" w:rsidR="00622AE2" w:rsidRDefault="00755536">
      <w:pPr>
        <w:pStyle w:val="Compact"/>
        <w:numPr>
          <w:ilvl w:val="0"/>
          <w:numId w:val="75"/>
        </w:numPr>
      </w:pPr>
      <w:r>
        <w:t>your own questions and answers;</w:t>
      </w:r>
    </w:p>
    <w:p w14:paraId="076709CB" w14:textId="77777777" w:rsidR="00622AE2" w:rsidRDefault="00755536">
      <w:pPr>
        <w:pStyle w:val="Compact"/>
        <w:numPr>
          <w:ilvl w:val="0"/>
          <w:numId w:val="75"/>
        </w:numPr>
      </w:pPr>
      <w:r>
        <w:t>textbook exercises with worked answers;</w:t>
      </w:r>
    </w:p>
    <w:p w14:paraId="16EF643A" w14:textId="77777777" w:rsidR="00622AE2" w:rsidRDefault="00755536">
      <w:pPr>
        <w:pStyle w:val="Compact"/>
        <w:numPr>
          <w:ilvl w:val="0"/>
          <w:numId w:val="75"/>
        </w:numPr>
      </w:pPr>
      <w:r>
        <w:t>answers drafted by a large open model and checked by you, marked as synthetic.</w:t>
      </w:r>
    </w:p>
    <w:p w14:paraId="78E4B060" w14:textId="77777777" w:rsidR="00622AE2" w:rsidRDefault="00755536">
      <w:pPr>
        <w:pStyle w:val="Heading2"/>
      </w:pPr>
      <w:bookmarkStart w:id="104" w:name="preference-tuning-dpo"/>
      <w:bookmarkStart w:id="105" w:name="_Toc241660057"/>
      <w:bookmarkEnd w:id="102"/>
      <w:r>
        <w:rPr>
          <w:rStyle w:val="SectionNumber"/>
        </w:rPr>
        <w:t>7.3</w:t>
      </w:r>
      <w:r>
        <w:tab/>
      </w:r>
      <w:r>
        <w:t>Preference tuning (DPO)</w:t>
      </w:r>
      <w:bookmarkEnd w:id="105"/>
    </w:p>
    <w:p w14:paraId="784F52A0" w14:textId="77777777" w:rsidR="00622AE2" w:rsidRDefault="00755536">
      <w:pPr>
        <w:pStyle w:val="SourceCode"/>
      </w:pPr>
      <w:r>
        <w:rPr>
          <w:rStyle w:val="VerbatimChar"/>
        </w:rPr>
        <w:t>python finetune.py dpo --base tinyGPT_sft.pt --name tinyGPT_dpo --device cpu `</w:t>
      </w:r>
      <w:r>
        <w:br/>
      </w:r>
      <w:r>
        <w:rPr>
          <w:rStyle w:val="VerbatimChar"/>
        </w:rPr>
        <w:t xml:space="preserve">    --data finetune_examples\dpo_examples.jsonl</w:t>
      </w:r>
    </w:p>
    <w:p w14:paraId="1621B8CB" w14:textId="77777777" w:rsidR="00622AE2" w:rsidRDefault="00755536">
      <w:pPr>
        <w:pStyle w:val="FirstParagraph"/>
      </w:pPr>
      <w:r>
        <w:rPr>
          <w:b/>
          <w:bCs/>
        </w:rPr>
        <w:t>Data:</w:t>
      </w:r>
      <w:r>
        <w:t xml:space="preserve"> each line holds a prompt, a better answer (</w:t>
      </w:r>
      <w:r>
        <w:rPr>
          <w:i/>
          <w:iCs/>
        </w:rPr>
        <w:t>chosen</w:t>
      </w:r>
      <w:r>
        <w:t>) and a worse one (</w:t>
      </w:r>
      <w:r>
        <w:rPr>
          <w:i/>
          <w:iCs/>
        </w:rPr>
        <w:t>rejected</w:t>
      </w:r>
      <w:r>
        <w:t xml:space="preserve">). The rejected answers should be </w:t>
      </w:r>
      <w:r>
        <w:rPr>
          <w:i/>
          <w:iCs/>
        </w:rPr>
        <w:t>plausible</w:t>
      </w:r>
      <w:r>
        <w:t xml:space="preserve"> mistakes, such as the classic p-value misreading, not nonsense.</w:t>
      </w:r>
    </w:p>
    <w:p w14:paraId="26BAF02E" w14:textId="77777777" w:rsidR="00622AE2" w:rsidRDefault="00755536">
      <w:pPr>
        <w:pStyle w:val="BodyText"/>
      </w:pPr>
      <w:r>
        <w:rPr>
          <w:b/>
          <w:bCs/>
        </w:rPr>
        <w:t>Training:</w:t>
      </w:r>
    </w:p>
    <w:p w14:paraId="6C9CE388" w14:textId="77777777" w:rsidR="00622AE2" w:rsidRDefault="00755536">
      <w:pPr>
        <w:pStyle w:val="Compact"/>
        <w:numPr>
          <w:ilvl w:val="0"/>
          <w:numId w:val="76"/>
        </w:numPr>
      </w:pPr>
      <w:r>
        <w:t>The loss (Section 9.6) raises the chosen answer’s probability relative to the rejected one’s, measured against a frozen copy of the starting model.</w:t>
      </w:r>
    </w:p>
    <w:p w14:paraId="59D1DBE7" w14:textId="77777777" w:rsidR="00622AE2" w:rsidRDefault="00755536">
      <w:pPr>
        <w:pStyle w:val="Compact"/>
        <w:numPr>
          <w:ilvl w:val="0"/>
          <w:numId w:val="76"/>
        </w:numPr>
      </w:pPr>
      <w:r>
        <w:rPr>
          <w:rStyle w:val="VerbatimChar"/>
        </w:rPr>
        <w:t>--beta</w:t>
      </w:r>
      <w:r>
        <w:t xml:space="preserve"> </w:t>
      </w:r>
      <w:r>
        <w:t>(default 0.1) sets how far the model may move from that copy.</w:t>
      </w:r>
    </w:p>
    <w:p w14:paraId="62EE24BA" w14:textId="77777777" w:rsidR="00622AE2" w:rsidRDefault="00755536">
      <w:pPr>
        <w:pStyle w:val="Compact"/>
        <w:numPr>
          <w:ilvl w:val="0"/>
          <w:numId w:val="76"/>
        </w:numPr>
      </w:pPr>
      <w:r>
        <w:t xml:space="preserve">The printed </w:t>
      </w:r>
      <w:r>
        <w:rPr>
          <w:b/>
          <w:bCs/>
        </w:rPr>
        <w:t>reward accuracy</w:t>
      </w:r>
      <w:r>
        <w:t xml:space="preserve"> is the share of pairs where the model now prefers the chosen answer.</w:t>
      </w:r>
    </w:p>
    <w:p w14:paraId="6503DE6B" w14:textId="77777777" w:rsidR="00622AE2" w:rsidRDefault="00755536">
      <w:pPr>
        <w:pStyle w:val="FirstParagraph"/>
      </w:pPr>
      <w:r>
        <w:rPr>
          <w:b/>
          <w:bCs/>
        </w:rPr>
        <w:t>Asking questions:</w:t>
      </w:r>
      <w:r>
        <w:t xml:space="preserve"> </w:t>
      </w:r>
      <w:r>
        <w:rPr>
          <w:rStyle w:val="VerbatimChar"/>
        </w:rPr>
        <w:t>python finetune.py ask "What is linkage disequilibrium?" --checkpoint tinyGPT_dpo.pt</w:t>
      </w:r>
      <w:r>
        <w:t xml:space="preserve"> uses the same template.</w:t>
      </w:r>
    </w:p>
    <w:p w14:paraId="60788975" w14:textId="77777777" w:rsidR="00622AE2" w:rsidRDefault="00755536">
      <w:pPr>
        <w:pStyle w:val="Heading2"/>
      </w:pPr>
      <w:bookmarkStart w:id="106" w:name="X9ed80f729ac16c52123de20ef25b4d7814666fd"/>
      <w:bookmarkStart w:id="107" w:name="_Toc241660058"/>
      <w:bookmarkEnd w:id="104"/>
      <w:r>
        <w:rPr>
          <w:rStyle w:val="SectionNumber"/>
        </w:rPr>
        <w:t>7.4</w:t>
      </w:r>
      <w:r>
        <w:tab/>
        <w:t>Reinforcement learning: the design for later</w:t>
      </w:r>
      <w:bookmarkEnd w:id="107"/>
    </w:p>
    <w:p w14:paraId="0B3E3E80" w14:textId="77777777" w:rsidR="00622AE2" w:rsidRDefault="00755536">
      <w:pPr>
        <w:pStyle w:val="FirstParagraph"/>
      </w:pPr>
      <w:r>
        <w:t xml:space="preserve">RL isn’t implemented yet, on purpose. It learns from attempts that sometimes succeed, and a 17M-parameter model almost </w:t>
      </w:r>
      <w:r>
        <w:t>never produces a correct free-form answer, so the reward would always be zero. RL becomes worthwhile when the base model solves roughly 10% or more of the problems.</w:t>
      </w:r>
    </w:p>
    <w:p w14:paraId="6DF064AD" w14:textId="77777777" w:rsidR="00622AE2" w:rsidRDefault="00755536">
      <w:pPr>
        <w:pStyle w:val="BodyText"/>
      </w:pPr>
      <w:r>
        <w:t>The design, for an open 1 to 8B model:</w:t>
      </w:r>
    </w:p>
    <w:p w14:paraId="3A53392F" w14:textId="77777777" w:rsidR="00622AE2" w:rsidRDefault="00755536">
      <w:pPr>
        <w:pStyle w:val="Compact"/>
        <w:numPr>
          <w:ilvl w:val="0"/>
          <w:numId w:val="77"/>
        </w:numPr>
      </w:pPr>
      <w:r>
        <w:rPr>
          <w:b/>
          <w:bCs/>
        </w:rPr>
        <w:t>Problems with checkable answers:</w:t>
      </w:r>
    </w:p>
    <w:p w14:paraId="25C58F20" w14:textId="77777777" w:rsidR="00622AE2" w:rsidRDefault="00755536">
      <w:pPr>
        <w:pStyle w:val="Compact"/>
        <w:numPr>
          <w:ilvl w:val="1"/>
          <w:numId w:val="78"/>
        </w:numPr>
      </w:pPr>
      <w:r>
        <w:t>Hardy–Weinberg and allele-frequency calculations;</w:t>
      </w:r>
    </w:p>
    <w:p w14:paraId="27108A4E" w14:textId="77777777" w:rsidR="00622AE2" w:rsidRDefault="00755536">
      <w:pPr>
        <w:pStyle w:val="Compact"/>
        <w:numPr>
          <w:ilvl w:val="1"/>
          <w:numId w:val="78"/>
        </w:numPr>
      </w:pPr>
      <w:r>
        <w:t>heritability from variance components;</w:t>
      </w:r>
    </w:p>
    <w:p w14:paraId="40969758" w14:textId="77777777" w:rsidR="00622AE2" w:rsidRDefault="00755536">
      <w:pPr>
        <w:pStyle w:val="Compact"/>
        <w:numPr>
          <w:ilvl w:val="1"/>
          <w:numId w:val="78"/>
        </w:numPr>
      </w:pP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tests;</w:t>
      </w:r>
    </w:p>
    <w:p w14:paraId="6C38EFF8" w14:textId="77777777" w:rsidR="00622AE2" w:rsidRDefault="00755536">
      <w:pPr>
        <w:pStyle w:val="Compact"/>
        <w:numPr>
          <w:ilvl w:val="1"/>
          <w:numId w:val="78"/>
        </w:numPr>
      </w:pPr>
      <w:r>
        <w:t>R or Python functions checked by unit tests.</w:t>
      </w:r>
    </w:p>
    <w:p w14:paraId="5F5AF79A" w14:textId="77777777" w:rsidR="00622AE2" w:rsidRDefault="00755536">
      <w:pPr>
        <w:pStyle w:val="Compact"/>
        <w:numPr>
          <w:ilvl w:val="0"/>
          <w:numId w:val="77"/>
        </w:numPr>
      </w:pPr>
      <w:r>
        <w:rPr>
          <w:b/>
          <w:bCs/>
        </w:rPr>
        <w:t>Several attempts per problem:</w:t>
      </w:r>
      <w:r>
        <w:t xml:space="preserve"> 8 to 16, each scored 1 (correct) or 0.</w:t>
      </w:r>
    </w:p>
    <w:p w14:paraId="3FD9A82F" w14:textId="77777777" w:rsidR="00622AE2" w:rsidRDefault="00755536">
      <w:pPr>
        <w:pStyle w:val="Compact"/>
        <w:numPr>
          <w:ilvl w:val="0"/>
          <w:numId w:val="77"/>
        </w:numPr>
      </w:pPr>
      <w:r>
        <w:rPr>
          <w:b/>
          <w:bCs/>
        </w:rPr>
        <w:t>GRPO:</w:t>
      </w:r>
      <w:r>
        <w:t xml:space="preserve"> </w:t>
      </w:r>
      <w:r>
        <w:t>each attempt’s advantage is its reward standardised within its group. Correct reasoning is reinforced, with a KL penalty towards the starting model (Section 9.6).</w:t>
      </w:r>
    </w:p>
    <w:p w14:paraId="1C15F9BA" w14:textId="77777777" w:rsidR="00622AE2" w:rsidRDefault="00755536">
      <w:pPr>
        <w:pStyle w:val="Compact"/>
        <w:numPr>
          <w:ilvl w:val="0"/>
          <w:numId w:val="77"/>
        </w:numPr>
      </w:pPr>
      <w:r>
        <w:rPr>
          <w:b/>
          <w:bCs/>
        </w:rPr>
        <w:t>Tools:</w:t>
      </w:r>
      <w:r>
        <w:t xml:space="preserve"> Hugging Face TRL’s </w:t>
      </w:r>
      <w:r>
        <w:rPr>
          <w:rStyle w:val="VerbatimChar"/>
        </w:rPr>
        <w:t>GRPOTrainer</w:t>
      </w:r>
      <w:r>
        <w:t>, or Unsloth on a single GPU.</w:t>
      </w:r>
    </w:p>
    <w:p w14:paraId="121A2891" w14:textId="77777777" w:rsidR="00622AE2" w:rsidRDefault="00755536">
      <w:pPr>
        <w:pStyle w:val="Heading2"/>
      </w:pPr>
      <w:bookmarkStart w:id="108" w:name="what-to-expect-at-this-size"/>
      <w:bookmarkStart w:id="109" w:name="_Toc241660059"/>
      <w:bookmarkEnd w:id="106"/>
      <w:r>
        <w:rPr>
          <w:rStyle w:val="SectionNumber"/>
        </w:rPr>
        <w:t>7.5</w:t>
      </w:r>
      <w:r>
        <w:tab/>
        <w:t>What to expect at this size</w:t>
      </w:r>
      <w:bookmarkEnd w:id="109"/>
    </w:p>
    <w:p w14:paraId="10930DE8" w14:textId="77777777" w:rsidR="00622AE2" w:rsidRDefault="00755536">
      <w:pPr>
        <w:pStyle w:val="Compact"/>
        <w:numPr>
          <w:ilvl w:val="0"/>
          <w:numId w:val="79"/>
        </w:numPr>
      </w:pPr>
      <w:r>
        <w:rPr>
          <w:b/>
          <w:bCs/>
        </w:rPr>
        <w:t>SFT</w:t>
      </w:r>
      <w:r>
        <w:t xml:space="preserve"> will teach tinyGPT the question-and-answer </w:t>
      </w:r>
      <w:r>
        <w:rPr>
          <w:i/>
          <w:iCs/>
        </w:rPr>
        <w:t>format</w:t>
      </w:r>
      <w:r>
        <w:t xml:space="preserve"> quickly. Its answers will be fluent but often wrong: the model stores little (Section 9.4).</w:t>
      </w:r>
    </w:p>
    <w:p w14:paraId="74893ED7" w14:textId="77777777" w:rsidR="00622AE2" w:rsidRDefault="00755536">
      <w:pPr>
        <w:pStyle w:val="Compact"/>
        <w:numPr>
          <w:ilvl w:val="0"/>
          <w:numId w:val="79"/>
        </w:numPr>
      </w:pPr>
      <w:r>
        <w:rPr>
          <w:b/>
          <w:bCs/>
        </w:rPr>
        <w:t>DPO</w:t>
      </w:r>
      <w:r>
        <w:t xml:space="preserve"> will move its choices on the trained pairs, but it won’t generalise far.</w:t>
      </w:r>
    </w:p>
    <w:p w14:paraId="503CBBD6" w14:textId="77777777" w:rsidR="00622AE2" w:rsidRDefault="00755536">
      <w:pPr>
        <w:pStyle w:val="Compact"/>
        <w:numPr>
          <w:ilvl w:val="0"/>
          <w:numId w:val="79"/>
        </w:numPr>
      </w:pPr>
      <w:r>
        <w:rPr>
          <w:b/>
          <w:bCs/>
        </w:rPr>
        <w:t>Value:</w:t>
      </w:r>
      <w:r>
        <w:t xml:space="preserve"> </w:t>
      </w:r>
      <w:r>
        <w:t>treat both as a way to learn the methods with fast iterations. Apply them seriously to an open model (Chapter 11).</w:t>
      </w:r>
    </w:p>
    <w:p w14:paraId="44FED2CA" w14:textId="77777777" w:rsidR="00622AE2" w:rsidRDefault="00755536">
      <w:pPr>
        <w:pStyle w:val="Heading1"/>
      </w:pPr>
      <w:bookmarkStart w:id="110" w:name="was-this-text-written-by-my-model"/>
      <w:bookmarkStart w:id="111" w:name="_Toc241660060"/>
      <w:bookmarkEnd w:id="98"/>
      <w:bookmarkEnd w:id="108"/>
      <w:r>
        <w:rPr>
          <w:rStyle w:val="SectionNumber"/>
        </w:rPr>
        <w:t>8</w:t>
      </w:r>
      <w:r>
        <w:tab/>
        <w:t>Was this text written by my model?</w:t>
      </w:r>
      <w:bookmarkEnd w:id="111"/>
    </w:p>
    <w:p w14:paraId="7EE9653F" w14:textId="77777777" w:rsidR="00622AE2" w:rsidRDefault="00755536">
      <w:pPr>
        <w:pStyle w:val="FirstParagraph"/>
      </w:pPr>
      <w:r>
        <w:t>detect_text.py gives two independent answers.</w:t>
      </w:r>
    </w:p>
    <w:p w14:paraId="5ADE283B" w14:textId="77777777" w:rsidR="00622AE2" w:rsidRDefault="00755536">
      <w:pPr>
        <w:pStyle w:val="Heading2"/>
      </w:pPr>
      <w:bookmarkStart w:id="112" w:name="X94868af322c496bf0a6feeceae7424bccee950c"/>
      <w:bookmarkStart w:id="113" w:name="_Toc241660061"/>
      <w:r>
        <w:rPr>
          <w:rStyle w:val="SectionNumber"/>
        </w:rPr>
        <w:t>8.1</w:t>
      </w:r>
      <w:r>
        <w:tab/>
        <w:t>Watermark: certain, but only for text you marked</w:t>
      </w:r>
      <w:bookmarkEnd w:id="113"/>
    </w:p>
    <w:p w14:paraId="17BA5380" w14:textId="77777777" w:rsidR="00622AE2" w:rsidRDefault="00755536">
      <w:pPr>
        <w:pStyle w:val="FirstParagraph"/>
      </w:pPr>
      <w:r>
        <w:t>Generate with a secret key:</w:t>
      </w:r>
    </w:p>
    <w:p w14:paraId="622216D6" w14:textId="77777777" w:rsidR="00622AE2" w:rsidRDefault="00755536">
      <w:pPr>
        <w:pStyle w:val="SourceCode"/>
      </w:pPr>
      <w:r>
        <w:rPr>
          <w:rStyle w:val="VerbatimChar"/>
        </w:rPr>
        <w:t>python tiny_gpt.py --generate "Genetic drift is" --watermark-key mysecret</w:t>
      </w:r>
    </w:p>
    <w:p w14:paraId="50D2F891" w14:textId="77777777" w:rsidR="00622AE2" w:rsidRDefault="00755536">
      <w:pPr>
        <w:pStyle w:val="Compact"/>
        <w:numPr>
          <w:ilvl w:val="0"/>
          <w:numId w:val="80"/>
        </w:numPr>
      </w:pPr>
      <w:r>
        <w:rPr>
          <w:b/>
          <w:bCs/>
        </w:rPr>
        <w:t>At every step,</w:t>
      </w:r>
      <w:r>
        <w:t xml:space="preserve"> the key and the previous token pick a pseudo-random “green” quarter of the vocabulary.</w:t>
      </w:r>
    </w:p>
    <w:p w14:paraId="4896B0EF" w14:textId="77777777" w:rsidR="00622AE2" w:rsidRDefault="00755536">
      <w:pPr>
        <w:pStyle w:val="Compact"/>
        <w:numPr>
          <w:ilvl w:val="0"/>
          <w:numId w:val="80"/>
        </w:numPr>
      </w:pPr>
      <w:r>
        <w:rPr>
          <w:b/>
          <w:bCs/>
        </w:rPr>
        <w:t>Green tokens get a small boost</w:t>
      </w:r>
      <w:r>
        <w:t xml:space="preserve"> (</w:t>
      </w:r>
      <w:r>
        <w:rPr>
          <w:rStyle w:val="VerbatimChar"/>
        </w:rPr>
        <w:t>--watermark-delta 2.0</w:t>
      </w:r>
      <w:r>
        <w:t>). The text reads the same, but it contains more green tokens than chance would give.</w:t>
      </w:r>
    </w:p>
    <w:p w14:paraId="580EADFE" w14:textId="77777777" w:rsidR="00622AE2" w:rsidRDefault="00755536">
      <w:pPr>
        <w:pStyle w:val="Compact"/>
        <w:numPr>
          <w:ilvl w:val="0"/>
          <w:numId w:val="80"/>
        </w:numPr>
      </w:pPr>
      <w:r>
        <w:rPr>
          <w:b/>
          <w:bCs/>
        </w:rPr>
        <w:t>Detection:</w:t>
      </w:r>
      <w:r>
        <w:t xml:space="preserve"> </w:t>
      </w:r>
      <w:r>
        <w:rPr>
          <w:rStyle w:val="VerbatimChar"/>
        </w:rPr>
        <w:t>python detect_text.py text.txt --watermark-key mysecret</w:t>
      </w:r>
      <w:r>
        <w:t xml:space="preserve"> counts green tokens and reports a z-score (Section 9.7).</w:t>
      </w:r>
    </w:p>
    <w:p w14:paraId="4635DC10" w14:textId="77777777" w:rsidR="00622AE2" w:rsidRDefault="00755536">
      <w:pPr>
        <w:pStyle w:val="Compact"/>
        <w:numPr>
          <w:ilvl w:val="1"/>
          <w:numId w:val="81"/>
        </w:numPr>
      </w:pPr>
      <w:r>
        <w:t>A z above 4 is very strong evidence (a false-alarm probability of about 3 in 100,000).</w:t>
      </w:r>
    </w:p>
    <w:p w14:paraId="1B483625" w14:textId="77777777" w:rsidR="00622AE2" w:rsidRDefault="00755536">
      <w:pPr>
        <w:pStyle w:val="Compact"/>
        <w:numPr>
          <w:ilvl w:val="1"/>
          <w:numId w:val="81"/>
        </w:numPr>
      </w:pPr>
      <w:r>
        <w:t>Unmarked text stays near 0.</w:t>
      </w:r>
    </w:p>
    <w:p w14:paraId="3C51E53C" w14:textId="77777777" w:rsidR="00622AE2" w:rsidRDefault="00755536">
      <w:pPr>
        <w:pStyle w:val="Compact"/>
        <w:numPr>
          <w:ilvl w:val="1"/>
          <w:numId w:val="81"/>
        </w:numPr>
      </w:pPr>
      <w:r>
        <w:t>Without the key nobody can detect or remove the mark reliably, although heavy paraphrasing weakens it.</w:t>
      </w:r>
    </w:p>
    <w:p w14:paraId="2CD406B0" w14:textId="77777777" w:rsidR="00622AE2" w:rsidRDefault="00755536">
      <w:pPr>
        <w:pStyle w:val="FirstParagraph"/>
      </w:pPr>
      <w:r>
        <w:t>In the tests, 120 marked tokens gave z &gt; 4 and unmarked text z &lt; 3.</w:t>
      </w:r>
    </w:p>
    <w:p w14:paraId="5D116A3F" w14:textId="77777777" w:rsidR="00622AE2" w:rsidRDefault="00755536">
      <w:pPr>
        <w:pStyle w:val="Heading2"/>
      </w:pPr>
      <w:bookmarkStart w:id="114" w:name="likelihood-score-evidence-for-any-text"/>
      <w:bookmarkStart w:id="115" w:name="_Toc241660062"/>
      <w:bookmarkEnd w:id="112"/>
      <w:r>
        <w:rPr>
          <w:rStyle w:val="SectionNumber"/>
        </w:rPr>
        <w:t>8.2</w:t>
      </w:r>
      <w:r>
        <w:tab/>
      </w:r>
      <w:r>
        <w:t>Likelihood score: evidence, for any text</w:t>
      </w:r>
      <w:bookmarkEnd w:id="115"/>
    </w:p>
    <w:p w14:paraId="0025EAB4" w14:textId="77777777" w:rsidR="00622AE2" w:rsidRDefault="00755536">
      <w:pPr>
        <w:pStyle w:val="SourceCode"/>
      </w:pPr>
      <w:r>
        <w:rPr>
          <w:rStyle w:val="VerbatimChar"/>
        </w:rPr>
        <w:t>python detect_text.py text.txt --checkpoint tinyGPT_best.pt</w:t>
      </w:r>
    </w:p>
    <w:p w14:paraId="49A99983" w14:textId="77777777" w:rsidR="00622AE2" w:rsidRDefault="00755536">
      <w:pPr>
        <w:pStyle w:val="FirstParagraph"/>
      </w:pPr>
      <w:r>
        <w:rPr>
          <w:b/>
          <w:bCs/>
        </w:rPr>
        <w:t>The idea:</w:t>
      </w:r>
      <w:r>
        <w:t xml:space="preserve"> a model’s own samples sit in a characteristic range of its probabilities. The analytic Fast-DetectGPT criterion compares the log-probability of the actual tokens with what the model would expect from its own samples, and standardises the difference (Section 9.7).</w:t>
      </w:r>
    </w:p>
    <w:p w14:paraId="0A73112F" w14:textId="77777777" w:rsidR="00622AE2" w:rsidRDefault="00755536">
      <w:pPr>
        <w:pStyle w:val="BodyText"/>
      </w:pPr>
      <w:r>
        <w:rPr>
          <w:b/>
          <w:bCs/>
        </w:rPr>
        <w:t>Reading the score:</w:t>
      </w:r>
    </w:p>
    <w:p w14:paraId="7B66EAB9" w14:textId="77777777" w:rsidR="00622AE2" w:rsidRDefault="00755536">
      <w:pPr>
        <w:pStyle w:val="Compact"/>
        <w:numPr>
          <w:ilvl w:val="0"/>
          <w:numId w:val="82"/>
        </w:numPr>
      </w:pPr>
      <w:r>
        <w:t>Above 3: model-like.</w:t>
      </w:r>
    </w:p>
    <w:p w14:paraId="3647B351" w14:textId="77777777" w:rsidR="00622AE2" w:rsidRDefault="00755536">
      <w:pPr>
        <w:pStyle w:val="Compact"/>
        <w:numPr>
          <w:ilvl w:val="0"/>
          <w:numId w:val="82"/>
        </w:numPr>
      </w:pPr>
      <w:r>
        <w:t>1 to 3: ambiguous.</w:t>
      </w:r>
    </w:p>
    <w:p w14:paraId="77B70ADB" w14:textId="77777777" w:rsidR="00622AE2" w:rsidRDefault="00755536">
      <w:pPr>
        <w:pStyle w:val="Compact"/>
        <w:numPr>
          <w:ilvl w:val="0"/>
          <w:numId w:val="82"/>
        </w:numPr>
      </w:pPr>
      <w:r>
        <w:t>Below 1: human-like.</w:t>
      </w:r>
    </w:p>
    <w:p w14:paraId="44286AFF" w14:textId="77777777" w:rsidR="00622AE2" w:rsidRDefault="00755536">
      <w:pPr>
        <w:pStyle w:val="FirstParagraph"/>
      </w:pPr>
      <w:r>
        <w:rPr>
          <w:rStyle w:val="VerbatimChar"/>
        </w:rPr>
        <w:t>--calibrate</w:t>
      </w:r>
      <w:r>
        <w:t xml:space="preserve"> </w:t>
      </w:r>
      <w:r>
        <w:t>scores 5 fresh model samples and 5 validation documents first, so you can see where each falls for your checkpoint.</w:t>
      </w:r>
    </w:p>
    <w:p w14:paraId="5D9D80CB" w14:textId="77777777" w:rsidR="00622AE2" w:rsidRDefault="00755536">
      <w:pPr>
        <w:pStyle w:val="BodyText"/>
      </w:pPr>
      <w:r>
        <w:rPr>
          <w:b/>
          <w:bCs/>
        </w:rPr>
        <w:t>Limits:</w:t>
      </w:r>
    </w:p>
    <w:p w14:paraId="7E62C282" w14:textId="77777777" w:rsidR="00622AE2" w:rsidRDefault="00755536">
      <w:pPr>
        <w:pStyle w:val="Compact"/>
        <w:numPr>
          <w:ilvl w:val="0"/>
          <w:numId w:val="83"/>
        </w:numPr>
      </w:pPr>
      <w:r>
        <w:t>Short texts (under about 100 tokens) are unreliable.</w:t>
      </w:r>
    </w:p>
    <w:p w14:paraId="2DCD0278" w14:textId="77777777" w:rsidR="00622AE2" w:rsidRDefault="00755536">
      <w:pPr>
        <w:pStyle w:val="Compact"/>
        <w:numPr>
          <w:ilvl w:val="0"/>
          <w:numId w:val="83"/>
        </w:numPr>
      </w:pPr>
      <w:r>
        <w:t xml:space="preserve">Text from </w:t>
      </w:r>
      <w:r>
        <w:rPr>
          <w:i/>
          <w:iCs/>
        </w:rPr>
        <w:t>other</w:t>
      </w:r>
      <w:r>
        <w:t xml:space="preserve"> language models may also look model-like.</w:t>
      </w:r>
    </w:p>
    <w:p w14:paraId="2CE47835" w14:textId="77777777" w:rsidR="00622AE2" w:rsidRDefault="00755536">
      <w:pPr>
        <w:pStyle w:val="Compact"/>
        <w:numPr>
          <w:ilvl w:val="0"/>
          <w:numId w:val="83"/>
        </w:numPr>
      </w:pPr>
      <w:r>
        <w:t>Editing lowers the score.</w:t>
      </w:r>
    </w:p>
    <w:p w14:paraId="53E44F16" w14:textId="77777777" w:rsidR="00622AE2" w:rsidRDefault="00755536">
      <w:pPr>
        <w:pStyle w:val="FirstParagraph"/>
      </w:pPr>
      <w:r>
        <w:t>Treat it as evidence, not proof. Only the watermark gives near-certainty.</w:t>
      </w:r>
    </w:p>
    <w:p w14:paraId="78BAE3EB" w14:textId="77777777" w:rsidR="00622AE2" w:rsidRDefault="00755536">
      <w:pPr>
        <w:pStyle w:val="Heading1"/>
      </w:pPr>
      <w:bookmarkStart w:id="116" w:name="the-mathematics-and-statistics"/>
      <w:bookmarkStart w:id="117" w:name="_Toc241660063"/>
      <w:bookmarkEnd w:id="110"/>
      <w:bookmarkEnd w:id="114"/>
      <w:r>
        <w:rPr>
          <w:rStyle w:val="SectionNumber"/>
        </w:rPr>
        <w:t>9</w:t>
      </w:r>
      <w:r>
        <w:tab/>
        <w:t>The mathematics and statistics</w:t>
      </w:r>
      <w:bookmarkEnd w:id="117"/>
    </w:p>
    <w:p w14:paraId="34C6A1E9" w14:textId="77777777" w:rsidR="00622AE2" w:rsidRDefault="00755536">
      <w:pPr>
        <w:pStyle w:val="FirstParagraph"/>
      </w:pPr>
      <w:r>
        <w:t xml:space="preserve">This chapter collects the equations behind every step, with </w:t>
      </w:r>
      <m:oMath>
        <m:r>
          <w:rPr>
            <w:rFonts w:ascii="Cambria Math" w:hAnsi="Cambria Math"/>
          </w:rPr>
          <m:t>θ</m:t>
        </m:r>
      </m:oMath>
      <w:r>
        <w:t xml:space="preserve"> for the parameters, </w:t>
      </w:r>
      <m:oMath>
        <m:r>
          <w:rPr>
            <w:rFonts w:ascii="Cambria Math" w:hAnsi="Cambria Math"/>
          </w:rPr>
          <m:t>V</m:t>
        </m:r>
      </m:oMath>
      <w:r>
        <w:t xml:space="preserve"> the vocabulary size, </w:t>
      </w:r>
      <m:oMath>
        <m:r>
          <w:rPr>
            <w:rFonts w:ascii="Cambria Math" w:hAnsi="Cambria Math"/>
          </w:rPr>
          <m:t>d</m:t>
        </m:r>
      </m:oMath>
      <w:r>
        <w:t xml:space="preserve"> the model width and </w:t>
      </w:r>
      <m:oMath>
        <m:r>
          <w:rPr>
            <w:rFonts w:ascii="Cambria Math" w:hAnsi="Cambria Math"/>
          </w:rPr>
          <m:t>T</m:t>
        </m:r>
      </m:oMath>
      <w:r>
        <w:t xml:space="preserve"> </w:t>
      </w:r>
      <w:r>
        <w:t>the number of tokens.</w:t>
      </w:r>
    </w:p>
    <w:p w14:paraId="433E4515" w14:textId="77777777" w:rsidR="00622AE2" w:rsidRDefault="00755536">
      <w:pPr>
        <w:pStyle w:val="Heading2"/>
      </w:pPr>
      <w:bookmarkStart w:id="118" w:name="likelihood-perplexity-and-bits-per-byte"/>
      <w:bookmarkStart w:id="119" w:name="_Toc241660064"/>
      <w:r>
        <w:rPr>
          <w:rStyle w:val="SectionNumber"/>
        </w:rPr>
        <w:t>9.1</w:t>
      </w:r>
      <w:r>
        <w:tab/>
        <w:t>Likelihood, perplexity and bits per byte</w:t>
      </w:r>
      <w:bookmarkEnd w:id="119"/>
    </w:p>
    <w:p w14:paraId="46ECFD83" w14:textId="77777777" w:rsidR="00622AE2" w:rsidRDefault="00755536">
      <w:pPr>
        <w:pStyle w:val="FirstParagraph"/>
      </w:pPr>
      <w:r>
        <w:t>The model factorises the probability of a text by the chain rule:</w:t>
      </w:r>
    </w:p>
    <w:p w14:paraId="0CC65DFD" w14:textId="77777777" w:rsidR="00622AE2" w:rsidRDefault="00755536">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θ</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31106CC2" w14:textId="77777777" w:rsidR="00622AE2" w:rsidRDefault="00755536">
      <w:pPr>
        <w:pStyle w:val="FirstParagraph"/>
      </w:pPr>
      <w:r>
        <w:t xml:space="preserve">The next-token probability is a softmax over the logits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V</m:t>
            </m:r>
          </m:sub>
        </m:sSub>
      </m:oMath>
      <w:r>
        <w:t>:</w:t>
      </w:r>
    </w:p>
    <w:p w14:paraId="5E290AA4" w14:textId="77777777" w:rsidR="00622AE2" w:rsidRDefault="00755536">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v</m:t>
                      </m:r>
                    </m:sub>
                  </m:sSub>
                </m:sup>
              </m:sSup>
            </m:num>
            <m:den>
              <m:sSub>
                <m:sSubPr>
                  <m:ctrlPr>
                    <w:rPr>
                      <w:rFonts w:ascii="Cambria Math" w:hAnsi="Cambria Math"/>
                    </w:rPr>
                  </m:ctrlPr>
                </m:sSubPr>
                <m:e>
                  <m:r>
                    <w:rPr>
                      <w:rFonts w:ascii="Cambria Math" w:hAnsi="Cambria Math"/>
                    </w:rPr>
                    <m:t>Z</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1</m:t>
              </m:r>
            </m:sub>
            <m:sup>
              <m:r>
                <w:rPr>
                  <w:rFonts w:ascii="Cambria Math" w:hAnsi="Cambria Math"/>
                </w:rPr>
                <m:t>V</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u</m:t>
                      </m:r>
                    </m:sub>
                  </m:sSub>
                </m:sup>
              </m:sSup>
            </m:e>
          </m:nary>
        </m:oMath>
      </m:oMathPara>
    </w:p>
    <w:p w14:paraId="678A304F" w14:textId="77777777" w:rsidR="00622AE2" w:rsidRDefault="00755536">
      <w:pPr>
        <w:pStyle w:val="FirstParagraph"/>
      </w:pPr>
      <w:r>
        <w:t>Training minimises the average negative log-likelihood (cross-entropy):</w:t>
      </w:r>
    </w:p>
    <w:p w14:paraId="3B6C34C5" w14:textId="77777777" w:rsidR="00622AE2" w:rsidRDefault="00755536">
      <w:pPr>
        <w:pStyle w:val="BodyText"/>
      </w:pPr>
      <m:oMathPara>
        <m:oMathParaPr>
          <m:jc m:val="center"/>
        </m:oMathParaPr>
        <m:oMath>
          <m:r>
            <m:rPr>
              <m:scr m:val="script"/>
              <m:sty m:val="p"/>
            </m:rPr>
            <w:rPr>
              <w:rFonts w:ascii="Cambria Math" w:hAnsi="Cambria Math"/>
            </w:rPr>
            <m:t>L</m:t>
          </m:r>
          <m:r>
            <m:rPr>
              <m:sty m:val="p"/>
            </m:rPr>
            <w:rPr>
              <w:rFonts w:ascii="Cambria Math" w:hAnsi="Cambria Math"/>
            </w:rPr>
            <m:t>(</m:t>
          </m:r>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41313CE3" w14:textId="77777777" w:rsidR="00622AE2" w:rsidRDefault="00755536">
      <w:pPr>
        <w:pStyle w:val="Compact"/>
        <w:numPr>
          <w:ilvl w:val="0"/>
          <w:numId w:val="84"/>
        </w:numPr>
      </w:pPr>
      <w:r>
        <w:rPr>
          <w:b/>
          <w:bCs/>
        </w:rPr>
        <w:t>Perplexity</w:t>
      </w:r>
      <w:r>
        <w:t xml:space="preserve"> is </w:t>
      </w:r>
      <m:oMath>
        <m:r>
          <m:rPr>
            <m:sty m:val="p"/>
          </m:rPr>
          <w:rPr>
            <w:rFonts w:ascii="Cambria Math" w:hAnsi="Cambria Math"/>
          </w:rPr>
          <m:t>PPL=</m:t>
        </m:r>
        <m:sSup>
          <m:sSupPr>
            <m:ctrlPr>
              <w:rPr>
                <w:rFonts w:ascii="Cambria Math" w:hAnsi="Cambria Math"/>
              </w:rPr>
            </m:ctrlPr>
          </m:sSupPr>
          <m:e>
            <m:r>
              <w:rPr>
                <w:rFonts w:ascii="Cambria Math" w:hAnsi="Cambria Math"/>
              </w:rPr>
              <m:t>e</m:t>
            </m:r>
          </m:e>
          <m:sup>
            <m:r>
              <m:rPr>
                <m:scr m:val="script"/>
                <m:sty m:val="p"/>
              </m:rPr>
              <w:rPr>
                <w:rFonts w:ascii="Cambria Math" w:hAnsi="Cambria Math"/>
              </w:rPr>
              <m:t>L</m:t>
            </m:r>
          </m:sup>
        </m:sSup>
      </m:oMath>
      <w:r>
        <w:t xml:space="preserve">. Uniform guessing gives </w:t>
      </w:r>
      <m:oMath>
        <m:r>
          <m:rPr>
            <m:scr m:val="script"/>
            <m:sty m:val="p"/>
          </m:rPr>
          <w:rPr>
            <w:rFonts w:ascii="Cambria Math" w:hAnsi="Cambria Math"/>
          </w:rPr>
          <m:t>L</m:t>
        </m:r>
        <m:r>
          <m:rPr>
            <m:sty m:val="p"/>
          </m:rPr>
          <w:rPr>
            <w:rFonts w:ascii="Cambria Math" w:hAnsi="Cambria Math"/>
          </w:rPr>
          <m:t>=ln</m:t>
        </m:r>
        <m:r>
          <w:rPr>
            <w:rFonts w:ascii="Cambria Math" w:hAnsi="Cambria Math"/>
          </w:rPr>
          <m:t>V</m:t>
        </m:r>
      </m:oMath>
      <w:r>
        <w:t xml:space="preserve">, which is </w:t>
      </w:r>
      <m:oMath>
        <m:r>
          <m:rPr>
            <m:sty m:val="p"/>
          </m:rPr>
          <w:rPr>
            <w:rFonts w:ascii="Cambria Math" w:hAnsi="Cambria Math"/>
          </w:rPr>
          <m:t>ln</m:t>
        </m:r>
        <m:r>
          <w:rPr>
            <w:rFonts w:ascii="Cambria Math" w:hAnsi="Cambria Math"/>
          </w:rPr>
          <m:t>8192</m:t>
        </m:r>
        <m:r>
          <m:rPr>
            <m:sty m:val="p"/>
          </m:rPr>
          <w:rPr>
            <w:rFonts w:ascii="Cambria Math" w:hAnsi="Cambria Math"/>
          </w:rPr>
          <m:t>=</m:t>
        </m:r>
        <m:r>
          <w:rPr>
            <w:rFonts w:ascii="Cambria Math" w:hAnsi="Cambria Math"/>
          </w:rPr>
          <m:t>9.01</m:t>
        </m:r>
      </m:oMath>
      <w:r>
        <w:t xml:space="preserve"> for your tokenizer.</w:t>
      </w:r>
    </w:p>
    <w:p w14:paraId="18F9A9B5" w14:textId="77777777" w:rsidR="00622AE2" w:rsidRDefault="00755536">
      <w:pPr>
        <w:pStyle w:val="Compact"/>
        <w:numPr>
          <w:ilvl w:val="0"/>
          <w:numId w:val="84"/>
        </w:numPr>
      </w:pPr>
      <w:r>
        <w:rPr>
          <w:b/>
          <w:bCs/>
        </w:rPr>
        <w:t>Bits per byte</w:t>
      </w:r>
      <w:r>
        <w:t xml:space="preserve"> </w:t>
      </w:r>
      <w:r>
        <w:t xml:space="preserve">divides the total negative log-likelihood by the number of UTF-8 bytes </w:t>
      </w:r>
      <m:oMath>
        <m:r>
          <w:rPr>
            <w:rFonts w:ascii="Cambria Math" w:hAnsi="Cambria Math"/>
          </w:rPr>
          <m:t>B</m:t>
        </m:r>
      </m:oMath>
      <w:r>
        <w:t xml:space="preserve"> of the text instead of the number of tokens. </w:t>
      </w:r>
      <m:oMath>
        <m:r>
          <w:rPr>
            <w:rFonts w:ascii="Cambria Math" w:hAnsi="Cambria Math"/>
          </w:rPr>
          <m:t>B</m:t>
        </m:r>
      </m:oMath>
      <w:r>
        <w:t xml:space="preserve"> is counted exactly: each token’s bytes, minus the word-start space the tokenizer adds at the start of every line (it is not in the text). Checked against the decoded text of every bio_v3 validation source, the count matches to the byte:</w:t>
      </w:r>
    </w:p>
    <w:p w14:paraId="3CF0450B" w14:textId="77777777" w:rsidR="00622AE2" w:rsidRDefault="00755536">
      <w:pPr>
        <w:pStyle w:val="FirstParagraph"/>
      </w:pPr>
      <m:oMathPara>
        <m:oMathParaPr>
          <m:jc m:val="center"/>
        </m:oMathParaPr>
        <m:oMath>
          <m:r>
            <m:rPr>
              <m:sty m:val="p"/>
            </m:rPr>
            <w:rPr>
              <w:rFonts w:ascii="Cambria Math" w:hAnsi="Cambria Math"/>
            </w:rPr>
            <m:t>BPB=</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num>
            <m:den>
              <m:r>
                <w:rPr>
                  <w:rFonts w:ascii="Cambria Math" w:hAnsi="Cambria Math"/>
                </w:rPr>
                <m:t>B</m:t>
              </m:r>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m:rPr>
                  <m:scr m:val="script"/>
                  <m:sty m:val="p"/>
                </m:rPr>
                <w:rPr>
                  <w:rFonts w:ascii="Cambria Math" w:hAnsi="Cambria Math"/>
                </w:rPr>
                <m:t>L</m:t>
              </m:r>
            </m:num>
            <m:den>
              <m:r>
                <m:rPr>
                  <m:sty m:val="p"/>
                </m:rPr>
                <w:rPr>
                  <w:rFonts w:ascii="Cambria Math" w:hAnsi="Cambria Math"/>
                </w:rPr>
                <m:t>ln</m:t>
              </m:r>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B</m:t>
              </m:r>
            </m:den>
          </m:f>
        </m:oMath>
      </m:oMathPara>
    </w:p>
    <w:p w14:paraId="68958AFD" w14:textId="77777777" w:rsidR="00622AE2" w:rsidRDefault="00755536">
      <w:pPr>
        <w:pStyle w:val="FirstParagraph"/>
      </w:pPr>
      <w:r>
        <w:t xml:space="preserve">For example, a loss of 3.0 nats per token with 4 bytes per token is </w:t>
      </w:r>
      <m:oMath>
        <m:r>
          <w:rPr>
            <w:rFonts w:ascii="Cambria Math" w:hAnsi="Cambria Math"/>
          </w:rPr>
          <m:t>3.0</m:t>
        </m:r>
        <m:r>
          <m:rPr>
            <m:sty m:val="p"/>
          </m:rPr>
          <w:rPr>
            <w:rFonts w:ascii="Cambria Math" w:hAnsi="Cambria Math"/>
          </w:rPr>
          <m:t>/(</m:t>
        </m:r>
        <m:r>
          <w:rPr>
            <w:rFonts w:ascii="Cambria Math" w:hAnsi="Cambria Math"/>
          </w:rPr>
          <m:t>0.693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1.08</m:t>
        </m:r>
      </m:oMath>
      <w:r>
        <w:t xml:space="preserve"> bits per byte. Large </w:t>
      </w:r>
      <w:r>
        <w:t>modern models reach well under 1 bit per byte on typical English text.</w:t>
      </w:r>
    </w:p>
    <w:p w14:paraId="4C01FD80" w14:textId="77777777" w:rsidR="00622AE2" w:rsidRDefault="00755536">
      <w:pPr>
        <w:pStyle w:val="Heading2"/>
      </w:pPr>
      <w:bookmarkStart w:id="120" w:name="the-transformer-1"/>
      <w:bookmarkStart w:id="121" w:name="_Toc241660065"/>
      <w:bookmarkEnd w:id="118"/>
      <w:r>
        <w:rPr>
          <w:rStyle w:val="SectionNumber"/>
        </w:rPr>
        <w:t>9.2</w:t>
      </w:r>
      <w:r>
        <w:tab/>
        <w:t>The transformer</w:t>
      </w:r>
      <w:bookmarkEnd w:id="121"/>
    </w:p>
    <w:p w14:paraId="0366FF6E" w14:textId="77777777" w:rsidR="00622AE2" w:rsidRDefault="00755536">
      <w:pPr>
        <w:pStyle w:val="FirstParagraph"/>
      </w:pPr>
      <w:r>
        <w:rPr>
          <w:b/>
          <w:bCs/>
        </w:rPr>
        <w:t>Attention.</w:t>
      </w:r>
      <w:r>
        <w:t xml:space="preserve"> For the token vectors </w:t>
      </w:r>
      <m:oMath>
        <m:r>
          <w:rPr>
            <w:rFonts w:ascii="Cambria Math" w:hAnsi="Cambria Math"/>
          </w:rPr>
          <m:t>X</m:t>
        </m:r>
      </m:oMath>
      <w:r>
        <w:t xml:space="preserve"> (one row per position), each head computes queries, keys and values </w:t>
      </w:r>
      <m:oMath>
        <m:r>
          <w:rPr>
            <w:rFonts w:ascii="Cambria Math" w:hAnsi="Cambria Math"/>
          </w:rPr>
          <m:t>Q</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oMath>
      <w:r>
        <w:t xml:space="preserve">, </w:t>
      </w:r>
      <m:oMath>
        <m:r>
          <w:rPr>
            <w:rFonts w:ascii="Cambria Math" w:hAnsi="Cambria Math"/>
          </w:rPr>
          <m:t>K</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oMath>
      <w:r>
        <w:t xml:space="preserve">, </w:t>
      </w:r>
      <m:oMath>
        <m:r>
          <w:rPr>
            <w:rFonts w:ascii="Cambria Math" w:hAnsi="Cambria Math"/>
          </w:rPr>
          <m:t>V</m:t>
        </m:r>
        <m:r>
          <m:rPr>
            <m:sty m:val="p"/>
          </m:rPr>
          <w:rPr>
            <w:rFonts w:ascii="Cambria Math" w:hAnsi="Cambria Math"/>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with head width </w:t>
      </w: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r>
          <w:rPr>
            <w:rFonts w:ascii="Cambria Math" w:hAnsi="Cambria Math"/>
          </w:rPr>
          <m:t>64</m:t>
        </m:r>
      </m:oMath>
      <w:r>
        <w:t>:</w:t>
      </w:r>
    </w:p>
    <w:p w14:paraId="2161CFF7" w14:textId="77777777" w:rsidR="00622AE2" w:rsidRDefault="00755536">
      <w:pPr>
        <w:pStyle w:val="BodyText"/>
      </w:pPr>
      <m:oMathPara>
        <m:oMathParaPr>
          <m:jc m:val="center"/>
        </m:oMathParaPr>
        <m:oMath>
          <m:r>
            <m:rPr>
              <m:sty m:val="p"/>
            </m:rPr>
            <w:rPr>
              <w:rFonts w:ascii="Cambria Math" w:hAnsi="Cambria Math"/>
            </w:rPr>
            <m:t>Attn(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M</m:t>
              </m:r>
            </m:e>
          </m:d>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ts</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r>
                      <w:rPr>
                        <w:rFonts w:ascii="Cambria Math" w:hAnsi="Cambria Math"/>
                      </w:rPr>
                      <m:t>s</m:t>
                    </m:r>
                    <m:r>
                      <m:rPr>
                        <m:sty m:val="p"/>
                      </m:rPr>
                      <w:rPr>
                        <w:rFonts w:ascii="Cambria Math" w:hAnsi="Cambria Math"/>
                      </w:rPr>
                      <m:t>≤</m:t>
                    </m:r>
                    <m:r>
                      <w:rPr>
                        <w:rFonts w:ascii="Cambria Math" w:hAnsi="Cambria Math"/>
                      </w:rPr>
                      <m:t>t</m:t>
                    </m:r>
                  </m:e>
                </m:mr>
                <m:mr>
                  <m:e>
                    <m:r>
                      <m:rPr>
                        <m:sty m:val="p"/>
                      </m:rPr>
                      <w:rPr>
                        <w:rFonts w:ascii="Cambria Math" w:hAnsi="Cambria Math"/>
                      </w:rPr>
                      <m:t>-∞</m:t>
                    </m:r>
                  </m:e>
                  <m:e>
                    <m:r>
                      <w:rPr>
                        <w:rFonts w:ascii="Cambria Math" w:hAnsi="Cambria Math"/>
                      </w:rPr>
                      <m:t>s</m:t>
                    </m:r>
                    <m:r>
                      <m:rPr>
                        <m:sty m:val="p"/>
                      </m:rPr>
                      <w:rPr>
                        <w:rFonts w:ascii="Cambria Math" w:hAnsi="Cambria Math"/>
                      </w:rPr>
                      <m:t>&gt;</m:t>
                    </m:r>
                    <m:r>
                      <w:rPr>
                        <w:rFonts w:ascii="Cambria Math" w:hAnsi="Cambria Math"/>
                      </w:rPr>
                      <m:t>t</m:t>
                    </m:r>
                  </m:e>
                </m:mr>
              </m:m>
            </m:e>
          </m:d>
        </m:oMath>
      </m:oMathPara>
    </w:p>
    <w:p w14:paraId="407408A1" w14:textId="77777777" w:rsidR="00622AE2" w:rsidRDefault="00755536">
      <w:pPr>
        <w:pStyle w:val="FirstParagraph"/>
      </w:pPr>
      <w:r>
        <w:t xml:space="preserve">The mask </w:t>
      </w:r>
      <m:oMath>
        <m:r>
          <w:rPr>
            <w:rFonts w:ascii="Cambria Math" w:hAnsi="Cambria Math"/>
          </w:rPr>
          <m:t>M</m:t>
        </m:r>
      </m:oMath>
      <w:r>
        <w:t xml:space="preserve"> makes attention causal.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oMath>
      <w:r>
        <w:t xml:space="preserve"> keeps the scores at unit scale.</w:t>
      </w:r>
    </w:p>
    <w:p w14:paraId="3E7BD06B" w14:textId="77777777" w:rsidR="00622AE2" w:rsidRDefault="00755536">
      <w:pPr>
        <w:pStyle w:val="BodyText"/>
      </w:pPr>
      <w:r>
        <w:rPr>
          <w:b/>
          <w:bCs/>
        </w:rPr>
        <w:t>RoPE.</w:t>
      </w:r>
      <w:r>
        <w:t xml:space="preserve"> Each pair of coordinates </w:t>
      </w:r>
      <m:oMath>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of a query or key at position </w:t>
      </w:r>
      <m:oMath>
        <m:r>
          <w:rPr>
            <w:rFonts w:ascii="Cambria Math" w:hAnsi="Cambria Math"/>
          </w:rPr>
          <m:t>t</m:t>
        </m:r>
      </m:oMath>
      <w:r>
        <w:t xml:space="preserve"> is rotated by the angle </w:t>
      </w:r>
      <m:oMath>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t</m:t>
        </m:r>
        <m:r>
          <w:rPr>
            <w:rFonts w:ascii="Cambria Math" w:hAnsi="Cambria Math"/>
          </w:rPr>
          <m:t>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2</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t xml:space="preserve">, with base </w:t>
      </w:r>
      <m:oMath>
        <m:r>
          <w:rPr>
            <w:rFonts w:ascii="Cambria Math" w:hAnsi="Cambria Math"/>
          </w:rPr>
          <m:t>b</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000</m:t>
        </m:r>
      </m:oMath>
      <w:r>
        <w:t>:</w:t>
      </w:r>
    </w:p>
    <w:p w14:paraId="2EF78119" w14:textId="77777777" w:rsidR="00622AE2" w:rsidRDefault="00755536">
      <w:pPr>
        <w:pStyle w:val="BodyText"/>
      </w:pPr>
      <m:oMathPara>
        <m:oMathParaPr>
          <m:jc m:val="center"/>
        </m:oMathParaPr>
        <m:oMath>
          <m:d>
            <m:dPr>
              <m:ctrlPr>
                <w:rPr>
                  <w:rFonts w:ascii="Cambria Math" w:hAnsi="Cambria Math"/>
                </w:rPr>
              </m:ctrlPr>
            </m:dPr>
            <m:e>
              <m:m>
                <m:mPr>
                  <m:plcHide m:val="1"/>
                  <m:mcs>
                    <m:mc>
                      <m:mcPr>
                        <m:count m:val="1"/>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sub>
                      <m:sup>
                        <m:r>
                          <m:rPr>
                            <m:sty m:val="p"/>
                          </m:rPr>
                          <w:rPr>
                            <w:rFonts w:ascii="Cambria Math" w:hAnsi="Cambria Math"/>
                          </w:rPr>
                          <m:t>'</m:t>
                        </m:r>
                      </m:sup>
                    </m:sSubSup>
                  </m:e>
                </m:mr>
                <m:mr>
                  <m:e>
                    <m:sSubSup>
                      <m:sSubSupPr>
                        <m:ctrlPr>
                          <w:rPr>
                            <w:rFonts w:ascii="Cambria Math" w:hAnsi="Cambria Math"/>
                          </w:rPr>
                        </m:ctrlPr>
                      </m:sSubSup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t>
                        </m:r>
                      </m:sup>
                    </m:sSubSup>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e>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t</m:t>
                        </m:r>
                        <m:r>
                          <m:rPr>
                            <m:sty m:val="p"/>
                          </m:rPr>
                          <w:rPr>
                            <w:rFonts w:ascii="Cambria Math" w:hAnsi="Cambria Math"/>
                          </w:rPr>
                          <m:t>,</m:t>
                        </m:r>
                        <m:r>
                          <w:rPr>
                            <w:rFonts w:ascii="Cambria Math" w:hAnsi="Cambria Math"/>
                          </w:rPr>
                          <m:t>i</m:t>
                        </m:r>
                      </m:sub>
                    </m:sSub>
                  </m:e>
                </m:mr>
              </m:m>
            </m:e>
          </m:d>
          <m:d>
            <m:dPr>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sub>
                    </m:sSub>
                  </m:e>
                </m:mr>
                <m:mr>
                  <m:e>
                    <m:sSub>
                      <m:sSubPr>
                        <m:ctrlPr>
                          <w:rPr>
                            <w:rFonts w:ascii="Cambria Math" w:hAnsi="Cambria Math"/>
                          </w:rPr>
                        </m:ctrlPr>
                      </m:sSubPr>
                      <m:e>
                        <m:r>
                          <w:rPr>
                            <w:rFonts w:ascii="Cambria Math" w:hAnsi="Cambria Math"/>
                          </w:rPr>
                          <m:t>q</m:t>
                        </m:r>
                      </m:e>
                      <m:sub>
                        <m:r>
                          <w:rPr>
                            <w:rFonts w:ascii="Cambria Math" w:hAnsi="Cambria Math"/>
                          </w:rPr>
                          <m:t>2</m:t>
                        </m:r>
                        <m:r>
                          <w:rPr>
                            <w:rFonts w:ascii="Cambria Math" w:hAnsi="Cambria Math"/>
                          </w:rPr>
                          <m:t>i</m:t>
                        </m:r>
                        <m:r>
                          <m:rPr>
                            <m:sty m:val="p"/>
                          </m:rPr>
                          <w:rPr>
                            <w:rFonts w:ascii="Cambria Math" w:hAnsi="Cambria Math"/>
                          </w:rPr>
                          <m:t>+</m:t>
                        </m:r>
                        <m:r>
                          <w:rPr>
                            <w:rFonts w:ascii="Cambria Math" w:hAnsi="Cambria Math"/>
                          </w:rPr>
                          <m:t>1</m:t>
                        </m:r>
                      </m:sub>
                    </m:sSub>
                  </m:e>
                </m:mr>
              </m:m>
            </m:e>
          </m:d>
        </m:oMath>
      </m:oMathPara>
    </w:p>
    <w:p w14:paraId="682068F5" w14:textId="77777777" w:rsidR="00622AE2" w:rsidRDefault="00755536">
      <w:pPr>
        <w:pStyle w:val="FirstParagraph"/>
      </w:pPr>
      <w:r>
        <w:t xml:space="preserve">Because rotations compose,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k</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r>
              <m:rPr>
                <m:sty m:val="p"/>
              </m:rPr>
              <w:rPr>
                <w:rFonts w:ascii="Cambria Math" w:hAnsi="Cambria Math"/>
              </w:rPr>
              <m:t>-</m:t>
            </m:r>
            <m:r>
              <w:rPr>
                <w:rFonts w:ascii="Cambria Math" w:hAnsi="Cambria Math"/>
              </w:rPr>
              <m:t>t</m:t>
            </m:r>
          </m:sub>
        </m:sSub>
        <m:r>
          <w:rPr>
            <w:rFonts w:ascii="Cambria Math" w:hAnsi="Cambria Math"/>
          </w:rPr>
          <m:t>k</m:t>
        </m:r>
        <m:r>
          <m:rPr>
            <m:sty m:val="p"/>
          </m:rPr>
          <w:rPr>
            <w:rFonts w:ascii="Cambria Math" w:hAnsi="Cambria Math"/>
          </w:rPr>
          <m:t>⟩</m:t>
        </m:r>
      </m:oMath>
      <w:r>
        <w:t xml:space="preserve">: the score depends only on the distance </w:t>
      </w:r>
      <m:oMath>
        <m:r>
          <w:rPr>
            <w:rFonts w:ascii="Cambria Math" w:hAnsi="Cambria Math"/>
          </w:rPr>
          <m:t>s</m:t>
        </m:r>
        <m:r>
          <m:rPr>
            <m:sty m:val="p"/>
          </m:rPr>
          <w:rPr>
            <w:rFonts w:ascii="Cambria Math" w:hAnsi="Cambria Math"/>
          </w:rPr>
          <m:t>-</m:t>
        </m:r>
        <m:r>
          <w:rPr>
            <w:rFonts w:ascii="Cambria Math" w:hAnsi="Cambria Math"/>
          </w:rPr>
          <m:t>t</m:t>
        </m:r>
      </m:oMath>
      <w:r>
        <w:t>.</w:t>
      </w:r>
    </w:p>
    <w:p w14:paraId="3E6766C8" w14:textId="77777777" w:rsidR="00622AE2" w:rsidRDefault="00755536">
      <w:pPr>
        <w:pStyle w:val="BodyText"/>
      </w:pPr>
      <w:r>
        <w:rPr>
          <w:b/>
          <w:bCs/>
        </w:rPr>
        <w:t>RMSNorm and SwiGLU.</w:t>
      </w:r>
      <w:r>
        <w:t xml:space="preserve"> With a learnt gain </w:t>
      </w:r>
      <m:oMath>
        <m:r>
          <w:rPr>
            <w:rFonts w:ascii="Cambria Math" w:hAnsi="Cambria Math"/>
          </w:rPr>
          <m:t>g</m:t>
        </m:r>
      </m:oMath>
      <w:r>
        <w:t xml:space="preserve"> and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w:t>
      </w:r>
    </w:p>
    <w:p w14:paraId="1FDED017" w14:textId="77777777" w:rsidR="00622AE2" w:rsidRDefault="00755536">
      <w:pPr>
        <w:pStyle w:val="BodyText"/>
      </w:pPr>
      <m:oMathPara>
        <m:oMathParaPr>
          <m:jc m:val="center"/>
        </m:oMathParaPr>
        <m:oMath>
          <m:r>
            <m:rPr>
              <m:sty m:val="p"/>
            </m:rPr>
            <w:rPr>
              <w:rFonts w:ascii="Cambria Math" w:hAnsi="Cambria Math"/>
            </w:rPr>
            <m:t>RMSNorm(</m:t>
          </m:r>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e>
                  </m:nary>
                  <m:r>
                    <m:rPr>
                      <m:sty m:val="p"/>
                    </m:rPr>
                    <w:rPr>
                      <w:rFonts w:ascii="Cambria Math" w:hAnsi="Cambria Math"/>
                    </w:rPr>
                    <m:t>+</m:t>
                  </m:r>
                  <m:r>
                    <w:rPr>
                      <w:rFonts w:ascii="Cambria Math" w:hAnsi="Cambria Math"/>
                    </w:rPr>
                    <m:t>ϵ</m:t>
                  </m:r>
                </m:e>
              </m:rad>
            </m:den>
          </m:f>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r>
            <m:rPr>
              <m:sty m:val="p"/>
            </m:rPr>
            <w:rPr>
              <w:rFonts w:ascii="Cambria Math" w:hAnsi="Cambria Math"/>
            </w:rPr>
            <m:t>FFN(</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down</m:t>
              </m:r>
            </m:sub>
          </m:sSub>
          <m:d>
            <m:dPr>
              <m:ctrlPr>
                <w:rPr>
                  <w:rFonts w:ascii="Cambria Math" w:hAnsi="Cambria Math"/>
                </w:rPr>
              </m:ctrlPr>
            </m:dPr>
            <m:e>
              <m:r>
                <m:rPr>
                  <m:sty m:val="p"/>
                </m:rPr>
                <w:rPr>
                  <w:rFonts w:ascii="Cambria Math" w:hAnsi="Cambria Math"/>
                </w:rPr>
                <m:t>SiLU(</m:t>
              </m:r>
              <m:sSub>
                <m:sSubPr>
                  <m:ctrlPr>
                    <w:rPr>
                      <w:rFonts w:ascii="Cambria Math" w:hAnsi="Cambria Math"/>
                    </w:rPr>
                  </m:ctrlPr>
                </m:sSubPr>
                <m:e>
                  <m:r>
                    <w:rPr>
                      <w:rFonts w:ascii="Cambria Math" w:hAnsi="Cambria Math"/>
                    </w:rPr>
                    <m:t>W</m:t>
                  </m:r>
                </m:e>
                <m:sub>
                  <m:r>
                    <m:rPr>
                      <m:nor/>
                    </m:rPr>
                    <m:t>gate</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up</m:t>
                  </m:r>
                </m:sub>
              </m:sSub>
              <m:r>
                <w:rPr>
                  <w:rFonts w:ascii="Cambria Math" w:hAnsi="Cambria Math"/>
                </w:rPr>
                <m:t>x</m:t>
              </m:r>
            </m:e>
          </m:d>
        </m:oMath>
      </m:oMathPara>
    </w:p>
    <w:p w14:paraId="41E1B622" w14:textId="77777777" w:rsidR="00622AE2" w:rsidRDefault="00755536">
      <w:pPr>
        <w:pStyle w:val="FirstParagraph"/>
      </w:pPr>
      <w:r>
        <w:t xml:space="preserve">Here </w:t>
      </w:r>
      <m:oMath>
        <m:r>
          <m:rPr>
            <m:sty m:val="p"/>
          </m:rPr>
          <w:rPr>
            <w:rFonts w:ascii="Cambria Math" w:hAnsi="Cambria Math"/>
          </w:rPr>
          <m:t>SiLU(</m:t>
        </m:r>
        <m:r>
          <w:rPr>
            <w:rFonts w:ascii="Cambria Math" w:hAnsi="Cambria Math"/>
          </w:rPr>
          <m:t>u</m:t>
        </m:r>
        <m:r>
          <m:rPr>
            <m:sty m:val="p"/>
          </m:rPr>
          <w:rPr>
            <w:rFonts w:ascii="Cambria Math" w:hAnsi="Cambria Math"/>
          </w:rPr>
          <m:t>)=</m:t>
        </m:r>
        <m:r>
          <w:rPr>
            <w:rFonts w:ascii="Cambria Math" w:hAnsi="Cambria Math"/>
          </w:rPr>
          <m:t>u</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and </w:t>
      </w:r>
      <m:oMath>
        <m:r>
          <w:rPr>
            <w:rFonts w:ascii="Cambria Math" w:hAnsi="Cambria Math"/>
          </w:rPr>
          <m:t>σ</m:t>
        </m:r>
      </m:oMath>
      <w:r>
        <w:t xml:space="preserve"> is the logistic function.</w:t>
      </w:r>
    </w:p>
    <w:p w14:paraId="0B14FD89" w14:textId="77777777" w:rsidR="00622AE2" w:rsidRDefault="00755536">
      <w:pPr>
        <w:pStyle w:val="BodyText"/>
      </w:pPr>
      <w:r>
        <w:rPr>
          <w:b/>
          <w:bCs/>
        </w:rPr>
        <w:t>One block, with residual connections:</w:t>
      </w:r>
    </w:p>
    <w:p w14:paraId="3F4F39AD" w14:textId="77777777" w:rsidR="00622AE2" w:rsidRDefault="00755536">
      <w:pPr>
        <w:pStyle w:val="BodyTex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+Attn(RMSNorm(</m:t>
          </m:r>
          <m:r>
            <w:rPr>
              <w:rFonts w:ascii="Cambria Math" w:hAnsi="Cambria Math"/>
            </w:rPr>
            <m:t>x</m:t>
          </m:r>
          <m:r>
            <m:rPr>
              <m:sty m:val="p"/>
            </m:rPr>
            <w:rPr>
              <w:rFonts w:ascii="Cambria Math" w:hAnsi="Cambria Math"/>
            </w:rPr>
            <m:t>)),</m:t>
          </m:r>
          <m:r>
            <w:rPr>
              <w:rFonts w:ascii="Cambria Math" w:hAnsi="Cambria Math"/>
            </w:rPr>
            <m:t>  </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+FFN(RMSNorm(</m:t>
          </m:r>
          <m:r>
            <w:rPr>
              <w:rFonts w:ascii="Cambria Math" w:hAnsi="Cambria Math"/>
            </w:rPr>
            <m:t>h</m:t>
          </m:r>
          <m:r>
            <m:rPr>
              <m:sty m:val="p"/>
            </m:rPr>
            <w:rPr>
              <w:rFonts w:ascii="Cambria Math" w:hAnsi="Cambria Math"/>
            </w:rPr>
            <m:t>))</m:t>
          </m:r>
        </m:oMath>
      </m:oMathPara>
    </w:p>
    <w:p w14:paraId="5D647192" w14:textId="77777777" w:rsidR="00622AE2" w:rsidRDefault="00755536">
      <w:pPr>
        <w:pStyle w:val="FirstParagraph"/>
      </w:pPr>
      <w:r>
        <w:rPr>
          <w:b/>
          <w:bCs/>
        </w:rPr>
        <w:t>Parameter count.</w:t>
      </w:r>
      <w:r>
        <w:t xml:space="preserve"> With </w:t>
      </w:r>
      <m:oMath>
        <m:sSub>
          <m:sSubPr>
            <m:ctrlPr>
              <w:rPr>
                <w:rFonts w:ascii="Cambria Math" w:hAnsi="Cambria Math"/>
              </w:rPr>
            </m:ctrlPr>
          </m:sSubPr>
          <m:e>
            <m:r>
              <w:rPr>
                <w:rFonts w:ascii="Cambria Math" w:hAnsi="Cambria Math"/>
              </w:rPr>
              <m:t>d</m:t>
            </m:r>
          </m:e>
          <m:sub>
            <m:r>
              <w:rPr>
                <w:rFonts w:ascii="Cambria Math" w:hAnsi="Cambria Math"/>
              </w:rPr>
              <m:t>kv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kv</m:t>
            </m:r>
          </m:sub>
        </m:sSub>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w:t>
      </w:r>
      <w:r>
        <w:t xml:space="preserve">and feed-forward width </w:t>
      </w:r>
      <m:oMath>
        <m:r>
          <w:rPr>
            <w:rFonts w:ascii="Cambria Math" w:hAnsi="Cambria Math"/>
          </w:rPr>
          <m:t>h</m:t>
        </m:r>
      </m:oMath>
      <w:r>
        <w:t>, each block has:</w:t>
      </w:r>
    </w:p>
    <w:p w14:paraId="7165D211" w14:textId="77777777" w:rsidR="00622AE2" w:rsidRDefault="00755536">
      <w:pPr>
        <w:pStyle w:val="BodyText"/>
      </w:pPr>
      <m:oMathPara>
        <m:oMathParaPr>
          <m:jc m:val="center"/>
        </m:oMathParaPr>
        <m:oMath>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sSup>
                    <m:sSupPr>
                      <m:ctrlPr>
                        <w:rPr>
                          <w:rFonts w:ascii="Cambria Math" w:hAnsi="Cambria Math"/>
                        </w:rPr>
                      </m:ctrlPr>
                    </m:sSupPr>
                    <m:e>
                      <m:r>
                        <w:rPr>
                          <w:rFonts w:ascii="Cambria Math" w:hAnsi="Cambria Math"/>
                        </w:rPr>
                        <m:t>d</m:t>
                      </m:r>
                    </m:e>
                    <m:sup>
                      <m:r>
                        <w:rPr>
                          <w:rFonts w:ascii="Cambria Math" w:hAnsi="Cambria Math"/>
                        </w:rPr>
                        <m:t>2</m:t>
                      </m:r>
                    </m:sup>
                  </m:sSup>
                  <m:r>
                    <m:rPr>
                      <m:sty m:val="p"/>
                    </m:rPr>
                    <w:rPr>
                      <w:rFonts w:ascii="Cambria Math" w:hAnsi="Cambria Math"/>
                    </w:rPr>
                    <m:t>+</m:t>
                  </m:r>
                  <m:r>
                    <w:rPr>
                      <w:rFonts w:ascii="Cambria Math" w:hAnsi="Cambria Math"/>
                    </w:rPr>
                    <m:t>2 </m:t>
                  </m:r>
                  <m:r>
                    <w:rPr>
                      <w:rFonts w:ascii="Cambria Math" w:hAnsi="Cambria Math"/>
                    </w:rPr>
                    <m:t>d</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kv</m:t>
                      </m:r>
                    </m:sub>
                  </m:sSub>
                </m:e>
                <m:lim>
                  <m:r>
                    <m:rPr>
                      <m:sty m:val="p"/>
                    </m:rPr>
                    <w:rPr>
                      <w:rFonts w:ascii="Cambria Math" w:hAnsi="Cambria Math"/>
                    </w:rPr>
                    <m:t>⏟</m:t>
                  </m:r>
                </m:lim>
              </m:limLow>
            </m:e>
            <m:lim>
              <m:r>
                <m:rPr>
                  <m:nor/>
                </m:rPr>
                <m:t>attention</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3 </m:t>
                  </m:r>
                  <m:r>
                    <w:rPr>
                      <w:rFonts w:ascii="Cambria Math" w:hAnsi="Cambria Math"/>
                    </w:rPr>
                    <m:t>d</m:t>
                  </m:r>
                  <m:r>
                    <w:rPr>
                      <w:rFonts w:ascii="Cambria Math" w:hAnsi="Cambria Math"/>
                    </w:rPr>
                    <m:t> h</m:t>
                  </m:r>
                </m:e>
                <m:lim>
                  <m:r>
                    <m:rPr>
                      <m:sty m:val="p"/>
                    </m:rPr>
                    <w:rPr>
                      <w:rFonts w:ascii="Cambria Math" w:hAnsi="Cambria Math"/>
                    </w:rPr>
                    <m:t>⏟</m:t>
                  </m:r>
                </m:lim>
              </m:limLow>
            </m:e>
            <m:lim>
              <m:r>
                <m:rPr>
                  <m:nor/>
                </m:rPr>
                <m:t>feed-forward</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2</m:t>
                  </m:r>
                  <m:r>
                    <w:rPr>
                      <w:rFonts w:ascii="Cambria Math" w:hAnsi="Cambria Math"/>
                    </w:rPr>
                    <m:t>d</m:t>
                  </m:r>
                </m:e>
                <m:lim>
                  <m:r>
                    <m:rPr>
                      <m:sty m:val="p"/>
                    </m:rPr>
                    <w:rPr>
                      <w:rFonts w:ascii="Cambria Math" w:hAnsi="Cambria Math"/>
                    </w:rPr>
                    <m:t>⏟</m:t>
                  </m:r>
                </m:lim>
              </m:limLow>
            </m:e>
            <m:lim>
              <m:r>
                <m:rPr>
                  <m:nor/>
                </m:rPr>
                <m:t>norms</m:t>
              </m:r>
            </m:lim>
          </m:limLow>
        </m:oMath>
      </m:oMathPara>
    </w:p>
    <w:p w14:paraId="6A38C2D2" w14:textId="77777777" w:rsidR="00622AE2" w:rsidRDefault="00755536">
      <w:pPr>
        <w:pStyle w:val="FirstParagraph"/>
      </w:pPr>
      <w:r>
        <w:t xml:space="preserve">The whole model has </w:t>
      </w:r>
      <m:oMath>
        <m:r>
          <w:rPr>
            <w:rFonts w:ascii="Cambria Math" w:hAnsi="Cambria Math"/>
          </w:rPr>
          <m:t>N</m:t>
        </m:r>
        <m:r>
          <m:rPr>
            <m:sty m:val="p"/>
          </m:rPr>
          <w:rPr>
            <w:rFonts w:ascii="Cambria Math" w:hAnsi="Cambria Math"/>
          </w:rPr>
          <m:t>=</m:t>
        </m:r>
        <m:r>
          <w:rPr>
            <w:rFonts w:ascii="Cambria Math" w:hAnsi="Cambria Math"/>
          </w:rPr>
          <m:t>L</m:t>
        </m:r>
        <m:r>
          <w:rPr>
            <w:rFonts w:ascii="Cambria Math" w:hAnsi="Cambria Math"/>
          </w:rPr>
          <m:t> </m:t>
        </m:r>
        <m:sSub>
          <m:sSubPr>
            <m:ctrlPr>
              <w:rPr>
                <w:rFonts w:ascii="Cambria Math" w:hAnsi="Cambria Math"/>
              </w:rPr>
            </m:ctrlPr>
          </m:sSubPr>
          <m:e>
            <m:r>
              <w:rPr>
                <w:rFonts w:ascii="Cambria Math" w:hAnsi="Cambria Math"/>
              </w:rPr>
              <m:t>P</m:t>
            </m:r>
          </m:e>
          <m:sub>
            <m:r>
              <m:rPr>
                <m:nor/>
              </m:rPr>
              <m:t>block</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Vd</m:t>
        </m:r>
      </m:oMath>
      <w:r>
        <w:t xml:space="preserve"> parameters. Your run:</w:t>
      </w:r>
    </w:p>
    <w:p w14:paraId="1E96DAD1" w14:textId="77777777" w:rsidR="00622AE2" w:rsidRDefault="00755536">
      <w:pPr>
        <w:pStyle w:val="Compact"/>
        <w:numPr>
          <w:ilvl w:val="0"/>
          <w:numId w:val="85"/>
        </w:numPr>
      </w:pPr>
      <w:r>
        <w:t xml:space="preserve">per block: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384</m:t>
            </m:r>
          </m:e>
          <m:sup>
            <m:r>
              <w:rPr>
                <w:rFonts w:ascii="Cambria Math" w:hAnsi="Cambria Math"/>
              </w:rPr>
              <m:t>2</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1024</m:t>
        </m:r>
        <m:r>
          <m:rPr>
            <m:sty m:val="p"/>
          </m:rPr>
          <w:rPr>
            <w:rFonts w:ascii="Cambria Math" w:hAnsi="Cambria Math"/>
          </w:rPr>
          <m:t>)+</m:t>
        </m:r>
        <m:r>
          <w:rPr>
            <w:rFonts w:ascii="Cambria Math" w:hAnsi="Cambria Math"/>
          </w:rPr>
          <m:t>768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oMath>
      <w:r>
        <w:t>;</w:t>
      </w:r>
    </w:p>
    <w:p w14:paraId="1C554651" w14:textId="77777777" w:rsidR="00622AE2" w:rsidRDefault="00755536">
      <w:pPr>
        <w:pStyle w:val="Compact"/>
        <w:numPr>
          <w:ilvl w:val="0"/>
          <w:numId w:val="85"/>
        </w:numPr>
      </w:pPr>
      <w:r>
        <w:t xml:space="preserve">all blocks: </w:t>
      </w:r>
      <m:oMath>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770</m:t>
        </m:r>
        <m:r>
          <m:rPr>
            <m:sty m:val="p"/>
          </m:rPr>
          <w:rPr>
            <w:rFonts w:ascii="Cambria Math" w:hAnsi="Cambria Math"/>
          </w:rPr>
          <m:t>,</m:t>
        </m:r>
        <m:r>
          <w:rPr>
            <w:rFonts w:ascii="Cambria Math" w:hAnsi="Cambria Math"/>
          </w:rPr>
          <m:t>240</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8192</m:t>
        </m:r>
        <m:r>
          <m:rPr>
            <m:sty m:val="p"/>
          </m:rPr>
          <w:rPr>
            <w:rFonts w:ascii="Cambria Math" w:hAnsi="Cambria Math"/>
          </w:rPr>
          <m:t>×</m:t>
        </m:r>
        <m:r>
          <w:rPr>
            <w:rFonts w:ascii="Cambria Math" w:hAnsi="Cambria Math"/>
          </w:rPr>
          <m:t>384</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308</m:t>
        </m:r>
        <m:r>
          <m:rPr>
            <m:sty m:val="p"/>
          </m:rPr>
          <w:rPr>
            <w:rFonts w:ascii="Cambria Math" w:hAnsi="Cambria Math"/>
          </w:rPr>
          <m:t>,</m:t>
        </m:r>
        <m:r>
          <w:rPr>
            <w:rFonts w:ascii="Cambria Math" w:hAnsi="Cambria Math"/>
          </w:rPr>
          <m:t>032</m:t>
        </m:r>
      </m:oMath>
      <w:r>
        <w:t>.</w:t>
      </w:r>
    </w:p>
    <w:p w14:paraId="0E77425B" w14:textId="77777777" w:rsidR="00622AE2" w:rsidRDefault="00755536">
      <w:pPr>
        <w:pStyle w:val="FirstParagraph"/>
      </w:pPr>
      <w:r>
        <w:rPr>
          <w:b/>
          <w:bCs/>
        </w:rPr>
        <w:t>Training compute.</w:t>
      </w:r>
      <w:r>
        <w:t xml:space="preserve"> Each token costs about </w:t>
      </w:r>
      <m:oMath>
        <m:r>
          <w:rPr>
            <w:rFonts w:ascii="Cambria Math" w:hAnsi="Cambria Math"/>
          </w:rPr>
          <m:t>2</m:t>
        </m:r>
        <m:r>
          <w:rPr>
            <w:rFonts w:ascii="Cambria Math" w:hAnsi="Cambria Math"/>
          </w:rPr>
          <m:t>N</m:t>
        </m:r>
      </m:oMath>
      <w:r>
        <w:t xml:space="preserve"> operations forward and </w:t>
      </w:r>
      <m:oMath>
        <m:r>
          <w:rPr>
            <w:rFonts w:ascii="Cambria Math" w:hAnsi="Cambria Math"/>
          </w:rPr>
          <m:t>4</m:t>
        </m:r>
        <m:r>
          <w:rPr>
            <w:rFonts w:ascii="Cambria Math" w:hAnsi="Cambria Math"/>
          </w:rPr>
          <m:t>N</m:t>
        </m:r>
      </m:oMath>
      <w:r>
        <w:t xml:space="preserve"> backward:</w:t>
      </w:r>
    </w:p>
    <w:p w14:paraId="103967FD" w14:textId="77777777" w:rsidR="00622AE2" w:rsidRDefault="00755536">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7.78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8.1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16</m:t>
              </m:r>
            </m:sup>
          </m:sSup>
          <m:r>
            <w:rPr>
              <w:rFonts w:ascii="Cambria Math" w:hAnsi="Cambria Math"/>
            </w:rPr>
            <m:t> </m:t>
          </m:r>
          <m:r>
            <m:rPr>
              <m:nor/>
            </m:rPr>
            <m:t>operations</m:t>
          </m:r>
        </m:oMath>
      </m:oMathPara>
    </w:p>
    <w:p w14:paraId="055720F7" w14:textId="77777777" w:rsidR="00622AE2" w:rsidRDefault="00755536">
      <w:pPr>
        <w:pStyle w:val="FirstParagraph"/>
      </w:pPr>
      <w:r>
        <w:t xml:space="preserve">At your measured 4,826 tokens per second that is </w:t>
      </w:r>
      <m:oMath>
        <m:r>
          <w:rPr>
            <w:rFonts w:ascii="Cambria Math" w:hAnsi="Cambria Math"/>
          </w:rPr>
          <m:t>6</m:t>
        </m:r>
        <m:r>
          <m:rPr>
            <m:sty m:val="p"/>
          </m:rPr>
          <w:rPr>
            <w:rFonts w:ascii="Cambria Math" w:hAnsi="Cambria Math"/>
          </w:rPr>
          <m:t>×</m:t>
        </m:r>
        <m:r>
          <w:rPr>
            <w:rFonts w:ascii="Cambria Math" w:hAnsi="Cambria Math"/>
          </w:rPr>
          <m:t>1.73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r>
          <m:rPr>
            <m:sty m:val="p"/>
          </m:rPr>
          <w:rPr>
            <w:rFonts w:ascii="Cambria Math" w:hAnsi="Cambria Math"/>
          </w:rPr>
          <m:t>×</m:t>
        </m:r>
        <m:r>
          <w:rPr>
            <w:rFonts w:ascii="Cambria Math" w:hAnsi="Cambria Math"/>
          </w:rPr>
          <m:t>4826</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oMath>
      <w:r>
        <w:t xml:space="preserve"> </w:t>
      </w:r>
      <w:r>
        <w:t>operations per second, or 0.5 TFLOPS. That’s a small fraction of what the RTX 3070 Laptop can do (Chapter 10).</w:t>
      </w:r>
    </w:p>
    <w:p w14:paraId="7A986537" w14:textId="77777777" w:rsidR="00622AE2" w:rsidRDefault="00755536">
      <w:pPr>
        <w:pStyle w:val="Heading2"/>
      </w:pPr>
      <w:bookmarkStart w:id="122" w:name="optimisation"/>
      <w:bookmarkStart w:id="123" w:name="_Toc241660066"/>
      <w:bookmarkEnd w:id="120"/>
      <w:r>
        <w:rPr>
          <w:rStyle w:val="SectionNumber"/>
        </w:rPr>
        <w:t>9.3</w:t>
      </w:r>
      <w:r>
        <w:tab/>
        <w:t>Optimisation</w:t>
      </w:r>
      <w:bookmarkEnd w:id="123"/>
    </w:p>
    <w:p w14:paraId="436FE5BE" w14:textId="77777777" w:rsidR="00622AE2" w:rsidRDefault="00755536">
      <w:pPr>
        <w:pStyle w:val="FirstParagraph"/>
      </w:pPr>
      <w:r>
        <w:rPr>
          <w:b/>
          <w:bCs/>
        </w:rPr>
        <w:t>Gradient clipping</w:t>
      </w:r>
      <w:r>
        <w:t xml:space="preserve"> with threshold </w:t>
      </w:r>
      <m:oMath>
        <m:r>
          <w:rPr>
            <w:rFonts w:ascii="Cambria Math" w:hAnsi="Cambria Math"/>
          </w:rPr>
          <m:t>c</m:t>
        </m:r>
        <m:r>
          <m:rPr>
            <m:sty m:val="p"/>
          </m:rPr>
          <w:rPr>
            <w:rFonts w:ascii="Cambria Math" w:hAnsi="Cambria Math"/>
          </w:rPr>
          <m:t>=</m:t>
        </m:r>
        <m:r>
          <w:rPr>
            <w:rFonts w:ascii="Cambria Math" w:hAnsi="Cambria Math"/>
          </w:rPr>
          <m:t>1</m:t>
        </m:r>
      </m:oMath>
      <w:r>
        <w:t>:</w:t>
      </w:r>
    </w:p>
    <w:p w14:paraId="36CD801E" w14:textId="77777777" w:rsidR="00622AE2" w:rsidRDefault="00755536">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m:rPr>
              <m:sty m:val="p"/>
            </m:rPr>
            <w:rPr>
              <w:rFonts w:ascii="Cambria Math" w:hAnsi="Cambria Math"/>
            </w:rPr>
            <m:t>min</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den>
              </m:f>
            </m:e>
          </m:d>
        </m:oMath>
      </m:oMathPara>
    </w:p>
    <w:p w14:paraId="04B8CD6D" w14:textId="77777777" w:rsidR="00622AE2" w:rsidRDefault="00755536">
      <w:pPr>
        <w:pStyle w:val="FirstParagraph"/>
      </w:pPr>
      <w:r>
        <w:rPr>
          <w:b/>
          <w:bCs/>
        </w:rPr>
        <w:t>AdamW</w:t>
      </w:r>
      <w:r>
        <w:t xml:space="preserve"> with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0.9</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r>
          <w:rPr>
            <w:rFonts w:ascii="Cambria Math" w:hAnsi="Cambria Math"/>
          </w:rPr>
          <m:t>0.95</m:t>
        </m:r>
      </m:oMath>
      <w:r>
        <w:t xml:space="preserve"> and weight decay </w:t>
      </w:r>
      <m:oMath>
        <m:r>
          <w:rPr>
            <w:rFonts w:ascii="Cambria Math" w:hAnsi="Cambria Math"/>
          </w:rPr>
          <m:t>λ</m:t>
        </m:r>
        <m:r>
          <m:rPr>
            <m:sty m:val="p"/>
          </m:rPr>
          <w:rPr>
            <w:rFonts w:ascii="Cambria Math" w:hAnsi="Cambria Math"/>
          </w:rPr>
          <m:t>=</m:t>
        </m:r>
        <m:r>
          <w:rPr>
            <w:rFonts w:ascii="Cambria Math" w:hAnsi="Cambria Math"/>
          </w:rPr>
          <m:t>0.1</m:t>
        </m:r>
      </m:oMath>
      <w:r>
        <w:t>:</w:t>
      </w:r>
    </w:p>
    <w:p w14:paraId="40AD8FDC" w14:textId="77777777" w:rsidR="00622AE2" w:rsidRDefault="00755536">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2</m:t>
              </m:r>
            </m:sup>
          </m:sSubSup>
        </m:oMath>
      </m:oMathPara>
    </w:p>
    <w:p w14:paraId="5D74CCC7" w14:textId="77777777" w:rsidR="00622AE2" w:rsidRDefault="00755536">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t</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2</m:t>
                          </m:r>
                        </m:sub>
                        <m:sup>
                          <m:r>
                            <w:rPr>
                              <w:rFonts w:ascii="Cambria Math" w:hAnsi="Cambria Math"/>
                            </w:rPr>
                            <m:t>t</m:t>
                          </m:r>
                        </m:sup>
                      </m:sSubSup>
                      <m:r>
                        <m:rPr>
                          <m:sty m:val="p"/>
                        </m:rPr>
                        <w:rPr>
                          <w:rFonts w:ascii="Cambria Math" w:hAnsi="Cambria Math"/>
                        </w:rPr>
                        <m:t>)</m:t>
                      </m:r>
                    </m:e>
                  </m:rad>
                  <m:r>
                    <m:rPr>
                      <m:sty m:val="p"/>
                    </m:rPr>
                    <w:rPr>
                      <w:rFonts w:ascii="Cambria Math" w:hAnsi="Cambria Math"/>
                    </w:rPr>
                    <m:t>+</m:t>
                  </m:r>
                  <m:r>
                    <w:rPr>
                      <w:rFonts w:ascii="Cambria Math" w:hAnsi="Cambria Math"/>
                    </w:rPr>
                    <m:t>ϵ</m:t>
                  </m:r>
                </m:den>
              </m:f>
              <m:r>
                <m:rPr>
                  <m:sty m:val="p"/>
                </m:rPr>
                <w:rPr>
                  <w:rFonts w:ascii="Cambria Math" w:hAnsi="Cambria Math"/>
                </w:rPr>
                <m:t>+</m:t>
              </m:r>
              <m:r>
                <w:rPr>
                  <w:rFonts w:ascii="Cambria Math" w:hAnsi="Cambria Math"/>
                </w:rPr>
                <m:t>λ</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e>
          </m:d>
        </m:oMath>
      </m:oMathPara>
    </w:p>
    <w:p w14:paraId="64E0D0AC" w14:textId="77777777" w:rsidR="00622AE2" w:rsidRDefault="00755536">
      <w:pPr>
        <w:pStyle w:val="FirstParagraph"/>
      </w:pPr>
      <w:r>
        <w:t xml:space="preserve">Here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1</m:t>
            </m:r>
          </m:sub>
          <m:sup>
            <m:r>
              <w:rPr>
                <w:rFonts w:ascii="Cambria Math" w:hAnsi="Cambria Math"/>
              </w:rPr>
              <m:t>t</m:t>
            </m:r>
          </m:sup>
        </m:sSubSup>
        <m:r>
          <m:rPr>
            <m:sty m:val="p"/>
          </m:rPr>
          <w:rPr>
            <w:rFonts w:ascii="Cambria Math" w:hAnsi="Cambria Math"/>
          </w:rPr>
          <m:t>)</m:t>
        </m:r>
      </m:oMath>
      <w:r>
        <w:t xml:space="preserve"> is the bias-corrected mean gradient. Dividing by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v</m:t>
                </m:r>
              </m:e>
              <m:sub>
                <m:r>
                  <w:rPr>
                    <w:rFonts w:ascii="Cambria Math" w:hAnsi="Cambria Math"/>
                  </w:rPr>
                  <m:t>t</m:t>
                </m:r>
              </m:sub>
            </m:sSub>
          </m:e>
        </m:rad>
      </m:oMath>
      <w:r>
        <w:t xml:space="preserve"> gives every parameter its own step size.</w:t>
      </w:r>
    </w:p>
    <w:p w14:paraId="1FB24348" w14:textId="77777777" w:rsidR="00622AE2" w:rsidRDefault="00755536">
      <w:pPr>
        <w:pStyle w:val="BodyText"/>
      </w:pPr>
      <w:r>
        <w:rPr>
          <w:b/>
          <w:bCs/>
        </w:rPr>
        <w:t>Warmup–stable–decay (WSD) schedule.</w:t>
      </w:r>
      <w:r>
        <w:t xml:space="preserve"> </w:t>
      </w:r>
      <w:r>
        <w:t xml:space="preserve">For step </w:t>
      </w:r>
      <m:oMath>
        <m:r>
          <w:rPr>
            <w:rFonts w:ascii="Cambria Math" w:hAnsi="Cambria Math"/>
          </w:rPr>
          <m:t>s</m:t>
        </m:r>
      </m:oMath>
      <w:r>
        <w:t xml:space="preserve"> of </w:t>
      </w:r>
      <m:oMath>
        <m:r>
          <w:rPr>
            <w:rFonts w:ascii="Cambria Math" w:hAnsi="Cambria Math"/>
          </w:rPr>
          <m:t>S</m:t>
        </m:r>
      </m:oMath>
      <w:r>
        <w:t xml:space="preserve">, warm-up length </w:t>
      </w:r>
      <m:oMath>
        <m:sSub>
          <m:sSubPr>
            <m:ctrlPr>
              <w:rPr>
                <w:rFonts w:ascii="Cambria Math" w:hAnsi="Cambria Math"/>
              </w:rPr>
            </m:ctrlPr>
          </m:sSubPr>
          <m:e>
            <m:r>
              <w:rPr>
                <w:rFonts w:ascii="Cambria Math" w:hAnsi="Cambria Math"/>
              </w:rPr>
              <m:t>s</m:t>
            </m:r>
          </m:e>
          <m:sub>
            <m:r>
              <w:rPr>
                <w:rFonts w:ascii="Cambria Math" w:hAnsi="Cambria Math"/>
              </w:rPr>
              <m:t>w</m:t>
            </m:r>
          </m:sub>
        </m:sSub>
      </m:oMath>
      <w:r>
        <w:t xml:space="preserve"> and decay start </w:t>
      </w:r>
      <m:oMath>
        <m:sSub>
          <m:sSubPr>
            <m:ctrlPr>
              <w:rPr>
                <w:rFonts w:ascii="Cambria Math" w:hAnsi="Cambria Math"/>
              </w:rPr>
            </m:ctrlPr>
          </m:sSubPr>
          <m:e>
            <m:r>
              <w:rPr>
                <w:rFonts w:ascii="Cambria Math" w:hAnsi="Cambria Math"/>
              </w:rPr>
              <m:t>s</m:t>
            </m:r>
          </m:e>
          <m:sub>
            <m:r>
              <w:rPr>
                <w:rFonts w:ascii="Cambria Math" w:hAnsi="Cambria Math"/>
              </w:rPr>
              <m:t>d</m:t>
            </m:r>
          </m:sub>
        </m:sSub>
      </m:oMath>
      <w:r>
        <w:t>:</w:t>
      </w:r>
    </w:p>
    <w:p w14:paraId="14CBF11C" w14:textId="77777777" w:rsidR="00622AE2" w:rsidRDefault="00755536">
      <w:pPr>
        <w:pStyle w:val="BodyText"/>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w</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max</m:t>
                        </m:r>
                      </m:sub>
                    </m:sSub>
                  </m:e>
                  <m:e>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&lt;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mr>
                <m:mr>
                  <m:e>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num>
                              <m:den>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den>
                            </m:f>
                          </m:e>
                        </m:rad>
                      </m:e>
                    </m:d>
                  </m:e>
                  <m:e>
                    <m:r>
                      <w:rPr>
                        <w:rFonts w:ascii="Cambria Math" w:hAnsi="Cambria Math"/>
                      </w:rPr>
                      <m:t>s</m:t>
                    </m:r>
                    <m:r>
                      <m:rPr>
                        <m:sty m:val="p"/>
                      </m:rPr>
                      <w:rPr>
                        <w:rFonts w:ascii="Cambria Math" w:hAnsi="Cambria Math"/>
                      </w:rPr>
                      <m:t>&gt;</m:t>
                    </m:r>
                    <m:sSub>
                      <m:sSubPr>
                        <m:ctrlPr>
                          <w:rPr>
                            <w:rFonts w:ascii="Cambria Math" w:hAnsi="Cambria Math"/>
                          </w:rPr>
                        </m:ctrlPr>
                      </m:sSubPr>
                      <m:e>
                        <m:r>
                          <w:rPr>
                            <w:rFonts w:ascii="Cambria Math" w:hAnsi="Cambria Math"/>
                          </w:rPr>
                          <m:t>s</m:t>
                        </m:r>
                      </m:e>
                      <m:sub>
                        <m:r>
                          <w:rPr>
                            <w:rFonts w:ascii="Cambria Math" w:hAnsi="Cambria Math"/>
                          </w:rPr>
                          <m:t>d</m:t>
                        </m:r>
                      </m:sub>
                    </m:sSub>
                  </m:e>
                </m:mr>
              </m:m>
            </m:e>
          </m:d>
        </m:oMath>
      </m:oMathPara>
    </w:p>
    <w:p w14:paraId="6EED6B61" w14:textId="77777777" w:rsidR="00622AE2" w:rsidRDefault="00755536">
      <w:pPr>
        <w:pStyle w:val="FirstParagraph"/>
      </w:pPr>
      <w:r>
        <w:t xml:space="preserve">Your run: </w:t>
      </w:r>
      <m:oMath>
        <m:sSub>
          <m:sSubPr>
            <m:ctrlPr>
              <w:rPr>
                <w:rFonts w:ascii="Cambria Math" w:hAnsi="Cambria Math"/>
              </w:rPr>
            </m:ctrlPr>
          </m:sSubPr>
          <m:e>
            <m:r>
              <w:rPr>
                <w:rFonts w:ascii="Cambria Math" w:hAnsi="Cambria Math"/>
              </w:rPr>
              <m:t>s</m:t>
            </m:r>
          </m:e>
          <m:sub>
            <m:r>
              <w:rPr>
                <w:rFonts w:ascii="Cambria Math" w:hAnsi="Cambria Math"/>
              </w:rPr>
              <m:t>w</m:t>
            </m:r>
          </m:sub>
        </m:sSub>
        <m:r>
          <m:rPr>
            <m:sty m:val="p"/>
          </m:rPr>
          <w:rPr>
            <w:rFonts w:ascii="Cambria Math" w:hAnsi="Cambria Math"/>
          </w:rPr>
          <m:t>=</m:t>
        </m:r>
        <m:r>
          <w:rPr>
            <w:rFonts w:ascii="Cambria Math" w:hAnsi="Cambria Math"/>
          </w:rPr>
          <m:t>237</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496</m:t>
        </m:r>
      </m:oMath>
      <w:r>
        <w:t xml:space="preserve">, </w:t>
      </w:r>
      <m:oMath>
        <m:r>
          <w:rPr>
            <w:rFonts w:ascii="Cambria Math" w:hAnsi="Cambria Math"/>
          </w:rPr>
          <m:t>S</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870</m:t>
        </m:r>
      </m:oMath>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max</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xml:space="preserve"> and </w:t>
      </w:r>
      <m:oMath>
        <m:sSub>
          <m:sSubPr>
            <m:ctrlPr>
              <w:rPr>
                <w:rFonts w:ascii="Cambria Math" w:hAnsi="Cambria Math"/>
              </w:rPr>
            </m:ctrlPr>
          </m:sSubPr>
          <m:e>
            <m:r>
              <w:rPr>
                <w:rFonts w:ascii="Cambria Math" w:hAnsi="Cambria Math"/>
              </w:rPr>
              <m:t>η</m:t>
            </m:r>
          </m:e>
          <m:sub>
            <m:r>
              <m:rPr>
                <m:sty m:val="p"/>
              </m:rPr>
              <w:rPr>
                <w:rFonts w:ascii="Cambria Math" w:hAnsi="Cambria Math"/>
              </w:rPr>
              <m:t>min</m:t>
            </m:r>
          </m:sub>
        </m:sSub>
        <m:r>
          <m:rPr>
            <m:sty m:val="p"/>
          </m:rPr>
          <w:rPr>
            <w:rFonts w:ascii="Cambria Math" w:hAnsi="Cambria Math"/>
          </w:rPr>
          <m:t>=</m:t>
        </m:r>
        <m:r>
          <w:rPr>
            <w:rFonts w:ascii="Cambria Math" w:hAnsi="Cambria Math"/>
          </w:rPr>
          <m:t>1.017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w:t>
      </w:r>
    </w:p>
    <w:p w14:paraId="253D4886" w14:textId="77777777" w:rsidR="00622AE2" w:rsidRDefault="00755536">
      <w:pPr>
        <w:pStyle w:val="BodyText"/>
      </w:pPr>
      <w:r>
        <w:rPr>
          <w:b/>
          <w:bCs/>
        </w:rPr>
        <w:t>z-loss.</w:t>
      </w:r>
      <w:r>
        <w:t xml:space="preserve"> A penalty on the log of the softmax normaliser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keeps the logits from drifting upwards, which prevents loss spikes (PaLM):</w:t>
      </w:r>
    </w:p>
    <w:p w14:paraId="3B13FFE4" w14:textId="77777777" w:rsidR="00622AE2" w:rsidRDefault="00755536">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total</m:t>
              </m:r>
            </m:sub>
          </m:sSub>
          <m:r>
            <m:rPr>
              <m:scr m:val="script"/>
              <m:sty m:val="p"/>
            </m:rPr>
            <w:rPr>
              <w:rFonts w:ascii="Cambria Math" w:hAnsi="Cambria Math"/>
            </w:rPr>
            <m:t>=L+</m:t>
          </m:r>
          <m:sSub>
            <m:sSubPr>
              <m:ctrlPr>
                <w:rPr>
                  <w:rFonts w:ascii="Cambria Math" w:hAnsi="Cambria Math"/>
                </w:rPr>
              </m:ctrlPr>
            </m:sSubPr>
            <m:e>
              <m:r>
                <w:rPr>
                  <w:rFonts w:ascii="Cambria Math" w:hAnsi="Cambria Math"/>
                </w:rPr>
                <m:t>λ</m:t>
              </m:r>
            </m:e>
            <m:sub>
              <m:r>
                <w:rPr>
                  <w:rFonts w:ascii="Cambria Math" w:hAnsi="Cambria Math"/>
                </w:rPr>
                <m:t>z</m:t>
              </m:r>
            </m:sub>
          </m:sSub>
          <m:r>
            <w:rPr>
              <w:rFonts w:ascii="Cambria Math" w:hAnsi="Cambria Math"/>
            </w:rPr>
            <m:t>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m:rPr>
              <m:sty m:val="p"/>
            </m:rPr>
            <w:rPr>
              <w:rFonts w:ascii="Cambria Math" w:hAnsi="Cambria Math"/>
            </w:rPr>
            <m:t>ln</m:t>
          </m:r>
          <m:sSub>
            <m:sSubPr>
              <m:ctrlPr>
                <w:rPr>
                  <w:rFonts w:ascii="Cambria Math" w:hAnsi="Cambria Math"/>
                </w:rPr>
              </m:ctrlPr>
            </m:sSubPr>
            <m:e>
              <m:r>
                <w:rPr>
                  <w:rFonts w:ascii="Cambria Math" w:hAnsi="Cambria Math"/>
                </w:rPr>
                <m:t>Z</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z</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m:oMathPara>
    </w:p>
    <w:p w14:paraId="094CA50C" w14:textId="77777777" w:rsidR="00622AE2" w:rsidRDefault="00755536">
      <w:pPr>
        <w:pStyle w:val="FirstParagraph"/>
      </w:pPr>
      <w:r>
        <w:rPr>
          <w:b/>
          <w:bCs/>
        </w:rPr>
        <w:t>Weight decay as a prior.</w:t>
      </w:r>
      <w:r>
        <w:t xml:space="preserve"> For plain gradient descent, adding </w:t>
      </w:r>
      <m:oMath>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θ</m:t>
                </m:r>
              </m:e>
            </m:d>
          </m:e>
          <m:sup>
            <m:r>
              <w:rPr>
                <w:rFonts w:ascii="Cambria Math" w:hAnsi="Cambria Math"/>
              </w:rPr>
              <m:t>2</m:t>
            </m:r>
          </m:sup>
        </m:sSup>
      </m:oMath>
      <w:r>
        <w:t xml:space="preserve"> is MAP </w:t>
      </w:r>
      <w:r>
        <w:t xml:space="preserve">estimation under a Gaussian prior </w:t>
      </w:r>
      <m:oMath>
        <m:r>
          <w:rPr>
            <w:rFonts w:ascii="Cambria Math" w:hAnsi="Cambria Math"/>
          </w:rPr>
          <m:t>θ</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r>
              <w:rPr>
                <w:rFonts w:ascii="Cambria Math" w:hAnsi="Cambria Math"/>
              </w:rPr>
              <m:t>1</m:t>
            </m:r>
          </m:sup>
        </m:sSup>
        <m:r>
          <w:rPr>
            <w:rFonts w:ascii="Cambria Math" w:hAnsi="Cambria Math"/>
          </w:rPr>
          <m:t>I</m:t>
        </m:r>
        <m:r>
          <m:rPr>
            <m:sty m:val="p"/>
          </m:rPr>
          <w:rPr>
            <w:rFonts w:ascii="Cambria Math" w:hAnsi="Cambria Math"/>
          </w:rPr>
          <m:t>)</m:t>
        </m:r>
      </m:oMath>
      <w:r>
        <w:t xml:space="preserve">. AdamW’s </w:t>
      </w:r>
      <w:r>
        <w:rPr>
          <w:i/>
          <w:iCs/>
        </w:rPr>
        <w:t>decoupled</w:t>
      </w:r>
      <w:r>
        <w:t xml:space="preserve"> decay is a close cousin that shrinks every weight by the same fraction at each step.</w:t>
      </w:r>
    </w:p>
    <w:p w14:paraId="5C648151" w14:textId="77777777" w:rsidR="00622AE2" w:rsidRDefault="00755536">
      <w:pPr>
        <w:pStyle w:val="Heading2"/>
      </w:pPr>
      <w:bookmarkStart w:id="124" w:name="scaling-laws-and-repeated-data"/>
      <w:bookmarkStart w:id="125" w:name="_Toc241660067"/>
      <w:bookmarkEnd w:id="122"/>
      <w:r>
        <w:rPr>
          <w:rStyle w:val="SectionNumber"/>
        </w:rPr>
        <w:t>9.4</w:t>
      </w:r>
      <w:r>
        <w:tab/>
        <w:t>Scaling laws and repeated data</w:t>
      </w:r>
      <w:bookmarkEnd w:id="125"/>
    </w:p>
    <w:p w14:paraId="16C1F6F7" w14:textId="77777777" w:rsidR="00622AE2" w:rsidRDefault="00755536">
      <w:pPr>
        <w:pStyle w:val="FirstParagraph"/>
      </w:pPr>
      <w:r>
        <w:t xml:space="preserve">Hoffmann et al. (2022, the Chinchilla paper) fitted the loss as a function of parameters </w:t>
      </w:r>
      <m:oMath>
        <m:r>
          <w:rPr>
            <w:rFonts w:ascii="Cambria Math" w:hAnsi="Cambria Math"/>
          </w:rPr>
          <m:t>N</m:t>
        </m:r>
      </m:oMath>
      <w:r>
        <w:t xml:space="preserve"> and tokens </w:t>
      </w:r>
      <m:oMath>
        <m:r>
          <w:rPr>
            <w:rFonts w:ascii="Cambria Math" w:hAnsi="Cambria Math"/>
          </w:rPr>
          <m:t>D</m:t>
        </m:r>
      </m:oMath>
      <w:r>
        <w:t>:</w:t>
      </w:r>
    </w:p>
    <w:p w14:paraId="2A2C22D8" w14:textId="77777777" w:rsidR="00622AE2" w:rsidRDefault="00755536">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A</m:t>
              </m:r>
            </m:num>
            <m:den>
              <m:sSup>
                <m:sSupPr>
                  <m:ctrlPr>
                    <w:rPr>
                      <w:rFonts w:ascii="Cambria Math" w:hAnsi="Cambria Math"/>
                    </w:rPr>
                  </m:ctrlPr>
                </m:sSupPr>
                <m:e>
                  <m:r>
                    <w:rPr>
                      <w:rFonts w:ascii="Cambria Math" w:hAnsi="Cambria Math"/>
                    </w:rPr>
                    <m:t>N</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D</m:t>
                  </m:r>
                </m:e>
                <m:sup>
                  <m:r>
                    <w:rPr>
                      <w:rFonts w:ascii="Cambria Math" w:hAnsi="Cambria Math"/>
                    </w:rPr>
                    <m:t>β</m:t>
                  </m:r>
                </m:sup>
              </m:sSup>
            </m:den>
          </m:f>
        </m:oMath>
      </m:oMathPara>
    </w:p>
    <w:p w14:paraId="7A418C63" w14:textId="77777777" w:rsidR="00622AE2" w:rsidRDefault="00755536">
      <w:pPr>
        <w:pStyle w:val="FirstParagraph"/>
      </w:pPr>
      <w:r>
        <w:t xml:space="preserve">Their fitted values were </w:t>
      </w:r>
      <m:oMath>
        <m:r>
          <w:rPr>
            <w:rFonts w:ascii="Cambria Math" w:hAnsi="Cambria Math"/>
          </w:rPr>
          <m:t>E</m:t>
        </m:r>
        <m:r>
          <m:rPr>
            <m:sty m:val="p"/>
          </m:rPr>
          <w:rPr>
            <w:rFonts w:ascii="Cambria Math" w:hAnsi="Cambria Math"/>
          </w:rPr>
          <m:t>=</m:t>
        </m:r>
        <m:r>
          <w:rPr>
            <w:rFonts w:ascii="Cambria Math" w:hAnsi="Cambria Math"/>
          </w:rPr>
          <m:t>1.69</m:t>
        </m:r>
      </m:oMath>
      <w:r>
        <w:t xml:space="preserve">, </w:t>
      </w:r>
      <m:oMath>
        <m:r>
          <w:rPr>
            <w:rFonts w:ascii="Cambria Math" w:hAnsi="Cambria Math"/>
          </w:rPr>
          <m:t>A</m:t>
        </m:r>
        <m:r>
          <m:rPr>
            <m:sty m:val="p"/>
          </m:rPr>
          <w:rPr>
            <w:rFonts w:ascii="Cambria Math" w:hAnsi="Cambria Math"/>
          </w:rPr>
          <m:t>=</m:t>
        </m:r>
        <m:r>
          <w:rPr>
            <w:rFonts w:ascii="Cambria Math" w:hAnsi="Cambria Math"/>
          </w:rPr>
          <m:t>406.4</m:t>
        </m:r>
      </m:oMath>
      <w:r>
        <w:t xml:space="preserve">, </w:t>
      </w:r>
      <m:oMath>
        <m:r>
          <w:rPr>
            <w:rFonts w:ascii="Cambria Math" w:hAnsi="Cambria Math"/>
          </w:rPr>
          <m:t>B</m:t>
        </m:r>
        <m:r>
          <m:rPr>
            <m:sty m:val="p"/>
          </m:rPr>
          <w:rPr>
            <w:rFonts w:ascii="Cambria Math" w:hAnsi="Cambria Math"/>
          </w:rPr>
          <m:t>=</m:t>
        </m:r>
        <m:r>
          <w:rPr>
            <w:rFonts w:ascii="Cambria Math" w:hAnsi="Cambria Math"/>
          </w:rPr>
          <m:t>410.7</m:t>
        </m:r>
      </m:oMath>
      <w:r>
        <w:t xml:space="preserve">, </w:t>
      </w:r>
      <m:oMath>
        <m:r>
          <w:rPr>
            <w:rFonts w:ascii="Cambria Math" w:hAnsi="Cambria Math"/>
          </w:rPr>
          <m:t>α</m:t>
        </m:r>
        <m:r>
          <m:rPr>
            <m:sty m:val="p"/>
          </m:rPr>
          <w:rPr>
            <w:rFonts w:ascii="Cambria Math" w:hAnsi="Cambria Math"/>
          </w:rPr>
          <m:t>=</m:t>
        </m:r>
        <m:r>
          <w:rPr>
            <w:rFonts w:ascii="Cambria Math" w:hAnsi="Cambria Math"/>
          </w:rPr>
          <m:t>0.34</m:t>
        </m:r>
      </m:oMath>
      <w:r>
        <w:t xml:space="preserve"> and </w:t>
      </w:r>
      <m:oMath>
        <m:r>
          <w:rPr>
            <w:rFonts w:ascii="Cambria Math" w:hAnsi="Cambria Math"/>
          </w:rPr>
          <m:t>β</m:t>
        </m:r>
        <m:r>
          <m:rPr>
            <m:sty m:val="p"/>
          </m:rPr>
          <w:rPr>
            <w:rFonts w:ascii="Cambria Math" w:hAnsi="Cambria Math"/>
          </w:rPr>
          <m:t>=</m:t>
        </m:r>
        <m:r>
          <w:rPr>
            <w:rFonts w:ascii="Cambria Math" w:hAnsi="Cambria Math"/>
          </w:rPr>
          <m:t>0.28</m:t>
        </m:r>
      </m:oMath>
      <w:r>
        <w:t>.</w:t>
      </w:r>
    </w:p>
    <w:p w14:paraId="3FB39C97" w14:textId="77777777" w:rsidR="00622AE2" w:rsidRDefault="00755536">
      <w:pPr>
        <w:pStyle w:val="Compact"/>
        <w:numPr>
          <w:ilvl w:val="0"/>
          <w:numId w:val="86"/>
        </w:numPr>
      </w:pPr>
      <w:r>
        <w:rPr>
          <w:b/>
          <w:bCs/>
        </w:rPr>
        <w:t>Compute-optimal sizes:</w:t>
      </w:r>
      <w:r>
        <w:t xml:space="preserve"> minimising </w:t>
      </w:r>
      <m:oMath>
        <m:r>
          <w:rPr>
            <w:rFonts w:ascii="Cambria Math" w:hAnsi="Cambria Math"/>
          </w:rPr>
          <m:t>L</m:t>
        </m:r>
      </m:oMath>
      <w:r>
        <w:t xml:space="preserve"> subject to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gives </w:t>
      </w:r>
      <m:oMath>
        <m:sSub>
          <m:sSubPr>
            <m:ctrlPr>
              <w:rPr>
                <w:rFonts w:ascii="Cambria Math" w:hAnsi="Cambria Math"/>
              </w:rPr>
            </m:ctrlPr>
          </m:sSubPr>
          <m:e>
            <m:r>
              <w:rPr>
                <w:rFonts w:ascii="Cambria Math" w:hAnsi="Cambria Math"/>
              </w:rPr>
              <m:t>N</m:t>
            </m:r>
          </m:e>
          <m:sub>
            <m:r>
              <m:rPr>
                <m:nor/>
              </m:rPr>
              <m:t>opt</m:t>
            </m:r>
          </m:sub>
        </m:sSub>
      </m:oMath>
      <w:r>
        <w:t xml:space="preserve"> and </w:t>
      </w:r>
      <m:oMath>
        <m:sSub>
          <m:sSubPr>
            <m:ctrlPr>
              <w:rPr>
                <w:rFonts w:ascii="Cambria Math" w:hAnsi="Cambria Math"/>
              </w:rPr>
            </m:ctrlPr>
          </m:sSubPr>
          <m:e>
            <m:r>
              <w:rPr>
                <w:rFonts w:ascii="Cambria Math" w:hAnsi="Cambria Math"/>
              </w:rPr>
              <m:t>D</m:t>
            </m:r>
          </m:e>
          <m:sub>
            <m:r>
              <m:rPr>
                <m:nor/>
              </m:rPr>
              <m:t>opt</m:t>
            </m:r>
          </m:sub>
        </m:sSub>
      </m:oMath>
      <w:r>
        <w:t xml:space="preserve"> that both grow as roughly </w:t>
      </w:r>
      <m:oMath>
        <m:rad>
          <m:radPr>
            <m:degHide m:val="1"/>
            <m:ctrlPr>
              <w:rPr>
                <w:rFonts w:ascii="Cambria Math" w:hAnsi="Cambria Math"/>
              </w:rPr>
            </m:ctrlPr>
          </m:radPr>
          <m:deg/>
          <m:e>
            <m:r>
              <w:rPr>
                <w:rFonts w:ascii="Cambria Math" w:hAnsi="Cambria Math"/>
              </w:rPr>
              <m:t>C</m:t>
            </m:r>
          </m:e>
        </m:rad>
      </m:oMath>
      <w:r>
        <w:t xml:space="preserve">, with </w:t>
      </w:r>
      <m:oMath>
        <m:r>
          <w:rPr>
            <w:rFonts w:ascii="Cambria Math" w:hAnsi="Cambria Math"/>
          </w:rPr>
          <m:t>D</m:t>
        </m:r>
        <m:r>
          <m:rPr>
            <m:sty m:val="p"/>
          </m:rPr>
          <w:rPr>
            <w:rFonts w:ascii="Cambria Math" w:hAnsi="Cambria Math"/>
          </w:rPr>
          <m:t>≈</m:t>
        </m:r>
        <m:r>
          <w:rPr>
            <w:rFonts w:ascii="Cambria Math" w:hAnsi="Cambria Math"/>
          </w:rPr>
          <m:t>20</m:t>
        </m:r>
        <m:r>
          <w:rPr>
            <w:rFonts w:ascii="Cambria Math" w:hAnsi="Cambria Math"/>
          </w:rPr>
          <m:t>N</m:t>
        </m:r>
      </m:oMath>
      <w:r>
        <w:t>.</w:t>
      </w:r>
    </w:p>
    <w:p w14:paraId="688B129D" w14:textId="77777777" w:rsidR="00622AE2" w:rsidRDefault="00755536">
      <w:pPr>
        <w:pStyle w:val="Compact"/>
        <w:numPr>
          <w:ilvl w:val="0"/>
          <w:numId w:val="86"/>
        </w:numPr>
      </w:pPr>
      <w:r>
        <w:rPr>
          <w:b/>
          <w:bCs/>
        </w:rPr>
        <w:t>Inverting it:</w:t>
      </w:r>
      <w:r>
        <w:t xml:space="preserve"> for a compute budget </w:t>
      </w:r>
      <m:oMath>
        <m:r>
          <w:rPr>
            <w:rFonts w:ascii="Cambria Math" w:hAnsi="Cambria Math"/>
          </w:rPr>
          <m:t>C</m:t>
        </m:r>
      </m:oMath>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w:t>
      </w:r>
    </w:p>
    <w:p w14:paraId="3A55EEFF" w14:textId="77777777" w:rsidR="00622AE2" w:rsidRDefault="00755536">
      <w:pPr>
        <w:pStyle w:val="Compact"/>
        <w:numPr>
          <w:ilvl w:val="0"/>
          <w:numId w:val="86"/>
        </w:numPr>
      </w:pPr>
      <w:r>
        <w:rPr>
          <w:b/>
          <w:bCs/>
        </w:rPr>
        <w:t>The constants are for their data and tokenizer.</w:t>
      </w:r>
      <w:r>
        <w:t xml:space="preserve"> Your own curve needs 6 to 10 short runs (the roadmap in Chapter 12).</w:t>
      </w:r>
    </w:p>
    <w:p w14:paraId="0DBE7DF0" w14:textId="77777777" w:rsidR="00622AE2" w:rsidRDefault="00755536">
      <w:pPr>
        <w:pStyle w:val="FirstParagraph"/>
      </w:pPr>
      <w:r>
        <w:rPr>
          <w:b/>
          <w:bCs/>
        </w:rPr>
        <w:t>Repeated data.</w:t>
      </w:r>
      <w:r>
        <w:t xml:space="preserve"> Muennighoff et al. (2023) model the value of repeating </w:t>
      </w:r>
      <m:oMath>
        <m:r>
          <w:rPr>
            <w:rFonts w:ascii="Cambria Math" w:hAnsi="Cambria Math"/>
          </w:rPr>
          <m:t>U</m:t>
        </m:r>
      </m:oMath>
      <w:r>
        <w:t xml:space="preserve"> unique tokens </w:t>
      </w:r>
      <m:oMath>
        <m:r>
          <w:rPr>
            <w:rFonts w:ascii="Cambria Math" w:hAnsi="Cambria Math"/>
          </w:rPr>
          <m:t>R</m:t>
        </m:r>
      </m:oMath>
      <w:r>
        <w:t xml:space="preserve"> extra times as an effective amount of data:</w:t>
      </w:r>
    </w:p>
    <w:p w14:paraId="5FF216BC" w14:textId="77777777" w:rsidR="00622AE2" w:rsidRDefault="00755536">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sup>
              </m:sSup>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r>
            <w:rPr>
              <w:rFonts w:ascii="Cambria Math" w:hAnsi="Cambria Math"/>
            </w:rPr>
            <m:t>15.4</m:t>
          </m:r>
        </m:oMath>
      </m:oMathPara>
    </w:p>
    <w:p w14:paraId="655F0D20" w14:textId="77777777" w:rsidR="00622AE2" w:rsidRDefault="00755536">
      <w:pPr>
        <w:pStyle w:val="Compact"/>
        <w:numPr>
          <w:ilvl w:val="0"/>
          <w:numId w:val="87"/>
        </w:numPr>
      </w:pPr>
      <w:r>
        <w:rPr>
          <w:b/>
          <w:bCs/>
        </w:rPr>
        <w:t>Four passes</w:t>
      </w:r>
      <w:r>
        <w:t xml:space="preserve"> (</w:t>
      </w:r>
      <m:oMath>
        <m:r>
          <w:rPr>
            <w:rFonts w:ascii="Cambria Math" w:hAnsi="Cambria Math"/>
          </w:rPr>
          <m:t>R</m:t>
        </m:r>
        <m:r>
          <m:rPr>
            <m:sty m:val="p"/>
          </m:rPr>
          <w:rPr>
            <w:rFonts w:ascii="Cambria Math" w:hAnsi="Cambria Math"/>
          </w:rPr>
          <m:t>=</m:t>
        </m:r>
        <m:r>
          <w:rPr>
            <w:rFonts w:ascii="Cambria Math" w:hAnsi="Cambria Math"/>
          </w:rPr>
          <m:t>3</m:t>
        </m:r>
      </m:oMath>
      <w:r>
        <w:t xml:space="preserve">) are worth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3.73 </m:t>
        </m:r>
        <m:r>
          <w:rPr>
            <w:rFonts w:ascii="Cambria Math" w:hAnsi="Cambria Math"/>
          </w:rPr>
          <m:t>U</m:t>
        </m:r>
      </m:oMath>
      <w:r>
        <w:t>: 93% of fresh data. That’s why tinyGPT caps repetition at 4 epochs.</w:t>
      </w:r>
    </w:p>
    <w:p w14:paraId="0A8774DF" w14:textId="77777777" w:rsidR="00622AE2" w:rsidRDefault="00755536">
      <w:pPr>
        <w:pStyle w:val="Compact"/>
        <w:numPr>
          <w:ilvl w:val="0"/>
          <w:numId w:val="87"/>
        </w:numPr>
      </w:pPr>
      <w:r>
        <w:rPr>
          <w:b/>
          <w:bCs/>
        </w:rPr>
        <w:t>Forty passes</w:t>
      </w:r>
      <w:r>
        <w:t xml:space="preserve"> would be worth only about 15 fresh epochs.</w:t>
      </w:r>
    </w:p>
    <w:p w14:paraId="099B463D" w14:textId="77777777" w:rsidR="00622AE2" w:rsidRDefault="00755536">
      <w:pPr>
        <w:pStyle w:val="FirstParagraph"/>
      </w:pPr>
      <w:r>
        <w:rPr>
          <w:b/>
          <w:bCs/>
        </w:rPr>
        <w:t>Knowledge capacity.</w:t>
      </w:r>
      <w:r>
        <w:t xml:space="preserve"> Allen-Zhu and Li (2024) measured about </w:t>
      </w:r>
      <w:r>
        <w:rPr>
          <w:b/>
          <w:bCs/>
        </w:rPr>
        <w:t>2 bits of factual knowledge per parameter</w:t>
      </w:r>
      <w:r>
        <w:t xml:space="preserve"> in well-trained language models.</w:t>
      </w:r>
    </w:p>
    <w:p w14:paraId="24E2409E" w14:textId="77777777" w:rsidR="00622AE2" w:rsidRDefault="00755536">
      <w:pPr>
        <w:pStyle w:val="Compact"/>
        <w:numPr>
          <w:ilvl w:val="0"/>
          <w:numId w:val="88"/>
        </w:numPr>
      </w:pPr>
      <w:r>
        <w:t>Your 17.3M-parameter model can store at most about 35 million bits, roughly 4 MB of facts.</w:t>
      </w:r>
    </w:p>
    <w:p w14:paraId="16D5B88E" w14:textId="77777777" w:rsidR="00622AE2" w:rsidRDefault="00755536">
      <w:pPr>
        <w:pStyle w:val="Compact"/>
        <w:numPr>
          <w:ilvl w:val="0"/>
          <w:numId w:val="88"/>
        </w:numPr>
      </w:pPr>
      <w:r>
        <w:t>A 1B-parameter model could store about 250 MB.</w:t>
      </w:r>
    </w:p>
    <w:p w14:paraId="2015DA2F" w14:textId="77777777" w:rsidR="00622AE2" w:rsidRDefault="00755536">
      <w:pPr>
        <w:pStyle w:val="Compact"/>
        <w:numPr>
          <w:ilvl w:val="0"/>
          <w:numId w:val="88"/>
        </w:numPr>
      </w:pPr>
      <w:r>
        <w:t xml:space="preserve">This is the main reason small models hallucinate: they can’t </w:t>
      </w:r>
      <w:r>
        <w:rPr>
          <w:i/>
          <w:iCs/>
        </w:rPr>
        <w:t>hold</w:t>
      </w:r>
      <w:r>
        <w:t xml:space="preserve"> many facts, however well they write.</w:t>
      </w:r>
    </w:p>
    <w:p w14:paraId="015FF234" w14:textId="77777777" w:rsidR="00622AE2" w:rsidRDefault="00755536">
      <w:pPr>
        <w:pStyle w:val="Heading2"/>
      </w:pPr>
      <w:bookmarkStart w:id="126" w:name="evaluation-statistics"/>
      <w:bookmarkStart w:id="127" w:name="_Toc241660068"/>
      <w:bookmarkEnd w:id="124"/>
      <w:r>
        <w:rPr>
          <w:rStyle w:val="SectionNumber"/>
        </w:rPr>
        <w:t>9.5</w:t>
      </w:r>
      <w:r>
        <w:tab/>
        <w:t>Evaluation statistics</w:t>
      </w:r>
      <w:bookmarkEnd w:id="127"/>
    </w:p>
    <w:p w14:paraId="58DB600C" w14:textId="77777777" w:rsidR="00622AE2" w:rsidRDefault="00755536">
      <w:pPr>
        <w:pStyle w:val="FirstParagraph"/>
      </w:pPr>
      <w:r>
        <w:rPr>
          <w:b/>
          <w:bCs/>
        </w:rPr>
        <w:t>Paired, document-level bootstrap</w:t>
      </w:r>
      <w:r>
        <w:t xml:space="preserve"> (compare_models.py). For documents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with byte counts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and </w:t>
      </w:r>
      <w:r>
        <w:t xml:space="preserve">negative log-likelihoods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oMath>
      <w:r>
        <w:t xml:space="preserve"> and </w:t>
      </w:r>
      <m:oMath>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oMath>
      <w:r>
        <w:t xml:space="preserve"> under the two models, the byte-weighted difference in bits per byte is:</w:t>
      </w:r>
    </w:p>
    <w:p w14:paraId="73009E2C" w14:textId="77777777" w:rsidR="00622AE2" w:rsidRDefault="00755536">
      <w:pPr>
        <w:pStyle w:val="BodyText"/>
      </w:pPr>
      <m:oMathPara>
        <m:oMathParaPr>
          <m:jc m:val="center"/>
        </m:oMathPara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l</m:t>
                  </m:r>
                </m:e>
                <m:sub>
                  <m:r>
                    <w:rPr>
                      <w:rFonts w:ascii="Cambria Math" w:hAnsi="Cambria Math"/>
                    </w:rPr>
                    <m:t>i</m:t>
                  </m:r>
                </m:sub>
                <m:sup>
                  <m:r>
                    <w:rPr>
                      <w:rFonts w:ascii="Cambria Math" w:hAnsi="Cambria Math"/>
                    </w:rPr>
                    <m:t>B</m:t>
                  </m:r>
                </m:sup>
              </m:sSubSup>
              <m:r>
                <m:rPr>
                  <m:sty m:val="p"/>
                </m:rPr>
                <w:rPr>
                  <w:rFonts w:ascii="Cambria Math" w:hAnsi="Cambria Math"/>
                </w:rPr>
                <m:t>)</m:t>
              </m:r>
            </m:num>
            <m:den>
              <m:r>
                <m:rPr>
                  <m:sty m:val="p"/>
                </m:rPr>
                <w:rPr>
                  <w:rFonts w:ascii="Cambria Math" w:hAnsi="Cambria Math"/>
                </w:rPr>
                <m:t>ln</m:t>
              </m:r>
              <m:r>
                <w:rPr>
                  <w:rFonts w:ascii="Cambria Math" w:hAnsi="Cambria Math"/>
                </w:rPr>
                <m:t>2 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i</m:t>
                      </m:r>
                    </m:sub>
                  </m:sSub>
                </m:e>
              </m:nary>
            </m:den>
          </m:f>
        </m:oMath>
      </m:oMathPara>
    </w:p>
    <w:p w14:paraId="79C10647" w14:textId="77777777" w:rsidR="00622AE2" w:rsidRDefault="00755536">
      <w:pPr>
        <w:pStyle w:val="Compact"/>
        <w:numPr>
          <w:ilvl w:val="0"/>
          <w:numId w:val="89"/>
        </w:numPr>
      </w:pPr>
      <w:r>
        <w:t xml:space="preserve">Resample documents with replacement 2,000 times and recompute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oMath>
      <w:r>
        <w:t xml:space="preserve"> each time.</w:t>
      </w:r>
    </w:p>
    <w:p w14:paraId="7D1ABB37" w14:textId="77777777" w:rsidR="00622AE2" w:rsidRDefault="00755536">
      <w:pPr>
        <w:pStyle w:val="Compact"/>
        <w:numPr>
          <w:ilvl w:val="0"/>
          <w:numId w:val="89"/>
        </w:numPr>
      </w:pPr>
      <w:r>
        <w:t>The 2.5th and 97.5th percentiles give the 95% interval.</w:t>
      </w:r>
    </w:p>
    <w:p w14:paraId="058D1CB4" w14:textId="77777777" w:rsidR="00622AE2" w:rsidRDefault="00755536">
      <w:pPr>
        <w:pStyle w:val="Compact"/>
        <w:numPr>
          <w:ilvl w:val="0"/>
          <w:numId w:val="89"/>
        </w:numPr>
      </w:pPr>
      <w:r>
        <w:t xml:space="preserve">The two-sided p-value is </w:t>
      </w:r>
      <m:oMath>
        <m:r>
          <w:rPr>
            <w:rFonts w:ascii="Cambria Math" w:hAnsi="Cambria Math"/>
          </w:rPr>
          <m:t>2</m:t>
        </m:r>
        <m:r>
          <m:rPr>
            <m:sty m:val="p"/>
          </m:rPr>
          <w:rPr>
            <w:rFonts w:ascii="Cambria Math" w:hAnsi="Cambria Math"/>
          </w:rPr>
          <m:t>min{</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m:rPr>
                    <m:sty m:val="p"/>
                  </m:rPr>
                  <w:rPr>
                    <w:rFonts w:ascii="Cambria Math" w:hAnsi="Cambria Math"/>
                  </w:rPr>
                  <m:t>Δ</m:t>
                </m:r>
              </m:e>
            </m:acc>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192D247" w14:textId="77777777" w:rsidR="00622AE2" w:rsidRDefault="00755536">
      <w:pPr>
        <w:pStyle w:val="Compact"/>
        <w:numPr>
          <w:ilvl w:val="0"/>
          <w:numId w:val="89"/>
        </w:numPr>
      </w:pPr>
      <w:r>
        <w:t>Resampling documents, not tokens, respects the correlation between tokens within a document: this is the cluster bootstrap.</w:t>
      </w:r>
    </w:p>
    <w:p w14:paraId="489999B3" w14:textId="77777777" w:rsidR="00622AE2" w:rsidRDefault="00755536">
      <w:pPr>
        <w:pStyle w:val="FirstParagraph"/>
      </w:pPr>
      <w:r>
        <w:rPr>
          <w:b/>
          <w:bCs/>
        </w:rPr>
        <w:t>Wilson score interval</w:t>
      </w:r>
      <w:r>
        <w:t xml:space="preserve"> for a benchmark accuracy </w:t>
      </w:r>
      <m:oMath>
        <m:acc>
          <m:accPr>
            <m:ctrlPr>
              <w:rPr>
                <w:rFonts w:ascii="Cambria Math" w:hAnsi="Cambria Math"/>
              </w:rPr>
            </m:ctrlPr>
          </m:accPr>
          <m:e>
            <m:r>
              <w:rPr>
                <w:rFonts w:ascii="Cambria Math" w:hAnsi="Cambria Math"/>
              </w:rPr>
              <m:t>p</m:t>
            </m:r>
          </m:e>
        </m:acc>
      </m:oMath>
      <w:r>
        <w:t xml:space="preserve"> on </w:t>
      </w:r>
      <m:oMath>
        <m:r>
          <w:rPr>
            <w:rFonts w:ascii="Cambria Math" w:hAnsi="Cambria Math"/>
          </w:rPr>
          <m:t>n</m:t>
        </m:r>
      </m:oMath>
      <w:r>
        <w:t xml:space="preserve"> </w:t>
      </w:r>
      <w:r>
        <w:t xml:space="preserve">items, with </w:t>
      </w:r>
      <m:oMath>
        <m:r>
          <w:rPr>
            <w:rFonts w:ascii="Cambria Math" w:hAnsi="Cambria Math"/>
          </w:rPr>
          <m:t>z</m:t>
        </m:r>
        <m:r>
          <m:rPr>
            <m:sty m:val="p"/>
          </m:rPr>
          <w:rPr>
            <w:rFonts w:ascii="Cambria Math" w:hAnsi="Cambria Math"/>
          </w:rPr>
          <m:t>=</m:t>
        </m:r>
        <m:r>
          <w:rPr>
            <w:rFonts w:ascii="Cambria Math" w:hAnsi="Cambria Math"/>
          </w:rPr>
          <m:t>1.96</m:t>
        </m:r>
      </m:oMath>
      <w:r>
        <w:t>:</w:t>
      </w:r>
    </w:p>
    <w:p w14:paraId="47AA52CD" w14:textId="77777777" w:rsidR="00622AE2" w:rsidRDefault="00755536">
      <w:pPr>
        <w:pStyle w:val="BodyText"/>
      </w:pPr>
      <m:oMathPara>
        <m:oMathParaPr>
          <m:jc m:val="center"/>
        </m:oMathParaPr>
        <m:oMath>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2</m:t>
                  </m:r>
                  <m:r>
                    <w:rPr>
                      <w:rFonts w:ascii="Cambria Math" w:hAnsi="Cambria Math"/>
                    </w:rPr>
                    <m:t>n</m:t>
                  </m:r>
                </m:den>
              </m:f>
              <m:r>
                <m:rPr>
                  <m:sty m:val="p"/>
                </m:rPr>
                <w:rPr>
                  <w:rFonts w:ascii="Cambria Math" w:hAnsi="Cambria Math"/>
                </w:rPr>
                <m:t>±</m:t>
              </m:r>
              <m:r>
                <w:rPr>
                  <w:rFonts w:ascii="Cambria Math" w:hAnsi="Cambria Math"/>
                </w:rPr>
                <m:t>z</m:t>
              </m:r>
              <m:rad>
                <m:radPr>
                  <m:degHide m:val="1"/>
                  <m:ctrlPr>
                    <w:rPr>
                      <w:rFonts w:ascii="Cambria Math" w:hAnsi="Cambria Math"/>
                    </w:rPr>
                  </m:ctrlPr>
                </m:radPr>
                <m:deg/>
                <m:e>
                  <m:f>
                    <m:fPr>
                      <m:ctrlPr>
                        <w:rPr>
                          <w:rFonts w:ascii="Cambria Math" w:hAnsi="Cambria Math"/>
                        </w:rPr>
                      </m:ctrlPr>
                    </m:fPr>
                    <m:num>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4</m:t>
                      </m:r>
                      <m:sSup>
                        <m:sSupPr>
                          <m:ctrlPr>
                            <w:rPr>
                              <w:rFonts w:ascii="Cambria Math" w:hAnsi="Cambria Math"/>
                            </w:rPr>
                          </m:ctrlPr>
                        </m:sSupPr>
                        <m:e>
                          <m:r>
                            <w:rPr>
                              <w:rFonts w:ascii="Cambria Math" w:hAnsi="Cambria Math"/>
                            </w:rPr>
                            <m:t>n</m:t>
                          </m:r>
                        </m:e>
                        <m:sup>
                          <m:r>
                            <w:rPr>
                              <w:rFonts w:ascii="Cambria Math" w:hAnsi="Cambria Math"/>
                            </w:rPr>
                            <m:t>2</m:t>
                          </m:r>
                        </m:sup>
                      </m:sSup>
                    </m:den>
                  </m:f>
                </m:e>
              </m:rad>
            </m:num>
            <m:den>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w:rPr>
                          <w:rFonts w:ascii="Cambria Math" w:hAnsi="Cambria Math"/>
                        </w:rPr>
                        <m:t>2</m:t>
                      </m:r>
                    </m:sup>
                  </m:sSup>
                </m:num>
                <m:den>
                  <m:r>
                    <w:rPr>
                      <w:rFonts w:ascii="Cambria Math" w:hAnsi="Cambria Math"/>
                    </w:rPr>
                    <m:t>n</m:t>
                  </m:r>
                </m:den>
              </m:f>
            </m:den>
          </m:f>
        </m:oMath>
      </m:oMathPara>
    </w:p>
    <w:p w14:paraId="6C375617" w14:textId="77777777" w:rsidR="00622AE2" w:rsidRDefault="00755536">
      <w:pPr>
        <w:pStyle w:val="FirstParagraph"/>
      </w:pPr>
      <w:r>
        <w:t xml:space="preserve">Unlike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z</m:t>
        </m:r>
        <m:rad>
          <m:radPr>
            <m:degHide m:val="1"/>
            <m:ctrlPr>
              <w:rPr>
                <w:rFonts w:ascii="Cambria Math" w:hAnsi="Cambria Math"/>
              </w:rPr>
            </m:ctrlPr>
          </m:radPr>
          <m:deg/>
          <m:e>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1</m:t>
            </m:r>
            <m:r>
              <m:rPr>
                <m:sty m:val="p"/>
              </m:rPr>
              <w:rPr>
                <w:rFonts w:ascii="Cambria Math" w:hAnsi="Cambria Math"/>
              </w:rPr>
              <m:t>-</m:t>
            </m:r>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n</m:t>
            </m:r>
          </m:e>
        </m:rad>
      </m:oMath>
      <w:r>
        <w:t xml:space="preserve">, it stays inside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behaves well for small </w:t>
      </w:r>
      <m:oMath>
        <m:r>
          <w:rPr>
            <w:rFonts w:ascii="Cambria Math" w:hAnsi="Cambria Math"/>
          </w:rPr>
          <m:t>n</m:t>
        </m:r>
      </m:oMath>
      <w:r>
        <w:t>.</w:t>
      </w:r>
    </w:p>
    <w:p w14:paraId="21EEA578" w14:textId="77777777" w:rsidR="00622AE2" w:rsidRDefault="00755536">
      <w:pPr>
        <w:pStyle w:val="BodyText"/>
      </w:pPr>
      <w:r>
        <w:rPr>
          <w:b/>
          <w:bCs/>
        </w:rPr>
        <w:t>Power.</w:t>
      </w:r>
      <w:r>
        <w:t xml:space="preserve"> The number of items needed to detect accuracy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versus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(two-sided, 5% level, 80% power) is:</w:t>
      </w:r>
    </w:p>
    <w:p w14:paraId="5B4EC2D6" w14:textId="77777777" w:rsidR="00622AE2" w:rsidRDefault="00755536">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0.975</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0.8</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 </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m:oMathPara>
    </w:p>
    <w:p w14:paraId="77956833" w14:textId="77777777" w:rsidR="00622AE2" w:rsidRDefault="00755536">
      <w:pPr>
        <w:pStyle w:val="Compact"/>
        <w:numPr>
          <w:ilvl w:val="0"/>
          <w:numId w:val="90"/>
        </w:numPr>
      </w:pPr>
      <w:r>
        <w:t>25% versus 40% needs about 149 items.</w:t>
      </w:r>
    </w:p>
    <w:p w14:paraId="39CB7246" w14:textId="77777777" w:rsidR="00622AE2" w:rsidRDefault="00755536">
      <w:pPr>
        <w:pStyle w:val="Compact"/>
        <w:numPr>
          <w:ilvl w:val="0"/>
          <w:numId w:val="90"/>
        </w:numPr>
      </w:pPr>
      <w:r>
        <w:t>25% versus 35% needs about 325 items.</w:t>
      </w:r>
    </w:p>
    <w:p w14:paraId="4CEBCA1C" w14:textId="77777777" w:rsidR="00622AE2" w:rsidRDefault="00755536">
      <w:pPr>
        <w:pStyle w:val="Compact"/>
        <w:numPr>
          <w:ilvl w:val="0"/>
          <w:numId w:val="90"/>
        </w:numPr>
      </w:pPr>
      <w:r>
        <w:t xml:space="preserve">So the 336-item benchmark detects gains of about 10 percentage points (the old 171 items: about 15). Paired tests </w:t>
      </w:r>
      <w:r>
        <w:t>on the same items (McNemar) need somewhat fewer.</w:t>
      </w:r>
    </w:p>
    <w:p w14:paraId="0CB5767B" w14:textId="77777777" w:rsidR="00622AE2" w:rsidRDefault="00755536">
      <w:pPr>
        <w:pStyle w:val="FirstParagraph"/>
      </w:pPr>
      <w:r>
        <w:rPr>
          <w:b/>
          <w:bCs/>
        </w:rPr>
        <w:t>Expected calibration error.</w:t>
      </w:r>
      <w:r>
        <w:t xml:space="preserve"> Group predictions into </w:t>
      </w:r>
      <m:oMath>
        <m:r>
          <w:rPr>
            <w:rFonts w:ascii="Cambria Math" w:hAnsi="Cambria Math"/>
          </w:rPr>
          <m:t>M</m:t>
        </m:r>
      </m:oMath>
      <w:r>
        <w:t xml:space="preserve"> bins by confidence. With </w:t>
      </w:r>
      <m:oMath>
        <m:sSub>
          <m:sSubPr>
            <m:ctrlPr>
              <w:rPr>
                <w:rFonts w:ascii="Cambria Math" w:hAnsi="Cambria Math"/>
              </w:rPr>
            </m:ctrlPr>
          </m:sSubPr>
          <m:e>
            <m:r>
              <w:rPr>
                <w:rFonts w:ascii="Cambria Math" w:hAnsi="Cambria Math"/>
              </w:rPr>
              <m:t>n</m:t>
            </m:r>
          </m:e>
          <m:sub>
            <m:r>
              <w:rPr>
                <w:rFonts w:ascii="Cambria Math" w:hAnsi="Cambria Math"/>
              </w:rPr>
              <m:t>b</m:t>
            </m:r>
          </m:sub>
        </m:sSub>
      </m:oMath>
      <w:r>
        <w:t xml:space="preserve"> predictions in bin </w:t>
      </w:r>
      <m:oMath>
        <m:r>
          <w:rPr>
            <w:rFonts w:ascii="Cambria Math" w:hAnsi="Cambria Math"/>
          </w:rPr>
          <m:t>b</m:t>
        </m:r>
      </m:oMath>
      <w:r>
        <w:t>:</w:t>
      </w:r>
    </w:p>
    <w:p w14:paraId="288F0C26" w14:textId="77777777" w:rsidR="00622AE2" w:rsidRDefault="00755536">
      <w:pPr>
        <w:pStyle w:val="BodyText"/>
      </w:pPr>
      <m:oMathPara>
        <m:oMathParaPr>
          <m:jc m:val="center"/>
        </m:oMathParaPr>
        <m:oMath>
          <m:r>
            <m:rPr>
              <m:sty m:val="p"/>
            </m:rPr>
            <w:rPr>
              <w:rFonts w:ascii="Cambria Math" w:hAnsi="Cambria Math"/>
            </w:rPr>
            <m:t>ECE=</m:t>
          </m:r>
          <m:nary>
            <m:naryPr>
              <m:chr m:val="∑"/>
              <m:limLoc m:val="undOvr"/>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r>
                    <w:rPr>
                      <w:rFonts w:ascii="Cambria Math" w:hAnsi="Cambria Math"/>
                    </w:rPr>
                    <m:t>n</m:t>
                  </m:r>
                </m:den>
              </m:f>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acc(</m:t>
          </m:r>
          <m:r>
            <w:rPr>
              <w:rFonts w:ascii="Cambria Math" w:hAnsi="Cambria Math"/>
            </w:rPr>
            <m:t>b</m:t>
          </m:r>
          <m:r>
            <m:rPr>
              <m:sty m:val="p"/>
            </m:rPr>
            <w:rPr>
              <w:rFonts w:ascii="Cambria Math" w:hAnsi="Cambria Math"/>
            </w:rPr>
            <m:t>)-conf(</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oMath>
      </m:oMathPara>
    </w:p>
    <w:p w14:paraId="12D1E1E1" w14:textId="77777777" w:rsidR="00622AE2" w:rsidRDefault="00755536">
      <w:pPr>
        <w:pStyle w:val="FirstParagraph"/>
      </w:pPr>
      <w:r>
        <w:t>A well-calibrated model is right 70% of the time when it says 70%. The dashboard shows the reliability diagram.</w:t>
      </w:r>
    </w:p>
    <w:p w14:paraId="18D32093" w14:textId="77777777" w:rsidR="00622AE2" w:rsidRDefault="00755536">
      <w:pPr>
        <w:pStyle w:val="Heading2"/>
      </w:pPr>
      <w:bookmarkStart w:id="128" w:name="post-training"/>
      <w:bookmarkStart w:id="129" w:name="_Toc241660069"/>
      <w:bookmarkEnd w:id="126"/>
      <w:r>
        <w:rPr>
          <w:rStyle w:val="SectionNumber"/>
        </w:rPr>
        <w:t>9.6</w:t>
      </w:r>
      <w:r>
        <w:tab/>
        <w:t>Post-training</w:t>
      </w:r>
      <w:bookmarkEnd w:id="129"/>
    </w:p>
    <w:p w14:paraId="769564D7" w14:textId="77777777" w:rsidR="00622AE2" w:rsidRDefault="00755536">
      <w:pPr>
        <w:pStyle w:val="FirstParagraph"/>
      </w:pPr>
      <w:r>
        <w:rPr>
          <w:b/>
          <w:bCs/>
        </w:rPr>
        <w:t>Supervised fine-tuning</w:t>
      </w:r>
      <w:r>
        <w:t xml:space="preserve"> averages the loss over the answer positions </w:t>
      </w:r>
      <m:oMath>
        <m:r>
          <m:rPr>
            <m:scr m:val="script"/>
            <m:sty m:val="p"/>
          </m:rPr>
          <w:rPr>
            <w:rFonts w:ascii="Cambria Math" w:hAnsi="Cambria Math"/>
          </w:rPr>
          <m:t>A</m:t>
        </m:r>
      </m:oMath>
      <w:r>
        <w:t xml:space="preserve"> only:</w:t>
      </w:r>
    </w:p>
    <w:p w14:paraId="5C4A8A35" w14:textId="77777777" w:rsidR="00622AE2" w:rsidRDefault="00755536">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SFT</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m:rPr>
                  <m:scr m:val="script"/>
                  <m:sty m:val="p"/>
                </m:rPr>
                <w:rPr>
                  <w:rFonts w:ascii="Cambria Math" w:hAnsi="Cambria Math"/>
                </w:rPr>
                <m:t>A</m:t>
              </m:r>
            </m:sub>
            <m:sup>
              <m:r>
                <w:rPr>
                  <w:rFonts w:ascii="Cambria Math" w:hAnsi="Cambria Math"/>
                </w:rPr>
                <m:t>​</m:t>
              </m:r>
            </m:sup>
            <m:e>
              <m:r>
                <m:rPr>
                  <m:sty m:val="p"/>
                </m:rPr>
                <w:rPr>
                  <w:rFonts w:ascii="Cambria Math" w:hAnsi="Cambria Math"/>
                </w:rPr>
                <m:t>ln</m:t>
              </m:r>
            </m:e>
          </m:nary>
          <m:sSub>
            <m:sSubPr>
              <m:ctrlPr>
                <w:rPr>
                  <w:rFonts w:ascii="Cambria Math" w:hAnsi="Cambria Math"/>
                </w:rPr>
              </m:ctrlPr>
            </m:sSubPr>
            <m:e>
              <m:r>
                <w:rPr>
                  <w:rFonts w:ascii="Cambria Math" w:hAnsi="Cambria Math"/>
                </w:rPr>
                <m:t>p</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&lt;</m:t>
              </m:r>
              <m:r>
                <w:rPr>
                  <w:rFonts w:ascii="Cambria Math" w:hAnsi="Cambria Math"/>
                </w:rPr>
                <m:t>t</m:t>
              </m:r>
            </m:sub>
          </m:sSub>
          <m:r>
            <m:rPr>
              <m:sty m:val="p"/>
            </m:rPr>
            <w:rPr>
              <w:rFonts w:ascii="Cambria Math" w:hAnsi="Cambria Math"/>
            </w:rPr>
            <m:t>)</m:t>
          </m:r>
        </m:oMath>
      </m:oMathPara>
    </w:p>
    <w:p w14:paraId="32A50811" w14:textId="77777777" w:rsidR="00622AE2" w:rsidRDefault="00755536">
      <w:pPr>
        <w:pStyle w:val="FirstParagraph"/>
      </w:pPr>
      <w:r>
        <w:rPr>
          <w:b/>
          <w:bCs/>
        </w:rPr>
        <w:t>Bradley–Terry preferences.</w:t>
      </w:r>
      <w:r>
        <w:t xml:space="preserve"> The probability that answer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w:t>
      </w:r>
      <w:r>
        <w:t xml:space="preserve">is preferred to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is:</w:t>
      </w:r>
    </w:p>
    <w:p w14:paraId="003354D6" w14:textId="77777777" w:rsidR="00622AE2" w:rsidRDefault="00755536">
      <w:pPr>
        <w:pStyle w:val="BodyText"/>
      </w:pPr>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e>
          </m:d>
        </m:oMath>
      </m:oMathPara>
    </w:p>
    <w:p w14:paraId="4C4A555B" w14:textId="77777777" w:rsidR="00622AE2" w:rsidRDefault="00755536">
      <w:pPr>
        <w:pStyle w:val="FirstParagraph"/>
      </w:pPr>
      <w:r>
        <w:rPr>
          <w:b/>
          <w:bCs/>
        </w:rPr>
        <w:t>RLHF objective.</w:t>
      </w:r>
      <w:r>
        <w:t xml:space="preserve"> Maximise reward with a KL penalty towards the reference model:</w:t>
      </w:r>
    </w:p>
    <w:p w14:paraId="5AB96611" w14:textId="77777777" w:rsidR="00622AE2" w:rsidRDefault="00755536">
      <w:pPr>
        <w:pStyle w:val="BodyText"/>
      </w:pPr>
      <m:oMathPara>
        <m:oMathParaPr>
          <m:jc m:val="center"/>
        </m:oMathParaPr>
        <m:oMath>
          <m:limLow>
            <m:limLowPr>
              <m:ctrlPr>
                <w:rPr>
                  <w:rFonts w:ascii="Cambria Math" w:hAnsi="Cambria Math"/>
                </w:rPr>
              </m:ctrlPr>
            </m:limLowPr>
            <m:e>
              <m:r>
                <m:rPr>
                  <m:sty m:val="p"/>
                </m:rPr>
                <w:rPr>
                  <w:rFonts w:ascii="Cambria Math" w:hAnsi="Cambria Math"/>
                </w:rPr>
                <m:t>max</m:t>
              </m:r>
            </m:e>
            <m:lim>
              <m:r>
                <w:rPr>
                  <w:rFonts w:ascii="Cambria Math" w:hAnsi="Cambria Math"/>
                </w:rPr>
                <m:t>θ</m:t>
              </m:r>
            </m:lim>
          </m:limLow>
          <m:r>
            <w:rPr>
              <w:rFonts w:ascii="Cambria Math" w:hAnsi="Cambria Math"/>
            </w:rPr>
            <m:t> </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KL(</m:t>
          </m:r>
          <m:r>
            <w:rPr>
              <w:rFonts w:ascii="Cambria Math" w:hAnsi="Cambria Math"/>
            </w:rPr>
            <m:t>p</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q</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y</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y</m:t>
          </m:r>
          <m:r>
            <m:rPr>
              <m:sty m:val="p"/>
            </m:rPr>
            <w:rPr>
              <w:rFonts w:ascii="Cambria Math" w:hAnsi="Cambria Math"/>
            </w:rPr>
            <m:t>)ln</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q</m:t>
              </m:r>
              <m:r>
                <m:rPr>
                  <m:sty m:val="p"/>
                </m:rPr>
                <w:rPr>
                  <w:rFonts w:ascii="Cambria Math" w:hAnsi="Cambria Math"/>
                </w:rPr>
                <m:t>(</m:t>
              </m:r>
              <m:r>
                <w:rPr>
                  <w:rFonts w:ascii="Cambria Math" w:hAnsi="Cambria Math"/>
                </w:rPr>
                <m:t>y</m:t>
              </m:r>
              <m:r>
                <m:rPr>
                  <m:sty m:val="p"/>
                </m:rPr>
                <w:rPr>
                  <w:rFonts w:ascii="Cambria Math" w:hAnsi="Cambria Math"/>
                </w:rPr>
                <m:t>)</m:t>
              </m:r>
            </m:den>
          </m:f>
        </m:oMath>
      </m:oMathPara>
    </w:p>
    <w:p w14:paraId="158D7285" w14:textId="77777777" w:rsidR="00622AE2" w:rsidRDefault="00755536">
      <w:pPr>
        <w:pStyle w:val="FirstParagraph"/>
      </w:pPr>
      <w:r>
        <w:t xml:space="preserve">Its solution is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β</m:t>
            </m:r>
          </m:sup>
        </m:sSup>
      </m:oMath>
      <w:r>
        <w:t xml:space="preserve">. Solving for </w:t>
      </w:r>
      <m:oMath>
        <m:r>
          <w:rPr>
            <w:rFonts w:ascii="Cambria Math" w:hAnsi="Cambria Math"/>
          </w:rPr>
          <m:t>r</m:t>
        </m:r>
      </m:oMath>
      <w:r>
        <w:t xml:space="preserve"> and substituting into Bradley–Terry gives </w:t>
      </w:r>
      <w:r>
        <w:rPr>
          <w:b/>
          <w:bCs/>
        </w:rPr>
        <w:t>DPO</w:t>
      </w:r>
      <w:r>
        <w:t>, which needs no reward model:</w:t>
      </w:r>
    </w:p>
    <w:p w14:paraId="6E6F11B5" w14:textId="77777777" w:rsidR="00622AE2" w:rsidRDefault="00755536">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DPO</m:t>
              </m:r>
            </m:sub>
          </m:sSub>
          <m:r>
            <m:rPr>
              <m:sty m:val="p"/>
            </m:rPr>
            <w:rPr>
              <w:rFonts w:ascii="Cambria Math" w:hAnsi="Cambria Math"/>
            </w:rPr>
            <m:t>=-ln</m:t>
          </m:r>
          <m:r>
            <w:rPr>
              <w:rFonts w:ascii="Cambria Math" w:hAnsi="Cambria Math"/>
            </w:rPr>
            <m:t>σ</m:t>
          </m:r>
          <m:r>
            <w:rPr>
              <w:rFonts w:ascii="Cambria Math" w:hAnsi="Cambria Math"/>
            </w:rPr>
            <m:t>​</m:t>
          </m:r>
          <m:d>
            <m:dPr>
              <m:ctrlPr>
                <w:rPr>
                  <w:rFonts w:ascii="Cambria Math" w:hAnsi="Cambria Math"/>
                </w:rPr>
              </m:ctrlPr>
            </m:dPr>
            <m:e>
              <m:r>
                <w:rPr>
                  <w:rFonts w:ascii="Cambria Math" w:hAnsi="Cambria Math"/>
                </w:rPr>
                <m:t>β</m:t>
              </m:r>
              <m:d>
                <m:dPr>
                  <m:begChr m:val="["/>
                  <m:endChr m:val="]"/>
                  <m:ctrlPr>
                    <w:rPr>
                      <w:rFonts w:ascii="Cambria Math" w:hAnsi="Cambria Math"/>
                    </w:rPr>
                  </m:ctrlPr>
                </m:dPr>
                <m:e>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r>
                        <w:rPr>
                          <w:rFonts w:ascii="Cambria Math" w:hAnsi="Cambria Math"/>
                        </w:rPr>
                        <m:t>x</m:t>
                      </m:r>
                      <m:r>
                        <m:rPr>
                          <m:sty m:val="p"/>
                        </m:rPr>
                        <w:rPr>
                          <w:rFonts w:ascii="Cambria Math" w:hAnsi="Cambria Math"/>
                        </w:rPr>
                        <m:t>)</m:t>
                      </m:r>
                    </m:den>
                  </m:f>
                  <m:r>
                    <m:rPr>
                      <m:sty m:val="p"/>
                    </m:rP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π</m:t>
                          </m:r>
                        </m:e>
                        <m:sub>
                          <m:r>
                            <m:rPr>
                              <m:nor/>
                            </m:rPr>
                            <m:t>ref</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den>
                  </m:f>
                </m:e>
              </m:d>
            </m:e>
          </m:d>
        </m:oMath>
      </m:oMathPara>
    </w:p>
    <w:p w14:paraId="36075234" w14:textId="77777777" w:rsidR="00622AE2" w:rsidRDefault="00755536">
      <w:pPr>
        <w:pStyle w:val="FirstParagraph"/>
      </w:pPr>
      <w:r>
        <w:t xml:space="preserve">The bracket is the difference in </w:t>
      </w:r>
      <w:r>
        <w:rPr>
          <w:i/>
          <w:iCs/>
        </w:rPr>
        <w:t>implicit rewards</w:t>
      </w:r>
      <w:r>
        <w:t>. The reward accuracy printed by finetune.py is the share of pairs where it is positive.</w:t>
      </w:r>
    </w:p>
    <w:p w14:paraId="51E95BB2" w14:textId="77777777" w:rsidR="00622AE2" w:rsidRDefault="00755536">
      <w:pPr>
        <w:pStyle w:val="BodyText"/>
      </w:pPr>
      <w:r>
        <w:rPr>
          <w:b/>
          <w:bCs/>
        </w:rPr>
        <w:t>GRPO.</w:t>
      </w:r>
      <w:r>
        <w:t xml:space="preserve"> For </w:t>
      </w:r>
      <m:oMath>
        <m:r>
          <w:rPr>
            <w:rFonts w:ascii="Cambria Math" w:hAnsi="Cambria Math"/>
          </w:rPr>
          <m:t>G</m:t>
        </m:r>
      </m:oMath>
      <w:r>
        <w:t xml:space="preserve"> attempts </w:t>
      </w:r>
      <m:oMath>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oMath>
      <w:r>
        <w:t xml:space="preserve"> at one problem with rewards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advantages are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r</m:t>
            </m:r>
          </m:e>
        </m:acc>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old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the objective to maximise is:</w:t>
      </w:r>
    </w:p>
    <w:p w14:paraId="006FAE75" w14:textId="77777777" w:rsidR="00622AE2" w:rsidRDefault="00755536">
      <w:pPr>
        <w:pStyle w:val="BodyText"/>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G</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r>
                <m:rPr>
                  <m:sty m:val="p"/>
                </m:rPr>
                <w:rPr>
                  <w:rFonts w:ascii="Cambria Math" w:hAnsi="Cambria Math"/>
                </w:rPr>
                <m:t>min</m:t>
              </m:r>
            </m:e>
          </m:nary>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 </m:t>
              </m:r>
              <m:r>
                <m:rPr>
                  <m:sty m:val="p"/>
                </m:rPr>
                <w:rPr>
                  <w:rFonts w:ascii="Cambria Math" w:hAnsi="Cambria Math"/>
                </w:rPr>
                <m:t>clip(</m:t>
              </m:r>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r>
            <w:rPr>
              <w:rFonts w:ascii="Cambria Math" w:hAnsi="Cambria Math"/>
            </w:rPr>
            <m:t>β</m:t>
          </m:r>
          <m:r>
            <w:rPr>
              <w:rFonts w:ascii="Cambria Math" w:hAnsi="Cambria Math"/>
            </w:rPr>
            <m:t> </m:t>
          </m:r>
          <m:r>
            <m:rPr>
              <m:sty m:val="p"/>
            </m:rPr>
            <w:rPr>
              <w:rFonts w:ascii="Cambria Math" w:hAnsi="Cambria Math"/>
            </w:rPr>
            <m:t>KL</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nor/>
                    </m:rPr>
                    <m:t>ref</m:t>
                  </m:r>
                </m:sub>
              </m:sSub>
            </m:e>
          </m:d>
        </m:oMath>
      </m:oMathPara>
    </w:p>
    <w:p w14:paraId="57847C78" w14:textId="77777777" w:rsidR="00622AE2" w:rsidRDefault="00755536">
      <w:pPr>
        <w:pStyle w:val="FirstParagraph"/>
      </w:pPr>
      <w:r>
        <w:rPr>
          <w:b/>
          <w:bCs/>
        </w:rPr>
        <w:t>Distillation and LoRA.</w:t>
      </w:r>
      <w:r>
        <w:t xml:space="preserve"> A student </w:t>
      </w:r>
      <m:oMath>
        <m:r>
          <w:rPr>
            <w:rFonts w:ascii="Cambria Math" w:hAnsi="Cambria Math"/>
          </w:rPr>
          <m:t>S</m:t>
        </m:r>
      </m:oMath>
      <w:r>
        <w:t xml:space="preserve"> learns a teacher’s full distributions, and LoRA learns a scaled low-rank update:</w:t>
      </w:r>
    </w:p>
    <w:p w14:paraId="10A7E9C1" w14:textId="77777777" w:rsidR="00622AE2" w:rsidRDefault="00755536">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KD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KL</m:t>
              </m:r>
            </m:e>
          </m:nary>
          <m:d>
            <m:dPr>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r</m:t>
              </m:r>
            </m:den>
          </m:f>
          <m:r>
            <w:rPr>
              <w:rFonts w:ascii="Cambria Math" w:hAnsi="Cambria Math"/>
            </w:rPr>
            <m:t>BA</m:t>
          </m:r>
        </m:oMath>
      </m:oMathPara>
    </w:p>
    <w:p w14:paraId="14BF4E1C" w14:textId="77777777" w:rsidR="00622AE2" w:rsidRDefault="00755536">
      <w:pPr>
        <w:pStyle w:val="Heading2"/>
      </w:pPr>
      <w:bookmarkStart w:id="130" w:name="generation-and-detection"/>
      <w:bookmarkStart w:id="131" w:name="_Toc241660070"/>
      <w:bookmarkEnd w:id="128"/>
      <w:r>
        <w:rPr>
          <w:rStyle w:val="SectionNumber"/>
        </w:rPr>
        <w:t>9.7</w:t>
      </w:r>
      <w:r>
        <w:tab/>
        <w:t>Generation and detection</w:t>
      </w:r>
      <w:bookmarkEnd w:id="131"/>
    </w:p>
    <w:p w14:paraId="0A24361B" w14:textId="77777777" w:rsidR="00622AE2" w:rsidRDefault="00755536">
      <w:pPr>
        <w:pStyle w:val="FirstParagraph"/>
      </w:pPr>
      <w:r>
        <w:rPr>
          <w:b/>
          <w:bCs/>
        </w:rPr>
        <w:t>Sampling.</w:t>
      </w:r>
      <w:r>
        <w:t xml:space="preserve"> Temperature </w:t>
      </w:r>
      <m:oMath>
        <m:r>
          <w:rPr>
            <w:rFonts w:ascii="Cambria Math" w:hAnsi="Cambria Math"/>
          </w:rPr>
          <m:t>τ</m:t>
        </m:r>
      </m:oMath>
      <w:r>
        <w:t xml:space="preserve"> rescales the logits,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τ</m:t>
            </m:r>
          </m:sup>
        </m:sSup>
      </m:oMath>
      <w:r>
        <w:t>. Top-</w:t>
      </w:r>
      <m:oMath>
        <m:r>
          <w:rPr>
            <w:rFonts w:ascii="Cambria Math" w:hAnsi="Cambria Math"/>
          </w:rPr>
          <m:t>p</m:t>
        </m:r>
      </m:oMath>
      <w:r>
        <w:t xml:space="preserve"> keeps the smallest set of tokens whose probabilities sum to at least </w:t>
      </w:r>
      <m:oMath>
        <m:r>
          <w:rPr>
            <w:rFonts w:ascii="Cambria Math" w:hAnsi="Cambria Math"/>
          </w:rPr>
          <m:t>p</m:t>
        </m:r>
      </m:oMath>
      <w:r>
        <w:t>.</w:t>
      </w:r>
    </w:p>
    <w:p w14:paraId="2A3C6A8C" w14:textId="77777777" w:rsidR="00622AE2" w:rsidRDefault="00755536">
      <w:pPr>
        <w:pStyle w:val="BodyText"/>
      </w:pPr>
      <w:r>
        <w:rPr>
          <w:b/>
          <w:bCs/>
        </w:rPr>
        <w:t>Watermark test</w:t>
      </w:r>
      <w:r>
        <w:t xml:space="preserve"> (Kirchenbauer et al. 2023). For </w:t>
      </w:r>
      <m:oMath>
        <m:r>
          <w:rPr>
            <w:rFonts w:ascii="Cambria Math" w:hAnsi="Cambria Math"/>
          </w:rPr>
          <m:t>T</m:t>
        </m:r>
      </m:oMath>
      <w:r>
        <w:t xml:space="preserve"> scored tokens,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oMath>
      <w:r>
        <w:t xml:space="preserve"> of them green, and green share </w:t>
      </w:r>
      <m:oMath>
        <m:r>
          <w:rPr>
            <w:rFonts w:ascii="Cambria Math" w:hAnsi="Cambria Math"/>
          </w:rPr>
          <m:t>γ</m:t>
        </m:r>
        <m:r>
          <m:rPr>
            <m:sty m:val="p"/>
          </m:rPr>
          <w:rPr>
            <w:rFonts w:ascii="Cambria Math" w:hAnsi="Cambria Math"/>
          </w:rPr>
          <m:t>=</m:t>
        </m:r>
        <m:r>
          <w:rPr>
            <w:rFonts w:ascii="Cambria Math" w:hAnsi="Cambria Math"/>
          </w:rPr>
          <m:t>0.25</m:t>
        </m:r>
      </m:oMath>
      <w:r>
        <w:t>:</w:t>
      </w:r>
    </w:p>
    <w:p w14:paraId="6AD0544C" w14:textId="77777777" w:rsidR="00622AE2" w:rsidRDefault="00755536">
      <w:pPr>
        <w:pStyle w:val="BodyText"/>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r>
                <w:rPr>
                  <w:rFonts w:ascii="Cambria Math" w:hAnsi="Cambria Math"/>
                </w:rPr>
                <m:t>γT</m:t>
              </m:r>
            </m:num>
            <m:den>
              <m:rad>
                <m:radPr>
                  <m:degHide m:val="1"/>
                  <m:ctrlPr>
                    <w:rPr>
                      <w:rFonts w:ascii="Cambria Math" w:hAnsi="Cambria Math"/>
                    </w:rPr>
                  </m:ctrlPr>
                </m:radPr>
                <m:deg/>
                <m:e>
                  <m:r>
                    <w:rPr>
                      <w:rFonts w:ascii="Cambria Math" w:hAnsi="Cambria Math"/>
                    </w:rPr>
                    <m:t>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t>
                  </m:r>
                </m:e>
              </m:rad>
            </m:den>
          </m:f>
        </m:oMath>
      </m:oMathPara>
    </w:p>
    <w:p w14:paraId="553EE6D6" w14:textId="77777777" w:rsidR="00622AE2" w:rsidRDefault="00755536">
      <w:pPr>
        <w:pStyle w:val="FirstParagraph"/>
      </w:pPr>
      <w:r>
        <w:t xml:space="preserve">Only distinct (previous token, token) pairs are scored: a repeated phrase repeats the same green or red verdict, and counting it again would inflate </w:t>
      </w:r>
      <m:oMath>
        <m:r>
          <w:rPr>
            <w:rFonts w:ascii="Cambria Math" w:hAnsi="Cambria Math"/>
          </w:rPr>
          <m:t>z</m:t>
        </m:r>
      </m:oMath>
      <w:r>
        <w:t xml:space="preserve">. Without a watermark, </w:t>
      </w:r>
      <m:oMath>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∼Binomial(</m:t>
        </m:r>
        <m:r>
          <w:rPr>
            <w:rFonts w:ascii="Cambria Math" w:hAnsi="Cambria Math"/>
          </w:rPr>
          <m:t>T</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so </w:t>
      </w:r>
      <m:oMath>
        <m:r>
          <w:rPr>
            <w:rFonts w:ascii="Cambria Math" w:hAnsi="Cambria Math"/>
          </w:rPr>
          <m:t>z</m:t>
        </m:r>
      </m:oMath>
      <w:r>
        <w:t xml:space="preserve"> is approximately standard normal and </w:t>
      </w:r>
      <m:oMath>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t xml:space="preserve">. detect_text.py reports the exact binomial tail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G</m:t>
            </m:r>
          </m:sub>
        </m:sSub>
        <m:r>
          <m:rPr>
            <m:sty m:val="p"/>
          </m:rPr>
          <w:rPr>
            <w:rFonts w:ascii="Cambria Math" w:hAnsi="Cambria Math"/>
          </w:rPr>
          <m:t>)</m:t>
        </m:r>
      </m:oMath>
      <w:r>
        <w:t xml:space="preserve"> as the p-value, which is also right for short texts, where the normal approximation is poor.</w:t>
      </w:r>
    </w:p>
    <w:p w14:paraId="692A8A10" w14:textId="77777777" w:rsidR="00622AE2" w:rsidRDefault="00755536">
      <w:pPr>
        <w:pStyle w:val="BodyText"/>
      </w:pPr>
      <w:r>
        <w:rPr>
          <w:b/>
          <w:bCs/>
        </w:rPr>
        <w:t>Likelihood score</w:t>
      </w:r>
      <w:r>
        <w:t xml:space="preserve"> (analytic Fast-DetectGPT, Bao et al. 2024). At each position, the model’s expected log-probability and its variance under its own distribution are:</w:t>
      </w:r>
    </w:p>
    <w:p w14:paraId="1FFF7E5A" w14:textId="77777777" w:rsidR="00622AE2" w:rsidRDefault="00755536">
      <w:pPr>
        <w:pStyle w:val="BodyText"/>
      </w:pPr>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sub>
            <m:sup>
              <m:r>
                <w:rPr>
                  <w:rFonts w:ascii="Cambria Math" w:hAnsi="Cambria Math"/>
                </w:rPr>
                <m:t>​</m:t>
              </m:r>
            </m:sup>
            <m:e>
              <m:r>
                <w:rPr>
                  <w:rFonts w:ascii="Cambria Math" w:hAnsi="Cambria Math"/>
                </w:rPr>
                <m:t>p</m:t>
              </m:r>
            </m:e>
          </m:nary>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t</m:t>
              </m:r>
            </m:sub>
            <m:sup>
              <m:r>
                <w:rPr>
                  <w:rFonts w:ascii="Cambria Math" w:hAnsi="Cambria Math"/>
                </w:rPr>
                <m:t>2</m:t>
              </m:r>
            </m:sup>
          </m:sSubSup>
        </m:oMath>
      </m:oMathPara>
    </w:p>
    <w:p w14:paraId="279F03CF" w14:textId="77777777" w:rsidR="00622AE2" w:rsidRDefault="00755536">
      <w:pPr>
        <w:pStyle w:val="FirstParagraph"/>
      </w:pPr>
      <m:oMathPara>
        <m:oMathParaPr>
          <m:jc m:val="center"/>
        </m:oMathParaPr>
        <m:oMath>
          <m:acc>
            <m:accPr>
              <m:ctrlPr>
                <w:rPr>
                  <w:rFonts w:ascii="Cambria Math" w:hAnsi="Cambria Math"/>
                </w:rPr>
              </m:ctrlPr>
            </m:accPr>
            <m:e>
              <m:r>
                <w:rPr>
                  <w:rFonts w:ascii="Cambria Math" w:hAnsi="Cambria Math"/>
                </w:rPr>
                <m:t>d</m:t>
              </m:r>
            </m:e>
          </m:acc>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d>
                    <m:dPr>
                      <m:begChr m:val="["/>
                      <m:endChr m:val="]"/>
                      <m:ctrlPr>
                        <w:rPr>
                          <w:rFonts w:ascii="Cambria Math" w:hAnsi="Cambria Math"/>
                        </w:rPr>
                      </m:ctrlPr>
                    </m:dPr>
                    <m:e>
                      <m:r>
                        <m:rPr>
                          <m:sty m:val="p"/>
                        </m:rPr>
                        <w:rPr>
                          <w:rFonts w:ascii="Cambria Math" w:hAnsi="Cambria Math"/>
                        </w:rPr>
                        <m:t>ln</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&lt;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sub>
                      </m:sSub>
                    </m:e>
                  </m:d>
                </m:e>
              </m:nary>
            </m:num>
            <m:den>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e>
                  </m:nary>
                </m:e>
              </m:rad>
            </m:den>
          </m:f>
        </m:oMath>
      </m:oMathPara>
    </w:p>
    <w:p w14:paraId="1A61F01F" w14:textId="77777777" w:rsidR="00622AE2" w:rsidRDefault="00755536">
      <w:pPr>
        <w:pStyle w:val="FirstParagraph"/>
      </w:pPr>
      <w:r>
        <w:t xml:space="preserve">Model-written text has </w:t>
      </w:r>
      <m:oMath>
        <m:acc>
          <m:accPr>
            <m:ctrlPr>
              <w:rPr>
                <w:rFonts w:ascii="Cambria Math" w:hAnsi="Cambria Math"/>
              </w:rPr>
            </m:ctrlPr>
          </m:accPr>
          <m:e>
            <m:r>
              <w:rPr>
                <w:rFonts w:ascii="Cambria Math" w:hAnsi="Cambria Math"/>
              </w:rPr>
              <m:t>d</m:t>
            </m:r>
          </m:e>
        </m:acc>
      </m:oMath>
      <w:r>
        <w:t xml:space="preserve"> well above 0, because it tends to pick tokens more probable than a typical draw.</w:t>
      </w:r>
    </w:p>
    <w:p w14:paraId="3A459986" w14:textId="77777777" w:rsidR="00622AE2" w:rsidRDefault="00755536">
      <w:pPr>
        <w:pStyle w:val="Heading2"/>
      </w:pPr>
      <w:bookmarkStart w:id="132" w:name="data-statistics"/>
      <w:bookmarkStart w:id="133" w:name="_Toc241660071"/>
      <w:bookmarkEnd w:id="130"/>
      <w:r>
        <w:rPr>
          <w:rStyle w:val="SectionNumber"/>
        </w:rPr>
        <w:t>9.8</w:t>
      </w:r>
      <w:r>
        <w:tab/>
        <w:t>Data statistics</w:t>
      </w:r>
      <w:bookmarkEnd w:id="133"/>
    </w:p>
    <w:p w14:paraId="1B1F6F5E" w14:textId="77777777" w:rsidR="00622AE2" w:rsidRDefault="00755536">
      <w:pPr>
        <w:pStyle w:val="FirstParagraph"/>
      </w:pPr>
      <w:r>
        <w:rPr>
          <w:b/>
          <w:bCs/>
        </w:rPr>
        <w:t>MinHash.</w:t>
      </w:r>
      <w:r>
        <w:t xml:space="preserve"> For a random hash function, the probability that two documents share the minimum hash of their word shingles equals their Jaccard similarity:</w:t>
      </w:r>
    </w:p>
    <w:p w14:paraId="200019C7" w14:textId="77777777" w:rsidR="00622AE2" w:rsidRDefault="00755536">
      <w:pPr>
        <w:pStyle w:val="BodyText"/>
      </w:pPr>
      <m:oMathPara>
        <m:oMathParaPr>
          <m:jc m:val="center"/>
        </m:oMathParaPr>
        <m:oMath>
          <m: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m:rPr>
                  <m:sty m:val="p"/>
                </m:rPr>
                <w:rPr>
                  <w:rFonts w:ascii="Cambria Math" w:hAnsi="Cambria Math"/>
                </w:rPr>
                <m:t>(</m:t>
              </m:r>
              <m:r>
                <w:rPr>
                  <w:rFonts w:ascii="Cambria Math" w:hAnsi="Cambria Math"/>
                </w:rPr>
                <m:t>B</m:t>
              </m:r>
              <m:r>
                <m:rPr>
                  <m:sty m:val="p"/>
                </m:rPr>
                <w:rPr>
                  <w:rFonts w:ascii="Cambria Math" w:hAnsi="Cambria Math"/>
                </w:rPr>
                <m:t>)</m:t>
              </m:r>
            </m:e>
          </m:d>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oMath>
      </m:oMathPara>
    </w:p>
    <w:p w14:paraId="3EE9BCB6" w14:textId="77777777" w:rsidR="00622AE2" w:rsidRDefault="00755536">
      <w:pPr>
        <w:pStyle w:val="FirstParagraph"/>
      </w:pPr>
      <w:r>
        <w:rPr>
          <w:b/>
          <w:bCs/>
        </w:rPr>
        <w:t>One-permutation hashing.</w:t>
      </w:r>
      <w:r>
        <w:t xml:space="preserve"> Computing 128 separate hash functions for every shingle was the slowest part of </w:t>
      </w:r>
      <w:r>
        <w:t xml:space="preserve">data preparation. data_prep.py hashes each shingle once instead: the top 7 bits of the hash choose one of 128 buckets, and each bucket keeps the smallest remaining value (Li, Owen and Zhang 2012). A document shorter than 128 shingles leaves some buckets empty; they copy the next filled bucket’s value with an offset (“densification”, Shrivastava and Li 2014), which keeps the estimate unbiased. On PubMed Central papers it flagged the same </w:t>
      </w:r>
      <w:r>
        <w:t>near-duplicates as 128 hash functions, with the same error, in a tenth of the time.</w:t>
      </w:r>
    </w:p>
    <w:p w14:paraId="27F96EA8" w14:textId="77777777" w:rsidR="00622AE2" w:rsidRDefault="00755536">
      <w:pPr>
        <w:pStyle w:val="BodyText"/>
      </w:pPr>
      <w:r>
        <w:rPr>
          <w:b/>
          <w:bCs/>
        </w:rPr>
        <w:t>Locality-sensitive hashing.</w:t>
      </w:r>
      <w:r>
        <w:t xml:space="preserve"> data_prep.py uses the 128 bucket values split into </w:t>
      </w:r>
      <m:oMath>
        <m:r>
          <w:rPr>
            <w:rFonts w:ascii="Cambria Math" w:hAnsi="Cambria Math"/>
          </w:rPr>
          <m:t>b</m:t>
        </m:r>
        <m:r>
          <m:rPr>
            <m:sty m:val="p"/>
          </m:rPr>
          <w:rPr>
            <w:rFonts w:ascii="Cambria Math" w:hAnsi="Cambria Math"/>
          </w:rPr>
          <m:t>=</m:t>
        </m:r>
        <m:r>
          <w:rPr>
            <w:rFonts w:ascii="Cambria Math" w:hAnsi="Cambria Math"/>
          </w:rPr>
          <m:t>16</m:t>
        </m:r>
      </m:oMath>
      <w:r>
        <w:t xml:space="preserve"> bands of </w:t>
      </w:r>
      <m:oMath>
        <m:r>
          <w:rPr>
            <w:rFonts w:ascii="Cambria Math" w:hAnsi="Cambria Math"/>
          </w:rPr>
          <m:t>r</m:t>
        </m:r>
        <m:r>
          <m:rPr>
            <m:sty m:val="p"/>
          </m:rPr>
          <w:rPr>
            <w:rFonts w:ascii="Cambria Math" w:hAnsi="Cambria Math"/>
          </w:rPr>
          <m:t>=</m:t>
        </m:r>
        <m:r>
          <w:rPr>
            <w:rFonts w:ascii="Cambria Math" w:hAnsi="Cambria Math"/>
          </w:rPr>
          <m:t>8</m:t>
        </m:r>
      </m:oMath>
      <w:r>
        <w:t xml:space="preserve"> rows. Two documents become duplicate candidates if all rows of any one band agree:</w:t>
      </w:r>
    </w:p>
    <w:p w14:paraId="2716E306" w14:textId="77777777" w:rsidR="00622AE2" w:rsidRDefault="00755536">
      <w:pPr>
        <w:pStyle w:val="BodyText"/>
      </w:pPr>
      <m:oMathPara>
        <m:oMathParaPr>
          <m:jc m:val="center"/>
        </m:oMathParaPr>
        <m:oMath>
          <m:r>
            <w:rPr>
              <w:rFonts w:ascii="Cambria Math" w:hAnsi="Cambria Math"/>
            </w:rPr>
            <m:t>P</m:t>
          </m:r>
          <m:r>
            <m:rPr>
              <m:sty m:val="p"/>
            </m:rPr>
            <w:rPr>
              <w:rFonts w:ascii="Cambria Math" w:hAnsi="Cambria Math"/>
            </w:rPr>
            <m:t>(</m:t>
          </m:r>
          <m:r>
            <m:rPr>
              <m:nor/>
            </m:rPr>
            <m:t>candidate</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r</m:t>
              </m:r>
            </m:sup>
          </m:sSup>
          <m:sSup>
            <m:sSupPr>
              <m:ctrlPr>
                <w:rPr>
                  <w:rFonts w:ascii="Cambria Math" w:hAnsi="Cambria Math"/>
                </w:rPr>
              </m:ctrlPr>
            </m:sSupPr>
            <m:e>
              <m:r>
                <m:rPr>
                  <m:sty m:val="p"/>
                </m:rPr>
                <w:rPr>
                  <w:rFonts w:ascii="Cambria Math" w:hAnsi="Cambria Math"/>
                </w:rPr>
                <m:t>)</m:t>
              </m:r>
            </m:e>
            <m:sup>
              <m:r>
                <w:rPr>
                  <w:rFonts w:ascii="Cambria Math" w:hAnsi="Cambria Math"/>
                </w:rPr>
                <m:t>b</m:t>
              </m:r>
            </m:sup>
          </m:sSup>
        </m:oMath>
      </m:oMathPara>
    </w:p>
    <w:p w14:paraId="3410154D" w14:textId="77777777" w:rsidR="00622AE2" w:rsidRDefault="00755536">
      <w:pPr>
        <w:pStyle w:val="FirstParagraph"/>
      </w:pPr>
      <w:r>
        <w:t xml:space="preserve">This gives 0.95 at </w:t>
      </w:r>
      <m:oMath>
        <m:r>
          <w:rPr>
            <w:rFonts w:ascii="Cambria Math" w:hAnsi="Cambria Math"/>
          </w:rPr>
          <m:t>J</m:t>
        </m:r>
        <m:r>
          <m:rPr>
            <m:sty m:val="p"/>
          </m:rPr>
          <w:rPr>
            <w:rFonts w:ascii="Cambria Math" w:hAnsi="Cambria Math"/>
          </w:rPr>
          <m:t>=</m:t>
        </m:r>
        <m:r>
          <w:rPr>
            <w:rFonts w:ascii="Cambria Math" w:hAnsi="Cambria Math"/>
          </w:rPr>
          <m:t>0.8</m:t>
        </m:r>
      </m:oMath>
      <w:r>
        <w:t xml:space="preserve"> but only 0.06 at </w:t>
      </w:r>
      <m:oMath>
        <m:r>
          <w:rPr>
            <w:rFonts w:ascii="Cambria Math" w:hAnsi="Cambria Math"/>
          </w:rPr>
          <m:t>J</m:t>
        </m:r>
        <m:r>
          <m:rPr>
            <m:sty m:val="p"/>
          </m:rPr>
          <w:rPr>
            <w:rFonts w:ascii="Cambria Math" w:hAnsi="Cambria Math"/>
          </w:rPr>
          <m:t>=</m:t>
        </m:r>
        <m:r>
          <w:rPr>
            <w:rFonts w:ascii="Cambria Math" w:hAnsi="Cambria Math"/>
          </w:rPr>
          <m:t>0.5</m:t>
        </m:r>
      </m:oMath>
      <w:r>
        <w:t>: a sharp threshold that avoids comparing every pair.</w:t>
      </w:r>
    </w:p>
    <w:p w14:paraId="680E06AF" w14:textId="77777777" w:rsidR="00622AE2" w:rsidRDefault="00755536">
      <w:pPr>
        <w:pStyle w:val="BodyText"/>
      </w:pPr>
      <w:r>
        <w:rPr>
          <w:b/>
          <w:bCs/>
        </w:rPr>
        <w:t>Leakage audit.</w:t>
      </w:r>
      <w:r>
        <w:t xml:space="preserve"> The share of validation word 13-grams that also occur in the training data. Long n-grams rarely </w:t>
      </w:r>
      <w:r>
        <w:t>repeat by chance, so a high share signals copied text.</w:t>
      </w:r>
    </w:p>
    <w:p w14:paraId="7D234DFF" w14:textId="77777777" w:rsidR="00622AE2" w:rsidRDefault="00755536">
      <w:pPr>
        <w:pStyle w:val="Heading1"/>
      </w:pPr>
      <w:bookmarkStart w:id="134" w:name="the-laptop-gpu-throttle"/>
      <w:bookmarkStart w:id="135" w:name="_Toc241660072"/>
      <w:bookmarkEnd w:id="116"/>
      <w:bookmarkEnd w:id="132"/>
      <w:r>
        <w:rPr>
          <w:rStyle w:val="SectionNumber"/>
        </w:rPr>
        <w:t>10</w:t>
      </w:r>
      <w:r>
        <w:tab/>
        <w:t>The laptop GPU throttle</w:t>
      </w:r>
      <w:bookmarkEnd w:id="135"/>
    </w:p>
    <w:p w14:paraId="4E743B74" w14:textId="77777777" w:rsidR="00622AE2" w:rsidRDefault="00755536">
      <w:pPr>
        <w:pStyle w:val="Heading2"/>
      </w:pPr>
      <w:bookmarkStart w:id="136" w:name="what-was-measured"/>
      <w:bookmarkStart w:id="137" w:name="_Toc241660073"/>
      <w:r>
        <w:rPr>
          <w:rStyle w:val="SectionNumber"/>
        </w:rPr>
        <w:t>10.1</w:t>
      </w:r>
      <w:r>
        <w:tab/>
        <w:t>What was measured</w:t>
      </w:r>
      <w:bookmarkEnd w:id="13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8"/>
        <w:gridCol w:w="7686"/>
      </w:tblGrid>
      <w:tr w:rsidR="00622AE2" w14:paraId="01C88603"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5C19A8E1" w14:textId="77777777" w:rsidR="00622AE2" w:rsidRDefault="00755536">
            <w:pPr>
              <w:pStyle w:val="Compact"/>
              <w:spacing w:before="20" w:after="20"/>
            </w:pPr>
            <w:r>
              <w:rPr>
                <w:b/>
                <w:color w:val="FFFFFF"/>
                <w:sz w:val="17"/>
              </w:rPr>
              <w:t>Date</w:t>
            </w:r>
          </w:p>
        </w:tc>
        <w:tc>
          <w:tcPr>
            <w:tcW w:w="6177" w:type="dxa"/>
            <w:shd w:val="clear" w:color="auto" w:fill="1C5CAB"/>
          </w:tcPr>
          <w:p w14:paraId="5F70B47A" w14:textId="77777777" w:rsidR="00622AE2" w:rsidRDefault="00755536">
            <w:pPr>
              <w:pStyle w:val="Compact"/>
              <w:spacing w:before="20" w:after="20"/>
            </w:pPr>
            <w:r>
              <w:rPr>
                <w:b/>
                <w:color w:val="FFFFFF"/>
                <w:sz w:val="17"/>
              </w:rPr>
              <w:t>Reading</w:t>
            </w:r>
          </w:p>
        </w:tc>
      </w:tr>
      <w:tr w:rsidR="00622AE2" w14:paraId="011A58FE" w14:textId="77777777" w:rsidTr="00622AE2">
        <w:trPr>
          <w:cantSplit/>
          <w:jc w:val="center"/>
        </w:trPr>
        <w:tc>
          <w:tcPr>
            <w:tcW w:w="1742" w:type="dxa"/>
          </w:tcPr>
          <w:p w14:paraId="04C9E4D4" w14:textId="77777777" w:rsidR="00622AE2" w:rsidRDefault="00755536">
            <w:pPr>
              <w:pStyle w:val="Compact"/>
              <w:spacing w:before="20" w:after="20"/>
            </w:pPr>
            <w:r>
              <w:rPr>
                <w:sz w:val="17"/>
              </w:rPr>
              <w:t>26 September</w:t>
            </w:r>
          </w:p>
        </w:tc>
        <w:tc>
          <w:tcPr>
            <w:tcW w:w="6177" w:type="dxa"/>
          </w:tcPr>
          <w:p w14:paraId="505C5449" w14:textId="77777777" w:rsidR="00622AE2" w:rsidRDefault="00755536">
            <w:pPr>
              <w:pStyle w:val="Compact"/>
              <w:spacing w:before="20" w:after="20"/>
            </w:pPr>
            <w:r>
              <w:rPr>
                <w:sz w:val="17"/>
              </w:rPr>
              <w:t>Enforced power limit 55 W, against the 80 W default</w:t>
            </w:r>
          </w:p>
        </w:tc>
      </w:tr>
      <w:tr w:rsidR="00622AE2" w14:paraId="294D3A12" w14:textId="77777777" w:rsidTr="00622AE2">
        <w:trPr>
          <w:cantSplit/>
          <w:jc w:val="center"/>
        </w:trPr>
        <w:tc>
          <w:tcPr>
            <w:tcW w:w="1742" w:type="dxa"/>
            <w:shd w:val="clear" w:color="auto" w:fill="EEF3FA"/>
          </w:tcPr>
          <w:p w14:paraId="6AD4C2B7" w14:textId="77777777" w:rsidR="00622AE2" w:rsidRDefault="00755536">
            <w:pPr>
              <w:pStyle w:val="Compact"/>
              <w:spacing w:before="20" w:after="20"/>
            </w:pPr>
            <w:r>
              <w:rPr>
                <w:sz w:val="17"/>
              </w:rPr>
              <w:t>29 September, during your run</w:t>
            </w:r>
          </w:p>
        </w:tc>
        <w:tc>
          <w:tcPr>
            <w:tcW w:w="6177" w:type="dxa"/>
            <w:shd w:val="clear" w:color="auto" w:fill="EEF3FA"/>
          </w:tcPr>
          <w:p w14:paraId="7F3EDA64" w14:textId="77777777" w:rsidR="00622AE2" w:rsidRDefault="00755536">
            <w:pPr>
              <w:pStyle w:val="Compact"/>
              <w:spacing w:before="20" w:after="20"/>
            </w:pPr>
            <w:r>
              <w:rPr>
                <w:sz w:val="17"/>
              </w:rPr>
              <w:t xml:space="preserve">The GPU sat in performance state </w:t>
            </w:r>
            <w:r>
              <w:rPr>
                <w:b/>
                <w:bCs/>
                <w:sz w:val="17"/>
              </w:rPr>
              <w:t>P8 at 210 MHz</w:t>
            </w:r>
            <w:r>
              <w:rPr>
                <w:sz w:val="17"/>
              </w:rPr>
              <w:t xml:space="preserve"> at 100% use, with a 20 W enforced power limit</w:t>
            </w:r>
          </w:p>
        </w:tc>
      </w:tr>
    </w:tbl>
    <w:p w14:paraId="12B9953D" w14:textId="77777777" w:rsidR="00622AE2" w:rsidRDefault="00755536">
      <w:pPr>
        <w:pStyle w:val="Compact"/>
        <w:numPr>
          <w:ilvl w:val="0"/>
          <w:numId w:val="91"/>
        </w:numPr>
      </w:pPr>
      <w:r>
        <w:rPr>
          <w:b/>
          <w:bCs/>
        </w:rPr>
        <w:t>Things checked:</w:t>
      </w:r>
      <w:r>
        <w:t xml:space="preserve"> Turbo mode in Armoury Crate didn’t change the limit. The NVIDIA Platform Controllers and Framework (NVPCF) driver, which handles Dynamic Boost, is installed and working.</w:t>
      </w:r>
    </w:p>
    <w:p w14:paraId="749F10AF" w14:textId="77777777" w:rsidR="00622AE2" w:rsidRDefault="00755536">
      <w:pPr>
        <w:pStyle w:val="Compact"/>
        <w:numPr>
          <w:ilvl w:val="0"/>
          <w:numId w:val="91"/>
        </w:numPr>
      </w:pPr>
      <w:r>
        <w:rPr>
          <w:b/>
          <w:bCs/>
        </w:rPr>
        <w:t>Effect on your run:</w:t>
      </w:r>
      <w:r>
        <w:t xml:space="preserve"> it trains at about 4,800 tokens per second, which is 0.5 TFLOPS of useful work.</w:t>
      </w:r>
    </w:p>
    <w:p w14:paraId="15500D60" w14:textId="77777777" w:rsidR="00622AE2" w:rsidRDefault="00755536">
      <w:pPr>
        <w:pStyle w:val="Compact"/>
        <w:numPr>
          <w:ilvl w:val="1"/>
          <w:numId w:val="92"/>
        </w:numPr>
      </w:pPr>
      <w:r>
        <w:t>At full power the same run is estimated to be 5 to 6 times faster: about 8 hours instead of 45.</w:t>
      </w:r>
    </w:p>
    <w:p w14:paraId="3B1DE2D5" w14:textId="77777777" w:rsidR="00622AE2" w:rsidRDefault="00755536">
      <w:pPr>
        <w:pStyle w:val="Compact"/>
        <w:numPr>
          <w:ilvl w:val="1"/>
          <w:numId w:val="92"/>
        </w:numPr>
      </w:pPr>
      <w:r>
        <w:t>This is an estimate; measure it after a fix.</w:t>
      </w:r>
    </w:p>
    <w:p w14:paraId="0493DFBF" w14:textId="77777777" w:rsidR="00622AE2" w:rsidRDefault="00755536">
      <w:pPr>
        <w:pStyle w:val="Heading2"/>
      </w:pPr>
      <w:bookmarkStart w:id="138" w:name="likely-causes"/>
      <w:bookmarkStart w:id="139" w:name="_Toc241660074"/>
      <w:bookmarkEnd w:id="136"/>
      <w:r>
        <w:rPr>
          <w:rStyle w:val="SectionNumber"/>
        </w:rPr>
        <w:t>10.2</w:t>
      </w:r>
      <w:r>
        <w:tab/>
        <w:t>Likely causes</w:t>
      </w:r>
      <w:bookmarkEnd w:id="139"/>
    </w:p>
    <w:p w14:paraId="37FB581C" w14:textId="77777777" w:rsidR="00622AE2" w:rsidRDefault="00755536">
      <w:pPr>
        <w:pStyle w:val="FirstParagraph"/>
      </w:pPr>
      <w:r>
        <w:t>This is an observation to investigate, not a proven diagnosis. On ASUS TUF laptops, a GPU held at its lowest state under load usually has one of these causes:</w:t>
      </w:r>
    </w:p>
    <w:p w14:paraId="40700D14" w14:textId="77777777" w:rsidR="00622AE2" w:rsidRDefault="00755536">
      <w:pPr>
        <w:pStyle w:val="Compact"/>
        <w:numPr>
          <w:ilvl w:val="0"/>
          <w:numId w:val="93"/>
        </w:numPr>
      </w:pPr>
      <w:r>
        <w:rPr>
          <w:b/>
          <w:bCs/>
        </w:rPr>
        <w:t>The power source.</w:t>
      </w:r>
    </w:p>
    <w:p w14:paraId="25B2891D" w14:textId="77777777" w:rsidR="00622AE2" w:rsidRDefault="00755536">
      <w:pPr>
        <w:pStyle w:val="Compact"/>
        <w:numPr>
          <w:ilvl w:val="1"/>
          <w:numId w:val="94"/>
        </w:numPr>
      </w:pPr>
      <w:r>
        <w:t>Running from a USB-C (Power Delivery) charger, or from any adapter below the laptop’s rating, makes the firmware cap the dedicated GPU.</w:t>
      </w:r>
    </w:p>
    <w:p w14:paraId="4D42F700" w14:textId="77777777" w:rsidR="00622AE2" w:rsidRDefault="00755536">
      <w:pPr>
        <w:pStyle w:val="Compact"/>
        <w:numPr>
          <w:ilvl w:val="1"/>
          <w:numId w:val="94"/>
        </w:numPr>
      </w:pPr>
      <w:r>
        <w:t>A USB-C dock or monitor that also supplies power can do the same.</w:t>
      </w:r>
    </w:p>
    <w:p w14:paraId="1D0A9032" w14:textId="77777777" w:rsidR="00622AE2" w:rsidRDefault="00755536">
      <w:pPr>
        <w:pStyle w:val="Compact"/>
        <w:numPr>
          <w:ilvl w:val="1"/>
          <w:numId w:val="94"/>
        </w:numPr>
      </w:pPr>
      <w:r>
        <w:t>This is the leading suspect.</w:t>
      </w:r>
    </w:p>
    <w:p w14:paraId="394A95CC" w14:textId="77777777" w:rsidR="00622AE2" w:rsidRDefault="00755536">
      <w:pPr>
        <w:pStyle w:val="Compact"/>
        <w:numPr>
          <w:ilvl w:val="0"/>
          <w:numId w:val="93"/>
        </w:numPr>
      </w:pPr>
      <w:r>
        <w:rPr>
          <w:b/>
          <w:bCs/>
        </w:rPr>
        <w:t>A firmware or embedded-controller state</w:t>
      </w:r>
      <w:r>
        <w:t xml:space="preserve"> that got stuck, for example after sleep or hibernation.</w:t>
      </w:r>
    </w:p>
    <w:p w14:paraId="7D617F75" w14:textId="77777777" w:rsidR="00622AE2" w:rsidRDefault="00755536">
      <w:pPr>
        <w:pStyle w:val="Compact"/>
        <w:numPr>
          <w:ilvl w:val="0"/>
          <w:numId w:val="93"/>
        </w:numPr>
      </w:pPr>
      <w:r>
        <w:rPr>
          <w:b/>
          <w:bCs/>
        </w:rPr>
        <w:t>Driver or control-software mismatch:</w:t>
      </w:r>
      <w:r>
        <w:t xml:space="preserve"> BIOS, ASUS System Control Interface, Armoury Crate and the NVIDIA driver out of step.</w:t>
      </w:r>
    </w:p>
    <w:p w14:paraId="2063AF3B" w14:textId="77777777" w:rsidR="00622AE2" w:rsidRDefault="00755536">
      <w:pPr>
        <w:pStyle w:val="Compact"/>
        <w:numPr>
          <w:ilvl w:val="0"/>
          <w:numId w:val="93"/>
        </w:numPr>
      </w:pPr>
      <w:r>
        <w:rPr>
          <w:b/>
          <w:bCs/>
        </w:rPr>
        <w:t>Battery condition:</w:t>
      </w:r>
      <w:r>
        <w:t xml:space="preserve"> </w:t>
      </w:r>
      <w:r>
        <w:t>a nearly empty or faulty battery can make the firmware limit power.</w:t>
      </w:r>
    </w:p>
    <w:p w14:paraId="2B462A80" w14:textId="77777777" w:rsidR="00622AE2" w:rsidRDefault="00755536">
      <w:pPr>
        <w:pStyle w:val="Compact"/>
        <w:numPr>
          <w:ilvl w:val="0"/>
          <w:numId w:val="93"/>
        </w:numPr>
      </w:pPr>
      <w:r>
        <w:rPr>
          <w:b/>
          <w:bCs/>
        </w:rPr>
        <w:t>Heat.</w:t>
      </w:r>
      <w:r>
        <w:t xml:space="preserve"> It’s unlikely at 20 W, but it was 79 to 84 °C on 26 September at higher power.</w:t>
      </w:r>
    </w:p>
    <w:p w14:paraId="3DD92F97" w14:textId="77777777" w:rsidR="00622AE2" w:rsidRDefault="00755536">
      <w:pPr>
        <w:pStyle w:val="Heading2"/>
      </w:pPr>
      <w:bookmarkStart w:id="140" w:name="what-to-try-in-order"/>
      <w:bookmarkStart w:id="141" w:name="_Toc241660075"/>
      <w:bookmarkEnd w:id="138"/>
      <w:r>
        <w:rPr>
          <w:rStyle w:val="SectionNumber"/>
        </w:rPr>
        <w:t>10.3</w:t>
      </w:r>
      <w:r>
        <w:tab/>
        <w:t>What to try, in order</w:t>
      </w:r>
      <w:bookmarkEnd w:id="141"/>
    </w:p>
    <w:p w14:paraId="50038B72" w14:textId="77777777" w:rsidR="00622AE2" w:rsidRDefault="00755536">
      <w:pPr>
        <w:pStyle w:val="FirstParagraph"/>
      </w:pPr>
      <w:r>
        <w:t xml:space="preserve">None of these was done without asking. Each is your decision. Test after each one with </w:t>
      </w:r>
      <w:r>
        <w:rPr>
          <w:rStyle w:val="VerbatimChar"/>
        </w:rPr>
        <w:t>python gpu_check.py --load 60</w:t>
      </w:r>
      <w:r>
        <w:t>, but only when no training is running. A fix shows as P0 or P2, a graphics clock above 1,200 MHz and 60 to 80 W drawn.</w:t>
      </w:r>
    </w:p>
    <w:p w14:paraId="33097B37" w14:textId="77777777" w:rsidR="00622AE2" w:rsidRDefault="00755536">
      <w:pPr>
        <w:pStyle w:val="Compact"/>
        <w:numPr>
          <w:ilvl w:val="0"/>
          <w:numId w:val="95"/>
        </w:numPr>
      </w:pPr>
      <w:r>
        <w:rPr>
          <w:b/>
          <w:bCs/>
        </w:rPr>
        <w:t>Read the throttle reason.</w:t>
      </w:r>
      <w:r>
        <w:t xml:space="preserve"> Run </w:t>
      </w:r>
      <w:r>
        <w:rPr>
          <w:rStyle w:val="VerbatimChar"/>
        </w:rPr>
        <w:t>nvidia-smi -q -d PERFORMANCE,POWER</w:t>
      </w:r>
      <w:r>
        <w:t xml:space="preserve"> </w:t>
      </w:r>
      <w:r>
        <w:t>during load and look at the lines under “Clocks Event Reasons”.</w:t>
      </w:r>
    </w:p>
    <w:p w14:paraId="0DC8CEEA" w14:textId="77777777" w:rsidR="00622AE2" w:rsidRDefault="00755536">
      <w:pPr>
        <w:pStyle w:val="Compact"/>
        <w:numPr>
          <w:ilvl w:val="1"/>
          <w:numId w:val="96"/>
        </w:numPr>
      </w:pPr>
      <w:r>
        <w:rPr>
          <w:i/>
          <w:iCs/>
        </w:rPr>
        <w:t>HW Power Brake Slowdown: Active</w:t>
      </w:r>
      <w:r>
        <w:t xml:space="preserve"> means the laptop itself is signalling a power problem, which points to the adapter or charging circuit.</w:t>
      </w:r>
    </w:p>
    <w:p w14:paraId="6BB6A9FE" w14:textId="77777777" w:rsidR="00622AE2" w:rsidRDefault="00755536">
      <w:pPr>
        <w:pStyle w:val="Compact"/>
        <w:numPr>
          <w:ilvl w:val="1"/>
          <w:numId w:val="96"/>
        </w:numPr>
      </w:pPr>
      <w:r>
        <w:rPr>
          <w:i/>
          <w:iCs/>
        </w:rPr>
        <w:t>SW Power Cap</w:t>
      </w:r>
      <w:r>
        <w:t xml:space="preserve"> means a software or firmware limit.</w:t>
      </w:r>
    </w:p>
    <w:p w14:paraId="59A45DF2" w14:textId="77777777" w:rsidR="00622AE2" w:rsidRDefault="00755536">
      <w:pPr>
        <w:pStyle w:val="Compact"/>
        <w:numPr>
          <w:ilvl w:val="0"/>
          <w:numId w:val="95"/>
        </w:numPr>
      </w:pPr>
      <w:r>
        <w:rPr>
          <w:b/>
          <w:bCs/>
        </w:rPr>
        <w:t>Use the original ASUS barrel-plug adapter, directly in a wall socket.</w:t>
      </w:r>
      <w:r>
        <w:t xml:space="preserve"> Unplug every USB-C cable that could supply power: chargers, docks and monitor cables with charging.</w:t>
      </w:r>
    </w:p>
    <w:p w14:paraId="11B503AE" w14:textId="77777777" w:rsidR="00622AE2" w:rsidRDefault="00755536">
      <w:pPr>
        <w:pStyle w:val="Compact"/>
        <w:numPr>
          <w:ilvl w:val="0"/>
          <w:numId w:val="95"/>
        </w:numPr>
      </w:pPr>
      <w:r>
        <w:rPr>
          <w:b/>
          <w:bCs/>
        </w:rPr>
        <w:t>Reset the embedded controller.</w:t>
      </w:r>
    </w:p>
    <w:p w14:paraId="685AD9DD" w14:textId="77777777" w:rsidR="00622AE2" w:rsidRDefault="00755536">
      <w:pPr>
        <w:pStyle w:val="Compact"/>
        <w:numPr>
          <w:ilvl w:val="1"/>
          <w:numId w:val="97"/>
        </w:numPr>
      </w:pPr>
      <w:r>
        <w:t>Shut down fully.</w:t>
      </w:r>
    </w:p>
    <w:p w14:paraId="0064E136" w14:textId="77777777" w:rsidR="00622AE2" w:rsidRDefault="00755536">
      <w:pPr>
        <w:pStyle w:val="Compact"/>
        <w:numPr>
          <w:ilvl w:val="1"/>
          <w:numId w:val="97"/>
        </w:numPr>
      </w:pPr>
      <w:r>
        <w:t>Unplug the adapter.</w:t>
      </w:r>
    </w:p>
    <w:p w14:paraId="392073A3" w14:textId="77777777" w:rsidR="00622AE2" w:rsidRDefault="00755536">
      <w:pPr>
        <w:pStyle w:val="Compact"/>
        <w:numPr>
          <w:ilvl w:val="1"/>
          <w:numId w:val="97"/>
        </w:numPr>
      </w:pPr>
      <w:r>
        <w:t>Hold the power button for 40 seconds.</w:t>
      </w:r>
    </w:p>
    <w:p w14:paraId="2D0115B3" w14:textId="77777777" w:rsidR="00622AE2" w:rsidRDefault="00755536">
      <w:pPr>
        <w:pStyle w:val="Compact"/>
        <w:numPr>
          <w:ilvl w:val="1"/>
          <w:numId w:val="97"/>
        </w:numPr>
      </w:pPr>
      <w:r>
        <w:t>Reconnect the adapter and start up.</w:t>
      </w:r>
    </w:p>
    <w:p w14:paraId="1DAA41F5" w14:textId="77777777" w:rsidR="00622AE2" w:rsidRDefault="00755536">
      <w:pPr>
        <w:pStyle w:val="Compact"/>
        <w:numPr>
          <w:ilvl w:val="0"/>
          <w:numId w:val="1"/>
        </w:numPr>
      </w:pPr>
      <w:r>
        <w:t>This is ASUS’s standard “hard reset” and changes no settings.</w:t>
      </w:r>
    </w:p>
    <w:p w14:paraId="27B103E3" w14:textId="77777777" w:rsidR="00622AE2" w:rsidRDefault="00755536">
      <w:pPr>
        <w:pStyle w:val="Compact"/>
        <w:numPr>
          <w:ilvl w:val="0"/>
          <w:numId w:val="95"/>
        </w:numPr>
      </w:pPr>
      <w:r>
        <w:rPr>
          <w:b/>
          <w:bCs/>
        </w:rPr>
        <w:t>Check the modes.</w:t>
      </w:r>
    </w:p>
    <w:p w14:paraId="4CEED190" w14:textId="77777777" w:rsidR="00622AE2" w:rsidRDefault="00755536">
      <w:pPr>
        <w:pStyle w:val="Compact"/>
        <w:numPr>
          <w:ilvl w:val="1"/>
          <w:numId w:val="98"/>
        </w:numPr>
      </w:pPr>
      <w:r>
        <w:t>Armoury Crate: operating mode Turbo (only effective on mains power), and GPU mode Standard or Ultimate, not Eco.</w:t>
      </w:r>
    </w:p>
    <w:p w14:paraId="00EA60B3" w14:textId="77777777" w:rsidR="00622AE2" w:rsidRDefault="00755536">
      <w:pPr>
        <w:pStyle w:val="Compact"/>
        <w:numPr>
          <w:ilvl w:val="1"/>
          <w:numId w:val="98"/>
        </w:numPr>
      </w:pPr>
      <w:r>
        <w:t>Windows: power mode “Best performance”.</w:t>
      </w:r>
    </w:p>
    <w:p w14:paraId="3A8C6F45" w14:textId="77777777" w:rsidR="00622AE2" w:rsidRDefault="00755536">
      <w:pPr>
        <w:pStyle w:val="Compact"/>
        <w:numPr>
          <w:ilvl w:val="0"/>
          <w:numId w:val="95"/>
        </w:numPr>
      </w:pPr>
      <w:r>
        <w:rPr>
          <w:b/>
          <w:bCs/>
        </w:rPr>
        <w:t>Update, in this order,</w:t>
      </w:r>
      <w:r>
        <w:t xml:space="preserve"> from MyASUS and NVIDIA:</w:t>
      </w:r>
    </w:p>
    <w:p w14:paraId="38958568" w14:textId="77777777" w:rsidR="00622AE2" w:rsidRDefault="00755536">
      <w:pPr>
        <w:pStyle w:val="Compact"/>
        <w:numPr>
          <w:ilvl w:val="1"/>
          <w:numId w:val="99"/>
        </w:numPr>
      </w:pPr>
      <w:r>
        <w:t>BIOS;</w:t>
      </w:r>
    </w:p>
    <w:p w14:paraId="5B2BB5D4" w14:textId="77777777" w:rsidR="00622AE2" w:rsidRDefault="00755536">
      <w:pPr>
        <w:pStyle w:val="Compact"/>
        <w:numPr>
          <w:ilvl w:val="1"/>
          <w:numId w:val="99"/>
        </w:numPr>
      </w:pPr>
      <w:r>
        <w:t>ASUS System Control Interface;</w:t>
      </w:r>
    </w:p>
    <w:p w14:paraId="36EB780F" w14:textId="77777777" w:rsidR="00622AE2" w:rsidRDefault="00755536">
      <w:pPr>
        <w:pStyle w:val="Compact"/>
        <w:numPr>
          <w:ilvl w:val="1"/>
          <w:numId w:val="99"/>
        </w:numPr>
      </w:pPr>
      <w:r>
        <w:t>Armoury Crate;</w:t>
      </w:r>
    </w:p>
    <w:p w14:paraId="02699C76" w14:textId="77777777" w:rsidR="00622AE2" w:rsidRDefault="00755536">
      <w:pPr>
        <w:pStyle w:val="Compact"/>
        <w:numPr>
          <w:ilvl w:val="1"/>
          <w:numId w:val="99"/>
        </w:numPr>
      </w:pPr>
      <w:r>
        <w:t>the NVIDIA Studio driver, with the “clean installation” option.</w:t>
      </w:r>
    </w:p>
    <w:p w14:paraId="28A41982" w14:textId="77777777" w:rsidR="00622AE2" w:rsidRDefault="00755536">
      <w:pPr>
        <w:pStyle w:val="Compact"/>
        <w:numPr>
          <w:ilvl w:val="0"/>
          <w:numId w:val="1"/>
        </w:numPr>
      </w:pPr>
      <w:r>
        <w:t>These change system software, so do them yourself when convenient.</w:t>
      </w:r>
    </w:p>
    <w:p w14:paraId="3A736460" w14:textId="77777777" w:rsidR="00622AE2" w:rsidRDefault="00755536">
      <w:pPr>
        <w:pStyle w:val="Compact"/>
        <w:numPr>
          <w:ilvl w:val="0"/>
          <w:numId w:val="95"/>
        </w:numPr>
      </w:pPr>
      <w:r>
        <w:rPr>
          <w:b/>
          <w:bCs/>
        </w:rPr>
        <w:t>NVIDIA Control Panel:</w:t>
      </w:r>
      <w:r>
        <w:t xml:space="preserve"> under Manage 3D settings, give </w:t>
      </w:r>
      <w:r>
        <w:rPr>
          <w:rStyle w:val="VerbatimChar"/>
        </w:rPr>
        <w:t>python.exe</w:t>
      </w:r>
      <w:r>
        <w:t xml:space="preserve"> the power management mode “Prefer maximum performance”.</w:t>
      </w:r>
    </w:p>
    <w:p w14:paraId="77DE80AD" w14:textId="77777777" w:rsidR="00622AE2" w:rsidRDefault="00755536">
      <w:pPr>
        <w:pStyle w:val="Compact"/>
        <w:numPr>
          <w:ilvl w:val="0"/>
          <w:numId w:val="95"/>
        </w:numPr>
      </w:pPr>
      <w:r>
        <w:rPr>
          <w:b/>
          <w:bCs/>
        </w:rPr>
        <w:t>Cooling:</w:t>
      </w:r>
      <w:r>
        <w:t xml:space="preserve"> clean the vents and raise the back of the laptop.</w:t>
      </w:r>
    </w:p>
    <w:p w14:paraId="2DFB69D4" w14:textId="77777777" w:rsidR="00622AE2" w:rsidRDefault="00755536">
      <w:pPr>
        <w:pStyle w:val="Compact"/>
        <w:numPr>
          <w:ilvl w:val="0"/>
          <w:numId w:val="95"/>
        </w:numPr>
      </w:pPr>
      <w:r>
        <w:rPr>
          <w:b/>
          <w:bCs/>
        </w:rPr>
        <w:t>If the power-brake reason persists with the original adapter:</w:t>
      </w:r>
      <w:r>
        <w:t xml:space="preserve"> try another genuine ASUS adapter of the same rating. If that doesn’t help, it’s a hardware fault for ASUS support (adapter, DC-in board or battery).</w:t>
      </w:r>
    </w:p>
    <w:p w14:paraId="2117C2F5" w14:textId="77777777" w:rsidR="00622AE2" w:rsidRDefault="00755536">
      <w:pPr>
        <w:pStyle w:val="Heading1"/>
      </w:pPr>
      <w:bookmarkStart w:id="142" w:name="scaling-up"/>
      <w:bookmarkStart w:id="143" w:name="_Toc241660076"/>
      <w:bookmarkEnd w:id="134"/>
      <w:bookmarkEnd w:id="140"/>
      <w:r>
        <w:rPr>
          <w:rStyle w:val="SectionNumber"/>
        </w:rPr>
        <w:t>11</w:t>
      </w:r>
      <w:r>
        <w:tab/>
        <w:t>Scaling up</w:t>
      </w:r>
      <w:bookmarkEnd w:id="143"/>
    </w:p>
    <w:p w14:paraId="279EFBC9" w14:textId="77777777" w:rsidR="00622AE2" w:rsidRDefault="00755536">
      <w:pPr>
        <w:pStyle w:val="Heading2"/>
      </w:pPr>
      <w:bookmarkStart w:id="144" w:name="X60c251acf6cc087f15a89907a3ae63c867638c5"/>
      <w:bookmarkStart w:id="145" w:name="_Toc241660077"/>
      <w:r>
        <w:rPr>
          <w:rStyle w:val="SectionNumber"/>
        </w:rPr>
        <w:t>11.1</w:t>
      </w:r>
      <w:r>
        <w:tab/>
      </w:r>
      <w:r>
        <w:t>What each machine could train with tiny_gpt.py</w:t>
      </w:r>
      <w:bookmarkEnd w:id="145"/>
    </w:p>
    <w:p w14:paraId="192E0C23" w14:textId="77777777" w:rsidR="00622AE2" w:rsidRDefault="00755536">
      <w:pPr>
        <w:pStyle w:val="FirstParagraph"/>
      </w:pPr>
      <w:r>
        <w:t xml:space="preserve">All figures use </w:t>
      </w:r>
      <m:oMath>
        <m:r>
          <w:rPr>
            <w:rFonts w:ascii="Cambria Math" w:hAnsi="Cambria Math"/>
          </w:rPr>
          <m:t>C</m:t>
        </m:r>
        <m:r>
          <m:rPr>
            <m:sty m:val="p"/>
          </m:rPr>
          <w:rPr>
            <w:rFonts w:ascii="Cambria Math" w:hAnsi="Cambria Math"/>
          </w:rPr>
          <m:t>=</m:t>
        </m:r>
        <m:r>
          <w:rPr>
            <w:rFonts w:ascii="Cambria Math" w:hAnsi="Cambria Math"/>
          </w:rPr>
          <m:t>6</m:t>
        </m:r>
        <m:r>
          <w:rPr>
            <w:rFonts w:ascii="Cambria Math" w:hAnsi="Cambria Math"/>
          </w:rPr>
          <m:t>ND</m:t>
        </m:r>
      </m:oMath>
      <w:r>
        <w:t xml:space="preserve"> and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C</m:t>
            </m:r>
            <m:r>
              <m:rPr>
                <m:sty m:val="p"/>
              </m:rPr>
              <w:rPr>
                <w:rFonts w:ascii="Cambria Math" w:hAnsi="Cambria Math"/>
              </w:rPr>
              <m:t>/</m:t>
            </m:r>
            <m:r>
              <w:rPr>
                <w:rFonts w:ascii="Cambria Math" w:hAnsi="Cambria Math"/>
              </w:rPr>
              <m:t>120</m:t>
            </m:r>
          </m:e>
        </m:rad>
      </m:oMath>
      <w:r>
        <w:t xml:space="preserve"> (20 tokens per parameter). Useful throughput is </w:t>
      </w:r>
      <w:r>
        <w:rPr>
          <w:b/>
          <w:bCs/>
        </w:rPr>
        <w:t>estimated</w:t>
      </w:r>
      <w:r>
        <w:t xml:space="preserve"> where marked; measure it with </w:t>
      </w:r>
      <w:r>
        <w:rPr>
          <w:rStyle w:val="VerbatimChar"/>
        </w:rPr>
        <w:t>gpu_check.py --train-bench</w:t>
      </w:r>
      <w:r>
        <w:t xml:space="preserve"> before relying on 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1971"/>
        <w:gridCol w:w="1971"/>
        <w:gridCol w:w="2364"/>
        <w:gridCol w:w="3548"/>
      </w:tblGrid>
      <w:tr w:rsidR="00622AE2" w14:paraId="6217B84B"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584" w:type="dxa"/>
            <w:shd w:val="clear" w:color="auto" w:fill="1C5CAB"/>
          </w:tcPr>
          <w:p w14:paraId="16946472" w14:textId="77777777" w:rsidR="00622AE2" w:rsidRDefault="00755536">
            <w:pPr>
              <w:pStyle w:val="Compact"/>
              <w:spacing w:before="20" w:after="20"/>
            </w:pPr>
            <w:r>
              <w:rPr>
                <w:b/>
                <w:color w:val="FFFFFF"/>
                <w:sz w:val="17"/>
              </w:rPr>
              <w:t>Machine</w:t>
            </w:r>
          </w:p>
        </w:tc>
        <w:tc>
          <w:tcPr>
            <w:tcW w:w="1584" w:type="dxa"/>
            <w:shd w:val="clear" w:color="auto" w:fill="1C5CAB"/>
          </w:tcPr>
          <w:p w14:paraId="55DE3910" w14:textId="77777777" w:rsidR="00622AE2" w:rsidRDefault="00755536">
            <w:pPr>
              <w:pStyle w:val="Compact"/>
              <w:spacing w:before="20" w:after="20"/>
            </w:pPr>
            <w:r>
              <w:rPr>
                <w:b/>
                <w:color w:val="FFFFFF"/>
                <w:sz w:val="17"/>
              </w:rPr>
              <w:t>Useful speed</w:t>
            </w:r>
          </w:p>
        </w:tc>
        <w:tc>
          <w:tcPr>
            <w:tcW w:w="1900" w:type="dxa"/>
            <w:shd w:val="clear" w:color="auto" w:fill="1C5CAB"/>
          </w:tcPr>
          <w:p w14:paraId="493FF7E0" w14:textId="77777777" w:rsidR="00622AE2" w:rsidRDefault="00755536">
            <w:pPr>
              <w:pStyle w:val="Compact"/>
              <w:spacing w:before="20" w:after="20"/>
            </w:pPr>
            <w:r>
              <w:rPr>
                <w:b/>
                <w:color w:val="FFFFFF"/>
                <w:sz w:val="17"/>
              </w:rPr>
              <w:t>Sensible model</w:t>
            </w:r>
          </w:p>
        </w:tc>
        <w:tc>
          <w:tcPr>
            <w:tcW w:w="2851" w:type="dxa"/>
            <w:shd w:val="clear" w:color="auto" w:fill="1C5CAB"/>
          </w:tcPr>
          <w:p w14:paraId="361516C8" w14:textId="77777777" w:rsidR="00622AE2" w:rsidRDefault="00755536">
            <w:pPr>
              <w:pStyle w:val="Compact"/>
              <w:spacing w:before="20" w:after="20"/>
            </w:pPr>
            <w:r>
              <w:rPr>
                <w:b/>
                <w:color w:val="FFFFFF"/>
                <w:sz w:val="17"/>
              </w:rPr>
              <w:t>Notes</w:t>
            </w:r>
          </w:p>
        </w:tc>
      </w:tr>
      <w:tr w:rsidR="00622AE2" w14:paraId="46D0D3CC" w14:textId="77777777" w:rsidTr="00622AE2">
        <w:trPr>
          <w:cantSplit/>
          <w:jc w:val="center"/>
        </w:trPr>
        <w:tc>
          <w:tcPr>
            <w:tcW w:w="1584" w:type="dxa"/>
          </w:tcPr>
          <w:p w14:paraId="4305F395" w14:textId="77777777" w:rsidR="00622AE2" w:rsidRDefault="00755536">
            <w:pPr>
              <w:pStyle w:val="Compact"/>
              <w:spacing w:before="20" w:after="20"/>
            </w:pPr>
            <w:r>
              <w:rPr>
                <w:sz w:val="17"/>
              </w:rPr>
              <w:t>This laptop, throttled (20 W, P8)</w:t>
            </w:r>
          </w:p>
        </w:tc>
        <w:tc>
          <w:tcPr>
            <w:tcW w:w="1584" w:type="dxa"/>
          </w:tcPr>
          <w:p w14:paraId="565E68E7" w14:textId="77777777" w:rsidR="00622AE2" w:rsidRDefault="00755536">
            <w:pPr>
              <w:pStyle w:val="Compact"/>
              <w:spacing w:before="20" w:after="20"/>
            </w:pPr>
            <w:r>
              <w:rPr>
                <w:sz w:val="17"/>
              </w:rPr>
              <w:t>0.5 TFLOPS (measured)</w:t>
            </w:r>
          </w:p>
        </w:tc>
        <w:tc>
          <w:tcPr>
            <w:tcW w:w="1900" w:type="dxa"/>
          </w:tcPr>
          <w:p w14:paraId="7EEB5495" w14:textId="77777777" w:rsidR="00622AE2" w:rsidRDefault="00755536">
            <w:pPr>
              <w:pStyle w:val="Compact"/>
              <w:spacing w:before="20" w:after="20"/>
            </w:pPr>
            <w:r>
              <w:rPr>
                <w:sz w:val="17"/>
              </w:rPr>
              <w:t>17M on 0.8B tokens: 45 h</w:t>
            </w:r>
          </w:p>
        </w:tc>
        <w:tc>
          <w:tcPr>
            <w:tcW w:w="2851" w:type="dxa"/>
          </w:tcPr>
          <w:p w14:paraId="2518E333" w14:textId="77777777" w:rsidR="00622AE2" w:rsidRDefault="00755536">
            <w:pPr>
              <w:pStyle w:val="Compact"/>
              <w:spacing w:before="20" w:after="20"/>
            </w:pPr>
            <w:r>
              <w:rPr>
                <w:sz w:val="17"/>
              </w:rPr>
              <w:t>The current run</w:t>
            </w:r>
          </w:p>
        </w:tc>
      </w:tr>
      <w:tr w:rsidR="00622AE2" w14:paraId="51EF0EF1" w14:textId="77777777" w:rsidTr="00622AE2">
        <w:trPr>
          <w:cantSplit/>
          <w:jc w:val="center"/>
        </w:trPr>
        <w:tc>
          <w:tcPr>
            <w:tcW w:w="1584" w:type="dxa"/>
            <w:shd w:val="clear" w:color="auto" w:fill="EEF3FA"/>
          </w:tcPr>
          <w:p w14:paraId="545A22C2" w14:textId="77777777" w:rsidR="00622AE2" w:rsidRDefault="00755536">
            <w:pPr>
              <w:pStyle w:val="Compact"/>
              <w:spacing w:before="20" w:after="20"/>
            </w:pPr>
            <w:r>
              <w:rPr>
                <w:sz w:val="17"/>
              </w:rPr>
              <w:t>This laptop at full power</w:t>
            </w:r>
          </w:p>
        </w:tc>
        <w:tc>
          <w:tcPr>
            <w:tcW w:w="1584" w:type="dxa"/>
            <w:shd w:val="clear" w:color="auto" w:fill="EEF3FA"/>
          </w:tcPr>
          <w:p w14:paraId="20F44AAA" w14:textId="77777777" w:rsidR="00622AE2" w:rsidRDefault="00755536">
            <w:pPr>
              <w:pStyle w:val="Compact"/>
              <w:spacing w:before="20" w:after="20"/>
            </w:pPr>
            <w:r>
              <w:rPr>
                <w:sz w:val="17"/>
              </w:rPr>
              <w:t>About 3–8 TFLOPS (estimated)</w:t>
            </w:r>
          </w:p>
        </w:tc>
        <w:tc>
          <w:tcPr>
            <w:tcW w:w="1900" w:type="dxa"/>
            <w:shd w:val="clear" w:color="auto" w:fill="EEF3FA"/>
          </w:tcPr>
          <w:p w14:paraId="56E11B98" w14:textId="77777777" w:rsidR="00622AE2" w:rsidRDefault="00755536">
            <w:pPr>
              <w:pStyle w:val="Compact"/>
              <w:spacing w:before="20" w:after="20"/>
            </w:pPr>
            <w:r>
              <w:rPr>
                <w:sz w:val="17"/>
              </w:rPr>
              <w:t>100–200M on 2–4B tokens in a week</w:t>
            </w:r>
          </w:p>
        </w:tc>
        <w:tc>
          <w:tcPr>
            <w:tcW w:w="2851" w:type="dxa"/>
            <w:shd w:val="clear" w:color="auto" w:fill="EEF3FA"/>
          </w:tcPr>
          <w:p w14:paraId="14EC8D22" w14:textId="77777777" w:rsidR="00622AE2" w:rsidRDefault="00755536">
            <w:pPr>
              <w:pStyle w:val="Compact"/>
              <w:spacing w:before="20" w:after="20"/>
            </w:pPr>
            <w:r>
              <w:rPr>
                <w:sz w:val="17"/>
              </w:rPr>
              <w:t>8 GB of GPU memory limits the model to a few hundred million parameters</w:t>
            </w:r>
          </w:p>
        </w:tc>
      </w:tr>
      <w:tr w:rsidR="00622AE2" w14:paraId="093465A5" w14:textId="77777777" w:rsidTr="00622AE2">
        <w:trPr>
          <w:cantSplit/>
          <w:jc w:val="center"/>
        </w:trPr>
        <w:tc>
          <w:tcPr>
            <w:tcW w:w="1584" w:type="dxa"/>
          </w:tcPr>
          <w:p w14:paraId="5B1D193A" w14:textId="77777777" w:rsidR="00622AE2" w:rsidRDefault="00755536">
            <w:pPr>
              <w:pStyle w:val="Compact"/>
              <w:spacing w:before="20" w:after="20"/>
            </w:pPr>
            <w:r>
              <w:rPr>
                <w:sz w:val="17"/>
              </w:rPr>
              <w:t>1 × H100 for $100</w:t>
            </w:r>
          </w:p>
        </w:tc>
        <w:tc>
          <w:tcPr>
            <w:tcW w:w="1584" w:type="dxa"/>
          </w:tcPr>
          <w:p w14:paraId="065DB292" w14:textId="77777777" w:rsidR="00622AE2" w:rsidRDefault="00755536">
            <w:pPr>
              <w:pStyle w:val="Compact"/>
              <w:spacing w:before="20" w:after="20"/>
            </w:pPr>
            <w:r>
              <w:rPr>
                <w:sz w:val="17"/>
              </w:rPr>
              <w:t>About 250 TFLOPS (estimated)</w:t>
            </w:r>
          </w:p>
        </w:tc>
        <w:tc>
          <w:tcPr>
            <w:tcW w:w="1900" w:type="dxa"/>
          </w:tcPr>
          <w:p w14:paraId="53983F1D" w14:textId="77777777" w:rsidR="00622AE2" w:rsidRDefault="00755536">
            <w:pPr>
              <w:pStyle w:val="Compact"/>
              <w:spacing w:before="20" w:after="20"/>
            </w:pPr>
            <w:r>
              <w:rPr>
                <w:sz w:val="17"/>
              </w:rPr>
              <w:t>About 450M on 9B tokens</w:t>
            </w:r>
          </w:p>
        </w:tc>
        <w:tc>
          <w:tcPr>
            <w:tcW w:w="2851" w:type="dxa"/>
          </w:tcPr>
          <w:p w14:paraId="12BA1E98" w14:textId="77777777" w:rsidR="00622AE2" w:rsidRDefault="00755536">
            <w:pPr>
              <w:pStyle w:val="Compact"/>
              <w:spacing w:before="20" w:after="20"/>
            </w:pPr>
            <w:r>
              <w:rPr>
                <w:sz w:val="17"/>
              </w:rPr>
              <w:t xml:space="preserve">Needs at least 2.3B </w:t>
            </w:r>
            <w:r>
              <w:rPr>
                <w:i/>
                <w:iCs/>
                <w:sz w:val="17"/>
              </w:rPr>
              <w:t>unique</w:t>
            </w:r>
            <w:r>
              <w:rPr>
                <w:sz w:val="17"/>
              </w:rPr>
              <w:t xml:space="preserve"> tokens (4 passes). Your run would take under half an hour there</w:t>
            </w:r>
          </w:p>
        </w:tc>
      </w:tr>
      <w:tr w:rsidR="00622AE2" w14:paraId="6F35719E" w14:textId="77777777" w:rsidTr="00622AE2">
        <w:trPr>
          <w:cantSplit/>
          <w:jc w:val="center"/>
        </w:trPr>
        <w:tc>
          <w:tcPr>
            <w:tcW w:w="1584" w:type="dxa"/>
            <w:shd w:val="clear" w:color="auto" w:fill="EEF3FA"/>
          </w:tcPr>
          <w:p w14:paraId="3A2C15CD" w14:textId="77777777" w:rsidR="00622AE2" w:rsidRDefault="00755536">
            <w:pPr>
              <w:pStyle w:val="Compact"/>
              <w:spacing w:before="20" w:after="20"/>
            </w:pPr>
            <w:r>
              <w:rPr>
                <w:sz w:val="17"/>
              </w:rPr>
              <w:t>8 × H100, a day</w:t>
            </w:r>
          </w:p>
        </w:tc>
        <w:tc>
          <w:tcPr>
            <w:tcW w:w="1584" w:type="dxa"/>
            <w:shd w:val="clear" w:color="auto" w:fill="EEF3FA"/>
          </w:tcPr>
          <w:p w14:paraId="484D2F6A" w14:textId="77777777" w:rsidR="00622AE2" w:rsidRDefault="00755536">
            <w:pPr>
              <w:pStyle w:val="Compact"/>
              <w:spacing w:before="20" w:after="20"/>
            </w:pPr>
            <w:r>
              <w:rPr>
                <w:sz w:val="17"/>
              </w:rPr>
              <w:t>About 3,000 TFLOPS</w:t>
            </w:r>
          </w:p>
        </w:tc>
        <w:tc>
          <w:tcPr>
            <w:tcW w:w="1900" w:type="dxa"/>
            <w:shd w:val="clear" w:color="auto" w:fill="EEF3FA"/>
          </w:tcPr>
          <w:p w14:paraId="5420DC75" w14:textId="77777777" w:rsidR="00622AE2" w:rsidRDefault="00755536">
            <w:pPr>
              <w:pStyle w:val="Compact"/>
              <w:spacing w:before="20" w:after="20"/>
            </w:pPr>
            <w:r>
              <w:rPr>
                <w:sz w:val="17"/>
              </w:rPr>
              <w:t>1B on 20B tokens in about 11 h</w:t>
            </w:r>
          </w:p>
        </w:tc>
        <w:tc>
          <w:tcPr>
            <w:tcW w:w="2851" w:type="dxa"/>
            <w:shd w:val="clear" w:color="auto" w:fill="EEF3FA"/>
          </w:tcPr>
          <w:p w14:paraId="0BB66460" w14:textId="77777777" w:rsidR="00622AE2" w:rsidRDefault="00755536">
            <w:pPr>
              <w:pStyle w:val="Compact"/>
              <w:spacing w:before="20" w:after="20"/>
            </w:pPr>
            <w:r>
              <w:rPr>
                <w:sz w:val="17"/>
              </w:rPr>
              <w:t>Needs multi-GPU training (DDP), not yet in tiny_gpt.py</w:t>
            </w:r>
          </w:p>
        </w:tc>
      </w:tr>
      <w:tr w:rsidR="00622AE2" w14:paraId="0F6A7638" w14:textId="77777777" w:rsidTr="00622AE2">
        <w:trPr>
          <w:cantSplit/>
          <w:jc w:val="center"/>
        </w:trPr>
        <w:tc>
          <w:tcPr>
            <w:tcW w:w="1584" w:type="dxa"/>
          </w:tcPr>
          <w:p w14:paraId="7054A3D2" w14:textId="77777777" w:rsidR="00622AE2" w:rsidRDefault="00755536">
            <w:pPr>
              <w:pStyle w:val="Compact"/>
              <w:spacing w:before="20" w:after="20"/>
            </w:pPr>
            <w:r>
              <w:rPr>
                <w:sz w:val="17"/>
              </w:rPr>
              <w:t>Mac Studio M5 Ultra 256 GB</w:t>
            </w:r>
          </w:p>
        </w:tc>
        <w:tc>
          <w:tcPr>
            <w:tcW w:w="1584" w:type="dxa"/>
          </w:tcPr>
          <w:p w14:paraId="7A1D9F01" w14:textId="77777777" w:rsidR="00622AE2" w:rsidRDefault="00755536">
            <w:pPr>
              <w:pStyle w:val="Compact"/>
              <w:spacing w:before="20" w:after="20"/>
            </w:pPr>
            <w:r>
              <w:rPr>
                <w:sz w:val="17"/>
              </w:rPr>
              <w:t>About 20–40 TFLOPS with PyTorch MPS (assumed)</w:t>
            </w:r>
          </w:p>
        </w:tc>
        <w:tc>
          <w:tcPr>
            <w:tcW w:w="1900" w:type="dxa"/>
          </w:tcPr>
          <w:p w14:paraId="5D69E2F8" w14:textId="77777777" w:rsidR="00622AE2" w:rsidRDefault="00755536">
            <w:pPr>
              <w:pStyle w:val="Compact"/>
              <w:spacing w:before="20" w:after="20"/>
            </w:pPr>
            <w:r>
              <w:rPr>
                <w:sz w:val="17"/>
              </w:rPr>
              <w:t>0.5–1B from scratch in a month</w:t>
            </w:r>
          </w:p>
        </w:tc>
        <w:tc>
          <w:tcPr>
            <w:tcW w:w="2851" w:type="dxa"/>
          </w:tcPr>
          <w:p w14:paraId="42353CCE" w14:textId="77777777" w:rsidR="00622AE2" w:rsidRDefault="00755536">
            <w:pPr>
              <w:pStyle w:val="Compact"/>
              <w:spacing w:before="20" w:after="20"/>
            </w:pPr>
            <w:r>
              <w:rPr>
                <w:sz w:val="17"/>
              </w:rPr>
              <w:t>Compute-bound: memory would hold about 8B parameters, but training one would take years</w:t>
            </w:r>
          </w:p>
        </w:tc>
      </w:tr>
    </w:tbl>
    <w:p w14:paraId="0245EB7C" w14:textId="77777777" w:rsidR="00622AE2" w:rsidRDefault="00755536">
      <w:pPr>
        <w:pStyle w:val="BodyText"/>
      </w:pPr>
      <w:r>
        <w:rPr>
          <w:b/>
          <w:bCs/>
        </w:rPr>
        <w:t>Right now, data limits you more than hardware.</w:t>
      </w:r>
      <w:r>
        <w:t xml:space="preserve"> bio_v2 has 194.5M unique training tokens, which supports about 40M parameters at 4 passes. Keyword-filtered FineWeb-Edu and peS2o can add billions (Chapter 4).</w:t>
      </w:r>
    </w:p>
    <w:p w14:paraId="4F679CCF" w14:textId="77777777" w:rsidR="00622AE2" w:rsidRDefault="00755536">
      <w:pPr>
        <w:pStyle w:val="Heading2"/>
      </w:pPr>
      <w:bookmarkStart w:id="146" w:name="renting-an-h100-lambda-cloud"/>
      <w:bookmarkStart w:id="147" w:name="_Toc241660078"/>
      <w:bookmarkEnd w:id="144"/>
      <w:r>
        <w:rPr>
          <w:rStyle w:val="SectionNumber"/>
        </w:rPr>
        <w:t>11.2</w:t>
      </w:r>
      <w:r>
        <w:tab/>
        <w:t>Renting an H100 (Lambda Cloud)</w:t>
      </w:r>
      <w:bookmarkEnd w:id="147"/>
    </w:p>
    <w:p w14:paraId="54F783D9" w14:textId="77777777" w:rsidR="00622AE2" w:rsidRDefault="00755536">
      <w:pPr>
        <w:pStyle w:val="FirstParagraph"/>
      </w:pPr>
      <w:r>
        <w:rPr>
          <w:b/>
          <w:bCs/>
        </w:rPr>
        <w:t>Prices</w:t>
      </w:r>
      <w:r>
        <w:t xml:space="preserve"> (Lambda’s list prices in September 2026; check lambda.ai/pricing before renting):</w:t>
      </w:r>
    </w:p>
    <w:p w14:paraId="3689F3B9" w14:textId="77777777" w:rsidR="00622AE2" w:rsidRDefault="00755536">
      <w:pPr>
        <w:pStyle w:val="Compact"/>
        <w:numPr>
          <w:ilvl w:val="0"/>
          <w:numId w:val="100"/>
        </w:numPr>
      </w:pPr>
      <w:r>
        <w:rPr>
          <w:b/>
          <w:bCs/>
        </w:rPr>
        <w:t>One H100 PCIe:</w:t>
      </w:r>
      <w:r>
        <w:t xml:space="preserve"> about </w:t>
      </w:r>
      <w:r>
        <w:rPr>
          <w:b/>
          <w:bCs/>
        </w:rPr>
        <w:t>$3.29 per hour</w:t>
      </w:r>
      <w:r>
        <w:t>.</w:t>
      </w:r>
    </w:p>
    <w:p w14:paraId="6557DC84" w14:textId="77777777" w:rsidR="00622AE2" w:rsidRDefault="00755536">
      <w:pPr>
        <w:pStyle w:val="Compact"/>
        <w:numPr>
          <w:ilvl w:val="0"/>
          <w:numId w:val="100"/>
        </w:numPr>
      </w:pPr>
      <w:r>
        <w:rPr>
          <w:b/>
          <w:bCs/>
        </w:rPr>
        <w:t>H100 SXM:</w:t>
      </w:r>
      <w:r>
        <w:t xml:space="preserve"> about </w:t>
      </w:r>
      <w:r>
        <w:rPr>
          <w:b/>
          <w:bCs/>
        </w:rPr>
        <w:t>$3.99 to $4.29 per GPU-hour</w:t>
      </w:r>
      <w:r>
        <w:t>, in 8-GPU machines.</w:t>
      </w:r>
    </w:p>
    <w:p w14:paraId="76B3ABC3" w14:textId="77777777" w:rsidR="00622AE2" w:rsidRDefault="00755536">
      <w:pPr>
        <w:pStyle w:val="Compact"/>
        <w:numPr>
          <w:ilvl w:val="0"/>
          <w:numId w:val="100"/>
        </w:numPr>
      </w:pPr>
      <w:r>
        <w:t>Billing runs while the instance exists, even when idle. Storage is billed separately.</w:t>
      </w:r>
    </w:p>
    <w:p w14:paraId="65D142B0" w14:textId="77777777" w:rsidR="00622AE2" w:rsidRDefault="00755536">
      <w:pPr>
        <w:pStyle w:val="FirstParagraph"/>
      </w:pPr>
      <w:r>
        <w:rPr>
          <w:b/>
          <w:bCs/>
        </w:rPr>
        <w:t>What $100 buys:</w:t>
      </w:r>
    </w:p>
    <w:p w14:paraId="27F834AD" w14:textId="77777777" w:rsidR="00622AE2" w:rsidRDefault="00755536">
      <w:pPr>
        <w:pStyle w:val="Compact"/>
        <w:numPr>
          <w:ilvl w:val="0"/>
          <w:numId w:val="101"/>
        </w:numPr>
      </w:pPr>
      <w:r>
        <w:rPr>
          <w:b/>
          <w:bCs/>
        </w:rPr>
        <w:t>Time:</w:t>
      </w:r>
      <w:r>
        <w:t xml:space="preserve"> about 30 hours on one H100.</w:t>
      </w:r>
    </w:p>
    <w:p w14:paraId="7809A969" w14:textId="77777777" w:rsidR="00622AE2" w:rsidRDefault="00755536">
      <w:pPr>
        <w:pStyle w:val="Compact"/>
        <w:numPr>
          <w:ilvl w:val="0"/>
          <w:numId w:val="101"/>
        </w:numPr>
      </w:pPr>
      <w:r>
        <w:rPr>
          <w:b/>
          <w:bCs/>
        </w:rPr>
        <w:t>Compute:</w:t>
      </w:r>
      <w:r>
        <w:t xml:space="preserve"> at about 250 useful TFLOPS that’s </w:t>
      </w:r>
      <m:oMath>
        <m:r>
          <w:rPr>
            <w:rFonts w:ascii="Cambria Math" w:hAnsi="Cambria Math"/>
          </w:rPr>
          <m:t>30</m:t>
        </m:r>
        <m:r>
          <m:rPr>
            <m:sty m:val="p"/>
          </m:rPr>
          <w:rPr>
            <w:rFonts w:ascii="Cambria Math" w:hAnsi="Cambria Math"/>
          </w:rPr>
          <m:t>×</m:t>
        </m:r>
        <m:r>
          <w:rPr>
            <w:rFonts w:ascii="Cambria Math" w:hAnsi="Cambria Math"/>
          </w:rPr>
          <m:t>3600</m:t>
        </m:r>
        <m:r>
          <m:rPr>
            <m:sty m:val="p"/>
          </m:rPr>
          <w:rPr>
            <w:rFonts w:ascii="Cambria Math" w:hAnsi="Cambria Math"/>
          </w:rPr>
          <m:t>×</m:t>
        </m:r>
        <m:r>
          <w:rPr>
            <w:rFonts w:ascii="Cambria Math" w:hAnsi="Cambria Math"/>
          </w:rPr>
          <m:t>2.5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operations.</w:t>
      </w:r>
    </w:p>
    <w:p w14:paraId="25B515CF" w14:textId="77777777" w:rsidR="00622AE2" w:rsidRDefault="00755536">
      <w:pPr>
        <w:pStyle w:val="Compact"/>
        <w:numPr>
          <w:ilvl w:val="0"/>
          <w:numId w:val="101"/>
        </w:numPr>
      </w:pPr>
      <w:r>
        <w:rPr>
          <w:b/>
          <w:bCs/>
        </w:rPr>
        <w:t>The model:</w:t>
      </w:r>
      <w:r>
        <w:t xml:space="preserve"> </w:t>
      </w:r>
      <m:oMath>
        <m:sSub>
          <m:sSubPr>
            <m:ctrlPr>
              <w:rPr>
                <w:rFonts w:ascii="Cambria Math" w:hAnsi="Cambria Math"/>
              </w:rPr>
            </m:ctrlPr>
          </m:sSubPr>
          <m:e>
            <m:r>
              <w:rPr>
                <w:rFonts w:ascii="Cambria Math" w:hAnsi="Cambria Math"/>
              </w:rPr>
              <m:t>N</m:t>
            </m:r>
          </m:e>
          <m:sub>
            <m:r>
              <m:rPr>
                <m:nor/>
              </m:rPr>
              <m:t>opt</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2.7</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r>
              <m:rPr>
                <m:sty m:val="p"/>
              </m:rPr>
              <w:rPr>
                <w:rFonts w:ascii="Cambria Math" w:hAnsi="Cambria Math"/>
              </w:rPr>
              <m:t>/</m:t>
            </m:r>
            <m:r>
              <w:rPr>
                <w:rFonts w:ascii="Cambria Math" w:hAnsi="Cambria Math"/>
              </w:rPr>
              <m:t>120</m:t>
            </m:r>
          </m:e>
        </m:rad>
        <m:r>
          <m:rPr>
            <m:sty m:val="p"/>
          </m:rPr>
          <w:rPr>
            <w:rFonts w:ascii="Cambria Math" w:hAnsi="Cambria Math"/>
          </w:rPr>
          <m:t>≈</m:t>
        </m:r>
        <m:r>
          <w:rPr>
            <w:rFonts w:ascii="Cambria Math" w:hAnsi="Cambria Math"/>
          </w:rPr>
          <m:t>470</m:t>
        </m:r>
      </m:oMath>
      <w:r>
        <w:t>M parameters on about 9.5B tokens, allowing a few hours for setup and uploading.</w:t>
      </w:r>
    </w:p>
    <w:p w14:paraId="2F1278FF" w14:textId="77777777" w:rsidR="00622AE2" w:rsidRDefault="00755536">
      <w:pPr>
        <w:pStyle w:val="Compact"/>
        <w:numPr>
          <w:ilvl w:val="0"/>
          <w:numId w:val="101"/>
        </w:numPr>
      </w:pPr>
      <w:r>
        <w:rPr>
          <w:b/>
          <w:bCs/>
        </w:rPr>
        <w:t>For comparison,</w:t>
      </w:r>
      <w:r>
        <w:t xml:space="preserve"> Karpathy’s llm.c reproduced GPT-2 small (124M) for about $20, and GPT-2 XL (1.5B) in 24 hours on 8 H100s for about $672.</w:t>
      </w:r>
    </w:p>
    <w:p w14:paraId="72B89D75" w14:textId="77777777" w:rsidR="00622AE2" w:rsidRDefault="00755536">
      <w:pPr>
        <w:pStyle w:val="FirstParagraph"/>
      </w:pPr>
      <w:r>
        <w:rPr>
          <w:b/>
          <w:bCs/>
        </w:rPr>
        <w:t>The better use of $100:</w:t>
      </w:r>
      <w:r>
        <w:t xml:space="preserve"> continued pre-training or LoRA of an open model. For example, a LoRA pass of an open 8B model over 200M tokens of your text costs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r>
          <m:rPr>
            <m:sty m:val="p"/>
          </m:rPr>
          <w:rPr>
            <w:rFonts w:ascii="Cambria Math" w:hAnsi="Cambria Math"/>
          </w:rPr>
          <m:t>)=</m:t>
        </m:r>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about 6 hours ($20).</w:t>
      </w:r>
    </w:p>
    <w:p w14:paraId="2F7D9501" w14:textId="77777777" w:rsidR="00622AE2" w:rsidRDefault="00755536">
      <w:pPr>
        <w:pStyle w:val="BodyText"/>
      </w:pPr>
      <w:r>
        <w:rPr>
          <w:b/>
          <w:bCs/>
        </w:rPr>
        <w:t>Steps with tiny_gpt.py:</w:t>
      </w:r>
    </w:p>
    <w:p w14:paraId="7FCA18CF" w14:textId="77777777" w:rsidR="00622AE2" w:rsidRDefault="00755536">
      <w:pPr>
        <w:pStyle w:val="Compact"/>
        <w:numPr>
          <w:ilvl w:val="0"/>
          <w:numId w:val="102"/>
        </w:numPr>
      </w:pPr>
      <w:r>
        <w:t>Build the dataset at home. Only the token files are needed: bio_v2 is about 400 MB.</w:t>
      </w:r>
    </w:p>
    <w:p w14:paraId="0726A80D" w14:textId="77777777" w:rsidR="00622AE2" w:rsidRDefault="00755536">
      <w:pPr>
        <w:pStyle w:val="Compact"/>
        <w:numPr>
          <w:ilvl w:val="0"/>
          <w:numId w:val="102"/>
        </w:numPr>
      </w:pPr>
      <w:r>
        <w:t xml:space="preserve">Rent one H100 with Linux, where </w:t>
      </w:r>
      <w:r>
        <w:rPr>
          <w:rStyle w:val="VerbatimChar"/>
        </w:rPr>
        <w:t>torch.compile</w:t>
      </w:r>
      <w:r>
        <w:t xml:space="preserve"> works (it needs Triton, which Windows lacks).</w:t>
      </w:r>
    </w:p>
    <w:p w14:paraId="7109AF18" w14:textId="77777777" w:rsidR="00622AE2" w:rsidRDefault="00755536">
      <w:pPr>
        <w:pStyle w:val="Compact"/>
        <w:numPr>
          <w:ilvl w:val="0"/>
          <w:numId w:val="102"/>
        </w:numPr>
      </w:pPr>
      <w:r>
        <w:t>Upload the dataset and scripts.</w:t>
      </w:r>
    </w:p>
    <w:p w14:paraId="1B8F2AA6" w14:textId="77777777" w:rsidR="00622AE2" w:rsidRDefault="00755536">
      <w:pPr>
        <w:pStyle w:val="Compact"/>
        <w:numPr>
          <w:ilvl w:val="0"/>
          <w:numId w:val="102"/>
        </w:numPr>
      </w:pPr>
      <w:r>
        <w:t xml:space="preserve">Run </w:t>
      </w:r>
      <w:r>
        <w:rPr>
          <w:rStyle w:val="VerbatimChar"/>
        </w:rPr>
        <w:t>python tiny_gpt.py --dataset datasets\bio_v3 --time-budget-hours 25</w:t>
      </w:r>
      <w:r>
        <w:t>.</w:t>
      </w:r>
    </w:p>
    <w:p w14:paraId="5E63F0C1" w14:textId="77777777" w:rsidR="00622AE2" w:rsidRDefault="00755536">
      <w:pPr>
        <w:pStyle w:val="Compact"/>
        <w:numPr>
          <w:ilvl w:val="0"/>
          <w:numId w:val="102"/>
        </w:numPr>
      </w:pPr>
      <w:r>
        <w:t>Download the best checkpoint and experiments.csv.</w:t>
      </w:r>
    </w:p>
    <w:p w14:paraId="3B17FCC5" w14:textId="77777777" w:rsidR="00622AE2" w:rsidRDefault="00755536">
      <w:pPr>
        <w:pStyle w:val="Compact"/>
        <w:numPr>
          <w:ilvl w:val="0"/>
          <w:numId w:val="102"/>
        </w:numPr>
      </w:pPr>
      <w:r>
        <w:rPr>
          <w:b/>
          <w:bCs/>
        </w:rPr>
        <w:t>Terminate the instance.</w:t>
      </w:r>
    </w:p>
    <w:p w14:paraId="2248F78C" w14:textId="77777777" w:rsidR="00622AE2" w:rsidRDefault="00755536">
      <w:pPr>
        <w:pStyle w:val="Heading2"/>
      </w:pPr>
      <w:bookmarkStart w:id="148" w:name="a-1b-model-from-scratch"/>
      <w:bookmarkStart w:id="149" w:name="_Toc241660079"/>
      <w:bookmarkEnd w:id="146"/>
      <w:r>
        <w:rPr>
          <w:rStyle w:val="SectionNumber"/>
        </w:rPr>
        <w:t>11.3</w:t>
      </w:r>
      <w:r>
        <w:tab/>
        <w:t>A 1B model from scratch</w:t>
      </w:r>
      <w:bookmarkEnd w:id="149"/>
    </w:p>
    <w:p w14:paraId="644D7180" w14:textId="77777777" w:rsidR="00622AE2" w:rsidRDefault="00755536">
      <w:pPr>
        <w:pStyle w:val="FirstParagraph"/>
      </w:pPr>
      <w:r>
        <w:t>One billion-parameter shape: width 2,048, 22 layers, 16 query heads, 4 key/value heads and a 32,768-token vocabulary (1.04B parameters).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622AE2" w14:paraId="075BA063"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0A082BD2" w14:textId="77777777" w:rsidR="00622AE2" w:rsidRDefault="00755536">
            <w:pPr>
              <w:pStyle w:val="Compact"/>
              <w:spacing w:before="20" w:after="20"/>
            </w:pPr>
            <w:r>
              <w:rPr>
                <w:b/>
                <w:color w:val="FFFFFF"/>
                <w:sz w:val="17"/>
              </w:rPr>
              <w:t>Requirement</w:t>
            </w:r>
          </w:p>
        </w:tc>
        <w:tc>
          <w:tcPr>
            <w:tcW w:w="5940" w:type="dxa"/>
            <w:shd w:val="clear" w:color="auto" w:fill="1C5CAB"/>
          </w:tcPr>
          <w:p w14:paraId="7685D57A" w14:textId="77777777" w:rsidR="00622AE2" w:rsidRDefault="00755536">
            <w:pPr>
              <w:pStyle w:val="Compact"/>
              <w:spacing w:before="20" w:after="20"/>
            </w:pPr>
            <w:r>
              <w:rPr>
                <w:b/>
                <w:color w:val="FFFFFF"/>
                <w:sz w:val="17"/>
              </w:rPr>
              <w:t>Value</w:t>
            </w:r>
          </w:p>
        </w:tc>
      </w:tr>
      <w:tr w:rsidR="00622AE2" w14:paraId="74C26C5E" w14:textId="77777777" w:rsidTr="00622AE2">
        <w:trPr>
          <w:cantSplit/>
          <w:jc w:val="center"/>
        </w:trPr>
        <w:tc>
          <w:tcPr>
            <w:tcW w:w="1980" w:type="dxa"/>
          </w:tcPr>
          <w:p w14:paraId="61249B34" w14:textId="77777777" w:rsidR="00622AE2" w:rsidRDefault="00755536">
            <w:pPr>
              <w:pStyle w:val="Compact"/>
              <w:spacing w:before="20" w:after="20"/>
            </w:pPr>
            <w:r>
              <w:rPr>
                <w:sz w:val="17"/>
              </w:rPr>
              <w:t>Training tokens</w:t>
            </w:r>
          </w:p>
        </w:tc>
        <w:tc>
          <w:tcPr>
            <w:tcW w:w="5940" w:type="dxa"/>
          </w:tcPr>
          <w:p w14:paraId="5462FE4B" w14:textId="77777777" w:rsidR="00622AE2" w:rsidRDefault="00755536">
            <w:pPr>
              <w:pStyle w:val="Compact"/>
              <w:spacing w:before="20" w:after="20"/>
            </w:pPr>
            <w:r>
              <w:rPr>
                <w:sz w:val="17"/>
              </w:rPr>
              <w:t>About 20B (at least 5B unique)</w:t>
            </w:r>
          </w:p>
        </w:tc>
      </w:tr>
      <w:tr w:rsidR="00622AE2" w14:paraId="58A9E622" w14:textId="77777777" w:rsidTr="00622AE2">
        <w:trPr>
          <w:cantSplit/>
          <w:jc w:val="center"/>
        </w:trPr>
        <w:tc>
          <w:tcPr>
            <w:tcW w:w="1980" w:type="dxa"/>
            <w:shd w:val="clear" w:color="auto" w:fill="EEF3FA"/>
          </w:tcPr>
          <w:p w14:paraId="61C44C48" w14:textId="77777777" w:rsidR="00622AE2" w:rsidRDefault="00755536">
            <w:pPr>
              <w:pStyle w:val="Compact"/>
              <w:spacing w:before="20" w:after="20"/>
            </w:pPr>
            <w:r>
              <w:rPr>
                <w:sz w:val="17"/>
              </w:rPr>
              <w:t>Compute</w:t>
            </w:r>
          </w:p>
        </w:tc>
        <w:tc>
          <w:tcPr>
            <w:tcW w:w="5940" w:type="dxa"/>
            <w:shd w:val="clear" w:color="auto" w:fill="EEF3FA"/>
          </w:tcPr>
          <w:p w14:paraId="42AF42FE" w14:textId="77777777" w:rsidR="00622AE2" w:rsidRDefault="00755536">
            <w:pPr>
              <w:pStyle w:val="Compact"/>
              <w:spacing w:before="20" w:after="20"/>
            </w:pPr>
            <m:oMath>
              <m:r>
                <w:rPr>
                  <w:rFonts w:ascii="Cambria Math" w:hAnsi="Cambria Math"/>
                </w:rPr>
                <m:t>6</m:t>
              </m:r>
              <m:r>
                <m:rPr>
                  <m:sty m:val="p"/>
                </m:rPr>
                <w:rPr>
                  <w:rFonts w:ascii="Cambria Math" w:hAnsi="Cambria Math"/>
                </w:rPr>
                <m:t>×</m:t>
              </m:r>
              <m:r>
                <w:rPr>
                  <w:rFonts w:ascii="Cambria Math" w:hAnsi="Cambria Math"/>
                </w:rPr>
                <m:t>1.04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2.08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r>
                <m:rPr>
                  <m:sty m:val="p"/>
                </m:rPr>
                <w:rPr>
                  <w:rFonts w:ascii="Cambria Math" w:hAnsi="Cambria Math"/>
                </w:rPr>
                <m:t>≈</m:t>
              </m:r>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20</m:t>
                  </m:r>
                </m:sup>
              </m:sSup>
            </m:oMath>
            <w:r>
              <w:rPr>
                <w:sz w:val="17"/>
              </w:rPr>
              <w:t xml:space="preserve"> operations</w:t>
            </w:r>
          </w:p>
        </w:tc>
      </w:tr>
      <w:tr w:rsidR="00622AE2" w14:paraId="04A8CDA5" w14:textId="77777777" w:rsidTr="00622AE2">
        <w:trPr>
          <w:cantSplit/>
          <w:jc w:val="center"/>
        </w:trPr>
        <w:tc>
          <w:tcPr>
            <w:tcW w:w="1980" w:type="dxa"/>
          </w:tcPr>
          <w:p w14:paraId="08EE9AB8" w14:textId="77777777" w:rsidR="00622AE2" w:rsidRDefault="00755536">
            <w:pPr>
              <w:pStyle w:val="Compact"/>
              <w:spacing w:before="20" w:after="20"/>
            </w:pPr>
            <w:r>
              <w:rPr>
                <w:sz w:val="17"/>
              </w:rPr>
              <w:t>Memory</w:t>
            </w:r>
          </w:p>
        </w:tc>
        <w:tc>
          <w:tcPr>
            <w:tcW w:w="5940" w:type="dxa"/>
          </w:tcPr>
          <w:p w14:paraId="44B23BB1" w14:textId="77777777" w:rsidR="00622AE2" w:rsidRDefault="00755536">
            <w:pPr>
              <w:pStyle w:val="Compact"/>
              <w:spacing w:before="20" w:after="20"/>
            </w:pPr>
            <w:r>
              <w:rPr>
                <w:sz w:val="17"/>
              </w:rPr>
              <w:t>About 16.7 GB for weights, gradients and Adam states, plus activations. It can’t fit in the laptop’s 8 GB</w:t>
            </w:r>
          </w:p>
        </w:tc>
      </w:tr>
      <w:tr w:rsidR="00622AE2" w14:paraId="7803233F" w14:textId="77777777" w:rsidTr="00622AE2">
        <w:trPr>
          <w:cantSplit/>
          <w:jc w:val="center"/>
        </w:trPr>
        <w:tc>
          <w:tcPr>
            <w:tcW w:w="1980" w:type="dxa"/>
            <w:shd w:val="clear" w:color="auto" w:fill="EEF3FA"/>
          </w:tcPr>
          <w:p w14:paraId="5AE5EC56" w14:textId="77777777" w:rsidR="00622AE2" w:rsidRDefault="00755536">
            <w:pPr>
              <w:pStyle w:val="Compact"/>
              <w:spacing w:before="20" w:after="20"/>
            </w:pPr>
            <w:r>
              <w:rPr>
                <w:sz w:val="17"/>
              </w:rPr>
              <w:t>Time on 1 × H100</w:t>
            </w:r>
          </w:p>
        </w:tc>
        <w:tc>
          <w:tcPr>
            <w:tcW w:w="5940" w:type="dxa"/>
            <w:shd w:val="clear" w:color="auto" w:fill="EEF3FA"/>
          </w:tcPr>
          <w:p w14:paraId="41A87E54" w14:textId="77777777" w:rsidR="00622AE2" w:rsidRDefault="00755536">
            <w:pPr>
              <w:pStyle w:val="Compact"/>
              <w:spacing w:before="20" w:after="20"/>
            </w:pPr>
            <w:r>
              <w:rPr>
                <w:sz w:val="17"/>
              </w:rPr>
              <w:t>About 4 to 6 days ($300–500)</w:t>
            </w:r>
          </w:p>
        </w:tc>
      </w:tr>
      <w:tr w:rsidR="00622AE2" w14:paraId="78B45F8A" w14:textId="77777777" w:rsidTr="00622AE2">
        <w:trPr>
          <w:cantSplit/>
          <w:jc w:val="center"/>
        </w:trPr>
        <w:tc>
          <w:tcPr>
            <w:tcW w:w="1980" w:type="dxa"/>
          </w:tcPr>
          <w:p w14:paraId="2B6C13B6" w14:textId="77777777" w:rsidR="00622AE2" w:rsidRDefault="00755536">
            <w:pPr>
              <w:pStyle w:val="Compact"/>
              <w:spacing w:before="20" w:after="20"/>
            </w:pPr>
            <w:r>
              <w:rPr>
                <w:sz w:val="17"/>
              </w:rPr>
              <w:t>Time on 8 × H100</w:t>
            </w:r>
          </w:p>
        </w:tc>
        <w:tc>
          <w:tcPr>
            <w:tcW w:w="5940" w:type="dxa"/>
          </w:tcPr>
          <w:p w14:paraId="6C3CEF47" w14:textId="77777777" w:rsidR="00622AE2" w:rsidRDefault="00755536">
            <w:pPr>
              <w:pStyle w:val="Compact"/>
              <w:spacing w:before="20" w:after="20"/>
            </w:pPr>
            <w:r>
              <w:rPr>
                <w:sz w:val="17"/>
              </w:rPr>
              <w:t>About 11 to 15 hours ($350–500), once multi-GPU training is added</w:t>
            </w:r>
          </w:p>
        </w:tc>
      </w:tr>
      <w:tr w:rsidR="00622AE2" w14:paraId="0B196AC5" w14:textId="77777777" w:rsidTr="00622AE2">
        <w:trPr>
          <w:cantSplit/>
          <w:jc w:val="center"/>
        </w:trPr>
        <w:tc>
          <w:tcPr>
            <w:tcW w:w="1980" w:type="dxa"/>
            <w:shd w:val="clear" w:color="auto" w:fill="EEF3FA"/>
          </w:tcPr>
          <w:p w14:paraId="3AC22EF0" w14:textId="77777777" w:rsidR="00622AE2" w:rsidRDefault="00755536">
            <w:pPr>
              <w:pStyle w:val="Compact"/>
              <w:spacing w:before="20" w:after="20"/>
            </w:pPr>
            <w:r>
              <w:rPr>
                <w:sz w:val="17"/>
              </w:rPr>
              <w:t>Time on the Mac Studio</w:t>
            </w:r>
          </w:p>
        </w:tc>
        <w:tc>
          <w:tcPr>
            <w:tcW w:w="5940" w:type="dxa"/>
            <w:shd w:val="clear" w:color="auto" w:fill="EEF3FA"/>
          </w:tcPr>
          <w:p w14:paraId="468F8621" w14:textId="77777777" w:rsidR="00622AE2" w:rsidRDefault="00755536">
            <w:pPr>
              <w:pStyle w:val="Compact"/>
              <w:spacing w:before="20" w:after="20"/>
            </w:pPr>
            <w:r>
              <w:rPr>
                <w:sz w:val="17"/>
              </w:rPr>
              <w:t>About 1.5 to 2.5 months (assumed speed)</w:t>
            </w:r>
          </w:p>
        </w:tc>
      </w:tr>
    </w:tbl>
    <w:p w14:paraId="6921C5AE" w14:textId="77777777" w:rsidR="00622AE2" w:rsidRDefault="00755536">
      <w:pPr>
        <w:pStyle w:val="Heading2"/>
      </w:pPr>
      <w:bookmarkStart w:id="150" w:name="is-1b-enough-for-a-specialised-field"/>
      <w:bookmarkStart w:id="151" w:name="_Toc241660080"/>
      <w:bookmarkEnd w:id="148"/>
      <w:r>
        <w:rPr>
          <w:rStyle w:val="SectionNumber"/>
        </w:rPr>
        <w:t>11.4</w:t>
      </w:r>
      <w:r>
        <w:tab/>
        <w:t>Is 1B enough for a specialised field?</w:t>
      </w:r>
      <w:bookmarkEnd w:id="151"/>
    </w:p>
    <w:p w14:paraId="4FA9944E" w14:textId="77777777" w:rsidR="00622AE2" w:rsidRDefault="00755536">
      <w:pPr>
        <w:pStyle w:val="FirstParagraph"/>
      </w:pPr>
      <w:r>
        <w:t>It depends on the job.</w:t>
      </w:r>
    </w:p>
    <w:p w14:paraId="37AB43FC" w14:textId="77777777" w:rsidR="00622AE2" w:rsidRDefault="00755536">
      <w:pPr>
        <w:pStyle w:val="Compact"/>
        <w:numPr>
          <w:ilvl w:val="0"/>
          <w:numId w:val="103"/>
        </w:numPr>
      </w:pPr>
      <w:r>
        <w:rPr>
          <w:b/>
          <w:bCs/>
        </w:rPr>
        <w:t>Fluent domain text:</w:t>
      </w:r>
      <w:r>
        <w:t xml:space="preserve"> yes. 1B is plenty for vocabulary, style, summarising and classification.</w:t>
      </w:r>
    </w:p>
    <w:p w14:paraId="405BF79C" w14:textId="77777777" w:rsidR="00622AE2" w:rsidRDefault="00755536">
      <w:pPr>
        <w:pStyle w:val="Compact"/>
        <w:numPr>
          <w:ilvl w:val="0"/>
          <w:numId w:val="103"/>
        </w:numPr>
      </w:pPr>
      <w:r>
        <w:rPr>
          <w:b/>
          <w:bCs/>
        </w:rPr>
        <w:t>Knowledge:</w:t>
      </w:r>
      <w:r>
        <w:t xml:space="preserve"> at about 2 bits per parameter, a 1B model holds about 250 MB of facts. That’s a lot of textbook </w:t>
      </w:r>
      <w:r>
        <w:t>knowledge, but not the literature. It will still invent details.</w:t>
      </w:r>
    </w:p>
    <w:p w14:paraId="2336E614" w14:textId="77777777" w:rsidR="00622AE2" w:rsidRDefault="00755536">
      <w:pPr>
        <w:pStyle w:val="Compact"/>
        <w:numPr>
          <w:ilvl w:val="0"/>
          <w:numId w:val="103"/>
        </w:numPr>
      </w:pPr>
      <w:r>
        <w:rPr>
          <w:b/>
          <w:bCs/>
        </w:rPr>
        <w:t>Reasoning:</w:t>
      </w:r>
      <w:r>
        <w:t xml:space="preserve"> multi-step statistical-genetics reasoning comes mainly from scale, plus RL on checkable problems. Open models of 7B and more are clearly better.</w:t>
      </w:r>
    </w:p>
    <w:p w14:paraId="0C254EE8" w14:textId="77777777" w:rsidR="00622AE2" w:rsidRDefault="00755536">
      <w:pPr>
        <w:pStyle w:val="Compact"/>
        <w:numPr>
          <w:ilvl w:val="0"/>
          <w:numId w:val="103"/>
        </w:numPr>
      </w:pPr>
      <w:r>
        <w:rPr>
          <w:b/>
          <w:bCs/>
        </w:rPr>
        <w:t>Evidence from the field:</w:t>
      </w:r>
      <w:r>
        <w:t xml:space="preserve"> domain-trained small models (BioGPT, BioMedLM) beat general models of their own size. Large general models with search over the literature beat them.</w:t>
      </w:r>
    </w:p>
    <w:p w14:paraId="0E50D242" w14:textId="77777777" w:rsidR="00622AE2" w:rsidRDefault="00755536">
      <w:pPr>
        <w:pStyle w:val="FirstParagraph"/>
      </w:pPr>
      <w:r>
        <w:rPr>
          <w:b/>
          <w:bCs/>
        </w:rPr>
        <w:t>Recommendation:</w:t>
      </w:r>
    </w:p>
    <w:p w14:paraId="4D9ED563" w14:textId="77777777" w:rsidR="00622AE2" w:rsidRDefault="00755536">
      <w:pPr>
        <w:pStyle w:val="Compact"/>
        <w:numPr>
          <w:ilvl w:val="0"/>
          <w:numId w:val="104"/>
        </w:numPr>
      </w:pPr>
      <w:r>
        <w:t>1B from scratch is an excellent learning project and a useful domain autocomplete.</w:t>
      </w:r>
    </w:p>
    <w:p w14:paraId="616D25A2" w14:textId="77777777" w:rsidR="00622AE2" w:rsidRDefault="00755536">
      <w:pPr>
        <w:pStyle w:val="Compact"/>
        <w:numPr>
          <w:ilvl w:val="0"/>
          <w:numId w:val="104"/>
        </w:numPr>
      </w:pPr>
      <w:r>
        <w:t>For an assistant you’d rely on, adapt an open model and add search over your papers and tools. That model can be anything from 1–8B for fine-tuning up to a 235–355B mixture of experts for running on the Mac.</w:t>
      </w:r>
    </w:p>
    <w:p w14:paraId="33499C8E" w14:textId="77777777" w:rsidR="00622AE2" w:rsidRDefault="00755536">
      <w:pPr>
        <w:pStyle w:val="Compact"/>
        <w:numPr>
          <w:ilvl w:val="0"/>
          <w:numId w:val="104"/>
        </w:numPr>
      </w:pPr>
      <w:r>
        <w:t>You don’t need to train 10B or 100B models yourself: a 70B model from scratch costs millions of pounds of compute.</w:t>
      </w:r>
    </w:p>
    <w:p w14:paraId="2A07D239" w14:textId="77777777" w:rsidR="00622AE2" w:rsidRDefault="00755536">
      <w:pPr>
        <w:pStyle w:val="Heading2"/>
      </w:pPr>
      <w:bookmarkStart w:id="152" w:name="X30c0ff3366ed0f880f1b78628a446bbd6327d7e"/>
      <w:bookmarkStart w:id="153" w:name="_Toc241660081"/>
      <w:bookmarkEnd w:id="150"/>
      <w:r>
        <w:rPr>
          <w:rStyle w:val="SectionNumber"/>
        </w:rPr>
        <w:t>11.5</w:t>
      </w:r>
      <w:r>
        <w:tab/>
        <w:t>Continued pre-training of an open model: do the weights match?</w:t>
      </w:r>
      <w:bookmarkEnd w:id="153"/>
    </w:p>
    <w:p w14:paraId="091897FF" w14:textId="77777777" w:rsidR="00622AE2" w:rsidRDefault="00755536">
      <w:pPr>
        <w:pStyle w:val="FirstParagraph"/>
      </w:pPr>
      <w:r>
        <w:t xml:space="preserve">They don’t have to. Continued pre-training uses the </w:t>
      </w:r>
      <w:r>
        <w:rPr>
          <w:b/>
          <w:bCs/>
        </w:rPr>
        <w:t>open model’s own architecture and tokenizer</w:t>
      </w:r>
      <w:r>
        <w:t xml:space="preserve">. You feed it </w:t>
      </w:r>
      <w:r>
        <w:t>your text, and its weights keep their shapes.</w:t>
      </w:r>
    </w:p>
    <w:p w14:paraId="0F8BC976" w14:textId="77777777" w:rsidR="00622AE2" w:rsidRDefault="00755536">
      <w:pPr>
        <w:pStyle w:val="Compact"/>
        <w:numPr>
          <w:ilvl w:val="0"/>
          <w:numId w:val="105"/>
        </w:numPr>
      </w:pPr>
      <w:r>
        <w:rPr>
          <w:b/>
          <w:bCs/>
        </w:rPr>
        <w:t>Shapes differ from tinyGPT.</w:t>
      </w:r>
      <w:r>
        <w:t xml:space="preserve"> Llama 3.2 1B has width 2,048, 16 layers, 32 query heads, 8 key/value heads and a 128,256-token vocabulary. tinyGPT’s current weights (width 384, vocabulary 8,192) can’t be merged into it.</w:t>
      </w:r>
    </w:p>
    <w:p w14:paraId="00BC73B6" w14:textId="77777777" w:rsidR="00622AE2" w:rsidRDefault="00755536">
      <w:pPr>
        <w:pStyle w:val="Compact"/>
        <w:numPr>
          <w:ilvl w:val="0"/>
          <w:numId w:val="105"/>
        </w:numPr>
      </w:pPr>
      <w:r>
        <w:rPr>
          <w:b/>
          <w:bCs/>
        </w:rPr>
        <w:t>The design family is the same:</w:t>
      </w:r>
      <w:r>
        <w:t xml:space="preserve"> RoPE, RMSNorm, SwiGLU and GQA. A converter could load such a model into tiny_gpt.py’s code. It would need to:</w:t>
      </w:r>
    </w:p>
    <w:p w14:paraId="58AFB74D" w14:textId="77777777" w:rsidR="00622AE2" w:rsidRDefault="00755536">
      <w:pPr>
        <w:pStyle w:val="Compact"/>
        <w:numPr>
          <w:ilvl w:val="1"/>
          <w:numId w:val="106"/>
        </w:numPr>
      </w:pPr>
      <w:r>
        <w:t>use the open model’s tokenizer instead of yours;</w:t>
      </w:r>
    </w:p>
    <w:p w14:paraId="6817E8ED" w14:textId="77777777" w:rsidR="00622AE2" w:rsidRDefault="00755536">
      <w:pPr>
        <w:pStyle w:val="Compact"/>
        <w:numPr>
          <w:ilvl w:val="1"/>
          <w:numId w:val="106"/>
        </w:numPr>
      </w:pPr>
      <w:r>
        <w:t>match its RoPE settings (for example base 500,000 with scaling);</w:t>
      </w:r>
    </w:p>
    <w:p w14:paraId="784FBD3C" w14:textId="77777777" w:rsidR="00622AE2" w:rsidRDefault="00755536">
      <w:pPr>
        <w:pStyle w:val="Compact"/>
        <w:numPr>
          <w:ilvl w:val="1"/>
          <w:numId w:val="106"/>
        </w:numPr>
      </w:pPr>
      <w:r>
        <w:t>handle details such as Qwen’s attention biases.</w:t>
      </w:r>
    </w:p>
    <w:p w14:paraId="261BB1A4" w14:textId="77777777" w:rsidR="00622AE2" w:rsidRDefault="00755536">
      <w:pPr>
        <w:pStyle w:val="Compact"/>
        <w:numPr>
          <w:ilvl w:val="0"/>
          <w:numId w:val="105"/>
        </w:numPr>
      </w:pPr>
      <w:r>
        <w:rPr>
          <w:b/>
          <w:bCs/>
        </w:rPr>
        <w:t>Simplest route:</w:t>
      </w:r>
      <w:r>
        <w:t xml:space="preserve"> Hugging Face </w:t>
      </w:r>
      <w:r>
        <w:rPr>
          <w:rStyle w:val="VerbatimChar"/>
        </w:rPr>
        <w:t>transformers</w:t>
      </w:r>
      <w:r>
        <w:t xml:space="preserve"> with TRL, Unsloth or Axolotl, reading your text as JSON Lines. data_prep.py’s cleaned, filtered documents can be exported for this.</w:t>
      </w:r>
    </w:p>
    <w:p w14:paraId="0F7AAA63" w14:textId="77777777" w:rsidR="00622AE2" w:rsidRDefault="00755536">
      <w:pPr>
        <w:pStyle w:val="Compact"/>
        <w:numPr>
          <w:ilvl w:val="0"/>
          <w:numId w:val="105"/>
        </w:numPr>
      </w:pPr>
      <w:r>
        <w:rPr>
          <w:b/>
          <w:bCs/>
        </w:rPr>
        <w:t>Candidates</w:t>
      </w:r>
      <w:r>
        <w:t xml:space="preserve"> (all with open weights; OLMo also has open data):</w:t>
      </w:r>
    </w:p>
    <w:p w14:paraId="6FE74837" w14:textId="77777777" w:rsidR="00622AE2" w:rsidRDefault="00755536">
      <w:pPr>
        <w:pStyle w:val="Compact"/>
        <w:numPr>
          <w:ilvl w:val="1"/>
          <w:numId w:val="107"/>
        </w:numPr>
      </w:pPr>
      <w:r>
        <w:t>Llama 3.2 1B;</w:t>
      </w:r>
    </w:p>
    <w:p w14:paraId="16CA6549" w14:textId="77777777" w:rsidR="00622AE2" w:rsidRDefault="00755536">
      <w:pPr>
        <w:pStyle w:val="Compact"/>
        <w:numPr>
          <w:ilvl w:val="1"/>
          <w:numId w:val="107"/>
        </w:numPr>
      </w:pPr>
      <w:r>
        <w:t>Qwen 1.5–1.7B;</w:t>
      </w:r>
    </w:p>
    <w:p w14:paraId="6D9C6C5F" w14:textId="77777777" w:rsidR="00622AE2" w:rsidRDefault="00755536">
      <w:pPr>
        <w:pStyle w:val="Compact"/>
        <w:numPr>
          <w:ilvl w:val="1"/>
          <w:numId w:val="107"/>
        </w:numPr>
      </w:pPr>
      <w:r>
        <w:t>SmolLM2 1.7B;</w:t>
      </w:r>
    </w:p>
    <w:p w14:paraId="24F663F6" w14:textId="77777777" w:rsidR="00622AE2" w:rsidRDefault="00755536">
      <w:pPr>
        <w:pStyle w:val="Compact"/>
        <w:numPr>
          <w:ilvl w:val="1"/>
          <w:numId w:val="107"/>
        </w:numPr>
      </w:pPr>
      <w:r>
        <w:t>OLMo 2 1B.</w:t>
      </w:r>
    </w:p>
    <w:p w14:paraId="1B659A21" w14:textId="77777777" w:rsidR="00622AE2" w:rsidRDefault="00755536">
      <w:pPr>
        <w:pStyle w:val="Compact"/>
        <w:numPr>
          <w:ilvl w:val="0"/>
          <w:numId w:val="105"/>
        </w:numPr>
      </w:pPr>
      <w:r>
        <w:rPr>
          <w:b/>
          <w:bCs/>
        </w:rPr>
        <w:t>Memory:</w:t>
      </w:r>
    </w:p>
    <w:p w14:paraId="23D69B96" w14:textId="77777777" w:rsidR="00622AE2" w:rsidRDefault="00755536">
      <w:pPr>
        <w:pStyle w:val="Compact"/>
        <w:numPr>
          <w:ilvl w:val="1"/>
          <w:numId w:val="108"/>
        </w:numPr>
      </w:pPr>
      <w:r>
        <w:t>A full update of a 1B model needs about 16 GB plus activations: an H100 or the Mac.</w:t>
      </w:r>
    </w:p>
    <w:p w14:paraId="7B1B9AC9" w14:textId="77777777" w:rsidR="00622AE2" w:rsidRDefault="00755536">
      <w:pPr>
        <w:pStyle w:val="Compact"/>
        <w:numPr>
          <w:ilvl w:val="1"/>
          <w:numId w:val="108"/>
        </w:numPr>
      </w:pPr>
      <w:r>
        <w:t>LoRA or QLoRA of a 1B model fits in the laptop’s 8 GB.</w:t>
      </w:r>
    </w:p>
    <w:p w14:paraId="6D0E144B" w14:textId="77777777" w:rsidR="00622AE2" w:rsidRDefault="00755536">
      <w:pPr>
        <w:pStyle w:val="Compact"/>
        <w:numPr>
          <w:ilvl w:val="0"/>
          <w:numId w:val="105"/>
        </w:numPr>
      </w:pPr>
      <w:r>
        <w:rPr>
          <w:b/>
          <w:bCs/>
        </w:rPr>
        <w:t>Cost:</w:t>
      </w:r>
      <w:r>
        <w:t xml:space="preserve"> about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operations per billion tokens at 1B parameters, or about 6 H100-hours (about $20).</w:t>
      </w:r>
    </w:p>
    <w:p w14:paraId="502D6413" w14:textId="77777777" w:rsidR="00622AE2" w:rsidRDefault="00755536">
      <w:pPr>
        <w:pStyle w:val="Heading2"/>
      </w:pPr>
      <w:bookmarkStart w:id="154" w:name="the-mac-studio-plan-from-guide.md"/>
      <w:bookmarkStart w:id="155" w:name="_Toc241660082"/>
      <w:bookmarkEnd w:id="152"/>
      <w:r>
        <w:rPr>
          <w:rStyle w:val="SectionNumber"/>
        </w:rPr>
        <w:t>11.6</w:t>
      </w:r>
      <w:r>
        <w:tab/>
        <w:t>The Mac Studio plan (from GUIDE.md)</w:t>
      </w:r>
      <w:bookmarkEnd w:id="155"/>
    </w:p>
    <w:p w14:paraId="78651D37" w14:textId="77777777" w:rsidR="00622AE2" w:rsidRDefault="00755536">
      <w:pPr>
        <w:pStyle w:val="FirstParagraph"/>
      </w:pPr>
      <w:r>
        <w:t xml:space="preserve">This section keeps the plan written on 27 September for a Mac Studio M5 Ultra with 256 GB. Numbers marked </w:t>
      </w:r>
      <w:r>
        <w:rPr>
          <w:i/>
          <w:iCs/>
        </w:rPr>
        <w:t>(assumed)</w:t>
      </w:r>
      <w:r>
        <w:t xml:space="preserve"> must be re-measured on the real machine, and model names re-checked in February 2027.</w:t>
      </w:r>
    </w:p>
    <w:p w14:paraId="5A1ED1E5" w14:textId="77777777" w:rsidR="00622AE2" w:rsidRDefault="00755536">
      <w:pPr>
        <w:pStyle w:val="Heading3"/>
      </w:pPr>
      <w:bookmarkStart w:id="156" w:name="the-best-setup"/>
      <w:r>
        <w:rPr>
          <w:rStyle w:val="SectionNumber"/>
        </w:rPr>
        <w:t>11.6.1</w:t>
      </w:r>
      <w:r>
        <w:tab/>
        <w:t>The best setup</w:t>
      </w:r>
    </w:p>
    <w:p w14:paraId="6B673566" w14:textId="77777777" w:rsidR="00622AE2" w:rsidRDefault="00755536">
      <w:pPr>
        <w:pStyle w:val="FirstParagraph"/>
      </w:pPr>
      <w:r>
        <w:t>The best setup combines four parts:</w:t>
      </w:r>
    </w:p>
    <w:p w14:paraId="717889E1" w14:textId="77777777" w:rsidR="00622AE2" w:rsidRDefault="00755536">
      <w:pPr>
        <w:pStyle w:val="Compact"/>
        <w:numPr>
          <w:ilvl w:val="0"/>
          <w:numId w:val="109"/>
        </w:numPr>
      </w:pPr>
      <w:r>
        <w:rPr>
          <w:b/>
          <w:bCs/>
        </w:rPr>
        <w:t>A model:</w:t>
      </w:r>
      <w:r>
        <w:t xml:space="preserve"> </w:t>
      </w:r>
      <w:r>
        <w:t>the strongest open mixture-of-experts model that fits, about 235–355B parameters in total with 20–35B active, at 4-bit.</w:t>
      </w:r>
    </w:p>
    <w:p w14:paraId="384E7872" w14:textId="77777777" w:rsidR="00622AE2" w:rsidRDefault="00755536">
      <w:pPr>
        <w:pStyle w:val="Compact"/>
        <w:numPr>
          <w:ilvl w:val="0"/>
          <w:numId w:val="109"/>
        </w:numPr>
      </w:pPr>
      <w:r>
        <w:rPr>
          <w:b/>
          <w:bCs/>
        </w:rPr>
        <w:t>Search:</w:t>
      </w:r>
      <w:r>
        <w:t xml:space="preserve"> an index over your papers.</w:t>
      </w:r>
    </w:p>
    <w:p w14:paraId="356F830F" w14:textId="77777777" w:rsidR="00622AE2" w:rsidRDefault="00755536">
      <w:pPr>
        <w:pStyle w:val="Compact"/>
        <w:numPr>
          <w:ilvl w:val="0"/>
          <w:numId w:val="109"/>
        </w:numPr>
      </w:pPr>
      <w:r>
        <w:rPr>
          <w:b/>
          <w:bCs/>
        </w:rPr>
        <w:t>Tools:</w:t>
      </w:r>
      <w:r>
        <w:t xml:space="preserve"> tools that run R and Python.</w:t>
      </w:r>
    </w:p>
    <w:p w14:paraId="1203A188" w14:textId="77777777" w:rsidR="00622AE2" w:rsidRDefault="00755536">
      <w:pPr>
        <w:pStyle w:val="Compact"/>
        <w:numPr>
          <w:ilvl w:val="0"/>
          <w:numId w:val="109"/>
        </w:numPr>
      </w:pPr>
      <w:r>
        <w:rPr>
          <w:b/>
          <w:bCs/>
        </w:rPr>
        <w:t>A fine-tune:</w:t>
      </w:r>
      <w:r>
        <w:t xml:space="preserve"> your own LoRA for editing and your conventions.</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49"/>
        <w:gridCol w:w="3548"/>
        <w:gridCol w:w="2957"/>
      </w:tblGrid>
      <w:tr w:rsidR="00622AE2" w14:paraId="55BF456B"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30589208" w14:textId="77777777" w:rsidR="00622AE2" w:rsidRDefault="00755536">
            <w:pPr>
              <w:pStyle w:val="Compact"/>
              <w:spacing w:before="20" w:after="20"/>
            </w:pPr>
            <w:r>
              <w:rPr>
                <w:b/>
                <w:color w:val="FFFFFF"/>
                <w:sz w:val="17"/>
              </w:rPr>
              <w:t>Ability</w:t>
            </w:r>
          </w:p>
        </w:tc>
        <w:tc>
          <w:tcPr>
            <w:tcW w:w="2851" w:type="dxa"/>
            <w:shd w:val="clear" w:color="auto" w:fill="1C5CAB"/>
          </w:tcPr>
          <w:p w14:paraId="50E71C84" w14:textId="77777777" w:rsidR="00622AE2" w:rsidRDefault="00755536">
            <w:pPr>
              <w:pStyle w:val="Compact"/>
              <w:spacing w:before="20" w:after="20"/>
            </w:pPr>
            <w:r>
              <w:rPr>
                <w:b/>
                <w:color w:val="FFFFFF"/>
                <w:sz w:val="17"/>
              </w:rPr>
              <w:t>Where it comes from</w:t>
            </w:r>
          </w:p>
        </w:tc>
        <w:tc>
          <w:tcPr>
            <w:tcW w:w="2376" w:type="dxa"/>
            <w:shd w:val="clear" w:color="auto" w:fill="1C5CAB"/>
          </w:tcPr>
          <w:p w14:paraId="4D3DC51A" w14:textId="77777777" w:rsidR="00622AE2" w:rsidRDefault="00755536">
            <w:pPr>
              <w:pStyle w:val="Compact"/>
              <w:spacing w:before="20" w:after="20"/>
            </w:pPr>
            <w:r>
              <w:rPr>
                <w:b/>
                <w:color w:val="FFFFFF"/>
                <w:sz w:val="17"/>
              </w:rPr>
              <w:t>What you do</w:t>
            </w:r>
          </w:p>
        </w:tc>
      </w:tr>
      <w:tr w:rsidR="00622AE2" w14:paraId="5F583CCA" w14:textId="77777777" w:rsidTr="00622AE2">
        <w:trPr>
          <w:cantSplit/>
          <w:jc w:val="center"/>
        </w:trPr>
        <w:tc>
          <w:tcPr>
            <w:tcW w:w="2692" w:type="dxa"/>
          </w:tcPr>
          <w:p w14:paraId="25D704F2" w14:textId="77777777" w:rsidR="00622AE2" w:rsidRDefault="00755536">
            <w:pPr>
              <w:pStyle w:val="Compact"/>
              <w:spacing w:before="20" w:after="20"/>
            </w:pPr>
            <w:r>
              <w:rPr>
                <w:sz w:val="17"/>
              </w:rPr>
              <w:t>Reasoning, statistics, coding, catching errors</w:t>
            </w:r>
          </w:p>
        </w:tc>
        <w:tc>
          <w:tcPr>
            <w:tcW w:w="2851" w:type="dxa"/>
          </w:tcPr>
          <w:p w14:paraId="44E5810B" w14:textId="77777777" w:rsidR="00622AE2" w:rsidRDefault="00755536">
            <w:pPr>
              <w:pStyle w:val="Compact"/>
              <w:spacing w:before="20" w:after="20"/>
            </w:pPr>
            <w:r>
              <w:rPr>
                <w:sz w:val="17"/>
              </w:rPr>
              <w:t>Pre-training on 15–36T tokens plus costly RL</w:t>
            </w:r>
          </w:p>
        </w:tc>
        <w:tc>
          <w:tcPr>
            <w:tcW w:w="2376" w:type="dxa"/>
          </w:tcPr>
          <w:p w14:paraId="339467A0" w14:textId="77777777" w:rsidR="00622AE2" w:rsidRDefault="00755536">
            <w:pPr>
              <w:pStyle w:val="Compact"/>
              <w:spacing w:before="20" w:after="20"/>
            </w:pPr>
            <w:r>
              <w:rPr>
                <w:sz w:val="17"/>
              </w:rPr>
              <w:t>Choose the strongest base model</w:t>
            </w:r>
          </w:p>
        </w:tc>
      </w:tr>
      <w:tr w:rsidR="00622AE2" w14:paraId="3ADCB1A6" w14:textId="77777777" w:rsidTr="00622AE2">
        <w:trPr>
          <w:cantSplit/>
          <w:jc w:val="center"/>
        </w:trPr>
        <w:tc>
          <w:tcPr>
            <w:tcW w:w="2692" w:type="dxa"/>
            <w:shd w:val="clear" w:color="auto" w:fill="EEF3FA"/>
          </w:tcPr>
          <w:p w14:paraId="5720FF27" w14:textId="77777777" w:rsidR="00622AE2" w:rsidRDefault="00755536">
            <w:pPr>
              <w:pStyle w:val="Compact"/>
              <w:spacing w:before="20" w:after="20"/>
            </w:pPr>
            <w:r>
              <w:rPr>
                <w:sz w:val="17"/>
              </w:rPr>
              <w:t>Your field’s voice, editing the way you want</w:t>
            </w:r>
          </w:p>
        </w:tc>
        <w:tc>
          <w:tcPr>
            <w:tcW w:w="2851" w:type="dxa"/>
            <w:shd w:val="clear" w:color="auto" w:fill="EEF3FA"/>
          </w:tcPr>
          <w:p w14:paraId="27E958FB" w14:textId="77777777" w:rsidR="00622AE2" w:rsidRDefault="00755536">
            <w:pPr>
              <w:pStyle w:val="Compact"/>
              <w:spacing w:before="20" w:after="20"/>
            </w:pPr>
            <w:r>
              <w:rPr>
                <w:sz w:val="17"/>
              </w:rPr>
              <w:t>Fine-tuning (LoRA) on examples</w:t>
            </w:r>
          </w:p>
        </w:tc>
        <w:tc>
          <w:tcPr>
            <w:tcW w:w="2376" w:type="dxa"/>
            <w:shd w:val="clear" w:color="auto" w:fill="EEF3FA"/>
          </w:tcPr>
          <w:p w14:paraId="3E07588B" w14:textId="77777777" w:rsidR="00622AE2" w:rsidRDefault="00755536">
            <w:pPr>
              <w:pStyle w:val="Compact"/>
              <w:spacing w:before="20" w:after="20"/>
            </w:pPr>
            <w:r>
              <w:rPr>
                <w:sz w:val="17"/>
              </w:rPr>
              <w:t>You train this</w:t>
            </w:r>
          </w:p>
        </w:tc>
      </w:tr>
      <w:tr w:rsidR="00622AE2" w14:paraId="6403BDA0" w14:textId="77777777" w:rsidTr="00622AE2">
        <w:trPr>
          <w:cantSplit/>
          <w:jc w:val="center"/>
        </w:trPr>
        <w:tc>
          <w:tcPr>
            <w:tcW w:w="2692" w:type="dxa"/>
          </w:tcPr>
          <w:p w14:paraId="3F980F63" w14:textId="77777777" w:rsidR="00622AE2" w:rsidRDefault="00755536">
            <w:pPr>
              <w:pStyle w:val="Compact"/>
              <w:spacing w:before="20" w:after="20"/>
            </w:pPr>
            <w:r>
              <w:rPr>
                <w:sz w:val="17"/>
              </w:rPr>
              <w:t>Facts, numbers, real citations</w:t>
            </w:r>
          </w:p>
        </w:tc>
        <w:tc>
          <w:tcPr>
            <w:tcW w:w="2851" w:type="dxa"/>
          </w:tcPr>
          <w:p w14:paraId="479319E3" w14:textId="77777777" w:rsidR="00622AE2" w:rsidRDefault="00755536">
            <w:pPr>
              <w:pStyle w:val="Compact"/>
              <w:spacing w:before="20" w:after="20"/>
            </w:pPr>
            <w:r>
              <w:rPr>
                <w:sz w:val="17"/>
              </w:rPr>
              <w:t>Searching your papers at answer time</w:t>
            </w:r>
          </w:p>
        </w:tc>
        <w:tc>
          <w:tcPr>
            <w:tcW w:w="2376" w:type="dxa"/>
          </w:tcPr>
          <w:p w14:paraId="7154F9E5" w14:textId="77777777" w:rsidR="00622AE2" w:rsidRDefault="00755536">
            <w:pPr>
              <w:pStyle w:val="Compact"/>
              <w:spacing w:before="20" w:after="20"/>
            </w:pPr>
            <w:r>
              <w:rPr>
                <w:sz w:val="17"/>
              </w:rPr>
              <w:t>You build a search index</w:t>
            </w:r>
          </w:p>
        </w:tc>
      </w:tr>
      <w:tr w:rsidR="00622AE2" w14:paraId="4277DC21" w14:textId="77777777" w:rsidTr="00622AE2">
        <w:trPr>
          <w:cantSplit/>
          <w:jc w:val="center"/>
        </w:trPr>
        <w:tc>
          <w:tcPr>
            <w:tcW w:w="2692" w:type="dxa"/>
            <w:shd w:val="clear" w:color="auto" w:fill="EEF3FA"/>
          </w:tcPr>
          <w:p w14:paraId="7E8E91A4" w14:textId="77777777" w:rsidR="00622AE2" w:rsidRDefault="00755536">
            <w:pPr>
              <w:pStyle w:val="Compact"/>
              <w:spacing w:before="20" w:after="20"/>
            </w:pPr>
            <w:r>
              <w:rPr>
                <w:sz w:val="17"/>
              </w:rPr>
              <w:t>Correct calculations and plots</w:t>
            </w:r>
          </w:p>
        </w:tc>
        <w:tc>
          <w:tcPr>
            <w:tcW w:w="2851" w:type="dxa"/>
            <w:shd w:val="clear" w:color="auto" w:fill="EEF3FA"/>
          </w:tcPr>
          <w:p w14:paraId="3E763DB5" w14:textId="77777777" w:rsidR="00622AE2" w:rsidRDefault="00755536">
            <w:pPr>
              <w:pStyle w:val="Compact"/>
              <w:spacing w:before="20" w:after="20"/>
            </w:pPr>
            <w:r>
              <w:rPr>
                <w:sz w:val="17"/>
              </w:rPr>
              <w:t>Actually running code</w:t>
            </w:r>
          </w:p>
        </w:tc>
        <w:tc>
          <w:tcPr>
            <w:tcW w:w="2376" w:type="dxa"/>
            <w:shd w:val="clear" w:color="auto" w:fill="EEF3FA"/>
          </w:tcPr>
          <w:p w14:paraId="592A2FC7" w14:textId="77777777" w:rsidR="00622AE2" w:rsidRDefault="00755536">
            <w:pPr>
              <w:pStyle w:val="Compact"/>
              <w:spacing w:before="20" w:after="20"/>
            </w:pPr>
            <w:r>
              <w:rPr>
                <w:sz w:val="17"/>
              </w:rPr>
              <w:t>You connect tools</w:t>
            </w:r>
          </w:p>
        </w:tc>
      </w:tr>
    </w:tbl>
    <w:p w14:paraId="0B44BAFA" w14:textId="77777777" w:rsidR="00622AE2" w:rsidRDefault="00755536">
      <w:pPr>
        <w:pStyle w:val="BodyText"/>
      </w:pPr>
      <w:r>
        <w:rPr>
          <w:b/>
          <w:bCs/>
        </w:rPr>
        <w:t>Why 20,000 papers can’t make a better scientist:</w:t>
      </w:r>
    </w:p>
    <w:p w14:paraId="66C5CC41" w14:textId="77777777" w:rsidR="00622AE2" w:rsidRDefault="00755536">
      <w:pPr>
        <w:pStyle w:val="Compact"/>
        <w:numPr>
          <w:ilvl w:val="0"/>
          <w:numId w:val="110"/>
        </w:numPr>
      </w:pPr>
      <w:r>
        <w:t>They are about 160M tokens: about 0.001% of the 15T or more a modern base model has read.</w:t>
      </w:r>
    </w:p>
    <w:p w14:paraId="4D39C5BC" w14:textId="77777777" w:rsidR="00622AE2" w:rsidRDefault="00755536">
      <w:pPr>
        <w:pStyle w:val="Compact"/>
        <w:numPr>
          <w:ilvl w:val="0"/>
          <w:numId w:val="110"/>
        </w:numPr>
      </w:pPr>
      <w:r>
        <w:t xml:space="preserve">Fine-tuning at that scale changes </w:t>
      </w:r>
      <w:r>
        <w:rPr>
          <w:i/>
          <w:iCs/>
        </w:rPr>
        <w:t>how the model writes</w:t>
      </w:r>
      <w:r>
        <w:t xml:space="preserve">, not </w:t>
      </w:r>
      <w:r>
        <w:rPr>
          <w:i/>
          <w:iCs/>
        </w:rPr>
        <w:t>how well it reasons</w:t>
      </w:r>
      <w:r>
        <w:t>.</w:t>
      </w:r>
    </w:p>
    <w:p w14:paraId="3C639B42" w14:textId="77777777" w:rsidR="00622AE2" w:rsidRDefault="00755536">
      <w:pPr>
        <w:pStyle w:val="Compact"/>
        <w:numPr>
          <w:ilvl w:val="0"/>
          <w:numId w:val="110"/>
        </w:numPr>
      </w:pPr>
      <w:r>
        <w:t>Facts learnt by fine-tuning are recalled unreliably, so they belong in the search index.</w:t>
      </w:r>
    </w:p>
    <w:p w14:paraId="54480446" w14:textId="77777777" w:rsidR="00622AE2" w:rsidRDefault="00755536">
      <w:pPr>
        <w:pStyle w:val="Heading3"/>
      </w:pPr>
      <w:bookmarkStart w:id="157" w:name="what-fits-in-256-gb"/>
      <w:bookmarkEnd w:id="156"/>
      <w:r>
        <w:rPr>
          <w:rStyle w:val="SectionNumber"/>
        </w:rPr>
        <w:t>11.6.2</w:t>
      </w:r>
      <w:r>
        <w:tab/>
      </w:r>
      <w:r>
        <w:t>What fits in 256 GB</w:t>
      </w:r>
    </w:p>
    <w:p w14:paraId="69D8CE57" w14:textId="77777777" w:rsidR="00622AE2" w:rsidRDefault="00755536">
      <w:pPr>
        <w:pStyle w:val="FirstParagraph"/>
      </w:pPr>
      <w:r>
        <w:t xml:space="preserve">At 4-bit a parameter takes about 0.56 bytes. macOS lets the GPU use about 75% of memory by default; raise it with </w:t>
      </w:r>
      <w:r>
        <w:rPr>
          <w:rStyle w:val="VerbatimChar"/>
        </w:rPr>
        <w:t>sudo sysctl iogpu.wired_limit_mb=235000</w:t>
      </w:r>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759"/>
        <w:gridCol w:w="1773"/>
        <w:gridCol w:w="2957"/>
        <w:gridCol w:w="2365"/>
      </w:tblGrid>
      <w:tr w:rsidR="00622AE2" w14:paraId="569D870C"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217" w:type="dxa"/>
            <w:shd w:val="clear" w:color="auto" w:fill="1C5CAB"/>
          </w:tcPr>
          <w:p w14:paraId="3D70C270" w14:textId="77777777" w:rsidR="00622AE2" w:rsidRDefault="00755536">
            <w:pPr>
              <w:pStyle w:val="Compact"/>
              <w:spacing w:before="20" w:after="20"/>
            </w:pPr>
            <w:r>
              <w:rPr>
                <w:b/>
                <w:color w:val="FFFFFF"/>
                <w:sz w:val="17"/>
              </w:rPr>
              <w:t>Model</w:t>
            </w:r>
          </w:p>
        </w:tc>
        <w:tc>
          <w:tcPr>
            <w:tcW w:w="1425" w:type="dxa"/>
            <w:shd w:val="clear" w:color="auto" w:fill="1C5CAB"/>
          </w:tcPr>
          <w:p w14:paraId="29E00C92" w14:textId="77777777" w:rsidR="00622AE2" w:rsidRDefault="00755536">
            <w:pPr>
              <w:pStyle w:val="Compact"/>
              <w:spacing w:before="20" w:after="20"/>
            </w:pPr>
            <w:r>
              <w:rPr>
                <w:b/>
                <w:color w:val="FFFFFF"/>
                <w:sz w:val="17"/>
              </w:rPr>
              <w:t>Memory at 4-bit</w:t>
            </w:r>
          </w:p>
        </w:tc>
        <w:tc>
          <w:tcPr>
            <w:tcW w:w="2376" w:type="dxa"/>
            <w:shd w:val="clear" w:color="auto" w:fill="1C5CAB"/>
          </w:tcPr>
          <w:p w14:paraId="134EF444" w14:textId="77777777" w:rsidR="00622AE2" w:rsidRDefault="00755536">
            <w:pPr>
              <w:pStyle w:val="Compact"/>
              <w:spacing w:before="20" w:after="20"/>
            </w:pPr>
            <w:r>
              <w:rPr>
                <w:b/>
                <w:color w:val="FFFFFF"/>
                <w:sz w:val="17"/>
              </w:rPr>
              <w:t>Runs?</w:t>
            </w:r>
          </w:p>
        </w:tc>
        <w:tc>
          <w:tcPr>
            <w:tcW w:w="1900" w:type="dxa"/>
            <w:shd w:val="clear" w:color="auto" w:fill="1C5CAB"/>
          </w:tcPr>
          <w:p w14:paraId="56FD8328" w14:textId="77777777" w:rsidR="00622AE2" w:rsidRDefault="00755536">
            <w:pPr>
              <w:pStyle w:val="Compact"/>
              <w:spacing w:before="20" w:after="20"/>
            </w:pPr>
            <w:r>
              <w:rPr>
                <w:b/>
                <w:color w:val="FFFFFF"/>
                <w:sz w:val="17"/>
              </w:rPr>
              <w:t>QLoRA training?</w:t>
            </w:r>
          </w:p>
        </w:tc>
      </w:tr>
      <w:tr w:rsidR="00622AE2" w14:paraId="48F8D448" w14:textId="77777777" w:rsidTr="00622AE2">
        <w:trPr>
          <w:cantSplit/>
          <w:jc w:val="center"/>
        </w:trPr>
        <w:tc>
          <w:tcPr>
            <w:tcW w:w="2217" w:type="dxa"/>
          </w:tcPr>
          <w:p w14:paraId="7452B850" w14:textId="77777777" w:rsidR="00622AE2" w:rsidRDefault="00755536">
            <w:pPr>
              <w:pStyle w:val="Compact"/>
              <w:spacing w:before="20" w:after="20"/>
            </w:pPr>
            <w:r>
              <w:rPr>
                <w:sz w:val="17"/>
              </w:rPr>
              <w:t>70B dense</w:t>
            </w:r>
          </w:p>
        </w:tc>
        <w:tc>
          <w:tcPr>
            <w:tcW w:w="1425" w:type="dxa"/>
          </w:tcPr>
          <w:p w14:paraId="2475D6EA" w14:textId="77777777" w:rsidR="00622AE2" w:rsidRDefault="00755536">
            <w:pPr>
              <w:pStyle w:val="Compact"/>
              <w:spacing w:before="20" w:after="20"/>
            </w:pPr>
            <w:r>
              <w:rPr>
                <w:sz w:val="17"/>
              </w:rPr>
              <w:t>39 GB</w:t>
            </w:r>
          </w:p>
        </w:tc>
        <w:tc>
          <w:tcPr>
            <w:tcW w:w="2376" w:type="dxa"/>
          </w:tcPr>
          <w:p w14:paraId="57C2A09B" w14:textId="77777777" w:rsidR="00622AE2" w:rsidRDefault="00755536">
            <w:pPr>
              <w:pStyle w:val="Compact"/>
              <w:spacing w:before="20" w:after="20"/>
            </w:pPr>
            <w:r>
              <w:rPr>
                <w:sz w:val="17"/>
              </w:rPr>
              <w:t>Yes</w:t>
            </w:r>
          </w:p>
        </w:tc>
        <w:tc>
          <w:tcPr>
            <w:tcW w:w="1900" w:type="dxa"/>
          </w:tcPr>
          <w:p w14:paraId="60982CBA" w14:textId="77777777" w:rsidR="00622AE2" w:rsidRDefault="00755536">
            <w:pPr>
              <w:pStyle w:val="Compact"/>
              <w:spacing w:before="20" w:after="20"/>
            </w:pPr>
            <w:r>
              <w:rPr>
                <w:sz w:val="17"/>
              </w:rPr>
              <w:t>Yes</w:t>
            </w:r>
          </w:p>
        </w:tc>
      </w:tr>
      <w:tr w:rsidR="00622AE2" w14:paraId="0BC6B0AB" w14:textId="77777777" w:rsidTr="00622AE2">
        <w:trPr>
          <w:cantSplit/>
          <w:jc w:val="center"/>
        </w:trPr>
        <w:tc>
          <w:tcPr>
            <w:tcW w:w="2217" w:type="dxa"/>
            <w:shd w:val="clear" w:color="auto" w:fill="EEF3FA"/>
          </w:tcPr>
          <w:p w14:paraId="0CF4998A" w14:textId="77777777" w:rsidR="00622AE2" w:rsidRDefault="00755536">
            <w:pPr>
              <w:pStyle w:val="Compact"/>
              <w:spacing w:before="20" w:after="20"/>
            </w:pPr>
            <w:r>
              <w:rPr>
                <w:sz w:val="17"/>
              </w:rPr>
              <w:t>120B MoE (5B active)</w:t>
            </w:r>
          </w:p>
        </w:tc>
        <w:tc>
          <w:tcPr>
            <w:tcW w:w="1425" w:type="dxa"/>
            <w:shd w:val="clear" w:color="auto" w:fill="EEF3FA"/>
          </w:tcPr>
          <w:p w14:paraId="1EB2EC45" w14:textId="77777777" w:rsidR="00622AE2" w:rsidRDefault="00755536">
            <w:pPr>
              <w:pStyle w:val="Compact"/>
              <w:spacing w:before="20" w:after="20"/>
            </w:pPr>
            <w:r>
              <w:rPr>
                <w:sz w:val="17"/>
              </w:rPr>
              <w:t>67 GB</w:t>
            </w:r>
          </w:p>
        </w:tc>
        <w:tc>
          <w:tcPr>
            <w:tcW w:w="2376" w:type="dxa"/>
            <w:shd w:val="clear" w:color="auto" w:fill="EEF3FA"/>
          </w:tcPr>
          <w:p w14:paraId="511EE231" w14:textId="77777777" w:rsidR="00622AE2" w:rsidRDefault="00755536">
            <w:pPr>
              <w:pStyle w:val="Compact"/>
              <w:spacing w:before="20" w:after="20"/>
            </w:pPr>
            <w:r>
              <w:rPr>
                <w:sz w:val="17"/>
              </w:rPr>
              <w:t>Yes, very fast</w:t>
            </w:r>
          </w:p>
        </w:tc>
        <w:tc>
          <w:tcPr>
            <w:tcW w:w="1900" w:type="dxa"/>
            <w:shd w:val="clear" w:color="auto" w:fill="EEF3FA"/>
          </w:tcPr>
          <w:p w14:paraId="28D84473" w14:textId="77777777" w:rsidR="00622AE2" w:rsidRDefault="00755536">
            <w:pPr>
              <w:pStyle w:val="Compact"/>
              <w:spacing w:before="20" w:after="20"/>
            </w:pPr>
            <w:r>
              <w:rPr>
                <w:sz w:val="17"/>
              </w:rPr>
              <w:t>Yes</w:t>
            </w:r>
          </w:p>
        </w:tc>
      </w:tr>
      <w:tr w:rsidR="00622AE2" w14:paraId="3AD39C6F" w14:textId="77777777" w:rsidTr="00622AE2">
        <w:trPr>
          <w:cantSplit/>
          <w:jc w:val="center"/>
        </w:trPr>
        <w:tc>
          <w:tcPr>
            <w:tcW w:w="2217" w:type="dxa"/>
          </w:tcPr>
          <w:p w14:paraId="60744F22" w14:textId="77777777" w:rsidR="00622AE2" w:rsidRDefault="00755536">
            <w:pPr>
              <w:pStyle w:val="Compact"/>
              <w:spacing w:before="20" w:after="20"/>
            </w:pPr>
            <w:r>
              <w:rPr>
                <w:sz w:val="17"/>
              </w:rPr>
              <w:t>235B MoE (22B active)</w:t>
            </w:r>
          </w:p>
        </w:tc>
        <w:tc>
          <w:tcPr>
            <w:tcW w:w="1425" w:type="dxa"/>
          </w:tcPr>
          <w:p w14:paraId="690CC256" w14:textId="77777777" w:rsidR="00622AE2" w:rsidRDefault="00755536">
            <w:pPr>
              <w:pStyle w:val="Compact"/>
              <w:spacing w:before="20" w:after="20"/>
            </w:pPr>
            <w:r>
              <w:rPr>
                <w:sz w:val="17"/>
              </w:rPr>
              <w:t>132 GB</w:t>
            </w:r>
          </w:p>
        </w:tc>
        <w:tc>
          <w:tcPr>
            <w:tcW w:w="2376" w:type="dxa"/>
          </w:tcPr>
          <w:p w14:paraId="2988482B" w14:textId="77777777" w:rsidR="00622AE2" w:rsidRDefault="00755536">
            <w:pPr>
              <w:pStyle w:val="Compact"/>
              <w:spacing w:before="20" w:after="20"/>
            </w:pPr>
            <w:r>
              <w:rPr>
                <w:sz w:val="17"/>
              </w:rPr>
              <w:t>Yes, with room for long papers</w:t>
            </w:r>
          </w:p>
        </w:tc>
        <w:tc>
          <w:tcPr>
            <w:tcW w:w="1900" w:type="dxa"/>
          </w:tcPr>
          <w:p w14:paraId="6C4554D0" w14:textId="77777777" w:rsidR="00622AE2" w:rsidRDefault="00755536">
            <w:pPr>
              <w:pStyle w:val="Compact"/>
              <w:spacing w:before="20" w:after="20"/>
            </w:pPr>
            <w:r>
              <w:rPr>
                <w:sz w:val="17"/>
              </w:rPr>
              <w:t>Yes (about 170 GB)</w:t>
            </w:r>
          </w:p>
        </w:tc>
      </w:tr>
      <w:tr w:rsidR="00622AE2" w14:paraId="133306F8" w14:textId="77777777" w:rsidTr="00622AE2">
        <w:trPr>
          <w:cantSplit/>
          <w:jc w:val="center"/>
        </w:trPr>
        <w:tc>
          <w:tcPr>
            <w:tcW w:w="2217" w:type="dxa"/>
            <w:shd w:val="clear" w:color="auto" w:fill="EEF3FA"/>
          </w:tcPr>
          <w:p w14:paraId="63252550" w14:textId="77777777" w:rsidR="00622AE2" w:rsidRDefault="00755536">
            <w:pPr>
              <w:pStyle w:val="Compact"/>
              <w:spacing w:before="20" w:after="20"/>
            </w:pPr>
            <w:r>
              <w:rPr>
                <w:sz w:val="17"/>
              </w:rPr>
              <w:t>355B MoE (32B active)</w:t>
            </w:r>
          </w:p>
        </w:tc>
        <w:tc>
          <w:tcPr>
            <w:tcW w:w="1425" w:type="dxa"/>
            <w:shd w:val="clear" w:color="auto" w:fill="EEF3FA"/>
          </w:tcPr>
          <w:p w14:paraId="231569D9" w14:textId="77777777" w:rsidR="00622AE2" w:rsidRDefault="00755536">
            <w:pPr>
              <w:pStyle w:val="Compact"/>
              <w:spacing w:before="20" w:after="20"/>
            </w:pPr>
            <w:r>
              <w:rPr>
                <w:sz w:val="17"/>
              </w:rPr>
              <w:t>199 GB</w:t>
            </w:r>
          </w:p>
        </w:tc>
        <w:tc>
          <w:tcPr>
            <w:tcW w:w="2376" w:type="dxa"/>
            <w:shd w:val="clear" w:color="auto" w:fill="EEF3FA"/>
          </w:tcPr>
          <w:p w14:paraId="078A6002" w14:textId="77777777" w:rsidR="00622AE2" w:rsidRDefault="00755536">
            <w:pPr>
              <w:pStyle w:val="Compact"/>
              <w:spacing w:before="20" w:after="20"/>
            </w:pPr>
            <w:r>
              <w:rPr>
                <w:sz w:val="17"/>
              </w:rPr>
              <w:t>Yes, about 35 GB left for context</w:t>
            </w:r>
          </w:p>
        </w:tc>
        <w:tc>
          <w:tcPr>
            <w:tcW w:w="1900" w:type="dxa"/>
            <w:shd w:val="clear" w:color="auto" w:fill="EEF3FA"/>
          </w:tcPr>
          <w:p w14:paraId="6291ECB7" w14:textId="77777777" w:rsidR="00622AE2" w:rsidRDefault="00755536">
            <w:pPr>
              <w:pStyle w:val="Compact"/>
              <w:spacing w:before="20" w:after="20"/>
            </w:pPr>
            <w:r>
              <w:rPr>
                <w:sz w:val="17"/>
              </w:rPr>
              <w:t>No (about 238 GB)</w:t>
            </w:r>
          </w:p>
        </w:tc>
      </w:tr>
      <w:tr w:rsidR="00622AE2" w14:paraId="07C9871F" w14:textId="77777777" w:rsidTr="00622AE2">
        <w:trPr>
          <w:cantSplit/>
          <w:jc w:val="center"/>
        </w:trPr>
        <w:tc>
          <w:tcPr>
            <w:tcW w:w="2217" w:type="dxa"/>
          </w:tcPr>
          <w:p w14:paraId="279F0D72" w14:textId="77777777" w:rsidR="00622AE2" w:rsidRDefault="00755536">
            <w:pPr>
              <w:pStyle w:val="Compact"/>
              <w:spacing w:before="20" w:after="20"/>
            </w:pPr>
            <w:r>
              <w:rPr>
                <w:sz w:val="17"/>
              </w:rPr>
              <w:t>400B MoE</w:t>
            </w:r>
          </w:p>
        </w:tc>
        <w:tc>
          <w:tcPr>
            <w:tcW w:w="1425" w:type="dxa"/>
          </w:tcPr>
          <w:p w14:paraId="1BD38E7B" w14:textId="77777777" w:rsidR="00622AE2" w:rsidRDefault="00755536">
            <w:pPr>
              <w:pStyle w:val="Compact"/>
              <w:spacing w:before="20" w:after="20"/>
            </w:pPr>
            <w:r>
              <w:rPr>
                <w:sz w:val="17"/>
              </w:rPr>
              <w:t>224 GB</w:t>
            </w:r>
          </w:p>
        </w:tc>
        <w:tc>
          <w:tcPr>
            <w:tcW w:w="2376" w:type="dxa"/>
          </w:tcPr>
          <w:p w14:paraId="1E0DC3C7" w14:textId="77777777" w:rsidR="00622AE2" w:rsidRDefault="00755536">
            <w:pPr>
              <w:pStyle w:val="Compact"/>
              <w:spacing w:before="20" w:after="20"/>
            </w:pPr>
            <w:r>
              <w:rPr>
                <w:sz w:val="17"/>
              </w:rPr>
              <w:t>Only just, short context</w:t>
            </w:r>
          </w:p>
        </w:tc>
        <w:tc>
          <w:tcPr>
            <w:tcW w:w="1900" w:type="dxa"/>
          </w:tcPr>
          <w:p w14:paraId="111C5A86" w14:textId="77777777" w:rsidR="00622AE2" w:rsidRDefault="00755536">
            <w:pPr>
              <w:pStyle w:val="Compact"/>
              <w:spacing w:before="20" w:after="20"/>
            </w:pPr>
            <w:r>
              <w:rPr>
                <w:sz w:val="17"/>
              </w:rPr>
              <w:t>No</w:t>
            </w:r>
          </w:p>
        </w:tc>
      </w:tr>
      <w:tr w:rsidR="00622AE2" w14:paraId="24E2A2DA" w14:textId="77777777" w:rsidTr="00622AE2">
        <w:trPr>
          <w:cantSplit/>
          <w:jc w:val="center"/>
        </w:trPr>
        <w:tc>
          <w:tcPr>
            <w:tcW w:w="2217" w:type="dxa"/>
            <w:shd w:val="clear" w:color="auto" w:fill="EEF3FA"/>
          </w:tcPr>
          <w:p w14:paraId="59516BD4" w14:textId="77777777" w:rsidR="00622AE2" w:rsidRDefault="00755536">
            <w:pPr>
              <w:pStyle w:val="Compact"/>
              <w:spacing w:before="20" w:after="20"/>
            </w:pPr>
            <w:r>
              <w:rPr>
                <w:sz w:val="17"/>
              </w:rPr>
              <w:t>671B MoE</w:t>
            </w:r>
          </w:p>
        </w:tc>
        <w:tc>
          <w:tcPr>
            <w:tcW w:w="1425" w:type="dxa"/>
            <w:shd w:val="clear" w:color="auto" w:fill="EEF3FA"/>
          </w:tcPr>
          <w:p w14:paraId="23A28D5E" w14:textId="77777777" w:rsidR="00622AE2" w:rsidRDefault="00755536">
            <w:pPr>
              <w:pStyle w:val="Compact"/>
              <w:spacing w:before="20" w:after="20"/>
            </w:pPr>
            <w:r>
              <w:rPr>
                <w:sz w:val="17"/>
              </w:rPr>
              <w:t>376 GB</w:t>
            </w:r>
          </w:p>
        </w:tc>
        <w:tc>
          <w:tcPr>
            <w:tcW w:w="2376" w:type="dxa"/>
            <w:shd w:val="clear" w:color="auto" w:fill="EEF3FA"/>
          </w:tcPr>
          <w:p w14:paraId="2E161176" w14:textId="77777777" w:rsidR="00622AE2" w:rsidRDefault="00755536">
            <w:pPr>
              <w:pStyle w:val="Compact"/>
              <w:spacing w:before="20" w:after="20"/>
            </w:pPr>
            <w:r>
              <w:rPr>
                <w:sz w:val="17"/>
              </w:rPr>
              <w:t>No</w:t>
            </w:r>
          </w:p>
        </w:tc>
        <w:tc>
          <w:tcPr>
            <w:tcW w:w="1900" w:type="dxa"/>
            <w:shd w:val="clear" w:color="auto" w:fill="EEF3FA"/>
          </w:tcPr>
          <w:p w14:paraId="1FA8AC31" w14:textId="77777777" w:rsidR="00622AE2" w:rsidRDefault="00755536">
            <w:pPr>
              <w:pStyle w:val="Compact"/>
              <w:spacing w:before="20" w:after="20"/>
            </w:pPr>
            <w:r>
              <w:rPr>
                <w:sz w:val="17"/>
              </w:rPr>
              <w:t>No</w:t>
            </w:r>
          </w:p>
        </w:tc>
      </w:tr>
    </w:tbl>
    <w:p w14:paraId="258E50E0" w14:textId="77777777" w:rsidR="00622AE2" w:rsidRDefault="00755536">
      <w:pPr>
        <w:pStyle w:val="BodyText"/>
      </w:pPr>
      <w:r>
        <w:rPr>
          <w:b/>
          <w:bCs/>
        </w:rPr>
        <w:t>Speed:</w:t>
      </w:r>
      <w:r>
        <w:t xml:space="preserve"> it depends on the </w:t>
      </w:r>
      <w:r>
        <w:rPr>
          <w:i/>
          <w:iCs/>
        </w:rPr>
        <w:t>active</w:t>
      </w:r>
      <w:r>
        <w:t xml:space="preserve"> parameters. Words per second ≈ memory bandwidth (about 800 GB/s, assumed) ÷ bytes read per word. A 235B MoE therefore writes about 25–35 words per second, faster than a 70B dense model (12–15).</w:t>
      </w:r>
    </w:p>
    <w:p w14:paraId="5FC16662" w14:textId="77777777" w:rsidR="00622AE2" w:rsidRDefault="00755536">
      <w:pPr>
        <w:pStyle w:val="BodyText"/>
      </w:pPr>
      <w:r>
        <w:rPr>
          <w:b/>
          <w:bCs/>
        </w:rPr>
        <w:t>512 GB would matter</w:t>
      </w:r>
      <w:r>
        <w:t xml:space="preserve"> only for running 400B+ models or QLoRA of 355B. It doesn’t matter for tinyGPT-style training from scratch, which is limited by compute.</w:t>
      </w:r>
    </w:p>
    <w:p w14:paraId="1981A29C" w14:textId="77777777" w:rsidR="00622AE2" w:rsidRDefault="00755536">
      <w:pPr>
        <w:pStyle w:val="BodyText"/>
      </w:pPr>
      <w:r>
        <w:rPr>
          <w:b/>
          <w:bCs/>
        </w:rPr>
        <w:t>Candidates in September 2026</w:t>
      </w:r>
      <w:r>
        <w:t xml:space="preserve"> (memory at 4-bit):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927"/>
        <w:gridCol w:w="1971"/>
        <w:gridCol w:w="2956"/>
      </w:tblGrid>
      <w:tr w:rsidR="00622AE2" w14:paraId="314CC2EF"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3960" w:type="dxa"/>
            <w:shd w:val="clear" w:color="auto" w:fill="1C5CAB"/>
          </w:tcPr>
          <w:p w14:paraId="1D47E875" w14:textId="77777777" w:rsidR="00622AE2" w:rsidRDefault="00755536">
            <w:pPr>
              <w:pStyle w:val="Compact"/>
              <w:spacing w:before="20" w:after="20"/>
            </w:pPr>
            <w:r>
              <w:rPr>
                <w:b/>
                <w:color w:val="FFFFFF"/>
                <w:sz w:val="17"/>
              </w:rPr>
              <w:t>Model</w:t>
            </w:r>
          </w:p>
        </w:tc>
        <w:tc>
          <w:tcPr>
            <w:tcW w:w="1584" w:type="dxa"/>
            <w:shd w:val="clear" w:color="auto" w:fill="1C5CAB"/>
          </w:tcPr>
          <w:p w14:paraId="6AAD834E" w14:textId="77777777" w:rsidR="00622AE2" w:rsidRDefault="00755536">
            <w:pPr>
              <w:pStyle w:val="Compact"/>
              <w:spacing w:before="20" w:after="20"/>
            </w:pPr>
            <w:r>
              <w:rPr>
                <w:b/>
                <w:color w:val="FFFFFF"/>
                <w:sz w:val="17"/>
              </w:rPr>
              <w:t>Memory</w:t>
            </w:r>
          </w:p>
        </w:tc>
        <w:tc>
          <w:tcPr>
            <w:tcW w:w="2376" w:type="dxa"/>
            <w:shd w:val="clear" w:color="auto" w:fill="1C5CAB"/>
          </w:tcPr>
          <w:p w14:paraId="1D932706" w14:textId="77777777" w:rsidR="00622AE2" w:rsidRDefault="00755536">
            <w:pPr>
              <w:pStyle w:val="Compact"/>
              <w:spacing w:before="20" w:after="20"/>
            </w:pPr>
            <w:r>
              <w:rPr>
                <w:b/>
                <w:color w:val="FFFFFF"/>
                <w:sz w:val="17"/>
              </w:rPr>
              <w:t>Fits?</w:t>
            </w:r>
          </w:p>
        </w:tc>
      </w:tr>
      <w:tr w:rsidR="00622AE2" w14:paraId="53AD1A5E" w14:textId="77777777" w:rsidTr="00622AE2">
        <w:trPr>
          <w:cantSplit/>
          <w:jc w:val="center"/>
        </w:trPr>
        <w:tc>
          <w:tcPr>
            <w:tcW w:w="3960" w:type="dxa"/>
          </w:tcPr>
          <w:p w14:paraId="68DF15AD" w14:textId="77777777" w:rsidR="00622AE2" w:rsidRDefault="00755536">
            <w:pPr>
              <w:pStyle w:val="Compact"/>
              <w:spacing w:before="20" w:after="20"/>
            </w:pPr>
            <w:r>
              <w:rPr>
                <w:sz w:val="17"/>
              </w:rPr>
              <w:t>GLM-5.3-Flash (320B/18B)</w:t>
            </w:r>
          </w:p>
        </w:tc>
        <w:tc>
          <w:tcPr>
            <w:tcW w:w="1584" w:type="dxa"/>
          </w:tcPr>
          <w:p w14:paraId="514F794B" w14:textId="77777777" w:rsidR="00622AE2" w:rsidRDefault="00755536">
            <w:pPr>
              <w:pStyle w:val="Compact"/>
              <w:spacing w:before="20" w:after="20"/>
            </w:pPr>
            <w:r>
              <w:rPr>
                <w:sz w:val="17"/>
              </w:rPr>
              <w:t>179 GB</w:t>
            </w:r>
          </w:p>
        </w:tc>
        <w:tc>
          <w:tcPr>
            <w:tcW w:w="2376" w:type="dxa"/>
          </w:tcPr>
          <w:p w14:paraId="70ED1E37" w14:textId="77777777" w:rsidR="00622AE2" w:rsidRDefault="00755536">
            <w:pPr>
              <w:pStyle w:val="Compact"/>
              <w:spacing w:before="20" w:after="20"/>
            </w:pPr>
            <w:r>
              <w:rPr>
                <w:sz w:val="17"/>
              </w:rPr>
              <w:t>Fits</w:t>
            </w:r>
          </w:p>
        </w:tc>
      </w:tr>
      <w:tr w:rsidR="00622AE2" w14:paraId="3B4F8CBB" w14:textId="77777777" w:rsidTr="00622AE2">
        <w:trPr>
          <w:cantSplit/>
          <w:jc w:val="center"/>
        </w:trPr>
        <w:tc>
          <w:tcPr>
            <w:tcW w:w="3960" w:type="dxa"/>
            <w:shd w:val="clear" w:color="auto" w:fill="EEF3FA"/>
          </w:tcPr>
          <w:p w14:paraId="32D961B0" w14:textId="77777777" w:rsidR="00622AE2" w:rsidRDefault="00755536">
            <w:pPr>
              <w:pStyle w:val="Compact"/>
              <w:spacing w:before="20" w:after="20"/>
            </w:pPr>
            <w:r>
              <w:rPr>
                <w:sz w:val="17"/>
              </w:rPr>
              <w:t>Qwen3.8-Flash-Next (176B/6B)</w:t>
            </w:r>
          </w:p>
        </w:tc>
        <w:tc>
          <w:tcPr>
            <w:tcW w:w="1584" w:type="dxa"/>
            <w:shd w:val="clear" w:color="auto" w:fill="EEF3FA"/>
          </w:tcPr>
          <w:p w14:paraId="58857919" w14:textId="77777777" w:rsidR="00622AE2" w:rsidRDefault="00755536">
            <w:pPr>
              <w:pStyle w:val="Compact"/>
              <w:spacing w:before="20" w:after="20"/>
            </w:pPr>
            <w:r>
              <w:rPr>
                <w:sz w:val="17"/>
              </w:rPr>
              <w:t>99 GB</w:t>
            </w:r>
          </w:p>
        </w:tc>
        <w:tc>
          <w:tcPr>
            <w:tcW w:w="2376" w:type="dxa"/>
            <w:shd w:val="clear" w:color="auto" w:fill="EEF3FA"/>
          </w:tcPr>
          <w:p w14:paraId="13839DF5" w14:textId="77777777" w:rsidR="00622AE2" w:rsidRDefault="00755536">
            <w:pPr>
              <w:pStyle w:val="Compact"/>
              <w:spacing w:before="20" w:after="20"/>
            </w:pPr>
            <w:r>
              <w:rPr>
                <w:sz w:val="17"/>
              </w:rPr>
              <w:t>Fits</w:t>
            </w:r>
          </w:p>
        </w:tc>
      </w:tr>
      <w:tr w:rsidR="00622AE2" w14:paraId="72495635" w14:textId="77777777" w:rsidTr="00622AE2">
        <w:trPr>
          <w:cantSplit/>
          <w:jc w:val="center"/>
        </w:trPr>
        <w:tc>
          <w:tcPr>
            <w:tcW w:w="3960" w:type="dxa"/>
          </w:tcPr>
          <w:p w14:paraId="75D6BBC5" w14:textId="77777777" w:rsidR="00622AE2" w:rsidRDefault="00755536">
            <w:pPr>
              <w:pStyle w:val="Compact"/>
              <w:spacing w:before="20" w:after="20"/>
            </w:pPr>
            <w:r>
              <w:rPr>
                <w:sz w:val="17"/>
              </w:rPr>
              <w:t>MiMo-V2.6-Flash (310B/15B)</w:t>
            </w:r>
          </w:p>
        </w:tc>
        <w:tc>
          <w:tcPr>
            <w:tcW w:w="1584" w:type="dxa"/>
          </w:tcPr>
          <w:p w14:paraId="49EE6C9A" w14:textId="77777777" w:rsidR="00622AE2" w:rsidRDefault="00755536">
            <w:pPr>
              <w:pStyle w:val="Compact"/>
              <w:spacing w:before="20" w:after="20"/>
            </w:pPr>
            <w:r>
              <w:rPr>
                <w:sz w:val="17"/>
              </w:rPr>
              <w:t>174 GB</w:t>
            </w:r>
          </w:p>
        </w:tc>
        <w:tc>
          <w:tcPr>
            <w:tcW w:w="2376" w:type="dxa"/>
          </w:tcPr>
          <w:p w14:paraId="5AC9297C" w14:textId="77777777" w:rsidR="00622AE2" w:rsidRDefault="00755536">
            <w:pPr>
              <w:pStyle w:val="Compact"/>
              <w:spacing w:before="20" w:after="20"/>
            </w:pPr>
            <w:r>
              <w:rPr>
                <w:sz w:val="17"/>
              </w:rPr>
              <w:t>Fits</w:t>
            </w:r>
          </w:p>
        </w:tc>
      </w:tr>
      <w:tr w:rsidR="00622AE2" w14:paraId="6092B55A" w14:textId="77777777" w:rsidTr="00622AE2">
        <w:trPr>
          <w:cantSplit/>
          <w:jc w:val="center"/>
        </w:trPr>
        <w:tc>
          <w:tcPr>
            <w:tcW w:w="3960" w:type="dxa"/>
            <w:shd w:val="clear" w:color="auto" w:fill="EEF3FA"/>
          </w:tcPr>
          <w:p w14:paraId="027D1922" w14:textId="77777777" w:rsidR="00622AE2" w:rsidRDefault="00755536">
            <w:pPr>
              <w:pStyle w:val="Compact"/>
              <w:spacing w:before="20" w:after="20"/>
            </w:pPr>
            <w:r>
              <w:rPr>
                <w:sz w:val="17"/>
              </w:rPr>
              <w:t>DeepSeek-V4-Flash (284B/13B)</w:t>
            </w:r>
          </w:p>
        </w:tc>
        <w:tc>
          <w:tcPr>
            <w:tcW w:w="1584" w:type="dxa"/>
            <w:shd w:val="clear" w:color="auto" w:fill="EEF3FA"/>
          </w:tcPr>
          <w:p w14:paraId="1439D3CB" w14:textId="77777777" w:rsidR="00622AE2" w:rsidRDefault="00755536">
            <w:pPr>
              <w:pStyle w:val="Compact"/>
              <w:spacing w:before="20" w:after="20"/>
            </w:pPr>
            <w:r>
              <w:rPr>
                <w:sz w:val="17"/>
              </w:rPr>
              <w:t>159 GB</w:t>
            </w:r>
          </w:p>
        </w:tc>
        <w:tc>
          <w:tcPr>
            <w:tcW w:w="2376" w:type="dxa"/>
            <w:shd w:val="clear" w:color="auto" w:fill="EEF3FA"/>
          </w:tcPr>
          <w:p w14:paraId="097ECD32" w14:textId="77777777" w:rsidR="00622AE2" w:rsidRDefault="00755536">
            <w:pPr>
              <w:pStyle w:val="Compact"/>
              <w:spacing w:before="20" w:after="20"/>
            </w:pPr>
            <w:r>
              <w:rPr>
                <w:sz w:val="17"/>
              </w:rPr>
              <w:t>Fits</w:t>
            </w:r>
          </w:p>
        </w:tc>
      </w:tr>
      <w:tr w:rsidR="00622AE2" w14:paraId="3511E85B" w14:textId="77777777" w:rsidTr="00622AE2">
        <w:trPr>
          <w:cantSplit/>
          <w:jc w:val="center"/>
        </w:trPr>
        <w:tc>
          <w:tcPr>
            <w:tcW w:w="3960" w:type="dxa"/>
          </w:tcPr>
          <w:p w14:paraId="774434C1" w14:textId="77777777" w:rsidR="00622AE2" w:rsidRDefault="00755536">
            <w:pPr>
              <w:pStyle w:val="Compact"/>
              <w:spacing w:before="20" w:after="20"/>
            </w:pPr>
            <w:r>
              <w:rPr>
                <w:sz w:val="17"/>
              </w:rPr>
              <w:t>DeepSeek-V4.1-Flash (552B/16B)</w:t>
            </w:r>
          </w:p>
        </w:tc>
        <w:tc>
          <w:tcPr>
            <w:tcW w:w="1584" w:type="dxa"/>
          </w:tcPr>
          <w:p w14:paraId="0EA8C202" w14:textId="77777777" w:rsidR="00622AE2" w:rsidRDefault="00755536">
            <w:pPr>
              <w:pStyle w:val="Compact"/>
              <w:spacing w:before="20" w:after="20"/>
            </w:pPr>
            <w:r>
              <w:rPr>
                <w:sz w:val="17"/>
              </w:rPr>
              <w:t>309 GB</w:t>
            </w:r>
          </w:p>
        </w:tc>
        <w:tc>
          <w:tcPr>
            <w:tcW w:w="2376" w:type="dxa"/>
          </w:tcPr>
          <w:p w14:paraId="7B277DCC" w14:textId="77777777" w:rsidR="00622AE2" w:rsidRDefault="00755536">
            <w:pPr>
              <w:pStyle w:val="Compact"/>
              <w:spacing w:before="20" w:after="20"/>
            </w:pPr>
            <w:r>
              <w:rPr>
                <w:sz w:val="17"/>
              </w:rPr>
              <w:t>Only at about 3-bit</w:t>
            </w:r>
          </w:p>
        </w:tc>
      </w:tr>
    </w:tbl>
    <w:p w14:paraId="0B0BBE9B" w14:textId="77777777" w:rsidR="00622AE2" w:rsidRDefault="00755536">
      <w:pPr>
        <w:pStyle w:val="Heading3"/>
      </w:pPr>
      <w:bookmarkStart w:id="158" w:name="lora-training-time-on-the-mac"/>
      <w:bookmarkEnd w:id="157"/>
      <w:r>
        <w:rPr>
          <w:rStyle w:val="SectionNumber"/>
        </w:rPr>
        <w:t>11.6.3</w:t>
      </w:r>
      <w:r>
        <w:tab/>
        <w:t>LoRA training time on the Mac</w:t>
      </w:r>
    </w:p>
    <w:p w14:paraId="5C9C0817" w14:textId="77777777" w:rsidR="00622AE2" w:rsidRDefault="00755536">
      <w:pPr>
        <w:pStyle w:val="FirstParagraph"/>
      </w:pPr>
      <w:r>
        <w:t xml:space="preserve">Assuming about 30 TFLOPS (assumed) and LoRA compute of about </w:t>
      </w:r>
      <m:oMath>
        <m:r>
          <w:rPr>
            <w:rFonts w:ascii="Cambria Math" w:hAnsi="Cambria Math"/>
          </w:rPr>
          <m:t>4</m:t>
        </m:r>
        <m:r>
          <m:rPr>
            <m:sty m:val="p"/>
          </m:rPr>
          <w:rPr>
            <w:rFonts w:ascii="Cambria Math" w:hAnsi="Cambria Math"/>
          </w:rPr>
          <m:t>×</m:t>
        </m:r>
        <m:r>
          <m:rPr>
            <m:nor/>
          </m:rPr>
          <m:t>active parameters</m:t>
        </m:r>
        <m:r>
          <m:rPr>
            <m:sty m:val="p"/>
          </m:rPr>
          <w:rPr>
            <w:rFonts w:ascii="Cambria Math" w:hAnsi="Cambria Math"/>
          </w:rPr>
          <m:t>×</m:t>
        </m:r>
        <m:r>
          <m:rPr>
            <m:nor/>
          </m:rPr>
          <m:t>tokens</m:t>
        </m:r>
      </m:oMath>
      <w:r>
        <w:t>:</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350"/>
        <w:gridCol w:w="3252"/>
        <w:gridCol w:w="3252"/>
      </w:tblGrid>
      <w:tr w:rsidR="00622AE2" w14:paraId="34A031CB"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692" w:type="dxa"/>
            <w:shd w:val="clear" w:color="auto" w:fill="1C5CAB"/>
          </w:tcPr>
          <w:p w14:paraId="68EF34A4" w14:textId="77777777" w:rsidR="00622AE2" w:rsidRDefault="00755536">
            <w:pPr>
              <w:pStyle w:val="Compact"/>
              <w:spacing w:before="20" w:after="20"/>
            </w:pPr>
            <w:r>
              <w:rPr>
                <w:b/>
                <w:color w:val="FFFFFF"/>
                <w:sz w:val="17"/>
              </w:rPr>
              <w:t>Model</w:t>
            </w:r>
          </w:p>
        </w:tc>
        <w:tc>
          <w:tcPr>
            <w:tcW w:w="2613" w:type="dxa"/>
            <w:shd w:val="clear" w:color="auto" w:fill="1C5CAB"/>
          </w:tcPr>
          <w:p w14:paraId="3BC3730F" w14:textId="77777777" w:rsidR="00622AE2" w:rsidRDefault="00755536">
            <w:pPr>
              <w:pStyle w:val="Compact"/>
              <w:spacing w:before="20" w:after="20"/>
            </w:pPr>
            <w:r>
              <w:rPr>
                <w:b/>
                <w:color w:val="FFFFFF"/>
                <w:sz w:val="17"/>
              </w:rPr>
              <w:t>Editing set (30M tokens)</w:t>
            </w:r>
          </w:p>
        </w:tc>
        <w:tc>
          <w:tcPr>
            <w:tcW w:w="2613" w:type="dxa"/>
            <w:shd w:val="clear" w:color="auto" w:fill="1C5CAB"/>
          </w:tcPr>
          <w:p w14:paraId="5421ED7A" w14:textId="77777777" w:rsidR="00622AE2" w:rsidRDefault="00755536">
            <w:pPr>
              <w:pStyle w:val="Compact"/>
              <w:spacing w:before="20" w:after="20"/>
            </w:pPr>
            <w:r>
              <w:rPr>
                <w:b/>
                <w:color w:val="FFFFFF"/>
                <w:sz w:val="17"/>
              </w:rPr>
              <w:t>Style corpus (160M tokens)</w:t>
            </w:r>
          </w:p>
        </w:tc>
      </w:tr>
      <w:tr w:rsidR="00622AE2" w14:paraId="2408FC8D" w14:textId="77777777" w:rsidTr="00622AE2">
        <w:trPr>
          <w:cantSplit/>
          <w:jc w:val="center"/>
        </w:trPr>
        <w:tc>
          <w:tcPr>
            <w:tcW w:w="2692" w:type="dxa"/>
          </w:tcPr>
          <w:p w14:paraId="00A315BC" w14:textId="77777777" w:rsidR="00622AE2" w:rsidRDefault="00755536">
            <w:pPr>
              <w:pStyle w:val="Compact"/>
              <w:spacing w:before="20" w:after="20"/>
            </w:pPr>
            <w:r>
              <w:rPr>
                <w:sz w:val="17"/>
              </w:rPr>
              <w:t>8B dense</w:t>
            </w:r>
          </w:p>
        </w:tc>
        <w:tc>
          <w:tcPr>
            <w:tcW w:w="2613" w:type="dxa"/>
          </w:tcPr>
          <w:p w14:paraId="0B8590BC" w14:textId="77777777" w:rsidR="00622AE2" w:rsidRDefault="00755536">
            <w:pPr>
              <w:pStyle w:val="Compact"/>
              <w:spacing w:before="20" w:after="20"/>
            </w:pPr>
            <w:r>
              <w:rPr>
                <w:sz w:val="17"/>
              </w:rPr>
              <w:t>About 9 h</w:t>
            </w:r>
          </w:p>
        </w:tc>
        <w:tc>
          <w:tcPr>
            <w:tcW w:w="2613" w:type="dxa"/>
          </w:tcPr>
          <w:p w14:paraId="1E0E420F" w14:textId="77777777" w:rsidR="00622AE2" w:rsidRDefault="00755536">
            <w:pPr>
              <w:pStyle w:val="Compact"/>
              <w:spacing w:before="20" w:after="20"/>
            </w:pPr>
            <w:r>
              <w:rPr>
                <w:sz w:val="17"/>
              </w:rPr>
              <w:t>About 2 days</w:t>
            </w:r>
          </w:p>
        </w:tc>
      </w:tr>
      <w:tr w:rsidR="00622AE2" w14:paraId="55107FBC" w14:textId="77777777" w:rsidTr="00622AE2">
        <w:trPr>
          <w:cantSplit/>
          <w:jc w:val="center"/>
        </w:trPr>
        <w:tc>
          <w:tcPr>
            <w:tcW w:w="2692" w:type="dxa"/>
            <w:shd w:val="clear" w:color="auto" w:fill="EEF3FA"/>
          </w:tcPr>
          <w:p w14:paraId="07CD66CF" w14:textId="77777777" w:rsidR="00622AE2" w:rsidRDefault="00755536">
            <w:pPr>
              <w:pStyle w:val="Compact"/>
              <w:spacing w:before="20" w:after="20"/>
            </w:pPr>
            <w:r>
              <w:rPr>
                <w:sz w:val="17"/>
              </w:rPr>
              <w:t>70B dense</w:t>
            </w:r>
          </w:p>
        </w:tc>
        <w:tc>
          <w:tcPr>
            <w:tcW w:w="2613" w:type="dxa"/>
            <w:shd w:val="clear" w:color="auto" w:fill="EEF3FA"/>
          </w:tcPr>
          <w:p w14:paraId="6DEDCA28" w14:textId="77777777" w:rsidR="00622AE2" w:rsidRDefault="00755536">
            <w:pPr>
              <w:pStyle w:val="Compact"/>
              <w:spacing w:before="20" w:after="20"/>
            </w:pPr>
            <w:r>
              <w:rPr>
                <w:sz w:val="17"/>
              </w:rPr>
              <w:t>About 3 days</w:t>
            </w:r>
          </w:p>
        </w:tc>
        <w:tc>
          <w:tcPr>
            <w:tcW w:w="2613" w:type="dxa"/>
            <w:shd w:val="clear" w:color="auto" w:fill="EEF3FA"/>
          </w:tcPr>
          <w:p w14:paraId="56715681" w14:textId="77777777" w:rsidR="00622AE2" w:rsidRDefault="00755536">
            <w:pPr>
              <w:pStyle w:val="Compact"/>
              <w:spacing w:before="20" w:after="20"/>
            </w:pPr>
            <w:r>
              <w:rPr>
                <w:sz w:val="17"/>
              </w:rPr>
              <w:t>About 17 days</w:t>
            </w:r>
          </w:p>
        </w:tc>
      </w:tr>
      <w:tr w:rsidR="00622AE2" w14:paraId="12920940" w14:textId="77777777" w:rsidTr="00622AE2">
        <w:trPr>
          <w:cantSplit/>
          <w:jc w:val="center"/>
        </w:trPr>
        <w:tc>
          <w:tcPr>
            <w:tcW w:w="2692" w:type="dxa"/>
          </w:tcPr>
          <w:p w14:paraId="75012636" w14:textId="77777777" w:rsidR="00622AE2" w:rsidRDefault="00755536">
            <w:pPr>
              <w:pStyle w:val="Compact"/>
              <w:spacing w:before="20" w:after="20"/>
            </w:pPr>
            <w:r>
              <w:rPr>
                <w:sz w:val="17"/>
              </w:rPr>
              <w:t>235B MoE (22B active)</w:t>
            </w:r>
          </w:p>
        </w:tc>
        <w:tc>
          <w:tcPr>
            <w:tcW w:w="2613" w:type="dxa"/>
          </w:tcPr>
          <w:p w14:paraId="4823DA6E" w14:textId="77777777" w:rsidR="00622AE2" w:rsidRDefault="00755536">
            <w:pPr>
              <w:pStyle w:val="Compact"/>
              <w:spacing w:before="20" w:after="20"/>
            </w:pPr>
            <w:r>
              <w:rPr>
                <w:sz w:val="17"/>
              </w:rPr>
              <w:t>About 2–3 days</w:t>
            </w:r>
          </w:p>
        </w:tc>
        <w:tc>
          <w:tcPr>
            <w:tcW w:w="2613" w:type="dxa"/>
          </w:tcPr>
          <w:p w14:paraId="227F8EB2" w14:textId="77777777" w:rsidR="00622AE2" w:rsidRDefault="00755536">
            <w:pPr>
              <w:pStyle w:val="Compact"/>
              <w:spacing w:before="20" w:after="20"/>
            </w:pPr>
            <w:r>
              <w:rPr>
                <w:sz w:val="17"/>
              </w:rPr>
              <w:t>About 2–3 weeks</w:t>
            </w:r>
          </w:p>
        </w:tc>
      </w:tr>
    </w:tbl>
    <w:p w14:paraId="077993C7" w14:textId="77777777" w:rsidR="00622AE2" w:rsidRDefault="00755536">
      <w:pPr>
        <w:pStyle w:val="BodyText"/>
      </w:pPr>
      <w:r>
        <w:t>Use the time for several shorter experiments, not one long run: many passes over the same data make a model memorise.</w:t>
      </w:r>
    </w:p>
    <w:p w14:paraId="5E26DD42" w14:textId="77777777" w:rsidR="00622AE2" w:rsidRDefault="00755536">
      <w:pPr>
        <w:pStyle w:val="BodyText"/>
      </w:pPr>
      <w:r>
        <w:rPr>
          <w:b/>
          <w:bCs/>
        </w:rPr>
        <w:t>Pausing:</w:t>
      </w:r>
    </w:p>
    <w:p w14:paraId="14030E03" w14:textId="77777777" w:rsidR="00622AE2" w:rsidRDefault="00755536">
      <w:pPr>
        <w:pStyle w:val="Compact"/>
        <w:numPr>
          <w:ilvl w:val="0"/>
          <w:numId w:val="111"/>
        </w:numPr>
      </w:pPr>
      <w:r>
        <w:t xml:space="preserve">MLX saves adapters with </w:t>
      </w:r>
      <w:r>
        <w:rPr>
          <w:rStyle w:val="VerbatimChar"/>
        </w:rPr>
        <w:t>--save-every 200</w:t>
      </w:r>
      <w:r>
        <w:t xml:space="preserve"> and resumes with </w:t>
      </w:r>
      <w:r>
        <w:rPr>
          <w:rStyle w:val="VerbatimChar"/>
        </w:rPr>
        <w:t>--resume-adapter-file</w:t>
      </w:r>
      <w:r>
        <w:t>. It doesn’t restore the optimiser, so the loss jumps briefly.</w:t>
      </w:r>
    </w:p>
    <w:p w14:paraId="543D452E" w14:textId="77777777" w:rsidR="00622AE2" w:rsidRDefault="00755536">
      <w:pPr>
        <w:pStyle w:val="Compact"/>
        <w:numPr>
          <w:ilvl w:val="0"/>
          <w:numId w:val="111"/>
        </w:numPr>
      </w:pPr>
      <w:r>
        <w:t xml:space="preserve">Hugging Face tools restore everything with </w:t>
      </w:r>
      <w:r>
        <w:rPr>
          <w:rStyle w:val="VerbatimChar"/>
        </w:rPr>
        <w:t>resume_from_checkpoint=True</w:t>
      </w:r>
      <w:r>
        <w:t>.</w:t>
      </w:r>
    </w:p>
    <w:p w14:paraId="4D93E97A" w14:textId="77777777" w:rsidR="00622AE2" w:rsidRDefault="00755536">
      <w:pPr>
        <w:pStyle w:val="Compact"/>
        <w:numPr>
          <w:ilvl w:val="0"/>
          <w:numId w:val="111"/>
        </w:numPr>
      </w:pPr>
      <w:r>
        <w:t xml:space="preserve">Use </w:t>
      </w:r>
      <w:r>
        <w:rPr>
          <w:rStyle w:val="VerbatimChar"/>
        </w:rPr>
        <w:t>caffeinate -i</w:t>
      </w:r>
      <w:r>
        <w:t xml:space="preserve"> to stop the Mac sleeping.</w:t>
      </w:r>
    </w:p>
    <w:p w14:paraId="3E70B926" w14:textId="77777777" w:rsidR="00622AE2" w:rsidRDefault="00755536">
      <w:pPr>
        <w:pStyle w:val="Heading3"/>
      </w:pPr>
      <w:bookmarkStart w:id="159" w:name="step-by-step"/>
      <w:bookmarkEnd w:id="158"/>
      <w:r>
        <w:rPr>
          <w:rStyle w:val="SectionNumber"/>
        </w:rPr>
        <w:t>11.6.4</w:t>
      </w:r>
      <w:r>
        <w:tab/>
        <w:t>Step by step</w:t>
      </w:r>
    </w:p>
    <w:p w14:paraId="057BB9C1" w14:textId="77777777" w:rsidR="00622AE2" w:rsidRDefault="00755536">
      <w:pPr>
        <w:pStyle w:val="FirstParagraph"/>
      </w:pPr>
      <w:r>
        <w:rPr>
          <w:b/>
          <w:bCs/>
        </w:rPr>
        <w:t>Phase A: before the Mac arrives (on the laptop)</w:t>
      </w:r>
    </w:p>
    <w:p w14:paraId="7691D782" w14:textId="77777777" w:rsidR="00622AE2" w:rsidRDefault="00755536">
      <w:pPr>
        <w:pStyle w:val="Compact"/>
        <w:numPr>
          <w:ilvl w:val="0"/>
          <w:numId w:val="112"/>
        </w:numPr>
      </w:pPr>
      <w:r>
        <w:t>Learn the basics: this guide, the Hugging Face LLM course and the MLX-LM LoRA guide.</w:t>
      </w:r>
    </w:p>
    <w:p w14:paraId="5405917C" w14:textId="77777777" w:rsidR="00622AE2" w:rsidRDefault="00755536">
      <w:pPr>
        <w:pStyle w:val="Compact"/>
        <w:numPr>
          <w:ilvl w:val="0"/>
          <w:numId w:val="112"/>
        </w:numPr>
      </w:pPr>
      <w:r>
        <w:t xml:space="preserve">Write your </w:t>
      </w:r>
      <w:r>
        <w:rPr>
          <w:b/>
          <w:bCs/>
        </w:rPr>
        <w:t>evaluation set</w:t>
      </w:r>
      <w:r>
        <w:t>. It’s the most important step: without it you can’t tell whether anything helped. About 2–3 days of work:</w:t>
      </w:r>
    </w:p>
    <w:p w14:paraId="74AB143E" w14:textId="77777777" w:rsidR="00622AE2" w:rsidRDefault="00755536">
      <w:pPr>
        <w:pStyle w:val="Compact"/>
        <w:numPr>
          <w:ilvl w:val="1"/>
          <w:numId w:val="113"/>
        </w:numPr>
      </w:pPr>
      <w:r>
        <w:t>40 proofreading tasks;</w:t>
      </w:r>
    </w:p>
    <w:p w14:paraId="62347253" w14:textId="77777777" w:rsidR="00622AE2" w:rsidRDefault="00755536">
      <w:pPr>
        <w:pStyle w:val="Compact"/>
        <w:numPr>
          <w:ilvl w:val="1"/>
          <w:numId w:val="113"/>
        </w:numPr>
      </w:pPr>
      <w:r>
        <w:t>20 drafting tasks;</w:t>
      </w:r>
    </w:p>
    <w:p w14:paraId="1112D843" w14:textId="77777777" w:rsidR="00622AE2" w:rsidRDefault="00755536">
      <w:pPr>
        <w:pStyle w:val="Compact"/>
        <w:numPr>
          <w:ilvl w:val="1"/>
          <w:numId w:val="113"/>
        </w:numPr>
      </w:pPr>
      <w:r>
        <w:t>30 analysis tasks with known answers;</w:t>
      </w:r>
    </w:p>
    <w:p w14:paraId="1AFF2A5B" w14:textId="77777777" w:rsidR="00622AE2" w:rsidRDefault="00755536">
      <w:pPr>
        <w:pStyle w:val="Compact"/>
        <w:numPr>
          <w:ilvl w:val="1"/>
          <w:numId w:val="113"/>
        </w:numPr>
      </w:pPr>
      <w:r>
        <w:t>20 knowledge questions with citations;</w:t>
      </w:r>
    </w:p>
    <w:p w14:paraId="4A089862" w14:textId="77777777" w:rsidR="00622AE2" w:rsidRDefault="00755536">
      <w:pPr>
        <w:pStyle w:val="Compact"/>
        <w:numPr>
          <w:ilvl w:val="1"/>
          <w:numId w:val="113"/>
        </w:numPr>
      </w:pPr>
      <w:r>
        <w:t>10 “trap” paragraphs hiding a statistical error.</w:t>
      </w:r>
    </w:p>
    <w:p w14:paraId="46CAD1B3" w14:textId="77777777" w:rsidR="00622AE2" w:rsidRDefault="00755536">
      <w:pPr>
        <w:pStyle w:val="Compact"/>
        <w:numPr>
          <w:ilvl w:val="0"/>
          <w:numId w:val="112"/>
        </w:numPr>
      </w:pPr>
      <w:r>
        <w:t>Shortlist base models: run the evaluation set on 3–5 open models through OpenRouter, for a few pounds. Don’t send private data.</w:t>
      </w:r>
    </w:p>
    <w:p w14:paraId="6DDBA1A8" w14:textId="77777777" w:rsidR="00622AE2" w:rsidRDefault="00755536">
      <w:pPr>
        <w:pStyle w:val="Compact"/>
        <w:numPr>
          <w:ilvl w:val="0"/>
          <w:numId w:val="112"/>
        </w:numPr>
      </w:pPr>
      <w:r>
        <w:t>Collect papers legally: open access first, then the text-and-data-mining routes for paywalled journals.</w:t>
      </w:r>
    </w:p>
    <w:p w14:paraId="1DD59DDF" w14:textId="77777777" w:rsidR="00622AE2" w:rsidRDefault="00755536">
      <w:pPr>
        <w:pStyle w:val="Compact"/>
        <w:numPr>
          <w:ilvl w:val="0"/>
          <w:numId w:val="112"/>
        </w:numPr>
      </w:pPr>
      <w:r>
        <w:t>Convert them to clean text. Publisher XML (JATS) is cleanest. Remove references and page furniture, and deduplicate.</w:t>
      </w:r>
    </w:p>
    <w:p w14:paraId="271646F6" w14:textId="77777777" w:rsidR="00622AE2" w:rsidRDefault="00755536">
      <w:pPr>
        <w:pStyle w:val="Compact"/>
        <w:numPr>
          <w:ilvl w:val="0"/>
          <w:numId w:val="112"/>
        </w:numPr>
      </w:pPr>
      <w:r>
        <w:t>Build three training sets:</w:t>
      </w:r>
    </w:p>
    <w:p w14:paraId="1CAD01C5" w14:textId="77777777" w:rsidR="00622AE2" w:rsidRDefault="00755536">
      <w:pPr>
        <w:pStyle w:val="Compact"/>
        <w:numPr>
          <w:ilvl w:val="1"/>
          <w:numId w:val="114"/>
        </w:numPr>
      </w:pPr>
      <w:r>
        <w:rPr>
          <w:b/>
          <w:bCs/>
        </w:rPr>
        <w:t>editing:</w:t>
      </w:r>
      <w:r>
        <w:t xml:space="preserve"> 30–50K examples of degraded paragraph → original, notes → paragraph, and error-spotting;</w:t>
      </w:r>
    </w:p>
    <w:p w14:paraId="34299119" w14:textId="77777777" w:rsidR="00622AE2" w:rsidRDefault="00755536">
      <w:pPr>
        <w:pStyle w:val="Compact"/>
        <w:numPr>
          <w:ilvl w:val="1"/>
          <w:numId w:val="114"/>
        </w:numPr>
      </w:pPr>
      <w:r>
        <w:rPr>
          <w:b/>
          <w:bCs/>
        </w:rPr>
        <w:t>analysis:</w:t>
      </w:r>
      <w:r>
        <w:t xml:space="preserve"> 1–3K task → R or Python code examples, </w:t>
      </w:r>
      <w:r>
        <w:rPr>
          <w:i/>
          <w:iCs/>
        </w:rPr>
        <w:t>each one run and checked</w:t>
      </w:r>
      <w:r>
        <w:t>;</w:t>
      </w:r>
    </w:p>
    <w:p w14:paraId="39B03E34" w14:textId="77777777" w:rsidR="00622AE2" w:rsidRDefault="00755536">
      <w:pPr>
        <w:pStyle w:val="Compact"/>
        <w:numPr>
          <w:ilvl w:val="1"/>
          <w:numId w:val="114"/>
        </w:numPr>
      </w:pPr>
      <w:r>
        <w:rPr>
          <w:b/>
          <w:bCs/>
        </w:rPr>
        <w:t>style corpus:</w:t>
      </w:r>
      <w:r>
        <w:t xml:space="preserve"> optional.</w:t>
      </w:r>
    </w:p>
    <w:p w14:paraId="394F2DBA" w14:textId="77777777" w:rsidR="00622AE2" w:rsidRDefault="00755536">
      <w:pPr>
        <w:pStyle w:val="Compact"/>
        <w:numPr>
          <w:ilvl w:val="0"/>
          <w:numId w:val="1"/>
        </w:numPr>
      </w:pPr>
      <w:r>
        <w:t>Split by paper, and mix in 10–20% general instruction data.</w:t>
      </w:r>
    </w:p>
    <w:p w14:paraId="2D9A146F" w14:textId="77777777" w:rsidR="00622AE2" w:rsidRDefault="00755536">
      <w:pPr>
        <w:pStyle w:val="FirstParagraph"/>
      </w:pPr>
      <w:r>
        <w:rPr>
          <w:b/>
          <w:bCs/>
        </w:rPr>
        <w:t>Phase B: the Mac’s first week.</w:t>
      </w:r>
    </w:p>
    <w:p w14:paraId="0B0EB454" w14:textId="77777777" w:rsidR="00622AE2" w:rsidRDefault="00755536">
      <w:pPr>
        <w:pStyle w:val="Compact"/>
        <w:numPr>
          <w:ilvl w:val="0"/>
          <w:numId w:val="115"/>
        </w:numPr>
      </w:pPr>
      <w:r>
        <w:t>Install Homebrew, uv, Python 3.12, mlx-lm, LM Studio and R.</w:t>
      </w:r>
    </w:p>
    <w:p w14:paraId="4E28B15D" w14:textId="77777777" w:rsidR="00622AE2" w:rsidRDefault="00755536">
      <w:pPr>
        <w:pStyle w:val="Compact"/>
        <w:numPr>
          <w:ilvl w:val="0"/>
          <w:numId w:val="115"/>
        </w:numPr>
      </w:pPr>
      <w:r>
        <w:t>Raise the GPU memory limit.</w:t>
      </w:r>
    </w:p>
    <w:p w14:paraId="0A291521" w14:textId="77777777" w:rsidR="00622AE2" w:rsidRDefault="00755536">
      <w:pPr>
        <w:pStyle w:val="Compact"/>
        <w:numPr>
          <w:ilvl w:val="0"/>
          <w:numId w:val="115"/>
        </w:numPr>
      </w:pPr>
      <w:r>
        <w:t>Download the shortlisted models in MLX 4-bit.</w:t>
      </w:r>
    </w:p>
    <w:p w14:paraId="651C4C62" w14:textId="77777777" w:rsidR="00622AE2" w:rsidRDefault="00755536">
      <w:pPr>
        <w:pStyle w:val="Compact"/>
        <w:numPr>
          <w:ilvl w:val="0"/>
          <w:numId w:val="115"/>
        </w:numPr>
      </w:pPr>
      <w:r>
        <w:t>Measure speed and memory, and run the evaluation set.</w:t>
      </w:r>
    </w:p>
    <w:p w14:paraId="09AB2AB0" w14:textId="77777777" w:rsidR="00622AE2" w:rsidRDefault="00755536">
      <w:pPr>
        <w:pStyle w:val="Compact"/>
        <w:numPr>
          <w:ilvl w:val="0"/>
          <w:numId w:val="115"/>
        </w:numPr>
      </w:pPr>
      <w:r>
        <w:t>Benchmark LoRA speed and redo the time table.</w:t>
      </w:r>
    </w:p>
    <w:p w14:paraId="069168AC" w14:textId="77777777" w:rsidR="00622AE2" w:rsidRDefault="00755536">
      <w:pPr>
        <w:pStyle w:val="FirstParagraph"/>
      </w:pPr>
      <w:r>
        <w:rPr>
          <w:b/>
          <w:bCs/>
        </w:rPr>
        <w:t>Phase C: useful without training (weeks 2–4).</w:t>
      </w:r>
    </w:p>
    <w:p w14:paraId="136953F2" w14:textId="77777777" w:rsidR="00622AE2" w:rsidRDefault="00755536">
      <w:pPr>
        <w:pStyle w:val="Compact"/>
        <w:numPr>
          <w:ilvl w:val="0"/>
          <w:numId w:val="116"/>
        </w:numPr>
      </w:pPr>
      <w:r>
        <w:t>Build a search index over your papers: a local embedding model, 500-token passages, and LanceDB or Chroma.</w:t>
      </w:r>
    </w:p>
    <w:p w14:paraId="4AC62D00" w14:textId="77777777" w:rsidR="00622AE2" w:rsidRDefault="00755536">
      <w:pPr>
        <w:pStyle w:val="Compact"/>
        <w:numPr>
          <w:ilvl w:val="0"/>
          <w:numId w:val="116"/>
        </w:numPr>
      </w:pPr>
      <w:r>
        <w:t>Add tools that run R and Python: Continue or Cline in VS Code, or a small tool-calling agent.</w:t>
      </w:r>
    </w:p>
    <w:p w14:paraId="2FB93AC8" w14:textId="77777777" w:rsidR="00622AE2" w:rsidRDefault="00755536">
      <w:pPr>
        <w:pStyle w:val="Compact"/>
        <w:numPr>
          <w:ilvl w:val="0"/>
          <w:numId w:val="116"/>
        </w:numPr>
      </w:pPr>
      <w:r>
        <w:t>Rerun the evaluation set. That score is the baseline a fine-tune must beat.</w:t>
      </w:r>
    </w:p>
    <w:p w14:paraId="7010E611" w14:textId="77777777" w:rsidR="00622AE2" w:rsidRDefault="00755536">
      <w:pPr>
        <w:pStyle w:val="FirstParagraph"/>
      </w:pPr>
      <w:r>
        <w:rPr>
          <w:b/>
          <w:bCs/>
        </w:rPr>
        <w:t>Phase D: fine-tuning (months 2–3).</w:t>
      </w:r>
    </w:p>
    <w:p w14:paraId="53570B18" w14:textId="77777777" w:rsidR="00622AE2" w:rsidRDefault="00755536">
      <w:pPr>
        <w:numPr>
          <w:ilvl w:val="0"/>
          <w:numId w:val="117"/>
        </w:numPr>
      </w:pPr>
      <w:r>
        <w:t>Pilot on an 8B model with the editing set:</w:t>
      </w:r>
    </w:p>
    <w:p w14:paraId="4D51675E" w14:textId="77777777" w:rsidR="00622AE2" w:rsidRDefault="00755536">
      <w:pPr>
        <w:pStyle w:val="SourceCode"/>
        <w:numPr>
          <w:ilvl w:val="0"/>
          <w:numId w:val="1"/>
        </w:numPr>
      </w:pPr>
      <w:r>
        <w:rPr>
          <w:rStyle w:val="VerbatimChar"/>
        </w:rPr>
        <w:t>mlx_lm.lora --model &lt;8B-4bit&gt; --train --data data/edit \</w:t>
      </w:r>
      <w:r>
        <w:br/>
      </w:r>
      <w:r>
        <w:rPr>
          <w:rStyle w:val="VerbatimChar"/>
        </w:rPr>
        <w:t xml:space="preserve">  --batch-size 4 --iters 2000 --max-seq-length 4096 \</w:t>
      </w:r>
      <w:r>
        <w:br/>
      </w:r>
      <w:r>
        <w:rPr>
          <w:rStyle w:val="VerbatimChar"/>
        </w:rPr>
        <w:t xml:space="preserve">  --num-layers 16 --learning-rate 1e-4 --mask-prompt \</w:t>
      </w:r>
      <w:r>
        <w:br/>
      </w:r>
      <w:r>
        <w:rPr>
          <w:rStyle w:val="VerbatimChar"/>
        </w:rPr>
        <w:t xml:space="preserve">  --grad-checkpoint --save-every 200 --steps-per-eval 200 \</w:t>
      </w:r>
      <w:r>
        <w:br/>
      </w:r>
      <w:r>
        <w:rPr>
          <w:rStyle w:val="VerbatimChar"/>
        </w:rPr>
        <w:t xml:space="preserve">  --adapter-path adapters/pilot -c lora.yaml</w:t>
      </w:r>
    </w:p>
    <w:p w14:paraId="46F75E36" w14:textId="77777777" w:rsidR="00622AE2" w:rsidRDefault="00755536">
      <w:pPr>
        <w:numPr>
          <w:ilvl w:val="0"/>
          <w:numId w:val="117"/>
        </w:numPr>
      </w:pPr>
      <w:r>
        <w:t>Read the curves and the samples.</w:t>
      </w:r>
    </w:p>
    <w:p w14:paraId="1AE60806" w14:textId="77777777" w:rsidR="00622AE2" w:rsidRDefault="00755536">
      <w:pPr>
        <w:numPr>
          <w:ilvl w:val="0"/>
          <w:numId w:val="117"/>
        </w:numPr>
      </w:pPr>
      <w:r>
        <w:t>Run the main job on the chosen MoE, on the Mac or on rented GPUs.</w:t>
      </w:r>
    </w:p>
    <w:p w14:paraId="05CE8FD2" w14:textId="77777777" w:rsidR="00622AE2" w:rsidRDefault="00755536">
      <w:pPr>
        <w:numPr>
          <w:ilvl w:val="0"/>
          <w:numId w:val="117"/>
        </w:numPr>
      </w:pPr>
      <w:r>
        <w:t>Keep the fine-tune only if the evaluation improves.</w:t>
      </w:r>
    </w:p>
    <w:p w14:paraId="60702342" w14:textId="77777777" w:rsidR="00622AE2" w:rsidRDefault="00755536">
      <w:pPr>
        <w:numPr>
          <w:ilvl w:val="0"/>
          <w:numId w:val="117"/>
        </w:numPr>
      </w:pPr>
      <w:r>
        <w:t>Retrain every few months with your own corrections, the most valuable training data you will ever have.</w:t>
      </w:r>
    </w:p>
    <w:p w14:paraId="49058F1D" w14:textId="77777777" w:rsidR="00622AE2" w:rsidRDefault="00755536">
      <w:pPr>
        <w:pStyle w:val="FirstParagraph"/>
      </w:pPr>
      <w:r>
        <w:rPr>
          <w:b/>
          <w:bCs/>
        </w:rPr>
        <w:t>Phase E: daily use.</w:t>
      </w:r>
    </w:p>
    <w:p w14:paraId="75503A34" w14:textId="77777777" w:rsidR="00622AE2" w:rsidRDefault="00755536">
      <w:pPr>
        <w:pStyle w:val="Compact"/>
        <w:numPr>
          <w:ilvl w:val="0"/>
          <w:numId w:val="118"/>
        </w:numPr>
      </w:pPr>
      <w:r>
        <w:t>The Mac serves the model around the clock. The laptop connects over Wi-Fi at home, or through Tailscale from elsewhere.</w:t>
      </w:r>
    </w:p>
    <w:p w14:paraId="21D5C199" w14:textId="77777777" w:rsidR="00622AE2" w:rsidRDefault="00755536">
      <w:pPr>
        <w:pStyle w:val="Compact"/>
        <w:numPr>
          <w:ilvl w:val="0"/>
          <w:numId w:val="118"/>
        </w:numPr>
      </w:pPr>
      <w:r>
        <w:t>VS Code tools point at the Mac’s OpenAI-compatible address.</w:t>
      </w:r>
    </w:p>
    <w:p w14:paraId="2070C2DB" w14:textId="77777777" w:rsidR="00622AE2" w:rsidRDefault="00755536">
      <w:pPr>
        <w:pStyle w:val="Compact"/>
        <w:numPr>
          <w:ilvl w:val="0"/>
          <w:numId w:val="118"/>
        </w:numPr>
      </w:pPr>
      <w:r>
        <w:t>Individual-level genetic data never leaves your machine; check your data-access agreements.</w:t>
      </w:r>
    </w:p>
    <w:p w14:paraId="20F00ED9" w14:textId="77777777" w:rsidR="00622AE2" w:rsidRDefault="00755536">
      <w:pPr>
        <w:pStyle w:val="Compact"/>
        <w:numPr>
          <w:ilvl w:val="0"/>
          <w:numId w:val="118"/>
        </w:numPr>
      </w:pPr>
      <w:r>
        <w:t>Hard cases go to a frontier model, without confidential data.</w:t>
      </w:r>
    </w:p>
    <w:p w14:paraId="347652A8" w14:textId="77777777" w:rsidR="00622AE2" w:rsidRDefault="00755536">
      <w:pPr>
        <w:pStyle w:val="Heading3"/>
      </w:pPr>
      <w:bookmarkStart w:id="160" w:name="rented-gpus-and-still-owning-the-model"/>
      <w:bookmarkEnd w:id="159"/>
      <w:r>
        <w:rPr>
          <w:rStyle w:val="SectionNumber"/>
        </w:rPr>
        <w:t>11.6.5</w:t>
      </w:r>
      <w:r>
        <w:tab/>
        <w:t>Rented GPUs, and still owning the model</w:t>
      </w:r>
    </w:p>
    <w:p w14:paraId="3A4DB6DF" w14:textId="77777777" w:rsidR="00622AE2" w:rsidRDefault="00755536">
      <w:pPr>
        <w:pStyle w:val="Compact"/>
        <w:numPr>
          <w:ilvl w:val="0"/>
          <w:numId w:val="119"/>
        </w:numPr>
      </w:pPr>
      <w:r>
        <w:rPr>
          <w:b/>
          <w:bCs/>
        </w:rPr>
        <w:t>Ownership:</w:t>
      </w:r>
    </w:p>
    <w:p w14:paraId="526D598F" w14:textId="77777777" w:rsidR="00622AE2" w:rsidRDefault="00755536">
      <w:pPr>
        <w:pStyle w:val="Compact"/>
        <w:numPr>
          <w:ilvl w:val="1"/>
          <w:numId w:val="120"/>
        </w:numPr>
      </w:pPr>
      <w:r>
        <w:t>Open-weight models (Apache 2.0 or MIT for Qwen, DeepSeek, GLM and gpt-oss; check each licence) can be kept and modified.</w:t>
      </w:r>
    </w:p>
    <w:p w14:paraId="4811A6E7" w14:textId="77777777" w:rsidR="00622AE2" w:rsidRDefault="00755536">
      <w:pPr>
        <w:pStyle w:val="Compact"/>
        <w:numPr>
          <w:ilvl w:val="1"/>
          <w:numId w:val="120"/>
        </w:numPr>
      </w:pPr>
      <w:r>
        <w:t>Your adapter is a file you download. Once you delete the cloud storage, the provider keeps nothing.</w:t>
      </w:r>
    </w:p>
    <w:p w14:paraId="683CD198" w14:textId="77777777" w:rsidR="00622AE2" w:rsidRDefault="00755536">
      <w:pPr>
        <w:pStyle w:val="Compact"/>
        <w:numPr>
          <w:ilvl w:val="0"/>
          <w:numId w:val="119"/>
        </w:numPr>
      </w:pPr>
      <w:r>
        <w:rPr>
          <w:b/>
          <w:bCs/>
        </w:rPr>
        <w:t>Workflow:</w:t>
      </w:r>
    </w:p>
    <w:p w14:paraId="0041A0B8" w14:textId="77777777" w:rsidR="00622AE2" w:rsidRDefault="00755536">
      <w:pPr>
        <w:pStyle w:val="Compact"/>
        <w:numPr>
          <w:ilvl w:val="1"/>
          <w:numId w:val="121"/>
        </w:numPr>
      </w:pPr>
      <w:r>
        <w:t>Test the whole script at home on a small model first.</w:t>
      </w:r>
    </w:p>
    <w:p w14:paraId="70BF66EB" w14:textId="77777777" w:rsidR="00622AE2" w:rsidRDefault="00755536">
      <w:pPr>
        <w:pStyle w:val="Compact"/>
        <w:numPr>
          <w:ilvl w:val="1"/>
          <w:numId w:val="121"/>
        </w:numPr>
      </w:pPr>
      <w:r>
        <w:t>Rent (RunPod, Lambda or Vast.ai), attach persistent storage, and train with Unsloth or Axolotl.</w:t>
      </w:r>
    </w:p>
    <w:p w14:paraId="79DC286D" w14:textId="77777777" w:rsidR="00622AE2" w:rsidRDefault="00755536">
      <w:pPr>
        <w:pStyle w:val="Compact"/>
        <w:numPr>
          <w:ilvl w:val="1"/>
          <w:numId w:val="121"/>
        </w:numPr>
      </w:pPr>
      <w:r>
        <w:t>Save checkpoints to the persistent volume.</w:t>
      </w:r>
    </w:p>
    <w:p w14:paraId="0E07CAC6" w14:textId="77777777" w:rsidR="00622AE2" w:rsidRDefault="00755536">
      <w:pPr>
        <w:pStyle w:val="Compact"/>
        <w:numPr>
          <w:ilvl w:val="1"/>
          <w:numId w:val="121"/>
        </w:numPr>
      </w:pPr>
      <w:r>
        <w:t>Merge the adapter and quantise on the rented machine.</w:t>
      </w:r>
    </w:p>
    <w:p w14:paraId="5BFAB411" w14:textId="77777777" w:rsidR="00622AE2" w:rsidRDefault="00755536">
      <w:pPr>
        <w:pStyle w:val="Compact"/>
        <w:numPr>
          <w:ilvl w:val="1"/>
          <w:numId w:val="121"/>
        </w:numPr>
      </w:pPr>
      <w:r>
        <w:t>Download, then delete the volume.</w:t>
      </w:r>
    </w:p>
    <w:p w14:paraId="3BDADB79" w14:textId="77777777" w:rsidR="00622AE2" w:rsidRDefault="00755536">
      <w:pPr>
        <w:pStyle w:val="Compact"/>
        <w:numPr>
          <w:ilvl w:val="0"/>
          <w:numId w:val="119"/>
        </w:numPr>
      </w:pPr>
      <w:r>
        <w:rPr>
          <w:b/>
          <w:bCs/>
        </w:rPr>
        <w:t>Free research compute:</w:t>
      </w:r>
      <w:r>
        <w:t xml:space="preserve"> your university’s research computing service, and the UK AI Research Resource (Isambard-AI, Dawn) for eligible projects.</w:t>
      </w:r>
    </w:p>
    <w:p w14:paraId="56228EFE" w14:textId="77777777" w:rsidR="00622AE2" w:rsidRDefault="00755536">
      <w:pPr>
        <w:pStyle w:val="Compact"/>
        <w:numPr>
          <w:ilvl w:val="0"/>
          <w:numId w:val="119"/>
        </w:numPr>
      </w:pPr>
      <w:r>
        <w:rPr>
          <w:b/>
          <w:bCs/>
        </w:rPr>
        <w:t>Budget:</w:t>
      </w:r>
      <w:r>
        <w:t xml:space="preserve"> about £100–300 in total for the fine-tuning plan, including failed attempts.</w:t>
      </w:r>
    </w:p>
    <w:p w14:paraId="06D47E8B" w14:textId="77777777" w:rsidR="00622AE2" w:rsidRDefault="00755536">
      <w:pPr>
        <w:pStyle w:val="Heading3"/>
      </w:pPr>
      <w:bookmarkStart w:id="161" w:name="Xcf479a6d376b8d283dfa1be510cabe0bdc24d71"/>
      <w:bookmarkEnd w:id="160"/>
      <w:r>
        <w:rPr>
          <w:rStyle w:val="SectionNumber"/>
        </w:rPr>
        <w:t>11.6.6</w:t>
      </w:r>
      <w:r>
        <w:tab/>
      </w:r>
      <w:r>
        <w:t>The video model, the subscription and the timeline</w:t>
      </w:r>
    </w:p>
    <w:p w14:paraId="21074CED" w14:textId="77777777" w:rsidR="00622AE2" w:rsidRDefault="00755536">
      <w:pPr>
        <w:pStyle w:val="FirstParagraph"/>
      </w:pPr>
      <w:r>
        <w:rPr>
          <w:b/>
          <w:bCs/>
        </w:rPr>
        <w:t>The video model:</w:t>
      </w:r>
    </w:p>
    <w:p w14:paraId="301EDCF1" w14:textId="77777777" w:rsidR="00622AE2" w:rsidRDefault="00755536">
      <w:pPr>
        <w:pStyle w:val="Compact"/>
        <w:numPr>
          <w:ilvl w:val="0"/>
          <w:numId w:val="122"/>
        </w:numPr>
      </w:pPr>
      <w:r>
        <w:rPr>
          <w:b/>
          <w:bCs/>
        </w:rPr>
        <w:t>Style LoRAs</w:t>
      </w:r>
      <w:r>
        <w:t xml:space="preserve"> on open video models (Wan 2.x, HunyuanVideo, LTX-Video) need 50–500 clips and hours on rented H100s.</w:t>
      </w:r>
    </w:p>
    <w:p w14:paraId="2B0ECFE9" w14:textId="77777777" w:rsidR="00622AE2" w:rsidRDefault="00755536">
      <w:pPr>
        <w:pStyle w:val="Compact"/>
        <w:numPr>
          <w:ilvl w:val="0"/>
          <w:numId w:val="122"/>
        </w:numPr>
      </w:pPr>
      <w:r>
        <w:rPr>
          <w:b/>
          <w:bCs/>
        </w:rPr>
        <w:t>Good for</w:t>
      </w:r>
      <w:r>
        <w:t xml:space="preserve"> atmosphere, landscapes and background footage.</w:t>
      </w:r>
    </w:p>
    <w:p w14:paraId="724AE69F" w14:textId="77777777" w:rsidR="00622AE2" w:rsidRDefault="00755536">
      <w:pPr>
        <w:pStyle w:val="Compact"/>
        <w:numPr>
          <w:ilvl w:val="0"/>
          <w:numId w:val="122"/>
        </w:numPr>
      </w:pPr>
      <w:r>
        <w:rPr>
          <w:b/>
          <w:bCs/>
        </w:rPr>
        <w:t>Not reliable for</w:t>
      </w:r>
      <w:r>
        <w:t xml:space="preserve"> equations, labels, molecules or a consistent person. Train only on your own renders or licensed footage.</w:t>
      </w:r>
    </w:p>
    <w:p w14:paraId="3E7E5ED1" w14:textId="77777777" w:rsidR="00622AE2" w:rsidRDefault="00755536">
      <w:pPr>
        <w:pStyle w:val="FirstParagraph"/>
      </w:pPr>
      <w:r>
        <w:rPr>
          <w:b/>
          <w:bCs/>
        </w:rPr>
        <w:t>The subscription:</w:t>
      </w:r>
      <w:r>
        <w:t xml:space="preserve"> after phases C and D, log for a month which tasks the local model handles well, then decide </w:t>
      </w:r>
      <w:r>
        <w:t>whether to downgrade. The log should make the decision.</w:t>
      </w:r>
    </w:p>
    <w:p w14:paraId="110857EA" w14:textId="77777777" w:rsidR="00622AE2" w:rsidRDefault="00755536">
      <w:pPr>
        <w:pStyle w:val="BodyText"/>
      </w:pPr>
      <w:r>
        <w:rPr>
          <w:b/>
          <w:bCs/>
        </w:rPr>
        <w:t>The timeline:</w:t>
      </w:r>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3449"/>
        <w:gridCol w:w="6405"/>
      </w:tblGrid>
      <w:tr w:rsidR="00622AE2" w14:paraId="4E35A50E"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2772" w:type="dxa"/>
            <w:shd w:val="clear" w:color="auto" w:fill="1C5CAB"/>
          </w:tcPr>
          <w:p w14:paraId="08215346" w14:textId="77777777" w:rsidR="00622AE2" w:rsidRDefault="00755536">
            <w:pPr>
              <w:pStyle w:val="Compact"/>
              <w:spacing w:before="20" w:after="20"/>
            </w:pPr>
            <w:r>
              <w:rPr>
                <w:b/>
                <w:color w:val="FFFFFF"/>
                <w:sz w:val="17"/>
              </w:rPr>
              <w:t>When</w:t>
            </w:r>
          </w:p>
        </w:tc>
        <w:tc>
          <w:tcPr>
            <w:tcW w:w="5148" w:type="dxa"/>
            <w:shd w:val="clear" w:color="auto" w:fill="1C5CAB"/>
          </w:tcPr>
          <w:p w14:paraId="01845ECE" w14:textId="77777777" w:rsidR="00622AE2" w:rsidRDefault="00755536">
            <w:pPr>
              <w:pStyle w:val="Compact"/>
              <w:spacing w:before="20" w:after="20"/>
            </w:pPr>
            <w:r>
              <w:rPr>
                <w:b/>
                <w:color w:val="FFFFFF"/>
                <w:sz w:val="17"/>
              </w:rPr>
              <w:t>Phase</w:t>
            </w:r>
          </w:p>
        </w:tc>
      </w:tr>
      <w:tr w:rsidR="00622AE2" w14:paraId="31439D57" w14:textId="77777777" w:rsidTr="00622AE2">
        <w:trPr>
          <w:cantSplit/>
          <w:jc w:val="center"/>
        </w:trPr>
        <w:tc>
          <w:tcPr>
            <w:tcW w:w="2772" w:type="dxa"/>
          </w:tcPr>
          <w:p w14:paraId="7B09E7F8" w14:textId="77777777" w:rsidR="00622AE2" w:rsidRDefault="00755536">
            <w:pPr>
              <w:pStyle w:val="Compact"/>
              <w:spacing w:before="20" w:after="20"/>
            </w:pPr>
            <w:r>
              <w:rPr>
                <w:sz w:val="17"/>
              </w:rPr>
              <w:t>Now to January</w:t>
            </w:r>
          </w:p>
        </w:tc>
        <w:tc>
          <w:tcPr>
            <w:tcW w:w="5148" w:type="dxa"/>
          </w:tcPr>
          <w:p w14:paraId="46151140" w14:textId="77777777" w:rsidR="00622AE2" w:rsidRDefault="00755536">
            <w:pPr>
              <w:pStyle w:val="Compact"/>
              <w:spacing w:before="20" w:after="20"/>
            </w:pPr>
            <w:r>
              <w:rPr>
                <w:sz w:val="17"/>
              </w:rPr>
              <w:t>A1–A3</w:t>
            </w:r>
          </w:p>
        </w:tc>
      </w:tr>
      <w:tr w:rsidR="00622AE2" w14:paraId="5FFB2805" w14:textId="77777777" w:rsidTr="00622AE2">
        <w:trPr>
          <w:cantSplit/>
          <w:jc w:val="center"/>
        </w:trPr>
        <w:tc>
          <w:tcPr>
            <w:tcW w:w="2772" w:type="dxa"/>
            <w:shd w:val="clear" w:color="auto" w:fill="EEF3FA"/>
          </w:tcPr>
          <w:p w14:paraId="09F7EB53" w14:textId="77777777" w:rsidR="00622AE2" w:rsidRDefault="00755536">
            <w:pPr>
              <w:pStyle w:val="Compact"/>
              <w:spacing w:before="20" w:after="20"/>
            </w:pPr>
            <w:r>
              <w:rPr>
                <w:sz w:val="17"/>
              </w:rPr>
              <w:t>Now to February</w:t>
            </w:r>
          </w:p>
        </w:tc>
        <w:tc>
          <w:tcPr>
            <w:tcW w:w="5148" w:type="dxa"/>
            <w:shd w:val="clear" w:color="auto" w:fill="EEF3FA"/>
          </w:tcPr>
          <w:p w14:paraId="070B8508" w14:textId="77777777" w:rsidR="00622AE2" w:rsidRDefault="00755536">
            <w:pPr>
              <w:pStyle w:val="Compact"/>
              <w:spacing w:before="20" w:after="20"/>
            </w:pPr>
            <w:r>
              <w:rPr>
                <w:sz w:val="17"/>
              </w:rPr>
              <w:t>A4–A6</w:t>
            </w:r>
          </w:p>
        </w:tc>
      </w:tr>
      <w:tr w:rsidR="00622AE2" w14:paraId="1303A6F3" w14:textId="77777777" w:rsidTr="00622AE2">
        <w:trPr>
          <w:cantSplit/>
          <w:jc w:val="center"/>
        </w:trPr>
        <w:tc>
          <w:tcPr>
            <w:tcW w:w="2772" w:type="dxa"/>
          </w:tcPr>
          <w:p w14:paraId="413B36C9" w14:textId="77777777" w:rsidR="00622AE2" w:rsidRDefault="00755536">
            <w:pPr>
              <w:pStyle w:val="Compact"/>
              <w:spacing w:before="20" w:after="20"/>
            </w:pPr>
            <w:r>
              <w:rPr>
                <w:sz w:val="17"/>
              </w:rPr>
              <w:t>Mac, week 1</w:t>
            </w:r>
          </w:p>
        </w:tc>
        <w:tc>
          <w:tcPr>
            <w:tcW w:w="5148" w:type="dxa"/>
          </w:tcPr>
          <w:p w14:paraId="17B1973C" w14:textId="77777777" w:rsidR="00622AE2" w:rsidRDefault="00755536">
            <w:pPr>
              <w:pStyle w:val="Compact"/>
              <w:spacing w:before="20" w:after="20"/>
            </w:pPr>
            <w:r>
              <w:rPr>
                <w:sz w:val="17"/>
              </w:rPr>
              <w:t>B</w:t>
            </w:r>
          </w:p>
        </w:tc>
      </w:tr>
      <w:tr w:rsidR="00622AE2" w14:paraId="76A73126" w14:textId="77777777" w:rsidTr="00622AE2">
        <w:trPr>
          <w:cantSplit/>
          <w:jc w:val="center"/>
        </w:trPr>
        <w:tc>
          <w:tcPr>
            <w:tcW w:w="2772" w:type="dxa"/>
            <w:shd w:val="clear" w:color="auto" w:fill="EEF3FA"/>
          </w:tcPr>
          <w:p w14:paraId="0E287D11" w14:textId="77777777" w:rsidR="00622AE2" w:rsidRDefault="00755536">
            <w:pPr>
              <w:pStyle w:val="Compact"/>
              <w:spacing w:before="20" w:after="20"/>
            </w:pPr>
            <w:r>
              <w:rPr>
                <w:sz w:val="17"/>
              </w:rPr>
              <w:t>Mac, weeks 2–4</w:t>
            </w:r>
          </w:p>
        </w:tc>
        <w:tc>
          <w:tcPr>
            <w:tcW w:w="5148" w:type="dxa"/>
            <w:shd w:val="clear" w:color="auto" w:fill="EEF3FA"/>
          </w:tcPr>
          <w:p w14:paraId="42529EE9" w14:textId="77777777" w:rsidR="00622AE2" w:rsidRDefault="00755536">
            <w:pPr>
              <w:pStyle w:val="Compact"/>
              <w:spacing w:before="20" w:after="20"/>
            </w:pPr>
            <w:r>
              <w:rPr>
                <w:sz w:val="17"/>
              </w:rPr>
              <w:t>C</w:t>
            </w:r>
          </w:p>
        </w:tc>
      </w:tr>
      <w:tr w:rsidR="00622AE2" w14:paraId="3A60B1F1" w14:textId="77777777" w:rsidTr="00622AE2">
        <w:trPr>
          <w:cantSplit/>
          <w:jc w:val="center"/>
        </w:trPr>
        <w:tc>
          <w:tcPr>
            <w:tcW w:w="2772" w:type="dxa"/>
          </w:tcPr>
          <w:p w14:paraId="07157D36" w14:textId="77777777" w:rsidR="00622AE2" w:rsidRDefault="00755536">
            <w:pPr>
              <w:pStyle w:val="Compact"/>
              <w:spacing w:before="20" w:after="20"/>
            </w:pPr>
            <w:r>
              <w:rPr>
                <w:sz w:val="17"/>
              </w:rPr>
              <w:t>Mac, months 2–3</w:t>
            </w:r>
          </w:p>
        </w:tc>
        <w:tc>
          <w:tcPr>
            <w:tcW w:w="5148" w:type="dxa"/>
          </w:tcPr>
          <w:p w14:paraId="5E714493" w14:textId="77777777" w:rsidR="00622AE2" w:rsidRDefault="00755536">
            <w:pPr>
              <w:pStyle w:val="Compact"/>
              <w:spacing w:before="20" w:after="20"/>
            </w:pPr>
            <w:r>
              <w:rPr>
                <w:sz w:val="17"/>
              </w:rPr>
              <w:t>D</w:t>
            </w:r>
          </w:p>
        </w:tc>
      </w:tr>
      <w:tr w:rsidR="00622AE2" w14:paraId="47EE9378" w14:textId="77777777" w:rsidTr="00622AE2">
        <w:trPr>
          <w:cantSplit/>
          <w:jc w:val="center"/>
        </w:trPr>
        <w:tc>
          <w:tcPr>
            <w:tcW w:w="2772" w:type="dxa"/>
            <w:shd w:val="clear" w:color="auto" w:fill="EEF3FA"/>
          </w:tcPr>
          <w:p w14:paraId="2A972BAA" w14:textId="77777777" w:rsidR="00622AE2" w:rsidRDefault="00755536">
            <w:pPr>
              <w:pStyle w:val="Compact"/>
              <w:spacing w:before="20" w:after="20"/>
            </w:pPr>
            <w:r>
              <w:rPr>
                <w:sz w:val="17"/>
              </w:rPr>
              <w:t>Month 4 onwards</w:t>
            </w:r>
          </w:p>
        </w:tc>
        <w:tc>
          <w:tcPr>
            <w:tcW w:w="5148" w:type="dxa"/>
            <w:shd w:val="clear" w:color="auto" w:fill="EEF3FA"/>
          </w:tcPr>
          <w:p w14:paraId="0472ECAE" w14:textId="77777777" w:rsidR="00622AE2" w:rsidRDefault="00755536">
            <w:pPr>
              <w:pStyle w:val="Compact"/>
              <w:spacing w:before="20" w:after="20"/>
            </w:pPr>
            <w:r>
              <w:rPr>
                <w:sz w:val="17"/>
              </w:rPr>
              <w:t>E, and the subscription decision</w:t>
            </w:r>
          </w:p>
        </w:tc>
      </w:tr>
    </w:tbl>
    <w:p w14:paraId="269C4EA4" w14:textId="77777777" w:rsidR="00622AE2" w:rsidRDefault="00755536">
      <w:pPr>
        <w:pStyle w:val="Heading1"/>
      </w:pPr>
      <w:bookmarkStart w:id="162" w:name="techniques-roadmap"/>
      <w:bookmarkStart w:id="163" w:name="_Toc241660083"/>
      <w:bookmarkEnd w:id="142"/>
      <w:bookmarkEnd w:id="154"/>
      <w:bookmarkEnd w:id="161"/>
      <w:r>
        <w:rPr>
          <w:rStyle w:val="SectionNumber"/>
        </w:rPr>
        <w:t>12</w:t>
      </w:r>
      <w:r>
        <w:tab/>
        <w:t>Techniques roadmap</w:t>
      </w:r>
      <w:bookmarkEnd w:id="163"/>
    </w:p>
    <w:p w14:paraId="5581C092" w14:textId="77777777" w:rsidR="00622AE2" w:rsidRDefault="00755536">
      <w:pPr>
        <w:pStyle w:val="FirstParagraph"/>
      </w:pPr>
      <w:r>
        <w:t xml:space="preserve">Status of the technique catalogue (the former </w:t>
      </w:r>
      <w:r>
        <w:rPr>
          <w:i/>
          <w:iCs/>
        </w:rPr>
        <w:t>tinyGPT_advanced_techniques.docx</w:t>
      </w:r>
      <w:r>
        <w:t xml:space="preserve">). </w:t>
      </w:r>
      <w:r>
        <w:rPr>
          <w:b/>
          <w:bCs/>
        </w:rPr>
        <w:t>Gain</w:t>
      </w:r>
      <w:r>
        <w:t xml:space="preserve"> is the expected effect for a 5–50M model: S (a few percent), M (noticeable) or L (large). </w:t>
      </w:r>
      <w:r>
        <w:rPr>
          <w:b/>
          <w:bCs/>
        </w:rPr>
        <w:t>Effort:</w:t>
      </w:r>
      <w:r>
        <w:t xml:space="preserve"> S is hours, M days, L weeks.</w:t>
      </w:r>
    </w:p>
    <w:p w14:paraId="6DC57674" w14:textId="77777777" w:rsidR="00622AE2" w:rsidRDefault="00755536">
      <w:pPr>
        <w:pStyle w:val="Heading2"/>
      </w:pPr>
      <w:bookmarkStart w:id="164" w:name="done-on-29-september"/>
      <w:bookmarkStart w:id="165" w:name="_Toc241660084"/>
      <w:r>
        <w:rPr>
          <w:rStyle w:val="SectionNumber"/>
        </w:rPr>
        <w:t>12.1</w:t>
      </w:r>
      <w:r>
        <w:tab/>
        <w:t>Done on 29 September</w:t>
      </w:r>
      <w:bookmarkEnd w:id="165"/>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4434"/>
        <w:gridCol w:w="5420"/>
      </w:tblGrid>
      <w:tr w:rsidR="00622AE2" w14:paraId="53E7CDE7"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3564" w:type="dxa"/>
            <w:shd w:val="clear" w:color="auto" w:fill="1C5CAB"/>
          </w:tcPr>
          <w:p w14:paraId="4B5E430A" w14:textId="77777777" w:rsidR="00622AE2" w:rsidRDefault="00755536">
            <w:pPr>
              <w:pStyle w:val="Compact"/>
              <w:spacing w:before="20" w:after="20"/>
            </w:pPr>
            <w:r>
              <w:rPr>
                <w:b/>
                <w:color w:val="FFFFFF"/>
                <w:sz w:val="17"/>
              </w:rPr>
              <w:t>Technique</w:t>
            </w:r>
          </w:p>
        </w:tc>
        <w:tc>
          <w:tcPr>
            <w:tcW w:w="4356" w:type="dxa"/>
            <w:shd w:val="clear" w:color="auto" w:fill="1C5CAB"/>
          </w:tcPr>
          <w:p w14:paraId="7A3EBD0E" w14:textId="77777777" w:rsidR="00622AE2" w:rsidRDefault="00755536">
            <w:pPr>
              <w:pStyle w:val="Compact"/>
              <w:spacing w:before="20" w:after="20"/>
            </w:pPr>
            <w:r>
              <w:rPr>
                <w:b/>
                <w:color w:val="FFFFFF"/>
                <w:sz w:val="17"/>
              </w:rPr>
              <w:t>Where</w:t>
            </w:r>
          </w:p>
        </w:tc>
      </w:tr>
      <w:tr w:rsidR="00622AE2" w14:paraId="003D3A69" w14:textId="77777777" w:rsidTr="00622AE2">
        <w:trPr>
          <w:cantSplit/>
          <w:jc w:val="center"/>
        </w:trPr>
        <w:tc>
          <w:tcPr>
            <w:tcW w:w="3564" w:type="dxa"/>
          </w:tcPr>
          <w:p w14:paraId="7ED2EEA8" w14:textId="77777777" w:rsidR="00622AE2" w:rsidRDefault="00755536">
            <w:pPr>
              <w:pStyle w:val="Compact"/>
              <w:spacing w:before="20" w:after="20"/>
            </w:pPr>
            <w:r>
              <w:rPr>
                <w:sz w:val="17"/>
              </w:rPr>
              <w:t>Bits per byte</w:t>
            </w:r>
          </w:p>
        </w:tc>
        <w:tc>
          <w:tcPr>
            <w:tcW w:w="4356" w:type="dxa"/>
          </w:tcPr>
          <w:p w14:paraId="7D1A97C4" w14:textId="77777777" w:rsidR="00622AE2" w:rsidRDefault="00755536">
            <w:pPr>
              <w:pStyle w:val="Compact"/>
              <w:spacing w:before="20" w:after="20"/>
            </w:pPr>
            <w:r>
              <w:rPr>
                <w:sz w:val="17"/>
              </w:rPr>
              <w:t>tiny_gpt.py metrics line, dashboard, compare_models.py</w:t>
            </w:r>
          </w:p>
        </w:tc>
      </w:tr>
      <w:tr w:rsidR="00622AE2" w14:paraId="1EFF17E9" w14:textId="77777777" w:rsidTr="00622AE2">
        <w:trPr>
          <w:cantSplit/>
          <w:jc w:val="center"/>
        </w:trPr>
        <w:tc>
          <w:tcPr>
            <w:tcW w:w="3564" w:type="dxa"/>
            <w:shd w:val="clear" w:color="auto" w:fill="EEF3FA"/>
          </w:tcPr>
          <w:p w14:paraId="47F67987" w14:textId="77777777" w:rsidR="00622AE2" w:rsidRDefault="00755536">
            <w:pPr>
              <w:pStyle w:val="Compact"/>
              <w:spacing w:before="20" w:after="20"/>
            </w:pPr>
            <w:r>
              <w:rPr>
                <w:sz w:val="17"/>
              </w:rPr>
              <w:t>Paired document-level bootstrap</w:t>
            </w:r>
          </w:p>
        </w:tc>
        <w:tc>
          <w:tcPr>
            <w:tcW w:w="4356" w:type="dxa"/>
            <w:shd w:val="clear" w:color="auto" w:fill="EEF3FA"/>
          </w:tcPr>
          <w:p w14:paraId="55A11067" w14:textId="77777777" w:rsidR="00622AE2" w:rsidRDefault="00755536">
            <w:pPr>
              <w:pStyle w:val="Compact"/>
              <w:spacing w:before="20" w:after="20"/>
            </w:pPr>
            <w:r>
              <w:rPr>
                <w:sz w:val="17"/>
              </w:rPr>
              <w:t>compare_models.py</w:t>
            </w:r>
          </w:p>
        </w:tc>
      </w:tr>
      <w:tr w:rsidR="00622AE2" w14:paraId="6AECA63D" w14:textId="77777777" w:rsidTr="00622AE2">
        <w:trPr>
          <w:cantSplit/>
          <w:jc w:val="center"/>
        </w:trPr>
        <w:tc>
          <w:tcPr>
            <w:tcW w:w="3564" w:type="dxa"/>
          </w:tcPr>
          <w:p w14:paraId="3B450CFA" w14:textId="77777777" w:rsidR="00622AE2" w:rsidRDefault="00755536">
            <w:pPr>
              <w:pStyle w:val="Compact"/>
              <w:spacing w:before="20" w:after="20"/>
            </w:pPr>
            <w:r>
              <w:rPr>
                <w:sz w:val="17"/>
              </w:rPr>
              <w:t>z-loss</w:t>
            </w:r>
          </w:p>
        </w:tc>
        <w:tc>
          <w:tcPr>
            <w:tcW w:w="4356" w:type="dxa"/>
          </w:tcPr>
          <w:p w14:paraId="630FA9A9" w14:textId="77777777" w:rsidR="00622AE2" w:rsidRDefault="00755536">
            <w:pPr>
              <w:pStyle w:val="Compact"/>
              <w:spacing w:before="20" w:after="20"/>
            </w:pPr>
            <w:r>
              <w:rPr>
                <w:sz w:val="17"/>
              </w:rPr>
              <w:t xml:space="preserve">tiny_gpt.py </w:t>
            </w:r>
            <w:r>
              <w:rPr>
                <w:rStyle w:val="VerbatimChar"/>
                <w:sz w:val="17"/>
              </w:rPr>
              <w:t>--z-loss</w:t>
            </w:r>
            <w:r>
              <w:rPr>
                <w:sz w:val="17"/>
              </w:rPr>
              <w:t xml:space="preserve"> (default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7"/>
              </w:rPr>
              <w:t>)</w:t>
            </w:r>
          </w:p>
        </w:tc>
      </w:tr>
      <w:tr w:rsidR="00622AE2" w14:paraId="07197CC9" w14:textId="77777777" w:rsidTr="00622AE2">
        <w:trPr>
          <w:cantSplit/>
          <w:jc w:val="center"/>
        </w:trPr>
        <w:tc>
          <w:tcPr>
            <w:tcW w:w="3564" w:type="dxa"/>
            <w:shd w:val="clear" w:color="auto" w:fill="EEF3FA"/>
          </w:tcPr>
          <w:p w14:paraId="13B256F1" w14:textId="77777777" w:rsidR="00622AE2" w:rsidRDefault="00755536">
            <w:pPr>
              <w:pStyle w:val="Compact"/>
              <w:spacing w:before="20" w:after="20"/>
            </w:pPr>
            <w:r>
              <w:rPr>
                <w:sz w:val="17"/>
              </w:rPr>
              <w:t>Supervised fine-tuning and DPO</w:t>
            </w:r>
          </w:p>
        </w:tc>
        <w:tc>
          <w:tcPr>
            <w:tcW w:w="4356" w:type="dxa"/>
            <w:shd w:val="clear" w:color="auto" w:fill="EEF3FA"/>
          </w:tcPr>
          <w:p w14:paraId="3BBE1ADE" w14:textId="77777777" w:rsidR="00622AE2" w:rsidRDefault="00755536">
            <w:pPr>
              <w:pStyle w:val="Compact"/>
              <w:spacing w:before="20" w:after="20"/>
            </w:pPr>
            <w:r>
              <w:rPr>
                <w:sz w:val="17"/>
              </w:rPr>
              <w:t>finetune.py</w:t>
            </w:r>
          </w:p>
        </w:tc>
      </w:tr>
      <w:tr w:rsidR="00622AE2" w14:paraId="022F50DE" w14:textId="77777777" w:rsidTr="00622AE2">
        <w:trPr>
          <w:cantSplit/>
          <w:jc w:val="center"/>
        </w:trPr>
        <w:tc>
          <w:tcPr>
            <w:tcW w:w="3564" w:type="dxa"/>
          </w:tcPr>
          <w:p w14:paraId="77D4DF17" w14:textId="77777777" w:rsidR="00622AE2" w:rsidRDefault="00755536">
            <w:pPr>
              <w:pStyle w:val="Compact"/>
              <w:spacing w:before="20" w:after="20"/>
            </w:pPr>
            <w:r>
              <w:rPr>
                <w:sz w:val="17"/>
              </w:rPr>
              <w:t>Generation watermark and likelihood detector</w:t>
            </w:r>
          </w:p>
        </w:tc>
        <w:tc>
          <w:tcPr>
            <w:tcW w:w="4356" w:type="dxa"/>
          </w:tcPr>
          <w:p w14:paraId="3C7F7EC6" w14:textId="77777777" w:rsidR="00622AE2" w:rsidRDefault="00755536">
            <w:pPr>
              <w:pStyle w:val="Compact"/>
              <w:spacing w:before="20" w:after="20"/>
            </w:pPr>
            <w:r>
              <w:rPr>
                <w:sz w:val="17"/>
              </w:rPr>
              <w:t xml:space="preserve">tiny_gpt.py </w:t>
            </w:r>
            <w:r>
              <w:rPr>
                <w:rStyle w:val="VerbatimChar"/>
                <w:sz w:val="17"/>
              </w:rPr>
              <w:t>--watermark-key</w:t>
            </w:r>
            <w:r>
              <w:rPr>
                <w:sz w:val="17"/>
              </w:rPr>
              <w:t>, detect_text.py</w:t>
            </w:r>
          </w:p>
        </w:tc>
      </w:tr>
      <w:tr w:rsidR="00622AE2" w14:paraId="63F0033D" w14:textId="77777777" w:rsidTr="00622AE2">
        <w:trPr>
          <w:cantSplit/>
          <w:jc w:val="center"/>
        </w:trPr>
        <w:tc>
          <w:tcPr>
            <w:tcW w:w="3564" w:type="dxa"/>
            <w:shd w:val="clear" w:color="auto" w:fill="EEF3FA"/>
          </w:tcPr>
          <w:p w14:paraId="6C3E0D71" w14:textId="77777777" w:rsidR="00622AE2" w:rsidRDefault="00755536">
            <w:pPr>
              <w:pStyle w:val="Compact"/>
              <w:spacing w:before="20" w:after="20"/>
            </w:pPr>
            <w:r>
              <w:rPr>
                <w:sz w:val="17"/>
              </w:rPr>
              <w:t>Permanent experiments table</w:t>
            </w:r>
          </w:p>
        </w:tc>
        <w:tc>
          <w:tcPr>
            <w:tcW w:w="4356" w:type="dxa"/>
            <w:shd w:val="clear" w:color="auto" w:fill="EEF3FA"/>
          </w:tcPr>
          <w:p w14:paraId="23969C1E" w14:textId="77777777" w:rsidR="00622AE2" w:rsidRDefault="00755536">
            <w:pPr>
              <w:pStyle w:val="Compact"/>
              <w:spacing w:before="20" w:after="20"/>
            </w:pPr>
            <w:r>
              <w:rPr>
                <w:sz w:val="17"/>
              </w:rPr>
              <w:t>experiments.csv</w:t>
            </w:r>
          </w:p>
        </w:tc>
      </w:tr>
      <w:tr w:rsidR="00622AE2" w14:paraId="4F61B73C" w14:textId="77777777" w:rsidTr="00622AE2">
        <w:trPr>
          <w:cantSplit/>
          <w:jc w:val="center"/>
        </w:trPr>
        <w:tc>
          <w:tcPr>
            <w:tcW w:w="3564" w:type="dxa"/>
          </w:tcPr>
          <w:p w14:paraId="09B91AEC" w14:textId="77777777" w:rsidR="00622AE2" w:rsidRDefault="00755536">
            <w:pPr>
              <w:pStyle w:val="Compact"/>
              <w:spacing w:before="20" w:after="20"/>
            </w:pPr>
            <w:r>
              <w:rPr>
                <w:sz w:val="17"/>
              </w:rPr>
              <w:t>Earlier: AdamW, WSD, clipping, BF16, RoPE, RMSNorm, SwiGLU, GQA, tied embeddings, data-aware planner, MinHash deduplication, document split, leakage audit, fixed validation windows, calibration, Wilson intervals</w:t>
            </w:r>
          </w:p>
        </w:tc>
        <w:tc>
          <w:tcPr>
            <w:tcW w:w="4356" w:type="dxa"/>
          </w:tcPr>
          <w:p w14:paraId="1D4A8875" w14:textId="77777777" w:rsidR="00622AE2" w:rsidRDefault="00755536">
            <w:pPr>
              <w:pStyle w:val="Compact"/>
              <w:spacing w:before="20" w:after="20"/>
            </w:pPr>
            <w:r>
              <w:rPr>
                <w:sz w:val="17"/>
              </w:rPr>
              <w:t>tiny_gpt.py, data_prep.py</w:t>
            </w:r>
          </w:p>
        </w:tc>
      </w:tr>
    </w:tbl>
    <w:p w14:paraId="72BF649E" w14:textId="77777777" w:rsidR="00622AE2" w:rsidRDefault="00755536">
      <w:pPr>
        <w:pStyle w:val="Heading2"/>
      </w:pPr>
      <w:bookmarkStart w:id="166" w:name="recommended-next-in-order"/>
      <w:bookmarkStart w:id="167" w:name="_Toc241660085"/>
      <w:bookmarkEnd w:id="164"/>
      <w:r>
        <w:rPr>
          <w:rStyle w:val="SectionNumber"/>
        </w:rPr>
        <w:t>12.2</w:t>
      </w:r>
      <w:r>
        <w:tab/>
        <w:t>Recommended next, in order</w:t>
      </w:r>
      <w:bookmarkEnd w:id="167"/>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167"/>
        <w:gridCol w:w="5125"/>
        <w:gridCol w:w="788"/>
        <w:gridCol w:w="788"/>
        <w:gridCol w:w="986"/>
      </w:tblGrid>
      <w:tr w:rsidR="00622AE2" w14:paraId="170B5DF9"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742" w:type="dxa"/>
            <w:shd w:val="clear" w:color="auto" w:fill="1C5CAB"/>
          </w:tcPr>
          <w:p w14:paraId="3383E9D9" w14:textId="77777777" w:rsidR="00622AE2" w:rsidRDefault="00755536">
            <w:pPr>
              <w:pStyle w:val="Compact"/>
              <w:spacing w:before="20" w:after="20"/>
            </w:pPr>
            <w:r>
              <w:rPr>
                <w:b/>
                <w:color w:val="FFFFFF"/>
                <w:sz w:val="17"/>
              </w:rPr>
              <w:t>Technique</w:t>
            </w:r>
          </w:p>
        </w:tc>
        <w:tc>
          <w:tcPr>
            <w:tcW w:w="4118" w:type="dxa"/>
            <w:shd w:val="clear" w:color="auto" w:fill="1C5CAB"/>
          </w:tcPr>
          <w:p w14:paraId="66AF0BC3" w14:textId="77777777" w:rsidR="00622AE2" w:rsidRDefault="00755536">
            <w:pPr>
              <w:pStyle w:val="Compact"/>
              <w:spacing w:before="20" w:after="20"/>
            </w:pPr>
            <w:r>
              <w:rPr>
                <w:b/>
                <w:color w:val="FFFFFF"/>
                <w:sz w:val="17"/>
              </w:rPr>
              <w:t>What it does</w:t>
            </w:r>
          </w:p>
        </w:tc>
        <w:tc>
          <w:tcPr>
            <w:tcW w:w="633" w:type="dxa"/>
            <w:shd w:val="clear" w:color="auto" w:fill="1C5CAB"/>
          </w:tcPr>
          <w:p w14:paraId="64632130" w14:textId="77777777" w:rsidR="00622AE2" w:rsidRDefault="00755536">
            <w:pPr>
              <w:pStyle w:val="Compact"/>
              <w:spacing w:before="20" w:after="20"/>
            </w:pPr>
            <w:r>
              <w:rPr>
                <w:b/>
                <w:color w:val="FFFFFF"/>
                <w:sz w:val="17"/>
              </w:rPr>
              <w:t>Gain</w:t>
            </w:r>
          </w:p>
        </w:tc>
        <w:tc>
          <w:tcPr>
            <w:tcW w:w="633" w:type="dxa"/>
            <w:shd w:val="clear" w:color="auto" w:fill="1C5CAB"/>
          </w:tcPr>
          <w:p w14:paraId="49FD171D" w14:textId="77777777" w:rsidR="00622AE2" w:rsidRDefault="00755536">
            <w:pPr>
              <w:pStyle w:val="Compact"/>
              <w:spacing w:before="20" w:after="20"/>
            </w:pPr>
            <w:r>
              <w:rPr>
                <w:b/>
                <w:color w:val="FFFFFF"/>
                <w:sz w:val="17"/>
              </w:rPr>
              <w:t>Effort</w:t>
            </w:r>
          </w:p>
        </w:tc>
        <w:tc>
          <w:tcPr>
            <w:tcW w:w="792" w:type="dxa"/>
            <w:shd w:val="clear" w:color="auto" w:fill="1C5CAB"/>
          </w:tcPr>
          <w:p w14:paraId="0D6C83DD" w14:textId="77777777" w:rsidR="00622AE2" w:rsidRDefault="00755536">
            <w:pPr>
              <w:pStyle w:val="Compact"/>
              <w:spacing w:before="20" w:after="20"/>
            </w:pPr>
            <w:r>
              <w:rPr>
                <w:b/>
                <w:color w:val="FFFFFF"/>
                <w:sz w:val="17"/>
              </w:rPr>
              <w:t>Where</w:t>
            </w:r>
          </w:p>
        </w:tc>
      </w:tr>
      <w:tr w:rsidR="00622AE2" w14:paraId="46B19D0C" w14:textId="77777777" w:rsidTr="00622AE2">
        <w:trPr>
          <w:cantSplit/>
          <w:jc w:val="center"/>
        </w:trPr>
        <w:tc>
          <w:tcPr>
            <w:tcW w:w="1742" w:type="dxa"/>
          </w:tcPr>
          <w:p w14:paraId="2A20E523" w14:textId="77777777" w:rsidR="00622AE2" w:rsidRDefault="00755536">
            <w:pPr>
              <w:pStyle w:val="Compact"/>
              <w:spacing w:before="20" w:after="20"/>
            </w:pPr>
            <w:r>
              <w:rPr>
                <w:sz w:val="17"/>
              </w:rPr>
              <w:t>Learning-rate sweep</w:t>
            </w:r>
          </w:p>
        </w:tc>
        <w:tc>
          <w:tcPr>
            <w:tcW w:w="4118" w:type="dxa"/>
          </w:tcPr>
          <w:p w14:paraId="4B0334B9" w14:textId="77777777" w:rsidR="00622AE2" w:rsidRDefault="00755536">
            <w:pPr>
              <w:pStyle w:val="Compact"/>
              <w:spacing w:before="20" w:after="20"/>
            </w:pPr>
            <w:r>
              <w:rPr>
                <w:sz w:val="17"/>
              </w:rPr>
              <w:t>Five log-spaced rates, 500-step runs. The heuristic can be off by 2–3 times</w:t>
            </w:r>
          </w:p>
        </w:tc>
        <w:tc>
          <w:tcPr>
            <w:tcW w:w="633" w:type="dxa"/>
          </w:tcPr>
          <w:p w14:paraId="550A8236" w14:textId="77777777" w:rsidR="00622AE2" w:rsidRDefault="00755536">
            <w:pPr>
              <w:pStyle w:val="Compact"/>
              <w:spacing w:before="20" w:after="20"/>
            </w:pPr>
            <w:r>
              <w:rPr>
                <w:sz w:val="17"/>
              </w:rPr>
              <w:t>M</w:t>
            </w:r>
          </w:p>
        </w:tc>
        <w:tc>
          <w:tcPr>
            <w:tcW w:w="633" w:type="dxa"/>
          </w:tcPr>
          <w:p w14:paraId="0F3225C4" w14:textId="77777777" w:rsidR="00622AE2" w:rsidRDefault="00755536">
            <w:pPr>
              <w:pStyle w:val="Compact"/>
              <w:spacing w:before="20" w:after="20"/>
            </w:pPr>
            <w:r>
              <w:rPr>
                <w:sz w:val="17"/>
              </w:rPr>
              <w:t>S</w:t>
            </w:r>
          </w:p>
        </w:tc>
        <w:tc>
          <w:tcPr>
            <w:tcW w:w="792" w:type="dxa"/>
          </w:tcPr>
          <w:p w14:paraId="11DF8302" w14:textId="77777777" w:rsidR="00622AE2" w:rsidRDefault="00755536">
            <w:pPr>
              <w:pStyle w:val="Compact"/>
              <w:spacing w:before="20" w:after="20"/>
            </w:pPr>
            <w:r>
              <w:rPr>
                <w:sz w:val="17"/>
              </w:rPr>
              <w:t>Laptop</w:t>
            </w:r>
          </w:p>
        </w:tc>
      </w:tr>
      <w:tr w:rsidR="00622AE2" w14:paraId="5C5B985F" w14:textId="77777777" w:rsidTr="00622AE2">
        <w:trPr>
          <w:cantSplit/>
          <w:jc w:val="center"/>
        </w:trPr>
        <w:tc>
          <w:tcPr>
            <w:tcW w:w="1742" w:type="dxa"/>
            <w:shd w:val="clear" w:color="auto" w:fill="EEF3FA"/>
          </w:tcPr>
          <w:p w14:paraId="26E2AD7A" w14:textId="77777777" w:rsidR="00622AE2" w:rsidRDefault="00755536">
            <w:pPr>
              <w:pStyle w:val="Compact"/>
              <w:spacing w:before="20" w:after="20"/>
            </w:pPr>
            <w:r>
              <w:rPr>
                <w:sz w:val="17"/>
              </w:rPr>
              <w:t>Your own scaling law</w:t>
            </w:r>
          </w:p>
        </w:tc>
        <w:tc>
          <w:tcPr>
            <w:tcW w:w="4118" w:type="dxa"/>
            <w:shd w:val="clear" w:color="auto" w:fill="EEF3FA"/>
          </w:tcPr>
          <w:p w14:paraId="6125EC2C" w14:textId="77777777" w:rsidR="00622AE2" w:rsidRDefault="00755536">
            <w:pPr>
              <w:pStyle w:val="Compact"/>
              <w:spacing w:before="20" w:after="20"/>
            </w:pPr>
            <w:r>
              <w:rPr>
                <w:sz w:val="17"/>
              </w:rPr>
              <w:t xml:space="preserve">Fit </w:t>
            </w: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sz w:val="17"/>
              </w:rPr>
              <w:t xml:space="preserve"> to 6–10 short runs to find the best size for</w:t>
            </w:r>
            <w:r>
              <w:rPr>
                <w:sz w:val="17"/>
              </w:rPr>
              <w:t xml:space="preserve"> </w:t>
            </w:r>
            <w:r>
              <w:rPr>
                <w:i/>
                <w:iCs/>
                <w:sz w:val="17"/>
              </w:rPr>
              <w:t>your</w:t>
            </w:r>
            <w:r>
              <w:rPr>
                <w:sz w:val="17"/>
              </w:rPr>
              <w:t xml:space="preserve"> data</w:t>
            </w:r>
          </w:p>
        </w:tc>
        <w:tc>
          <w:tcPr>
            <w:tcW w:w="633" w:type="dxa"/>
            <w:shd w:val="clear" w:color="auto" w:fill="EEF3FA"/>
          </w:tcPr>
          <w:p w14:paraId="06E23F6F" w14:textId="77777777" w:rsidR="00622AE2" w:rsidRDefault="00755536">
            <w:pPr>
              <w:pStyle w:val="Compact"/>
              <w:spacing w:before="20" w:after="20"/>
            </w:pPr>
            <w:r>
              <w:rPr>
                <w:sz w:val="17"/>
              </w:rPr>
              <w:t>L</w:t>
            </w:r>
          </w:p>
        </w:tc>
        <w:tc>
          <w:tcPr>
            <w:tcW w:w="633" w:type="dxa"/>
            <w:shd w:val="clear" w:color="auto" w:fill="EEF3FA"/>
          </w:tcPr>
          <w:p w14:paraId="30A84AEF" w14:textId="77777777" w:rsidR="00622AE2" w:rsidRDefault="00755536">
            <w:pPr>
              <w:pStyle w:val="Compact"/>
              <w:spacing w:before="20" w:after="20"/>
            </w:pPr>
            <w:r>
              <w:rPr>
                <w:sz w:val="17"/>
              </w:rPr>
              <w:t>M</w:t>
            </w:r>
          </w:p>
        </w:tc>
        <w:tc>
          <w:tcPr>
            <w:tcW w:w="792" w:type="dxa"/>
            <w:shd w:val="clear" w:color="auto" w:fill="EEF3FA"/>
          </w:tcPr>
          <w:p w14:paraId="434F82D9" w14:textId="77777777" w:rsidR="00622AE2" w:rsidRDefault="00755536">
            <w:pPr>
              <w:pStyle w:val="Compact"/>
              <w:spacing w:before="20" w:after="20"/>
            </w:pPr>
            <w:r>
              <w:rPr>
                <w:sz w:val="17"/>
              </w:rPr>
              <w:t>Laptop</w:t>
            </w:r>
          </w:p>
        </w:tc>
      </w:tr>
      <w:tr w:rsidR="00622AE2" w14:paraId="11D9B06E" w14:textId="77777777" w:rsidTr="00622AE2">
        <w:trPr>
          <w:cantSplit/>
          <w:jc w:val="center"/>
        </w:trPr>
        <w:tc>
          <w:tcPr>
            <w:tcW w:w="1742" w:type="dxa"/>
          </w:tcPr>
          <w:p w14:paraId="40F150AC" w14:textId="77777777" w:rsidR="00622AE2" w:rsidRDefault="00755536">
            <w:pPr>
              <w:pStyle w:val="Compact"/>
              <w:spacing w:before="20" w:after="20"/>
            </w:pPr>
            <w:r>
              <w:rPr>
                <w:sz w:val="17"/>
              </w:rPr>
              <w:t>QK-norm</w:t>
            </w:r>
          </w:p>
        </w:tc>
        <w:tc>
          <w:tcPr>
            <w:tcW w:w="4118" w:type="dxa"/>
          </w:tcPr>
          <w:p w14:paraId="04B0C05D" w14:textId="77777777" w:rsidR="00622AE2" w:rsidRDefault="00755536">
            <w:pPr>
              <w:pStyle w:val="Compact"/>
              <w:spacing w:before="20" w:after="20"/>
            </w:pPr>
            <w:r>
              <w:rPr>
                <w:sz w:val="17"/>
              </w:rPr>
              <w:t>Normalise queries and keys; allows higher learning rates stably</w:t>
            </w:r>
          </w:p>
        </w:tc>
        <w:tc>
          <w:tcPr>
            <w:tcW w:w="633" w:type="dxa"/>
          </w:tcPr>
          <w:p w14:paraId="0BD05627" w14:textId="77777777" w:rsidR="00622AE2" w:rsidRDefault="00755536">
            <w:pPr>
              <w:pStyle w:val="Compact"/>
              <w:spacing w:before="20" w:after="20"/>
            </w:pPr>
            <w:r>
              <w:rPr>
                <w:sz w:val="17"/>
              </w:rPr>
              <w:t>S</w:t>
            </w:r>
          </w:p>
        </w:tc>
        <w:tc>
          <w:tcPr>
            <w:tcW w:w="633" w:type="dxa"/>
          </w:tcPr>
          <w:p w14:paraId="5285C9A5" w14:textId="77777777" w:rsidR="00622AE2" w:rsidRDefault="00755536">
            <w:pPr>
              <w:pStyle w:val="Compact"/>
              <w:spacing w:before="20" w:after="20"/>
            </w:pPr>
            <w:r>
              <w:rPr>
                <w:sz w:val="17"/>
              </w:rPr>
              <w:t>S</w:t>
            </w:r>
          </w:p>
        </w:tc>
        <w:tc>
          <w:tcPr>
            <w:tcW w:w="792" w:type="dxa"/>
          </w:tcPr>
          <w:p w14:paraId="7195909C" w14:textId="77777777" w:rsidR="00622AE2" w:rsidRDefault="00755536">
            <w:pPr>
              <w:pStyle w:val="Compact"/>
              <w:spacing w:before="20" w:after="20"/>
            </w:pPr>
            <w:r>
              <w:rPr>
                <w:sz w:val="17"/>
              </w:rPr>
              <w:t>Laptop</w:t>
            </w:r>
          </w:p>
        </w:tc>
      </w:tr>
      <w:tr w:rsidR="00622AE2" w14:paraId="1415101A" w14:textId="77777777" w:rsidTr="00622AE2">
        <w:trPr>
          <w:cantSplit/>
          <w:jc w:val="center"/>
        </w:trPr>
        <w:tc>
          <w:tcPr>
            <w:tcW w:w="1742" w:type="dxa"/>
            <w:shd w:val="clear" w:color="auto" w:fill="EEF3FA"/>
          </w:tcPr>
          <w:p w14:paraId="675213E5" w14:textId="77777777" w:rsidR="00622AE2" w:rsidRDefault="00755536">
            <w:pPr>
              <w:pStyle w:val="Compact"/>
              <w:spacing w:before="20" w:after="20"/>
            </w:pPr>
            <w:r>
              <w:rPr>
                <w:sz w:val="17"/>
              </w:rPr>
              <w:t>Weight averaging (EMA)</w:t>
            </w:r>
          </w:p>
        </w:tc>
        <w:tc>
          <w:tcPr>
            <w:tcW w:w="4118" w:type="dxa"/>
            <w:shd w:val="clear" w:color="auto" w:fill="EEF3FA"/>
          </w:tcPr>
          <w:p w14:paraId="52D23146" w14:textId="77777777" w:rsidR="00622AE2" w:rsidRDefault="00755536">
            <w:pPr>
              <w:pStyle w:val="Compact"/>
              <w:spacing w:before="20" w:after="20"/>
            </w:pPr>
            <w:r>
              <w:rPr>
                <w:sz w:val="17"/>
              </w:rPr>
              <w:t>Average recent weights; often a free drop in loss</w:t>
            </w:r>
          </w:p>
        </w:tc>
        <w:tc>
          <w:tcPr>
            <w:tcW w:w="633" w:type="dxa"/>
            <w:shd w:val="clear" w:color="auto" w:fill="EEF3FA"/>
          </w:tcPr>
          <w:p w14:paraId="64B938A6" w14:textId="77777777" w:rsidR="00622AE2" w:rsidRDefault="00755536">
            <w:pPr>
              <w:pStyle w:val="Compact"/>
              <w:spacing w:before="20" w:after="20"/>
            </w:pPr>
            <w:r>
              <w:rPr>
                <w:sz w:val="17"/>
              </w:rPr>
              <w:t>S</w:t>
            </w:r>
          </w:p>
        </w:tc>
        <w:tc>
          <w:tcPr>
            <w:tcW w:w="633" w:type="dxa"/>
            <w:shd w:val="clear" w:color="auto" w:fill="EEF3FA"/>
          </w:tcPr>
          <w:p w14:paraId="30BF1990" w14:textId="77777777" w:rsidR="00622AE2" w:rsidRDefault="00755536">
            <w:pPr>
              <w:pStyle w:val="Compact"/>
              <w:spacing w:before="20" w:after="20"/>
            </w:pPr>
            <w:r>
              <w:rPr>
                <w:sz w:val="17"/>
              </w:rPr>
              <w:t>S</w:t>
            </w:r>
          </w:p>
        </w:tc>
        <w:tc>
          <w:tcPr>
            <w:tcW w:w="792" w:type="dxa"/>
            <w:shd w:val="clear" w:color="auto" w:fill="EEF3FA"/>
          </w:tcPr>
          <w:p w14:paraId="2E447A50" w14:textId="77777777" w:rsidR="00622AE2" w:rsidRDefault="00755536">
            <w:pPr>
              <w:pStyle w:val="Compact"/>
              <w:spacing w:before="20" w:after="20"/>
            </w:pPr>
            <w:r>
              <w:rPr>
                <w:sz w:val="17"/>
              </w:rPr>
              <w:t>Laptop</w:t>
            </w:r>
          </w:p>
        </w:tc>
      </w:tr>
      <w:tr w:rsidR="00622AE2" w14:paraId="034E43AF" w14:textId="77777777" w:rsidTr="00622AE2">
        <w:trPr>
          <w:cantSplit/>
          <w:jc w:val="center"/>
        </w:trPr>
        <w:tc>
          <w:tcPr>
            <w:tcW w:w="1742" w:type="dxa"/>
          </w:tcPr>
          <w:p w14:paraId="07178267" w14:textId="77777777" w:rsidR="00622AE2" w:rsidRDefault="00755536">
            <w:pPr>
              <w:pStyle w:val="Compact"/>
              <w:spacing w:before="20" w:after="20"/>
            </w:pPr>
            <w:r>
              <w:rPr>
                <w:sz w:val="17"/>
              </w:rPr>
              <w:t>Mixture grid</w:t>
            </w:r>
          </w:p>
        </w:tc>
        <w:tc>
          <w:tcPr>
            <w:tcW w:w="4118" w:type="dxa"/>
          </w:tcPr>
          <w:p w14:paraId="2BF24B70" w14:textId="77777777" w:rsidR="00622AE2" w:rsidRDefault="00755536">
            <w:pPr>
              <w:pStyle w:val="Compact"/>
              <w:spacing w:before="20" w:after="20"/>
            </w:pPr>
            <w:r>
              <w:rPr>
                <w:sz w:val="17"/>
              </w:rPr>
              <w:t xml:space="preserve">Short runs over </w:t>
            </w:r>
            <w:r>
              <w:rPr>
                <w:rStyle w:val="VerbatimChar"/>
                <w:sz w:val="17"/>
              </w:rPr>
              <w:t>--mix</w:t>
            </w:r>
            <w:r>
              <w:rPr>
                <w:sz w:val="17"/>
              </w:rPr>
              <w:t xml:space="preserve"> weights, judged by per-source bits per byte</w:t>
            </w:r>
          </w:p>
        </w:tc>
        <w:tc>
          <w:tcPr>
            <w:tcW w:w="633" w:type="dxa"/>
          </w:tcPr>
          <w:p w14:paraId="0944CD00" w14:textId="77777777" w:rsidR="00622AE2" w:rsidRDefault="00755536">
            <w:pPr>
              <w:pStyle w:val="Compact"/>
              <w:spacing w:before="20" w:after="20"/>
            </w:pPr>
            <w:r>
              <w:rPr>
                <w:sz w:val="17"/>
              </w:rPr>
              <w:t>M</w:t>
            </w:r>
          </w:p>
        </w:tc>
        <w:tc>
          <w:tcPr>
            <w:tcW w:w="633" w:type="dxa"/>
          </w:tcPr>
          <w:p w14:paraId="2F792D27" w14:textId="77777777" w:rsidR="00622AE2" w:rsidRDefault="00755536">
            <w:pPr>
              <w:pStyle w:val="Compact"/>
              <w:spacing w:before="20" w:after="20"/>
            </w:pPr>
            <w:r>
              <w:rPr>
                <w:sz w:val="17"/>
              </w:rPr>
              <w:t>S</w:t>
            </w:r>
          </w:p>
        </w:tc>
        <w:tc>
          <w:tcPr>
            <w:tcW w:w="792" w:type="dxa"/>
          </w:tcPr>
          <w:p w14:paraId="56C5F4D4" w14:textId="77777777" w:rsidR="00622AE2" w:rsidRDefault="00755536">
            <w:pPr>
              <w:pStyle w:val="Compact"/>
              <w:spacing w:before="20" w:after="20"/>
            </w:pPr>
            <w:r>
              <w:rPr>
                <w:sz w:val="17"/>
              </w:rPr>
              <w:t>Laptop</w:t>
            </w:r>
          </w:p>
        </w:tc>
      </w:tr>
      <w:tr w:rsidR="00622AE2" w14:paraId="16453FDC" w14:textId="77777777" w:rsidTr="00622AE2">
        <w:trPr>
          <w:cantSplit/>
          <w:jc w:val="center"/>
        </w:trPr>
        <w:tc>
          <w:tcPr>
            <w:tcW w:w="1742" w:type="dxa"/>
            <w:shd w:val="clear" w:color="auto" w:fill="EEF3FA"/>
          </w:tcPr>
          <w:p w14:paraId="6C873BCE" w14:textId="77777777" w:rsidR="00622AE2" w:rsidRDefault="00755536">
            <w:pPr>
              <w:pStyle w:val="Compact"/>
              <w:spacing w:before="20" w:after="20"/>
            </w:pPr>
            <w:r>
              <w:rPr>
                <w:sz w:val="17"/>
              </w:rPr>
              <w:t>Several seeds</w:t>
            </w:r>
          </w:p>
        </w:tc>
        <w:tc>
          <w:tcPr>
            <w:tcW w:w="4118" w:type="dxa"/>
            <w:shd w:val="clear" w:color="auto" w:fill="EEF3FA"/>
          </w:tcPr>
          <w:p w14:paraId="1B0E46A0" w14:textId="77777777" w:rsidR="00622AE2" w:rsidRDefault="00755536">
            <w:pPr>
              <w:pStyle w:val="Compact"/>
              <w:spacing w:before="20" w:after="20"/>
            </w:pPr>
            <w:r>
              <w:rPr>
                <w:sz w:val="17"/>
              </w:rPr>
              <w:t>Measure run-to-run noise before trusting a gain</w:t>
            </w:r>
          </w:p>
        </w:tc>
        <w:tc>
          <w:tcPr>
            <w:tcW w:w="633" w:type="dxa"/>
            <w:shd w:val="clear" w:color="auto" w:fill="EEF3FA"/>
          </w:tcPr>
          <w:p w14:paraId="0DB82B30" w14:textId="77777777" w:rsidR="00622AE2" w:rsidRDefault="00755536">
            <w:pPr>
              <w:pStyle w:val="Compact"/>
              <w:spacing w:before="20" w:after="20"/>
            </w:pPr>
            <w:r>
              <w:rPr>
                <w:sz w:val="17"/>
              </w:rPr>
              <w:t>M</w:t>
            </w:r>
          </w:p>
        </w:tc>
        <w:tc>
          <w:tcPr>
            <w:tcW w:w="633" w:type="dxa"/>
            <w:shd w:val="clear" w:color="auto" w:fill="EEF3FA"/>
          </w:tcPr>
          <w:p w14:paraId="6D5D99B7" w14:textId="77777777" w:rsidR="00622AE2" w:rsidRDefault="00755536">
            <w:pPr>
              <w:pStyle w:val="Compact"/>
              <w:spacing w:before="20" w:after="20"/>
            </w:pPr>
            <w:r>
              <w:rPr>
                <w:sz w:val="17"/>
              </w:rPr>
              <w:t>S</w:t>
            </w:r>
          </w:p>
        </w:tc>
        <w:tc>
          <w:tcPr>
            <w:tcW w:w="792" w:type="dxa"/>
            <w:shd w:val="clear" w:color="auto" w:fill="EEF3FA"/>
          </w:tcPr>
          <w:p w14:paraId="3ADEF40C" w14:textId="77777777" w:rsidR="00622AE2" w:rsidRDefault="00755536">
            <w:pPr>
              <w:pStyle w:val="Compact"/>
              <w:spacing w:before="20" w:after="20"/>
            </w:pPr>
            <w:r>
              <w:rPr>
                <w:sz w:val="17"/>
              </w:rPr>
              <w:t>Laptop</w:t>
            </w:r>
          </w:p>
        </w:tc>
      </w:tr>
      <w:tr w:rsidR="00622AE2" w14:paraId="7F7C721C" w14:textId="77777777" w:rsidTr="00622AE2">
        <w:trPr>
          <w:cantSplit/>
          <w:jc w:val="center"/>
        </w:trPr>
        <w:tc>
          <w:tcPr>
            <w:tcW w:w="1742" w:type="dxa"/>
          </w:tcPr>
          <w:p w14:paraId="79AFAA0B" w14:textId="77777777" w:rsidR="00622AE2" w:rsidRDefault="00755536">
            <w:pPr>
              <w:pStyle w:val="Compact"/>
              <w:spacing w:before="20" w:after="20"/>
            </w:pPr>
            <w:r>
              <w:rPr>
                <w:sz w:val="17"/>
              </w:rPr>
              <w:t>Standard benchmark suite</w:t>
            </w:r>
          </w:p>
        </w:tc>
        <w:tc>
          <w:tcPr>
            <w:tcW w:w="4118" w:type="dxa"/>
          </w:tcPr>
          <w:p w14:paraId="631B6101" w14:textId="77777777" w:rsidR="00622AE2" w:rsidRDefault="00755536">
            <w:pPr>
              <w:pStyle w:val="Compact"/>
              <w:spacing w:before="20" w:after="20"/>
            </w:pPr>
            <w:r>
              <w:rPr>
                <w:sz w:val="17"/>
              </w:rPr>
              <w:t>Section 6.5</w:t>
            </w:r>
          </w:p>
        </w:tc>
        <w:tc>
          <w:tcPr>
            <w:tcW w:w="633" w:type="dxa"/>
          </w:tcPr>
          <w:p w14:paraId="2C654AB1" w14:textId="77777777" w:rsidR="00622AE2" w:rsidRDefault="00755536">
            <w:pPr>
              <w:pStyle w:val="Compact"/>
              <w:spacing w:before="20" w:after="20"/>
            </w:pPr>
            <w:r>
              <w:rPr>
                <w:sz w:val="17"/>
              </w:rPr>
              <w:t>M</w:t>
            </w:r>
          </w:p>
        </w:tc>
        <w:tc>
          <w:tcPr>
            <w:tcW w:w="633" w:type="dxa"/>
          </w:tcPr>
          <w:p w14:paraId="44EF2E49" w14:textId="77777777" w:rsidR="00622AE2" w:rsidRDefault="00755536">
            <w:pPr>
              <w:pStyle w:val="Compact"/>
              <w:spacing w:before="20" w:after="20"/>
            </w:pPr>
            <w:r>
              <w:rPr>
                <w:sz w:val="17"/>
              </w:rPr>
              <w:t>M</w:t>
            </w:r>
          </w:p>
        </w:tc>
        <w:tc>
          <w:tcPr>
            <w:tcW w:w="792" w:type="dxa"/>
          </w:tcPr>
          <w:p w14:paraId="26CF7306" w14:textId="77777777" w:rsidR="00622AE2" w:rsidRDefault="00755536">
            <w:pPr>
              <w:pStyle w:val="Compact"/>
              <w:spacing w:before="20" w:after="20"/>
            </w:pPr>
            <w:r>
              <w:rPr>
                <w:sz w:val="17"/>
              </w:rPr>
              <w:t>Laptop</w:t>
            </w:r>
          </w:p>
        </w:tc>
      </w:tr>
      <w:tr w:rsidR="00622AE2" w14:paraId="514CB402" w14:textId="77777777" w:rsidTr="00622AE2">
        <w:trPr>
          <w:cantSplit/>
          <w:jc w:val="center"/>
        </w:trPr>
        <w:tc>
          <w:tcPr>
            <w:tcW w:w="1742" w:type="dxa"/>
            <w:shd w:val="clear" w:color="auto" w:fill="EEF3FA"/>
          </w:tcPr>
          <w:p w14:paraId="6432A091" w14:textId="77777777" w:rsidR="00622AE2" w:rsidRDefault="00755536">
            <w:pPr>
              <w:pStyle w:val="Compact"/>
              <w:spacing w:before="20" w:after="20"/>
            </w:pPr>
            <w:r>
              <w:rPr>
                <w:sz w:val="17"/>
              </w:rPr>
              <w:t>Document masking</w:t>
            </w:r>
          </w:p>
        </w:tc>
        <w:tc>
          <w:tcPr>
            <w:tcW w:w="4118" w:type="dxa"/>
            <w:shd w:val="clear" w:color="auto" w:fill="EEF3FA"/>
          </w:tcPr>
          <w:p w14:paraId="0546D962" w14:textId="77777777" w:rsidR="00622AE2" w:rsidRDefault="00755536">
            <w:pPr>
              <w:pStyle w:val="Compact"/>
              <w:spacing w:before="20" w:after="20"/>
            </w:pPr>
            <w:r>
              <w:rPr>
                <w:sz w:val="17"/>
              </w:rPr>
              <w:t>Attention never crosses a document boundary inside a window</w:t>
            </w:r>
          </w:p>
        </w:tc>
        <w:tc>
          <w:tcPr>
            <w:tcW w:w="633" w:type="dxa"/>
            <w:shd w:val="clear" w:color="auto" w:fill="EEF3FA"/>
          </w:tcPr>
          <w:p w14:paraId="0A0E3E00" w14:textId="77777777" w:rsidR="00622AE2" w:rsidRDefault="00755536">
            <w:pPr>
              <w:pStyle w:val="Compact"/>
              <w:spacing w:before="20" w:after="20"/>
            </w:pPr>
            <w:r>
              <w:rPr>
                <w:sz w:val="17"/>
              </w:rPr>
              <w:t>S</w:t>
            </w:r>
          </w:p>
        </w:tc>
        <w:tc>
          <w:tcPr>
            <w:tcW w:w="633" w:type="dxa"/>
            <w:shd w:val="clear" w:color="auto" w:fill="EEF3FA"/>
          </w:tcPr>
          <w:p w14:paraId="5F6D3EB8" w14:textId="77777777" w:rsidR="00622AE2" w:rsidRDefault="00755536">
            <w:pPr>
              <w:pStyle w:val="Compact"/>
              <w:spacing w:before="20" w:after="20"/>
            </w:pPr>
            <w:r>
              <w:rPr>
                <w:sz w:val="17"/>
              </w:rPr>
              <w:t>M</w:t>
            </w:r>
          </w:p>
        </w:tc>
        <w:tc>
          <w:tcPr>
            <w:tcW w:w="792" w:type="dxa"/>
            <w:shd w:val="clear" w:color="auto" w:fill="EEF3FA"/>
          </w:tcPr>
          <w:p w14:paraId="7D0C05F0" w14:textId="77777777" w:rsidR="00622AE2" w:rsidRDefault="00755536">
            <w:pPr>
              <w:pStyle w:val="Compact"/>
              <w:spacing w:before="20" w:after="20"/>
            </w:pPr>
            <w:r>
              <w:rPr>
                <w:sz w:val="17"/>
              </w:rPr>
              <w:t>Laptop</w:t>
            </w:r>
          </w:p>
        </w:tc>
      </w:tr>
      <w:tr w:rsidR="00622AE2" w14:paraId="4D71F2FB" w14:textId="77777777" w:rsidTr="00622AE2">
        <w:trPr>
          <w:cantSplit/>
          <w:jc w:val="center"/>
        </w:trPr>
        <w:tc>
          <w:tcPr>
            <w:tcW w:w="1742" w:type="dxa"/>
          </w:tcPr>
          <w:p w14:paraId="06A29941" w14:textId="77777777" w:rsidR="00622AE2" w:rsidRDefault="00755536">
            <w:pPr>
              <w:pStyle w:val="Compact"/>
              <w:spacing w:before="20" w:after="20"/>
            </w:pPr>
            <w:r>
              <w:rPr>
                <w:sz w:val="17"/>
              </w:rPr>
              <w:t>Multi-GPU (DDP)</w:t>
            </w:r>
          </w:p>
        </w:tc>
        <w:tc>
          <w:tcPr>
            <w:tcW w:w="4118" w:type="dxa"/>
          </w:tcPr>
          <w:p w14:paraId="26DE1500" w14:textId="77777777" w:rsidR="00622AE2" w:rsidRDefault="00755536">
            <w:pPr>
              <w:pStyle w:val="Compact"/>
              <w:spacing w:before="20" w:after="20"/>
            </w:pPr>
            <w:r>
              <w:rPr>
                <w:sz w:val="17"/>
              </w:rPr>
              <w:t>Needed for 8-GPU cloud runs</w:t>
            </w:r>
          </w:p>
        </w:tc>
        <w:tc>
          <w:tcPr>
            <w:tcW w:w="633" w:type="dxa"/>
          </w:tcPr>
          <w:p w14:paraId="30D8784B" w14:textId="77777777" w:rsidR="00622AE2" w:rsidRDefault="00755536">
            <w:pPr>
              <w:pStyle w:val="Compact"/>
              <w:spacing w:before="20" w:after="20"/>
            </w:pPr>
            <w:r>
              <w:rPr>
                <w:sz w:val="17"/>
              </w:rPr>
              <w:t>L</w:t>
            </w:r>
          </w:p>
        </w:tc>
        <w:tc>
          <w:tcPr>
            <w:tcW w:w="633" w:type="dxa"/>
          </w:tcPr>
          <w:p w14:paraId="7B8BA02C" w14:textId="77777777" w:rsidR="00622AE2" w:rsidRDefault="00755536">
            <w:pPr>
              <w:pStyle w:val="Compact"/>
              <w:spacing w:before="20" w:after="20"/>
            </w:pPr>
            <w:r>
              <w:rPr>
                <w:sz w:val="17"/>
              </w:rPr>
              <w:t>M</w:t>
            </w:r>
          </w:p>
        </w:tc>
        <w:tc>
          <w:tcPr>
            <w:tcW w:w="792" w:type="dxa"/>
          </w:tcPr>
          <w:p w14:paraId="368CAA67" w14:textId="77777777" w:rsidR="00622AE2" w:rsidRDefault="00755536">
            <w:pPr>
              <w:pStyle w:val="Compact"/>
              <w:spacing w:before="20" w:after="20"/>
            </w:pPr>
            <w:r>
              <w:rPr>
                <w:sz w:val="17"/>
              </w:rPr>
              <w:t>Cloud</w:t>
            </w:r>
          </w:p>
        </w:tc>
      </w:tr>
      <w:tr w:rsidR="00622AE2" w14:paraId="10228FA6" w14:textId="77777777" w:rsidTr="00622AE2">
        <w:trPr>
          <w:cantSplit/>
          <w:jc w:val="center"/>
        </w:trPr>
        <w:tc>
          <w:tcPr>
            <w:tcW w:w="1742" w:type="dxa"/>
            <w:shd w:val="clear" w:color="auto" w:fill="EEF3FA"/>
          </w:tcPr>
          <w:p w14:paraId="27835E8D" w14:textId="77777777" w:rsidR="00622AE2" w:rsidRDefault="00755536">
            <w:pPr>
              <w:pStyle w:val="Compact"/>
              <w:spacing w:before="20" w:after="20"/>
            </w:pPr>
            <w:r>
              <w:rPr>
                <w:sz w:val="17"/>
              </w:rPr>
              <w:t>Continued pre-training of an open model</w:t>
            </w:r>
          </w:p>
        </w:tc>
        <w:tc>
          <w:tcPr>
            <w:tcW w:w="4118" w:type="dxa"/>
            <w:shd w:val="clear" w:color="auto" w:fill="EEF3FA"/>
          </w:tcPr>
          <w:p w14:paraId="75CF191E" w14:textId="77777777" w:rsidR="00622AE2" w:rsidRDefault="00755536">
            <w:pPr>
              <w:pStyle w:val="Compact"/>
              <w:spacing w:before="20" w:after="20"/>
            </w:pPr>
            <w:r>
              <w:rPr>
                <w:sz w:val="17"/>
              </w:rPr>
              <w:t>Section 11.5</w:t>
            </w:r>
          </w:p>
        </w:tc>
        <w:tc>
          <w:tcPr>
            <w:tcW w:w="633" w:type="dxa"/>
            <w:shd w:val="clear" w:color="auto" w:fill="EEF3FA"/>
          </w:tcPr>
          <w:p w14:paraId="25038232" w14:textId="77777777" w:rsidR="00622AE2" w:rsidRDefault="00755536">
            <w:pPr>
              <w:pStyle w:val="Compact"/>
              <w:spacing w:before="20" w:after="20"/>
            </w:pPr>
            <w:r>
              <w:rPr>
                <w:sz w:val="17"/>
              </w:rPr>
              <w:t>L</w:t>
            </w:r>
          </w:p>
        </w:tc>
        <w:tc>
          <w:tcPr>
            <w:tcW w:w="633" w:type="dxa"/>
            <w:shd w:val="clear" w:color="auto" w:fill="EEF3FA"/>
          </w:tcPr>
          <w:p w14:paraId="12A67A07" w14:textId="77777777" w:rsidR="00622AE2" w:rsidRDefault="00755536">
            <w:pPr>
              <w:pStyle w:val="Compact"/>
              <w:spacing w:before="20" w:after="20"/>
            </w:pPr>
            <w:r>
              <w:rPr>
                <w:sz w:val="17"/>
              </w:rPr>
              <w:t>M</w:t>
            </w:r>
          </w:p>
        </w:tc>
        <w:tc>
          <w:tcPr>
            <w:tcW w:w="792" w:type="dxa"/>
            <w:shd w:val="clear" w:color="auto" w:fill="EEF3FA"/>
          </w:tcPr>
          <w:p w14:paraId="17A42B6C" w14:textId="77777777" w:rsidR="00622AE2" w:rsidRDefault="00755536">
            <w:pPr>
              <w:pStyle w:val="Compact"/>
              <w:spacing w:before="20" w:after="20"/>
            </w:pPr>
            <w:r>
              <w:rPr>
                <w:sz w:val="17"/>
              </w:rPr>
              <w:t>Mac/cloud</w:t>
            </w:r>
          </w:p>
        </w:tc>
      </w:tr>
      <w:tr w:rsidR="00622AE2" w14:paraId="7DC6E366" w14:textId="77777777" w:rsidTr="00622AE2">
        <w:trPr>
          <w:cantSplit/>
          <w:jc w:val="center"/>
        </w:trPr>
        <w:tc>
          <w:tcPr>
            <w:tcW w:w="1742" w:type="dxa"/>
          </w:tcPr>
          <w:p w14:paraId="18ED9CBD" w14:textId="77777777" w:rsidR="00622AE2" w:rsidRDefault="00755536">
            <w:pPr>
              <w:pStyle w:val="Compact"/>
              <w:spacing w:before="20" w:after="20"/>
            </w:pPr>
            <w:r>
              <w:rPr>
                <w:sz w:val="17"/>
              </w:rPr>
              <w:t>Distillation from an open teacher</w:t>
            </w:r>
          </w:p>
        </w:tc>
        <w:tc>
          <w:tcPr>
            <w:tcW w:w="4118" w:type="dxa"/>
          </w:tcPr>
          <w:p w14:paraId="6EA2B26F" w14:textId="77777777" w:rsidR="00622AE2" w:rsidRDefault="00755536">
            <w:pPr>
              <w:pStyle w:val="Compact"/>
              <w:spacing w:before="20" w:after="20"/>
            </w:pPr>
            <w:r>
              <w:rPr>
                <w:sz w:val="17"/>
              </w:rPr>
              <w:t>Learn a larger model’s full distributions, or its written explanations</w:t>
            </w:r>
          </w:p>
        </w:tc>
        <w:tc>
          <w:tcPr>
            <w:tcW w:w="633" w:type="dxa"/>
          </w:tcPr>
          <w:p w14:paraId="72A439DE" w14:textId="77777777" w:rsidR="00622AE2" w:rsidRDefault="00755536">
            <w:pPr>
              <w:pStyle w:val="Compact"/>
              <w:spacing w:before="20" w:after="20"/>
            </w:pPr>
            <w:r>
              <w:rPr>
                <w:sz w:val="17"/>
              </w:rPr>
              <w:t>L</w:t>
            </w:r>
          </w:p>
        </w:tc>
        <w:tc>
          <w:tcPr>
            <w:tcW w:w="633" w:type="dxa"/>
          </w:tcPr>
          <w:p w14:paraId="214CE912" w14:textId="77777777" w:rsidR="00622AE2" w:rsidRDefault="00755536">
            <w:pPr>
              <w:pStyle w:val="Compact"/>
              <w:spacing w:before="20" w:after="20"/>
            </w:pPr>
            <w:r>
              <w:rPr>
                <w:sz w:val="17"/>
              </w:rPr>
              <w:t>M</w:t>
            </w:r>
          </w:p>
        </w:tc>
        <w:tc>
          <w:tcPr>
            <w:tcW w:w="792" w:type="dxa"/>
          </w:tcPr>
          <w:p w14:paraId="1E960EEA" w14:textId="77777777" w:rsidR="00622AE2" w:rsidRDefault="00755536">
            <w:pPr>
              <w:pStyle w:val="Compact"/>
              <w:spacing w:before="20" w:after="20"/>
            </w:pPr>
            <w:r>
              <w:rPr>
                <w:sz w:val="17"/>
              </w:rPr>
              <w:t>Mac</w:t>
            </w:r>
          </w:p>
        </w:tc>
      </w:tr>
      <w:tr w:rsidR="00622AE2" w14:paraId="1575481C" w14:textId="77777777" w:rsidTr="00622AE2">
        <w:trPr>
          <w:cantSplit/>
          <w:jc w:val="center"/>
        </w:trPr>
        <w:tc>
          <w:tcPr>
            <w:tcW w:w="1742" w:type="dxa"/>
            <w:shd w:val="clear" w:color="auto" w:fill="EEF3FA"/>
          </w:tcPr>
          <w:p w14:paraId="520EA954" w14:textId="77777777" w:rsidR="00622AE2" w:rsidRDefault="00755536">
            <w:pPr>
              <w:pStyle w:val="Compact"/>
              <w:spacing w:before="20" w:after="20"/>
            </w:pPr>
            <w:r>
              <w:rPr>
                <w:sz w:val="17"/>
              </w:rPr>
              <w:t>Retrieval at answer time</w:t>
            </w:r>
          </w:p>
        </w:tc>
        <w:tc>
          <w:tcPr>
            <w:tcW w:w="4118" w:type="dxa"/>
            <w:shd w:val="clear" w:color="auto" w:fill="EEF3FA"/>
          </w:tcPr>
          <w:p w14:paraId="1782DD4D" w14:textId="77777777" w:rsidR="00622AE2" w:rsidRDefault="00755536">
            <w:pPr>
              <w:pStyle w:val="Compact"/>
              <w:spacing w:before="20" w:after="20"/>
            </w:pPr>
            <w:r>
              <w:rPr>
                <w:sz w:val="17"/>
              </w:rPr>
              <w:t>Search your documents and condition on the passages</w:t>
            </w:r>
          </w:p>
        </w:tc>
        <w:tc>
          <w:tcPr>
            <w:tcW w:w="633" w:type="dxa"/>
            <w:shd w:val="clear" w:color="auto" w:fill="EEF3FA"/>
          </w:tcPr>
          <w:p w14:paraId="12708806" w14:textId="77777777" w:rsidR="00622AE2" w:rsidRDefault="00755536">
            <w:pPr>
              <w:pStyle w:val="Compact"/>
              <w:spacing w:before="20" w:after="20"/>
            </w:pPr>
            <w:r>
              <w:rPr>
                <w:sz w:val="17"/>
              </w:rPr>
              <w:t>L</w:t>
            </w:r>
          </w:p>
        </w:tc>
        <w:tc>
          <w:tcPr>
            <w:tcW w:w="633" w:type="dxa"/>
            <w:shd w:val="clear" w:color="auto" w:fill="EEF3FA"/>
          </w:tcPr>
          <w:p w14:paraId="021F18BD" w14:textId="77777777" w:rsidR="00622AE2" w:rsidRDefault="00755536">
            <w:pPr>
              <w:pStyle w:val="Compact"/>
              <w:spacing w:before="20" w:after="20"/>
            </w:pPr>
            <w:r>
              <w:rPr>
                <w:sz w:val="17"/>
              </w:rPr>
              <w:t>M</w:t>
            </w:r>
          </w:p>
        </w:tc>
        <w:tc>
          <w:tcPr>
            <w:tcW w:w="792" w:type="dxa"/>
            <w:shd w:val="clear" w:color="auto" w:fill="EEF3FA"/>
          </w:tcPr>
          <w:p w14:paraId="7E04B3DE" w14:textId="77777777" w:rsidR="00622AE2" w:rsidRDefault="00755536">
            <w:pPr>
              <w:pStyle w:val="Compact"/>
              <w:spacing w:before="20" w:after="20"/>
            </w:pPr>
            <w:r>
              <w:rPr>
                <w:sz w:val="17"/>
              </w:rPr>
              <w:t>Laptop</w:t>
            </w:r>
          </w:p>
        </w:tc>
      </w:tr>
    </w:tbl>
    <w:p w14:paraId="4F5C1956" w14:textId="77777777" w:rsidR="00622AE2" w:rsidRDefault="00755536">
      <w:pPr>
        <w:pStyle w:val="Heading2"/>
      </w:pPr>
      <w:bookmarkStart w:id="168" w:name="later-or-at-larger-scale"/>
      <w:bookmarkStart w:id="169" w:name="_Toc241660086"/>
      <w:bookmarkEnd w:id="166"/>
      <w:r>
        <w:rPr>
          <w:rStyle w:val="SectionNumber"/>
        </w:rPr>
        <w:t>12.3</w:t>
      </w:r>
      <w:r>
        <w:tab/>
        <w:t>Later or at larger scale</w:t>
      </w:r>
      <w:bookmarkEnd w:id="169"/>
    </w:p>
    <w:p w14:paraId="1B44D6CE" w14:textId="77777777" w:rsidR="00622AE2" w:rsidRDefault="00755536">
      <w:pPr>
        <w:pStyle w:val="Compact"/>
        <w:numPr>
          <w:ilvl w:val="0"/>
          <w:numId w:val="123"/>
        </w:numPr>
      </w:pPr>
      <w:r>
        <w:rPr>
          <w:b/>
          <w:bCs/>
        </w:rPr>
        <w:t>Optimisers:</w:t>
      </w:r>
      <w:r>
        <w:t xml:space="preserve"> µP (learning rates that transfer across widths), Muon, schedule-free AdamW and critical-batch-size </w:t>
      </w:r>
      <w:r>
        <w:t>estimation.</w:t>
      </w:r>
    </w:p>
    <w:p w14:paraId="3AF15927" w14:textId="77777777" w:rsidR="00622AE2" w:rsidRDefault="00755536">
      <w:pPr>
        <w:pStyle w:val="Compact"/>
        <w:numPr>
          <w:ilvl w:val="0"/>
          <w:numId w:val="123"/>
        </w:numPr>
      </w:pPr>
      <w:r>
        <w:rPr>
          <w:b/>
          <w:bCs/>
        </w:rPr>
        <w:t>Architecture:</w:t>
      </w:r>
      <w:r>
        <w:t xml:space="preserve"> multi-token prediction, RoPE context extension and mixture of experts.</w:t>
      </w:r>
    </w:p>
    <w:p w14:paraId="57F60F79" w14:textId="77777777" w:rsidR="00622AE2" w:rsidRDefault="00755536">
      <w:pPr>
        <w:pStyle w:val="Compact"/>
        <w:numPr>
          <w:ilvl w:val="0"/>
          <w:numId w:val="123"/>
        </w:numPr>
      </w:pPr>
      <w:r>
        <w:rPr>
          <w:b/>
          <w:bCs/>
        </w:rPr>
        <w:t>Data:</w:t>
      </w:r>
      <w:r>
        <w:t xml:space="preserve"> quality classifiers, suffix-array deduplication and synthetic textbook data.</w:t>
      </w:r>
    </w:p>
    <w:p w14:paraId="15BC7ACA" w14:textId="77777777" w:rsidR="00622AE2" w:rsidRDefault="00755536">
      <w:pPr>
        <w:pStyle w:val="Compact"/>
        <w:numPr>
          <w:ilvl w:val="0"/>
          <w:numId w:val="123"/>
        </w:numPr>
      </w:pPr>
      <w:r>
        <w:rPr>
          <w:b/>
          <w:bCs/>
        </w:rPr>
        <w:t>Efficiency:</w:t>
      </w:r>
      <w:r>
        <w:t xml:space="preserve"> chunked cross-entropy, activation checkpointing, 8-bit optimisers and </w:t>
      </w:r>
      <w:r>
        <w:rPr>
          <w:rStyle w:val="VerbatimChar"/>
        </w:rPr>
        <w:t>torch.compile</w:t>
      </w:r>
      <w:r>
        <w:t xml:space="preserve"> with FlashAttention (on Linux or the Mac).</w:t>
      </w:r>
    </w:p>
    <w:p w14:paraId="7ABF4516" w14:textId="77777777" w:rsidR="00622AE2" w:rsidRDefault="00755536">
      <w:pPr>
        <w:pStyle w:val="Compact"/>
        <w:numPr>
          <w:ilvl w:val="0"/>
          <w:numId w:val="123"/>
        </w:numPr>
      </w:pPr>
      <w:r>
        <w:rPr>
          <w:b/>
          <w:bCs/>
        </w:rPr>
        <w:t>Interpretability:</w:t>
      </w:r>
      <w:r>
        <w:t xml:space="preserve"> logit lens, linear probes, sparse autoencoders.</w:t>
      </w:r>
    </w:p>
    <w:p w14:paraId="16CA558E" w14:textId="77777777" w:rsidR="00622AE2" w:rsidRDefault="00755536">
      <w:pPr>
        <w:pStyle w:val="Compact"/>
        <w:numPr>
          <w:ilvl w:val="0"/>
          <w:numId w:val="123"/>
        </w:numPr>
      </w:pPr>
      <w:r>
        <w:rPr>
          <w:b/>
          <w:bCs/>
        </w:rPr>
        <w:t>Uncertainty:</w:t>
      </w:r>
      <w:r>
        <w:t xml:space="preserve"> conformal answer sets and semantic entropy.</w:t>
      </w:r>
    </w:p>
    <w:p w14:paraId="6B40E61A" w14:textId="77777777" w:rsidR="00622AE2" w:rsidRDefault="00755536">
      <w:pPr>
        <w:pStyle w:val="FirstParagraph"/>
      </w:pPr>
      <w:r>
        <w:rPr>
          <w:b/>
          <w:bCs/>
        </w:rPr>
        <w:t>Not planned:</w:t>
      </w:r>
      <w:r>
        <w:t xml:space="preserve"> importance resampling as a </w:t>
      </w:r>
      <w:r>
        <w:rPr>
          <w:i/>
          <w:iCs/>
        </w:rPr>
        <w:t>replacement</w:t>
      </w:r>
      <w:r>
        <w:t xml:space="preserve"> </w:t>
      </w:r>
      <w:r>
        <w:t>for keyword selection (your decision, Section 4.4).</w:t>
      </w:r>
    </w:p>
    <w:p w14:paraId="33C85228" w14:textId="77777777" w:rsidR="00622AE2" w:rsidRDefault="00755536">
      <w:pPr>
        <w:pStyle w:val="BodyText"/>
      </w:pPr>
      <w:r>
        <w:rPr>
          <w:b/>
          <w:bCs/>
        </w:rPr>
        <w:t>Doesn’t help at this size:</w:t>
      </w:r>
    </w:p>
    <w:p w14:paraId="270492C9" w14:textId="77777777" w:rsidR="00622AE2" w:rsidRDefault="00755536">
      <w:pPr>
        <w:pStyle w:val="Compact"/>
        <w:numPr>
          <w:ilvl w:val="0"/>
          <w:numId w:val="124"/>
        </w:numPr>
      </w:pPr>
      <w:r>
        <w:t>label smoothing;</w:t>
      </w:r>
    </w:p>
    <w:p w14:paraId="75800315" w14:textId="77777777" w:rsidR="00622AE2" w:rsidRDefault="00755536">
      <w:pPr>
        <w:pStyle w:val="Compact"/>
        <w:numPr>
          <w:ilvl w:val="0"/>
          <w:numId w:val="124"/>
        </w:numPr>
      </w:pPr>
      <w:r>
        <w:t>dropout without heavy repetition;</w:t>
      </w:r>
    </w:p>
    <w:p w14:paraId="4B032335" w14:textId="77777777" w:rsidR="00622AE2" w:rsidRDefault="00755536">
      <w:pPr>
        <w:pStyle w:val="Compact"/>
        <w:numPr>
          <w:ilvl w:val="0"/>
          <w:numId w:val="124"/>
        </w:numPr>
      </w:pPr>
      <w:r>
        <w:t>treating 20 tokens per parameter as a law;</w:t>
      </w:r>
    </w:p>
    <w:p w14:paraId="526A755B" w14:textId="77777777" w:rsidR="00622AE2" w:rsidRDefault="00755536">
      <w:pPr>
        <w:pStyle w:val="Compact"/>
        <w:numPr>
          <w:ilvl w:val="0"/>
          <w:numId w:val="124"/>
        </w:numPr>
      </w:pPr>
      <w:r>
        <w:t>much larger vocabularies (each extra 8,192 tokens costs 3.1M parameters at width 384).</w:t>
      </w:r>
    </w:p>
    <w:p w14:paraId="5924FA60" w14:textId="77777777" w:rsidR="00622AE2" w:rsidRDefault="00755536">
      <w:pPr>
        <w:pStyle w:val="Heading1"/>
      </w:pPr>
      <w:bookmarkStart w:id="170" w:name="tools-safety-and-naming"/>
      <w:bookmarkStart w:id="171" w:name="_Toc241660087"/>
      <w:bookmarkEnd w:id="162"/>
      <w:bookmarkEnd w:id="168"/>
      <w:r>
        <w:rPr>
          <w:rStyle w:val="SectionNumber"/>
        </w:rPr>
        <w:t>13</w:t>
      </w:r>
      <w:r>
        <w:tab/>
        <w:t>Tools, safety and naming</w:t>
      </w:r>
      <w:bookmarkEnd w:id="171"/>
    </w:p>
    <w:p w14:paraId="7AA6184D" w14:textId="77777777" w:rsidR="00622AE2" w:rsidRDefault="00755536">
      <w:pPr>
        <w:pStyle w:val="Heading2"/>
      </w:pPr>
      <w:bookmarkStart w:id="172" w:name="other-training-frameworks"/>
      <w:bookmarkStart w:id="173" w:name="_Toc241660088"/>
      <w:r>
        <w:rPr>
          <w:rStyle w:val="SectionNumber"/>
        </w:rPr>
        <w:t>13.1</w:t>
      </w:r>
      <w:r>
        <w:tab/>
        <w:t>Other training frameworks</w:t>
      </w:r>
      <w:bookmarkEnd w:id="173"/>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364"/>
        <w:gridCol w:w="3745"/>
        <w:gridCol w:w="3745"/>
      </w:tblGrid>
      <w:tr w:rsidR="00622AE2" w14:paraId="192A7644"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900" w:type="dxa"/>
            <w:shd w:val="clear" w:color="auto" w:fill="1C5CAB"/>
          </w:tcPr>
          <w:p w14:paraId="50FF4399" w14:textId="77777777" w:rsidR="00622AE2" w:rsidRDefault="00755536">
            <w:pPr>
              <w:pStyle w:val="Compact"/>
              <w:spacing w:before="20" w:after="20"/>
            </w:pPr>
            <w:r>
              <w:rPr>
                <w:b/>
                <w:color w:val="FFFFFF"/>
                <w:sz w:val="17"/>
              </w:rPr>
              <w:t>Tool</w:t>
            </w:r>
          </w:p>
        </w:tc>
        <w:tc>
          <w:tcPr>
            <w:tcW w:w="3009" w:type="dxa"/>
            <w:shd w:val="clear" w:color="auto" w:fill="1C5CAB"/>
          </w:tcPr>
          <w:p w14:paraId="6BD127B6" w14:textId="77777777" w:rsidR="00622AE2" w:rsidRDefault="00755536">
            <w:pPr>
              <w:pStyle w:val="Compact"/>
              <w:spacing w:before="20" w:after="20"/>
            </w:pPr>
            <w:r>
              <w:rPr>
                <w:b/>
                <w:color w:val="FFFFFF"/>
                <w:sz w:val="17"/>
              </w:rPr>
              <w:t>What it is</w:t>
            </w:r>
          </w:p>
        </w:tc>
        <w:tc>
          <w:tcPr>
            <w:tcW w:w="3009" w:type="dxa"/>
            <w:shd w:val="clear" w:color="auto" w:fill="1C5CAB"/>
          </w:tcPr>
          <w:p w14:paraId="51ED56DE" w14:textId="77777777" w:rsidR="00622AE2" w:rsidRDefault="00755536">
            <w:pPr>
              <w:pStyle w:val="Compact"/>
              <w:spacing w:before="20" w:after="20"/>
            </w:pPr>
            <w:r>
              <w:rPr>
                <w:b/>
                <w:color w:val="FFFFFF"/>
                <w:sz w:val="17"/>
              </w:rPr>
              <w:t>Worth it for you?</w:t>
            </w:r>
          </w:p>
        </w:tc>
      </w:tr>
      <w:tr w:rsidR="00622AE2" w14:paraId="256182AF" w14:textId="77777777" w:rsidTr="00622AE2">
        <w:trPr>
          <w:cantSplit/>
          <w:jc w:val="center"/>
        </w:trPr>
        <w:tc>
          <w:tcPr>
            <w:tcW w:w="1900" w:type="dxa"/>
          </w:tcPr>
          <w:p w14:paraId="0D07CC99" w14:textId="77777777" w:rsidR="00622AE2" w:rsidRDefault="00755536">
            <w:pPr>
              <w:pStyle w:val="Compact"/>
              <w:spacing w:before="20" w:after="20"/>
            </w:pPr>
            <w:r>
              <w:rPr>
                <w:b/>
                <w:bCs/>
                <w:sz w:val="17"/>
              </w:rPr>
              <w:t>JAX</w:t>
            </w:r>
            <w:r>
              <w:rPr>
                <w:sz w:val="17"/>
              </w:rPr>
              <w:t xml:space="preserve"> (Google), with Flax and Optax</w:t>
            </w:r>
          </w:p>
        </w:tc>
        <w:tc>
          <w:tcPr>
            <w:tcW w:w="3009" w:type="dxa"/>
          </w:tcPr>
          <w:p w14:paraId="7F40BE67" w14:textId="77777777" w:rsidR="00622AE2" w:rsidRDefault="00755536">
            <w:pPr>
              <w:pStyle w:val="Compact"/>
              <w:spacing w:before="20" w:after="20"/>
            </w:pPr>
            <w:r>
              <w:rPr>
                <w:sz w:val="17"/>
              </w:rPr>
              <w:t>NumPy-like arrays compiled by XLA; excellent on TPUs. MaxText and Levanter are reference LLM trainers</w:t>
            </w:r>
          </w:p>
        </w:tc>
        <w:tc>
          <w:tcPr>
            <w:tcW w:w="3009" w:type="dxa"/>
          </w:tcPr>
          <w:p w14:paraId="71D577CA" w14:textId="77777777" w:rsidR="00622AE2" w:rsidRDefault="00755536">
            <w:pPr>
              <w:pStyle w:val="Compact"/>
              <w:spacing w:before="20" w:after="20"/>
            </w:pPr>
            <w:r>
              <w:rPr>
                <w:sz w:val="17"/>
              </w:rPr>
              <w:t>Not now. On Windows it runs on the CPU only (CUDA needs WSL2); the Mac plug-in is experimental. Relevant if you get free TPU time (Google’s TPU Research Cloud)</w:t>
            </w:r>
          </w:p>
        </w:tc>
      </w:tr>
      <w:tr w:rsidR="00622AE2" w14:paraId="0A4E81B2" w14:textId="77777777" w:rsidTr="00622AE2">
        <w:trPr>
          <w:cantSplit/>
          <w:jc w:val="center"/>
        </w:trPr>
        <w:tc>
          <w:tcPr>
            <w:tcW w:w="1900" w:type="dxa"/>
            <w:shd w:val="clear" w:color="auto" w:fill="EEF3FA"/>
          </w:tcPr>
          <w:p w14:paraId="28DF489F" w14:textId="77777777" w:rsidR="00622AE2" w:rsidRDefault="00755536">
            <w:pPr>
              <w:pStyle w:val="Compact"/>
              <w:spacing w:before="20" w:after="20"/>
            </w:pPr>
            <w:r>
              <w:rPr>
                <w:sz w:val="17"/>
              </w:rPr>
              <w:t>nanoGPT, llm.c (Karpathy)</w:t>
            </w:r>
          </w:p>
        </w:tc>
        <w:tc>
          <w:tcPr>
            <w:tcW w:w="3009" w:type="dxa"/>
            <w:shd w:val="clear" w:color="auto" w:fill="EEF3FA"/>
          </w:tcPr>
          <w:p w14:paraId="18F1B576" w14:textId="77777777" w:rsidR="00622AE2" w:rsidRDefault="00755536">
            <w:pPr>
              <w:pStyle w:val="Compact"/>
              <w:spacing w:before="20" w:after="20"/>
            </w:pPr>
            <w:r>
              <w:rPr>
                <w:sz w:val="17"/>
              </w:rPr>
              <w:t>Minimal reference trainers</w:t>
            </w:r>
          </w:p>
        </w:tc>
        <w:tc>
          <w:tcPr>
            <w:tcW w:w="3009" w:type="dxa"/>
            <w:shd w:val="clear" w:color="auto" w:fill="EEF3FA"/>
          </w:tcPr>
          <w:p w14:paraId="0BCB1E1A" w14:textId="77777777" w:rsidR="00622AE2" w:rsidRDefault="00755536">
            <w:pPr>
              <w:pStyle w:val="Compact"/>
              <w:spacing w:before="20" w:after="20"/>
            </w:pPr>
            <w:r>
              <w:rPr>
                <w:sz w:val="17"/>
              </w:rPr>
              <w:t>Good for reading; tinyGPT already covers them</w:t>
            </w:r>
          </w:p>
        </w:tc>
      </w:tr>
      <w:tr w:rsidR="00622AE2" w14:paraId="083A0D87" w14:textId="77777777" w:rsidTr="00622AE2">
        <w:trPr>
          <w:cantSplit/>
          <w:jc w:val="center"/>
        </w:trPr>
        <w:tc>
          <w:tcPr>
            <w:tcW w:w="1900" w:type="dxa"/>
          </w:tcPr>
          <w:p w14:paraId="00D250A0" w14:textId="77777777" w:rsidR="00622AE2" w:rsidRDefault="00755536">
            <w:pPr>
              <w:pStyle w:val="Compact"/>
              <w:spacing w:before="20" w:after="20"/>
            </w:pPr>
            <w:r>
              <w:rPr>
                <w:sz w:val="17"/>
              </w:rPr>
              <w:t>torchtitan, Megatron-LM, DeepSpeed</w:t>
            </w:r>
          </w:p>
        </w:tc>
        <w:tc>
          <w:tcPr>
            <w:tcW w:w="3009" w:type="dxa"/>
          </w:tcPr>
          <w:p w14:paraId="1F6BBE21" w14:textId="77777777" w:rsidR="00622AE2" w:rsidRDefault="00755536">
            <w:pPr>
              <w:pStyle w:val="Compact"/>
              <w:spacing w:before="20" w:after="20"/>
            </w:pPr>
            <w:r>
              <w:rPr>
                <w:sz w:val="17"/>
              </w:rPr>
              <w:t>Large-scale multi-GPU training</w:t>
            </w:r>
          </w:p>
        </w:tc>
        <w:tc>
          <w:tcPr>
            <w:tcW w:w="3009" w:type="dxa"/>
          </w:tcPr>
          <w:p w14:paraId="0369ADB8" w14:textId="77777777" w:rsidR="00622AE2" w:rsidRDefault="00755536">
            <w:pPr>
              <w:pStyle w:val="Compact"/>
              <w:spacing w:before="20" w:after="20"/>
            </w:pPr>
            <w:r>
              <w:rPr>
                <w:sz w:val="17"/>
              </w:rPr>
              <w:t>Only for multi-node cloud runs</w:t>
            </w:r>
          </w:p>
        </w:tc>
      </w:tr>
      <w:tr w:rsidR="00622AE2" w14:paraId="5768A092" w14:textId="77777777" w:rsidTr="00622AE2">
        <w:trPr>
          <w:cantSplit/>
          <w:jc w:val="center"/>
        </w:trPr>
        <w:tc>
          <w:tcPr>
            <w:tcW w:w="1900" w:type="dxa"/>
            <w:shd w:val="clear" w:color="auto" w:fill="EEF3FA"/>
          </w:tcPr>
          <w:p w14:paraId="3625AD2D" w14:textId="77777777" w:rsidR="00622AE2" w:rsidRDefault="00755536">
            <w:pPr>
              <w:pStyle w:val="Compact"/>
              <w:spacing w:before="20" w:after="20"/>
            </w:pPr>
            <w:r>
              <w:rPr>
                <w:sz w:val="17"/>
              </w:rPr>
              <w:t>Hugging Face transformers, TRL</w:t>
            </w:r>
          </w:p>
        </w:tc>
        <w:tc>
          <w:tcPr>
            <w:tcW w:w="3009" w:type="dxa"/>
            <w:shd w:val="clear" w:color="auto" w:fill="EEF3FA"/>
          </w:tcPr>
          <w:p w14:paraId="5E717139" w14:textId="77777777" w:rsidR="00622AE2" w:rsidRDefault="00755536">
            <w:pPr>
              <w:pStyle w:val="Compact"/>
              <w:spacing w:before="20" w:after="20"/>
            </w:pPr>
            <w:r>
              <w:rPr>
                <w:sz w:val="17"/>
              </w:rPr>
              <w:t>Open models, SFT, DPO and GRPO trainers</w:t>
            </w:r>
          </w:p>
        </w:tc>
        <w:tc>
          <w:tcPr>
            <w:tcW w:w="3009" w:type="dxa"/>
            <w:shd w:val="clear" w:color="auto" w:fill="EEF3FA"/>
          </w:tcPr>
          <w:p w14:paraId="41118002" w14:textId="77777777" w:rsidR="00622AE2" w:rsidRDefault="00755536">
            <w:pPr>
              <w:pStyle w:val="Compact"/>
              <w:spacing w:before="20" w:after="20"/>
            </w:pPr>
            <w:r>
              <w:rPr>
                <w:sz w:val="17"/>
              </w:rPr>
              <w:t>Yes, for adapting open models</w:t>
            </w:r>
          </w:p>
        </w:tc>
      </w:tr>
      <w:tr w:rsidR="00622AE2" w14:paraId="3825548F" w14:textId="77777777" w:rsidTr="00622AE2">
        <w:trPr>
          <w:cantSplit/>
          <w:jc w:val="center"/>
        </w:trPr>
        <w:tc>
          <w:tcPr>
            <w:tcW w:w="1900" w:type="dxa"/>
          </w:tcPr>
          <w:p w14:paraId="63E4E4B1" w14:textId="77777777" w:rsidR="00622AE2" w:rsidRDefault="00755536">
            <w:pPr>
              <w:pStyle w:val="Compact"/>
              <w:spacing w:before="20" w:after="20"/>
            </w:pPr>
            <w:r>
              <w:rPr>
                <w:sz w:val="17"/>
              </w:rPr>
              <w:t>Unsloth, Axolotl, LLaMA-Factory</w:t>
            </w:r>
          </w:p>
        </w:tc>
        <w:tc>
          <w:tcPr>
            <w:tcW w:w="3009" w:type="dxa"/>
          </w:tcPr>
          <w:p w14:paraId="5F264A78" w14:textId="77777777" w:rsidR="00622AE2" w:rsidRDefault="00755536">
            <w:pPr>
              <w:pStyle w:val="Compact"/>
              <w:spacing w:before="20" w:after="20"/>
            </w:pPr>
            <w:r>
              <w:rPr>
                <w:sz w:val="17"/>
              </w:rPr>
              <w:t>Easy, memory-efficient fine-tuning</w:t>
            </w:r>
          </w:p>
        </w:tc>
        <w:tc>
          <w:tcPr>
            <w:tcW w:w="3009" w:type="dxa"/>
          </w:tcPr>
          <w:p w14:paraId="5B03B436" w14:textId="77777777" w:rsidR="00622AE2" w:rsidRDefault="00755536">
            <w:pPr>
              <w:pStyle w:val="Compact"/>
              <w:spacing w:before="20" w:after="20"/>
            </w:pPr>
            <w:r>
              <w:rPr>
                <w:sz w:val="17"/>
              </w:rPr>
              <w:t>Yes, for LoRA on the cloud or the laptop</w:t>
            </w:r>
          </w:p>
        </w:tc>
      </w:tr>
      <w:tr w:rsidR="00622AE2" w14:paraId="0DC70DCB" w14:textId="77777777" w:rsidTr="00622AE2">
        <w:trPr>
          <w:cantSplit/>
          <w:jc w:val="center"/>
        </w:trPr>
        <w:tc>
          <w:tcPr>
            <w:tcW w:w="1900" w:type="dxa"/>
            <w:shd w:val="clear" w:color="auto" w:fill="EEF3FA"/>
          </w:tcPr>
          <w:p w14:paraId="0B29BCBB" w14:textId="77777777" w:rsidR="00622AE2" w:rsidRDefault="00755536">
            <w:pPr>
              <w:pStyle w:val="Compact"/>
              <w:spacing w:before="20" w:after="20"/>
            </w:pPr>
            <w:r>
              <w:rPr>
                <w:sz w:val="17"/>
              </w:rPr>
              <w:t>MLX, mlx-lm</w:t>
            </w:r>
          </w:p>
        </w:tc>
        <w:tc>
          <w:tcPr>
            <w:tcW w:w="3009" w:type="dxa"/>
            <w:shd w:val="clear" w:color="auto" w:fill="EEF3FA"/>
          </w:tcPr>
          <w:p w14:paraId="5B3A100C" w14:textId="77777777" w:rsidR="00622AE2" w:rsidRDefault="00755536">
            <w:pPr>
              <w:pStyle w:val="Compact"/>
              <w:spacing w:before="20" w:after="20"/>
            </w:pPr>
            <w:r>
              <w:rPr>
                <w:sz w:val="17"/>
              </w:rPr>
              <w:t>Apple’s framework</w:t>
            </w:r>
          </w:p>
        </w:tc>
        <w:tc>
          <w:tcPr>
            <w:tcW w:w="3009" w:type="dxa"/>
            <w:shd w:val="clear" w:color="auto" w:fill="EEF3FA"/>
          </w:tcPr>
          <w:p w14:paraId="5D868C73" w14:textId="77777777" w:rsidR="00622AE2" w:rsidRDefault="00755536">
            <w:pPr>
              <w:pStyle w:val="Compact"/>
              <w:spacing w:before="20" w:after="20"/>
            </w:pPr>
            <w:r>
              <w:rPr>
                <w:sz w:val="17"/>
              </w:rPr>
              <w:t>Yes, on the Mac Studio</w:t>
            </w:r>
          </w:p>
        </w:tc>
      </w:tr>
      <w:tr w:rsidR="00622AE2" w14:paraId="79F2756E" w14:textId="77777777" w:rsidTr="00622AE2">
        <w:trPr>
          <w:cantSplit/>
          <w:jc w:val="center"/>
        </w:trPr>
        <w:tc>
          <w:tcPr>
            <w:tcW w:w="1900" w:type="dxa"/>
          </w:tcPr>
          <w:p w14:paraId="2868DB72" w14:textId="77777777" w:rsidR="00622AE2" w:rsidRDefault="00755536">
            <w:pPr>
              <w:pStyle w:val="Compact"/>
              <w:spacing w:before="20" w:after="20"/>
            </w:pPr>
            <w:r>
              <w:rPr>
                <w:sz w:val="17"/>
              </w:rPr>
              <w:t>lm-evaluation-harness</w:t>
            </w:r>
          </w:p>
        </w:tc>
        <w:tc>
          <w:tcPr>
            <w:tcW w:w="3009" w:type="dxa"/>
          </w:tcPr>
          <w:p w14:paraId="59B76ED1" w14:textId="77777777" w:rsidR="00622AE2" w:rsidRDefault="00755536">
            <w:pPr>
              <w:pStyle w:val="Compact"/>
              <w:spacing w:before="20" w:after="20"/>
            </w:pPr>
            <w:r>
              <w:rPr>
                <w:sz w:val="17"/>
              </w:rPr>
              <w:t>Standard benchmarks</w:t>
            </w:r>
          </w:p>
        </w:tc>
        <w:tc>
          <w:tcPr>
            <w:tcW w:w="3009" w:type="dxa"/>
          </w:tcPr>
          <w:p w14:paraId="6D232FEC" w14:textId="77777777" w:rsidR="00622AE2" w:rsidRDefault="00755536">
            <w:pPr>
              <w:pStyle w:val="Compact"/>
              <w:spacing w:before="20" w:after="20"/>
            </w:pPr>
            <w:r>
              <w:rPr>
                <w:sz w:val="17"/>
              </w:rPr>
              <w:t>Yes, for Section 6.5</w:t>
            </w:r>
          </w:p>
        </w:tc>
      </w:tr>
      <w:tr w:rsidR="00622AE2" w14:paraId="4FF846DE" w14:textId="77777777" w:rsidTr="00622AE2">
        <w:trPr>
          <w:cantSplit/>
          <w:jc w:val="center"/>
        </w:trPr>
        <w:tc>
          <w:tcPr>
            <w:tcW w:w="1900" w:type="dxa"/>
            <w:shd w:val="clear" w:color="auto" w:fill="EEF3FA"/>
          </w:tcPr>
          <w:p w14:paraId="658FF12C" w14:textId="77777777" w:rsidR="00622AE2" w:rsidRDefault="00755536">
            <w:pPr>
              <w:pStyle w:val="Compact"/>
              <w:spacing w:before="20" w:after="20"/>
            </w:pPr>
            <w:r>
              <w:rPr>
                <w:sz w:val="17"/>
              </w:rPr>
              <w:t>datatrove, text-dedup</w:t>
            </w:r>
          </w:p>
        </w:tc>
        <w:tc>
          <w:tcPr>
            <w:tcW w:w="3009" w:type="dxa"/>
            <w:shd w:val="clear" w:color="auto" w:fill="EEF3FA"/>
          </w:tcPr>
          <w:p w14:paraId="5E241AB2" w14:textId="77777777" w:rsidR="00622AE2" w:rsidRDefault="00755536">
            <w:pPr>
              <w:pStyle w:val="Compact"/>
              <w:spacing w:before="20" w:after="20"/>
            </w:pPr>
            <w:r>
              <w:rPr>
                <w:sz w:val="17"/>
              </w:rPr>
              <w:t>Large-scale data cleaning</w:t>
            </w:r>
          </w:p>
        </w:tc>
        <w:tc>
          <w:tcPr>
            <w:tcW w:w="3009" w:type="dxa"/>
            <w:shd w:val="clear" w:color="auto" w:fill="EEF3FA"/>
          </w:tcPr>
          <w:p w14:paraId="2A210637" w14:textId="77777777" w:rsidR="00622AE2" w:rsidRDefault="00755536">
            <w:pPr>
              <w:pStyle w:val="Compact"/>
              <w:spacing w:before="20" w:after="20"/>
            </w:pPr>
            <w:r>
              <w:rPr>
                <w:sz w:val="17"/>
              </w:rPr>
              <w:t>Only for tens of billions of tokens</w:t>
            </w:r>
          </w:p>
        </w:tc>
      </w:tr>
      <w:tr w:rsidR="00622AE2" w14:paraId="7E28AB4F" w14:textId="77777777" w:rsidTr="00622AE2">
        <w:trPr>
          <w:cantSplit/>
          <w:jc w:val="center"/>
        </w:trPr>
        <w:tc>
          <w:tcPr>
            <w:tcW w:w="1900" w:type="dxa"/>
          </w:tcPr>
          <w:p w14:paraId="02C39928" w14:textId="77777777" w:rsidR="00622AE2" w:rsidRDefault="00755536">
            <w:pPr>
              <w:pStyle w:val="Compact"/>
              <w:spacing w:before="20" w:after="20"/>
            </w:pPr>
            <w:r>
              <w:rPr>
                <w:sz w:val="17"/>
              </w:rPr>
              <w:t>TensorBoard, Weights &amp; Biases</w:t>
            </w:r>
          </w:p>
        </w:tc>
        <w:tc>
          <w:tcPr>
            <w:tcW w:w="3009" w:type="dxa"/>
          </w:tcPr>
          <w:p w14:paraId="24D7333A" w14:textId="77777777" w:rsidR="00622AE2" w:rsidRDefault="00755536">
            <w:pPr>
              <w:pStyle w:val="Compact"/>
              <w:spacing w:before="20" w:after="20"/>
            </w:pPr>
            <w:r>
              <w:rPr>
                <w:sz w:val="17"/>
              </w:rPr>
              <w:t>Live training curves</w:t>
            </w:r>
          </w:p>
        </w:tc>
        <w:tc>
          <w:tcPr>
            <w:tcW w:w="3009" w:type="dxa"/>
          </w:tcPr>
          <w:p w14:paraId="6ED50B8A" w14:textId="77777777" w:rsidR="00622AE2" w:rsidRDefault="00755536">
            <w:pPr>
              <w:pStyle w:val="Compact"/>
              <w:spacing w:before="20" w:after="20"/>
            </w:pPr>
            <w:r>
              <w:rPr>
                <w:sz w:val="17"/>
              </w:rPr>
              <w:t>Optional; the log, metrics JSON Lines and experiments.csv cover this</w:t>
            </w:r>
          </w:p>
        </w:tc>
      </w:tr>
    </w:tbl>
    <w:p w14:paraId="7940F167" w14:textId="77777777" w:rsidR="00622AE2" w:rsidRDefault="00755536">
      <w:pPr>
        <w:pStyle w:val="Heading2"/>
      </w:pPr>
      <w:bookmarkStart w:id="174" w:name="safety-rules-built-into-the-scripts"/>
      <w:bookmarkStart w:id="175" w:name="_Toc241660089"/>
      <w:bookmarkEnd w:id="172"/>
      <w:r>
        <w:rPr>
          <w:rStyle w:val="SectionNumber"/>
        </w:rPr>
        <w:t>13.2</w:t>
      </w:r>
      <w:r>
        <w:tab/>
        <w:t>Safety rules built into the scripts</w:t>
      </w:r>
      <w:bookmarkEnd w:id="175"/>
    </w:p>
    <w:p w14:paraId="4B79F86D" w14:textId="77777777" w:rsidR="00622AE2" w:rsidRDefault="00755536">
      <w:pPr>
        <w:pStyle w:val="Compact"/>
        <w:numPr>
          <w:ilvl w:val="0"/>
          <w:numId w:val="125"/>
        </w:numPr>
      </w:pPr>
      <w:r>
        <w:rPr>
          <w:b/>
          <w:bCs/>
        </w:rPr>
        <w:t>Safe loading.</w:t>
      </w:r>
      <w:r>
        <w:t xml:space="preserve"> Checkpoints are loaded with </w:t>
      </w:r>
      <w:r>
        <w:rPr>
          <w:rStyle w:val="VerbatimChar"/>
        </w:rPr>
        <w:t>weights_only=True</w:t>
      </w:r>
      <w:r>
        <w:t xml:space="preserve">, so they can’t run code. </w:t>
      </w:r>
      <w:r>
        <w:rPr>
          <w:rStyle w:val="VerbatimChar"/>
        </w:rPr>
        <w:t>--trust-checkpoint</w:t>
      </w:r>
      <w:r>
        <w:t xml:space="preserve"> exists only for your own old files. Exports use safetensors.</w:t>
      </w:r>
    </w:p>
    <w:p w14:paraId="213C38C1" w14:textId="77777777" w:rsidR="00622AE2" w:rsidRDefault="00755536">
      <w:pPr>
        <w:pStyle w:val="Compact"/>
        <w:numPr>
          <w:ilvl w:val="1"/>
          <w:numId w:val="126"/>
        </w:numPr>
      </w:pPr>
      <w:r>
        <w:rPr>
          <w:b/>
          <w:bCs/>
        </w:rPr>
        <w:t>Caveat for PyTorch 2.5.1 (installed here):</w:t>
      </w:r>
      <w:r>
        <w:t xml:space="preserve"> CVE-2025-32434 showed that </w:t>
      </w:r>
      <w:r>
        <w:rPr>
          <w:rStyle w:val="VerbatimChar"/>
        </w:rPr>
        <w:t>weights_only=True</w:t>
      </w:r>
      <w:r>
        <w:t xml:space="preserve"> can be bypassed in PyTorch before 2.6. Until PyTorch is upgraded, load only checkpoints you made yourself. The upgrade (not done; it needs your approval): </w:t>
      </w:r>
      <w:r>
        <w:rPr>
          <w:rStyle w:val="VerbatimChar"/>
        </w:rPr>
        <w:t>python -m pip install --upgrade torch --index-url https://download.pytorch.org/whl/cu126</w:t>
      </w:r>
      <w:r>
        <w:t>, then rerun the tests.</w:t>
      </w:r>
    </w:p>
    <w:p w14:paraId="1E59FEB6" w14:textId="77777777" w:rsidR="00622AE2" w:rsidRDefault="00755536">
      <w:pPr>
        <w:pStyle w:val="Compact"/>
        <w:numPr>
          <w:ilvl w:val="0"/>
          <w:numId w:val="125"/>
        </w:numPr>
      </w:pPr>
      <w:r>
        <w:rPr>
          <w:b/>
          <w:bCs/>
        </w:rPr>
        <w:t>No overwriting.</w:t>
      </w:r>
    </w:p>
    <w:p w14:paraId="7D8D413D" w14:textId="77777777" w:rsidR="00622AE2" w:rsidRDefault="00755536">
      <w:pPr>
        <w:pStyle w:val="Compact"/>
        <w:numPr>
          <w:ilvl w:val="1"/>
          <w:numId w:val="127"/>
        </w:numPr>
      </w:pPr>
      <w:r>
        <w:t xml:space="preserve">New names are required; </w:t>
      </w:r>
      <w:r>
        <w:rPr>
          <w:rStyle w:val="VerbatimChar"/>
        </w:rPr>
        <w:t>--overwrite</w:t>
      </w:r>
      <w:r>
        <w:t xml:space="preserve"> is always explicit.</w:t>
      </w:r>
    </w:p>
    <w:p w14:paraId="2F0CB90C" w14:textId="77777777" w:rsidR="00622AE2" w:rsidRDefault="00755536">
      <w:pPr>
        <w:pStyle w:val="Compact"/>
        <w:numPr>
          <w:ilvl w:val="1"/>
          <w:numId w:val="127"/>
        </w:numPr>
      </w:pPr>
      <w:r>
        <w:t>Saves are atomic.</w:t>
      </w:r>
    </w:p>
    <w:p w14:paraId="1623CCD1" w14:textId="77777777" w:rsidR="00622AE2" w:rsidRDefault="00755536">
      <w:pPr>
        <w:pStyle w:val="Compact"/>
        <w:numPr>
          <w:ilvl w:val="1"/>
          <w:numId w:val="127"/>
        </w:numPr>
      </w:pPr>
      <w:r>
        <w:t xml:space="preserve">The earlier scripts are kept in </w:t>
      </w:r>
      <w:r>
        <w:rPr>
          <w:rStyle w:val="VerbatimChar"/>
        </w:rPr>
        <w:t>backup_v3_2026-09-29</w:t>
      </w:r>
      <w:r>
        <w:t>.</w:t>
      </w:r>
    </w:p>
    <w:p w14:paraId="76751E07" w14:textId="77777777" w:rsidR="00622AE2" w:rsidRDefault="00755536">
      <w:pPr>
        <w:pStyle w:val="Compact"/>
        <w:numPr>
          <w:ilvl w:val="1"/>
          <w:numId w:val="127"/>
        </w:numPr>
      </w:pPr>
      <w:r>
        <w:t>Dataset folders are never reused with different settings.</w:t>
      </w:r>
    </w:p>
    <w:p w14:paraId="060DE3EA" w14:textId="77777777" w:rsidR="00622AE2" w:rsidRDefault="00755536">
      <w:pPr>
        <w:pStyle w:val="Compact"/>
        <w:numPr>
          <w:ilvl w:val="0"/>
          <w:numId w:val="125"/>
        </w:numPr>
      </w:pPr>
      <w:r>
        <w:rPr>
          <w:b/>
          <w:bCs/>
        </w:rPr>
        <w:t>Data is never executed.</w:t>
      </w:r>
      <w:r>
        <w:t xml:space="preserve"> Code files are read as text. Spreadsheets and Word files are parsed as XML without macros.</w:t>
      </w:r>
    </w:p>
    <w:p w14:paraId="5DED34BD" w14:textId="77777777" w:rsidR="00622AE2" w:rsidRDefault="00755536">
      <w:pPr>
        <w:pStyle w:val="Compact"/>
        <w:numPr>
          <w:ilvl w:val="0"/>
          <w:numId w:val="125"/>
        </w:numPr>
      </w:pPr>
      <w:r>
        <w:rPr>
          <w:b/>
          <w:bCs/>
        </w:rPr>
        <w:t>One GPU job at a time.</w:t>
      </w:r>
      <w:r>
        <w:t xml:space="preserve"> gpu_check.py refuses to run while the GPU is busy, unless you pass </w:t>
      </w:r>
      <w:r>
        <w:rPr>
          <w:rStyle w:val="VerbatimChar"/>
        </w:rPr>
        <w:t>--force</w:t>
      </w:r>
      <w:r>
        <w:t>.</w:t>
      </w:r>
    </w:p>
    <w:p w14:paraId="700D215B" w14:textId="77777777" w:rsidR="00622AE2" w:rsidRDefault="00755536">
      <w:pPr>
        <w:pStyle w:val="Compact"/>
        <w:numPr>
          <w:ilvl w:val="0"/>
          <w:numId w:val="125"/>
        </w:numPr>
      </w:pPr>
      <w:r>
        <w:rPr>
          <w:b/>
          <w:bCs/>
        </w:rPr>
        <w:t>No installs.</w:t>
      </w:r>
      <w:r>
        <w:t xml:space="preserve"> Every package in requirements.txt is already installed. On a new machine: </w:t>
      </w:r>
      <w:r>
        <w:rPr>
          <w:rStyle w:val="VerbatimChar"/>
        </w:rPr>
        <w:t>python -m pip install -r requirements.txt</w:t>
      </w:r>
      <w:r>
        <w:t>, with PyTorch installed first from pytorch.org for the right CUDA version.</w:t>
      </w:r>
    </w:p>
    <w:p w14:paraId="42C59313" w14:textId="77777777" w:rsidR="00622AE2" w:rsidRDefault="00755536">
      <w:pPr>
        <w:pStyle w:val="Compact"/>
        <w:numPr>
          <w:ilvl w:val="0"/>
          <w:numId w:val="125"/>
        </w:numPr>
      </w:pPr>
      <w:r>
        <w:rPr>
          <w:b/>
          <w:bCs/>
        </w:rPr>
        <w:t>Tests.</w:t>
      </w:r>
      <w:r>
        <w:t xml:space="preserve"> </w:t>
      </w:r>
      <w:r>
        <w:rPr>
          <w:rStyle w:val="VerbatimChar"/>
        </w:rPr>
        <w:t>python -m unittest test_tiny_gpt.py</w:t>
      </w:r>
      <w:r>
        <w:t xml:space="preserve"> runs 24 tests on the CPU in about two and a half minutes.</w:t>
      </w:r>
    </w:p>
    <w:p w14:paraId="30A812D9" w14:textId="77777777" w:rsidR="00622AE2" w:rsidRDefault="00755536">
      <w:pPr>
        <w:pStyle w:val="Heading2"/>
      </w:pPr>
      <w:bookmarkStart w:id="176" w:name="a-name-for-the-model"/>
      <w:bookmarkStart w:id="177" w:name="_Toc241660090"/>
      <w:bookmarkEnd w:id="174"/>
      <w:r>
        <w:rPr>
          <w:rStyle w:val="SectionNumber"/>
        </w:rPr>
        <w:t>13.3</w:t>
      </w:r>
      <w:r>
        <w:tab/>
        <w:t>A name for the model</w:t>
      </w:r>
      <w:bookmarkEnd w:id="177"/>
    </w:p>
    <w:p w14:paraId="3AE7EB98" w14:textId="77777777" w:rsidR="00622AE2" w:rsidRDefault="00755536">
      <w:pPr>
        <w:pStyle w:val="FirstParagraph"/>
      </w:pPr>
      <w:r>
        <w:t>“tinyGPT” describes the size, not the purpose, and “GPT” is OpenAI’s trademark. Suggestions:</w:t>
      </w:r>
    </w:p>
    <w:p w14:paraId="6E45FB1C" w14:textId="77777777" w:rsidR="00622AE2" w:rsidRDefault="00755536">
      <w:pPr>
        <w:pStyle w:val="Compact"/>
        <w:numPr>
          <w:ilvl w:val="0"/>
          <w:numId w:val="128"/>
        </w:numPr>
      </w:pPr>
      <w:r>
        <w:rPr>
          <w:b/>
          <w:bCs/>
        </w:rPr>
        <w:t>Locus</w:t>
      </w:r>
      <w:r>
        <w:t xml:space="preserve"> (recommended): short, a genetics word, and it suggests “focus on one place in the genome of knowledge”;</w:t>
      </w:r>
    </w:p>
    <w:p w14:paraId="0DBF59A9" w14:textId="77777777" w:rsidR="00622AE2" w:rsidRDefault="00755536">
      <w:pPr>
        <w:pStyle w:val="Compact"/>
        <w:numPr>
          <w:ilvl w:val="0"/>
          <w:numId w:val="128"/>
        </w:numPr>
      </w:pPr>
      <w:r>
        <w:rPr>
          <w:b/>
          <w:bCs/>
        </w:rPr>
        <w:t>Codon</w:t>
      </w:r>
      <w:r>
        <w:t>;</w:t>
      </w:r>
    </w:p>
    <w:p w14:paraId="00DF5EDF" w14:textId="77777777" w:rsidR="00622AE2" w:rsidRDefault="00755536">
      <w:pPr>
        <w:pStyle w:val="Compact"/>
        <w:numPr>
          <w:ilvl w:val="0"/>
          <w:numId w:val="128"/>
        </w:numPr>
      </w:pPr>
      <w:r>
        <w:rPr>
          <w:b/>
          <w:bCs/>
        </w:rPr>
        <w:t>Allele</w:t>
      </w:r>
      <w:r>
        <w:t>;</w:t>
      </w:r>
    </w:p>
    <w:p w14:paraId="14474683" w14:textId="77777777" w:rsidR="00622AE2" w:rsidRDefault="00755536">
      <w:pPr>
        <w:pStyle w:val="Compact"/>
        <w:numPr>
          <w:ilvl w:val="0"/>
          <w:numId w:val="128"/>
        </w:numPr>
      </w:pPr>
      <w:r>
        <w:rPr>
          <w:b/>
          <w:bCs/>
        </w:rPr>
        <w:t>Helix</w:t>
      </w:r>
      <w:r>
        <w:t>.</w:t>
      </w:r>
    </w:p>
    <w:p w14:paraId="0D68DD98" w14:textId="77777777" w:rsidR="00622AE2" w:rsidRDefault="00755536">
      <w:pPr>
        <w:pStyle w:val="FirstParagraph"/>
      </w:pPr>
      <w:r>
        <w:rPr>
          <w:b/>
          <w:bCs/>
        </w:rPr>
        <w:t>AIFB</w:t>
      </w:r>
      <w:r>
        <w:t xml:space="preserve"> (“AI for Biology”</w:t>
      </w:r>
      <w:r>
        <w:t xml:space="preserve">) is clear but generic and hard to say. Renaming is only a change of </w:t>
      </w:r>
      <w:r>
        <w:rPr>
          <w:rStyle w:val="VerbatimChar"/>
        </w:rPr>
        <w:t>DEFAULT_NAME</w:t>
      </w:r>
      <w:r>
        <w:t xml:space="preserve"> plus file names. Old checkpoints keep working, because the loader recognises them by content, not name.</w:t>
      </w:r>
    </w:p>
    <w:p w14:paraId="0B09D292" w14:textId="77777777" w:rsidR="00622AE2" w:rsidRDefault="00755536">
      <w:pPr>
        <w:pStyle w:val="Heading1"/>
      </w:pPr>
      <w:bookmarkStart w:id="178" w:name="glossary"/>
      <w:bookmarkStart w:id="179" w:name="_Toc241660091"/>
      <w:bookmarkEnd w:id="170"/>
      <w:bookmarkEnd w:id="176"/>
      <w:r>
        <w:t>Glossary</w:t>
      </w:r>
      <w:bookmarkEnd w:id="179"/>
    </w:p>
    <w:tbl>
      <w:tblPr>
        <w:tblStyle w:val="Table"/>
        <w:tblW w:w="5000" w:type="pct"/>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Look w:val="0020" w:firstRow="1" w:lastRow="0" w:firstColumn="0" w:lastColumn="0" w:noHBand="0" w:noVBand="0"/>
      </w:tblPr>
      <w:tblGrid>
        <w:gridCol w:w="2463"/>
        <w:gridCol w:w="7391"/>
      </w:tblGrid>
      <w:tr w:rsidR="00622AE2" w14:paraId="20A34E54" w14:textId="77777777" w:rsidTr="00622AE2">
        <w:trPr>
          <w:cnfStyle w:val="100000000000" w:firstRow="1" w:lastRow="0" w:firstColumn="0" w:lastColumn="0" w:oddVBand="0" w:evenVBand="0" w:oddHBand="0" w:evenHBand="0" w:firstRowFirstColumn="0" w:firstRowLastColumn="0" w:lastRowFirstColumn="0" w:lastRowLastColumn="0"/>
          <w:cantSplit/>
          <w:tblHeader/>
          <w:jc w:val="center"/>
        </w:trPr>
        <w:tc>
          <w:tcPr>
            <w:tcW w:w="1980" w:type="dxa"/>
            <w:shd w:val="clear" w:color="auto" w:fill="1C5CAB"/>
          </w:tcPr>
          <w:p w14:paraId="12DFEBAB" w14:textId="77777777" w:rsidR="00622AE2" w:rsidRDefault="00755536">
            <w:pPr>
              <w:pStyle w:val="Compact"/>
              <w:spacing w:before="20" w:after="20"/>
            </w:pPr>
            <w:r>
              <w:rPr>
                <w:b/>
                <w:color w:val="FFFFFF"/>
                <w:sz w:val="17"/>
              </w:rPr>
              <w:t>Term</w:t>
            </w:r>
          </w:p>
        </w:tc>
        <w:tc>
          <w:tcPr>
            <w:tcW w:w="5940" w:type="dxa"/>
            <w:shd w:val="clear" w:color="auto" w:fill="1C5CAB"/>
          </w:tcPr>
          <w:p w14:paraId="3360B8EE" w14:textId="77777777" w:rsidR="00622AE2" w:rsidRDefault="00755536">
            <w:pPr>
              <w:pStyle w:val="Compact"/>
              <w:spacing w:before="20" w:after="20"/>
            </w:pPr>
            <w:r>
              <w:rPr>
                <w:b/>
                <w:color w:val="FFFFFF"/>
                <w:sz w:val="17"/>
              </w:rPr>
              <w:t>Meaning</w:t>
            </w:r>
          </w:p>
        </w:tc>
      </w:tr>
      <w:tr w:rsidR="00622AE2" w14:paraId="21D8C34A" w14:textId="77777777" w:rsidTr="00622AE2">
        <w:trPr>
          <w:cantSplit/>
          <w:jc w:val="center"/>
        </w:trPr>
        <w:tc>
          <w:tcPr>
            <w:tcW w:w="1980" w:type="dxa"/>
          </w:tcPr>
          <w:p w14:paraId="3400AFC4" w14:textId="77777777" w:rsidR="00622AE2" w:rsidRDefault="00755536">
            <w:pPr>
              <w:pStyle w:val="Compact"/>
              <w:spacing w:before="20" w:after="20"/>
            </w:pPr>
            <w:r>
              <w:rPr>
                <w:sz w:val="17"/>
              </w:rPr>
              <w:t>token</w:t>
            </w:r>
          </w:p>
        </w:tc>
        <w:tc>
          <w:tcPr>
            <w:tcW w:w="5940" w:type="dxa"/>
          </w:tcPr>
          <w:p w14:paraId="1963B9BA" w14:textId="77777777" w:rsidR="00622AE2" w:rsidRDefault="00755536">
            <w:pPr>
              <w:pStyle w:val="Compact"/>
              <w:spacing w:before="20" w:after="20"/>
            </w:pPr>
            <w:r>
              <w:rPr>
                <w:sz w:val="17"/>
              </w:rPr>
              <w:t>A piece of text (word, word part or symbol) with an integer ID</w:t>
            </w:r>
          </w:p>
        </w:tc>
      </w:tr>
      <w:tr w:rsidR="00622AE2" w14:paraId="3C289EF6" w14:textId="77777777" w:rsidTr="00622AE2">
        <w:trPr>
          <w:cantSplit/>
          <w:jc w:val="center"/>
        </w:trPr>
        <w:tc>
          <w:tcPr>
            <w:tcW w:w="1980" w:type="dxa"/>
            <w:shd w:val="clear" w:color="auto" w:fill="EEF3FA"/>
          </w:tcPr>
          <w:p w14:paraId="13C8BE3F" w14:textId="77777777" w:rsidR="00622AE2" w:rsidRDefault="00755536">
            <w:pPr>
              <w:pStyle w:val="Compact"/>
              <w:spacing w:before="20" w:after="20"/>
            </w:pPr>
            <w:r>
              <w:rPr>
                <w:sz w:val="17"/>
              </w:rPr>
              <w:t>BPE</w:t>
            </w:r>
          </w:p>
        </w:tc>
        <w:tc>
          <w:tcPr>
            <w:tcW w:w="5940" w:type="dxa"/>
            <w:shd w:val="clear" w:color="auto" w:fill="EEF3FA"/>
          </w:tcPr>
          <w:p w14:paraId="1737363E" w14:textId="77777777" w:rsidR="00622AE2" w:rsidRDefault="00755536">
            <w:pPr>
              <w:pStyle w:val="Compact"/>
              <w:spacing w:before="20" w:after="20"/>
            </w:pPr>
            <w:r>
              <w:rPr>
                <w:sz w:val="17"/>
              </w:rPr>
              <w:t>Byte-pair encoding: builds the vocabulary by repeatedly merging frequent pairs</w:t>
            </w:r>
          </w:p>
        </w:tc>
      </w:tr>
      <w:tr w:rsidR="00622AE2" w14:paraId="131D37AD" w14:textId="77777777" w:rsidTr="00622AE2">
        <w:trPr>
          <w:cantSplit/>
          <w:jc w:val="center"/>
        </w:trPr>
        <w:tc>
          <w:tcPr>
            <w:tcW w:w="1980" w:type="dxa"/>
          </w:tcPr>
          <w:p w14:paraId="7D67088F" w14:textId="77777777" w:rsidR="00622AE2" w:rsidRDefault="00755536">
            <w:pPr>
              <w:pStyle w:val="Compact"/>
              <w:spacing w:before="20" w:after="20"/>
            </w:pPr>
            <w:r>
              <w:rPr>
                <w:sz w:val="17"/>
              </w:rPr>
              <w:t>parameter, weight</w:t>
            </w:r>
          </w:p>
        </w:tc>
        <w:tc>
          <w:tcPr>
            <w:tcW w:w="5940" w:type="dxa"/>
          </w:tcPr>
          <w:p w14:paraId="74C05F84" w14:textId="77777777" w:rsidR="00622AE2" w:rsidRDefault="00755536">
            <w:pPr>
              <w:pStyle w:val="Compact"/>
              <w:spacing w:before="20" w:after="20"/>
            </w:pPr>
            <w:r>
              <w:rPr>
                <w:sz w:val="17"/>
              </w:rPr>
              <w:t>One learnt number</w:t>
            </w:r>
          </w:p>
        </w:tc>
      </w:tr>
      <w:tr w:rsidR="00622AE2" w14:paraId="7F33E88D" w14:textId="77777777" w:rsidTr="00622AE2">
        <w:trPr>
          <w:cantSplit/>
          <w:jc w:val="center"/>
        </w:trPr>
        <w:tc>
          <w:tcPr>
            <w:tcW w:w="1980" w:type="dxa"/>
            <w:shd w:val="clear" w:color="auto" w:fill="EEF3FA"/>
          </w:tcPr>
          <w:p w14:paraId="62EDB0E7" w14:textId="77777777" w:rsidR="00622AE2" w:rsidRDefault="00755536">
            <w:pPr>
              <w:pStyle w:val="Compact"/>
              <w:spacing w:before="20" w:after="20"/>
            </w:pPr>
            <w:r>
              <w:rPr>
                <w:sz w:val="17"/>
              </w:rPr>
              <w:t>embedding</w:t>
            </w:r>
          </w:p>
        </w:tc>
        <w:tc>
          <w:tcPr>
            <w:tcW w:w="5940" w:type="dxa"/>
            <w:shd w:val="clear" w:color="auto" w:fill="EEF3FA"/>
          </w:tcPr>
          <w:p w14:paraId="53A86B94" w14:textId="77777777" w:rsidR="00622AE2" w:rsidRDefault="00755536">
            <w:pPr>
              <w:pStyle w:val="Compact"/>
              <w:spacing w:before="20" w:after="20"/>
            </w:pPr>
            <w:r>
              <w:rPr>
                <w:sz w:val="17"/>
              </w:rPr>
              <w:t>The vector that represents a token</w:t>
            </w:r>
          </w:p>
        </w:tc>
      </w:tr>
      <w:tr w:rsidR="00622AE2" w14:paraId="09DAF9E7" w14:textId="77777777" w:rsidTr="00622AE2">
        <w:trPr>
          <w:cantSplit/>
          <w:jc w:val="center"/>
        </w:trPr>
        <w:tc>
          <w:tcPr>
            <w:tcW w:w="1980" w:type="dxa"/>
          </w:tcPr>
          <w:p w14:paraId="056D569F" w14:textId="77777777" w:rsidR="00622AE2" w:rsidRDefault="00755536">
            <w:pPr>
              <w:pStyle w:val="Compact"/>
              <w:spacing w:before="20" w:after="20"/>
            </w:pPr>
            <w:r>
              <w:rPr>
                <w:sz w:val="17"/>
              </w:rPr>
              <w:t>attention</w:t>
            </w:r>
          </w:p>
        </w:tc>
        <w:tc>
          <w:tcPr>
            <w:tcW w:w="5940" w:type="dxa"/>
          </w:tcPr>
          <w:p w14:paraId="4EA0CCBB" w14:textId="77777777" w:rsidR="00622AE2" w:rsidRDefault="00755536">
            <w:pPr>
              <w:pStyle w:val="Compact"/>
              <w:spacing w:before="20" w:after="20"/>
            </w:pPr>
            <w:r>
              <w:rPr>
                <w:sz w:val="17"/>
              </w:rPr>
              <w:t>The step in which each token gathers information from earlier tokens</w:t>
            </w:r>
          </w:p>
        </w:tc>
      </w:tr>
      <w:tr w:rsidR="00622AE2" w14:paraId="15E50167" w14:textId="77777777" w:rsidTr="00622AE2">
        <w:trPr>
          <w:cantSplit/>
          <w:jc w:val="center"/>
        </w:trPr>
        <w:tc>
          <w:tcPr>
            <w:tcW w:w="1980" w:type="dxa"/>
            <w:shd w:val="clear" w:color="auto" w:fill="EEF3FA"/>
          </w:tcPr>
          <w:p w14:paraId="30B1CFD6" w14:textId="77777777" w:rsidR="00622AE2" w:rsidRDefault="00755536">
            <w:pPr>
              <w:pStyle w:val="Compact"/>
              <w:spacing w:before="20" w:after="20"/>
            </w:pPr>
            <w:r>
              <w:rPr>
                <w:sz w:val="17"/>
              </w:rPr>
              <w:t>RoPE</w:t>
            </w:r>
          </w:p>
        </w:tc>
        <w:tc>
          <w:tcPr>
            <w:tcW w:w="5940" w:type="dxa"/>
            <w:shd w:val="clear" w:color="auto" w:fill="EEF3FA"/>
          </w:tcPr>
          <w:p w14:paraId="307F1212" w14:textId="77777777" w:rsidR="00622AE2" w:rsidRDefault="00755536">
            <w:pPr>
              <w:pStyle w:val="Compact"/>
              <w:spacing w:before="20" w:after="20"/>
            </w:pPr>
            <w:r>
              <w:rPr>
                <w:sz w:val="17"/>
              </w:rPr>
              <w:t>Rotary position embedding: encodes position by rotating queries and keys</w:t>
            </w:r>
          </w:p>
        </w:tc>
      </w:tr>
      <w:tr w:rsidR="00622AE2" w14:paraId="1F9DBAB9" w14:textId="77777777" w:rsidTr="00622AE2">
        <w:trPr>
          <w:cantSplit/>
          <w:jc w:val="center"/>
        </w:trPr>
        <w:tc>
          <w:tcPr>
            <w:tcW w:w="1980" w:type="dxa"/>
          </w:tcPr>
          <w:p w14:paraId="0D737D20" w14:textId="77777777" w:rsidR="00622AE2" w:rsidRDefault="00755536">
            <w:pPr>
              <w:pStyle w:val="Compact"/>
              <w:spacing w:before="20" w:after="20"/>
            </w:pPr>
            <w:r>
              <w:rPr>
                <w:sz w:val="17"/>
              </w:rPr>
              <w:t>RMSNorm</w:t>
            </w:r>
          </w:p>
        </w:tc>
        <w:tc>
          <w:tcPr>
            <w:tcW w:w="5940" w:type="dxa"/>
          </w:tcPr>
          <w:p w14:paraId="2293EAA7" w14:textId="77777777" w:rsidR="00622AE2" w:rsidRDefault="00755536">
            <w:pPr>
              <w:pStyle w:val="Compact"/>
              <w:spacing w:before="20" w:after="20"/>
            </w:pPr>
            <w:r>
              <w:rPr>
                <w:sz w:val="17"/>
              </w:rPr>
              <w:t>Normalisation by the root-mean-square of a vector</w:t>
            </w:r>
          </w:p>
        </w:tc>
      </w:tr>
      <w:tr w:rsidR="00622AE2" w14:paraId="3F13DC79" w14:textId="77777777" w:rsidTr="00622AE2">
        <w:trPr>
          <w:cantSplit/>
          <w:jc w:val="center"/>
        </w:trPr>
        <w:tc>
          <w:tcPr>
            <w:tcW w:w="1980" w:type="dxa"/>
            <w:shd w:val="clear" w:color="auto" w:fill="EEF3FA"/>
          </w:tcPr>
          <w:p w14:paraId="01110B93" w14:textId="77777777" w:rsidR="00622AE2" w:rsidRDefault="00755536">
            <w:pPr>
              <w:pStyle w:val="Compact"/>
              <w:spacing w:before="20" w:after="20"/>
            </w:pPr>
            <w:r>
              <w:rPr>
                <w:sz w:val="17"/>
              </w:rPr>
              <w:t>SwiGLU</w:t>
            </w:r>
          </w:p>
        </w:tc>
        <w:tc>
          <w:tcPr>
            <w:tcW w:w="5940" w:type="dxa"/>
            <w:shd w:val="clear" w:color="auto" w:fill="EEF3FA"/>
          </w:tcPr>
          <w:p w14:paraId="05F5BB02" w14:textId="77777777" w:rsidR="00622AE2" w:rsidRDefault="00755536">
            <w:pPr>
              <w:pStyle w:val="Compact"/>
              <w:spacing w:before="20" w:after="20"/>
            </w:pPr>
            <w:r>
              <w:rPr>
                <w:sz w:val="17"/>
              </w:rPr>
              <w:t>A gated feed-forward layer</w:t>
            </w:r>
          </w:p>
        </w:tc>
      </w:tr>
      <w:tr w:rsidR="00622AE2" w14:paraId="1C1C328F" w14:textId="77777777" w:rsidTr="00622AE2">
        <w:trPr>
          <w:cantSplit/>
          <w:jc w:val="center"/>
        </w:trPr>
        <w:tc>
          <w:tcPr>
            <w:tcW w:w="1980" w:type="dxa"/>
          </w:tcPr>
          <w:p w14:paraId="77FDDB63" w14:textId="77777777" w:rsidR="00622AE2" w:rsidRDefault="00755536">
            <w:pPr>
              <w:pStyle w:val="Compact"/>
              <w:spacing w:before="20" w:after="20"/>
            </w:pPr>
            <w:r>
              <w:rPr>
                <w:sz w:val="17"/>
              </w:rPr>
              <w:t>GQA</w:t>
            </w:r>
          </w:p>
        </w:tc>
        <w:tc>
          <w:tcPr>
            <w:tcW w:w="5940" w:type="dxa"/>
          </w:tcPr>
          <w:p w14:paraId="60D66637" w14:textId="77777777" w:rsidR="00622AE2" w:rsidRDefault="00755536">
            <w:pPr>
              <w:pStyle w:val="Compact"/>
              <w:spacing w:before="20" w:after="20"/>
            </w:pPr>
            <w:r>
              <w:rPr>
                <w:sz w:val="17"/>
              </w:rPr>
              <w:t>Grouped-query attention: several query heads share a key/value head</w:t>
            </w:r>
          </w:p>
        </w:tc>
      </w:tr>
      <w:tr w:rsidR="00622AE2" w14:paraId="15094B2D" w14:textId="77777777" w:rsidTr="00622AE2">
        <w:trPr>
          <w:cantSplit/>
          <w:jc w:val="center"/>
        </w:trPr>
        <w:tc>
          <w:tcPr>
            <w:tcW w:w="1980" w:type="dxa"/>
            <w:shd w:val="clear" w:color="auto" w:fill="EEF3FA"/>
          </w:tcPr>
          <w:p w14:paraId="00CC64FB" w14:textId="77777777" w:rsidR="00622AE2" w:rsidRDefault="00755536">
            <w:pPr>
              <w:pStyle w:val="Compact"/>
              <w:spacing w:before="20" w:after="20"/>
            </w:pPr>
            <w:r>
              <w:rPr>
                <w:sz w:val="17"/>
              </w:rPr>
              <w:t>logit</w:t>
            </w:r>
          </w:p>
        </w:tc>
        <w:tc>
          <w:tcPr>
            <w:tcW w:w="5940" w:type="dxa"/>
            <w:shd w:val="clear" w:color="auto" w:fill="EEF3FA"/>
          </w:tcPr>
          <w:p w14:paraId="3C4A9A2C" w14:textId="77777777" w:rsidR="00622AE2" w:rsidRDefault="00755536">
            <w:pPr>
              <w:pStyle w:val="Compact"/>
              <w:spacing w:before="20" w:after="20"/>
            </w:pPr>
            <w:r>
              <w:rPr>
                <w:sz w:val="17"/>
              </w:rPr>
              <w:t>A token’s score before the softmax</w:t>
            </w:r>
          </w:p>
        </w:tc>
      </w:tr>
      <w:tr w:rsidR="00622AE2" w14:paraId="6B443D48" w14:textId="77777777" w:rsidTr="00622AE2">
        <w:trPr>
          <w:cantSplit/>
          <w:jc w:val="center"/>
        </w:trPr>
        <w:tc>
          <w:tcPr>
            <w:tcW w:w="1980" w:type="dxa"/>
          </w:tcPr>
          <w:p w14:paraId="2095BD57" w14:textId="77777777" w:rsidR="00622AE2" w:rsidRDefault="00755536">
            <w:pPr>
              <w:pStyle w:val="Compact"/>
              <w:spacing w:before="20" w:after="20"/>
            </w:pPr>
            <w:r>
              <w:rPr>
                <w:sz w:val="17"/>
              </w:rPr>
              <w:t>loss, cross-entropy</w:t>
            </w:r>
          </w:p>
        </w:tc>
        <w:tc>
          <w:tcPr>
            <w:tcW w:w="5940" w:type="dxa"/>
          </w:tcPr>
          <w:p w14:paraId="2B8D6ABA" w14:textId="77777777" w:rsidR="00622AE2" w:rsidRDefault="00755536">
            <w:pPr>
              <w:pStyle w:val="Compact"/>
              <w:spacing w:before="20" w:after="20"/>
            </w:pPr>
            <w:r>
              <w:rPr>
                <w:sz w:val="17"/>
              </w:rPr>
              <w:t xml:space="preserve">Average </w:t>
            </w:r>
            <m:oMath>
              <m:r>
                <m:rPr>
                  <m:sty m:val="p"/>
                </m:rPr>
                <w:rPr>
                  <w:rFonts w:ascii="Cambria Math" w:hAnsi="Cambria Math"/>
                </w:rPr>
                <m:t>-</m:t>
              </m:r>
              <m:r>
                <m:rPr>
                  <m:sty m:val="p"/>
                </m:rPr>
                <w:rPr>
                  <w:rFonts w:ascii="Cambria Math" w:hAnsi="Cambria Math"/>
                </w:rPr>
                <m:t>ln</m:t>
              </m:r>
            </m:oMath>
            <w:r>
              <w:rPr>
                <w:sz w:val="17"/>
              </w:rPr>
              <w:t xml:space="preserve"> probability of the correct next token</w:t>
            </w:r>
          </w:p>
        </w:tc>
      </w:tr>
      <w:tr w:rsidR="00622AE2" w14:paraId="72EE2197" w14:textId="77777777" w:rsidTr="00622AE2">
        <w:trPr>
          <w:cantSplit/>
          <w:jc w:val="center"/>
        </w:trPr>
        <w:tc>
          <w:tcPr>
            <w:tcW w:w="1980" w:type="dxa"/>
            <w:shd w:val="clear" w:color="auto" w:fill="EEF3FA"/>
          </w:tcPr>
          <w:p w14:paraId="33EFD996" w14:textId="77777777" w:rsidR="00622AE2" w:rsidRDefault="00755536">
            <w:pPr>
              <w:pStyle w:val="Compact"/>
              <w:spacing w:before="20" w:after="20"/>
            </w:pPr>
            <w:r>
              <w:rPr>
                <w:sz w:val="17"/>
              </w:rPr>
              <w:t>perplexity</w:t>
            </w:r>
          </w:p>
        </w:tc>
        <w:tc>
          <w:tcPr>
            <w:tcW w:w="5940" w:type="dxa"/>
            <w:shd w:val="clear" w:color="auto" w:fill="EEF3FA"/>
          </w:tcPr>
          <w:p w14:paraId="137B0EA9" w14:textId="77777777" w:rsidR="00622AE2" w:rsidRDefault="00755536">
            <w:pPr>
              <w:pStyle w:val="Compact"/>
              <w:spacing w:before="20" w:after="20"/>
            </w:pPr>
            <m:oMath>
              <m:sSup>
                <m:sSupPr>
                  <m:ctrlPr>
                    <w:rPr>
                      <w:rFonts w:ascii="Cambria Math" w:hAnsi="Cambria Math"/>
                    </w:rPr>
                  </m:ctrlPr>
                </m:sSupPr>
                <m:e>
                  <m:r>
                    <w:rPr>
                      <w:rFonts w:ascii="Cambria Math" w:hAnsi="Cambria Math"/>
                    </w:rPr>
                    <m:t>e</m:t>
                  </m:r>
                </m:e>
                <m:sup>
                  <m:r>
                    <m:rPr>
                      <m:nor/>
                    </m:rPr>
                    <m:t>loss</m:t>
                  </m:r>
                </m:sup>
              </m:sSup>
            </m:oMath>
            <w:r>
              <w:rPr>
                <w:sz w:val="17"/>
              </w:rPr>
              <w:t>: the effective number of choices</w:t>
            </w:r>
          </w:p>
        </w:tc>
      </w:tr>
      <w:tr w:rsidR="00622AE2" w14:paraId="2AF9A09A" w14:textId="77777777" w:rsidTr="00622AE2">
        <w:trPr>
          <w:cantSplit/>
          <w:jc w:val="center"/>
        </w:trPr>
        <w:tc>
          <w:tcPr>
            <w:tcW w:w="1980" w:type="dxa"/>
          </w:tcPr>
          <w:p w14:paraId="348B8089" w14:textId="77777777" w:rsidR="00622AE2" w:rsidRDefault="00755536">
            <w:pPr>
              <w:pStyle w:val="Compact"/>
              <w:spacing w:before="20" w:after="20"/>
            </w:pPr>
            <w:r>
              <w:rPr>
                <w:sz w:val="17"/>
              </w:rPr>
              <w:t>bits per byte</w:t>
            </w:r>
          </w:p>
        </w:tc>
        <w:tc>
          <w:tcPr>
            <w:tcW w:w="5940" w:type="dxa"/>
          </w:tcPr>
          <w:p w14:paraId="66CEEA26" w14:textId="77777777" w:rsidR="00622AE2" w:rsidRDefault="00755536">
            <w:pPr>
              <w:pStyle w:val="Compact"/>
              <w:spacing w:before="20" w:after="20"/>
            </w:pPr>
            <w:r>
              <w:rPr>
                <w:sz w:val="17"/>
              </w:rPr>
              <w:t>Loss per byte of raw text, in bits; comparable across tokenizers</w:t>
            </w:r>
          </w:p>
        </w:tc>
      </w:tr>
      <w:tr w:rsidR="00622AE2" w14:paraId="61202B1F" w14:textId="77777777" w:rsidTr="00622AE2">
        <w:trPr>
          <w:cantSplit/>
          <w:jc w:val="center"/>
        </w:trPr>
        <w:tc>
          <w:tcPr>
            <w:tcW w:w="1980" w:type="dxa"/>
            <w:shd w:val="clear" w:color="auto" w:fill="EEF3FA"/>
          </w:tcPr>
          <w:p w14:paraId="459303E5" w14:textId="77777777" w:rsidR="00622AE2" w:rsidRDefault="00755536">
            <w:pPr>
              <w:pStyle w:val="Compact"/>
              <w:spacing w:before="20" w:after="20"/>
            </w:pPr>
            <w:r>
              <w:rPr>
                <w:sz w:val="17"/>
              </w:rPr>
              <w:t>gradient</w:t>
            </w:r>
          </w:p>
        </w:tc>
        <w:tc>
          <w:tcPr>
            <w:tcW w:w="5940" w:type="dxa"/>
            <w:shd w:val="clear" w:color="auto" w:fill="EEF3FA"/>
          </w:tcPr>
          <w:p w14:paraId="34093AC3" w14:textId="77777777" w:rsidR="00622AE2" w:rsidRDefault="00755536">
            <w:pPr>
              <w:pStyle w:val="Compact"/>
              <w:spacing w:before="20" w:after="20"/>
            </w:pPr>
            <w:r>
              <w:rPr>
                <w:sz w:val="17"/>
              </w:rPr>
              <w:t>The direction of change that most reduces the loss</w:t>
            </w:r>
          </w:p>
        </w:tc>
      </w:tr>
      <w:tr w:rsidR="00622AE2" w14:paraId="5782D46F" w14:textId="77777777" w:rsidTr="00622AE2">
        <w:trPr>
          <w:cantSplit/>
          <w:jc w:val="center"/>
        </w:trPr>
        <w:tc>
          <w:tcPr>
            <w:tcW w:w="1980" w:type="dxa"/>
          </w:tcPr>
          <w:p w14:paraId="2A232DC3" w14:textId="77777777" w:rsidR="00622AE2" w:rsidRDefault="00755536">
            <w:pPr>
              <w:pStyle w:val="Compact"/>
              <w:spacing w:before="20" w:after="20"/>
            </w:pPr>
            <w:r>
              <w:rPr>
                <w:sz w:val="17"/>
              </w:rPr>
              <w:t>learning rate</w:t>
            </w:r>
          </w:p>
        </w:tc>
        <w:tc>
          <w:tcPr>
            <w:tcW w:w="5940" w:type="dxa"/>
          </w:tcPr>
          <w:p w14:paraId="229F6217" w14:textId="77777777" w:rsidR="00622AE2" w:rsidRDefault="00755536">
            <w:pPr>
              <w:pStyle w:val="Compact"/>
              <w:spacing w:before="20" w:after="20"/>
            </w:pPr>
            <w:r>
              <w:rPr>
                <w:sz w:val="17"/>
              </w:rPr>
              <w:t>The step size of each update</w:t>
            </w:r>
          </w:p>
        </w:tc>
      </w:tr>
      <w:tr w:rsidR="00622AE2" w14:paraId="55228A85" w14:textId="77777777" w:rsidTr="00622AE2">
        <w:trPr>
          <w:cantSplit/>
          <w:jc w:val="center"/>
        </w:trPr>
        <w:tc>
          <w:tcPr>
            <w:tcW w:w="1980" w:type="dxa"/>
            <w:shd w:val="clear" w:color="auto" w:fill="EEF3FA"/>
          </w:tcPr>
          <w:p w14:paraId="511C9C7C" w14:textId="77777777" w:rsidR="00622AE2" w:rsidRDefault="00755536">
            <w:pPr>
              <w:pStyle w:val="Compact"/>
              <w:spacing w:before="20" w:after="20"/>
            </w:pPr>
            <w:r>
              <w:rPr>
                <w:sz w:val="17"/>
              </w:rPr>
              <w:t>WSD</w:t>
            </w:r>
          </w:p>
        </w:tc>
        <w:tc>
          <w:tcPr>
            <w:tcW w:w="5940" w:type="dxa"/>
            <w:shd w:val="clear" w:color="auto" w:fill="EEF3FA"/>
          </w:tcPr>
          <w:p w14:paraId="51AC2C0B" w14:textId="77777777" w:rsidR="00622AE2" w:rsidRDefault="00755536">
            <w:pPr>
              <w:pStyle w:val="Compact"/>
              <w:spacing w:before="20" w:after="20"/>
            </w:pPr>
            <w:r>
              <w:rPr>
                <w:sz w:val="17"/>
              </w:rPr>
              <w:t>Warmup–stable–decay learning-rate schedule</w:t>
            </w:r>
          </w:p>
        </w:tc>
      </w:tr>
      <w:tr w:rsidR="00622AE2" w14:paraId="10683E86" w14:textId="77777777" w:rsidTr="00622AE2">
        <w:trPr>
          <w:cantSplit/>
          <w:jc w:val="center"/>
        </w:trPr>
        <w:tc>
          <w:tcPr>
            <w:tcW w:w="1980" w:type="dxa"/>
          </w:tcPr>
          <w:p w14:paraId="2928F911" w14:textId="77777777" w:rsidR="00622AE2" w:rsidRDefault="00755536">
            <w:pPr>
              <w:pStyle w:val="Compact"/>
              <w:spacing w:before="20" w:after="20"/>
            </w:pPr>
            <w:r>
              <w:rPr>
                <w:sz w:val="17"/>
              </w:rPr>
              <w:t>z-loss</w:t>
            </w:r>
          </w:p>
        </w:tc>
        <w:tc>
          <w:tcPr>
            <w:tcW w:w="5940" w:type="dxa"/>
          </w:tcPr>
          <w:p w14:paraId="23E7D878" w14:textId="77777777" w:rsidR="00622AE2" w:rsidRDefault="00755536">
            <w:pPr>
              <w:pStyle w:val="Compact"/>
              <w:spacing w:before="20" w:after="20"/>
            </w:pPr>
            <w:r>
              <w:rPr>
                <w:sz w:val="17"/>
              </w:rPr>
              <w:t>A penalty keeping the softmax normaliser small</w:t>
            </w:r>
          </w:p>
        </w:tc>
      </w:tr>
      <w:tr w:rsidR="00622AE2" w14:paraId="1AE01E6C" w14:textId="77777777" w:rsidTr="00622AE2">
        <w:trPr>
          <w:cantSplit/>
          <w:jc w:val="center"/>
        </w:trPr>
        <w:tc>
          <w:tcPr>
            <w:tcW w:w="1980" w:type="dxa"/>
            <w:shd w:val="clear" w:color="auto" w:fill="EEF3FA"/>
          </w:tcPr>
          <w:p w14:paraId="0A3366BC" w14:textId="77777777" w:rsidR="00622AE2" w:rsidRDefault="00755536">
            <w:pPr>
              <w:pStyle w:val="Compact"/>
              <w:spacing w:before="20" w:after="20"/>
            </w:pPr>
            <w:r>
              <w:rPr>
                <w:sz w:val="17"/>
              </w:rPr>
              <w:t>epoch</w:t>
            </w:r>
          </w:p>
        </w:tc>
        <w:tc>
          <w:tcPr>
            <w:tcW w:w="5940" w:type="dxa"/>
            <w:shd w:val="clear" w:color="auto" w:fill="EEF3FA"/>
          </w:tcPr>
          <w:p w14:paraId="70F8FBC8" w14:textId="77777777" w:rsidR="00622AE2" w:rsidRDefault="00755536">
            <w:pPr>
              <w:pStyle w:val="Compact"/>
              <w:spacing w:before="20" w:after="20"/>
            </w:pPr>
            <w:r>
              <w:rPr>
                <w:sz w:val="17"/>
              </w:rPr>
              <w:t>One full pass over the training data</w:t>
            </w:r>
          </w:p>
        </w:tc>
      </w:tr>
      <w:tr w:rsidR="00622AE2" w14:paraId="74BCD33C" w14:textId="77777777" w:rsidTr="00622AE2">
        <w:trPr>
          <w:cantSplit/>
          <w:jc w:val="center"/>
        </w:trPr>
        <w:tc>
          <w:tcPr>
            <w:tcW w:w="1980" w:type="dxa"/>
          </w:tcPr>
          <w:p w14:paraId="22FBC4F7" w14:textId="77777777" w:rsidR="00622AE2" w:rsidRDefault="00755536">
            <w:pPr>
              <w:pStyle w:val="Compact"/>
              <w:spacing w:before="20" w:after="20"/>
            </w:pPr>
            <w:r>
              <w:rPr>
                <w:sz w:val="17"/>
              </w:rPr>
              <w:t>tokens per parameter</w:t>
            </w:r>
          </w:p>
        </w:tc>
        <w:tc>
          <w:tcPr>
            <w:tcW w:w="5940" w:type="dxa"/>
          </w:tcPr>
          <w:p w14:paraId="2FC00642" w14:textId="77777777" w:rsidR="00622AE2" w:rsidRDefault="00755536">
            <w:pPr>
              <w:pStyle w:val="Compact"/>
              <w:spacing w:before="20" w:after="20"/>
            </w:pPr>
            <w:r>
              <w:rPr>
                <w:sz w:val="17"/>
              </w:rPr>
              <w:t>Training tokens divided by model size (Chinchilla: about 20)</w:t>
            </w:r>
          </w:p>
        </w:tc>
      </w:tr>
      <w:tr w:rsidR="00622AE2" w14:paraId="259B1BEB" w14:textId="77777777" w:rsidTr="00622AE2">
        <w:trPr>
          <w:cantSplit/>
          <w:jc w:val="center"/>
        </w:trPr>
        <w:tc>
          <w:tcPr>
            <w:tcW w:w="1980" w:type="dxa"/>
            <w:shd w:val="clear" w:color="auto" w:fill="EEF3FA"/>
          </w:tcPr>
          <w:p w14:paraId="0B00AD05" w14:textId="77777777" w:rsidR="00622AE2" w:rsidRDefault="00755536">
            <w:pPr>
              <w:pStyle w:val="Compact"/>
              <w:spacing w:before="20" w:after="20"/>
            </w:pPr>
            <w:r>
              <w:rPr>
                <w:sz w:val="17"/>
              </w:rPr>
              <w:t>overfitting</w:t>
            </w:r>
          </w:p>
        </w:tc>
        <w:tc>
          <w:tcPr>
            <w:tcW w:w="5940" w:type="dxa"/>
            <w:shd w:val="clear" w:color="auto" w:fill="EEF3FA"/>
          </w:tcPr>
          <w:p w14:paraId="33FA54FC" w14:textId="77777777" w:rsidR="00622AE2" w:rsidRDefault="00755536">
            <w:pPr>
              <w:pStyle w:val="Compact"/>
              <w:spacing w:before="20" w:after="20"/>
            </w:pPr>
            <w:r>
              <w:rPr>
                <w:sz w:val="17"/>
              </w:rPr>
              <w:t>Memorising the training data; validation loss rises</w:t>
            </w:r>
          </w:p>
        </w:tc>
      </w:tr>
      <w:tr w:rsidR="00622AE2" w14:paraId="7C205BBA" w14:textId="77777777" w:rsidTr="00622AE2">
        <w:trPr>
          <w:cantSplit/>
          <w:jc w:val="center"/>
        </w:trPr>
        <w:tc>
          <w:tcPr>
            <w:tcW w:w="1980" w:type="dxa"/>
          </w:tcPr>
          <w:p w14:paraId="4A8ACE14" w14:textId="77777777" w:rsidR="00622AE2" w:rsidRDefault="00755536">
            <w:pPr>
              <w:pStyle w:val="Compact"/>
              <w:spacing w:before="20" w:after="20"/>
            </w:pPr>
            <w:r>
              <w:rPr>
                <w:sz w:val="17"/>
              </w:rPr>
              <w:t>leakage</w:t>
            </w:r>
          </w:p>
        </w:tc>
        <w:tc>
          <w:tcPr>
            <w:tcW w:w="5940" w:type="dxa"/>
          </w:tcPr>
          <w:p w14:paraId="4A10A896" w14:textId="77777777" w:rsidR="00622AE2" w:rsidRDefault="00755536">
            <w:pPr>
              <w:pStyle w:val="Compact"/>
              <w:spacing w:before="20" w:after="20"/>
            </w:pPr>
            <w:r>
              <w:rPr>
                <w:sz w:val="17"/>
              </w:rPr>
              <w:t>Validation text that also appears in training</w:t>
            </w:r>
          </w:p>
        </w:tc>
      </w:tr>
      <w:tr w:rsidR="00622AE2" w14:paraId="06A3AF62" w14:textId="77777777" w:rsidTr="00622AE2">
        <w:trPr>
          <w:cantSplit/>
          <w:jc w:val="center"/>
        </w:trPr>
        <w:tc>
          <w:tcPr>
            <w:tcW w:w="1980" w:type="dxa"/>
            <w:shd w:val="clear" w:color="auto" w:fill="EEF3FA"/>
          </w:tcPr>
          <w:p w14:paraId="006BFB97" w14:textId="77777777" w:rsidR="00622AE2" w:rsidRDefault="00755536">
            <w:pPr>
              <w:pStyle w:val="Compact"/>
              <w:spacing w:before="20" w:after="20"/>
            </w:pPr>
            <w:r>
              <w:rPr>
                <w:sz w:val="17"/>
              </w:rPr>
              <w:t>MinHash, LSH</w:t>
            </w:r>
          </w:p>
        </w:tc>
        <w:tc>
          <w:tcPr>
            <w:tcW w:w="5940" w:type="dxa"/>
            <w:shd w:val="clear" w:color="auto" w:fill="EEF3FA"/>
          </w:tcPr>
          <w:p w14:paraId="499F7DA3" w14:textId="77777777" w:rsidR="00622AE2" w:rsidRDefault="00755536">
            <w:pPr>
              <w:pStyle w:val="Compact"/>
              <w:spacing w:before="20" w:after="20"/>
            </w:pPr>
            <w:r>
              <w:rPr>
                <w:sz w:val="17"/>
              </w:rPr>
              <w:t>Fast estimation of text similarity, used for near-duplicate detection</w:t>
            </w:r>
          </w:p>
        </w:tc>
      </w:tr>
      <w:tr w:rsidR="00622AE2" w14:paraId="66DB1351" w14:textId="77777777" w:rsidTr="00622AE2">
        <w:trPr>
          <w:cantSplit/>
          <w:jc w:val="center"/>
        </w:trPr>
        <w:tc>
          <w:tcPr>
            <w:tcW w:w="1980" w:type="dxa"/>
          </w:tcPr>
          <w:p w14:paraId="508C0763" w14:textId="77777777" w:rsidR="00622AE2" w:rsidRDefault="00755536">
            <w:pPr>
              <w:pStyle w:val="Compact"/>
              <w:spacing w:before="20" w:after="20"/>
            </w:pPr>
            <w:r>
              <w:rPr>
                <w:sz w:val="17"/>
              </w:rPr>
              <w:t>base model</w:t>
            </w:r>
          </w:p>
        </w:tc>
        <w:tc>
          <w:tcPr>
            <w:tcW w:w="5940" w:type="dxa"/>
          </w:tcPr>
          <w:p w14:paraId="27043111" w14:textId="77777777" w:rsidR="00622AE2" w:rsidRDefault="00755536">
            <w:pPr>
              <w:pStyle w:val="Compact"/>
              <w:spacing w:before="20" w:after="20"/>
            </w:pPr>
            <w:r>
              <w:rPr>
                <w:sz w:val="17"/>
              </w:rPr>
              <w:t>A pre-trained model that continues text</w:t>
            </w:r>
          </w:p>
        </w:tc>
      </w:tr>
      <w:tr w:rsidR="00622AE2" w14:paraId="6183D50E" w14:textId="77777777" w:rsidTr="00622AE2">
        <w:trPr>
          <w:cantSplit/>
          <w:jc w:val="center"/>
        </w:trPr>
        <w:tc>
          <w:tcPr>
            <w:tcW w:w="1980" w:type="dxa"/>
            <w:shd w:val="clear" w:color="auto" w:fill="EEF3FA"/>
          </w:tcPr>
          <w:p w14:paraId="7D8108D4" w14:textId="77777777" w:rsidR="00622AE2" w:rsidRDefault="00755536">
            <w:pPr>
              <w:pStyle w:val="Compact"/>
              <w:spacing w:before="20" w:after="20"/>
            </w:pPr>
            <w:r>
              <w:rPr>
                <w:sz w:val="17"/>
              </w:rPr>
              <w:t>SFT</w:t>
            </w:r>
          </w:p>
        </w:tc>
        <w:tc>
          <w:tcPr>
            <w:tcW w:w="5940" w:type="dxa"/>
            <w:shd w:val="clear" w:color="auto" w:fill="EEF3FA"/>
          </w:tcPr>
          <w:p w14:paraId="5A3C9743" w14:textId="77777777" w:rsidR="00622AE2" w:rsidRDefault="00755536">
            <w:pPr>
              <w:pStyle w:val="Compact"/>
              <w:spacing w:before="20" w:after="20"/>
            </w:pPr>
            <w:r>
              <w:rPr>
                <w:sz w:val="17"/>
              </w:rPr>
              <w:t>Supervised fine-tuning on question-and-answer pairs</w:t>
            </w:r>
          </w:p>
        </w:tc>
      </w:tr>
      <w:tr w:rsidR="00622AE2" w14:paraId="291162B5" w14:textId="77777777" w:rsidTr="00622AE2">
        <w:trPr>
          <w:cantSplit/>
          <w:jc w:val="center"/>
        </w:trPr>
        <w:tc>
          <w:tcPr>
            <w:tcW w:w="1980" w:type="dxa"/>
          </w:tcPr>
          <w:p w14:paraId="1991739F" w14:textId="77777777" w:rsidR="00622AE2" w:rsidRDefault="00755536">
            <w:pPr>
              <w:pStyle w:val="Compact"/>
              <w:spacing w:before="20" w:after="20"/>
            </w:pPr>
            <w:r>
              <w:rPr>
                <w:sz w:val="17"/>
              </w:rPr>
              <w:t>RLHF, DPO</w:t>
            </w:r>
          </w:p>
        </w:tc>
        <w:tc>
          <w:tcPr>
            <w:tcW w:w="5940" w:type="dxa"/>
          </w:tcPr>
          <w:p w14:paraId="7C0D6610" w14:textId="77777777" w:rsidR="00622AE2" w:rsidRDefault="00755536">
            <w:pPr>
              <w:pStyle w:val="Compact"/>
              <w:spacing w:before="20" w:after="20"/>
            </w:pPr>
            <w:r>
              <w:rPr>
                <w:sz w:val="17"/>
              </w:rPr>
              <w:t>Training on preferences, with or without a reward model</w:t>
            </w:r>
          </w:p>
        </w:tc>
      </w:tr>
      <w:tr w:rsidR="00622AE2" w14:paraId="1B9740D7" w14:textId="77777777" w:rsidTr="00622AE2">
        <w:trPr>
          <w:cantSplit/>
          <w:jc w:val="center"/>
        </w:trPr>
        <w:tc>
          <w:tcPr>
            <w:tcW w:w="1980" w:type="dxa"/>
            <w:shd w:val="clear" w:color="auto" w:fill="EEF3FA"/>
          </w:tcPr>
          <w:p w14:paraId="1B048D00" w14:textId="77777777" w:rsidR="00622AE2" w:rsidRDefault="00755536">
            <w:pPr>
              <w:pStyle w:val="Compact"/>
              <w:spacing w:before="20" w:after="20"/>
            </w:pPr>
            <w:r>
              <w:rPr>
                <w:sz w:val="17"/>
              </w:rPr>
              <w:t>GRPO</w:t>
            </w:r>
          </w:p>
        </w:tc>
        <w:tc>
          <w:tcPr>
            <w:tcW w:w="5940" w:type="dxa"/>
            <w:shd w:val="clear" w:color="auto" w:fill="EEF3FA"/>
          </w:tcPr>
          <w:p w14:paraId="18A20B46" w14:textId="77777777" w:rsidR="00622AE2" w:rsidRDefault="00755536">
            <w:pPr>
              <w:pStyle w:val="Compact"/>
              <w:spacing w:before="20" w:after="20"/>
            </w:pPr>
            <w:r>
              <w:rPr>
                <w:sz w:val="17"/>
              </w:rPr>
              <w:t>RL that standardises rewards within a group of attempts</w:t>
            </w:r>
          </w:p>
        </w:tc>
      </w:tr>
      <w:tr w:rsidR="00622AE2" w14:paraId="432538F5" w14:textId="77777777" w:rsidTr="00622AE2">
        <w:trPr>
          <w:cantSplit/>
          <w:jc w:val="center"/>
        </w:trPr>
        <w:tc>
          <w:tcPr>
            <w:tcW w:w="1980" w:type="dxa"/>
          </w:tcPr>
          <w:p w14:paraId="149F4BBA" w14:textId="77777777" w:rsidR="00622AE2" w:rsidRDefault="00755536">
            <w:pPr>
              <w:pStyle w:val="Compact"/>
              <w:spacing w:before="20" w:after="20"/>
            </w:pPr>
            <w:r>
              <w:rPr>
                <w:sz w:val="17"/>
              </w:rPr>
              <w:t>MoE</w:t>
            </w:r>
          </w:p>
        </w:tc>
        <w:tc>
          <w:tcPr>
            <w:tcW w:w="5940" w:type="dxa"/>
          </w:tcPr>
          <w:p w14:paraId="3E28ED52" w14:textId="77777777" w:rsidR="00622AE2" w:rsidRDefault="00755536">
            <w:pPr>
              <w:pStyle w:val="Compact"/>
              <w:spacing w:before="20" w:after="20"/>
            </w:pPr>
            <w:r>
              <w:rPr>
                <w:sz w:val="17"/>
              </w:rPr>
              <w:t>Mixture of experts: only some weights run for each token</w:t>
            </w:r>
          </w:p>
        </w:tc>
      </w:tr>
      <w:tr w:rsidR="00622AE2" w14:paraId="205CD8D0" w14:textId="77777777" w:rsidTr="00622AE2">
        <w:trPr>
          <w:cantSplit/>
          <w:jc w:val="center"/>
        </w:trPr>
        <w:tc>
          <w:tcPr>
            <w:tcW w:w="1980" w:type="dxa"/>
            <w:shd w:val="clear" w:color="auto" w:fill="EEF3FA"/>
          </w:tcPr>
          <w:p w14:paraId="0606E480" w14:textId="77777777" w:rsidR="00622AE2" w:rsidRDefault="00755536">
            <w:pPr>
              <w:pStyle w:val="Compact"/>
              <w:spacing w:before="20" w:after="20"/>
            </w:pPr>
            <w:r>
              <w:rPr>
                <w:sz w:val="17"/>
              </w:rPr>
              <w:t>distillation</w:t>
            </w:r>
          </w:p>
        </w:tc>
        <w:tc>
          <w:tcPr>
            <w:tcW w:w="5940" w:type="dxa"/>
            <w:shd w:val="clear" w:color="auto" w:fill="EEF3FA"/>
          </w:tcPr>
          <w:p w14:paraId="5178BFA4" w14:textId="77777777" w:rsidR="00622AE2" w:rsidRDefault="00755536">
            <w:pPr>
              <w:pStyle w:val="Compact"/>
              <w:spacing w:before="20" w:after="20"/>
            </w:pPr>
            <w:r>
              <w:rPr>
                <w:sz w:val="17"/>
              </w:rPr>
              <w:t>Training a small model to imitate a big one</w:t>
            </w:r>
          </w:p>
        </w:tc>
      </w:tr>
      <w:tr w:rsidR="00622AE2" w14:paraId="3864FC67" w14:textId="77777777" w:rsidTr="00622AE2">
        <w:trPr>
          <w:cantSplit/>
          <w:jc w:val="center"/>
        </w:trPr>
        <w:tc>
          <w:tcPr>
            <w:tcW w:w="1980" w:type="dxa"/>
          </w:tcPr>
          <w:p w14:paraId="24F65C0F" w14:textId="77777777" w:rsidR="00622AE2" w:rsidRDefault="00755536">
            <w:pPr>
              <w:pStyle w:val="Compact"/>
              <w:spacing w:before="20" w:after="20"/>
            </w:pPr>
            <w:r>
              <w:rPr>
                <w:sz w:val="17"/>
              </w:rPr>
              <w:t>quantisation</w:t>
            </w:r>
          </w:p>
        </w:tc>
        <w:tc>
          <w:tcPr>
            <w:tcW w:w="5940" w:type="dxa"/>
          </w:tcPr>
          <w:p w14:paraId="1A3683A4" w14:textId="77777777" w:rsidR="00622AE2" w:rsidRDefault="00755536">
            <w:pPr>
              <w:pStyle w:val="Compact"/>
              <w:spacing w:before="20" w:after="20"/>
            </w:pPr>
            <w:r>
              <w:rPr>
                <w:sz w:val="17"/>
              </w:rPr>
              <w:t>Storing weights in fewer bits</w:t>
            </w:r>
          </w:p>
        </w:tc>
      </w:tr>
      <w:tr w:rsidR="00622AE2" w14:paraId="22E563FF" w14:textId="77777777" w:rsidTr="00622AE2">
        <w:trPr>
          <w:cantSplit/>
          <w:jc w:val="center"/>
        </w:trPr>
        <w:tc>
          <w:tcPr>
            <w:tcW w:w="1980" w:type="dxa"/>
            <w:shd w:val="clear" w:color="auto" w:fill="EEF3FA"/>
          </w:tcPr>
          <w:p w14:paraId="1533BC62" w14:textId="77777777" w:rsidR="00622AE2" w:rsidRDefault="00755536">
            <w:pPr>
              <w:pStyle w:val="Compact"/>
              <w:spacing w:before="20" w:after="20"/>
            </w:pPr>
            <w:r>
              <w:rPr>
                <w:sz w:val="17"/>
              </w:rPr>
              <w:t>LoRA, QLoRA</w:t>
            </w:r>
          </w:p>
        </w:tc>
        <w:tc>
          <w:tcPr>
            <w:tcW w:w="5940" w:type="dxa"/>
            <w:shd w:val="clear" w:color="auto" w:fill="EEF3FA"/>
          </w:tcPr>
          <w:p w14:paraId="7CCEC195" w14:textId="77777777" w:rsidR="00622AE2" w:rsidRDefault="00755536">
            <w:pPr>
              <w:pStyle w:val="Compact"/>
              <w:spacing w:before="20" w:after="20"/>
            </w:pPr>
            <w:r>
              <w:rPr>
                <w:sz w:val="17"/>
              </w:rPr>
              <w:t>Low-rank fine-tuning (on a 4-bit model)</w:t>
            </w:r>
          </w:p>
        </w:tc>
      </w:tr>
      <w:tr w:rsidR="00622AE2" w14:paraId="4D78800F" w14:textId="77777777" w:rsidTr="00622AE2">
        <w:trPr>
          <w:cantSplit/>
          <w:jc w:val="center"/>
        </w:trPr>
        <w:tc>
          <w:tcPr>
            <w:tcW w:w="1980" w:type="dxa"/>
          </w:tcPr>
          <w:p w14:paraId="5539F2A5" w14:textId="77777777" w:rsidR="00622AE2" w:rsidRDefault="00755536">
            <w:pPr>
              <w:pStyle w:val="Compact"/>
              <w:spacing w:before="20" w:after="20"/>
            </w:pPr>
            <w:r>
              <w:rPr>
                <w:sz w:val="17"/>
              </w:rPr>
              <w:t>checkpoint</w:t>
            </w:r>
          </w:p>
        </w:tc>
        <w:tc>
          <w:tcPr>
            <w:tcW w:w="5940" w:type="dxa"/>
          </w:tcPr>
          <w:p w14:paraId="2B1E88F2" w14:textId="77777777" w:rsidR="00622AE2" w:rsidRDefault="00755536">
            <w:pPr>
              <w:pStyle w:val="Compact"/>
              <w:spacing w:before="20" w:after="20"/>
            </w:pPr>
            <w:r>
              <w:rPr>
                <w:sz w:val="17"/>
              </w:rPr>
              <w:t>A saved model, optionally with the full training state</w:t>
            </w:r>
          </w:p>
        </w:tc>
      </w:tr>
      <w:tr w:rsidR="00622AE2" w14:paraId="5171D0F5" w14:textId="77777777" w:rsidTr="00622AE2">
        <w:trPr>
          <w:cantSplit/>
          <w:jc w:val="center"/>
        </w:trPr>
        <w:tc>
          <w:tcPr>
            <w:tcW w:w="1980" w:type="dxa"/>
            <w:shd w:val="clear" w:color="auto" w:fill="EEF3FA"/>
          </w:tcPr>
          <w:p w14:paraId="22D5989E" w14:textId="77777777" w:rsidR="00622AE2" w:rsidRDefault="00755536">
            <w:pPr>
              <w:pStyle w:val="Compact"/>
              <w:spacing w:before="20" w:after="20"/>
            </w:pPr>
            <w:r>
              <w:rPr>
                <w:sz w:val="17"/>
              </w:rPr>
              <w:t>decoder-only</w:t>
            </w:r>
          </w:p>
        </w:tc>
        <w:tc>
          <w:tcPr>
            <w:tcW w:w="5940" w:type="dxa"/>
            <w:shd w:val="clear" w:color="auto" w:fill="EEF3FA"/>
          </w:tcPr>
          <w:p w14:paraId="774C9EB7" w14:textId="77777777" w:rsidR="00622AE2" w:rsidRDefault="00755536">
            <w:pPr>
              <w:pStyle w:val="Compact"/>
              <w:spacing w:before="20" w:after="20"/>
            </w:pPr>
            <w:r>
              <w:rPr>
                <w:sz w:val="17"/>
              </w:rPr>
              <w:t>A transformer with causal attention trained to predict the next token (GPT, Llama, tinyGPT)</w:t>
            </w:r>
          </w:p>
        </w:tc>
      </w:tr>
      <w:tr w:rsidR="00622AE2" w14:paraId="6860DC5A" w14:textId="77777777" w:rsidTr="00622AE2">
        <w:trPr>
          <w:cantSplit/>
          <w:jc w:val="center"/>
        </w:trPr>
        <w:tc>
          <w:tcPr>
            <w:tcW w:w="1980" w:type="dxa"/>
          </w:tcPr>
          <w:p w14:paraId="166A3839" w14:textId="77777777" w:rsidR="00622AE2" w:rsidRDefault="00755536">
            <w:pPr>
              <w:pStyle w:val="Compact"/>
              <w:spacing w:before="20" w:after="20"/>
            </w:pPr>
            <w:r>
              <w:rPr>
                <w:sz w:val="17"/>
              </w:rPr>
              <w:t>encoder-decoder</w:t>
            </w:r>
          </w:p>
        </w:tc>
        <w:tc>
          <w:tcPr>
            <w:tcW w:w="5940" w:type="dxa"/>
          </w:tcPr>
          <w:p w14:paraId="03FBA7CB" w14:textId="77777777" w:rsidR="00622AE2" w:rsidRDefault="00755536">
            <w:pPr>
              <w:pStyle w:val="Compact"/>
              <w:spacing w:before="20" w:after="20"/>
            </w:pPr>
            <w:r>
              <w:rPr>
                <w:sz w:val="17"/>
              </w:rPr>
              <w:t>A transformer that reads the input in both directions, then writes a separate output (T5)</w:t>
            </w:r>
          </w:p>
        </w:tc>
      </w:tr>
      <w:tr w:rsidR="00622AE2" w14:paraId="752C87C8" w14:textId="77777777" w:rsidTr="00622AE2">
        <w:trPr>
          <w:cantSplit/>
          <w:jc w:val="center"/>
        </w:trPr>
        <w:tc>
          <w:tcPr>
            <w:tcW w:w="1980" w:type="dxa"/>
            <w:shd w:val="clear" w:color="auto" w:fill="EEF3FA"/>
          </w:tcPr>
          <w:p w14:paraId="66F25F14" w14:textId="77777777" w:rsidR="00622AE2" w:rsidRDefault="00755536">
            <w:pPr>
              <w:pStyle w:val="Compact"/>
              <w:spacing w:before="20" w:after="20"/>
            </w:pPr>
            <w:r>
              <w:rPr>
                <w:sz w:val="17"/>
              </w:rPr>
              <w:t>safetensors</w:t>
            </w:r>
          </w:p>
        </w:tc>
        <w:tc>
          <w:tcPr>
            <w:tcW w:w="5940" w:type="dxa"/>
            <w:shd w:val="clear" w:color="auto" w:fill="EEF3FA"/>
          </w:tcPr>
          <w:p w14:paraId="7B36822A" w14:textId="77777777" w:rsidR="00622AE2" w:rsidRDefault="00755536">
            <w:pPr>
              <w:pStyle w:val="Compact"/>
              <w:spacing w:before="20" w:after="20"/>
            </w:pPr>
            <w:r>
              <w:rPr>
                <w:sz w:val="17"/>
              </w:rPr>
              <w:t>A weight-file format that can’t contain code</w:t>
            </w:r>
          </w:p>
        </w:tc>
      </w:tr>
      <w:tr w:rsidR="00622AE2" w14:paraId="335F70D8" w14:textId="77777777" w:rsidTr="00622AE2">
        <w:trPr>
          <w:cantSplit/>
          <w:jc w:val="center"/>
        </w:trPr>
        <w:tc>
          <w:tcPr>
            <w:tcW w:w="1980" w:type="dxa"/>
          </w:tcPr>
          <w:p w14:paraId="4861EDAE" w14:textId="77777777" w:rsidR="00622AE2" w:rsidRDefault="00755536">
            <w:pPr>
              <w:pStyle w:val="Compact"/>
              <w:spacing w:before="20" w:after="20"/>
            </w:pPr>
            <w:r>
              <w:rPr>
                <w:sz w:val="17"/>
              </w:rPr>
              <w:t>watermark</w:t>
            </w:r>
          </w:p>
        </w:tc>
        <w:tc>
          <w:tcPr>
            <w:tcW w:w="5940" w:type="dxa"/>
          </w:tcPr>
          <w:p w14:paraId="6FE806F2" w14:textId="77777777" w:rsidR="00622AE2" w:rsidRDefault="00755536">
            <w:pPr>
              <w:pStyle w:val="Compact"/>
              <w:spacing w:before="20" w:after="20"/>
            </w:pPr>
            <w:r>
              <w:rPr>
                <w:sz w:val="17"/>
              </w:rPr>
              <w:t>A hidden statistical signal in generated text, detectable with a key</w:t>
            </w:r>
          </w:p>
        </w:tc>
      </w:tr>
      <w:tr w:rsidR="00622AE2" w14:paraId="036766AD" w14:textId="77777777" w:rsidTr="00622AE2">
        <w:trPr>
          <w:cantSplit/>
          <w:jc w:val="center"/>
        </w:trPr>
        <w:tc>
          <w:tcPr>
            <w:tcW w:w="1980" w:type="dxa"/>
            <w:shd w:val="clear" w:color="auto" w:fill="EEF3FA"/>
          </w:tcPr>
          <w:p w14:paraId="6F78DCEB" w14:textId="77777777" w:rsidR="00622AE2" w:rsidRDefault="00755536">
            <w:pPr>
              <w:pStyle w:val="Compact"/>
              <w:spacing w:before="20" w:after="20"/>
            </w:pPr>
            <w:r>
              <w:rPr>
                <w:sz w:val="17"/>
              </w:rPr>
              <w:t>RAG</w:t>
            </w:r>
          </w:p>
        </w:tc>
        <w:tc>
          <w:tcPr>
            <w:tcW w:w="5940" w:type="dxa"/>
            <w:shd w:val="clear" w:color="auto" w:fill="EEF3FA"/>
          </w:tcPr>
          <w:p w14:paraId="0AC00408" w14:textId="77777777" w:rsidR="00622AE2" w:rsidRDefault="00755536">
            <w:pPr>
              <w:pStyle w:val="Compact"/>
              <w:spacing w:before="20" w:after="20"/>
            </w:pPr>
            <w:r>
              <w:rPr>
                <w:sz w:val="17"/>
              </w:rPr>
              <w:t>Retrieval: searching documents and giving the passages to the model</w:t>
            </w:r>
          </w:p>
        </w:tc>
      </w:tr>
    </w:tbl>
    <w:p w14:paraId="30DA9E11" w14:textId="77777777" w:rsidR="00622AE2" w:rsidRDefault="00755536">
      <w:pPr>
        <w:pStyle w:val="Heading1"/>
      </w:pPr>
      <w:bookmarkStart w:id="180" w:name="reading-list-and-references"/>
      <w:bookmarkStart w:id="181" w:name="_Toc241660092"/>
      <w:bookmarkEnd w:id="178"/>
      <w:r>
        <w:t>Reading list and references</w:t>
      </w:r>
      <w:bookmarkEnd w:id="181"/>
    </w:p>
    <w:p w14:paraId="4DEEB3E3" w14:textId="77777777" w:rsidR="00622AE2" w:rsidRDefault="00755536">
      <w:pPr>
        <w:pStyle w:val="FirstParagraph"/>
      </w:pPr>
      <w:r>
        <w:rPr>
          <w:b/>
          <w:bCs/>
        </w:rPr>
        <w:t>Start with:</w:t>
      </w:r>
    </w:p>
    <w:p w14:paraId="5977F0C4" w14:textId="77777777" w:rsidR="00622AE2" w:rsidRDefault="00755536">
      <w:pPr>
        <w:pStyle w:val="Compact"/>
        <w:numPr>
          <w:ilvl w:val="0"/>
          <w:numId w:val="129"/>
        </w:numPr>
      </w:pPr>
      <w:r>
        <w:t xml:space="preserve">3Blue1Brown, </w:t>
      </w:r>
      <w:r>
        <w:rPr>
          <w:i/>
          <w:iCs/>
        </w:rPr>
        <w:t>Neural networks</w:t>
      </w:r>
      <w:r>
        <w:t>, chapters 5–7 on transformers (YouTube).</w:t>
      </w:r>
    </w:p>
    <w:p w14:paraId="695C7F38" w14:textId="77777777" w:rsidR="00622AE2" w:rsidRDefault="00755536">
      <w:pPr>
        <w:pStyle w:val="Compact"/>
        <w:numPr>
          <w:ilvl w:val="0"/>
          <w:numId w:val="129"/>
        </w:numPr>
      </w:pPr>
      <w:r>
        <w:t xml:space="preserve">Andrej Karpathy, </w:t>
      </w:r>
      <w:r>
        <w:rPr>
          <w:i/>
          <w:iCs/>
        </w:rPr>
        <w:t>Let’s build GPT: from scratch, in code, spelled out</w:t>
      </w:r>
      <w:r>
        <w:t xml:space="preserve"> (YouTube, 2 h), and </w:t>
      </w:r>
      <w:r>
        <w:rPr>
          <w:i/>
          <w:iCs/>
        </w:rPr>
        <w:t>Deep Dive into LLMs like ChatGPT</w:t>
      </w:r>
      <w:r>
        <w:t xml:space="preserve"> (3.5 h).</w:t>
      </w:r>
    </w:p>
    <w:p w14:paraId="1C897664" w14:textId="77777777" w:rsidR="00622AE2" w:rsidRDefault="00755536">
      <w:pPr>
        <w:pStyle w:val="Compact"/>
        <w:numPr>
          <w:ilvl w:val="0"/>
          <w:numId w:val="129"/>
        </w:numPr>
      </w:pPr>
      <w:r>
        <w:t xml:space="preserve">Sebastian Raschka, </w:t>
      </w:r>
      <w:r>
        <w:rPr>
          <w:i/>
          <w:iCs/>
        </w:rPr>
        <w:t>Build a Large Language Model (From Scratch)</w:t>
      </w:r>
      <w:r>
        <w:t xml:space="preserve"> (2024).</w:t>
      </w:r>
    </w:p>
    <w:p w14:paraId="608F9525" w14:textId="77777777" w:rsidR="00622AE2" w:rsidRDefault="00755536">
      <w:pPr>
        <w:pStyle w:val="Compact"/>
        <w:numPr>
          <w:ilvl w:val="0"/>
          <w:numId w:val="129"/>
        </w:numPr>
      </w:pPr>
      <w:r>
        <w:t xml:space="preserve">Hugging Face </w:t>
      </w:r>
      <w:r>
        <w:rPr>
          <w:i/>
          <w:iCs/>
        </w:rPr>
        <w:t>LLM Course</w:t>
      </w:r>
      <w:r>
        <w:t xml:space="preserve"> (free), and the MLX-LM </w:t>
      </w:r>
      <w:r>
        <w:rPr>
          <w:rStyle w:val="VerbatimChar"/>
        </w:rPr>
        <w:t>LORA.md</w:t>
      </w:r>
      <w:r>
        <w:t xml:space="preserve"> guide.</w:t>
      </w:r>
    </w:p>
    <w:p w14:paraId="7F599CD5" w14:textId="77777777" w:rsidR="00622AE2" w:rsidRDefault="00755536">
      <w:pPr>
        <w:pStyle w:val="FirstParagraph"/>
      </w:pPr>
      <w:r>
        <w:rPr>
          <w:b/>
          <w:bCs/>
        </w:rPr>
        <w:t>Papers:</w:t>
      </w:r>
    </w:p>
    <w:p w14:paraId="2BE282E7" w14:textId="77777777" w:rsidR="00622AE2" w:rsidRDefault="00755536">
      <w:pPr>
        <w:pStyle w:val="Compact"/>
        <w:numPr>
          <w:ilvl w:val="0"/>
          <w:numId w:val="130"/>
        </w:numPr>
      </w:pPr>
      <w:r>
        <w:t>Vaswani et al. 2017. Attention is all you need.</w:t>
      </w:r>
    </w:p>
    <w:p w14:paraId="2BC4A492" w14:textId="77777777" w:rsidR="00622AE2" w:rsidRDefault="00755536">
      <w:pPr>
        <w:pStyle w:val="Compact"/>
        <w:numPr>
          <w:ilvl w:val="0"/>
          <w:numId w:val="130"/>
        </w:numPr>
      </w:pPr>
      <w:r>
        <w:t>Devlin et al. 2019. BERT. Raffel et al. 2020. Exploring the limits of transfer learning with a unified text-to-text transformer (T5). Wang et al. 2022. What language model architecture and pretraining objective work best for zero-shot generalization?</w:t>
      </w:r>
    </w:p>
    <w:p w14:paraId="31EA47E9" w14:textId="77777777" w:rsidR="00622AE2" w:rsidRDefault="00755536">
      <w:pPr>
        <w:pStyle w:val="Compact"/>
        <w:numPr>
          <w:ilvl w:val="0"/>
          <w:numId w:val="130"/>
        </w:numPr>
      </w:pPr>
      <w:r>
        <w:t>Su et al. 2021. RoFormer: rotary position embedding. Zhang and Sennrich 2019. Root mean square layer normalization. Shazeer 2020. GLU variants improve Transformer. Ainslie et al. 2023. GQA.</w:t>
      </w:r>
    </w:p>
    <w:p w14:paraId="03D58B71" w14:textId="77777777" w:rsidR="00622AE2" w:rsidRDefault="00755536">
      <w:pPr>
        <w:pStyle w:val="Compact"/>
        <w:numPr>
          <w:ilvl w:val="0"/>
          <w:numId w:val="130"/>
        </w:numPr>
      </w:pPr>
      <w:r>
        <w:t>Loshchilov and Hutter 2019. Decoupled weight decay regularization (AdamW).</w:t>
      </w:r>
    </w:p>
    <w:p w14:paraId="325320B4" w14:textId="77777777" w:rsidR="00622AE2" w:rsidRDefault="00755536">
      <w:pPr>
        <w:pStyle w:val="Compact"/>
        <w:numPr>
          <w:ilvl w:val="0"/>
          <w:numId w:val="130"/>
        </w:numPr>
      </w:pPr>
      <w:r>
        <w:t>Hoffmann et al. 2022. Training compute-optimal large language models (Chinchilla).</w:t>
      </w:r>
    </w:p>
    <w:p w14:paraId="3A1A6B23" w14:textId="77777777" w:rsidR="00622AE2" w:rsidRDefault="00755536">
      <w:pPr>
        <w:pStyle w:val="Compact"/>
        <w:numPr>
          <w:ilvl w:val="0"/>
          <w:numId w:val="130"/>
        </w:numPr>
      </w:pPr>
      <w:r>
        <w:t>Muennighoff et al. 2023. Scaling data-constrained language models.</w:t>
      </w:r>
    </w:p>
    <w:p w14:paraId="228CFE13" w14:textId="77777777" w:rsidR="00622AE2" w:rsidRDefault="00755536">
      <w:pPr>
        <w:pStyle w:val="Compact"/>
        <w:numPr>
          <w:ilvl w:val="0"/>
          <w:numId w:val="130"/>
        </w:numPr>
      </w:pPr>
      <w:r>
        <w:t>Hägele et al. 2024. Scaling laws and compute-optimal training beyond fixed training durations (WSD).</w:t>
      </w:r>
    </w:p>
    <w:p w14:paraId="15FBE902" w14:textId="77777777" w:rsidR="00622AE2" w:rsidRDefault="00755536">
      <w:pPr>
        <w:pStyle w:val="Compact"/>
        <w:numPr>
          <w:ilvl w:val="0"/>
          <w:numId w:val="130"/>
        </w:numPr>
      </w:pPr>
      <w:r>
        <w:t>Chowdhery et al. 2022. PaLM (z-loss). Wortsman et al. 2023. Small-scale proxies for large-scale Transformer training instabilities.</w:t>
      </w:r>
    </w:p>
    <w:p w14:paraId="7C26BDDA" w14:textId="77777777" w:rsidR="00622AE2" w:rsidRDefault="00755536">
      <w:pPr>
        <w:pStyle w:val="Compact"/>
        <w:numPr>
          <w:ilvl w:val="0"/>
          <w:numId w:val="130"/>
        </w:numPr>
      </w:pPr>
      <w:r>
        <w:t>Allen-Zhu and Li 2024. Physics of language models, part 3.3: knowledge capacity scaling laws.</w:t>
      </w:r>
    </w:p>
    <w:p w14:paraId="754E4303" w14:textId="77777777" w:rsidR="00622AE2" w:rsidRDefault="00755536">
      <w:pPr>
        <w:pStyle w:val="Compact"/>
        <w:numPr>
          <w:ilvl w:val="0"/>
          <w:numId w:val="130"/>
        </w:numPr>
      </w:pPr>
      <w:r>
        <w:t>Lee et al. 2022. Deduplicating training data makes language models better. Broder 1997. On the resemblance and containment of documents (MinHash).</w:t>
      </w:r>
    </w:p>
    <w:p w14:paraId="566DBCCE" w14:textId="77777777" w:rsidR="00622AE2" w:rsidRDefault="00755536">
      <w:pPr>
        <w:pStyle w:val="Compact"/>
        <w:numPr>
          <w:ilvl w:val="0"/>
          <w:numId w:val="130"/>
        </w:numPr>
      </w:pPr>
      <w:r>
        <w:t>Penedo et al. 2024. The FineWeb datasets. Soldaini et al. 2024. Dolma (and peS2o).</w:t>
      </w:r>
    </w:p>
    <w:p w14:paraId="4AF10845" w14:textId="77777777" w:rsidR="00622AE2" w:rsidRDefault="00755536">
      <w:pPr>
        <w:pStyle w:val="Compact"/>
        <w:numPr>
          <w:ilvl w:val="0"/>
          <w:numId w:val="130"/>
        </w:numPr>
      </w:pPr>
      <w:r>
        <w:t>Ouyang et al. 2022. Training language models to follow instructions (InstructGPT).</w:t>
      </w:r>
    </w:p>
    <w:p w14:paraId="1BD72C50" w14:textId="77777777" w:rsidR="00622AE2" w:rsidRDefault="00755536">
      <w:pPr>
        <w:pStyle w:val="Compact"/>
        <w:numPr>
          <w:ilvl w:val="0"/>
          <w:numId w:val="130"/>
        </w:numPr>
      </w:pPr>
      <w:r>
        <w:t>Rafailov et al. 2023. Direct preference optimization.</w:t>
      </w:r>
    </w:p>
    <w:p w14:paraId="28CBCC76" w14:textId="77777777" w:rsidR="00622AE2" w:rsidRDefault="00755536">
      <w:pPr>
        <w:pStyle w:val="Compact"/>
        <w:numPr>
          <w:ilvl w:val="0"/>
          <w:numId w:val="130"/>
        </w:numPr>
      </w:pPr>
      <w:r>
        <w:t>Shao et al. 2024. DeepSeekMath (GRPO). DeepSeek-AI 2025. DeepSeek-R1.</w:t>
      </w:r>
    </w:p>
    <w:p w14:paraId="2D6F84B7" w14:textId="77777777" w:rsidR="00622AE2" w:rsidRDefault="00755536">
      <w:pPr>
        <w:pStyle w:val="Compact"/>
        <w:numPr>
          <w:ilvl w:val="0"/>
          <w:numId w:val="130"/>
        </w:numPr>
      </w:pPr>
      <w:r>
        <w:t>Hu et al. 2021. LoRA. Dettmers et al. 2023. QLoRA. Hinton et al. 2015. Distilling the knowledge in a neural network.</w:t>
      </w:r>
    </w:p>
    <w:p w14:paraId="2A431CA6" w14:textId="77777777" w:rsidR="00622AE2" w:rsidRDefault="00755536">
      <w:pPr>
        <w:pStyle w:val="Compact"/>
        <w:numPr>
          <w:ilvl w:val="0"/>
          <w:numId w:val="130"/>
        </w:numPr>
      </w:pPr>
      <w:r>
        <w:t>Kirchenbauer et al. 2023. A watermark for large language models. Bao et al. 2024. Fast-DetectGPT.</w:t>
      </w:r>
    </w:p>
    <w:p w14:paraId="6BAEE0AC" w14:textId="77777777" w:rsidR="00622AE2" w:rsidRDefault="00755536">
      <w:pPr>
        <w:pStyle w:val="Compact"/>
        <w:numPr>
          <w:ilvl w:val="0"/>
          <w:numId w:val="130"/>
        </w:numPr>
      </w:pPr>
      <w:r>
        <w:t>Efron and Tibshirani 1993. An introduction to the bootstrap. Wilson 1927. Probable inference. Guo et al. 2017. On calibration of modern neural networks.</w:t>
      </w:r>
    </w:p>
    <w:p w14:paraId="2EEE148E" w14:textId="77777777" w:rsidR="00622AE2" w:rsidRDefault="00755536">
      <w:pPr>
        <w:pStyle w:val="Compact"/>
        <w:numPr>
          <w:ilvl w:val="0"/>
          <w:numId w:val="130"/>
        </w:numPr>
      </w:pPr>
      <w:r>
        <w:t>Hendrycks et al. 2021. MMLU. Rein et al. 2023. GPQA. Jin et al. 2019. PubMedQA. Jin et al. 2021. MedQA.</w:t>
      </w:r>
    </w:p>
    <w:p w14:paraId="7E975EFA" w14:textId="77777777" w:rsidR="00622AE2" w:rsidRDefault="00755536">
      <w:pPr>
        <w:pStyle w:val="Compact"/>
        <w:numPr>
          <w:ilvl w:val="0"/>
          <w:numId w:val="130"/>
        </w:numPr>
      </w:pPr>
      <w:r>
        <w:t>Liu et al. 2023. Visual instruction tuning (LLaVA). Chameleon Team 2024. Chameleon: mixed-modal early-fusion foundation models.</w:t>
      </w:r>
      <w:bookmarkEnd w:id="180"/>
    </w:p>
    <w:sectPr w:rsidR="00622AE2">
      <w:footnotePr>
        <w:numRestart w:val="eachSect"/>
      </w:footnotePr>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CC42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AC865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4461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53638371">
    <w:abstractNumId w:val="0"/>
  </w:num>
  <w:num w:numId="2" w16cid:durableId="1269046547">
    <w:abstractNumId w:val="1"/>
  </w:num>
  <w:num w:numId="3" w16cid:durableId="1088767028">
    <w:abstractNumId w:val="1"/>
  </w:num>
  <w:num w:numId="4" w16cid:durableId="1579636227">
    <w:abstractNumId w:val="1"/>
  </w:num>
  <w:num w:numId="5" w16cid:durableId="748236412">
    <w:abstractNumId w:val="1"/>
  </w:num>
  <w:num w:numId="6" w16cid:durableId="1514802076">
    <w:abstractNumId w:val="1"/>
  </w:num>
  <w:num w:numId="7" w16cid:durableId="1889413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3211015">
    <w:abstractNumId w:val="1"/>
  </w:num>
  <w:num w:numId="9" w16cid:durableId="309555378">
    <w:abstractNumId w:val="1"/>
  </w:num>
  <w:num w:numId="10" w16cid:durableId="1567951132">
    <w:abstractNumId w:val="1"/>
  </w:num>
  <w:num w:numId="11" w16cid:durableId="628390628">
    <w:abstractNumId w:val="1"/>
  </w:num>
  <w:num w:numId="12" w16cid:durableId="3331936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7934266">
    <w:abstractNumId w:val="1"/>
  </w:num>
  <w:num w:numId="14" w16cid:durableId="1861890140">
    <w:abstractNumId w:val="1"/>
  </w:num>
  <w:num w:numId="15" w16cid:durableId="2062510615">
    <w:abstractNumId w:val="1"/>
  </w:num>
  <w:num w:numId="16" w16cid:durableId="2038383317">
    <w:abstractNumId w:val="1"/>
  </w:num>
  <w:num w:numId="17" w16cid:durableId="1468279259">
    <w:abstractNumId w:val="1"/>
  </w:num>
  <w:num w:numId="18" w16cid:durableId="584145836">
    <w:abstractNumId w:val="1"/>
  </w:num>
  <w:num w:numId="19" w16cid:durableId="1548294679">
    <w:abstractNumId w:val="1"/>
  </w:num>
  <w:num w:numId="20" w16cid:durableId="1426271049">
    <w:abstractNumId w:val="1"/>
  </w:num>
  <w:num w:numId="21" w16cid:durableId="155729038">
    <w:abstractNumId w:val="1"/>
  </w:num>
  <w:num w:numId="22" w16cid:durableId="2005164439">
    <w:abstractNumId w:val="1"/>
  </w:num>
  <w:num w:numId="23" w16cid:durableId="629483362">
    <w:abstractNumId w:val="1"/>
  </w:num>
  <w:num w:numId="24" w16cid:durableId="140343785">
    <w:abstractNumId w:val="1"/>
  </w:num>
  <w:num w:numId="25" w16cid:durableId="1201623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757288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75557325">
    <w:abstractNumId w:val="1"/>
  </w:num>
  <w:num w:numId="28" w16cid:durableId="1928997632">
    <w:abstractNumId w:val="1"/>
  </w:num>
  <w:num w:numId="29" w16cid:durableId="629937895">
    <w:abstractNumId w:val="1"/>
  </w:num>
  <w:num w:numId="30" w16cid:durableId="319427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617632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76545491">
    <w:abstractNumId w:val="1"/>
  </w:num>
  <w:num w:numId="33" w16cid:durableId="995767758">
    <w:abstractNumId w:val="1"/>
  </w:num>
  <w:num w:numId="34" w16cid:durableId="1615475912">
    <w:abstractNumId w:val="1"/>
  </w:num>
  <w:num w:numId="35" w16cid:durableId="1236207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1272365">
    <w:abstractNumId w:val="1"/>
  </w:num>
  <w:num w:numId="37" w16cid:durableId="391391781">
    <w:abstractNumId w:val="1"/>
  </w:num>
  <w:num w:numId="38" w16cid:durableId="698312219">
    <w:abstractNumId w:val="1"/>
  </w:num>
  <w:num w:numId="39" w16cid:durableId="1332487139">
    <w:abstractNumId w:val="1"/>
  </w:num>
  <w:num w:numId="40" w16cid:durableId="1650405235">
    <w:abstractNumId w:val="1"/>
  </w:num>
  <w:num w:numId="41" w16cid:durableId="286281241">
    <w:abstractNumId w:val="1"/>
  </w:num>
  <w:num w:numId="42" w16cid:durableId="16135845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94645896">
    <w:abstractNumId w:val="1"/>
  </w:num>
  <w:num w:numId="44" w16cid:durableId="11474801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689869937">
    <w:abstractNumId w:val="1"/>
  </w:num>
  <w:num w:numId="46" w16cid:durableId="2126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947615550">
    <w:abstractNumId w:val="1"/>
  </w:num>
  <w:num w:numId="48" w16cid:durableId="1554586741">
    <w:abstractNumId w:val="1"/>
  </w:num>
  <w:num w:numId="49" w16cid:durableId="100610459">
    <w:abstractNumId w:val="1"/>
  </w:num>
  <w:num w:numId="50" w16cid:durableId="187722268">
    <w:abstractNumId w:val="1"/>
  </w:num>
  <w:num w:numId="51" w16cid:durableId="1712605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39029897">
    <w:abstractNumId w:val="1"/>
  </w:num>
  <w:num w:numId="53" w16cid:durableId="672148988">
    <w:abstractNumId w:val="1"/>
  </w:num>
  <w:num w:numId="54" w16cid:durableId="818880677">
    <w:abstractNumId w:val="1"/>
  </w:num>
  <w:num w:numId="55" w16cid:durableId="2030527165">
    <w:abstractNumId w:val="1"/>
  </w:num>
  <w:num w:numId="56" w16cid:durableId="1964730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2091116">
    <w:abstractNumId w:val="1"/>
  </w:num>
  <w:num w:numId="58" w16cid:durableId="311178400">
    <w:abstractNumId w:val="1"/>
  </w:num>
  <w:num w:numId="59" w16cid:durableId="1159421097">
    <w:abstractNumId w:val="1"/>
  </w:num>
  <w:num w:numId="60" w16cid:durableId="518351390">
    <w:abstractNumId w:val="1"/>
  </w:num>
  <w:num w:numId="61" w16cid:durableId="5354297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87045618">
    <w:abstractNumId w:val="1"/>
  </w:num>
  <w:num w:numId="63" w16cid:durableId="1521237067">
    <w:abstractNumId w:val="1"/>
  </w:num>
  <w:num w:numId="64" w16cid:durableId="625236133">
    <w:abstractNumId w:val="1"/>
  </w:num>
  <w:num w:numId="65" w16cid:durableId="1591083957">
    <w:abstractNumId w:val="1"/>
  </w:num>
  <w:num w:numId="66" w16cid:durableId="501625022">
    <w:abstractNumId w:val="1"/>
  </w:num>
  <w:num w:numId="67" w16cid:durableId="834564554">
    <w:abstractNumId w:val="1"/>
  </w:num>
  <w:num w:numId="68" w16cid:durableId="279536905">
    <w:abstractNumId w:val="1"/>
  </w:num>
  <w:num w:numId="69" w16cid:durableId="16950323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245920737">
    <w:abstractNumId w:val="1"/>
  </w:num>
  <w:num w:numId="71" w16cid:durableId="1362781354">
    <w:abstractNumId w:val="1"/>
  </w:num>
  <w:num w:numId="72" w16cid:durableId="1102262915">
    <w:abstractNumId w:val="1"/>
  </w:num>
  <w:num w:numId="73" w16cid:durableId="1659773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05414885">
    <w:abstractNumId w:val="1"/>
  </w:num>
  <w:num w:numId="75" w16cid:durableId="1572697436">
    <w:abstractNumId w:val="1"/>
  </w:num>
  <w:num w:numId="76" w16cid:durableId="1258169478">
    <w:abstractNumId w:val="1"/>
  </w:num>
  <w:num w:numId="77" w16cid:durableId="4855115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690065653">
    <w:abstractNumId w:val="1"/>
  </w:num>
  <w:num w:numId="79" w16cid:durableId="2048216191">
    <w:abstractNumId w:val="1"/>
  </w:num>
  <w:num w:numId="80" w16cid:durableId="5521564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450658543">
    <w:abstractNumId w:val="1"/>
  </w:num>
  <w:num w:numId="82" w16cid:durableId="106627922">
    <w:abstractNumId w:val="1"/>
  </w:num>
  <w:num w:numId="83" w16cid:durableId="211311138">
    <w:abstractNumId w:val="1"/>
  </w:num>
  <w:num w:numId="84" w16cid:durableId="771052387">
    <w:abstractNumId w:val="1"/>
  </w:num>
  <w:num w:numId="85" w16cid:durableId="2040279514">
    <w:abstractNumId w:val="1"/>
  </w:num>
  <w:num w:numId="86" w16cid:durableId="601229258">
    <w:abstractNumId w:val="1"/>
  </w:num>
  <w:num w:numId="87" w16cid:durableId="55932713">
    <w:abstractNumId w:val="1"/>
  </w:num>
  <w:num w:numId="88" w16cid:durableId="505294192">
    <w:abstractNumId w:val="1"/>
  </w:num>
  <w:num w:numId="89" w16cid:durableId="13496726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56121329">
    <w:abstractNumId w:val="1"/>
  </w:num>
  <w:num w:numId="91" w16cid:durableId="730226253">
    <w:abstractNumId w:val="1"/>
  </w:num>
  <w:num w:numId="92" w16cid:durableId="382218196">
    <w:abstractNumId w:val="1"/>
  </w:num>
  <w:num w:numId="93" w16cid:durableId="17078692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804955259">
    <w:abstractNumId w:val="1"/>
  </w:num>
  <w:num w:numId="95" w16cid:durableId="291374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648441119">
    <w:abstractNumId w:val="1"/>
  </w:num>
  <w:num w:numId="97" w16cid:durableId="18624728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765613901">
    <w:abstractNumId w:val="1"/>
  </w:num>
  <w:num w:numId="99" w16cid:durableId="203059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373314511">
    <w:abstractNumId w:val="1"/>
  </w:num>
  <w:num w:numId="101" w16cid:durableId="621619270">
    <w:abstractNumId w:val="1"/>
  </w:num>
  <w:num w:numId="102" w16cid:durableId="1981766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008628930">
    <w:abstractNumId w:val="1"/>
  </w:num>
  <w:num w:numId="104" w16cid:durableId="101270250">
    <w:abstractNumId w:val="1"/>
  </w:num>
  <w:num w:numId="105" w16cid:durableId="1470051395">
    <w:abstractNumId w:val="1"/>
  </w:num>
  <w:num w:numId="106" w16cid:durableId="1320422514">
    <w:abstractNumId w:val="1"/>
  </w:num>
  <w:num w:numId="107" w16cid:durableId="1775242095">
    <w:abstractNumId w:val="1"/>
  </w:num>
  <w:num w:numId="108" w16cid:durableId="384256440">
    <w:abstractNumId w:val="1"/>
  </w:num>
  <w:num w:numId="109" w16cid:durableId="1730152391">
    <w:abstractNumId w:val="1"/>
  </w:num>
  <w:num w:numId="110" w16cid:durableId="300579301">
    <w:abstractNumId w:val="1"/>
  </w:num>
  <w:num w:numId="111" w16cid:durableId="15234391">
    <w:abstractNumId w:val="1"/>
  </w:num>
  <w:num w:numId="112" w16cid:durableId="203831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256717462">
    <w:abstractNumId w:val="1"/>
  </w:num>
  <w:num w:numId="114" w16cid:durableId="41099709">
    <w:abstractNumId w:val="1"/>
  </w:num>
  <w:num w:numId="115" w16cid:durableId="5640998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12141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2014405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270117147">
    <w:abstractNumId w:val="1"/>
  </w:num>
  <w:num w:numId="119" w16cid:durableId="627586331">
    <w:abstractNumId w:val="1"/>
  </w:num>
  <w:num w:numId="120" w16cid:durableId="852306927">
    <w:abstractNumId w:val="1"/>
  </w:num>
  <w:num w:numId="121" w16cid:durableId="822893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4017523">
    <w:abstractNumId w:val="1"/>
  </w:num>
  <w:num w:numId="123" w16cid:durableId="1079062880">
    <w:abstractNumId w:val="1"/>
  </w:num>
  <w:num w:numId="124" w16cid:durableId="498424437">
    <w:abstractNumId w:val="1"/>
  </w:num>
  <w:num w:numId="125" w16cid:durableId="2071418318">
    <w:abstractNumId w:val="1"/>
  </w:num>
  <w:num w:numId="126" w16cid:durableId="2049602074">
    <w:abstractNumId w:val="1"/>
  </w:num>
  <w:num w:numId="127" w16cid:durableId="1295328666">
    <w:abstractNumId w:val="1"/>
  </w:num>
  <w:num w:numId="128" w16cid:durableId="90391597">
    <w:abstractNumId w:val="1"/>
  </w:num>
  <w:num w:numId="129" w16cid:durableId="2116629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35084749">
    <w:abstractNumId w:val="1"/>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22AE2"/>
    <w:rsid w:val="004B60C8"/>
    <w:rsid w:val="00622AE2"/>
    <w:rsid w:val="00755536"/>
    <w:rsid w:val="008554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4D756"/>
  <w15:docId w15:val="{4E8BCC6D-0DC2-4A81-BBE1-F14B5CF46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00" w:line="264" w:lineRule="auto"/>
    </w:pPr>
    <w:rPr>
      <w:rFonts w:ascii="Calibri" w:hAnsi="Calibri"/>
      <w:color w:val="1F1F1F"/>
      <w:sz w:val="21"/>
    </w:rPr>
  </w:style>
  <w:style w:type="paragraph" w:styleId="Heading1">
    <w:name w:val="heading 1"/>
    <w:basedOn w:val="Normal"/>
    <w:next w:val="BodyText"/>
    <w:link w:val="Heading1Char"/>
    <w:uiPriority w:val="9"/>
    <w:qFormat/>
    <w:rsid w:val="00A10FD9"/>
    <w:pPr>
      <w:keepNext/>
      <w:keepLines/>
      <w:pageBreakBefore/>
      <w:spacing w:before="320" w:after="80"/>
      <w:outlineLvl w:val="0"/>
    </w:pPr>
    <w:rPr>
      <w:rFonts w:asciiTheme="majorHAnsi" w:eastAsiaTheme="majorEastAsia" w:hAnsiTheme="majorHAnsi" w:cstheme="majorBidi"/>
      <w:b/>
      <w:color w:val="1C5CAB"/>
      <w:sz w:val="32"/>
      <w:szCs w:val="40"/>
    </w:rPr>
  </w:style>
  <w:style w:type="paragraph" w:styleId="Heading2">
    <w:name w:val="heading 2"/>
    <w:basedOn w:val="Normal"/>
    <w:next w:val="BodyText"/>
    <w:link w:val="Heading2Char"/>
    <w:uiPriority w:val="9"/>
    <w:semiHidden/>
    <w:unhideWhenUsed/>
    <w:qFormat/>
    <w:rsid w:val="00A10FD9"/>
    <w:pPr>
      <w:keepNext/>
      <w:keepLines/>
      <w:spacing w:before="200" w:after="80"/>
      <w:outlineLvl w:val="1"/>
    </w:pPr>
    <w:rPr>
      <w:rFonts w:asciiTheme="majorHAnsi" w:eastAsiaTheme="majorEastAsia" w:hAnsiTheme="majorHAnsi" w:cstheme="majorBidi"/>
      <w:b/>
      <w:color w:val="1C5CAB"/>
      <w:sz w:val="25"/>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eastAsiaTheme="majorEastAsia" w:cstheme="majorBidi"/>
      <w:b/>
      <w:color w:val="1C5CA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Calibri" w:hAnsi="Calibri"/>
      <w:color w:val="555555"/>
      <w:spacing w:val="15"/>
      <w:sz w:val="26"/>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rFonts w:ascii="Calibri" w:hAnsi="Calibri"/>
      <w:color w:val="555555"/>
      <w:sz w:val="21"/>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ind w:left="480" w:right="480"/>
    </w:pPr>
    <w:rPr>
      <w:color w:val="2B3A4A"/>
      <w:sz w:val="20"/>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rPr>
      <w:color w:val="555555"/>
      <w:sz w:val="18"/>
    </w:rPr>
  </w:style>
  <w:style w:type="paragraph" w:customStyle="1" w:styleId="ImageCaption">
    <w:name w:val="Image Caption"/>
    <w:basedOn w:val="Caption"/>
    <w:rPr>
      <w:i w:val="0"/>
      <w:color w:val="555555"/>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1F1F"/>
      <w:sz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rPr>
  </w:style>
  <w:style w:type="character" w:customStyle="1" w:styleId="DataTypeTok">
    <w:name w:val="DataTypeTok"/>
    <w:basedOn w:val="VerbatimChar"/>
    <w:rPr>
      <w:rFonts w:ascii="Consolas" w:hAnsi="Consolas"/>
      <w:color w:val="902000"/>
      <w:sz w:val="18"/>
    </w:rPr>
  </w:style>
  <w:style w:type="character" w:customStyle="1" w:styleId="DecValTok">
    <w:name w:val="DecValTok"/>
    <w:basedOn w:val="VerbatimChar"/>
    <w:rPr>
      <w:rFonts w:ascii="Consolas" w:hAnsi="Consolas"/>
      <w:color w:val="40A070"/>
      <w:sz w:val="18"/>
    </w:rPr>
  </w:style>
  <w:style w:type="character" w:customStyle="1" w:styleId="BaseNTok">
    <w:name w:val="BaseNTok"/>
    <w:basedOn w:val="VerbatimChar"/>
    <w:rPr>
      <w:rFonts w:ascii="Consolas" w:hAnsi="Consolas"/>
      <w:color w:val="40A070"/>
      <w:sz w:val="18"/>
    </w:rPr>
  </w:style>
  <w:style w:type="character" w:customStyle="1" w:styleId="FloatTok">
    <w:name w:val="FloatTok"/>
    <w:basedOn w:val="VerbatimChar"/>
    <w:rPr>
      <w:rFonts w:ascii="Consolas" w:hAnsi="Consolas"/>
      <w:color w:val="40A070"/>
      <w:sz w:val="18"/>
    </w:rPr>
  </w:style>
  <w:style w:type="character" w:customStyle="1" w:styleId="ConstantTok">
    <w:name w:val="ConstantTok"/>
    <w:basedOn w:val="VerbatimChar"/>
    <w:rPr>
      <w:rFonts w:ascii="Consolas" w:hAnsi="Consolas"/>
      <w:color w:val="880000"/>
      <w:sz w:val="18"/>
    </w:rPr>
  </w:style>
  <w:style w:type="character" w:customStyle="1" w:styleId="CharTok">
    <w:name w:val="CharTok"/>
    <w:basedOn w:val="VerbatimChar"/>
    <w:rPr>
      <w:rFonts w:ascii="Consolas" w:hAnsi="Consolas"/>
      <w:color w:val="4070A0"/>
      <w:sz w:val="18"/>
    </w:rPr>
  </w:style>
  <w:style w:type="character" w:customStyle="1" w:styleId="SpecialCharTok">
    <w:name w:val="SpecialCharTok"/>
    <w:basedOn w:val="VerbatimChar"/>
    <w:rPr>
      <w:rFonts w:ascii="Consolas" w:hAnsi="Consolas"/>
      <w:color w:val="4070A0"/>
      <w:sz w:val="18"/>
    </w:rPr>
  </w:style>
  <w:style w:type="character" w:customStyle="1" w:styleId="StringTok">
    <w:name w:val="StringTok"/>
    <w:basedOn w:val="VerbatimChar"/>
    <w:rPr>
      <w:rFonts w:ascii="Consolas" w:hAnsi="Consolas"/>
      <w:color w:val="4070A0"/>
      <w:sz w:val="18"/>
    </w:rPr>
  </w:style>
  <w:style w:type="character" w:customStyle="1" w:styleId="VerbatimStringTok">
    <w:name w:val="VerbatimStringTok"/>
    <w:basedOn w:val="VerbatimChar"/>
    <w:rPr>
      <w:rFonts w:ascii="Consolas" w:hAnsi="Consolas"/>
      <w:color w:val="4070A0"/>
      <w:sz w:val="18"/>
    </w:rPr>
  </w:style>
  <w:style w:type="character" w:customStyle="1" w:styleId="SpecialStringTok">
    <w:name w:val="SpecialStringTok"/>
    <w:basedOn w:val="VerbatimChar"/>
    <w:rPr>
      <w:rFonts w:ascii="Consolas" w:hAnsi="Consolas"/>
      <w:color w:val="BB6688"/>
      <w:sz w:val="18"/>
    </w:rPr>
  </w:style>
  <w:style w:type="character" w:customStyle="1" w:styleId="ImportTok">
    <w:name w:val="ImportTok"/>
    <w:basedOn w:val="VerbatimChar"/>
    <w:rPr>
      <w:rFonts w:ascii="Consolas" w:hAnsi="Consolas"/>
      <w:b/>
      <w:color w:val="008000"/>
      <w:sz w:val="18"/>
    </w:rPr>
  </w:style>
  <w:style w:type="character" w:customStyle="1" w:styleId="CommentTok">
    <w:name w:val="CommentTok"/>
    <w:basedOn w:val="VerbatimChar"/>
    <w:rPr>
      <w:rFonts w:ascii="Consolas" w:hAnsi="Consolas"/>
      <w:i/>
      <w:color w:val="60A0B0"/>
      <w:sz w:val="18"/>
    </w:rPr>
  </w:style>
  <w:style w:type="character" w:customStyle="1" w:styleId="DocumentationTok">
    <w:name w:val="DocumentationTok"/>
    <w:basedOn w:val="VerbatimChar"/>
    <w:rPr>
      <w:rFonts w:ascii="Consolas" w:hAnsi="Consolas"/>
      <w:i/>
      <w:color w:val="BA2121"/>
      <w:sz w:val="18"/>
    </w:rPr>
  </w:style>
  <w:style w:type="character" w:customStyle="1" w:styleId="AnnotationTok">
    <w:name w:val="AnnotationTok"/>
    <w:basedOn w:val="VerbatimChar"/>
    <w:rPr>
      <w:rFonts w:ascii="Consolas" w:hAnsi="Consolas"/>
      <w:b/>
      <w:i/>
      <w:color w:val="60A0B0"/>
      <w:sz w:val="18"/>
    </w:rPr>
  </w:style>
  <w:style w:type="character" w:customStyle="1" w:styleId="CommentVarTok">
    <w:name w:val="CommentVarTok"/>
    <w:basedOn w:val="VerbatimChar"/>
    <w:rPr>
      <w:rFonts w:ascii="Consolas" w:hAnsi="Consolas"/>
      <w:b/>
      <w:i/>
      <w:color w:val="60A0B0"/>
      <w:sz w:val="18"/>
    </w:rPr>
  </w:style>
  <w:style w:type="character" w:customStyle="1" w:styleId="OtherTok">
    <w:name w:val="OtherTok"/>
    <w:basedOn w:val="VerbatimChar"/>
    <w:rPr>
      <w:rFonts w:ascii="Consolas" w:hAnsi="Consolas"/>
      <w:color w:val="007020"/>
      <w:sz w:val="18"/>
    </w:rPr>
  </w:style>
  <w:style w:type="character" w:customStyle="1" w:styleId="FunctionTok">
    <w:name w:val="FunctionTok"/>
    <w:basedOn w:val="VerbatimChar"/>
    <w:rPr>
      <w:rFonts w:ascii="Consolas" w:hAnsi="Consolas"/>
      <w:color w:val="06287E"/>
      <w:sz w:val="18"/>
    </w:rPr>
  </w:style>
  <w:style w:type="character" w:customStyle="1" w:styleId="VariableTok">
    <w:name w:val="VariableTok"/>
    <w:basedOn w:val="VerbatimChar"/>
    <w:rPr>
      <w:rFonts w:ascii="Consolas" w:hAnsi="Consolas"/>
      <w:color w:val="19177C"/>
      <w:sz w:val="18"/>
    </w:rPr>
  </w:style>
  <w:style w:type="character" w:customStyle="1" w:styleId="ControlFlowTok">
    <w:name w:val="ControlFlowTok"/>
    <w:basedOn w:val="VerbatimChar"/>
    <w:rPr>
      <w:rFonts w:ascii="Consolas" w:hAnsi="Consolas"/>
      <w:b/>
      <w:color w:val="007020"/>
      <w:sz w:val="18"/>
    </w:rPr>
  </w:style>
  <w:style w:type="character" w:customStyle="1" w:styleId="OperatorTok">
    <w:name w:val="OperatorTok"/>
    <w:basedOn w:val="VerbatimChar"/>
    <w:rPr>
      <w:rFonts w:ascii="Consolas" w:hAnsi="Consolas"/>
      <w:color w:val="666666"/>
      <w:sz w:val="18"/>
    </w:rPr>
  </w:style>
  <w:style w:type="character" w:customStyle="1" w:styleId="BuiltInTok">
    <w:name w:val="BuiltInTok"/>
    <w:basedOn w:val="VerbatimChar"/>
    <w:rPr>
      <w:rFonts w:ascii="Consolas" w:hAnsi="Consolas"/>
      <w:color w:val="008000"/>
      <w:sz w:val="18"/>
    </w:rPr>
  </w:style>
  <w:style w:type="character" w:customStyle="1" w:styleId="ExtensionTok">
    <w:name w:val="ExtensionTok"/>
    <w:basedOn w:val="VerbatimChar"/>
    <w:rPr>
      <w:rFonts w:ascii="Consolas" w:hAnsi="Consolas"/>
      <w:color w:val="1F1F1F"/>
      <w:sz w:val="18"/>
    </w:rPr>
  </w:style>
  <w:style w:type="character" w:customStyle="1" w:styleId="PreprocessorTok">
    <w:name w:val="PreprocessorTok"/>
    <w:basedOn w:val="VerbatimChar"/>
    <w:rPr>
      <w:rFonts w:ascii="Consolas" w:hAnsi="Consolas"/>
      <w:color w:val="BC7A00"/>
      <w:sz w:val="18"/>
    </w:rPr>
  </w:style>
  <w:style w:type="character" w:customStyle="1" w:styleId="AttributeTok">
    <w:name w:val="AttributeTok"/>
    <w:basedOn w:val="VerbatimChar"/>
    <w:rPr>
      <w:rFonts w:ascii="Consolas" w:hAnsi="Consolas"/>
      <w:color w:val="7D9029"/>
      <w:sz w:val="18"/>
    </w:rPr>
  </w:style>
  <w:style w:type="character" w:customStyle="1" w:styleId="RegionMarkerTok">
    <w:name w:val="RegionMarkerTok"/>
    <w:basedOn w:val="VerbatimChar"/>
    <w:rPr>
      <w:rFonts w:ascii="Consolas" w:hAnsi="Consolas"/>
      <w:color w:val="1F1F1F"/>
      <w:sz w:val="18"/>
    </w:rPr>
  </w:style>
  <w:style w:type="character" w:customStyle="1" w:styleId="InformationTok">
    <w:name w:val="InformationTok"/>
    <w:basedOn w:val="VerbatimChar"/>
    <w:rPr>
      <w:rFonts w:ascii="Consolas" w:hAnsi="Consolas"/>
      <w:b/>
      <w:i/>
      <w:color w:val="60A0B0"/>
      <w:sz w:val="18"/>
    </w:rPr>
  </w:style>
  <w:style w:type="character" w:customStyle="1" w:styleId="WarningTok">
    <w:name w:val="WarningTok"/>
    <w:basedOn w:val="VerbatimChar"/>
    <w:rPr>
      <w:rFonts w:ascii="Consolas" w:hAnsi="Consolas"/>
      <w:b/>
      <w:i/>
      <w:color w:val="60A0B0"/>
      <w:sz w:val="18"/>
    </w:rPr>
  </w:style>
  <w:style w:type="character" w:customStyle="1" w:styleId="AlertTok">
    <w:name w:val="AlertTok"/>
    <w:basedOn w:val="VerbatimChar"/>
    <w:rPr>
      <w:rFonts w:ascii="Consolas" w:hAnsi="Consolas"/>
      <w:b/>
      <w:color w:val="FF0000"/>
      <w:sz w:val="18"/>
    </w:rPr>
  </w:style>
  <w:style w:type="character" w:customStyle="1" w:styleId="ErrorTok">
    <w:name w:val="ErrorTok"/>
    <w:basedOn w:val="VerbatimChar"/>
    <w:rPr>
      <w:rFonts w:ascii="Consolas" w:hAnsi="Consolas"/>
      <w:b/>
      <w:color w:val="FF0000"/>
      <w:sz w:val="18"/>
    </w:rPr>
  </w:style>
  <w:style w:type="character" w:customStyle="1" w:styleId="NormalTok">
    <w:name w:val="NormalTok"/>
    <w:basedOn w:val="VerbatimChar"/>
    <w:rPr>
      <w:rFonts w:ascii="Consolas" w:hAnsi="Consolas"/>
      <w:color w:val="1F1F1F"/>
      <w:sz w:val="18"/>
    </w:rPr>
  </w:style>
  <w:style w:type="paragraph" w:styleId="TOC1">
    <w:name w:val="toc 1"/>
    <w:basedOn w:val="Normal"/>
    <w:next w:val="Normal"/>
    <w:autoRedefine/>
    <w:uiPriority w:val="39"/>
    <w:rsid w:val="004B60C8"/>
  </w:style>
  <w:style w:type="paragraph" w:styleId="TOC2">
    <w:name w:val="toc 2"/>
    <w:basedOn w:val="Normal"/>
    <w:next w:val="Normal"/>
    <w:autoRedefine/>
    <w:uiPriority w:val="39"/>
    <w:rsid w:val="004B60C8"/>
    <w:pPr>
      <w:ind w:left="210"/>
    </w:pPr>
  </w:style>
  <w:style w:type="paragraph" w:styleId="TOC3">
    <w:name w:val="toc 3"/>
    <w:basedOn w:val="Normal"/>
    <w:next w:val="Normal"/>
    <w:autoRedefine/>
    <w:uiPriority w:val="39"/>
    <w:unhideWhenUsed/>
    <w:rsid w:val="004B60C8"/>
    <w:pPr>
      <w:spacing w:line="278" w:lineRule="auto"/>
      <w:ind w:left="480"/>
    </w:pPr>
    <w:rPr>
      <w:rFonts w:asciiTheme="minorHAnsi" w:hAnsiTheme="minorHAnsi"/>
      <w:color w:val="auto"/>
      <w:kern w:val="2"/>
      <w:sz w:val="24"/>
      <w:lang w:val="en-GB" w:eastAsia="en-GB"/>
    </w:rPr>
  </w:style>
  <w:style w:type="paragraph" w:styleId="TOC4">
    <w:name w:val="toc 4"/>
    <w:basedOn w:val="Normal"/>
    <w:next w:val="Normal"/>
    <w:autoRedefine/>
    <w:uiPriority w:val="39"/>
    <w:unhideWhenUsed/>
    <w:rsid w:val="004B60C8"/>
    <w:pPr>
      <w:spacing w:line="278" w:lineRule="auto"/>
      <w:ind w:left="720"/>
    </w:pPr>
    <w:rPr>
      <w:rFonts w:asciiTheme="minorHAnsi" w:hAnsiTheme="minorHAnsi"/>
      <w:color w:val="auto"/>
      <w:kern w:val="2"/>
      <w:sz w:val="24"/>
      <w:lang w:val="en-GB" w:eastAsia="en-GB"/>
    </w:rPr>
  </w:style>
  <w:style w:type="paragraph" w:styleId="TOC5">
    <w:name w:val="toc 5"/>
    <w:basedOn w:val="Normal"/>
    <w:next w:val="Normal"/>
    <w:autoRedefine/>
    <w:uiPriority w:val="39"/>
    <w:unhideWhenUsed/>
    <w:rsid w:val="004B60C8"/>
    <w:pPr>
      <w:spacing w:line="278" w:lineRule="auto"/>
      <w:ind w:left="960"/>
    </w:pPr>
    <w:rPr>
      <w:rFonts w:asciiTheme="minorHAnsi" w:hAnsiTheme="minorHAnsi"/>
      <w:color w:val="auto"/>
      <w:kern w:val="2"/>
      <w:sz w:val="24"/>
      <w:lang w:val="en-GB" w:eastAsia="en-GB"/>
    </w:rPr>
  </w:style>
  <w:style w:type="paragraph" w:styleId="TOC6">
    <w:name w:val="toc 6"/>
    <w:basedOn w:val="Normal"/>
    <w:next w:val="Normal"/>
    <w:autoRedefine/>
    <w:uiPriority w:val="39"/>
    <w:unhideWhenUsed/>
    <w:rsid w:val="004B60C8"/>
    <w:pPr>
      <w:spacing w:line="278" w:lineRule="auto"/>
      <w:ind w:left="1200"/>
    </w:pPr>
    <w:rPr>
      <w:rFonts w:asciiTheme="minorHAnsi" w:hAnsiTheme="minorHAnsi"/>
      <w:color w:val="auto"/>
      <w:kern w:val="2"/>
      <w:sz w:val="24"/>
      <w:lang w:val="en-GB" w:eastAsia="en-GB"/>
    </w:rPr>
  </w:style>
  <w:style w:type="paragraph" w:styleId="TOC7">
    <w:name w:val="toc 7"/>
    <w:basedOn w:val="Normal"/>
    <w:next w:val="Normal"/>
    <w:autoRedefine/>
    <w:uiPriority w:val="39"/>
    <w:unhideWhenUsed/>
    <w:rsid w:val="004B60C8"/>
    <w:pPr>
      <w:spacing w:line="278" w:lineRule="auto"/>
      <w:ind w:left="1440"/>
    </w:pPr>
    <w:rPr>
      <w:rFonts w:asciiTheme="minorHAnsi" w:hAnsiTheme="minorHAnsi"/>
      <w:color w:val="auto"/>
      <w:kern w:val="2"/>
      <w:sz w:val="24"/>
      <w:lang w:val="en-GB" w:eastAsia="en-GB"/>
    </w:rPr>
  </w:style>
  <w:style w:type="paragraph" w:styleId="TOC8">
    <w:name w:val="toc 8"/>
    <w:basedOn w:val="Normal"/>
    <w:next w:val="Normal"/>
    <w:autoRedefine/>
    <w:uiPriority w:val="39"/>
    <w:unhideWhenUsed/>
    <w:rsid w:val="004B60C8"/>
    <w:pPr>
      <w:spacing w:line="278" w:lineRule="auto"/>
      <w:ind w:left="1680"/>
    </w:pPr>
    <w:rPr>
      <w:rFonts w:asciiTheme="minorHAnsi" w:hAnsiTheme="minorHAnsi"/>
      <w:color w:val="auto"/>
      <w:kern w:val="2"/>
      <w:sz w:val="24"/>
      <w:lang w:val="en-GB" w:eastAsia="en-GB"/>
    </w:rPr>
  </w:style>
  <w:style w:type="paragraph" w:styleId="TOC9">
    <w:name w:val="toc 9"/>
    <w:basedOn w:val="Normal"/>
    <w:next w:val="Normal"/>
    <w:autoRedefine/>
    <w:uiPriority w:val="39"/>
    <w:unhideWhenUsed/>
    <w:rsid w:val="004B60C8"/>
    <w:pPr>
      <w:spacing w:line="278" w:lineRule="auto"/>
      <w:ind w:left="1920"/>
    </w:pPr>
    <w:rPr>
      <w:rFonts w:asciiTheme="minorHAnsi" w:hAnsiTheme="minorHAnsi"/>
      <w:color w:val="auto"/>
      <w:kern w:val="2"/>
      <w:sz w:val="24"/>
      <w:lang w:val="en-GB" w:eastAsia="en-GB"/>
    </w:rPr>
  </w:style>
  <w:style w:type="character" w:styleId="UnresolvedMention">
    <w:name w:val="Unresolved Mention"/>
    <w:basedOn w:val="DefaultParagraphFont"/>
    <w:uiPriority w:val="99"/>
    <w:semiHidden/>
    <w:unhideWhenUsed/>
    <w:rsid w:val="004B60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17243</Words>
  <Characters>98286</Characters>
  <Application>Microsoft Office Word</Application>
  <DocSecurity>0</DocSecurity>
  <Lines>819</Lines>
  <Paragraphs>230</Paragraphs>
  <ScaleCrop>false</ScaleCrop>
  <Company/>
  <LinksUpToDate>false</LinksUpToDate>
  <CharactersWithSpaces>115299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tinyGPT: a learning guide</dc:title>
  <dc:creator/>
  <cp:keywords/>
  <cp:lastModifiedBy/>
  <cp:revision>1</cp:revision>
  <dcterms:created xsi:type="dcterms:W3CDTF">2026-09-30T10:24:00Z</dcterms:created>
  <dcterms:modified xsi:type="dcterms:W3CDTF">2026-09-30T10:25:00Z</dcterms:modified>
  <dc:description/>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September 2026</vt:lpwstr>
  </property>
  <property fmtid="{D5CDD505-2E9C-101B-9397-08002B2CF9AE}" pid="3" name="subtitle">
    <vt:lpwstr>Training a small biology language model on your own data, understanding every step, and scaling it up</vt:lpwstr>
  </property>
</Properties>
</file>