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83" w:rsidRPr="00626D83" w:rsidRDefault="00626D83" w:rsidP="00626D83">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626D83">
        <w:rPr>
          <w:rFonts w:ascii="Trebuchet MS" w:eastAsia="Times New Roman" w:hAnsi="Trebuchet MS" w:cs="Times New Roman"/>
          <w:b/>
          <w:bCs/>
          <w:color w:val="333333"/>
          <w:sz w:val="38"/>
          <w:szCs w:val="38"/>
          <w:lang w:val="en-US"/>
        </w:rPr>
        <w:t>Improving the Beginner’s PID: Direction</w:t>
      </w:r>
    </w:p>
    <w:p w:rsidR="00626D83" w:rsidRPr="00626D83" w:rsidRDefault="00626D83" w:rsidP="00626D83">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626D83">
        <w:rPr>
          <w:rFonts w:ascii="Arial" w:eastAsia="Times New Roman" w:hAnsi="Arial" w:cs="Arial"/>
          <w:color w:val="777777"/>
          <w:sz w:val="16"/>
          <w:szCs w:val="16"/>
          <w:lang w:val="en-US"/>
        </w:rPr>
        <w:t>(This is the last modification in a</w:t>
      </w:r>
      <w:r w:rsidRPr="00626D83">
        <w:rPr>
          <w:rFonts w:ascii="Arial" w:eastAsia="Times New Roman" w:hAnsi="Arial" w:cs="Arial"/>
          <w:color w:val="777777"/>
          <w:sz w:val="16"/>
          <w:lang w:val="en-US"/>
        </w:rPr>
        <w:t> </w:t>
      </w:r>
      <w:hyperlink r:id="rId5" w:history="1">
        <w:r w:rsidRPr="00626D83">
          <w:rPr>
            <w:rFonts w:ascii="Arial" w:eastAsia="Times New Roman" w:hAnsi="Arial" w:cs="Arial"/>
            <w:color w:val="B85B5A"/>
            <w:sz w:val="16"/>
            <w:u w:val="single"/>
            <w:lang w:val="en-US"/>
          </w:rPr>
          <w:t>larger series</w:t>
        </w:r>
      </w:hyperlink>
      <w:r w:rsidRPr="00626D83">
        <w:rPr>
          <w:rFonts w:ascii="Arial" w:eastAsia="Times New Roman" w:hAnsi="Arial" w:cs="Arial"/>
          <w:color w:val="777777"/>
          <w:sz w:val="16"/>
          <w:lang w:val="en-US"/>
        </w:rPr>
        <w:t> </w:t>
      </w:r>
      <w:r w:rsidRPr="00626D83">
        <w:rPr>
          <w:rFonts w:ascii="Arial" w:eastAsia="Times New Roman" w:hAnsi="Arial" w:cs="Arial"/>
          <w:color w:val="777777"/>
          <w:sz w:val="16"/>
          <w:szCs w:val="16"/>
          <w:lang w:val="en-US"/>
        </w:rPr>
        <w:t>on writing a solid PID algorithm)</w:t>
      </w:r>
    </w:p>
    <w:p w:rsidR="00626D83" w:rsidRPr="00626D83" w:rsidRDefault="00626D83" w:rsidP="00626D83">
      <w:pPr>
        <w:shd w:val="clear" w:color="auto" w:fill="D5D6D7"/>
        <w:spacing w:before="450" w:after="0" w:line="336" w:lineRule="atLeast"/>
        <w:jc w:val="both"/>
        <w:outlineLvl w:val="2"/>
        <w:rPr>
          <w:rFonts w:ascii="Trebuchet MS" w:eastAsia="Times New Roman" w:hAnsi="Trebuchet MS" w:cs="Times New Roman"/>
          <w:b/>
          <w:bCs/>
          <w:color w:val="333333"/>
          <w:sz w:val="23"/>
          <w:szCs w:val="23"/>
          <w:lang w:val="en-US"/>
        </w:rPr>
      </w:pPr>
      <w:r w:rsidRPr="00626D83">
        <w:rPr>
          <w:rFonts w:ascii="Trebuchet MS" w:eastAsia="Times New Roman" w:hAnsi="Trebuchet MS" w:cs="Times New Roman"/>
          <w:b/>
          <w:bCs/>
          <w:color w:val="333333"/>
          <w:sz w:val="23"/>
          <w:szCs w:val="23"/>
          <w:lang w:val="en-US"/>
        </w:rPr>
        <w:t>The Problem</w:t>
      </w:r>
    </w:p>
    <w:p w:rsidR="00626D83" w:rsidRPr="00626D83" w:rsidRDefault="00626D83" w:rsidP="00626D83">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626D83">
        <w:rPr>
          <w:rFonts w:ascii="Verdana" w:eastAsia="Times New Roman" w:hAnsi="Verdana" w:cs="Times New Roman"/>
          <w:color w:val="333333"/>
          <w:sz w:val="18"/>
          <w:szCs w:val="18"/>
          <w:lang w:val="en-US"/>
        </w:rPr>
        <w:t xml:space="preserve">The processes the PID will be connected to fall into two groups: direct acting and reverse acting. All the examples I’ve shown so far have been direct acting. That is, an increase in the output causes an increase in the input. For reverse acting processes the opposite is true. In a refrigerator for example, an increase in cooling causes the temperature to go down. To make the beginner PID work with a reverse process, the signs of </w:t>
      </w:r>
      <w:proofErr w:type="spellStart"/>
      <w:proofErr w:type="gramStart"/>
      <w:r w:rsidRPr="00626D83">
        <w:rPr>
          <w:rFonts w:ascii="Verdana" w:eastAsia="Times New Roman" w:hAnsi="Verdana" w:cs="Times New Roman"/>
          <w:color w:val="333333"/>
          <w:sz w:val="18"/>
          <w:szCs w:val="18"/>
          <w:lang w:val="en-US"/>
        </w:rPr>
        <w:t>kp</w:t>
      </w:r>
      <w:proofErr w:type="spellEnd"/>
      <w:proofErr w:type="gramEnd"/>
      <w:r w:rsidRPr="00626D83">
        <w:rPr>
          <w:rFonts w:ascii="Verdana" w:eastAsia="Times New Roman" w:hAnsi="Verdana" w:cs="Times New Roman"/>
          <w:color w:val="333333"/>
          <w:sz w:val="18"/>
          <w:szCs w:val="18"/>
          <w:lang w:val="en-US"/>
        </w:rPr>
        <w:t xml:space="preserve">, </w:t>
      </w:r>
      <w:proofErr w:type="spellStart"/>
      <w:r w:rsidRPr="00626D83">
        <w:rPr>
          <w:rFonts w:ascii="Verdana" w:eastAsia="Times New Roman" w:hAnsi="Verdana" w:cs="Times New Roman"/>
          <w:color w:val="333333"/>
          <w:sz w:val="18"/>
          <w:szCs w:val="18"/>
          <w:lang w:val="en-US"/>
        </w:rPr>
        <w:t>ki</w:t>
      </w:r>
      <w:proofErr w:type="spellEnd"/>
      <w:r w:rsidRPr="00626D83">
        <w:rPr>
          <w:rFonts w:ascii="Verdana" w:eastAsia="Times New Roman" w:hAnsi="Verdana" w:cs="Times New Roman"/>
          <w:color w:val="333333"/>
          <w:sz w:val="18"/>
          <w:szCs w:val="18"/>
          <w:lang w:val="en-US"/>
        </w:rPr>
        <w:t xml:space="preserve">, and </w:t>
      </w:r>
      <w:proofErr w:type="spellStart"/>
      <w:r w:rsidRPr="00626D83">
        <w:rPr>
          <w:rFonts w:ascii="Verdana" w:eastAsia="Times New Roman" w:hAnsi="Verdana" w:cs="Times New Roman"/>
          <w:color w:val="333333"/>
          <w:sz w:val="18"/>
          <w:szCs w:val="18"/>
          <w:lang w:val="en-US"/>
        </w:rPr>
        <w:t>kd</w:t>
      </w:r>
      <w:proofErr w:type="spellEnd"/>
      <w:r w:rsidRPr="00626D83">
        <w:rPr>
          <w:rFonts w:ascii="Verdana" w:eastAsia="Times New Roman" w:hAnsi="Verdana" w:cs="Times New Roman"/>
          <w:color w:val="333333"/>
          <w:sz w:val="18"/>
          <w:szCs w:val="18"/>
          <w:lang w:val="en-US"/>
        </w:rPr>
        <w:t xml:space="preserve"> all must be negative.</w:t>
      </w:r>
    </w:p>
    <w:p w:rsidR="00626D83" w:rsidRPr="00626D83" w:rsidRDefault="00626D83" w:rsidP="00626D83">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626D83">
        <w:rPr>
          <w:rFonts w:ascii="Verdana" w:eastAsia="Times New Roman" w:hAnsi="Verdana" w:cs="Times New Roman"/>
          <w:color w:val="333333"/>
          <w:sz w:val="18"/>
          <w:szCs w:val="18"/>
          <w:lang w:val="en-US"/>
        </w:rPr>
        <w:t>This isn’t a problem per se, but the user must choose the correct sign, and make sure that all the parameters have the same sign.</w:t>
      </w:r>
    </w:p>
    <w:p w:rsidR="00626D83" w:rsidRPr="00626D83" w:rsidRDefault="00626D83" w:rsidP="00626D83">
      <w:pPr>
        <w:shd w:val="clear" w:color="auto" w:fill="D5D6D7"/>
        <w:spacing w:before="450" w:after="0" w:line="336" w:lineRule="atLeast"/>
        <w:jc w:val="both"/>
        <w:outlineLvl w:val="2"/>
        <w:rPr>
          <w:rFonts w:ascii="Trebuchet MS" w:eastAsia="Times New Roman" w:hAnsi="Trebuchet MS" w:cs="Times New Roman"/>
          <w:b/>
          <w:bCs/>
          <w:color w:val="333333"/>
          <w:sz w:val="23"/>
          <w:szCs w:val="23"/>
          <w:lang w:val="en-US"/>
        </w:rPr>
      </w:pPr>
      <w:r w:rsidRPr="00626D83">
        <w:rPr>
          <w:rFonts w:ascii="Trebuchet MS" w:eastAsia="Times New Roman" w:hAnsi="Trebuchet MS" w:cs="Times New Roman"/>
          <w:b/>
          <w:bCs/>
          <w:color w:val="333333"/>
          <w:sz w:val="23"/>
          <w:szCs w:val="23"/>
          <w:lang w:val="en-US"/>
        </w:rPr>
        <w:t>The Solution</w:t>
      </w:r>
    </w:p>
    <w:p w:rsidR="00626D83" w:rsidRPr="00626D83" w:rsidRDefault="00626D83" w:rsidP="00626D83">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626D83">
        <w:rPr>
          <w:rFonts w:ascii="Verdana" w:eastAsia="Times New Roman" w:hAnsi="Verdana" w:cs="Times New Roman"/>
          <w:color w:val="333333"/>
          <w:sz w:val="18"/>
          <w:szCs w:val="18"/>
          <w:lang w:val="en-US"/>
        </w:rPr>
        <w:t xml:space="preserve">To make the process a little simpler, I require that </w:t>
      </w:r>
      <w:proofErr w:type="spellStart"/>
      <w:proofErr w:type="gramStart"/>
      <w:r w:rsidRPr="00626D83">
        <w:rPr>
          <w:rFonts w:ascii="Verdana" w:eastAsia="Times New Roman" w:hAnsi="Verdana" w:cs="Times New Roman"/>
          <w:color w:val="333333"/>
          <w:sz w:val="18"/>
          <w:szCs w:val="18"/>
          <w:lang w:val="en-US"/>
        </w:rPr>
        <w:t>kp</w:t>
      </w:r>
      <w:proofErr w:type="spellEnd"/>
      <w:proofErr w:type="gramEnd"/>
      <w:r w:rsidRPr="00626D83">
        <w:rPr>
          <w:rFonts w:ascii="Verdana" w:eastAsia="Times New Roman" w:hAnsi="Verdana" w:cs="Times New Roman"/>
          <w:color w:val="333333"/>
          <w:sz w:val="18"/>
          <w:szCs w:val="18"/>
          <w:lang w:val="en-US"/>
        </w:rPr>
        <w:t xml:space="preserve">, </w:t>
      </w:r>
      <w:proofErr w:type="spellStart"/>
      <w:r w:rsidRPr="00626D83">
        <w:rPr>
          <w:rFonts w:ascii="Verdana" w:eastAsia="Times New Roman" w:hAnsi="Verdana" w:cs="Times New Roman"/>
          <w:color w:val="333333"/>
          <w:sz w:val="18"/>
          <w:szCs w:val="18"/>
          <w:lang w:val="en-US"/>
        </w:rPr>
        <w:t>ki</w:t>
      </w:r>
      <w:proofErr w:type="spellEnd"/>
      <w:r w:rsidRPr="00626D83">
        <w:rPr>
          <w:rFonts w:ascii="Verdana" w:eastAsia="Times New Roman" w:hAnsi="Verdana" w:cs="Times New Roman"/>
          <w:color w:val="333333"/>
          <w:sz w:val="18"/>
          <w:szCs w:val="18"/>
          <w:lang w:val="en-US"/>
        </w:rPr>
        <w:t xml:space="preserve">, and </w:t>
      </w:r>
      <w:proofErr w:type="spellStart"/>
      <w:r w:rsidRPr="00626D83">
        <w:rPr>
          <w:rFonts w:ascii="Verdana" w:eastAsia="Times New Roman" w:hAnsi="Verdana" w:cs="Times New Roman"/>
          <w:color w:val="333333"/>
          <w:sz w:val="18"/>
          <w:szCs w:val="18"/>
          <w:lang w:val="en-US"/>
        </w:rPr>
        <w:t>kd</w:t>
      </w:r>
      <w:proofErr w:type="spellEnd"/>
      <w:r w:rsidRPr="00626D83">
        <w:rPr>
          <w:rFonts w:ascii="Verdana" w:eastAsia="Times New Roman" w:hAnsi="Verdana" w:cs="Times New Roman"/>
          <w:color w:val="333333"/>
          <w:sz w:val="18"/>
          <w:szCs w:val="18"/>
          <w:lang w:val="en-US"/>
        </w:rPr>
        <w:t xml:space="preserve"> all be &gt;=0. If the user is connected to a reverse process, they specify that separately using the </w:t>
      </w:r>
      <w:proofErr w:type="spellStart"/>
      <w:r w:rsidRPr="00626D83">
        <w:rPr>
          <w:rFonts w:ascii="Verdana" w:eastAsia="Times New Roman" w:hAnsi="Verdana" w:cs="Times New Roman"/>
          <w:color w:val="333333"/>
          <w:sz w:val="18"/>
          <w:szCs w:val="18"/>
          <w:lang w:val="en-US"/>
        </w:rPr>
        <w:t>SetControllerDirection</w:t>
      </w:r>
      <w:proofErr w:type="spellEnd"/>
      <w:r w:rsidRPr="00626D83">
        <w:rPr>
          <w:rFonts w:ascii="Verdana" w:eastAsia="Times New Roman" w:hAnsi="Verdana" w:cs="Times New Roman"/>
          <w:color w:val="333333"/>
          <w:sz w:val="18"/>
          <w:szCs w:val="18"/>
          <w:lang w:val="en-US"/>
        </w:rPr>
        <w:t xml:space="preserve"> function. </w:t>
      </w:r>
      <w:proofErr w:type="gramStart"/>
      <w:r w:rsidRPr="00626D83">
        <w:rPr>
          <w:rFonts w:ascii="Verdana" w:eastAsia="Times New Roman" w:hAnsi="Verdana" w:cs="Times New Roman"/>
          <w:color w:val="333333"/>
          <w:sz w:val="18"/>
          <w:szCs w:val="18"/>
          <w:lang w:val="en-US"/>
        </w:rPr>
        <w:t>this</w:t>
      </w:r>
      <w:proofErr w:type="gramEnd"/>
      <w:r w:rsidRPr="00626D83">
        <w:rPr>
          <w:rFonts w:ascii="Verdana" w:eastAsia="Times New Roman" w:hAnsi="Verdana" w:cs="Times New Roman"/>
          <w:color w:val="333333"/>
          <w:sz w:val="18"/>
          <w:szCs w:val="18"/>
          <w:lang w:val="en-US"/>
        </w:rPr>
        <w:t xml:space="preserve"> ensures that the parameters all have the same sign, and hopefully makes things more intuitive.</w:t>
      </w:r>
    </w:p>
    <w:p w:rsidR="00000000" w:rsidRDefault="00626D83">
      <w:pPr>
        <w:rPr>
          <w:lang w:val="en-US"/>
        </w:rPr>
      </w:pPr>
      <w:r w:rsidRPr="00626D83">
        <w:rPr>
          <w:lang w:val="en-US"/>
        </w:rPr>
        <w:lastRenderedPageBreak/>
        <w:t xml:space="preserve"> </w:t>
      </w:r>
      <w:r>
        <w:rPr>
          <w:noProof/>
        </w:rPr>
        <w:drawing>
          <wp:inline distT="0" distB="0" distL="0" distR="0">
            <wp:extent cx="5760720" cy="5280025"/>
            <wp:effectExtent l="19050" t="0" r="0" b="0"/>
            <wp:docPr id="1" name="Imag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760720" cy="5280025"/>
                    </a:xfrm>
                    <a:prstGeom prst="rect">
                      <a:avLst/>
                    </a:prstGeom>
                  </pic:spPr>
                </pic:pic>
              </a:graphicData>
            </a:graphic>
          </wp:inline>
        </w:drawing>
      </w:r>
    </w:p>
    <w:p w:rsidR="00626D83" w:rsidRDefault="00626D83">
      <w:pPr>
        <w:rPr>
          <w:lang w:val="en-US"/>
        </w:rPr>
      </w:pPr>
      <w:r>
        <w:rPr>
          <w:noProof/>
        </w:rPr>
        <w:lastRenderedPageBreak/>
        <w:drawing>
          <wp:inline distT="0" distB="0" distL="0" distR="0">
            <wp:extent cx="5760720" cy="5805805"/>
            <wp:effectExtent l="19050" t="0" r="0" b="0"/>
            <wp:docPr id="2" name="Imag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760720" cy="5805805"/>
                    </a:xfrm>
                    <a:prstGeom prst="rect">
                      <a:avLst/>
                    </a:prstGeom>
                  </pic:spPr>
                </pic:pic>
              </a:graphicData>
            </a:graphic>
          </wp:inline>
        </w:drawing>
      </w:r>
    </w:p>
    <w:p w:rsidR="00626D83" w:rsidRDefault="00626D83">
      <w:pPr>
        <w:rPr>
          <w:lang w:val="en-US"/>
        </w:rPr>
      </w:pPr>
      <w:r>
        <w:rPr>
          <w:noProof/>
        </w:rPr>
        <w:lastRenderedPageBreak/>
        <w:drawing>
          <wp:inline distT="0" distB="0" distL="0" distR="0">
            <wp:extent cx="5676900" cy="5029200"/>
            <wp:effectExtent l="19050" t="0" r="0" b="0"/>
            <wp:docPr id="3" name="Imag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676900" cy="5029200"/>
                    </a:xfrm>
                    <a:prstGeom prst="rect">
                      <a:avLst/>
                    </a:prstGeom>
                  </pic:spPr>
                </pic:pic>
              </a:graphicData>
            </a:graphic>
          </wp:inline>
        </w:drawing>
      </w:r>
    </w:p>
    <w:p w:rsidR="00626D83" w:rsidRPr="00626D83" w:rsidRDefault="00626D83" w:rsidP="00626D83">
      <w:pPr>
        <w:shd w:val="clear" w:color="auto" w:fill="D5D6D7"/>
        <w:spacing w:before="450" w:after="0" w:line="252" w:lineRule="atLeast"/>
        <w:jc w:val="both"/>
        <w:outlineLvl w:val="1"/>
        <w:rPr>
          <w:rFonts w:ascii="Trebuchet MS" w:eastAsia="Times New Roman" w:hAnsi="Trebuchet MS" w:cs="Times New Roman"/>
          <w:b/>
          <w:bCs/>
          <w:color w:val="333333"/>
          <w:sz w:val="38"/>
          <w:szCs w:val="38"/>
          <w:lang w:val="en-US"/>
        </w:rPr>
      </w:pPr>
      <w:r w:rsidRPr="00626D83">
        <w:rPr>
          <w:rFonts w:ascii="Trebuchet MS" w:eastAsia="Times New Roman" w:hAnsi="Trebuchet MS" w:cs="Times New Roman"/>
          <w:b/>
          <w:bCs/>
          <w:color w:val="333333"/>
          <w:sz w:val="38"/>
          <w:szCs w:val="38"/>
          <w:lang w:val="en-US"/>
        </w:rPr>
        <w:t>PID COMPLETE</w:t>
      </w:r>
    </w:p>
    <w:p w:rsidR="00626D83" w:rsidRPr="00626D83" w:rsidRDefault="00626D83" w:rsidP="00626D83">
      <w:pPr>
        <w:shd w:val="clear" w:color="auto" w:fill="D5D6D7"/>
        <w:spacing w:before="100" w:beforeAutospacing="1" w:after="100" w:afterAutospacing="1" w:line="252" w:lineRule="atLeast"/>
        <w:jc w:val="both"/>
        <w:rPr>
          <w:rFonts w:ascii="Verdana" w:eastAsia="Times New Roman" w:hAnsi="Verdana" w:cs="Times New Roman"/>
          <w:color w:val="333333"/>
          <w:sz w:val="18"/>
          <w:szCs w:val="18"/>
          <w:lang w:val="en-US"/>
        </w:rPr>
      </w:pPr>
      <w:r w:rsidRPr="00626D83">
        <w:rPr>
          <w:rFonts w:ascii="Verdana" w:eastAsia="Times New Roman" w:hAnsi="Verdana" w:cs="Times New Roman"/>
          <w:color w:val="333333"/>
          <w:sz w:val="18"/>
          <w:szCs w:val="18"/>
          <w:lang w:val="en-US"/>
        </w:rPr>
        <w:t>And that about wraps it up. We’ve turned “The Beginner’s PID” into the most robust controller I know how to make at this time. For those readers that were looking for a detailed explanation of the PID Library, I hope you got what you came for. For those of you writing your own PID, I hope you were able to glean a few ideas that save you some cycles down the road.</w:t>
      </w:r>
    </w:p>
    <w:p w:rsidR="00626D83" w:rsidRPr="00626D83" w:rsidRDefault="00626D83" w:rsidP="00626D83">
      <w:pPr>
        <w:shd w:val="clear" w:color="auto" w:fill="D5D6D7"/>
        <w:spacing w:before="100" w:beforeAutospacing="1" w:after="100" w:afterAutospacing="1" w:line="252" w:lineRule="atLeast"/>
        <w:jc w:val="both"/>
        <w:rPr>
          <w:rFonts w:ascii="Verdana" w:eastAsia="Times New Roman" w:hAnsi="Verdana" w:cs="Times New Roman"/>
          <w:color w:val="333333"/>
          <w:sz w:val="18"/>
          <w:szCs w:val="18"/>
        </w:rPr>
      </w:pPr>
      <w:proofErr w:type="spellStart"/>
      <w:r w:rsidRPr="00626D83">
        <w:rPr>
          <w:rFonts w:ascii="Verdana" w:eastAsia="Times New Roman" w:hAnsi="Verdana" w:cs="Times New Roman"/>
          <w:color w:val="333333"/>
          <w:sz w:val="18"/>
          <w:szCs w:val="18"/>
        </w:rPr>
        <w:t>Two</w:t>
      </w:r>
      <w:proofErr w:type="spellEnd"/>
      <w:r w:rsidRPr="00626D83">
        <w:rPr>
          <w:rFonts w:ascii="Verdana" w:eastAsia="Times New Roman" w:hAnsi="Verdana" w:cs="Times New Roman"/>
          <w:color w:val="333333"/>
          <w:sz w:val="18"/>
          <w:szCs w:val="18"/>
        </w:rPr>
        <w:t xml:space="preserve"> Final Notes:</w:t>
      </w:r>
    </w:p>
    <w:p w:rsidR="00626D83" w:rsidRPr="00626D83" w:rsidRDefault="00626D83" w:rsidP="00626D83">
      <w:pPr>
        <w:numPr>
          <w:ilvl w:val="0"/>
          <w:numId w:val="1"/>
        </w:numPr>
        <w:shd w:val="clear" w:color="auto" w:fill="D5D6D7"/>
        <w:spacing w:before="105" w:after="120" w:line="252" w:lineRule="atLeast"/>
        <w:ind w:left="150"/>
        <w:jc w:val="both"/>
        <w:rPr>
          <w:rFonts w:ascii="Verdana" w:eastAsia="Times New Roman" w:hAnsi="Verdana" w:cs="Times New Roman"/>
          <w:color w:val="333333"/>
          <w:sz w:val="18"/>
          <w:szCs w:val="18"/>
        </w:rPr>
      </w:pPr>
      <w:r w:rsidRPr="00626D83">
        <w:rPr>
          <w:rFonts w:ascii="Verdana" w:eastAsia="Times New Roman" w:hAnsi="Verdana" w:cs="Times New Roman"/>
          <w:color w:val="333333"/>
          <w:sz w:val="18"/>
          <w:szCs w:val="18"/>
          <w:lang w:val="en-US"/>
        </w:rPr>
        <w:t xml:space="preserve">If something in this series looks wrong please let me know. I may have missed something, or might just need to be clearer in my explanation. </w:t>
      </w:r>
      <w:proofErr w:type="spellStart"/>
      <w:r w:rsidRPr="00626D83">
        <w:rPr>
          <w:rFonts w:ascii="Verdana" w:eastAsia="Times New Roman" w:hAnsi="Verdana" w:cs="Times New Roman"/>
          <w:color w:val="333333"/>
          <w:sz w:val="18"/>
          <w:szCs w:val="18"/>
        </w:rPr>
        <w:t>Either</w:t>
      </w:r>
      <w:proofErr w:type="spellEnd"/>
      <w:r w:rsidRPr="00626D83">
        <w:rPr>
          <w:rFonts w:ascii="Verdana" w:eastAsia="Times New Roman" w:hAnsi="Verdana" w:cs="Times New Roman"/>
          <w:color w:val="333333"/>
          <w:sz w:val="18"/>
          <w:szCs w:val="18"/>
        </w:rPr>
        <w:t xml:space="preserve"> </w:t>
      </w:r>
      <w:proofErr w:type="spellStart"/>
      <w:r w:rsidRPr="00626D83">
        <w:rPr>
          <w:rFonts w:ascii="Verdana" w:eastAsia="Times New Roman" w:hAnsi="Verdana" w:cs="Times New Roman"/>
          <w:color w:val="333333"/>
          <w:sz w:val="18"/>
          <w:szCs w:val="18"/>
        </w:rPr>
        <w:t>way</w:t>
      </w:r>
      <w:proofErr w:type="spellEnd"/>
      <w:r w:rsidRPr="00626D83">
        <w:rPr>
          <w:rFonts w:ascii="Verdana" w:eastAsia="Times New Roman" w:hAnsi="Verdana" w:cs="Times New Roman"/>
          <w:color w:val="333333"/>
          <w:sz w:val="18"/>
          <w:szCs w:val="18"/>
        </w:rPr>
        <w:t xml:space="preserve"> </w:t>
      </w:r>
      <w:proofErr w:type="spellStart"/>
      <w:r w:rsidRPr="00626D83">
        <w:rPr>
          <w:rFonts w:ascii="Verdana" w:eastAsia="Times New Roman" w:hAnsi="Verdana" w:cs="Times New Roman"/>
          <w:color w:val="333333"/>
          <w:sz w:val="18"/>
          <w:szCs w:val="18"/>
        </w:rPr>
        <w:t>I’d</w:t>
      </w:r>
      <w:proofErr w:type="spellEnd"/>
      <w:r w:rsidRPr="00626D83">
        <w:rPr>
          <w:rFonts w:ascii="Verdana" w:eastAsia="Times New Roman" w:hAnsi="Verdana" w:cs="Times New Roman"/>
          <w:color w:val="333333"/>
          <w:sz w:val="18"/>
          <w:szCs w:val="18"/>
        </w:rPr>
        <w:t xml:space="preserve"> </w:t>
      </w:r>
      <w:proofErr w:type="spellStart"/>
      <w:r w:rsidRPr="00626D83">
        <w:rPr>
          <w:rFonts w:ascii="Verdana" w:eastAsia="Times New Roman" w:hAnsi="Verdana" w:cs="Times New Roman"/>
          <w:color w:val="333333"/>
          <w:sz w:val="18"/>
          <w:szCs w:val="18"/>
        </w:rPr>
        <w:t>like</w:t>
      </w:r>
      <w:proofErr w:type="spellEnd"/>
      <w:r w:rsidRPr="00626D83">
        <w:rPr>
          <w:rFonts w:ascii="Verdana" w:eastAsia="Times New Roman" w:hAnsi="Verdana" w:cs="Times New Roman"/>
          <w:color w:val="333333"/>
          <w:sz w:val="18"/>
          <w:szCs w:val="18"/>
        </w:rPr>
        <w:t xml:space="preserve"> to know.</w:t>
      </w:r>
    </w:p>
    <w:p w:rsidR="00626D83" w:rsidRPr="00626D83" w:rsidRDefault="00626D83" w:rsidP="00626D83">
      <w:pPr>
        <w:numPr>
          <w:ilvl w:val="0"/>
          <w:numId w:val="1"/>
        </w:numPr>
        <w:shd w:val="clear" w:color="auto" w:fill="D5D6D7"/>
        <w:spacing w:before="105" w:after="120" w:line="252" w:lineRule="atLeast"/>
        <w:ind w:left="150"/>
        <w:jc w:val="both"/>
        <w:rPr>
          <w:rFonts w:ascii="Verdana" w:eastAsia="Times New Roman" w:hAnsi="Verdana" w:cs="Times New Roman"/>
          <w:color w:val="333333"/>
          <w:sz w:val="18"/>
          <w:szCs w:val="18"/>
          <w:lang w:val="en-US"/>
        </w:rPr>
      </w:pPr>
      <w:r w:rsidRPr="00626D83">
        <w:rPr>
          <w:rFonts w:ascii="Verdana" w:eastAsia="Times New Roman" w:hAnsi="Verdana" w:cs="Times New Roman"/>
          <w:color w:val="333333"/>
          <w:sz w:val="18"/>
          <w:szCs w:val="18"/>
          <w:lang w:val="en-US"/>
        </w:rPr>
        <w:t>This is just a basic PID. There are many other issues that I intentionally left out in the name of simplicity. Off the top of my head: feed forward, reset tiebacks, integer math, different pid forms, using velocity instead of position. If there’s interest in having me explore these topics please let me know.</w:t>
      </w:r>
    </w:p>
    <w:p w:rsidR="00626D83" w:rsidRPr="00626D83" w:rsidRDefault="00626D83">
      <w:pPr>
        <w:rPr>
          <w:lang w:val="en-US"/>
        </w:rPr>
      </w:pPr>
    </w:p>
    <w:sectPr w:rsidR="00626D83" w:rsidRPr="00626D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E64D5"/>
    <w:multiLevelType w:val="multilevel"/>
    <w:tmpl w:val="6A5A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26D83"/>
    <w:rsid w:val="00626D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26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626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26D8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626D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626D83"/>
  </w:style>
  <w:style w:type="character" w:styleId="Lienhypertexte">
    <w:name w:val="Hyperlink"/>
    <w:basedOn w:val="Policepardfaut"/>
    <w:uiPriority w:val="99"/>
    <w:semiHidden/>
    <w:unhideWhenUsed/>
    <w:rsid w:val="00626D83"/>
    <w:rPr>
      <w:color w:val="0000FF"/>
      <w:u w:val="single"/>
    </w:rPr>
  </w:style>
  <w:style w:type="paragraph" w:styleId="Textedebulles">
    <w:name w:val="Balloon Text"/>
    <w:basedOn w:val="Normal"/>
    <w:link w:val="TextedebullesCar"/>
    <w:uiPriority w:val="99"/>
    <w:semiHidden/>
    <w:unhideWhenUsed/>
    <w:rsid w:val="00626D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6D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3299596">
      <w:bodyDiv w:val="1"/>
      <w:marLeft w:val="0"/>
      <w:marRight w:val="0"/>
      <w:marTop w:val="0"/>
      <w:marBottom w:val="0"/>
      <w:divBdr>
        <w:top w:val="none" w:sz="0" w:space="0" w:color="auto"/>
        <w:left w:val="none" w:sz="0" w:space="0" w:color="auto"/>
        <w:bottom w:val="none" w:sz="0" w:space="0" w:color="auto"/>
        <w:right w:val="none" w:sz="0" w:space="0" w:color="auto"/>
      </w:divBdr>
    </w:div>
    <w:div w:id="20489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rettbeauregard.com/blog/2011/04/improving-the-beginners-pid-direction/improving-the-beginners-pi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1750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2016-03-16T17:50:00Z</dcterms:created>
  <dcterms:modified xsi:type="dcterms:W3CDTF">2016-03-16T17:52:00Z</dcterms:modified>
</cp:coreProperties>
</file>