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Book Three Compression / Voice Pass Log</w:t>
      </w:r>
    </w:p>
    <w:p>
      <w:r>
        <w:t>Source manuscript: Baren_Sump_BOOK_THREE_The_Black_Path_PRODUCTION_EDIT_v1.docx</w:t>
      </w:r>
    </w:p>
    <w:p>
      <w:r>
        <w:t>Clean manuscript word count before: 61,556</w:t>
      </w:r>
    </w:p>
    <w:p>
      <w:r>
        <w:t>Clean manuscript word count after: 61,198</w:t>
      </w:r>
    </w:p>
    <w:p>
      <w:r>
        <w:t>Net reduction: 358 words</w:t>
      </w:r>
    </w:p>
    <w:p>
      <w:r>
        <w:t>Approximate compression: 0.6%</w:t>
      </w:r>
    </w:p>
    <w:p>
      <w:r>
        <w:t>Targeted paragraph replacements: 47</w:t>
      </w:r>
    </w:p>
    <w:p>
      <w:r>
        <w:t>Redundant short beats removed: 142</w:t>
      </w:r>
    </w:p>
    <w:p>
      <w:pPr>
        <w:pStyle w:val="Heading2"/>
      </w:pPr>
      <w:r>
        <w:t>Primary work performed</w:t>
      </w:r>
    </w:p>
    <w:p>
      <w:pPr>
        <w:pStyle w:val="ListBullet"/>
      </w:pPr>
      <w:r>
        <w:t>Compressed repeated adult guidance/advisory blocks into shorter narrative or plain-rule versions.</w:t>
      </w:r>
    </w:p>
    <w:p>
      <w:pPr>
        <w:pStyle w:val="ListBullet"/>
      </w:pPr>
      <w:r>
        <w:t>Reduced repeated Morro approval beats and redundant no-guidance echoes while preserving the central ask-first/no-availability motif.</w:t>
      </w:r>
    </w:p>
    <w:p>
      <w:pPr>
        <w:pStyle w:val="ListBullet"/>
      </w:pPr>
      <w:r>
        <w:t>Preserved the Black Path title payoff: Baren is no longer available as proof, witness, remedy, public claim, future claim, or adult repair tool.</w:t>
      </w:r>
    </w:p>
    <w:p>
      <w:pPr>
        <w:pStyle w:val="ListBullet"/>
      </w:pPr>
      <w:r>
        <w:t>Preserved the quiet final ending: ordinary remains enough; no crowned climax, no final spectacle, no child-saving-the-world turn.</w:t>
      </w:r>
    </w:p>
    <w:p>
      <w:pPr>
        <w:pStyle w:val="ListBullet"/>
      </w:pPr>
      <w:r>
        <w:t>Created both a clean reader-facing compression manuscript and an author master preserving production/art-note structure.</w:t>
      </w:r>
    </w:p>
    <w:p>
      <w:pPr>
        <w:pStyle w:val="Heading2"/>
      </w:pPr>
      <w:r>
        <w:t>Editorial caution</w:t>
      </w:r>
    </w:p>
    <w:p>
      <w:r>
        <w:t>This was a conservative final compression pass. It intentionally avoided deep structural rewrites so the quiet ordinary-life ending, legal containment architecture, and Baren-centered consent logic remain intact.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