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El programa funciona como un traductor de números a distintos sistemas. Primero le pide al usuario un valor y lo guarda. Como lo que se escribe llega como texto, se convierte a número para poder trabajarlo sin problemas en operaciones. Para hacer las conversiones, el programa no usa directamente el dato original, sino una copia guardada en otra variable. Así puede manipular ese valor sin arruinar el inicial. También prepara espacios vacíos donde se irá formando cada resultado.</w:t>
      </w:r>
    </w:p>
    <w:p w:rsidR="00000000" w:rsidDel="00000000" w:rsidP="00000000" w:rsidRDefault="00000000" w:rsidRPr="00000000" w14:paraId="00000002">
      <w:pPr>
        <w:spacing w:after="240" w:before="240" w:lineRule="auto"/>
        <w:rPr/>
      </w:pPr>
      <w:r w:rsidDel="00000000" w:rsidR="00000000" w:rsidRPr="00000000">
        <w:rPr>
          <w:rtl w:val="0"/>
        </w:rPr>
        <w:t xml:space="preserve">La conversión se basa en repetir un mismo proceso: mientras el número sea mayor que cero, se divide entre la base que se quiere usar y se toma el sobrante. Ese sobrante es el dígito que corresponde en esa base. Luego el número se reduce con la división entera y el ciclo se repite hasta que ya no queda nada. Los dígitos se van acomodando de forma que al final queden en el orden correcto y formen el resultado final.</w:t>
      </w:r>
    </w:p>
    <w:p w:rsidR="00000000" w:rsidDel="00000000" w:rsidP="00000000" w:rsidRDefault="00000000" w:rsidRPr="00000000" w14:paraId="00000003">
      <w:pPr>
        <w:spacing w:after="240" w:before="240" w:lineRule="auto"/>
        <w:rPr/>
      </w:pPr>
      <w:r w:rsidDel="00000000" w:rsidR="00000000" w:rsidRPr="00000000">
        <w:rPr>
          <w:rtl w:val="0"/>
        </w:rPr>
        <w:t xml:space="preserve">Ese mismo método se aplica varias veces, solo cambiando la base: una vez para base dos, otra para base ocho y otra para base dieciséis. En la última conversión hay un pequeño detalle extra, porque algunos valores no se representan con números normales sino con letras, así que el programa los sustituye por sus equivalentes. Cuando termina cada proceso, muestra el número convertido en el sistema correspondiente.</w:t>
      </w:r>
    </w:p>
    <w:sectPr>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