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&lt;title&gt;Nick Perfumes&lt;/title&gt;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background-color: #222;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#444;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background-color: #e2b8a3;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padding: 50px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.products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justify-content: space-around;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.product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flex: 1 1 calc(33.333% - 40px);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box-shadow: 0 2px 5px rgba(0, 0, 0, 0.1);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.product img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.contact-form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box-shadow: 0 2px 5px rgba(0, 0, 0, 0.1);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.contact-form input, .contact-form textarea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.contact-form button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background-color: #222;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background-color: #222;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footer a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&lt;h1&gt;Nick Perfumes&lt;/h1&gt;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&lt;a href="#about"&gt;Sobre Nós&lt;/a&gt;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&lt;a href="#products"&gt;Produtos&lt;/a&gt;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&lt;a href="#contact"&gt;Contato&lt;/a&gt;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&lt;div class="hero"&gt;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&lt;h2&gt;Elegância e autoestima em cada frasco&lt;/h2&gt;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&lt;p&gt;Descubra a nossa coleção de perfumes premium&lt;/p&gt;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&lt;section id="about"&gt;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&lt;h2&gt;Sobre Nós&lt;/h2&gt;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&lt;p&gt;Somos uma empresa online especializada na venda de perfumes de todas as variedades e preços. Nosso objetivo é trazer até você as melhores fragrâncias do mercado, com preços que começam a partir de 4000.&lt;/p&gt;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&lt;section id="products"&gt;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&lt;h2&gt;Produtos&lt;/h2&gt;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&lt;div class="products"&gt;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&lt;div class="product"&gt;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&lt;img src="perfume1.jpg" alt="Perfume 1"&gt;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&lt;h3&gt;Perfume 1&lt;/h3&gt;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&lt;p&gt;Descrição do Perfume 1.&lt;/p&gt;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&lt;button&gt;Adicionar ao Carrinho&lt;/button&gt;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&lt;div class="product"&gt;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&lt;img src="perfume2.jpg" alt="Perfume 2"&gt;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&lt;h3&gt;Perfume 2&lt;/h3&gt;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&lt;p&gt;Descrição do Perfume 2.&lt;/p&gt;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&lt;button&gt;Adicionar ao Carrinho&lt;/button&gt;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&lt;div class="product"&gt;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&lt;img src="perfume3.jpg" alt="Perfume 3"&gt;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&lt;h3&gt;Perfume 3&lt;/h3&gt;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&lt;p&gt;Descrição do Perfume 3.&lt;/p&gt;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&lt;button&gt;Adicionar ao Carrinho&lt;/button&gt;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&lt;section id="contact"&gt;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&lt;h2&gt;Contato&lt;/h2&gt;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&lt;p&gt;Telefone: 941481571&lt;/p&gt;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&lt;div class="contact-form"&gt;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&lt;h3&gt;Formulário de Contato&lt;/h3&gt;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&lt;form&gt;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&lt;input type="text" name="name" placeholder="Seu Nome" required&gt;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&lt;input type="email" name="email" placeholder="Seu Email" required&gt;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&lt;textarea name="message" placeholder="Sua Mensagem" required&gt;&lt;/textarea&gt;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&lt;button type="submit"&gt;Enviar&lt;/button&gt;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&lt;p&gt;Siga-nos nas redes sociais:&lt;/p&gt;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&lt;a href="https://facebook.com/perfumegeral" target="_blank"&gt;Facebook&lt;/a&gt;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&lt;p&gt;&amp;copy; 2024 Nick Perfumes. Todos os direitos reservados.&lt;/p&gt;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