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20" w:rsidRPr="00FD0420" w:rsidRDefault="00642C20" w:rsidP="00642C20">
      <w:pPr>
        <w:pStyle w:val="Subtitle"/>
        <w:rPr>
          <w:lang w:val="uk-UA"/>
        </w:rPr>
      </w:pPr>
      <w:bookmarkStart w:id="0" w:name="_Toc421503388"/>
      <w:bookmarkStart w:id="1" w:name="_Toc421503550"/>
      <w:bookmarkStart w:id="2" w:name="_Toc421504359"/>
      <w:bookmarkStart w:id="3" w:name="_Toc482097199"/>
      <w:bookmarkStart w:id="4" w:name="_Toc482291461"/>
      <w:r w:rsidRPr="00FD0420">
        <w:rPr>
          <w:lang w:val="uk-UA"/>
        </w:rPr>
        <w:t xml:space="preserve">2.1 </w:t>
      </w:r>
      <w:bookmarkEnd w:id="0"/>
      <w:bookmarkEnd w:id="1"/>
      <w:bookmarkEnd w:id="2"/>
      <w:r w:rsidRPr="00FD0420">
        <w:rPr>
          <w:lang w:val="uk-UA"/>
        </w:rPr>
        <w:t xml:space="preserve">Опис </w:t>
      </w:r>
      <w:r w:rsidRPr="00FD0420">
        <w:t>Use</w:t>
      </w:r>
      <w:r w:rsidRPr="00FD0420">
        <w:rPr>
          <w:lang w:val="uk-UA"/>
        </w:rPr>
        <w:t xml:space="preserve"> </w:t>
      </w:r>
      <w:r w:rsidRPr="00FD0420">
        <w:t>Case</w:t>
      </w:r>
      <w:r w:rsidRPr="00FD0420">
        <w:rPr>
          <w:lang w:val="uk-UA"/>
        </w:rPr>
        <w:t xml:space="preserve"> </w:t>
      </w:r>
      <w:r w:rsidRPr="00FD0420">
        <w:t>diagram</w:t>
      </w:r>
      <w:bookmarkEnd w:id="3"/>
      <w:bookmarkEnd w:id="4"/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both"/>
      </w:pPr>
      <w:r w:rsidRPr="00FD0420">
        <w:t>Діаграми варіантів використання (use case diagrams)[6] представляють собою графічне представлення взаємодії користувача і комп'ютерної системи. Кожен варіант використання охоплює деяку очевидну для користувачів функцію системи і вирішує деяку дискретну задачу користувача. Побудуємо діаграму виділивши при цьому основні дії користувача в системі та зв’язок користувача і системи загалом. Діаграма варіантів використання – діаграма, на якій відображені відносини, що існують між акторами і варіантами використання (прецедентами). Основна ідея Use Case-діаграми – надати узагальнений вид системи, що дає можливість замовнику, кінцевому користувачеві і розробнику спільно обговорювати функціональність і поведінку системи.</w:t>
      </w: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both"/>
      </w:pPr>
      <w:r w:rsidRPr="00FD0420">
        <w:t>Діаграма прецедентів системи відображена на рисунку 2.1.</w:t>
      </w: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642C20" w:rsidRPr="00FD0420" w:rsidRDefault="00BF3CC1" w:rsidP="00642C20">
      <w:pPr>
        <w:widowControl w:val="0"/>
        <w:suppressAutoHyphens/>
        <w:spacing w:after="0" w:line="360" w:lineRule="auto"/>
        <w:contextualSpacing/>
        <w:rPr>
          <w:highlight w:val="yellow"/>
        </w:rPr>
      </w:pPr>
      <w:r w:rsidRPr="00BF3CC1">
        <w:rPr>
          <w:noProof/>
          <w:lang w:val="en-US" w:eastAsia="en-US"/>
        </w:rPr>
        <w:drawing>
          <wp:inline distT="0" distB="0" distL="0" distR="0">
            <wp:extent cx="5943600" cy="4455895"/>
            <wp:effectExtent l="0" t="0" r="0" b="1905"/>
            <wp:docPr id="2" name="Picture 2" descr="C:\Users\Sergii_Rud\Desktop\Diploma\UC_Gol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i_Rud\Desktop\Diploma\UC_Golk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C20" w:rsidRPr="00FD0420">
        <w:rPr>
          <w:noProof/>
          <w:color w:val="000000"/>
        </w:rPr>
        <w:t xml:space="preserve"> </w:t>
      </w: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center"/>
      </w:pPr>
      <w:r w:rsidRPr="00FD0420">
        <w:lastRenderedPageBreak/>
        <w:t>Рисунок 2.1 – Діаграма варіантів використання</w:t>
      </w: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center"/>
      </w:pPr>
    </w:p>
    <w:p w:rsidR="00F31A1D" w:rsidRPr="00FB31B0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r w:rsidRPr="00FD0420">
        <w:t xml:space="preserve">Отже, система має одного актора – користувача. </w:t>
      </w:r>
      <w:r>
        <w:rPr>
          <w:lang w:val="ru-RU"/>
        </w:rPr>
        <w:t xml:space="preserve">Можливості користувача у підсистемі </w:t>
      </w:r>
      <w:r>
        <w:rPr>
          <w:lang w:val="ru-RU"/>
        </w:rPr>
        <w:t>ститистичного обліку</w:t>
      </w:r>
      <w:r>
        <w:rPr>
          <w:lang w:val="ru-RU"/>
        </w:rPr>
        <w:t xml:space="preserve"> розлянуто нижче</w:t>
      </w:r>
      <w:r w:rsidRPr="00FB31B0">
        <w:rPr>
          <w:lang w:val="ru-RU"/>
        </w:rPr>
        <w:t>:</w:t>
      </w:r>
    </w:p>
    <w:p w:rsidR="00F31A1D" w:rsidRPr="00FD0420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  <w:r w:rsidRPr="00FD0420">
        <w:t>1.</w:t>
      </w:r>
      <w:r w:rsidRPr="00FD0420">
        <w:tab/>
        <w:t xml:space="preserve">Переглядати </w:t>
      </w:r>
      <w:r>
        <w:t>статистичні дані системи, а саме статистику найпростіших для вивчення мов та найцікавіших тем для уроків</w:t>
      </w:r>
      <w:r>
        <w:t>. Обидва значення можна знайти на головній сторінці у відповідних блоках. Статистика найпростіших мов базується на відносній швидкості зміни значення рівня знання при вивченні користувачами певної мови</w:t>
      </w:r>
      <w:r w:rsidR="00F24AF9">
        <w:t>, а статистика найцікавіших тем – на оцінках користувачів після лекцій</w:t>
      </w:r>
      <w:r w:rsidRPr="00FD0420">
        <w:t>;</w:t>
      </w:r>
      <w:r w:rsidRPr="00FB31B0">
        <w:t xml:space="preserve"> </w:t>
      </w:r>
    </w:p>
    <w:p w:rsidR="00F31A1D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2</w:t>
      </w:r>
      <w:r w:rsidRPr="00FD0420">
        <w:t>.</w:t>
      </w:r>
      <w:r w:rsidRPr="00FD0420">
        <w:tab/>
        <w:t>Оновлювати інформацію профілю, а саме установлювати та змінювати перелік бажаних навичок та змінювати аватар</w:t>
      </w:r>
      <w:r w:rsidR="00F24AF9">
        <w:t>. Ці можливості необхідні для того, щоб користувачі могли бачити актуальну важдиву інформіцію про інших користувачів</w:t>
      </w:r>
      <w:r w:rsidRPr="00FD0420">
        <w:t>;</w:t>
      </w:r>
    </w:p>
    <w:p w:rsidR="00F31A1D" w:rsidRPr="00F24AF9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3. </w:t>
      </w:r>
      <w:r>
        <w:tab/>
        <w:t>Оцінювати здібності партнерів після проведення лекцій</w:t>
      </w:r>
      <w:r w:rsidR="00F24AF9">
        <w:t>. Ця можливість є дуже важливою, адже на інформації отриманою завдяки ній базуються більшість статистичних алгоритмів системи</w:t>
      </w:r>
      <w:r w:rsidRPr="00F24AF9">
        <w:t>;</w:t>
      </w:r>
    </w:p>
    <w:p w:rsidR="00F31A1D" w:rsidRPr="00FD0420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Крім наведених вище дій, к</w:t>
      </w:r>
      <w:r w:rsidRPr="00FD0420">
        <w:t>ористувач систе</w:t>
      </w:r>
      <w:r>
        <w:t>ми має змогу виконувати наступні</w:t>
      </w:r>
      <w:r w:rsidRPr="00FD0420">
        <w:t>:</w:t>
      </w:r>
      <w:r w:rsidRPr="00F31A1D">
        <w:rPr>
          <w:lang w:val="ru-RU"/>
        </w:rPr>
        <w:t xml:space="preserve"> </w:t>
      </w:r>
      <w:r>
        <w:rPr>
          <w:lang w:val="ru-RU"/>
        </w:rPr>
        <w:tab/>
      </w:r>
      <w:r w:rsidRPr="00844DDD">
        <w:rPr>
          <w:lang w:val="ru-RU"/>
        </w:rPr>
        <w:t>1</w:t>
      </w:r>
      <w:r w:rsidRPr="00FD0420">
        <w:t>.</w:t>
      </w:r>
      <w:r w:rsidRPr="00FD0420">
        <w:tab/>
        <w:t>Шукати партнерів для вивчення;</w:t>
      </w:r>
    </w:p>
    <w:p w:rsidR="00F31A1D" w:rsidRPr="00FD0420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2</w:t>
      </w:r>
      <w:r w:rsidRPr="00FD0420">
        <w:t>.</w:t>
      </w:r>
      <w:r w:rsidRPr="00FD0420">
        <w:tab/>
      </w:r>
      <w:r>
        <w:rPr>
          <w:lang w:val="ru-RU"/>
        </w:rPr>
        <w:t>Додавати користувачів до переліку друзів</w:t>
      </w:r>
      <w:r w:rsidRPr="00FD0420">
        <w:t>;</w:t>
      </w:r>
      <w:bookmarkStart w:id="5" w:name="_GoBack"/>
      <w:bookmarkEnd w:id="5"/>
    </w:p>
    <w:p w:rsidR="00F31A1D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3</w:t>
      </w:r>
      <w:r w:rsidRPr="00FD0420">
        <w:t>.</w:t>
      </w:r>
      <w:r w:rsidRPr="00FD0420">
        <w:tab/>
        <w:t>Пропон</w:t>
      </w:r>
      <w:r>
        <w:t xml:space="preserve">увати проведення лекцій </w:t>
      </w:r>
      <w:r>
        <w:t xml:space="preserve">користувачам </w:t>
      </w:r>
      <w:r>
        <w:t>із списку друзів</w:t>
      </w:r>
      <w:r w:rsidRPr="00FD0420">
        <w:t>.</w:t>
      </w:r>
      <w:r>
        <w:t xml:space="preserve"> </w:t>
      </w:r>
    </w:p>
    <w:p w:rsidR="00F31A1D" w:rsidRPr="00FD0420" w:rsidRDefault="00F31A1D" w:rsidP="00F31A1D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642C20" w:rsidRPr="00FD0420" w:rsidRDefault="00642C20" w:rsidP="00642C20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5E5FA6" w:rsidRDefault="005E5FA6"/>
    <w:sectPr w:rsidR="005E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8B"/>
    <w:rsid w:val="0034378B"/>
    <w:rsid w:val="005E5FA6"/>
    <w:rsid w:val="00642C20"/>
    <w:rsid w:val="00BF3CC1"/>
    <w:rsid w:val="00F24AF9"/>
    <w:rsid w:val="00F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608B"/>
  <w15:chartTrackingRefBased/>
  <w15:docId w15:val="{43DF7577-9AF0-4A88-9AA9-FEF04381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C20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2C20"/>
    <w:pPr>
      <w:spacing w:after="0" w:line="360" w:lineRule="auto"/>
      <w:ind w:left="709"/>
      <w:jc w:val="both"/>
      <w:outlineLvl w:val="1"/>
    </w:pPr>
    <w:rPr>
      <w:lang w:val="ru-R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2C2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4</cp:revision>
  <dcterms:created xsi:type="dcterms:W3CDTF">2017-05-18T14:22:00Z</dcterms:created>
  <dcterms:modified xsi:type="dcterms:W3CDTF">2017-05-18T15:57:00Z</dcterms:modified>
</cp:coreProperties>
</file>