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778E" w14:textId="25E9390C" w:rsidR="005A1725" w:rsidRDefault="00F90EE6">
      <w:pPr>
        <w:rPr>
          <w:noProof/>
        </w:rPr>
      </w:pPr>
      <w:r>
        <w:rPr>
          <w:noProof/>
        </w:rPr>
        <w:t>Alfredo Zhu Chen A01651980</w:t>
      </w:r>
    </w:p>
    <w:p w14:paraId="7F3E5281" w14:textId="12B0AF72" w:rsidR="00D172CB" w:rsidRDefault="00A2643F">
      <w:r>
        <w:rPr>
          <w:noProof/>
        </w:rPr>
        <w:drawing>
          <wp:inline distT="0" distB="0" distL="0" distR="0" wp14:anchorId="1F477059" wp14:editId="68490850">
            <wp:extent cx="6487064" cy="2902957"/>
            <wp:effectExtent l="0" t="0" r="0" b="0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561" cy="29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3EC" w14:textId="5E7D4BA0" w:rsidR="00F90EE6" w:rsidRPr="00F90EE6" w:rsidRDefault="00F90EE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F90EE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Página para ver mejor el diagrama</w:t>
      </w:r>
      <w:r w:rsidRPr="00F90EE6">
        <w:rPr>
          <w:rStyle w:val="textlayer--absolute"/>
          <w:rFonts w:ascii="Arial" w:hAnsi="Arial" w:cs="Arial"/>
          <w:sz w:val="20"/>
          <w:szCs w:val="20"/>
          <w:shd w:val="pct15" w:color="auto" w:fill="FFFFFF"/>
        </w:rPr>
        <w:t xml:space="preserve">: </w:t>
      </w:r>
      <w:r w:rsidRPr="00F90EE6">
        <w:rPr>
          <w:rStyle w:val="textlayer--absolute"/>
          <w:rFonts w:ascii="Arial" w:hAnsi="Arial" w:cs="Arial"/>
          <w:sz w:val="20"/>
          <w:szCs w:val="20"/>
        </w:rPr>
        <w:t>https://app.code2flow.com/snpbEQijTWyB</w:t>
      </w:r>
    </w:p>
    <w:p w14:paraId="00C95BDF" w14:textId="4F08AEF5" w:rsidR="001A2728" w:rsidRPr="00F90EE6" w:rsidRDefault="001A2728">
      <w:pPr>
        <w:rPr>
          <w:sz w:val="20"/>
          <w:szCs w:val="20"/>
        </w:rPr>
      </w:pPr>
      <w:r w:rsidRPr="00F90EE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2)Explicar cuántas interrupciones se ocuparán. Sus vectores de interrupción y las palabras de control para configurar cada interrupción.</w:t>
      </w:r>
    </w:p>
    <w:p w14:paraId="3F0DD8A3" w14:textId="77777777" w:rsidR="001A2728" w:rsidRDefault="001A2728" w:rsidP="001A2728">
      <w:r>
        <w:t xml:space="preserve">Se ocupan </w:t>
      </w:r>
      <w:r w:rsidRPr="001A2728">
        <w:rPr>
          <w:highlight w:val="green"/>
        </w:rPr>
        <w:t>cuatro</w:t>
      </w:r>
      <w:r>
        <w:t xml:space="preserve"> interrupciones </w:t>
      </w:r>
      <w:r w:rsidRPr="001A2728">
        <w:rPr>
          <w:highlight w:val="green"/>
        </w:rPr>
        <w:t>sin contar el del RESET</w:t>
      </w:r>
      <w:r>
        <w:t xml:space="preserve">. Dos interrupciones externas para los dos botones dado el caso que el segundo </w:t>
      </w:r>
      <w:proofErr w:type="spellStart"/>
      <w:r>
        <w:t>switch</w:t>
      </w:r>
      <w:proofErr w:type="spellEnd"/>
      <w:r>
        <w:t xml:space="preserve"> esté activo, una del </w:t>
      </w:r>
      <w:proofErr w:type="spellStart"/>
      <w:r>
        <w:t>timer</w:t>
      </w:r>
      <w:proofErr w:type="spellEnd"/>
      <w:r>
        <w:t xml:space="preserve"> 0 compare para refrescar los </w:t>
      </w:r>
      <w:proofErr w:type="spellStart"/>
      <w:r>
        <w:t>displays</w:t>
      </w:r>
      <w:proofErr w:type="spellEnd"/>
      <w:r>
        <w:t xml:space="preserve"> 7 segmentos y la última para el </w:t>
      </w:r>
      <w:proofErr w:type="spellStart"/>
      <w:r>
        <w:t>timer</w:t>
      </w:r>
      <w:proofErr w:type="spellEnd"/>
      <w:r>
        <w:t xml:space="preserve"> 2 compare para incrementar dado el caso que el primer </w:t>
      </w:r>
      <w:proofErr w:type="spellStart"/>
      <w:r>
        <w:t>switch</w:t>
      </w:r>
      <w:proofErr w:type="spellEnd"/>
      <w:r>
        <w:t xml:space="preserve"> esté activo.  </w:t>
      </w:r>
    </w:p>
    <w:p w14:paraId="0298CA55" w14:textId="4F0FA730" w:rsidR="001A2728" w:rsidRPr="001A2728" w:rsidRDefault="001A2728" w:rsidP="001A2728">
      <w:r>
        <w:t>Vector</w:t>
      </w:r>
      <w:r w:rsidRPr="001A2728">
        <w:rPr>
          <w:color w:val="FF0000"/>
        </w:rPr>
        <w:t xml:space="preserve"> </w:t>
      </w:r>
      <w:r w:rsidRPr="001A2728">
        <w:rPr>
          <w:highlight w:val="green"/>
        </w:rPr>
        <w:t>2</w:t>
      </w:r>
      <w:r w:rsidRPr="001A2728">
        <w:t xml:space="preserve"> </w:t>
      </w:r>
      <w:r>
        <w:t xml:space="preserve">para incrementar con el </w:t>
      </w:r>
      <w:proofErr w:type="gramStart"/>
      <w:r>
        <w:t>botón(</w:t>
      </w:r>
      <w:proofErr w:type="gramEnd"/>
      <w:r>
        <w:t xml:space="preserve">INT0), vector </w:t>
      </w:r>
      <w:r w:rsidRPr="001A2728">
        <w:rPr>
          <w:highlight w:val="green"/>
        </w:rPr>
        <w:t>4</w:t>
      </w:r>
      <w:r>
        <w:t xml:space="preserve"> para decrementar con el otro botón(INT2), vector </w:t>
      </w:r>
      <w:r w:rsidRPr="001A2728">
        <w:rPr>
          <w:highlight w:val="green"/>
        </w:rPr>
        <w:t>6</w:t>
      </w:r>
      <w:r>
        <w:t xml:space="preserve"> para el incremento cada 10ms con </w:t>
      </w:r>
      <w:proofErr w:type="spellStart"/>
      <w:r>
        <w:t>timer</w:t>
      </w:r>
      <w:proofErr w:type="spellEnd"/>
      <w:r>
        <w:t xml:space="preserve"> 2 compare, vector </w:t>
      </w:r>
      <w:r w:rsidRPr="001A2728">
        <w:rPr>
          <w:highlight w:val="green"/>
        </w:rPr>
        <w:t>0x26</w:t>
      </w:r>
      <w:r>
        <w:t xml:space="preserve"> para refrescar 4 </w:t>
      </w:r>
      <w:proofErr w:type="spellStart"/>
      <w:r>
        <w:t>displays</w:t>
      </w:r>
      <w:proofErr w:type="spellEnd"/>
      <w:r>
        <w:t xml:space="preserve"> 7 segmentos con </w:t>
      </w:r>
      <w:proofErr w:type="spellStart"/>
      <w:r>
        <w:t>timer</w:t>
      </w:r>
      <w:proofErr w:type="spellEnd"/>
      <w:r>
        <w:t xml:space="preserve"> 0 compare.    </w:t>
      </w:r>
    </w:p>
    <w:p w14:paraId="726D2B07" w14:textId="52182037" w:rsidR="001A2728" w:rsidRPr="00F90EE6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E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F90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proofErr w:type="gramStart"/>
      <w:r w:rsidRPr="00F90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90E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;Reset</w:t>
      </w:r>
      <w:proofErr w:type="gramEnd"/>
    </w:p>
    <w:p w14:paraId="61189C62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08344AB9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proofErr w:type="gram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;INT</w:t>
      </w:r>
      <w:proofErr w:type="gramEnd"/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</w:t>
      </w:r>
    </w:p>
    <w:p w14:paraId="59235CFE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bttnIncremento</w:t>
      </w:r>
      <w:proofErr w:type="spellEnd"/>
    </w:p>
    <w:p w14:paraId="3CB3688C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</w:t>
      </w:r>
      <w:proofErr w:type="gram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;INT</w:t>
      </w:r>
      <w:proofErr w:type="gramEnd"/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</w:t>
      </w:r>
    </w:p>
    <w:p w14:paraId="49BE8864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bttnDecremento</w:t>
      </w:r>
      <w:proofErr w:type="spellEnd"/>
    </w:p>
    <w:p w14:paraId="2D8353BF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</w:t>
      </w:r>
      <w:proofErr w:type="gram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</w:t>
      </w:r>
      <w:proofErr w:type="gramEnd"/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compare</w:t>
      </w:r>
    </w:p>
    <w:p w14:paraId="2230A40D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switchIncremento10ms</w:t>
      </w:r>
    </w:p>
    <w:p w14:paraId="3F123C26" w14:textId="77777777" w:rsidR="001A2728" w:rsidRPr="001A2728" w:rsidRDefault="001A2728" w:rsidP="001A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7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0x26</w:t>
      </w:r>
      <w:proofErr w:type="gramStart"/>
      <w:r w:rsidRPr="001A2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</w:t>
      </w:r>
      <w:proofErr w:type="gramEnd"/>
      <w:r w:rsidRPr="001A27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 compare</w:t>
      </w:r>
    </w:p>
    <w:p w14:paraId="5F307043" w14:textId="268DB5E7" w:rsidR="001A2728" w:rsidRPr="00A2643F" w:rsidRDefault="001A2728" w:rsidP="001A2728">
      <w:pPr>
        <w:rPr>
          <w:rFonts w:ascii="Consolas" w:hAnsi="Consolas" w:cs="Consolas"/>
          <w:color w:val="000000"/>
          <w:sz w:val="19"/>
          <w:szCs w:val="19"/>
        </w:rPr>
      </w:pPr>
      <w:r w:rsidRPr="00A2643F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A264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2643F">
        <w:rPr>
          <w:rFonts w:ascii="Consolas" w:hAnsi="Consolas" w:cs="Consolas"/>
          <w:color w:val="000000"/>
          <w:sz w:val="19"/>
          <w:szCs w:val="19"/>
          <w:highlight w:val="white"/>
        </w:rPr>
        <w:t>refresh</w:t>
      </w:r>
      <w:proofErr w:type="spellEnd"/>
    </w:p>
    <w:p w14:paraId="4D60B1F9" w14:textId="4EEE89EA" w:rsidR="001A2728" w:rsidRPr="00F90EE6" w:rsidRDefault="001A2728" w:rsidP="001A2728">
      <w:pPr>
        <w:rPr>
          <w:rFonts w:ascii="Consolas" w:hAnsi="Consolas" w:cs="Consolas"/>
          <w:color w:val="000000"/>
          <w:sz w:val="19"/>
          <w:szCs w:val="19"/>
        </w:rPr>
      </w:pPr>
      <w:r w:rsidRPr="00F90EE6">
        <w:rPr>
          <w:rFonts w:ascii="Consolas" w:hAnsi="Consolas" w:cs="Consolas"/>
          <w:color w:val="000000"/>
          <w:sz w:val="19"/>
          <w:szCs w:val="19"/>
        </w:rPr>
        <w:t>Palabras de control:</w:t>
      </w:r>
    </w:p>
    <w:p w14:paraId="302DB551" w14:textId="274FEE74" w:rsidR="001A2728" w:rsidRDefault="001A2728" w:rsidP="001A2728">
      <w:pPr>
        <w:rPr>
          <w:rFonts w:ascii="Consolas" w:hAnsi="Consolas" w:cs="Consolas"/>
          <w:color w:val="000000"/>
          <w:sz w:val="19"/>
          <w:szCs w:val="19"/>
        </w:rPr>
      </w:pPr>
      <w:r w:rsidRPr="001A2728">
        <w:rPr>
          <w:rFonts w:ascii="Consolas" w:hAnsi="Consolas" w:cs="Consolas"/>
          <w:color w:val="000000"/>
          <w:sz w:val="19"/>
          <w:szCs w:val="19"/>
        </w:rPr>
        <w:t>GICR:0b11000000 habilitar INT</w:t>
      </w:r>
      <w:r w:rsidR="00D73068">
        <w:rPr>
          <w:rFonts w:ascii="Consolas" w:hAnsi="Consolas" w:cs="Consolas"/>
          <w:color w:val="000000"/>
          <w:sz w:val="19"/>
          <w:szCs w:val="19"/>
        </w:rPr>
        <w:t>1</w:t>
      </w:r>
      <w:r w:rsidRPr="001A2728">
        <w:rPr>
          <w:rFonts w:ascii="Consolas" w:hAnsi="Consolas" w:cs="Consolas"/>
          <w:color w:val="000000"/>
          <w:sz w:val="19"/>
          <w:szCs w:val="19"/>
        </w:rPr>
        <w:t xml:space="preserve"> e INT</w:t>
      </w:r>
      <w:r w:rsidR="00D73068">
        <w:rPr>
          <w:rFonts w:ascii="Consolas" w:hAnsi="Consolas" w:cs="Consolas"/>
          <w:color w:val="000000"/>
          <w:sz w:val="19"/>
          <w:szCs w:val="19"/>
        </w:rPr>
        <w:t>0</w:t>
      </w:r>
    </w:p>
    <w:p w14:paraId="141836E3" w14:textId="103878CF" w:rsidR="001A2728" w:rsidRDefault="001A2728" w:rsidP="001A2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MCUCR:0b00001111 detectar flanco de subida para INT0 e INT1</w:t>
      </w:r>
    </w:p>
    <w:p w14:paraId="09C479DA" w14:textId="77777777" w:rsidR="00F90EE6" w:rsidRDefault="00D73068" w:rsidP="001A2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MCUCSR:0b00000000</w:t>
      </w:r>
      <w:r>
        <w:rPr>
          <w:rFonts w:ascii="Consolas" w:hAnsi="Consolas" w:cs="Consolas"/>
          <w:color w:val="000000"/>
          <w:sz w:val="19"/>
          <w:szCs w:val="19"/>
        </w:rPr>
        <w:tab/>
        <w:t>No se utiliza</w:t>
      </w:r>
    </w:p>
    <w:p w14:paraId="679C4195" w14:textId="15B2DC92" w:rsidR="00F90EE6" w:rsidRDefault="00D73068" w:rsidP="001A2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TIMSK:0b10000010 Habilitar interrupciones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 compare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compare</w:t>
      </w:r>
    </w:p>
    <w:p w14:paraId="68AEAB96" w14:textId="68384A14" w:rsidR="00F90EE6" w:rsidRPr="001A2728" w:rsidRDefault="00A2643F" w:rsidP="001A2728">
      <w:r>
        <w:rPr>
          <w:noProof/>
        </w:rPr>
        <w:lastRenderedPageBreak/>
        <w:drawing>
          <wp:inline distT="0" distB="0" distL="0" distR="0" wp14:anchorId="527ECB83" wp14:editId="34C54594">
            <wp:extent cx="8887174" cy="6410779"/>
            <wp:effectExtent l="0" t="0" r="0" b="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3113" cy="64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E6" w:rsidRPr="001A2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D5"/>
    <w:rsid w:val="000C33D5"/>
    <w:rsid w:val="001A2728"/>
    <w:rsid w:val="005A1725"/>
    <w:rsid w:val="009D3184"/>
    <w:rsid w:val="00A2643F"/>
    <w:rsid w:val="00D172CB"/>
    <w:rsid w:val="00D73068"/>
    <w:rsid w:val="00F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B7E7"/>
  <w15:chartTrackingRefBased/>
  <w15:docId w15:val="{206B51D2-FAD6-42A1-BBB5-A4C33668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A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Zhu Chen</dc:creator>
  <cp:keywords/>
  <dc:description/>
  <cp:lastModifiedBy>Alfredo Zhu Chen</cp:lastModifiedBy>
  <cp:revision>6</cp:revision>
  <cp:lastPrinted>2020-11-02T05:09:00Z</cp:lastPrinted>
  <dcterms:created xsi:type="dcterms:W3CDTF">2020-11-02T04:08:00Z</dcterms:created>
  <dcterms:modified xsi:type="dcterms:W3CDTF">2020-11-02T05:10:00Z</dcterms:modified>
</cp:coreProperties>
</file>