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EC7D0" w14:textId="778138A9" w:rsidR="005A2587" w:rsidRDefault="00916EB1">
      <w:r>
        <w:t>Alfredo Zhu Chen A01651980</w:t>
      </w:r>
    </w:p>
    <w:p w14:paraId="125D1659" w14:textId="3367A887" w:rsidR="00916EB1" w:rsidRDefault="00916EB1" w:rsidP="00916EB1">
      <w:pPr>
        <w:jc w:val="center"/>
      </w:pPr>
      <w:r>
        <w:t>Actividad previa 7</w:t>
      </w:r>
    </w:p>
    <w:p w14:paraId="7976B79A" w14:textId="189A5872" w:rsidR="005A2587" w:rsidRDefault="005A2587" w:rsidP="005A2587">
      <w:r>
        <w:t xml:space="preserve">Los </w:t>
      </w:r>
      <w:proofErr w:type="spellStart"/>
      <w:r>
        <w:t>displays</w:t>
      </w:r>
      <w:proofErr w:type="spellEnd"/>
      <w:r>
        <w:t xml:space="preserve"> LCD</w:t>
      </w:r>
      <w:r w:rsidR="00C142C1">
        <w:t xml:space="preserve"> (</w:t>
      </w:r>
      <w:proofErr w:type="spellStart"/>
      <w:r w:rsidR="00C142C1">
        <w:t>Liquid</w:t>
      </w:r>
      <w:proofErr w:type="spellEnd"/>
      <w:r w:rsidR="00C142C1">
        <w:t xml:space="preserve"> </w:t>
      </w:r>
      <w:proofErr w:type="spellStart"/>
      <w:r w:rsidR="00C142C1">
        <w:t>Crystal</w:t>
      </w:r>
      <w:proofErr w:type="spellEnd"/>
      <w:r w:rsidR="00C142C1">
        <w:t xml:space="preserve"> </w:t>
      </w:r>
      <w:proofErr w:type="spellStart"/>
      <w:r w:rsidR="00C142C1">
        <w:t>Display</w:t>
      </w:r>
      <w:proofErr w:type="spellEnd"/>
      <w:r w:rsidR="00C142C1">
        <w:t>)</w:t>
      </w:r>
      <w:r>
        <w:t xml:space="preserve"> más comunes que se pueden encontrar son de una, dos o cuatro líneas y soportan alrededor de 80 caracteres debido a su controlador interno. Los que tienen un controlador consisten en 14 pines de las cuales 3 son de alimentación (</w:t>
      </w:r>
      <w:proofErr w:type="gramStart"/>
      <w:r>
        <w:t>VSS,VDD</w:t>
      </w:r>
      <w:proofErr w:type="gramEnd"/>
      <w:r>
        <w:t xml:space="preserve">,VEE), 3 de control(RS,RW,E) y 8 de datos(D7,D6,D5,D4,D3,D2,D1,D0). </w:t>
      </w:r>
    </w:p>
    <w:p w14:paraId="5D3A44C7" w14:textId="763CF999" w:rsidR="005A2587" w:rsidRDefault="005A2587" w:rsidP="005A2587">
      <w:r>
        <w:t>Alimentación:</w:t>
      </w:r>
    </w:p>
    <w:p w14:paraId="1D32F33A" w14:textId="77777777" w:rsidR="00C142C1" w:rsidRDefault="005A2587" w:rsidP="005A2587">
      <w:r>
        <w:t xml:space="preserve">VDD es la alimentación de +5V, VSS es la tierra de la alimentación y VEE es para ajustar el contraste </w:t>
      </w:r>
      <w:r w:rsidR="00C142C1">
        <w:t>de la iluminación del LCD.</w:t>
      </w:r>
      <w:r>
        <w:t xml:space="preserve">  </w:t>
      </w:r>
    </w:p>
    <w:p w14:paraId="5CA2F600" w14:textId="77777777" w:rsidR="00C142C1" w:rsidRDefault="00C142C1" w:rsidP="005A2587">
      <w:r>
        <w:t>Control:</w:t>
      </w:r>
    </w:p>
    <w:p w14:paraId="2AB903B5" w14:textId="1B7C4726" w:rsidR="005A2587" w:rsidRDefault="00C142C1" w:rsidP="005A2587">
      <w:r>
        <w:t xml:space="preserve">RS es para indicar si el byte que se manda </w:t>
      </w:r>
      <w:r w:rsidR="009E31A8">
        <w:t>es</w:t>
      </w:r>
      <w:r>
        <w:t xml:space="preserve"> de instrucción de </w:t>
      </w:r>
      <w:r w:rsidR="009E31A8">
        <w:t>control (</w:t>
      </w:r>
      <w:r>
        <w:t xml:space="preserve">0) o son datos de </w:t>
      </w:r>
      <w:r w:rsidR="009E31A8">
        <w:t>información (</w:t>
      </w:r>
      <w:r>
        <w:t>1)</w:t>
      </w:r>
      <w:r w:rsidR="00BD3E6C">
        <w:t xml:space="preserve">, existen dos registros de 8 bits en el </w:t>
      </w:r>
      <w:r w:rsidR="0079027C">
        <w:t>controlador</w:t>
      </w:r>
      <w:r w:rsidR="00BD3E6C">
        <w:t>, uno que es para indicar los modos de trabajo y configuración del LCD y otro para guardar los datos que se mostrarán en la pantalla.</w:t>
      </w:r>
      <w:r>
        <w:t xml:space="preserve"> RW es para indicar si es </w:t>
      </w:r>
      <w:r w:rsidR="00BD3E6C">
        <w:t>escritura (</w:t>
      </w:r>
      <w:r>
        <w:t xml:space="preserve">0) o </w:t>
      </w:r>
      <w:r w:rsidR="009E31A8">
        <w:t>lectura (</w:t>
      </w:r>
      <w:r>
        <w:t xml:space="preserve">1) de la LCD y E es para habilitar la </w:t>
      </w:r>
      <w:proofErr w:type="gramStart"/>
      <w:r>
        <w:t>señal(</w:t>
      </w:r>
      <w:proofErr w:type="gramEnd"/>
      <w:r>
        <w:t xml:space="preserve">1).  </w:t>
      </w:r>
      <w:r w:rsidR="005A2587">
        <w:t xml:space="preserve"> </w:t>
      </w:r>
    </w:p>
    <w:p w14:paraId="07E1B54B" w14:textId="36E01CED" w:rsidR="00C142C1" w:rsidRDefault="00C142C1" w:rsidP="005A2587">
      <w:r>
        <w:t>Datos:</w:t>
      </w:r>
    </w:p>
    <w:p w14:paraId="4EC275EE" w14:textId="75E5FD3C" w:rsidR="00C142C1" w:rsidRDefault="00C142C1" w:rsidP="005A2587">
      <w:r>
        <w:t>Los pines de datos son bidireccionales dependiendo de la configuración del control. Así mismo se puede trabajar como modo de 4 bits o de 8 bits.</w:t>
      </w:r>
    </w:p>
    <w:p w14:paraId="720B82BA" w14:textId="6305E1CA" w:rsidR="005A2587" w:rsidRDefault="005A2587" w:rsidP="00916EB1">
      <w:pPr>
        <w:jc w:val="center"/>
      </w:pPr>
      <w:r>
        <w:rPr>
          <w:noProof/>
        </w:rPr>
        <w:drawing>
          <wp:inline distT="0" distB="0" distL="0" distR="0" wp14:anchorId="47E2A0B2" wp14:editId="1D961C71">
            <wp:extent cx="4162425" cy="2105025"/>
            <wp:effectExtent l="0" t="0" r="9525" b="9525"/>
            <wp:docPr id="2"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 Rectángul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162425" cy="2105025"/>
                    </a:xfrm>
                    <a:prstGeom prst="rect">
                      <a:avLst/>
                    </a:prstGeom>
                  </pic:spPr>
                </pic:pic>
              </a:graphicData>
            </a:graphic>
          </wp:inline>
        </w:drawing>
      </w:r>
    </w:p>
    <w:p w14:paraId="73B3E835" w14:textId="51C8B93B" w:rsidR="00C142C1" w:rsidRDefault="00C142C1" w:rsidP="00C142C1">
      <w:r>
        <w:t xml:space="preserve">Los </w:t>
      </w:r>
      <w:proofErr w:type="spellStart"/>
      <w:r>
        <w:t>LCDs</w:t>
      </w:r>
      <w:proofErr w:type="spellEnd"/>
      <w:r>
        <w:t xml:space="preserve"> pueden escribir caracteres de acuerdo con una tabla </w:t>
      </w:r>
      <w:r w:rsidR="009E31A8">
        <w:t>CGROM (</w:t>
      </w:r>
      <w:r>
        <w:t>Generador de Caracteres en ROM) que básicamente es para saber qué se puede escribir a la pantalla de acuerdo con un</w:t>
      </w:r>
      <w:r w:rsidR="00BD3E6C">
        <w:t xml:space="preserve"> código en byte.  </w:t>
      </w:r>
    </w:p>
    <w:p w14:paraId="5659F9E7" w14:textId="49A981F4" w:rsidR="00C142C1" w:rsidRDefault="00C142C1" w:rsidP="00916EB1">
      <w:pPr>
        <w:jc w:val="center"/>
      </w:pPr>
      <w:r>
        <w:rPr>
          <w:noProof/>
        </w:rPr>
        <w:lastRenderedPageBreak/>
        <w:drawing>
          <wp:inline distT="0" distB="0" distL="0" distR="0" wp14:anchorId="6D50B804" wp14:editId="41D5F0BD">
            <wp:extent cx="4391025" cy="4981575"/>
            <wp:effectExtent l="0" t="0" r="9525" b="9525"/>
            <wp:docPr id="3" name="Imagen 3" descr="Imagen que contiene juego,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juego,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91025" cy="4981575"/>
                    </a:xfrm>
                    <a:prstGeom prst="rect">
                      <a:avLst/>
                    </a:prstGeom>
                  </pic:spPr>
                </pic:pic>
              </a:graphicData>
            </a:graphic>
          </wp:inline>
        </w:drawing>
      </w:r>
    </w:p>
    <w:p w14:paraId="16BEB186" w14:textId="1C77CDE2" w:rsidR="00BD3E6C" w:rsidRDefault="00BD3E6C" w:rsidP="00BD3E6C">
      <w:r>
        <w:t xml:space="preserve">Para configurar la LCD se tiene que considerar la siguiente tabla, donde se muestra qué datos de instrucción se tienen que enviar para poder operar como se desee. Así mismo, es importante </w:t>
      </w:r>
      <w:r w:rsidR="00106E0C">
        <w:t xml:space="preserve">realizar una inicialización para que quede preparado el LCD, esto se logra mediante un circuito de </w:t>
      </w:r>
      <w:proofErr w:type="gramStart"/>
      <w:r w:rsidR="00106E0C">
        <w:t>reseteo</w:t>
      </w:r>
      <w:proofErr w:type="gramEnd"/>
      <w:r w:rsidR="00106E0C">
        <w:t xml:space="preserve"> interno o por medio de instrucciones. Es mucho más práctico la inicialización por </w:t>
      </w:r>
      <w:r w:rsidR="009E31A8">
        <w:t>instrucciones (</w:t>
      </w:r>
      <w:r w:rsidR="00106E0C">
        <w:t xml:space="preserve">Función set para modo de trabajo, </w:t>
      </w:r>
      <w:proofErr w:type="spellStart"/>
      <w:r w:rsidR="00106E0C">
        <w:t>Display</w:t>
      </w:r>
      <w:proofErr w:type="spellEnd"/>
      <w:r w:rsidR="00106E0C">
        <w:t xml:space="preserve"> control 0N/OFF y Clear </w:t>
      </w:r>
      <w:proofErr w:type="spellStart"/>
      <w:r w:rsidR="00106E0C">
        <w:t>Display</w:t>
      </w:r>
      <w:proofErr w:type="spellEnd"/>
      <w:r w:rsidR="00106E0C">
        <w:t xml:space="preserve">). </w:t>
      </w:r>
    </w:p>
    <w:p w14:paraId="06EB5ABD" w14:textId="42777542" w:rsidR="00BD3E6C" w:rsidRDefault="00BD3E6C" w:rsidP="00BD3E6C">
      <w:pPr>
        <w:jc w:val="center"/>
      </w:pPr>
      <w:r>
        <w:rPr>
          <w:noProof/>
        </w:rPr>
        <w:lastRenderedPageBreak/>
        <w:drawing>
          <wp:inline distT="0" distB="0" distL="0" distR="0" wp14:anchorId="25CF8893" wp14:editId="55B644DC">
            <wp:extent cx="4610100" cy="4457700"/>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610100" cy="4457700"/>
                    </a:xfrm>
                    <a:prstGeom prst="rect">
                      <a:avLst/>
                    </a:prstGeom>
                  </pic:spPr>
                </pic:pic>
              </a:graphicData>
            </a:graphic>
          </wp:inline>
        </w:drawing>
      </w:r>
    </w:p>
    <w:p w14:paraId="47057308" w14:textId="14EE7699" w:rsidR="00106E0C" w:rsidRDefault="00106E0C" w:rsidP="00106E0C">
      <w:r>
        <w:t>Diferencias entre funcionamiento de 4 bits en comparación con 8 bits:</w:t>
      </w:r>
    </w:p>
    <w:p w14:paraId="1B487EB0" w14:textId="25F0CAF0" w:rsidR="00106E0C" w:rsidRDefault="00106E0C" w:rsidP="00106E0C">
      <w:r>
        <w:t xml:space="preserve">La principal ventaja de trabajar con 4 bits en vez de 8 es porque se pueden ocupar menos pines en la </w:t>
      </w:r>
      <w:r w:rsidR="009E31A8">
        <w:t>interfaz</w:t>
      </w:r>
      <w:r>
        <w:t xml:space="preserve"> de la LCD. Cuando operar en 4 bits, se envían los datos por </w:t>
      </w:r>
      <w:proofErr w:type="spellStart"/>
      <w:r>
        <w:t>nibbles</w:t>
      </w:r>
      <w:proofErr w:type="spellEnd"/>
      <w:r>
        <w:t xml:space="preserve">, primero la parte alta del byte y luego la parte baja. Cabe mencionar que se debe de inicializar de tal manera que el controlador de la LCD entienda que se trabajará con 4 bits si es que así se indique. </w:t>
      </w:r>
    </w:p>
    <w:p w14:paraId="4489DD21" w14:textId="7D24B58F" w:rsidR="005A1725" w:rsidRDefault="00916EB1">
      <w:r>
        <w:t>Referencias:</w:t>
      </w:r>
    </w:p>
    <w:p w14:paraId="6EC232AF" w14:textId="04C65054" w:rsidR="00916EB1" w:rsidRDefault="00A42D87">
      <w:pPr>
        <w:rPr>
          <w:rStyle w:val="Hipervnculo"/>
        </w:rPr>
      </w:pPr>
      <w:hyperlink r:id="rId8" w:history="1">
        <w:r w:rsidR="00916EB1">
          <w:rPr>
            <w:rStyle w:val="Hipervnculo"/>
          </w:rPr>
          <w:t>https://www.8051projects.net/lcd-interfacing/introduction.php</w:t>
        </w:r>
      </w:hyperlink>
    </w:p>
    <w:p w14:paraId="47046767" w14:textId="046DC5BC" w:rsidR="00A42D87" w:rsidRDefault="00A42D87" w:rsidP="00A42D87">
      <w:pPr>
        <w:tabs>
          <w:tab w:val="left" w:pos="7035"/>
        </w:tabs>
      </w:pPr>
      <w:r>
        <w:tab/>
      </w:r>
    </w:p>
    <w:p w14:paraId="024781DC" w14:textId="0C4D901E" w:rsidR="00A42D87" w:rsidRDefault="00A42D87" w:rsidP="00A42D87">
      <w:pPr>
        <w:tabs>
          <w:tab w:val="left" w:pos="7035"/>
        </w:tabs>
      </w:pPr>
    </w:p>
    <w:p w14:paraId="169E9569" w14:textId="5CD6A4B1" w:rsidR="00A42D87" w:rsidRDefault="00A42D87" w:rsidP="00A42D87">
      <w:pPr>
        <w:tabs>
          <w:tab w:val="left" w:pos="7035"/>
        </w:tabs>
      </w:pPr>
    </w:p>
    <w:p w14:paraId="3178F6CD" w14:textId="08A0E633" w:rsidR="00A42D87" w:rsidRDefault="00A42D87" w:rsidP="00A42D87">
      <w:pPr>
        <w:tabs>
          <w:tab w:val="left" w:pos="7035"/>
        </w:tabs>
      </w:pPr>
    </w:p>
    <w:p w14:paraId="1FABF032" w14:textId="222A7473" w:rsidR="00A42D87" w:rsidRDefault="00A42D87" w:rsidP="00A42D87">
      <w:pPr>
        <w:tabs>
          <w:tab w:val="left" w:pos="7035"/>
        </w:tabs>
      </w:pPr>
    </w:p>
    <w:p w14:paraId="1C08635B" w14:textId="664AC916" w:rsidR="00A42D87" w:rsidRDefault="00A42D87" w:rsidP="00A42D87">
      <w:pPr>
        <w:tabs>
          <w:tab w:val="left" w:pos="7035"/>
        </w:tabs>
      </w:pPr>
      <w:r>
        <w:rPr>
          <w:noProof/>
        </w:rPr>
        <w:lastRenderedPageBreak/>
        <w:drawing>
          <wp:inline distT="0" distB="0" distL="0" distR="0" wp14:anchorId="40094F2E" wp14:editId="63D36360">
            <wp:extent cx="5874156" cy="7829550"/>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5926" cy="7831909"/>
                    </a:xfrm>
                    <a:prstGeom prst="rect">
                      <a:avLst/>
                    </a:prstGeom>
                  </pic:spPr>
                </pic:pic>
              </a:graphicData>
            </a:graphic>
          </wp:inline>
        </w:drawing>
      </w:r>
    </w:p>
    <w:p w14:paraId="5E114009" w14:textId="4986FEB8" w:rsidR="00A42D87" w:rsidRPr="00A42D87" w:rsidRDefault="00A42D87" w:rsidP="00A42D87">
      <w:pPr>
        <w:tabs>
          <w:tab w:val="left" w:pos="7035"/>
        </w:tabs>
      </w:pPr>
      <w:r>
        <w:rPr>
          <w:noProof/>
        </w:rPr>
        <w:lastRenderedPageBreak/>
        <w:drawing>
          <wp:inline distT="0" distB="0" distL="0" distR="0" wp14:anchorId="5AE6B2C2" wp14:editId="68AFE1A6">
            <wp:extent cx="6647486" cy="7562850"/>
            <wp:effectExtent l="0" t="0" r="1270" b="0"/>
            <wp:docPr id="6" name="Imagen 6" descr="Imagen que contiene interior, monitor, pantalla, oscu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ior, monitor, pantalla, oscur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54249" cy="7570545"/>
                    </a:xfrm>
                    <a:prstGeom prst="rect">
                      <a:avLst/>
                    </a:prstGeom>
                  </pic:spPr>
                </pic:pic>
              </a:graphicData>
            </a:graphic>
          </wp:inline>
        </w:drawing>
      </w:r>
    </w:p>
    <w:sectPr w:rsidR="00A42D87" w:rsidRPr="00A42D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B7"/>
    <w:rsid w:val="00106E0C"/>
    <w:rsid w:val="005A1725"/>
    <w:rsid w:val="005A2587"/>
    <w:rsid w:val="0079027C"/>
    <w:rsid w:val="00916EB1"/>
    <w:rsid w:val="009E31A8"/>
    <w:rsid w:val="00A42D87"/>
    <w:rsid w:val="00BD3E6C"/>
    <w:rsid w:val="00C142C1"/>
    <w:rsid w:val="00F40DB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B00D"/>
  <w15:chartTrackingRefBased/>
  <w15:docId w15:val="{FBF9AC31-5032-45D4-8BCA-33D8EFF0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16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8051projects.net/lcd-interfacing/introduction.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B7849-18E6-47E4-80BD-81B6D7600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366</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Zhu Chen</dc:creator>
  <cp:keywords/>
  <dc:description/>
  <cp:lastModifiedBy>Alfredo Zhu Chen</cp:lastModifiedBy>
  <cp:revision>7</cp:revision>
  <cp:lastPrinted>2020-10-07T08:17:00Z</cp:lastPrinted>
  <dcterms:created xsi:type="dcterms:W3CDTF">2020-10-07T06:35:00Z</dcterms:created>
  <dcterms:modified xsi:type="dcterms:W3CDTF">2020-10-07T08:17:00Z</dcterms:modified>
</cp:coreProperties>
</file>