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95B2" w14:textId="77777777" w:rsidR="00EA1982" w:rsidRDefault="00000000" w:rsidP="00D55090">
      <w:pPr>
        <w:jc w:val="both"/>
      </w:pPr>
      <w:r>
        <w:rPr>
          <w:b/>
          <w:bCs/>
        </w:rPr>
        <w:t>AMBIENTALIA S.A.S.</w:t>
      </w:r>
    </w:p>
    <w:p w14:paraId="3A2BAE66" w14:textId="5834586A" w:rsidR="00EA1982" w:rsidRDefault="00000000" w:rsidP="00D55090">
      <w:pPr>
        <w:jc w:val="both"/>
      </w:pPr>
      <w:r>
        <w:t xml:space="preserve">Proyecto Desk 2.0 · Revisión R08.2</w:t>
      </w:r>
    </w:p>
    <w:p w14:paraId="38CE45A3" w14:textId="77777777" w:rsidR="00EA1982" w:rsidRDefault="00000000" w:rsidP="00D55090">
      <w:pPr>
        <w:jc w:val="both"/>
      </w:pPr>
      <w:r>
        <w:rPr>
          <w:b/>
          <w:bCs/>
        </w:rPr>
        <w:t>Documento maestro</w:t>
      </w:r>
    </w:p>
    <w:p w14:paraId="5C525C19" w14:textId="77777777" w:rsidR="00EA1982" w:rsidRDefault="00000000" w:rsidP="00D55090">
      <w:pPr>
        <w:jc w:val="both"/>
      </w:pPr>
      <w:r>
        <w:rPr>
          <w:b/>
          <w:bCs/>
        </w:rPr>
        <w:t>de ideas y funcionalidades</w:t>
      </w:r>
    </w:p>
    <w:p w14:paraId="5EA41BC6" w14:textId="77777777" w:rsidR="00EA1982" w:rsidRDefault="00000000" w:rsidP="00D55090">
      <w:pPr>
        <w:jc w:val="both"/>
      </w:pPr>
      <w:r>
        <w:t>Consolidación de la visión, los flujos mapeados, los estudios de mercado y las decisiones de las reuniones de trabajo, en una especificación funcional única con backlog priorizado.</w:t>
      </w:r>
    </w:p>
    <w:p w14:paraId="58CA5BF6" w14:textId="77777777" w:rsidR="00EA1982" w:rsidRDefault="00000000" w:rsidP="00D55090">
      <w:pPr>
        <w:jc w:val="both"/>
      </w:pPr>
      <w:r>
        <w:rPr>
          <w:b/>
          <w:bCs/>
        </w:rPr>
        <w:t>Contenido:</w:t>
      </w:r>
      <w:r>
        <w:t xml:space="preserve"> Resumen ejecutivo · Ejes de valor · Especificación funcional en 12 módulos · Backlog priorizado y roadmap · Anexos, incluido el seguimiento as-built frente a plan</w:t>
      </w:r>
    </w:p>
    <w:p w14:paraId="6636CED2" w14:textId="77777777" w:rsidR="00EA1982" w:rsidRDefault="00000000" w:rsidP="00D55090">
      <w:pPr>
        <w:jc w:val="both"/>
      </w:pPr>
      <w:r>
        <w:rPr>
          <w:b/>
          <w:bCs/>
        </w:rPr>
        <w:t xml:space="preserve">Fuentes:</w:t>
      </w:r>
      <w:r>
        <w:t xml:space="preserve"> Notion «CMMS (Desk 2.0) Ambientalia» — Ideas · IA · analisis-tickets · Reuniones (17/02, 19/02, 14/08, 20/08 y 21/08 de 2026) · Sesión de trabajo del 21/08/2026 sobre ejes de valor · </w:t>
      </w:r>
      <w:r>
        <w:rPr>
          <w:b/>
          <w:bCs/>
        </w:rPr>
        <w:t xml:space="preserve">Código de la aplicación Desk 2.0, commit a3a8f03 del 21/08/2026</w:t>
      </w:r>
      <w:r>
        <w:t xml:space="preserve"> · </w:t>
      </w:r>
      <w:r>
        <w:rPr>
          <w:b/>
          <w:bCs/>
        </w:rPr>
        <w:t xml:space="preserve">Hojas de mapeo de los cuatro flujos (02–16/02/2026) y Diccionario de Campos Tickets</w:t>
      </w:r>
      <w:r>
        <w:t xml:space="preserve"> · </w:t>
      </w:r>
      <w:r>
        <w:rPr>
          <w:b/>
          <w:bCs/>
        </w:rPr>
        <w:t xml:space="preserve">Actas de Notion del 27/08/2026 y del 03/09/2026</w:t>
      </w:r>
      <w:r>
        <w:t xml:space="preserve"> · </w:t>
      </w:r>
      <w:r>
        <w:rPr>
          <w:b/>
          <w:bCs/>
        </w:rPr>
        <w:t xml:space="preserve">Decisiones de Gerencia del 10/09/2026 y registro de correcciones F0-01 (repositorio Desk_2_R1.023, docs/sdd/)</w:t>
      </w:r>
    </w:p>
    <w:p w14:paraId="5FA9420D" w14:textId="77777777" w:rsidR="00EA1982" w:rsidRDefault="00000000" w:rsidP="00D55090">
      <w:pPr>
        <w:jc w:val="both"/>
      </w:pPr>
      <w:r>
        <w:rPr>
          <w:b/>
          <w:bCs/>
        </w:rPr>
        <w:t xml:space="preserve">Fecha:</w:t>
      </w:r>
      <w:r>
        <w:t xml:space="preserve"> 10 de septiembre de 2026 (primera edición: 21 de agosto de 2026)</w:t>
      </w:r>
    </w:p>
    <w:p w14:paraId="7B57DEE9" w14:textId="77777777" w:rsidR="00EA1982" w:rsidRDefault="00000000" w:rsidP="00D55090">
      <w:pPr>
        <w:jc w:val="both"/>
      </w:pPr>
      <w:r>
        <w:rPr>
          <w:b/>
          <w:bCs/>
        </w:rPr>
        <w:t xml:space="preserve">Revisión:</w:t>
      </w:r>
      <w:r>
        <w:t xml:space="preserve"> R08.2 — incorpora las decisiones de Gerencia del 10/09/2026, el acta de la sesión del 03/09/2026 y las correcciones trazables contra el código (ver §1.2 y Anexos C.10, C.11, D e I.2). Base: R08.1</w:t>
      </w:r>
    </w:p>
    <w:p w14:paraId="750F89F3" w14:textId="77777777" w:rsidR="00EA1982" w:rsidRDefault="00000000" w:rsidP="00D55090">
      <w:pPr>
        <w:jc w:val="both"/>
      </w:pPr>
      <w:r>
        <w:br w:type="page"/>
      </w:r>
    </w:p>
    <w:p w14:paraId="702C3279" w14:textId="77777777" w:rsidR="00EA1982" w:rsidRDefault="00000000" w:rsidP="00D55090">
      <w:pPr>
        <w:pStyle w:val="Ttulo1"/>
        <w:jc w:val="both"/>
      </w:pPr>
      <w:bookmarkStart w:id="0" w:name="_Toc239180933"/>
      <w:bookmarkStart w:id="1" w:name="contenido"/>
      <w:r>
        <w:lastRenderedPageBreak/>
        <w:t>Contenido</w:t>
      </w:r>
      <w:bookmarkEnd w:id="0"/>
    </w:p>
    <w:p w14:paraId="565D6C14" w14:textId="305774DA" w:rsidR="00AE05EF" w:rsidRDefault="00000000"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r>
        <w:fldChar w:fldCharType="begin"/>
        <w:instrText xml:space="preserve"> TOC \o "1-3" \h \z \u </w:instrText>
        <w:fldChar w:fldCharType="separate"/>
      </w:r>
      <w:hyperlink w:anchor="_Toc239180933" w:history="1">
        <w:r>
          <w:rPr>
            <w:rStyle w:val="Hipervnculo"/>
            <w:noProof/>
          </w:rPr>
          <w:t>Contenido</w:t>
        </w:r>
        <w:r>
          <w:rPr>
            <w:noProof/>
            <w:webHidden/>
          </w:rPr>
          <w:tab/>
          <w:fldChar w:fldCharType="begin"/>
          <w:instrText xml:space="preserve"> PAGEREF _Toc239180933 \h </w:instrText>
          <w:fldChar w:fldCharType="separate"/>
          <w:t>2</w:t>
          <w:fldChar w:fldCharType="end"/>
        </w:r>
      </w:hyperlink>
    </w:p>
    <w:p w14:paraId="5908122E" w14:textId="4A78F469" w:rsidR="00AE05EF" w:rsidRDefault="00AE05EF"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4" w:history="1">
        <w:r>
          <w:rPr>
            <w:rStyle w:val="Hipervnculo"/>
            <w:noProof/>
          </w:rPr>
          <w:t>1. Resumen ejecutivo</w:t>
        </w:r>
        <w:r>
          <w:rPr>
            <w:noProof/>
            <w:webHidden/>
          </w:rPr>
          <w:tab/>
          <w:fldChar w:fldCharType="begin"/>
          <w:instrText xml:space="preserve"> PAGEREF _Toc239180934 \h </w:instrText>
          <w:fldChar w:fldCharType="separate"/>
          <w:t>8</w:t>
          <w:fldChar w:fldCharType="end"/>
        </w:r>
      </w:hyperlink>
    </w:p>
    <w:p w14:paraId="25AE6387" w14:textId="056C379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5" w:history="1">
        <w:r>
          <w:rPr>
            <w:rStyle w:val="Hipervnculo"/>
            <w:noProof/>
          </w:rPr>
          <w:t>1.1 Propósito de este documento</w:t>
        </w:r>
        <w:r>
          <w:rPr>
            <w:noProof/>
            <w:webHidden/>
          </w:rPr>
          <w:tab/>
          <w:fldChar w:fldCharType="begin"/>
          <w:instrText xml:space="preserve"> PAGEREF _Toc239180935 \h </w:instrText>
          <w:fldChar w:fldCharType="separate"/>
          <w:t>8</w:t>
          <w:fldChar w:fldCharType="end"/>
        </w:r>
      </w:hyperlink>
    </w:p>
    <w:p w14:paraId="2E2CEC57" w14:textId="73755AB8"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6" w:history="1">
        <w:r>
          <w:rPr>
            <w:rStyle w:val="Hipervnculo"/>
            <w:noProof/>
          </w:rPr>
          <w:t>1.2 Novedades de esta revisión (R08.2)</w:t>
        </w:r>
        <w:r>
          <w:rPr>
            <w:noProof/>
            <w:webHidden/>
          </w:rPr>
          <w:tab/>
          <w:fldChar w:fldCharType="begin"/>
          <w:instrText xml:space="preserve"> PAGEREF _Toc239180936 \h </w:instrText>
          <w:fldChar w:fldCharType="separate"/>
          <w:t>8</w:t>
          <w:fldChar w:fldCharType="end"/>
        </w:r>
      </w:hyperlink>
    </w:p>
    <w:p w14:paraId="0C738539" w14:textId="6BD555E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7" w:history="1">
        <w:r>
          <w:rPr>
            <w:rStyle w:val="Hipervnculo"/>
            <w:noProof/>
          </w:rPr>
          <w:t>Lo que el acta del 27/08 resuelve</w:t>
        </w:r>
        <w:r>
          <w:rPr>
            <w:noProof/>
            <w:webHidden/>
          </w:rPr>
          <w:tab/>
          <w:fldChar w:fldCharType="begin"/>
          <w:instrText xml:space="preserve"> PAGEREF _Toc239180937 \h </w:instrText>
          <w:fldChar w:fldCharType="separate"/>
          <w:t>8</w:t>
          <w:fldChar w:fldCharType="end"/>
        </w:r>
      </w:hyperlink>
    </w:p>
    <w:p w14:paraId="46CA975A" w14:textId="1E9D41D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8" w:history="1">
        <w:r>
          <w:rPr>
            <w:rStyle w:val="Hipervnculo"/>
            <w:noProof/>
          </w:rPr>
          <w:t>Lo que hay que mirar de frente</w:t>
        </w:r>
        <w:r>
          <w:rPr>
            <w:noProof/>
            <w:webHidden/>
          </w:rPr>
          <w:tab/>
          <w:fldChar w:fldCharType="begin"/>
          <w:instrText xml:space="preserve"> PAGEREF _Toc239180938 \h </w:instrText>
          <w:fldChar w:fldCharType="separate"/>
          <w:t>9</w:t>
          <w:fldChar w:fldCharType="end"/>
        </w:r>
      </w:hyperlink>
    </w:p>
    <w:p w14:paraId="651D21A6" w14:textId="4E06BA8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9" w:history="1">
        <w:r>
          <w:rPr>
            <w:rStyle w:val="Hipervnculo"/>
            <w:noProof/>
          </w:rPr>
          <w:t>La sesión del 03/09 — convocada al cierre de la R08.1, celebrada después</w:t>
        </w:r>
        <w:r>
          <w:rPr>
            <w:noProof/>
            <w:webHidden/>
          </w:rPr>
          <w:tab/>
          <w:fldChar w:fldCharType="begin"/>
          <w:instrText xml:space="preserve"> PAGEREF _Toc239180939 \h </w:instrText>
          <w:fldChar w:fldCharType="separate"/>
          <w:t>9</w:t>
          <w:fldChar w:fldCharType="end"/>
        </w:r>
      </w:hyperlink>
    </w:p>
    <w:p w14:paraId="29A0C1DC" w14:textId="4D6C111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0" w:history="1">
        <w:r>
          <w:rPr>
            <w:rStyle w:val="Hipervnculo"/>
            <w:noProof/>
          </w:rPr>
          <w:t>Puntos abiertos nuevos</w:t>
        </w:r>
        <w:r>
          <w:rPr>
            <w:noProof/>
            <w:webHidden/>
          </w:rPr>
          <w:tab/>
          <w:fldChar w:fldCharType="begin"/>
          <w:instrText xml:space="preserve"> PAGEREF _Toc239180940 \h </w:instrText>
          <w:fldChar w:fldCharType="separate"/>
          <w:t>9</w:t>
          <w:fldChar w:fldCharType="end"/>
        </w:r>
      </w:hyperlink>
    </w:p>
    <w:p w14:paraId="1739E59F" w14:textId="1FA522B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1" w:history="1">
        <w:r>
          <w:rPr>
            <w:rStyle w:val="Hipervnculo"/>
            <w:noProof/>
          </w:rPr>
          <w:t>1.3 Qué incorporaron las revisiones anteriores</w:t>
        </w:r>
        <w:r>
          <w:rPr>
            <w:noProof/>
            <w:webHidden/>
          </w:rPr>
          <w:tab/>
          <w:fldChar w:fldCharType="begin"/>
          <w:instrText xml:space="preserve"> PAGEREF _Toc239180941 \h </w:instrText>
          <w:fldChar w:fldCharType="separate"/>
          <w:t>9</w:t>
          <w:fldChar w:fldCharType="end"/>
        </w:r>
      </w:hyperlink>
    </w:p>
    <w:p w14:paraId="232AD04B" w14:textId="74FF5F1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2" w:history="1">
        <w:r>
          <w:rPr>
            <w:rStyle w:val="Hipervnculo"/>
            <w:noProof/>
          </w:rPr>
          <w:t>La R08 — la revisión humana completa</w:t>
        </w:r>
        <w:r>
          <w:rPr>
            <w:noProof/>
            <w:webHidden/>
          </w:rPr>
          <w:tab/>
          <w:fldChar w:fldCharType="begin"/>
          <w:instrText xml:space="preserve"> PAGEREF _Toc239180942 \h </w:instrText>
          <w:fldChar w:fldCharType="separate"/>
          <w:t>9</w:t>
          <w:fldChar w:fldCharType="end"/>
        </w:r>
      </w:hyperlink>
    </w:p>
    <w:p w14:paraId="3C858452" w14:textId="3B35DFA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3" w:history="1">
        <w:r>
          <w:rPr>
            <w:rStyle w:val="Hipervnculo"/>
            <w:noProof/>
          </w:rPr>
          <w:t>Las R06 y R07 — retirada del portal del empleado</w:t>
        </w:r>
        <w:r>
          <w:rPr>
            <w:noProof/>
            <w:webHidden/>
          </w:rPr>
          <w:tab/>
          <w:fldChar w:fldCharType="begin"/>
          <w:instrText xml:space="preserve"> PAGEREF _Toc239180943 \h </w:instrText>
          <w:fldChar w:fldCharType="separate"/>
          <w:t>11</w:t>
          <w:fldChar w:fldCharType="end"/>
        </w:r>
      </w:hyperlink>
    </w:p>
    <w:p w14:paraId="693204AB" w14:textId="53894A1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4" w:history="1">
        <w:r>
          <w:rPr>
            <w:rStyle w:val="Hipervnculo"/>
            <w:noProof/>
          </w:rPr>
          <w:t>La R05 — los flujos de origen y el diccionario</w:t>
        </w:r>
        <w:r>
          <w:rPr>
            <w:noProof/>
            <w:webHidden/>
          </w:rPr>
          <w:tab/>
          <w:fldChar w:fldCharType="begin"/>
          <w:instrText xml:space="preserve"> PAGEREF _Toc239180944 \h </w:instrText>
          <w:fldChar w:fldCharType="separate"/>
          <w:t>11</w:t>
          <w:fldChar w:fldCharType="end"/>
        </w:r>
      </w:hyperlink>
    </w:p>
    <w:p w14:paraId="3EEA0DE1" w14:textId="0EB8E6F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5" w:history="1">
        <w:r>
          <w:rPr>
            <w:rStyle w:val="Hipervnculo"/>
            <w:noProof/>
          </w:rPr>
          <w:t>La R04 — el blueprint implementado</w:t>
        </w:r>
        <w:r>
          <w:rPr>
            <w:noProof/>
            <w:webHidden/>
          </w:rPr>
          <w:tab/>
          <w:fldChar w:fldCharType="begin"/>
          <w:instrText xml:space="preserve"> PAGEREF _Toc239180945 \h </w:instrText>
          <w:fldChar w:fldCharType="separate"/>
          <w:t>13</w:t>
          <w:fldChar w:fldCharType="end"/>
        </w:r>
      </w:hyperlink>
    </w:p>
    <w:p w14:paraId="342350F2" w14:textId="1186897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6" w:history="1">
        <w:r>
          <w:rPr>
            <w:rStyle w:val="Hipervnculo"/>
            <w:noProof/>
          </w:rPr>
          <w:t>La R03 — ejes de valor, capa de conocimiento y área de cliente</w:t>
        </w:r>
        <w:r>
          <w:rPr>
            <w:noProof/>
            <w:webHidden/>
          </w:rPr>
          <w:tab/>
          <w:fldChar w:fldCharType="begin"/>
          <w:instrText xml:space="preserve"> PAGEREF _Toc239180946 \h </w:instrText>
          <w:fldChar w:fldCharType="separate"/>
          <w:t>14</w:t>
          <w:fldChar w:fldCharType="end"/>
        </w:r>
      </w:hyperlink>
    </w:p>
    <w:p w14:paraId="49E53672" w14:textId="75C9D48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7" w:history="1">
        <w:r>
          <w:rPr>
            <w:rStyle w:val="Hipervnculo"/>
            <w:noProof/>
          </w:rPr>
          <w:t>La R02 — reunión del 21/08/2026</w:t>
        </w:r>
        <w:r>
          <w:rPr>
            <w:noProof/>
            <w:webHidden/>
          </w:rPr>
          <w:tab/>
          <w:fldChar w:fldCharType="begin"/>
          <w:instrText xml:space="preserve"> PAGEREF _Toc239180947 \h </w:instrText>
          <w:fldChar w:fldCharType="separate"/>
          <w:t>15</w:t>
          <w:fldChar w:fldCharType="end"/>
        </w:r>
      </w:hyperlink>
    </w:p>
    <w:p w14:paraId="796687C8" w14:textId="71A5EB04"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8" w:history="1">
        <w:r>
          <w:rPr>
            <w:rStyle w:val="Hipervnculo"/>
            <w:noProof/>
          </w:rPr>
          <w:t>1.4 Los tres ejes de valor</w:t>
        </w:r>
        <w:r>
          <w:rPr>
            <w:noProof/>
            <w:webHidden/>
          </w:rPr>
          <w:tab/>
          <w:fldChar w:fldCharType="begin"/>
          <w:instrText xml:space="preserve"> PAGEREF _Toc239180948 \h </w:instrText>
          <w:fldChar w:fldCharType="separate"/>
          <w:t>16</w:t>
          <w:fldChar w:fldCharType="end"/>
        </w:r>
      </w:hyperlink>
    </w:p>
    <w:p w14:paraId="6D73F1B9" w14:textId="7F5DDBB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9" w:history="1">
        <w:r>
          <w:rPr>
            <w:rStyle w:val="Hipervnculo"/>
            <w:noProof/>
          </w:rPr>
          <w:t>1.4.1 El esquema</w:t>
        </w:r>
        <w:r>
          <w:rPr>
            <w:noProof/>
            <w:webHidden/>
          </w:rPr>
          <w:tab/>
          <w:fldChar w:fldCharType="begin"/>
          <w:instrText xml:space="preserve"> PAGEREF _Toc239180949 \h </w:instrText>
          <w:fldChar w:fldCharType="separate"/>
          <w:t>16</w:t>
          <w:fldChar w:fldCharType="end"/>
        </w:r>
      </w:hyperlink>
    </w:p>
    <w:p w14:paraId="140D3FF8" w14:textId="1D8DE10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0" w:history="1">
        <w:r>
          <w:rPr>
            <w:rStyle w:val="Hipervnculo"/>
            <w:noProof/>
          </w:rPr>
          <w:t>1.4.2 No son tres bloques, son una cadena</w:t>
        </w:r>
        <w:r>
          <w:rPr>
            <w:noProof/>
            <w:webHidden/>
          </w:rPr>
          <w:tab/>
          <w:fldChar w:fldCharType="begin"/>
          <w:instrText xml:space="preserve"> PAGEREF _Toc239180950 \h </w:instrText>
          <w:fldChar w:fldCharType="separate"/>
          <w:t>16</w:t>
          <w:fldChar w:fldCharType="end"/>
        </w:r>
      </w:hyperlink>
    </w:p>
    <w:p w14:paraId="5B5BC703" w14:textId="4D148EB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1" w:history="1">
        <w:r>
          <w:rPr>
            <w:rStyle w:val="Hipervnculo"/>
            <w:noProof/>
          </w:rPr>
          <w:t>1.4.3 El riesgo rector: el error de captura</w:t>
        </w:r>
        <w:r>
          <w:rPr>
            <w:noProof/>
            <w:webHidden/>
          </w:rPr>
          <w:tab/>
          <w:fldChar w:fldCharType="begin"/>
          <w:instrText xml:space="preserve"> PAGEREF _Toc239180951 \h </w:instrText>
          <w:fldChar w:fldCharType="separate"/>
          <w:t>17</w:t>
          <w:fldChar w:fldCharType="end"/>
        </w:r>
      </w:hyperlink>
    </w:p>
    <w:p w14:paraId="6AEEA796" w14:textId="1E11172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2" w:history="1">
        <w:r>
          <w:rPr>
            <w:rStyle w:val="Hipervnculo"/>
            <w:noProof/>
          </w:rPr>
          <w:t>1.4.4 El tercer eje es producto, no soporte</w:t>
        </w:r>
        <w:r>
          <w:rPr>
            <w:noProof/>
            <w:webHidden/>
          </w:rPr>
          <w:tab/>
          <w:fldChar w:fldCharType="begin"/>
          <w:instrText xml:space="preserve"> PAGEREF _Toc239180952 \h </w:instrText>
          <w:fldChar w:fldCharType="separate"/>
          <w:t>18</w:t>
          <w:fldChar w:fldCharType="end"/>
        </w:r>
      </w:hyperlink>
    </w:p>
    <w:p w14:paraId="60A01C1A" w14:textId="1585271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3" w:history="1">
        <w:r>
          <w:rPr>
            <w:rStyle w:val="Hipervnculo"/>
            <w:noProof/>
          </w:rPr>
          <w:t>1.4.5 Correspondencia con los módulos</w:t>
        </w:r>
        <w:r>
          <w:rPr>
            <w:noProof/>
            <w:webHidden/>
          </w:rPr>
          <w:tab/>
          <w:fldChar w:fldCharType="begin"/>
          <w:instrText xml:space="preserve"> PAGEREF _Toc239180953 \h </w:instrText>
          <w:fldChar w:fldCharType="separate"/>
          <w:t>18</w:t>
          <w:fldChar w:fldCharType="end"/>
        </w:r>
      </w:hyperlink>
    </w:p>
    <w:p w14:paraId="7962FFF6" w14:textId="537771D1"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4" w:history="1">
        <w:r>
          <w:rPr>
            <w:rStyle w:val="Hipervnculo"/>
            <w:noProof/>
          </w:rPr>
          <w:t>1.5 Qué es Desk 2.0</w:t>
        </w:r>
        <w:r>
          <w:rPr>
            <w:noProof/>
            <w:webHidden/>
          </w:rPr>
          <w:tab/>
          <w:fldChar w:fldCharType="begin"/>
          <w:instrText xml:space="preserve"> PAGEREF _Toc239180954 \h </w:instrText>
          <w:fldChar w:fldCharType="separate"/>
          <w:t>18</w:t>
          <w:fldChar w:fldCharType="end"/>
        </w:r>
      </w:hyperlink>
    </w:p>
    <w:p w14:paraId="66027D7F" w14:textId="11B5076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5" w:history="1">
        <w:r>
          <w:rPr>
            <w:rStyle w:val="Hipervnculo"/>
            <w:noProof/>
          </w:rPr>
          <w:t>1.6 Visión y principios de diseño</w:t>
        </w:r>
        <w:r>
          <w:rPr>
            <w:noProof/>
            <w:webHidden/>
          </w:rPr>
          <w:tab/>
          <w:fldChar w:fldCharType="begin"/>
          <w:instrText xml:space="preserve"> PAGEREF _Toc239180955 \h </w:instrText>
          <w:fldChar w:fldCharType="separate"/>
          <w:t>19</w:t>
          <w:fldChar w:fldCharType="end"/>
        </w:r>
      </w:hyperlink>
    </w:p>
    <w:p w14:paraId="0895582B" w14:textId="4BF69BF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6" w:history="1">
        <w:r>
          <w:rPr>
            <w:rStyle w:val="Hipervnculo"/>
            <w:noProof/>
          </w:rPr>
          <w:t>1.7 Los dolores que Desk 2.0 debe resolver</w:t>
        </w:r>
        <w:r>
          <w:rPr>
            <w:noProof/>
            <w:webHidden/>
          </w:rPr>
          <w:tab/>
          <w:fldChar w:fldCharType="begin"/>
          <w:instrText xml:space="preserve"> PAGEREF _Toc239180956 \h </w:instrText>
          <w:fldChar w:fldCharType="separate"/>
          <w:t>19</w:t>
          <w:fldChar w:fldCharType="end"/>
        </w:r>
      </w:hyperlink>
    </w:p>
    <w:p w14:paraId="646413BB" w14:textId="1F8C233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7" w:history="1">
        <w:r>
          <w:rPr>
            <w:rStyle w:val="Hipervnculo"/>
            <w:noProof/>
          </w:rPr>
          <w:t>1.8 Decisiones estructurales ya tomadas</w:t>
        </w:r>
        <w:r>
          <w:rPr>
            <w:noProof/>
            <w:webHidden/>
          </w:rPr>
          <w:tab/>
          <w:fldChar w:fldCharType="begin"/>
          <w:instrText xml:space="preserve"> PAGEREF _Toc239180957 \h </w:instrText>
          <w:fldChar w:fldCharType="separate"/>
          <w:t>21</w:t>
          <w:fldChar w:fldCharType="end"/>
        </w:r>
      </w:hyperlink>
    </w:p>
    <w:p w14:paraId="6E55C9EB" w14:textId="7B634490"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8" w:history="1">
        <w:r>
          <w:rPr>
            <w:rStyle w:val="Hipervnculo"/>
            <w:noProof/>
          </w:rPr>
          <w:t>1.9 Alcance, hitos y plazos</w:t>
        </w:r>
        <w:r>
          <w:rPr>
            <w:noProof/>
            <w:webHidden/>
          </w:rPr>
          <w:tab/>
          <w:fldChar w:fldCharType="begin"/>
          <w:instrText xml:space="preserve"> PAGEREF _Toc239180958 \h </w:instrText>
          <w:fldChar w:fldCharType="separate"/>
          <w:t>23</w:t>
          <w:fldChar w:fldCharType="end"/>
        </w:r>
      </w:hyperlink>
    </w:p>
    <w:p w14:paraId="6C30262B" w14:textId="00B84BA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9" w:history="1">
        <w:r>
          <w:rPr>
            <w:rStyle w:val="Hipervnculo"/>
            <w:noProof/>
          </w:rPr>
          <w:t>1.10 Cómo leer la Parte 2</w:t>
        </w:r>
        <w:r>
          <w:rPr>
            <w:noProof/>
            <w:webHidden/>
          </w:rPr>
          <w:tab/>
          <w:fldChar w:fldCharType="begin"/>
          <w:instrText xml:space="preserve"> PAGEREF _Toc239180959 \h </w:instrText>
          <w:fldChar w:fldCharType="separate"/>
          <w:t>24</w:t>
          <w:fldChar w:fldCharType="end"/>
        </w:r>
      </w:hyperlink>
    </w:p>
    <w:p w14:paraId="0E352BBF" w14:textId="379A2CA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0" w:history="1">
        <w:r>
          <w:rPr>
            <w:rStyle w:val="Hipervnculo"/>
            <w:noProof/>
          </w:rPr>
          <w:t>1.11 Cómo se revisa este documento (Man on the Loop)</w:t>
        </w:r>
        <w:r>
          <w:rPr>
            <w:noProof/>
            <w:webHidden/>
          </w:rPr>
          <w:tab/>
          <w:fldChar w:fldCharType="begin"/>
          <w:instrText xml:space="preserve"> PAGEREF _Toc239180960 \h </w:instrText>
          <w:fldChar w:fldCharType="separate"/>
          <w:t>25</w:t>
          <w:fldChar w:fldCharType="end"/>
        </w:r>
      </w:hyperlink>
    </w:p>
    <w:p w14:paraId="28DBF60F" w14:textId="4A62332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1" w:history="1">
        <w:r>
          <w:rPr>
            <w:rStyle w:val="Hipervnculo"/>
            <w:noProof/>
          </w:rPr>
          <w:t>El ciclo de revisión</w:t>
        </w:r>
        <w:r>
          <w:rPr>
            <w:noProof/>
            <w:webHidden/>
          </w:rPr>
          <w:tab/>
          <w:fldChar w:fldCharType="begin"/>
          <w:instrText xml:space="preserve"> PAGEREF _Toc239180961 \h </w:instrText>
          <w:fldChar w:fldCharType="separate"/>
          <w:t>25</w:t>
          <w:fldChar w:fldCharType="end"/>
        </w:r>
      </w:hyperlink>
    </w:p>
    <w:p w14:paraId="197B75B8" w14:textId="36A6CD6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2" w:history="1">
        <w:r>
          <w:rPr>
            <w:rStyle w:val="Hipervnculo"/>
            <w:noProof/>
          </w:rPr>
          <w:t>Las tres reglas que hacen que esto funcione</w:t>
        </w:r>
        <w:r>
          <w:rPr>
            <w:noProof/>
            <w:webHidden/>
          </w:rPr>
          <w:tab/>
          <w:fldChar w:fldCharType="begin"/>
          <w:instrText xml:space="preserve"> PAGEREF _Toc239180962 \h </w:instrText>
          <w:fldChar w:fldCharType="separate"/>
          <w:t>25</w:t>
          <w:fldChar w:fldCharType="end"/>
        </w:r>
      </w:hyperlink>
    </w:p>
    <w:p w14:paraId="305FC646" w14:textId="3DC77AB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3" w:history="1">
        <w:r>
          <w:rPr>
            <w:rStyle w:val="Hipervnculo"/>
            <w:noProof/>
          </w:rPr>
          <w:t>Convención de marcas</w:t>
        </w:r>
        <w:r>
          <w:rPr>
            <w:noProof/>
            <w:webHidden/>
          </w:rPr>
          <w:tab/>
          <w:fldChar w:fldCharType="begin"/>
          <w:instrText xml:space="preserve"> PAGEREF _Toc239180963 \h </w:instrText>
          <w:fldChar w:fldCharType="separate"/>
          <w:t>25</w:t>
          <w:fldChar w:fldCharType="end"/>
        </w:r>
      </w:hyperlink>
    </w:p>
    <w:p w14:paraId="65462845" w14:textId="319DF6EE" w:rsidR="00AE05EF" w:rsidRDefault="00AE05EF"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4" w:history="1">
        <w:r>
          <w:rPr>
            <w:rStyle w:val="Hipervnculo"/>
            <w:noProof/>
          </w:rPr>
          <w:t>2. Especificación funcional por módulos</w:t>
        </w:r>
        <w:r>
          <w:rPr>
            <w:noProof/>
            <w:webHidden/>
          </w:rPr>
          <w:tab/>
          <w:fldChar w:fldCharType="begin"/>
          <w:instrText xml:space="preserve"> PAGEREF _Toc239180964 \h </w:instrText>
          <w:fldChar w:fldCharType="separate"/>
          <w:t>25</w:t>
          <w:fldChar w:fldCharType="end"/>
        </w:r>
      </w:hyperlink>
    </w:p>
    <w:p w14:paraId="4F83CBC9" w14:textId="4BA144E8"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5" w:history="1">
        <w:r>
          <w:rPr>
            <w:rStyle w:val="Hipervnculo"/>
            <w:noProof/>
          </w:rPr>
          <w:t>M1. Núcleo de tickets, blueprints y máquina de estados</w:t>
        </w:r>
        <w:r>
          <w:rPr>
            <w:noProof/>
            <w:webHidden/>
          </w:rPr>
          <w:tab/>
          <w:fldChar w:fldCharType="begin"/>
          <w:instrText xml:space="preserve"> PAGEREF _Toc239180965 \h </w:instrText>
          <w:fldChar w:fldCharType="separate"/>
          <w:t>26</w:t>
          <w:fldChar w:fldCharType="end"/>
        </w:r>
      </w:hyperlink>
    </w:p>
    <w:p w14:paraId="0E2DCD5E" w14:textId="37B5D72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6" w:history="1">
        <w:r>
          <w:rPr>
            <w:rStyle w:val="Hipervnculo"/>
            <w:noProof/>
          </w:rPr>
          <w:t>M1.1 Identificación del ticket</w:t>
        </w:r>
        <w:r>
          <w:rPr>
            <w:noProof/>
            <w:webHidden/>
          </w:rPr>
          <w:tab/>
          <w:fldChar w:fldCharType="begin"/>
          <w:instrText xml:space="preserve"> PAGEREF _Toc239180966 \h </w:instrText>
          <w:fldChar w:fldCharType="separate"/>
          <w:t>26</w:t>
          <w:fldChar w:fldCharType="end"/>
        </w:r>
      </w:hyperlink>
    </w:p>
    <w:p w14:paraId="0E2C3F7B" w14:textId="42EF2B5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7" w:history="1">
        <w:r>
          <w:rPr>
            <w:rStyle w:val="Hipervnculo"/>
            <w:noProof/>
          </w:rPr>
          <w:t>M1.2 Ramificación por tipo de servicio</w:t>
        </w:r>
        <w:r>
          <w:rPr>
            <w:noProof/>
            <w:webHidden/>
          </w:rPr>
          <w:tab/>
          <w:fldChar w:fldCharType="begin"/>
          <w:instrText xml:space="preserve"> PAGEREF _Toc239180967 \h </w:instrText>
          <w:fldChar w:fldCharType="separate"/>
          <w:t>27</w:t>
          <w:fldChar w:fldCharType="end"/>
        </w:r>
      </w:hyperlink>
    </w:p>
    <w:p w14:paraId="528C0B3A" w14:textId="71ECCBC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8" w:history="1">
        <w:r>
          <w:rPr>
            <w:rStyle w:val="Hipervnculo"/>
            <w:noProof/>
          </w:rPr>
          <w:t>Precondición comercial de la recepción [DECIDIDO 21/08]</w:t>
        </w:r>
        <w:r>
          <w:rPr>
            <w:noProof/>
            <w:webHidden/>
          </w:rPr>
          <w:tab/>
          <w:fldChar w:fldCharType="begin"/>
          <w:instrText xml:space="preserve"> PAGEREF _Toc239180968 \h </w:instrText>
          <w:fldChar w:fldCharType="separate"/>
          <w:t>28</w:t>
          <w:fldChar w:fldCharType="end"/>
        </w:r>
      </w:hyperlink>
    </w:p>
    <w:p w14:paraId="61979D17" w14:textId="246D0BF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9" w:history="1">
        <w:r>
          <w:rPr>
            <w:rStyle w:val="Hipervnculo"/>
            <w:noProof/>
          </w:rPr>
          <w:t>Recepción de accesorios [DECIDIDO 21/08]</w:t>
        </w:r>
        <w:r>
          <w:rPr>
            <w:noProof/>
            <w:webHidden/>
          </w:rPr>
          <w:tab/>
          <w:fldChar w:fldCharType="begin"/>
          <w:instrText xml:space="preserve"> PAGEREF _Toc239180969 \h </w:instrText>
          <w:fldChar w:fldCharType="separate"/>
          <w:t>28</w:t>
          <w:fldChar w:fldCharType="end"/>
        </w:r>
      </w:hyperlink>
    </w:p>
    <w:p w14:paraId="10726036" w14:textId="59B87E56"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0" w:history="1">
        <w:r>
          <w:rPr>
            <w:rStyle w:val="Hipervnculo"/>
            <w:noProof/>
          </w:rPr>
          <w:t>M1.3 Flujo de servicio técnico [AS-BUILT]</w:t>
        </w:r>
        <w:r>
          <w:rPr>
            <w:noProof/>
            <w:webHidden/>
          </w:rPr>
          <w:tab/>
          <w:fldChar w:fldCharType="begin"/>
          <w:instrText xml:space="preserve"> PAGEREF _Toc239180970 \h </w:instrText>
          <w:fldChar w:fldCharType="separate"/>
          <w:t>28</w:t>
          <w:fldChar w:fldCharType="end"/>
        </w:r>
      </w:hyperlink>
    </w:p>
    <w:p w14:paraId="0EE1BDD4" w14:textId="718BC97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1" w:history="1">
        <w:r>
          <w:rPr>
            <w:rStyle w:val="Hipervnculo"/>
            <w:noProof/>
          </w:rPr>
          <w:t>M1.4 Flujo equipo-nuevo [AS-IS]</w:t>
        </w:r>
        <w:r>
          <w:rPr>
            <w:noProof/>
            <w:webHidden/>
          </w:rPr>
          <w:tab/>
          <w:fldChar w:fldCharType="begin"/>
          <w:instrText xml:space="preserve"> PAGEREF _Toc239180971 \h </w:instrText>
          <w:fldChar w:fldCharType="separate"/>
          <w:t>34</w:t>
          <w:fldChar w:fldCharType="end"/>
        </w:r>
      </w:hyperlink>
    </w:p>
    <w:p w14:paraId="053C2910" w14:textId="33FB7CF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2" w:history="1">
        <w:r>
          <w:rPr>
            <w:rStyle w:val="Hipervnculo"/>
            <w:noProof/>
          </w:rPr>
          <w:t>M1.5 Flujo soporte-remoto [AS-IS]</w:t>
        </w:r>
        <w:r>
          <w:rPr>
            <w:noProof/>
            <w:webHidden/>
          </w:rPr>
          <w:tab/>
          <w:fldChar w:fldCharType="begin"/>
          <w:instrText xml:space="preserve"> PAGEREF _Toc239180972 \h </w:instrText>
          <w:fldChar w:fldCharType="separate"/>
          <w:t>35</w:t>
          <w:fldChar w:fldCharType="end"/>
        </w:r>
      </w:hyperlink>
    </w:p>
    <w:p w14:paraId="70000361" w14:textId="4A1B0B9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3" w:history="1">
        <w:r>
          <w:rPr>
            <w:rStyle w:val="Hipervnculo"/>
            <w:noProof/>
          </w:rPr>
          <w:t>M1.6 Modelo objetivo de máquina de estados [PROPUESTO]</w:t>
        </w:r>
        <w:r>
          <w:rPr>
            <w:noProof/>
            <w:webHidden/>
          </w:rPr>
          <w:tab/>
          <w:fldChar w:fldCharType="begin"/>
          <w:instrText xml:space="preserve"> PAGEREF _Toc239180973 \h </w:instrText>
          <w:fldChar w:fldCharType="separate"/>
          <w:t>35</w:t>
          <w:fldChar w:fldCharType="end"/>
        </w:r>
      </w:hyperlink>
    </w:p>
    <w:p w14:paraId="4B8EA5C3" w14:textId="6EF29AF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4" w:history="1">
        <w:r>
          <w:rPr>
            <w:rStyle w:val="Hipervnculo"/>
            <w:noProof/>
          </w:rPr>
          <w:t>M1.7 Reglas de transición: guardas, disparadores y tiempos</w:t>
        </w:r>
        <w:r>
          <w:rPr>
            <w:noProof/>
            <w:webHidden/>
          </w:rPr>
          <w:tab/>
          <w:fldChar w:fldCharType="begin"/>
          <w:instrText xml:space="preserve"> PAGEREF _Toc239180974 \h </w:instrText>
          <w:fldChar w:fldCharType="separate"/>
          <w:t>37</w:t>
          <w:fldChar w:fldCharType="end"/>
        </w:r>
      </w:hyperlink>
    </w:p>
    <w:p w14:paraId="3A79F7B1" w14:textId="6CBCF1E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5" w:history="1">
        <w:r>
          <w:rPr>
            <w:rStyle w:val="Hipervnculo"/>
            <w:noProof/>
          </w:rPr>
          <w:t>M1.8 Tipos de evento</w:t>
        </w:r>
        <w:r>
          <w:rPr>
            <w:noProof/>
            <w:webHidden/>
          </w:rPr>
          <w:tab/>
          <w:fldChar w:fldCharType="begin"/>
          <w:instrText xml:space="preserve"> PAGEREF _Toc239180975 \h </w:instrText>
          <w:fldChar w:fldCharType="separate"/>
          <w:t>38</w:t>
          <w:fldChar w:fldCharType="end"/>
        </w:r>
      </w:hyperlink>
    </w:p>
    <w:p w14:paraId="74201092" w14:textId="14244B2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6" w:history="1">
        <w:r>
          <w:rPr>
            <w:rStyle w:val="Hipervnculo"/>
            <w:noProof/>
          </w:rPr>
          <w:t>M1.9 Roles, permisos, derivación y avisos</w:t>
        </w:r>
        <w:r>
          <w:rPr>
            <w:noProof/>
            <w:webHidden/>
          </w:rPr>
          <w:tab/>
          <w:fldChar w:fldCharType="begin"/>
          <w:instrText xml:space="preserve"> PAGEREF _Toc239180976 \h </w:instrText>
          <w:fldChar w:fldCharType="separate"/>
          <w:t>39</w:t>
          <w:fldChar w:fldCharType="end"/>
        </w:r>
      </w:hyperlink>
    </w:p>
    <w:p w14:paraId="0D28B7FD" w14:textId="271BC7B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7" w:history="1">
        <w:r>
          <w:rPr>
            <w:rStyle w:val="Hipervnculo"/>
            <w:noProof/>
          </w:rPr>
          <w:t>M1.10 Registro de tiempos, anulación y métricas</w:t>
        </w:r>
        <w:r>
          <w:rPr>
            <w:noProof/>
            <w:webHidden/>
          </w:rPr>
          <w:tab/>
          <w:fldChar w:fldCharType="begin"/>
          <w:instrText xml:space="preserve"> PAGEREF _Toc239180977 \h </w:instrText>
          <w:fldChar w:fldCharType="separate"/>
          <w:t>41</w:t>
          <w:fldChar w:fldCharType="end"/>
        </w:r>
      </w:hyperlink>
    </w:p>
    <w:p w14:paraId="6E271DA1" w14:textId="505B1C4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8" w:history="1">
        <w:r>
          <w:rPr>
            <w:rStyle w:val="Hipervnculo"/>
            <w:noProof/>
          </w:rPr>
          <w:t>M1.11 Flujo comercial [AS-IS]</w:t>
        </w:r>
        <w:r>
          <w:rPr>
            <w:noProof/>
            <w:webHidden/>
          </w:rPr>
          <w:tab/>
          <w:fldChar w:fldCharType="begin"/>
          <w:instrText xml:space="preserve"> PAGEREF _Toc239180978 \h </w:instrText>
          <w:fldChar w:fldCharType="separate"/>
          <w:t>43</w:t>
          <w:fldChar w:fldCharType="end"/>
        </w:r>
      </w:hyperlink>
    </w:p>
    <w:p w14:paraId="6DA89695" w14:textId="546FC7E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9" w:history="1">
        <w:r>
          <w:rPr>
            <w:rStyle w:val="Hipervnculo"/>
            <w:noProof/>
          </w:rPr>
          <w:t>M1.12 Flujo posible-cliente [AS-IS]</w:t>
        </w:r>
        <w:r>
          <w:rPr>
            <w:noProof/>
            <w:webHidden/>
          </w:rPr>
          <w:tab/>
          <w:fldChar w:fldCharType="begin"/>
          <w:instrText xml:space="preserve"> PAGEREF _Toc239180979 \h </w:instrText>
          <w:fldChar w:fldCharType="separate"/>
          <w:t>44</w:t>
          <w:fldChar w:fldCharType="end"/>
        </w:r>
      </w:hyperlink>
    </w:p>
    <w:p w14:paraId="77A5BDF3" w14:textId="37B949ED"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0" w:history="1">
        <w:r>
          <w:rPr>
            <w:rStyle w:val="Hipervnculo"/>
            <w:noProof/>
          </w:rPr>
          <w:t>M2. Diagnóstico guiado y base de conocimiento</w:t>
        </w:r>
        <w:r>
          <w:rPr>
            <w:noProof/>
            <w:webHidden/>
          </w:rPr>
          <w:tab/>
          <w:fldChar w:fldCharType="begin"/>
          <w:instrText xml:space="preserve"> PAGEREF _Toc239180980 \h </w:instrText>
          <w:fldChar w:fldCharType="separate"/>
          <w:t>45</w:t>
          <w:fldChar w:fldCharType="end"/>
        </w:r>
      </w:hyperlink>
    </w:p>
    <w:p w14:paraId="2C74FBCE" w14:textId="2BE4636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1" w:history="1">
        <w:r>
          <w:rPr>
            <w:rStyle w:val="Hipervnculo"/>
            <w:noProof/>
          </w:rPr>
          <w:t>M2.1 Estructura del árbol de diagnóstico</w:t>
        </w:r>
        <w:r>
          <w:rPr>
            <w:noProof/>
            <w:webHidden/>
          </w:rPr>
          <w:tab/>
          <w:fldChar w:fldCharType="begin"/>
          <w:instrText xml:space="preserve"> PAGEREF _Toc239180981 \h </w:instrText>
          <w:fldChar w:fldCharType="separate"/>
          <w:t>45</w:t>
          <w:fldChar w:fldCharType="end"/>
        </w:r>
      </w:hyperlink>
    </w:p>
    <w:p w14:paraId="1EECD04D" w14:textId="71C4E97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2" w:history="1">
        <w:r>
          <w:rPr>
            <w:rStyle w:val="Hipervnculo"/>
            <w:noProof/>
          </w:rPr>
          <w:t>M2.2 Estructura de cada punto de control</w:t>
        </w:r>
        <w:r>
          <w:rPr>
            <w:noProof/>
            <w:webHidden/>
          </w:rPr>
          <w:tab/>
          <w:fldChar w:fldCharType="begin"/>
          <w:instrText xml:space="preserve"> PAGEREF _Toc239180982 \h </w:instrText>
          <w:fldChar w:fldCharType="separate"/>
          <w:t>46</w:t>
          <w:fldChar w:fldCharType="end"/>
        </w:r>
      </w:hyperlink>
    </w:p>
    <w:p w14:paraId="7DFFD1DE" w14:textId="1F0E41A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3" w:history="1">
        <w:r>
          <w:rPr>
            <w:rStyle w:val="Hipervnculo"/>
            <w:noProof/>
          </w:rPr>
          <w:t>M2.3 Registro, evidencia y comentarios</w:t>
        </w:r>
        <w:r>
          <w:rPr>
            <w:noProof/>
            <w:webHidden/>
          </w:rPr>
          <w:tab/>
          <w:fldChar w:fldCharType="begin"/>
          <w:instrText xml:space="preserve"> PAGEREF _Toc239180983 \h </w:instrText>
          <w:fldChar w:fldCharType="separate"/>
          <w:t>47</w:t>
          <w:fldChar w:fldCharType="end"/>
        </w:r>
      </w:hyperlink>
    </w:p>
    <w:p w14:paraId="5A231ED1" w14:textId="6E0B914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4" w:history="1">
        <w:r>
          <w:rPr>
            <w:rStyle w:val="Hipervnculo"/>
            <w:noProof/>
          </w:rPr>
          <w:t>M2.4 Taxonomía de fallas</w:t>
        </w:r>
        <w:r>
          <w:rPr>
            <w:noProof/>
            <w:webHidden/>
          </w:rPr>
          <w:tab/>
          <w:fldChar w:fldCharType="begin"/>
          <w:instrText xml:space="preserve"> PAGEREF _Toc239180984 \h </w:instrText>
          <w:fldChar w:fldCharType="separate"/>
          <w:t>47</w:t>
          <w:fldChar w:fldCharType="end"/>
        </w:r>
      </w:hyperlink>
    </w:p>
    <w:p w14:paraId="10622ACB" w14:textId="244E54D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5" w:history="1">
        <w:r>
          <w:rPr>
            <w:rStyle w:val="Hipervnculo"/>
            <w:noProof/>
          </w:rPr>
          <w:t>M2.5 Informes de servicio</w:t>
        </w:r>
        <w:r>
          <w:rPr>
            <w:noProof/>
            <w:webHidden/>
          </w:rPr>
          <w:tab/>
          <w:fldChar w:fldCharType="begin"/>
          <w:instrText xml:space="preserve"> PAGEREF _Toc239180985 \h </w:instrText>
          <w:fldChar w:fldCharType="separate"/>
          <w:t>47</w:t>
          <w:fldChar w:fldCharType="end"/>
        </w:r>
      </w:hyperlink>
    </w:p>
    <w:p w14:paraId="211072AF" w14:textId="58679E16"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6" w:history="1">
        <w:r>
          <w:rPr>
            <w:rStyle w:val="Hipervnculo"/>
            <w:noProof/>
          </w:rPr>
          <w:t>M2.6 Asistencia por IA</w:t>
        </w:r>
        <w:r>
          <w:rPr>
            <w:noProof/>
            <w:webHidden/>
          </w:rPr>
          <w:tab/>
          <w:fldChar w:fldCharType="begin"/>
          <w:instrText xml:space="preserve"> PAGEREF _Toc239180986 \h </w:instrText>
          <w:fldChar w:fldCharType="separate"/>
          <w:t>48</w:t>
          <w:fldChar w:fldCharType="end"/>
        </w:r>
      </w:hyperlink>
    </w:p>
    <w:p w14:paraId="0F0C5B40" w14:textId="202D403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7" w:history="1">
        <w:r>
          <w:rPr>
            <w:rStyle w:val="Hipervnculo"/>
            <w:noProof/>
          </w:rPr>
          <w:t>M2.7 Criterios analíticos de aprobación</w:t>
        </w:r>
        <w:r>
          <w:rPr>
            <w:noProof/>
            <w:webHidden/>
          </w:rPr>
          <w:tab/>
          <w:fldChar w:fldCharType="begin"/>
          <w:instrText xml:space="preserve"> PAGEREF _Toc239180987 \h </w:instrText>
          <w:fldChar w:fldCharType="separate"/>
          <w:t>48</w:t>
          <w:fldChar w:fldCharType="end"/>
        </w:r>
      </w:hyperlink>
    </w:p>
    <w:p w14:paraId="68155826" w14:textId="593B5845"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8" w:history="1">
        <w:r>
          <w:rPr>
            <w:rStyle w:val="Hipervnculo"/>
            <w:noProof/>
          </w:rPr>
          <w:t>M3. Hojas de vida de equipos (ALM)</w:t>
        </w:r>
        <w:r>
          <w:rPr>
            <w:noProof/>
            <w:webHidden/>
          </w:rPr>
          <w:tab/>
          <w:fldChar w:fldCharType="begin"/>
          <w:instrText xml:space="preserve"> PAGEREF _Toc239180988 \h </w:instrText>
          <w:fldChar w:fldCharType="separate"/>
          <w:t>49</w:t>
          <w:fldChar w:fldCharType="end"/>
        </w:r>
      </w:hyperlink>
    </w:p>
    <w:p w14:paraId="15E3A8F6" w14:textId="6E938F3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9" w:history="1">
        <w:r>
          <w:rPr>
            <w:rStyle w:val="Hipervnculo"/>
            <w:noProof/>
          </w:rPr>
          <w:t>M3.1 Estructura de datos</w:t>
        </w:r>
        <w:r>
          <w:rPr>
            <w:noProof/>
            <w:webHidden/>
          </w:rPr>
          <w:tab/>
          <w:fldChar w:fldCharType="begin"/>
          <w:instrText xml:space="preserve"> PAGEREF _Toc239180989 \h </w:instrText>
          <w:fldChar w:fldCharType="separate"/>
          <w:t>49</w:t>
          <w:fldChar w:fldCharType="end"/>
        </w:r>
      </w:hyperlink>
    </w:p>
    <w:p w14:paraId="59D5A235" w14:textId="6665BFC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0" w:history="1">
        <w:r>
          <w:rPr>
            <w:rStyle w:val="Hipervnculo"/>
            <w:noProof/>
          </w:rPr>
          <w:t>M3.2 Taxonomía jerárquica ISO 14224 [PROPUESTO]</w:t>
        </w:r>
        <w:r>
          <w:rPr>
            <w:noProof/>
            <w:webHidden/>
          </w:rPr>
          <w:tab/>
          <w:fldChar w:fldCharType="begin"/>
          <w:instrText xml:space="preserve"> PAGEREF _Toc239180990 \h </w:instrText>
          <w:fldChar w:fldCharType="separate"/>
          <w:t>49</w:t>
          <w:fldChar w:fldCharType="end"/>
        </w:r>
      </w:hyperlink>
    </w:p>
    <w:p w14:paraId="73BCB7F9" w14:textId="4D40CAB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1" w:history="1">
        <w:r>
          <w:rPr>
            <w:rStyle w:val="Hipervnculo"/>
            <w:noProof/>
          </w:rPr>
          <w:t>M3.3 Funcionalidades de la hoja de vida</w:t>
        </w:r>
        <w:r>
          <w:rPr>
            <w:noProof/>
            <w:webHidden/>
          </w:rPr>
          <w:tab/>
          <w:fldChar w:fldCharType="begin"/>
          <w:instrText xml:space="preserve"> PAGEREF _Toc239180991 \h </w:instrText>
          <w:fldChar w:fldCharType="separate"/>
          <w:t>49</w:t>
          <w:fldChar w:fldCharType="end"/>
        </w:r>
      </w:hyperlink>
    </w:p>
    <w:p w14:paraId="29EABACD" w14:textId="5744CD6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2" w:history="1">
        <w:r>
          <w:rPr>
            <w:rStyle w:val="Hipervnculo"/>
            <w:noProof/>
          </w:rPr>
          <w:t>M3.4 Identificación e ingreso de datos</w:t>
        </w:r>
        <w:r>
          <w:rPr>
            <w:noProof/>
            <w:webHidden/>
          </w:rPr>
          <w:tab/>
          <w:fldChar w:fldCharType="begin"/>
          <w:instrText xml:space="preserve"> PAGEREF _Toc239180992 \h </w:instrText>
          <w:fldChar w:fldCharType="separate"/>
          <w:t>50</w:t>
          <w:fldChar w:fldCharType="end"/>
        </w:r>
      </w:hyperlink>
    </w:p>
    <w:p w14:paraId="2D0D2151" w14:textId="696EDCB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3" w:history="1">
        <w:r>
          <w:rPr>
            <w:rStyle w:val="Hipervnculo"/>
            <w:noProof/>
          </w:rPr>
          <w:t>M3.5 Migración del historial</w:t>
        </w:r>
        <w:r>
          <w:rPr>
            <w:noProof/>
            <w:webHidden/>
          </w:rPr>
          <w:tab/>
          <w:fldChar w:fldCharType="begin"/>
          <w:instrText xml:space="preserve"> PAGEREF _Toc239180993 \h </w:instrText>
          <w:fldChar w:fldCharType="separate"/>
          <w:t>50</w:t>
          <w:fldChar w:fldCharType="end"/>
        </w:r>
      </w:hyperlink>
    </w:p>
    <w:p w14:paraId="6BC3E7E8" w14:textId="30E6F269"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4" w:history="1">
        <w:r>
          <w:rPr>
            <w:rStyle w:val="Hipervnculo"/>
            <w:noProof/>
          </w:rPr>
          <w:t>M4. Comercial: cotización, aprobación y promesa de fecha</w:t>
        </w:r>
        <w:r>
          <w:rPr>
            <w:noProof/>
            <w:webHidden/>
          </w:rPr>
          <w:tab/>
          <w:fldChar w:fldCharType="begin"/>
          <w:instrText xml:space="preserve"> PAGEREF _Toc239180994 \h </w:instrText>
          <w:fldChar w:fldCharType="separate"/>
          <w:t>51</w:t>
          <w:fldChar w:fldCharType="end"/>
        </w:r>
      </w:hyperlink>
    </w:p>
    <w:p w14:paraId="55A4940F" w14:textId="2623DE8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5" w:history="1">
        <w:r>
          <w:rPr>
            <w:rStyle w:val="Hipervnculo"/>
            <w:noProof/>
          </w:rPr>
          <w:t>M4.1 Aprobación del cliente</w:t>
        </w:r>
        <w:r>
          <w:rPr>
            <w:noProof/>
            <w:webHidden/>
          </w:rPr>
          <w:tab/>
          <w:fldChar w:fldCharType="begin"/>
          <w:instrText xml:space="preserve"> PAGEREF _Toc239180995 \h </w:instrText>
          <w:fldChar w:fldCharType="separate"/>
          <w:t>51</w:t>
          <w:fldChar w:fldCharType="end"/>
        </w:r>
      </w:hyperlink>
    </w:p>
    <w:p w14:paraId="25D0E921" w14:textId="17EB419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6" w:history="1">
        <w:r>
          <w:rPr>
            <w:rStyle w:val="Hipervnculo"/>
            <w:noProof/>
          </w:rPr>
          <w:t>M4.2 Simulador de fecha de entrega (CTP — Capable to Promise)</w:t>
        </w:r>
        <w:r>
          <w:rPr>
            <w:noProof/>
            <w:webHidden/>
          </w:rPr>
          <w:tab/>
          <w:fldChar w:fldCharType="begin"/>
          <w:instrText xml:space="preserve"> PAGEREF _Toc239180996 \h </w:instrText>
          <w:fldChar w:fldCharType="separate"/>
          <w:t>51</w:t>
          <w:fldChar w:fldCharType="end"/>
        </w:r>
      </w:hyperlink>
    </w:p>
    <w:p w14:paraId="5A8C5D1F" w14:textId="2BDAB2E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7" w:history="1">
        <w:r>
          <w:rPr>
            <w:rStyle w:val="Hipervnculo"/>
            <w:noProof/>
          </w:rPr>
          <w:t>M4.3 Reprogramación y comunicación de consecuencias</w:t>
        </w:r>
        <w:r>
          <w:rPr>
            <w:noProof/>
            <w:webHidden/>
          </w:rPr>
          <w:tab/>
          <w:fldChar w:fldCharType="begin"/>
          <w:instrText xml:space="preserve"> PAGEREF _Toc239180997 \h </w:instrText>
          <w:fldChar w:fldCharType="separate"/>
          <w:t>52</w:t>
          <w:fldChar w:fldCharType="end"/>
        </w:r>
      </w:hyperlink>
    </w:p>
    <w:p w14:paraId="55DD48B3" w14:textId="20FF57D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8" w:history="1">
        <w:r>
          <w:rPr>
            <w:rStyle w:val="Hipervnculo"/>
            <w:noProof/>
          </w:rPr>
          <w:t>M4.4 Cotización, recotización y facturación diferida</w:t>
        </w:r>
        <w:r>
          <w:rPr>
            <w:noProof/>
            <w:webHidden/>
          </w:rPr>
          <w:tab/>
          <w:fldChar w:fldCharType="begin"/>
          <w:instrText xml:space="preserve"> PAGEREF _Toc239180998 \h </w:instrText>
          <w:fldChar w:fldCharType="separate"/>
          <w:t>52</w:t>
          <w:fldChar w:fldCharType="end"/>
        </w:r>
      </w:hyperlink>
    </w:p>
    <w:p w14:paraId="253ADE16" w14:textId="08525D1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9" w:history="1">
        <w:r>
          <w:rPr>
            <w:rStyle w:val="Hipervnculo"/>
            <w:noProof/>
          </w:rPr>
          <w:t>M4.5 El dato como argumento comercial</w:t>
        </w:r>
        <w:r>
          <w:rPr>
            <w:noProof/>
            <w:webHidden/>
          </w:rPr>
          <w:tab/>
          <w:fldChar w:fldCharType="begin"/>
          <w:instrText xml:space="preserve"> PAGEREF _Toc239180999 \h </w:instrText>
          <w:fldChar w:fldCharType="separate"/>
          <w:t>53</w:t>
          <w:fldChar w:fldCharType="end"/>
        </w:r>
      </w:hyperlink>
    </w:p>
    <w:p w14:paraId="5E66AA69" w14:textId="70549E3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0" w:history="1">
        <w:r>
          <w:rPr>
            <w:rStyle w:val="Hipervnculo"/>
            <w:noProof/>
          </w:rPr>
          <w:t>M5. Inventarios y repuestos (MRO)</w:t>
        </w:r>
        <w:r>
          <w:rPr>
            <w:noProof/>
            <w:webHidden/>
          </w:rPr>
          <w:tab/>
          <w:fldChar w:fldCharType="begin"/>
          <w:instrText xml:space="preserve"> PAGEREF _Toc239181000 \h </w:instrText>
          <w:fldChar w:fldCharType="separate"/>
          <w:t>53</w:t>
          <w:fldChar w:fldCharType="end"/>
        </w:r>
      </w:hyperlink>
    </w:p>
    <w:p w14:paraId="23A475BB" w14:textId="0734947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1" w:history="1">
        <w:r>
          <w:rPr>
            <w:rStyle w:val="Hipervnculo"/>
            <w:noProof/>
          </w:rPr>
          <w:t>M5.1 Reservas: soft vs. hard</w:t>
        </w:r>
        <w:r>
          <w:rPr>
            <w:noProof/>
            <w:webHidden/>
          </w:rPr>
          <w:tab/>
          <w:fldChar w:fldCharType="begin"/>
          <w:instrText xml:space="preserve"> PAGEREF _Toc239181001 \h </w:instrText>
          <w:fldChar w:fldCharType="separate"/>
          <w:t>53</w:t>
          <w:fldChar w:fldCharType="end"/>
        </w:r>
      </w:hyperlink>
    </w:p>
    <w:p w14:paraId="77455CE0" w14:textId="6C13E4A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2" w:history="1">
        <w:r>
          <w:rPr>
            <w:rStyle w:val="Hipervnculo"/>
            <w:noProof/>
          </w:rPr>
          <w:t>M5.2 Kitting</w:t>
        </w:r>
        <w:r>
          <w:rPr>
            <w:noProof/>
            <w:webHidden/>
          </w:rPr>
          <w:tab/>
          <w:fldChar w:fldCharType="begin"/>
          <w:instrText xml:space="preserve"> PAGEREF _Toc239181002 \h </w:instrText>
          <w:fldChar w:fldCharType="separate"/>
          <w:t>54</w:t>
          <w:fldChar w:fldCharType="end"/>
        </w:r>
      </w:hyperlink>
    </w:p>
    <w:p w14:paraId="3B08E454" w14:textId="5AB0E77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3" w:history="1">
        <w:r>
          <w:rPr>
            <w:rStyle w:val="Hipervnculo"/>
            <w:noProof/>
          </w:rPr>
          <w:t>M5.3 Ubicaciones bin</w:t>
        </w:r>
        <w:r>
          <w:rPr>
            <w:noProof/>
            <w:webHidden/>
          </w:rPr>
          <w:tab/>
          <w:fldChar w:fldCharType="begin"/>
          <w:instrText xml:space="preserve"> PAGEREF _Toc239181003 \h </w:instrText>
          <w:fldChar w:fldCharType="separate"/>
          <w:t>54</w:t>
          <w:fldChar w:fldCharType="end"/>
        </w:r>
      </w:hyperlink>
    </w:p>
    <w:p w14:paraId="5F2C342B" w14:textId="174400A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4" w:history="1">
        <w:r>
          <w:rPr>
            <w:rStyle w:val="Hipervnculo"/>
            <w:noProof/>
          </w:rPr>
          <w:t>M5.4 Reabastecimiento y compras</w:t>
        </w:r>
        <w:r>
          <w:rPr>
            <w:noProof/>
            <w:webHidden/>
          </w:rPr>
          <w:tab/>
          <w:fldChar w:fldCharType="begin"/>
          <w:instrText xml:space="preserve"> PAGEREF _Toc239181004 \h </w:instrText>
          <w:fldChar w:fldCharType="separate"/>
          <w:t>54</w:t>
          <w:fldChar w:fldCharType="end"/>
        </w:r>
      </w:hyperlink>
    </w:p>
    <w:p w14:paraId="3DDA44AA" w14:textId="364C4E56"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5" w:history="1">
        <w:r>
          <w:rPr>
            <w:rStyle w:val="Hipervnculo"/>
            <w:noProof/>
          </w:rPr>
          <w:t>M5.5 Operación del almacén</w:t>
        </w:r>
        <w:r>
          <w:rPr>
            <w:noProof/>
            <w:webHidden/>
          </w:rPr>
          <w:tab/>
          <w:fldChar w:fldCharType="begin"/>
          <w:instrText xml:space="preserve"> PAGEREF _Toc239181005 \h </w:instrText>
          <w:fldChar w:fldCharType="separate"/>
          <w:t>54</w:t>
          <w:fldChar w:fldCharType="end"/>
        </w:r>
      </w:hyperlink>
    </w:p>
    <w:p w14:paraId="79890EF0" w14:textId="6F4FFA4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6" w:history="1">
        <w:r>
          <w:rPr>
            <w:rStyle w:val="Hipervnculo"/>
            <w:noProof/>
          </w:rPr>
          <w:t>M6. Planificación y capacidad</w:t>
        </w:r>
        <w:r>
          <w:rPr>
            <w:noProof/>
            <w:webHidden/>
          </w:rPr>
          <w:tab/>
          <w:fldChar w:fldCharType="begin"/>
          <w:instrText xml:space="preserve"> PAGEREF _Toc239181006 \h </w:instrText>
          <w:fldChar w:fldCharType="separate"/>
          <w:t>55</w:t>
          <w:fldChar w:fldCharType="end"/>
        </w:r>
      </w:hyperlink>
    </w:p>
    <w:p w14:paraId="1A0EFD95" w14:textId="7BA0B94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7" w:history="1">
        <w:r>
          <w:rPr>
            <w:rStyle w:val="Hipervnculo"/>
            <w:noProof/>
          </w:rPr>
          <w:t>M6.1 Parámetro de carga del servicio técnico</w:t>
        </w:r>
        <w:r>
          <w:rPr>
            <w:noProof/>
            <w:webHidden/>
          </w:rPr>
          <w:tab/>
          <w:fldChar w:fldCharType="begin"/>
          <w:instrText xml:space="preserve"> PAGEREF _Toc239181007 \h </w:instrText>
          <w:fldChar w:fldCharType="separate"/>
          <w:t>55</w:t>
          <w:fldChar w:fldCharType="end"/>
        </w:r>
      </w:hyperlink>
    </w:p>
    <w:p w14:paraId="4C23024A" w14:textId="4B8725B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8" w:history="1">
        <w:r>
          <w:rPr>
            <w:rStyle w:val="Hipervnculo"/>
            <w:noProof/>
          </w:rPr>
          <w:t>M6.2 Calendarios</w:t>
        </w:r>
        <w:r>
          <w:rPr>
            <w:noProof/>
            <w:webHidden/>
          </w:rPr>
          <w:tab/>
          <w:fldChar w:fldCharType="begin"/>
          <w:instrText xml:space="preserve"> PAGEREF _Toc239181008 \h </w:instrText>
          <w:fldChar w:fldCharType="separate"/>
          <w:t>55</w:t>
          <w:fldChar w:fldCharType="end"/>
        </w:r>
      </w:hyperlink>
    </w:p>
    <w:p w14:paraId="761B9D75" w14:textId="0525FD8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9" w:history="1">
        <w:r>
          <w:rPr>
            <w:rStyle w:val="Hipervnculo"/>
            <w:noProof/>
          </w:rPr>
          <w:t>M6.3 Asignación de trabajo</w:t>
        </w:r>
        <w:r>
          <w:rPr>
            <w:noProof/>
            <w:webHidden/>
          </w:rPr>
          <w:tab/>
          <w:fldChar w:fldCharType="begin"/>
          <w:instrText xml:space="preserve"> PAGEREF _Toc239181009 \h </w:instrText>
          <w:fldChar w:fldCharType="separate"/>
          <w:t>55</w:t>
          <w:fldChar w:fldCharType="end"/>
        </w:r>
      </w:hyperlink>
    </w:p>
    <w:p w14:paraId="1C7483C6" w14:textId="36D08F6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0" w:history="1">
        <w:r>
          <w:rPr>
            <w:rStyle w:val="Hipervnculo"/>
            <w:noProof/>
          </w:rPr>
          <w:t>M6.4 Exposición de la capacidad al cliente [NUEVO — R03]</w:t>
        </w:r>
        <w:r>
          <w:rPr>
            <w:noProof/>
            <w:webHidden/>
          </w:rPr>
          <w:tab/>
          <w:fldChar w:fldCharType="begin"/>
          <w:instrText xml:space="preserve"> PAGEREF _Toc239181010 \h </w:instrText>
          <w:fldChar w:fldCharType="separate"/>
          <w:t>56</w:t>
          <w:fldChar w:fldCharType="end"/>
        </w:r>
      </w:hyperlink>
    </w:p>
    <w:p w14:paraId="3CEFF68E" w14:textId="600CED87"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1" w:history="1">
        <w:r>
          <w:rPr>
            <w:rStyle w:val="Hipervnculo"/>
            <w:noProof/>
          </w:rPr>
          <w:t>M7. Analítica, KPIs y predicciones</w:t>
        </w:r>
        <w:r>
          <w:rPr>
            <w:noProof/>
            <w:webHidden/>
          </w:rPr>
          <w:tab/>
          <w:fldChar w:fldCharType="begin"/>
          <w:instrText xml:space="preserve"> PAGEREF _Toc239181011 \h </w:instrText>
          <w:fldChar w:fldCharType="separate"/>
          <w:t>56</w:t>
          <w:fldChar w:fldCharType="end"/>
        </w:r>
      </w:hyperlink>
    </w:p>
    <w:p w14:paraId="5CD28531" w14:textId="2B4F1A7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2" w:history="1">
        <w:r>
          <w:rPr>
            <w:rStyle w:val="Hipervnculo"/>
            <w:noProof/>
          </w:rPr>
          <w:t>M7.1 Cuadro de mando de KPIs del taller</w:t>
        </w:r>
        <w:r>
          <w:rPr>
            <w:noProof/>
            <w:webHidden/>
          </w:rPr>
          <w:tab/>
          <w:fldChar w:fldCharType="begin"/>
          <w:instrText xml:space="preserve"> PAGEREF _Toc239181012 \h </w:instrText>
          <w:fldChar w:fldCharType="separate"/>
          <w:t>56</w:t>
          <w:fldChar w:fldCharType="end"/>
        </w:r>
      </w:hyperlink>
    </w:p>
    <w:p w14:paraId="134CA051" w14:textId="5F09D99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3" w:history="1">
        <w:r>
          <w:rPr>
            <w:rStyle w:val="Hipervnculo"/>
            <w:noProof/>
          </w:rPr>
          <w:t>M7.2 KPIs de confiabilidad (si se extiende a mantenimiento de planta)</w:t>
        </w:r>
        <w:r>
          <w:rPr>
            <w:noProof/>
            <w:webHidden/>
          </w:rPr>
          <w:tab/>
          <w:fldChar w:fldCharType="begin"/>
          <w:instrText xml:space="preserve"> PAGEREF _Toc239181013 \h </w:instrText>
          <w:fldChar w:fldCharType="separate"/>
          <w:t>59</w:t>
          <w:fldChar w:fldCharType="end"/>
        </w:r>
      </w:hyperlink>
    </w:p>
    <w:p w14:paraId="7DAEEC09" w14:textId="1BC2F7B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4" w:history="1">
        <w:r>
          <w:rPr>
            <w:rStyle w:val="Hipervnculo"/>
            <w:noProof/>
          </w:rPr>
          <w:t>M7.3 Análisis operativo</w:t>
        </w:r>
        <w:r>
          <w:rPr>
            <w:noProof/>
            <w:webHidden/>
          </w:rPr>
          <w:tab/>
          <w:fldChar w:fldCharType="begin"/>
          <w:instrText xml:space="preserve"> PAGEREF _Toc239181014 \h </w:instrText>
          <w:fldChar w:fldCharType="separate"/>
          <w:t>59</w:t>
          <w:fldChar w:fldCharType="end"/>
        </w:r>
      </w:hyperlink>
    </w:p>
    <w:p w14:paraId="3AA20058" w14:textId="191D816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5" w:history="1">
        <w:r>
          <w:rPr>
            <w:rStyle w:val="Hipervnculo"/>
            <w:noProof/>
          </w:rPr>
          <w:t>M7.4 Predicciones</w:t>
        </w:r>
        <w:r>
          <w:rPr>
            <w:noProof/>
            <w:webHidden/>
          </w:rPr>
          <w:tab/>
          <w:fldChar w:fldCharType="begin"/>
          <w:instrText xml:space="preserve"> PAGEREF _Toc239181015 \h </w:instrText>
          <w:fldChar w:fldCharType="separate"/>
          <w:t>59</w:t>
          <w:fldChar w:fldCharType="end"/>
        </w:r>
      </w:hyperlink>
    </w:p>
    <w:p w14:paraId="73F3F92C" w14:textId="7A85DE3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6" w:history="1">
        <w:r>
          <w:rPr>
            <w:rStyle w:val="Hipervnculo"/>
            <w:noProof/>
          </w:rPr>
          <w:t>M7.5 Dashboards por rol</w:t>
        </w:r>
        <w:r>
          <w:rPr>
            <w:noProof/>
            <w:webHidden/>
          </w:rPr>
          <w:tab/>
          <w:fldChar w:fldCharType="begin"/>
          <w:instrText xml:space="preserve"> PAGEREF _Toc239181016 \h </w:instrText>
          <w:fldChar w:fldCharType="separate"/>
          <w:t>60</w:t>
          <w:fldChar w:fldCharType="end"/>
        </w:r>
      </w:hyperlink>
    </w:p>
    <w:p w14:paraId="71AAF894" w14:textId="4B2D52AC"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7" w:history="1">
        <w:r>
          <w:rPr>
            <w:rStyle w:val="Hipervnculo"/>
            <w:noProof/>
          </w:rPr>
          <w:t>M7.6 Campos y estados que el modelo de datos debe garantizar</w:t>
        </w:r>
        <w:r>
          <w:rPr>
            <w:noProof/>
            <w:webHidden/>
          </w:rPr>
          <w:tab/>
          <w:fldChar w:fldCharType="begin"/>
          <w:instrText xml:space="preserve"> PAGEREF _Toc239181017 \h </w:instrText>
          <w:fldChar w:fldCharType="separate"/>
          <w:t>60</w:t>
          <w:fldChar w:fldCharType="end"/>
        </w:r>
      </w:hyperlink>
    </w:p>
    <w:p w14:paraId="470F3FAD" w14:textId="5DD2C5E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8" w:history="1">
        <w:r>
          <w:rPr>
            <w:rStyle w:val="Hipervnculo"/>
            <w:noProof/>
          </w:rPr>
          <w:t>M7.7 Métricas del área de cliente [NUEVO — R03]</w:t>
        </w:r>
        <w:r>
          <w:rPr>
            <w:noProof/>
            <w:webHidden/>
          </w:rPr>
          <w:tab/>
          <w:fldChar w:fldCharType="begin"/>
          <w:instrText xml:space="preserve"> PAGEREF _Toc239181018 \h </w:instrText>
          <w:fldChar w:fldCharType="separate"/>
          <w:t>60</w:t>
          <w:fldChar w:fldCharType="end"/>
        </w:r>
      </w:hyperlink>
    </w:p>
    <w:p w14:paraId="2F0A97B5" w14:textId="3AD123F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9" w:history="1">
        <w:r>
          <w:rPr>
            <w:rStyle w:val="Hipervnculo"/>
            <w:noProof/>
          </w:rPr>
          <w:t>M8. Portal de cliente y comunicación externa</w:t>
        </w:r>
        <w:r>
          <w:rPr>
            <w:noProof/>
            <w:webHidden/>
          </w:rPr>
          <w:tab/>
          <w:fldChar w:fldCharType="begin"/>
          <w:instrText xml:space="preserve"> PAGEREF _Toc239181019 \h </w:instrText>
          <w:fldChar w:fldCharType="separate"/>
          <w:t>61</w:t>
          <w:fldChar w:fldCharType="end"/>
        </w:r>
      </w:hyperlink>
    </w:p>
    <w:p w14:paraId="446AB5A6" w14:textId="26EE295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0" w:history="1">
        <w:r>
          <w:rPr>
            <w:rStyle w:val="Hipervnculo"/>
            <w:noProof/>
          </w:rPr>
          <w:t>M8.1 El modelo de dos niveles [DECIDIDO 21/08]</w:t>
        </w:r>
        <w:r>
          <w:rPr>
            <w:noProof/>
            <w:webHidden/>
          </w:rPr>
          <w:tab/>
          <w:fldChar w:fldCharType="begin"/>
          <w:instrText xml:space="preserve"> PAGEREF _Toc239181020 \h </w:instrText>
          <w:fldChar w:fldCharType="separate"/>
          <w:t>61</w:t>
          <w:fldChar w:fldCharType="end"/>
        </w:r>
      </w:hyperlink>
    </w:p>
    <w:p w14:paraId="4CC7724D" w14:textId="49CAB47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1" w:history="1">
        <w:r>
          <w:rPr>
            <w:rStyle w:val="Hipervnculo"/>
            <w:noProof/>
          </w:rPr>
          <w:t>M8.2 Nivel básico</w:t>
        </w:r>
        <w:r>
          <w:rPr>
            <w:noProof/>
            <w:webHidden/>
          </w:rPr>
          <w:tab/>
          <w:fldChar w:fldCharType="begin"/>
          <w:instrText xml:space="preserve"> PAGEREF _Toc239181021 \h </w:instrText>
          <w:fldChar w:fldCharType="separate"/>
          <w:t>62</w:t>
          <w:fldChar w:fldCharType="end"/>
        </w:r>
      </w:hyperlink>
    </w:p>
    <w:p w14:paraId="1A78DB60" w14:textId="48ACBF9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2" w:history="1">
        <w:r>
          <w:rPr>
            <w:rStyle w:val="Hipervnculo"/>
            <w:noProof/>
          </w:rPr>
          <w:t>M8.3 La hoja de vida reducida</w:t>
        </w:r>
        <w:r>
          <w:rPr>
            <w:noProof/>
            <w:webHidden/>
          </w:rPr>
          <w:tab/>
          <w:fldChar w:fldCharType="begin"/>
          <w:instrText xml:space="preserve"> PAGEREF _Toc239181022 \h </w:instrText>
          <w:fldChar w:fldCharType="separate"/>
          <w:t>62</w:t>
          <w:fldChar w:fldCharType="end"/>
        </w:r>
      </w:hyperlink>
    </w:p>
    <w:p w14:paraId="2984BED4" w14:textId="5EB320BC"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3" w:history="1">
        <w:r>
          <w:rPr>
            <w:rStyle w:val="Hipervnculo"/>
            <w:noProof/>
          </w:rPr>
          <w:t>M8.4 Nivel completo</w:t>
        </w:r>
        <w:r>
          <w:rPr>
            <w:noProof/>
            <w:webHidden/>
          </w:rPr>
          <w:tab/>
          <w:fldChar w:fldCharType="begin"/>
          <w:instrText xml:space="preserve"> PAGEREF _Toc239181023 \h </w:instrText>
          <w:fldChar w:fldCharType="separate"/>
          <w:t>63</w:t>
          <w:fldChar w:fldCharType="end"/>
        </w:r>
      </w:hyperlink>
    </w:p>
    <w:p w14:paraId="64999365" w14:textId="09523C3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4" w:history="1">
        <w:r>
          <w:rPr>
            <w:rStyle w:val="Hipervnculo"/>
            <w:noProof/>
          </w:rPr>
          <w:t>M8.5 Identidad y acceso</w:t>
        </w:r>
        <w:r>
          <w:rPr>
            <w:noProof/>
            <w:webHidden/>
          </w:rPr>
          <w:tab/>
          <w:fldChar w:fldCharType="begin"/>
          <w:instrText xml:space="preserve"> PAGEREF _Toc239181024 \h </w:instrText>
          <w:fldChar w:fldCharType="separate"/>
          <w:t>63</w:t>
          <w:fldChar w:fldCharType="end"/>
        </w:r>
      </w:hyperlink>
    </w:p>
    <w:p w14:paraId="72B8755C" w14:textId="37CD25B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5" w:history="1">
        <w:r>
          <w:rPr>
            <w:rStyle w:val="Hipervnculo"/>
            <w:noProof/>
          </w:rPr>
          <w:t>M8.6 Regla de apertura del portal [DECIDIDO — R03]</w:t>
        </w:r>
        <w:r>
          <w:rPr>
            <w:noProof/>
            <w:webHidden/>
          </w:rPr>
          <w:tab/>
          <w:fldChar w:fldCharType="begin"/>
          <w:instrText xml:space="preserve"> PAGEREF _Toc239181025 \h </w:instrText>
          <w:fldChar w:fldCharType="separate"/>
          <w:t>64</w:t>
          <w:fldChar w:fldCharType="end"/>
        </w:r>
      </w:hyperlink>
    </w:p>
    <w:p w14:paraId="297B4B4D" w14:textId="69EAE8D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6" w:history="1">
        <w:r>
          <w:rPr>
            <w:rStyle w:val="Hipervnculo"/>
            <w:noProof/>
          </w:rPr>
          <w:t>M8.7 Certificados y calibración</w:t>
        </w:r>
        <w:r>
          <w:rPr>
            <w:noProof/>
            <w:webHidden/>
          </w:rPr>
          <w:tab/>
          <w:fldChar w:fldCharType="begin"/>
          <w:instrText xml:space="preserve"> PAGEREF _Toc239181026 \h </w:instrText>
          <w:fldChar w:fldCharType="separate"/>
          <w:t>64</w:t>
          <w:fldChar w:fldCharType="end"/>
        </w:r>
      </w:hyperlink>
    </w:p>
    <w:p w14:paraId="7A048CA1" w14:textId="376416F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7" w:history="1">
        <w:r>
          <w:rPr>
            <w:rStyle w:val="Hipervnculo"/>
            <w:noProof/>
          </w:rPr>
          <w:t>M8.8 Canales de entrada</w:t>
        </w:r>
        <w:r>
          <w:rPr>
            <w:noProof/>
            <w:webHidden/>
          </w:rPr>
          <w:tab/>
          <w:fldChar w:fldCharType="begin"/>
          <w:instrText xml:space="preserve"> PAGEREF _Toc239181027 \h </w:instrText>
          <w:fldChar w:fldCharType="separate"/>
          <w:t>65</w:t>
          <w:fldChar w:fldCharType="end"/>
        </w:r>
      </w:hyperlink>
    </w:p>
    <w:p w14:paraId="1B93FD84" w14:textId="35FFAFB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8" w:history="1">
        <w:r>
          <w:rPr>
            <w:rStyle w:val="Hipervnculo"/>
            <w:noProof/>
          </w:rPr>
          <w:t>M8.9 Servicio premium [FUTURO]</w:t>
        </w:r>
        <w:r>
          <w:rPr>
            <w:noProof/>
            <w:webHidden/>
          </w:rPr>
          <w:tab/>
          <w:fldChar w:fldCharType="begin"/>
          <w:instrText xml:space="preserve"> PAGEREF _Toc239181028 \h </w:instrText>
          <w:fldChar w:fldCharType="separate"/>
          <w:t>65</w:t>
          <w:fldChar w:fldCharType="end"/>
        </w:r>
      </w:hyperlink>
    </w:p>
    <w:p w14:paraId="177182B4" w14:textId="3325360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9" w:history="1">
        <w:r>
          <w:rPr>
            <w:rStyle w:val="Hipervnculo"/>
            <w:noProof/>
          </w:rPr>
          <w:t>M9. QA/QC, calibración y cumplimiento</w:t>
        </w:r>
        <w:r>
          <w:rPr>
            <w:noProof/>
            <w:webHidden/>
          </w:rPr>
          <w:tab/>
          <w:fldChar w:fldCharType="begin"/>
          <w:instrText xml:space="preserve"> PAGEREF _Toc239181029 \h </w:instrText>
          <w:fldChar w:fldCharType="separate"/>
          <w:t>65</w:t>
          <w:fldChar w:fldCharType="end"/>
        </w:r>
      </w:hyperlink>
    </w:p>
    <w:p w14:paraId="78AFED62" w14:textId="4A6125D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0" w:history="1">
        <w:r>
          <w:rPr>
            <w:rStyle w:val="Hipervnculo"/>
            <w:noProof/>
          </w:rPr>
          <w:t>M9.1 Control de calidad interno</w:t>
        </w:r>
        <w:r>
          <w:rPr>
            <w:noProof/>
            <w:webHidden/>
          </w:rPr>
          <w:tab/>
          <w:fldChar w:fldCharType="begin"/>
          <w:instrText xml:space="preserve"> PAGEREF _Toc239181030 \h </w:instrText>
          <w:fldChar w:fldCharType="separate"/>
          <w:t>65</w:t>
          <w:fldChar w:fldCharType="end"/>
        </w:r>
      </w:hyperlink>
    </w:p>
    <w:p w14:paraId="1032B912" w14:textId="76BB7FA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1" w:history="1">
        <w:r>
          <w:rPr>
            <w:rStyle w:val="Hipervnculo"/>
            <w:noProof/>
          </w:rPr>
          <w:t>M9.2 Trazabilidad y evidencia</w:t>
        </w:r>
        <w:r>
          <w:rPr>
            <w:noProof/>
            <w:webHidden/>
          </w:rPr>
          <w:tab/>
          <w:fldChar w:fldCharType="begin"/>
          <w:instrText xml:space="preserve"> PAGEREF _Toc239181031 \h </w:instrText>
          <w:fldChar w:fldCharType="separate"/>
          <w:t>66</w:t>
          <w:fldChar w:fldCharType="end"/>
        </w:r>
      </w:hyperlink>
    </w:p>
    <w:p w14:paraId="04F2B3BF" w14:textId="5D13A07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2" w:history="1">
        <w:r>
          <w:rPr>
            <w:rStyle w:val="Hipervnculo"/>
            <w:noProof/>
          </w:rPr>
          <w:t>M9.3 Documentación publicada al cliente [NUEVO — R03]</w:t>
        </w:r>
        <w:r>
          <w:rPr>
            <w:noProof/>
            <w:webHidden/>
          </w:rPr>
          <w:tab/>
          <w:fldChar w:fldCharType="begin"/>
          <w:instrText xml:space="preserve"> PAGEREF _Toc239181032 \h </w:instrText>
          <w:fldChar w:fldCharType="separate"/>
          <w:t>66</w:t>
          <w:fldChar w:fldCharType="end"/>
        </w:r>
      </w:hyperlink>
    </w:p>
    <w:p w14:paraId="6DE64F72" w14:textId="5EE6927D"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3" w:history="1">
        <w:r>
          <w:rPr>
            <w:rStyle w:val="Hipervnculo"/>
            <w:noProof/>
          </w:rPr>
          <w:t>M10. Movilidad, UX y modo offline</w:t>
        </w:r>
        <w:r>
          <w:rPr>
            <w:noProof/>
            <w:webHidden/>
          </w:rPr>
          <w:tab/>
          <w:fldChar w:fldCharType="begin"/>
          <w:instrText xml:space="preserve"> PAGEREF _Toc239181033 \h </w:instrText>
          <w:fldChar w:fldCharType="separate"/>
          <w:t>66</w:t>
          <w:fldChar w:fldCharType="end"/>
        </w:r>
      </w:hyperlink>
    </w:p>
    <w:p w14:paraId="3782B6EF" w14:textId="54939CF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4" w:history="1">
        <w:r>
          <w:rPr>
            <w:rStyle w:val="Hipervnculo"/>
            <w:noProof/>
          </w:rPr>
          <w:t>M10.1 Experiencia del técnico</w:t>
        </w:r>
        <w:r>
          <w:rPr>
            <w:noProof/>
            <w:webHidden/>
          </w:rPr>
          <w:tab/>
          <w:fldChar w:fldCharType="begin"/>
          <w:instrText xml:space="preserve"> PAGEREF _Toc239181034 \h </w:instrText>
          <w:fldChar w:fldCharType="separate"/>
          <w:t>66</w:t>
          <w:fldChar w:fldCharType="end"/>
        </w:r>
      </w:hyperlink>
    </w:p>
    <w:p w14:paraId="2CB0C5AB" w14:textId="3A56117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5" w:history="1">
        <w:r>
          <w:rPr>
            <w:rStyle w:val="Hipervnculo"/>
            <w:noProof/>
          </w:rPr>
          <w:t>M10.2 Dispositivos</w:t>
        </w:r>
        <w:r>
          <w:rPr>
            <w:noProof/>
            <w:webHidden/>
          </w:rPr>
          <w:tab/>
          <w:fldChar w:fldCharType="begin"/>
          <w:instrText xml:space="preserve"> PAGEREF _Toc239181035 \h </w:instrText>
          <w:fldChar w:fldCharType="separate"/>
          <w:t>67</w:t>
          <w:fldChar w:fldCharType="end"/>
        </w:r>
      </w:hyperlink>
    </w:p>
    <w:p w14:paraId="149BF89B" w14:textId="7AD9424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6" w:history="1">
        <w:r>
          <w:rPr>
            <w:rStyle w:val="Hipervnculo"/>
            <w:noProof/>
          </w:rPr>
          <w:t>M10.3 Modo offline</w:t>
        </w:r>
        <w:r>
          <w:rPr>
            <w:noProof/>
            <w:webHidden/>
          </w:rPr>
          <w:tab/>
          <w:fldChar w:fldCharType="begin"/>
          <w:instrText xml:space="preserve"> PAGEREF _Toc239181036 \h </w:instrText>
          <w:fldChar w:fldCharType="separate"/>
          <w:t>67</w:t>
          <w:fldChar w:fldCharType="end"/>
        </w:r>
      </w:hyperlink>
    </w:p>
    <w:p w14:paraId="3E9D10B9" w14:textId="1E0230B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7" w:history="1">
        <w:r>
          <w:rPr>
            <w:rStyle w:val="Hipervnculo"/>
            <w:noProof/>
          </w:rPr>
          <w:t>M10.4 Arquitectura de mini-apps</w:t>
        </w:r>
        <w:r>
          <w:rPr>
            <w:noProof/>
            <w:webHidden/>
          </w:rPr>
          <w:tab/>
          <w:fldChar w:fldCharType="begin"/>
          <w:instrText xml:space="preserve"> PAGEREF _Toc239181037 \h </w:instrText>
          <w:fldChar w:fldCharType="separate"/>
          <w:t>67</w:t>
          <w:fldChar w:fldCharType="end"/>
        </w:r>
      </w:hyperlink>
    </w:p>
    <w:p w14:paraId="2A976ED0" w14:textId="18BDE760"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8" w:history="1">
        <w:r>
          <w:rPr>
            <w:rStyle w:val="Hipervnculo"/>
            <w:noProof/>
          </w:rPr>
          <w:t>M11. Arquitectura, integraciones y datos</w:t>
        </w:r>
        <w:r>
          <w:rPr>
            <w:noProof/>
            <w:webHidden/>
          </w:rPr>
          <w:tab/>
          <w:fldChar w:fldCharType="begin"/>
          <w:instrText xml:space="preserve"> PAGEREF _Toc239181038 \h </w:instrText>
          <w:fldChar w:fldCharType="separate"/>
          <w:t>67</w:t>
          <w:fldChar w:fldCharType="end"/>
        </w:r>
      </w:hyperlink>
    </w:p>
    <w:p w14:paraId="0E82E0BB" w14:textId="71EEF5F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9" w:history="1">
        <w:r>
          <w:rPr>
            <w:rStyle w:val="Hipervnculo"/>
            <w:noProof/>
          </w:rPr>
          <w:t>M11.1 Decisiones de arquitectura tomadas</w:t>
        </w:r>
        <w:r>
          <w:rPr>
            <w:noProof/>
            <w:webHidden/>
          </w:rPr>
          <w:tab/>
          <w:fldChar w:fldCharType="begin"/>
          <w:instrText xml:space="preserve"> PAGEREF _Toc239181039 \h </w:instrText>
          <w:fldChar w:fldCharType="separate"/>
          <w:t>67</w:t>
          <w:fldChar w:fldCharType="end"/>
        </w:r>
      </w:hyperlink>
    </w:p>
    <w:p w14:paraId="4DF41E21" w14:textId="17E1E1C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0" w:history="1">
        <w:r>
          <w:rPr>
            <w:rStyle w:val="Hipervnculo"/>
            <w:noProof/>
          </w:rPr>
          <w:t>M11.2 Stack recomendado [PROPUESTO]</w:t>
        </w:r>
        <w:r>
          <w:rPr>
            <w:noProof/>
            <w:webHidden/>
          </w:rPr>
          <w:tab/>
          <w:fldChar w:fldCharType="begin"/>
          <w:instrText xml:space="preserve"> PAGEREF _Toc239181040 \h </w:instrText>
          <w:fldChar w:fldCharType="separate"/>
          <w:t>67</w:t>
          <w:fldChar w:fldCharType="end"/>
        </w:r>
      </w:hyperlink>
    </w:p>
    <w:p w14:paraId="2934BAAC" w14:textId="5BC928C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1" w:history="1">
        <w:r>
          <w:rPr>
            <w:rStyle w:val="Hipervnculo"/>
            <w:noProof/>
          </w:rPr>
          <w:t>M11.3 Integraciones</w:t>
        </w:r>
        <w:r>
          <w:rPr>
            <w:noProof/>
            <w:webHidden/>
          </w:rPr>
          <w:tab/>
          <w:fldChar w:fldCharType="begin"/>
          <w:instrText xml:space="preserve"> PAGEREF _Toc239181041 \h </w:instrText>
          <w:fldChar w:fldCharType="separate"/>
          <w:t>68</w:t>
          <w:fldChar w:fldCharType="end"/>
        </w:r>
      </w:hyperlink>
    </w:p>
    <w:p w14:paraId="66EA146D" w14:textId="1E4CD3A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2" w:history="1">
        <w:r>
          <w:rPr>
            <w:rStyle w:val="Hipervnculo"/>
            <w:noProof/>
          </w:rPr>
          <w:t>M11.4 Seguridad, permisos y auditoría</w:t>
        </w:r>
        <w:r>
          <w:rPr>
            <w:noProof/>
            <w:webHidden/>
          </w:rPr>
          <w:tab/>
          <w:fldChar w:fldCharType="begin"/>
          <w:instrText xml:space="preserve"> PAGEREF _Toc239181042 \h </w:instrText>
          <w:fldChar w:fldCharType="separate"/>
          <w:t>68</w:t>
          <w:fldChar w:fldCharType="end"/>
        </w:r>
      </w:hyperlink>
    </w:p>
    <w:p w14:paraId="3D1E7F6D" w14:textId="1A37F1B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3" w:history="1">
        <w:r>
          <w:rPr>
            <w:rStyle w:val="Hipervnculo"/>
            <w:noProof/>
          </w:rPr>
          <w:t>M11.5 Infraestructura</w:t>
        </w:r>
        <w:r>
          <w:rPr>
            <w:noProof/>
            <w:webHidden/>
          </w:rPr>
          <w:tab/>
          <w:fldChar w:fldCharType="begin"/>
          <w:instrText xml:space="preserve"> PAGEREF _Toc239181043 \h </w:instrText>
          <w:fldChar w:fldCharType="separate"/>
          <w:t>68</w:t>
          <w:fldChar w:fldCharType="end"/>
        </w:r>
      </w:hyperlink>
    </w:p>
    <w:p w14:paraId="560B4CAB" w14:textId="0CB11A1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4" w:history="1">
        <w:r>
          <w:rPr>
            <w:rStyle w:val="Hipervnculo"/>
            <w:noProof/>
          </w:rPr>
          <w:t>M11.6 Herramientas de desarrollo y prototipado</w:t>
        </w:r>
        <w:r>
          <w:rPr>
            <w:noProof/>
            <w:webHidden/>
          </w:rPr>
          <w:tab/>
          <w:fldChar w:fldCharType="begin"/>
          <w:instrText xml:space="preserve"> PAGEREF _Toc239181044 \h </w:instrText>
          <w:fldChar w:fldCharType="separate"/>
          <w:t>69</w:t>
          <w:fldChar w:fldCharType="end"/>
        </w:r>
      </w:hyperlink>
    </w:p>
    <w:p w14:paraId="0A890E52" w14:textId="51A215D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5" w:history="1">
        <w:r>
          <w:rPr>
            <w:rStyle w:val="Hipervnculo"/>
            <w:noProof/>
          </w:rPr>
          <w:t>M11.7 Deuda técnica registrada</w:t>
        </w:r>
        <w:r>
          <w:rPr>
            <w:noProof/>
            <w:webHidden/>
          </w:rPr>
          <w:tab/>
          <w:fldChar w:fldCharType="begin"/>
          <w:instrText xml:space="preserve"> PAGEREF _Toc239181045 \h </w:instrText>
          <w:fldChar w:fldCharType="separate"/>
          <w:t>69</w:t>
          <w:fldChar w:fldCharType="end"/>
        </w:r>
      </w:hyperlink>
    </w:p>
    <w:p w14:paraId="46F71D3B" w14:textId="7BAACFA8"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6" w:history="1">
        <w:r>
          <w:rPr>
            <w:rStyle w:val="Hipervnculo"/>
            <w:noProof/>
          </w:rPr>
          <w:t>M12. Conocimiento, formación y capa RAG</w:t>
        </w:r>
        <w:r>
          <w:rPr>
            <w:noProof/>
            <w:webHidden/>
          </w:rPr>
          <w:tab/>
          <w:fldChar w:fldCharType="begin"/>
          <w:instrText xml:space="preserve"> PAGEREF _Toc239181046 \h </w:instrText>
          <w:fldChar w:fldCharType="separate"/>
          <w:t>69</w:t>
          <w:fldChar w:fldCharType="end"/>
        </w:r>
      </w:hyperlink>
    </w:p>
    <w:p w14:paraId="1129382E" w14:textId="442AB6A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7" w:history="1">
        <w:r>
          <w:rPr>
            <w:rStyle w:val="Hipervnculo"/>
            <w:noProof/>
          </w:rPr>
          <w:t>M12.1 Producción de contenido formativo</w:t>
        </w:r>
        <w:r>
          <w:rPr>
            <w:noProof/>
            <w:webHidden/>
          </w:rPr>
          <w:tab/>
          <w:fldChar w:fldCharType="begin"/>
          <w:instrText xml:space="preserve"> PAGEREF _Toc239181047 \h </w:instrText>
          <w:fldChar w:fldCharType="separate"/>
          <w:t>69</w:t>
          <w:fldChar w:fldCharType="end"/>
        </w:r>
      </w:hyperlink>
    </w:p>
    <w:p w14:paraId="755CE4B8" w14:textId="72200F5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8" w:history="1">
        <w:r>
          <w:rPr>
            <w:rStyle w:val="Hipervnculo"/>
            <w:noProof/>
          </w:rPr>
          <w:t>M12.2 Las dos bases de conocimiento [DECIDIDO 21/08]</w:t>
        </w:r>
        <w:r>
          <w:rPr>
            <w:noProof/>
            <w:webHidden/>
          </w:rPr>
          <w:tab/>
          <w:fldChar w:fldCharType="begin"/>
          <w:instrText xml:space="preserve"> PAGEREF _Toc239181048 \h </w:instrText>
          <w:fldChar w:fldCharType="separate"/>
          <w:t>70</w:t>
          <w:fldChar w:fldCharType="end"/>
        </w:r>
      </w:hyperlink>
    </w:p>
    <w:p w14:paraId="07BF66E6" w14:textId="3988EBE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9" w:history="1">
        <w:r>
          <w:rPr>
            <w:rStyle w:val="Hipervnculo"/>
            <w:noProof/>
          </w:rPr>
          <w:t>M12.3 Arquitectura de la capa RAG</w:t>
        </w:r>
        <w:r>
          <w:rPr>
            <w:noProof/>
            <w:webHidden/>
          </w:rPr>
          <w:tab/>
          <w:fldChar w:fldCharType="begin"/>
          <w:instrText xml:space="preserve"> PAGEREF _Toc239181049 \h </w:instrText>
          <w:fldChar w:fldCharType="separate"/>
          <w:t>70</w:t>
          <w:fldChar w:fldCharType="end"/>
        </w:r>
      </w:hyperlink>
    </w:p>
    <w:p w14:paraId="54DB495D" w14:textId="1A8DEAA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0" w:history="1">
        <w:r>
          <w:rPr>
            <w:rStyle w:val="Hipervnculo"/>
            <w:noProof/>
          </w:rPr>
          <w:t>M12.4 El copiloto interno (sobre la KBI)</w:t>
        </w:r>
        <w:r>
          <w:rPr>
            <w:noProof/>
            <w:webHidden/>
          </w:rPr>
          <w:tab/>
          <w:fldChar w:fldCharType="begin"/>
          <w:instrText xml:space="preserve"> PAGEREF _Toc239181050 \h </w:instrText>
          <w:fldChar w:fldCharType="separate"/>
          <w:t>71</w:t>
          <w:fldChar w:fldCharType="end"/>
        </w:r>
      </w:hyperlink>
    </w:p>
    <w:p w14:paraId="7B9A5D62" w14:textId="2796EDE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1" w:history="1">
        <w:r>
          <w:rPr>
            <w:rStyle w:val="Hipervnculo"/>
            <w:noProof/>
          </w:rPr>
          <w:t>M12.5 El agente conversacional del cliente (sobre la KB Externa)</w:t>
        </w:r>
        <w:r>
          <w:rPr>
            <w:noProof/>
            <w:webHidden/>
          </w:rPr>
          <w:tab/>
          <w:fldChar w:fldCharType="begin"/>
          <w:instrText xml:space="preserve"> PAGEREF _Toc239181051 \h </w:instrText>
          <w:fldChar w:fldCharType="separate"/>
          <w:t>71</w:t>
          <w:fldChar w:fldCharType="end"/>
        </w:r>
      </w:hyperlink>
    </w:p>
    <w:p w14:paraId="6BFD6851" w14:textId="7B6370E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2" w:history="1">
        <w:r>
          <w:rPr>
            <w:rStyle w:val="Hipervnculo"/>
            <w:noProof/>
          </w:rPr>
          <w:t>M12.6 Gobernanza documental</w:t>
        </w:r>
        <w:r>
          <w:rPr>
            <w:noProof/>
            <w:webHidden/>
          </w:rPr>
          <w:tab/>
          <w:fldChar w:fldCharType="begin"/>
          <w:instrText xml:space="preserve"> PAGEREF _Toc239181052 \h </w:instrText>
          <w:fldChar w:fldCharType="separate"/>
          <w:t>72</w:t>
          <w:fldChar w:fldCharType="end"/>
        </w:r>
      </w:hyperlink>
    </w:p>
    <w:p w14:paraId="7397E508" w14:textId="50033C6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3" w:history="1">
        <w:r>
          <w:rPr>
            <w:rStyle w:val="Hipervnculo"/>
            <w:noProof/>
          </w:rPr>
          <w:t>M12.7 Distribución de firmware y software</w:t>
        </w:r>
        <w:r>
          <w:rPr>
            <w:noProof/>
            <w:webHidden/>
          </w:rPr>
          <w:tab/>
          <w:fldChar w:fldCharType="begin"/>
          <w:instrText xml:space="preserve"> PAGEREF _Toc239181053 \h </w:instrText>
          <w:fldChar w:fldCharType="separate"/>
          <w:t>72</w:t>
          <w:fldChar w:fldCharType="end"/>
        </w:r>
      </w:hyperlink>
    </w:p>
    <w:p w14:paraId="253A5C9E" w14:textId="0CB9609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4" w:history="1">
        <w:r>
          <w:rPr>
            <w:rStyle w:val="Hipervnculo"/>
            <w:noProof/>
          </w:rPr>
          <w:t>M12.8 Conexión con el resto del sistema</w:t>
        </w:r>
        <w:r>
          <w:rPr>
            <w:noProof/>
            <w:webHidden/>
          </w:rPr>
          <w:tab/>
          <w:fldChar w:fldCharType="begin"/>
          <w:instrText xml:space="preserve"> PAGEREF _Toc239181054 \h </w:instrText>
          <w:fldChar w:fldCharType="separate"/>
          <w:t>72</w:t>
          <w:fldChar w:fldCharType="end"/>
        </w:r>
      </w:hyperlink>
    </w:p>
    <w:p w14:paraId="4AFFE4DA" w14:textId="41E17716" w:rsidR="00AE05EF" w:rsidRDefault="00AE05EF"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5" w:history="1">
        <w:r>
          <w:rPr>
            <w:rStyle w:val="Hipervnculo"/>
            <w:noProof/>
          </w:rPr>
          <w:t>3. Backlog priorizado y roadmap</w:t>
        </w:r>
        <w:r>
          <w:rPr>
            <w:noProof/>
            <w:webHidden/>
          </w:rPr>
          <w:tab/>
          <w:fldChar w:fldCharType="begin"/>
          <w:instrText xml:space="preserve"> PAGEREF _Toc239181055 \h </w:instrText>
          <w:fldChar w:fldCharType="separate"/>
          <w:t>73</w:t>
          <w:fldChar w:fldCharType="end"/>
        </w:r>
      </w:hyperlink>
    </w:p>
    <w:p w14:paraId="55FB55A9" w14:textId="4BA6515B"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6" w:history="1">
        <w:r>
          <w:rPr>
            <w:rStyle w:val="Hipervnculo"/>
            <w:noProof/>
          </w:rPr>
          <w:t>3.1 Criterios de priorización</w:t>
        </w:r>
        <w:r>
          <w:rPr>
            <w:noProof/>
            <w:webHidden/>
          </w:rPr>
          <w:tab/>
          <w:fldChar w:fldCharType="begin"/>
          <w:instrText xml:space="preserve"> PAGEREF _Toc239181056 \h </w:instrText>
          <w:fldChar w:fldCharType="separate"/>
          <w:t>73</w:t>
          <w:fldChar w:fldCharType="end"/>
        </w:r>
      </w:hyperlink>
    </w:p>
    <w:p w14:paraId="261225C3" w14:textId="7FC16363"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7" w:history="1">
        <w:r>
          <w:rPr>
            <w:rStyle w:val="Hipervnculo"/>
            <w:noProof/>
          </w:rPr>
          <w:t>3.2 MVP — P0 · «Control y ejecución»</w:t>
        </w:r>
        <w:r>
          <w:rPr>
            <w:noProof/>
            <w:webHidden/>
          </w:rPr>
          <w:tab/>
          <w:fldChar w:fldCharType="begin"/>
          <w:instrText xml:space="preserve"> PAGEREF _Toc239181057 \h </w:instrText>
          <w:fldChar w:fldCharType="separate"/>
          <w:t>73</w:t>
          <w:fldChar w:fldCharType="end"/>
        </w:r>
      </w:hyperlink>
    </w:p>
    <w:p w14:paraId="213F7CDD" w14:textId="06F0473C"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8" w:history="1">
        <w:r>
          <w:rPr>
            <w:rStyle w:val="Hipervnculo"/>
            <w:noProof/>
          </w:rPr>
          <w:t>3.2.1 Correcciones del blueprint implementado — P0 · prioridad inmediata</w:t>
        </w:r>
        <w:r>
          <w:rPr>
            <w:noProof/>
            <w:webHidden/>
          </w:rPr>
          <w:tab/>
          <w:fldChar w:fldCharType="begin"/>
          <w:instrText xml:space="preserve"> PAGEREF _Toc239181058 \h </w:instrText>
          <w:fldChar w:fldCharType="separate"/>
          <w:t>75</w:t>
          <w:fldChar w:fldCharType="end"/>
        </w:r>
      </w:hyperlink>
    </w:p>
    <w:p w14:paraId="1BA5E7A7" w14:textId="7B6DEE4C"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9" w:history="1">
        <w:r>
          <w:rPr>
            <w:rStyle w:val="Hipervnculo"/>
            <w:noProof/>
          </w:rPr>
          <w:t>3.3 Fase 2 — P1 · «Eficiencia y flujo»</w:t>
        </w:r>
        <w:r>
          <w:rPr>
            <w:noProof/>
            <w:webHidden/>
          </w:rPr>
          <w:tab/>
          <w:fldChar w:fldCharType="begin"/>
          <w:instrText xml:space="preserve"> PAGEREF _Toc239181059 \h </w:instrText>
          <w:fldChar w:fldCharType="separate"/>
          <w:t>76</w:t>
          <w:fldChar w:fldCharType="end"/>
        </w:r>
      </w:hyperlink>
    </w:p>
    <w:p w14:paraId="46B4C271" w14:textId="32085D0B"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0" w:history="1">
        <w:r>
          <w:rPr>
            <w:rStyle w:val="Hipervnculo"/>
            <w:noProof/>
          </w:rPr>
          <w:t>3.4 Futuro — P2/P3 · «Promesa, predicción y ecosistema»</w:t>
        </w:r>
        <w:r>
          <w:rPr>
            <w:noProof/>
            <w:webHidden/>
          </w:rPr>
          <w:tab/>
          <w:fldChar w:fldCharType="begin"/>
          <w:instrText xml:space="preserve"> PAGEREF _Toc239181060 \h </w:instrText>
          <w:fldChar w:fldCharType="separate"/>
          <w:t>77</w:t>
          <w:fldChar w:fldCharType="end"/>
        </w:r>
      </w:hyperlink>
    </w:p>
    <w:p w14:paraId="1F943B8D" w14:textId="6BE7498B"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1" w:history="1">
        <w:r>
          <w:rPr>
            <w:rStyle w:val="Hipervnculo"/>
            <w:noProof/>
          </w:rPr>
          <w:t>3.5 Roadmap</w:t>
        </w:r>
        <w:r>
          <w:rPr>
            <w:noProof/>
            <w:webHidden/>
          </w:rPr>
          <w:tab/>
          <w:fldChar w:fldCharType="begin"/>
          <w:instrText xml:space="preserve"> PAGEREF _Toc239181061 \h </w:instrText>
          <w:fldChar w:fldCharType="separate"/>
          <w:t>78</w:t>
          <w:fldChar w:fldCharType="end"/>
        </w:r>
      </w:hyperlink>
    </w:p>
    <w:p w14:paraId="14BD432D" w14:textId="6C80D888" w:rsidR="00AE05EF" w:rsidRDefault="00AE05EF"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2" w:history="1">
        <w:r>
          <w:rPr>
            <w:rStyle w:val="Hipervnculo"/>
            <w:noProof/>
          </w:rPr>
          <w:t>4. Anexos</w:t>
        </w:r>
        <w:r>
          <w:rPr>
            <w:noProof/>
            <w:webHidden/>
          </w:rPr>
          <w:tab/>
          <w:fldChar w:fldCharType="begin"/>
          <w:instrText xml:space="preserve"> PAGEREF _Toc239181062 \h </w:instrText>
          <w:fldChar w:fldCharType="separate"/>
          <w:t>79</w:t>
          <w:fldChar w:fldCharType="end"/>
        </w:r>
      </w:hyperlink>
    </w:p>
    <w:p w14:paraId="3BC6DC9B" w14:textId="636BA61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3" w:history="1">
        <w:r>
          <w:rPr>
            <w:rStyle w:val="Hipervnculo"/>
            <w:noProof/>
          </w:rPr>
          <w:t>Anexo A — Benchmark de mercado y lecciones aplicables</w:t>
        </w:r>
        <w:r>
          <w:rPr>
            <w:noProof/>
            <w:webHidden/>
          </w:rPr>
          <w:tab/>
          <w:fldChar w:fldCharType="begin"/>
          <w:instrText xml:space="preserve"> PAGEREF _Toc239181063 \h </w:instrText>
          <w:fldChar w:fldCharType="separate"/>
          <w:t>79</w:t>
          <w:fldChar w:fldCharType="end"/>
        </w:r>
      </w:hyperlink>
    </w:p>
    <w:p w14:paraId="5709F62E" w14:textId="2296A1A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4" w:history="1">
        <w:r>
          <w:rPr>
            <w:rStyle w:val="Hipervnculo"/>
            <w:noProof/>
          </w:rPr>
          <w:t>A.1 Segmento enterprise / EAM</w:t>
        </w:r>
        <w:r>
          <w:rPr>
            <w:noProof/>
            <w:webHidden/>
          </w:rPr>
          <w:tab/>
          <w:fldChar w:fldCharType="begin"/>
          <w:instrText xml:space="preserve"> PAGEREF _Toc239181064 \h </w:instrText>
          <w:fldChar w:fldCharType="separate"/>
          <w:t>79</w:t>
          <w:fldChar w:fldCharType="end"/>
        </w:r>
      </w:hyperlink>
    </w:p>
    <w:p w14:paraId="343634AE" w14:textId="1CB5892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5" w:history="1">
        <w:r>
          <w:rPr>
            <w:rStyle w:val="Hipervnculo"/>
            <w:noProof/>
          </w:rPr>
          <w:t>A.2 Segmento mid-market / cloud-native</w:t>
        </w:r>
        <w:r>
          <w:rPr>
            <w:noProof/>
            <w:webHidden/>
          </w:rPr>
          <w:tab/>
          <w:fldChar w:fldCharType="begin"/>
          <w:instrText xml:space="preserve"> PAGEREF _Toc239181065 \h </w:instrText>
          <w:fldChar w:fldCharType="separate"/>
          <w:t>79</w:t>
          <w:fldChar w:fldCharType="end"/>
        </w:r>
      </w:hyperlink>
    </w:p>
    <w:p w14:paraId="1E8FB541" w14:textId="65EA19A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6" w:history="1">
        <w:r>
          <w:rPr>
            <w:rStyle w:val="Hipervnculo"/>
            <w:noProof/>
          </w:rPr>
          <w:t>A.3 Segmento mobile-first</w:t>
        </w:r>
        <w:r>
          <w:rPr>
            <w:noProof/>
            <w:webHidden/>
          </w:rPr>
          <w:tab/>
          <w:fldChar w:fldCharType="begin"/>
          <w:instrText xml:space="preserve"> PAGEREF _Toc239181066 \h </w:instrText>
          <w:fldChar w:fldCharType="separate"/>
          <w:t>80</w:t>
          <w:fldChar w:fldCharType="end"/>
        </w:r>
      </w:hyperlink>
    </w:p>
    <w:p w14:paraId="0A294161" w14:textId="2B22AA8C"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7" w:history="1">
        <w:r>
          <w:rPr>
            <w:rStyle w:val="Hipervnculo"/>
            <w:noProof/>
          </w:rPr>
          <w:t>A.4 Nicho y emergentes</w:t>
        </w:r>
        <w:r>
          <w:rPr>
            <w:noProof/>
            <w:webHidden/>
          </w:rPr>
          <w:tab/>
          <w:fldChar w:fldCharType="begin"/>
          <w:instrText xml:space="preserve"> PAGEREF _Toc239181067 \h </w:instrText>
          <w:fldChar w:fldCharType="separate"/>
          <w:t>80</w:t>
          <w:fldChar w:fldCharType="end"/>
        </w:r>
      </w:hyperlink>
    </w:p>
    <w:p w14:paraId="6BBDD3A4" w14:textId="42B25B9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8" w:history="1">
        <w:r>
          <w:rPr>
            <w:rStyle w:val="Hipervnculo"/>
            <w:noProof/>
          </w:rPr>
          <w:t>A.5 Posicionamiento objetivo de Ambientalia</w:t>
        </w:r>
        <w:r>
          <w:rPr>
            <w:noProof/>
            <w:webHidden/>
          </w:rPr>
          <w:tab/>
          <w:fldChar w:fldCharType="begin"/>
          <w:instrText xml:space="preserve"> PAGEREF _Toc239181068 \h </w:instrText>
          <w:fldChar w:fldCharType="separate"/>
          <w:t>80</w:t>
          <w:fldChar w:fldCharType="end"/>
        </w:r>
      </w:hyperlink>
    </w:p>
    <w:p w14:paraId="6C6D3DA0" w14:textId="3E19EB9F"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9" w:history="1">
        <w:r>
          <w:rPr>
            <w:rStyle w:val="Hipervnculo"/>
            <w:noProof/>
          </w:rPr>
          <w:t>Anexo B — Catálogo consolidado de estados</w:t>
        </w:r>
        <w:r>
          <w:rPr>
            <w:noProof/>
            <w:webHidden/>
          </w:rPr>
          <w:tab/>
          <w:fldChar w:fldCharType="begin"/>
          <w:instrText xml:space="preserve"> PAGEREF _Toc239181069 \h </w:instrText>
          <w:fldChar w:fldCharType="separate"/>
          <w:t>81</w:t>
          <w:fldChar w:fldCharType="end"/>
        </w:r>
      </w:hyperlink>
    </w:p>
    <w:p w14:paraId="35E2177D" w14:textId="21E38E4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0" w:history="1">
        <w:r>
          <w:rPr>
            <w:rStyle w:val="Hipervnculo"/>
            <w:noProof/>
          </w:rPr>
          <w:t>B.1 Estados por área que los mueve [AS-BUILT]</w:t>
        </w:r>
        <w:r>
          <w:rPr>
            <w:noProof/>
            <w:webHidden/>
          </w:rPr>
          <w:tab/>
          <w:fldChar w:fldCharType="begin"/>
          <w:instrText xml:space="preserve"> PAGEREF _Toc239181070 \h </w:instrText>
          <w:fldChar w:fldCharType="separate"/>
          <w:t>81</w:t>
          <w:fldChar w:fldCharType="end"/>
        </w:r>
      </w:hyperlink>
    </w:p>
    <w:p w14:paraId="3DABF3B2" w14:textId="10F216B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1" w:history="1">
        <w:r>
          <w:rPr>
            <w:rStyle w:val="Hipervnculo"/>
            <w:noProof/>
          </w:rPr>
          <w:t>B.3 Estados sin salida, en todos los flujos [R05]</w:t>
        </w:r>
        <w:r>
          <w:rPr>
            <w:noProof/>
            <w:webHidden/>
          </w:rPr>
          <w:tab/>
          <w:fldChar w:fldCharType="begin"/>
          <w:instrText xml:space="preserve"> PAGEREF _Toc239181071 \h </w:instrText>
          <w:fldChar w:fldCharType="separate"/>
          <w:t>81</w:t>
          <w:fldChar w:fldCharType="end"/>
        </w:r>
      </w:hyperlink>
    </w:p>
    <w:p w14:paraId="08B0D2FA" w14:textId="05CC1AB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2" w:history="1">
        <w:r>
          <w:rPr>
            <w:rStyle w:val="Hipervnculo"/>
            <w:noProof/>
          </w:rPr>
          <w:t>B.2 Estados retirados del catálogo en la R04</w:t>
        </w:r>
        <w:r>
          <w:rPr>
            <w:noProof/>
            <w:webHidden/>
          </w:rPr>
          <w:tab/>
          <w:fldChar w:fldCharType="begin"/>
          <w:instrText xml:space="preserve"> PAGEREF _Toc239181072 \h </w:instrText>
          <w:fldChar w:fldCharType="separate"/>
          <w:t>82</w:t>
          <w:fldChar w:fldCharType="end"/>
        </w:r>
      </w:hyperlink>
    </w:p>
    <w:p w14:paraId="029A7619" w14:textId="40198993"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3" w:history="1">
        <w:r>
          <w:rPr>
            <w:rStyle w:val="Hipervnculo"/>
            <w:noProof/>
          </w:rPr>
          <w:t>Anexo C — Registro de decisiones por reunión</w:t>
        </w:r>
        <w:r>
          <w:rPr>
            <w:noProof/>
            <w:webHidden/>
          </w:rPr>
          <w:tab/>
          <w:fldChar w:fldCharType="begin"/>
          <w:instrText xml:space="preserve"> PAGEREF _Toc239181073 \h </w:instrText>
          <w:fldChar w:fldCharType="separate"/>
          <w:t>82</w:t>
          <w:fldChar w:fldCharType="end"/>
        </w:r>
      </w:hyperlink>
    </w:p>
    <w:p w14:paraId="7AB1562D" w14:textId="09C6BC4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4" w:history="1">
        <w:r>
          <w:rPr>
            <w:rStyle w:val="Hipervnculo"/>
            <w:noProof/>
          </w:rPr>
          <w:t>C.1 — 17/02/2026 · Revisión de operativa y flujos</w:t>
        </w:r>
        <w:r>
          <w:rPr>
            <w:noProof/>
            <w:webHidden/>
          </w:rPr>
          <w:tab/>
          <w:fldChar w:fldCharType="begin"/>
          <w:instrText xml:space="preserve"> PAGEREF _Toc239181074 \h </w:instrText>
          <w:fldChar w:fldCharType="separate"/>
          <w:t>82</w:t>
          <w:fldChar w:fldCharType="end"/>
        </w:r>
      </w:hyperlink>
    </w:p>
    <w:p w14:paraId="0043E5EE" w14:textId="22AACEF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5" w:history="1">
        <w:r>
          <w:rPr>
            <w:rStyle w:val="Hipervnculo"/>
            <w:noProof/>
          </w:rPr>
          <w:t>C.2 — 19/02/2026 · Diagnóstico Grimm y prototipado</w:t>
        </w:r>
        <w:r>
          <w:rPr>
            <w:noProof/>
            <w:webHidden/>
          </w:rPr>
          <w:tab/>
          <w:fldChar w:fldCharType="begin"/>
          <w:instrText xml:space="preserve"> PAGEREF _Toc239181075 \h </w:instrText>
          <w:fldChar w:fldCharType="separate"/>
          <w:t>82</w:t>
          <w:fldChar w:fldCharType="end"/>
        </w:r>
      </w:hyperlink>
    </w:p>
    <w:p w14:paraId="47D87CF4" w14:textId="5112992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6" w:history="1">
        <w:r>
          <w:rPr>
            <w:rStyle w:val="Hipervnculo"/>
            <w:noProof/>
          </w:rPr>
          <w:t>C.3 — 14/08/2026 · Desarrollo y transición a Desk 2.0</w:t>
        </w:r>
        <w:r>
          <w:rPr>
            <w:noProof/>
            <w:webHidden/>
          </w:rPr>
          <w:tab/>
          <w:fldChar w:fldCharType="begin"/>
          <w:instrText xml:space="preserve"> PAGEREF _Toc239181076 \h </w:instrText>
          <w:fldChar w:fldCharType="separate"/>
          <w:t>83</w:t>
          <w:fldChar w:fldCharType="end"/>
        </w:r>
      </w:hyperlink>
    </w:p>
    <w:p w14:paraId="573E7DE6" w14:textId="1F2C0CF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7" w:history="1">
        <w:r>
          <w:rPr>
            <w:rStyle w:val="Hipervnculo"/>
            <w:noProof/>
          </w:rPr>
          <w:t>C.4 — 20/08/2026 · Hojas de vida y auditoría de flujos</w:t>
        </w:r>
        <w:r>
          <w:rPr>
            <w:noProof/>
            <w:webHidden/>
          </w:rPr>
          <w:tab/>
          <w:fldChar w:fldCharType="begin"/>
          <w:instrText xml:space="preserve"> PAGEREF _Toc239181077 \h </w:instrText>
          <w:fldChar w:fldCharType="separate"/>
          <w:t>83</w:t>
          <w:fldChar w:fldCharType="end"/>
        </w:r>
      </w:hyperlink>
    </w:p>
    <w:p w14:paraId="1370BFF1" w14:textId="77993EF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8" w:history="1">
        <w:r>
          <w:rPr>
            <w:rStyle w:val="Hipervnculo"/>
            <w:noProof/>
          </w:rPr>
          <w:t>C.5 — 21/08/2026 · Desarrollo de Desk 2.0 y planes de formación</w:t>
        </w:r>
        <w:r>
          <w:rPr>
            <w:noProof/>
            <w:webHidden/>
          </w:rPr>
          <w:tab/>
          <w:fldChar w:fldCharType="begin"/>
          <w:instrText xml:space="preserve"> PAGEREF _Toc239181078 \h </w:instrText>
          <w:fldChar w:fldCharType="separate"/>
          <w:t>83</w:t>
          <w:fldChar w:fldCharType="end"/>
        </w:r>
      </w:hyperlink>
    </w:p>
    <w:p w14:paraId="67803CCB" w14:textId="16B6C33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9" w:history="1">
        <w:r>
          <w:rPr>
            <w:rStyle w:val="Hipervnculo"/>
            <w:noProof/>
          </w:rPr>
          <w:t>C.6 — 21/08/2026 · Sesión de trabajo sobre ejes de valor y área de cliente</w:t>
        </w:r>
        <w:r>
          <w:rPr>
            <w:noProof/>
            <w:webHidden/>
          </w:rPr>
          <w:tab/>
          <w:fldChar w:fldCharType="begin"/>
          <w:instrText xml:space="preserve"> PAGEREF _Toc239181079 \h </w:instrText>
          <w:fldChar w:fldCharType="separate"/>
          <w:t>84</w:t>
          <w:fldChar w:fldCharType="end"/>
        </w:r>
      </w:hyperlink>
    </w:p>
    <w:p w14:paraId="3DA91316" w14:textId="3C40EE2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0" w:history="1">
        <w:r>
          <w:rPr>
            <w:rStyle w:val="Hipervnculo"/>
            <w:noProof/>
          </w:rPr>
          <w:t>C.7 — 21/08/2026 · Auditoría del blueprint implementado</w:t>
        </w:r>
        <w:r>
          <w:rPr>
            <w:noProof/>
            <w:webHidden/>
          </w:rPr>
          <w:tab/>
          <w:fldChar w:fldCharType="begin"/>
          <w:instrText xml:space="preserve"> PAGEREF _Toc239181080 \h </w:instrText>
          <w:fldChar w:fldCharType="separate"/>
          <w:t>85</w:t>
          <w:fldChar w:fldCharType="end"/>
        </w:r>
      </w:hyperlink>
    </w:p>
    <w:p w14:paraId="1A4DF695" w14:textId="5C3B5DF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1" w:history="1">
        <w:r>
          <w:rPr>
            <w:rStyle w:val="Hipervnculo"/>
            <w:noProof/>
          </w:rPr>
          <w:t xml:space="preserve">C.8 — Febrero de 2026 · Las hojas de mapeo y el diccionario </w:t>
        </w:r>
        <w:r>
          <w:rPr>
            <w:rStyle w:val="Hipervnculo"/>
            <w:i/>
            <w:iCs/>
            <w:noProof/>
          </w:rPr>
          <w:t>(incorporadas en la R05)</w:t>
        </w:r>
        <w:r>
          <w:rPr>
            <w:noProof/>
            <w:webHidden/>
          </w:rPr>
          <w:tab/>
          <w:fldChar w:fldCharType="begin"/>
          <w:instrText xml:space="preserve"> PAGEREF _Toc239181081 \h </w:instrText>
          <w:fldChar w:fldCharType="separate"/>
          <w:t>86</w:t>
          <w:fldChar w:fldCharType="end"/>
        </w:r>
      </w:hyperlink>
    </w:p>
    <w:p w14:paraId="3BF95F76" w14:textId="2E3A9E1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2" w:history="1">
        <w:r>
          <w:rPr>
            <w:rStyle w:val="Hipervnculo"/>
            <w:noProof/>
          </w:rPr>
          <w:t>C.9 — 27/08/2026 · Códigos internos, checklists dinámicos, órdenes de venta y priorización</w:t>
        </w:r>
        <w:r>
          <w:rPr>
            <w:noProof/>
            <w:webHidden/>
          </w:rPr>
          <w:tab/>
          <w:fldChar w:fldCharType="begin"/>
          <w:instrText xml:space="preserve"> PAGEREF _Toc239181082 \h </w:instrText>
          <w:fldChar w:fldCharType="separate"/>
          <w:t>86</w:t>
          <w:fldChar w:fldCharType="end"/>
        </w:r>
      </w:hyperlink>
    </w:p>
    <w:p w14:paraId="68D00795" w14:textId="2DFF80E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3" w:history="1">
        <w:r>
          <w:rPr>
            <w:rStyle w:val="Hipervnculo"/>
            <w:noProof/>
          </w:rPr>
          <w:t xml:space="preserve">C.10 — 03/09/2026 · Sesión celebrada</w:t>
        </w:r>
        <w:r>
          <w:rPr>
            <w:rStyle w:val="Hipervnculo"/>
            <w:i/>
            <w:iCs/>
            <w:noProof/>
          </w:rPr>
          <w:t/>
        </w:r>
        <w:r>
          <w:rPr>
            <w:noProof/>
            <w:webHidden/>
          </w:rPr>
          <w:tab/>
          <w:fldChar w:fldCharType="begin"/>
          <w:instrText xml:space="preserve"> PAGEREF _Toc239181083 \h </w:instrText>
          <w:fldChar w:fldCharType="separate"/>
          <w:t>89</w:t>
          <w:fldChar w:fldCharType="end"/>
        </w:r>
      </w:hyperlink>
    </w:p>
    <w:p w14:paraId="0FBFD78B" w14:textId="5C356169"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4" w:history="1">
        <w:r>
          <w:rPr>
            <w:rStyle w:val="Hipervnculo"/>
            <w:noProof/>
          </w:rPr>
          <w:t>Anexo D — Puntos abiertos que requieren decisión</w:t>
        </w:r>
        <w:r>
          <w:rPr>
            <w:noProof/>
            <w:webHidden/>
          </w:rPr>
          <w:tab/>
          <w:fldChar w:fldCharType="begin"/>
          <w:instrText xml:space="preserve"> PAGEREF _Toc239181084 \h </w:instrText>
          <w:fldChar w:fldCharType="separate"/>
          <w:t>90</w:t>
          <w:fldChar w:fldCharType="end"/>
        </w:r>
      </w:hyperlink>
    </w:p>
    <w:p w14:paraId="4DBC9F00" w14:textId="61865037"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5" w:history="1">
        <w:r>
          <w:rPr>
            <w:rStyle w:val="Hipervnculo"/>
            <w:noProof/>
          </w:rPr>
          <w:t>Anexo E — Glosario</w:t>
        </w:r>
        <w:r>
          <w:rPr>
            <w:noProof/>
            <w:webHidden/>
          </w:rPr>
          <w:tab/>
          <w:fldChar w:fldCharType="begin"/>
          <w:instrText xml:space="preserve"> PAGEREF _Toc239181085 \h </w:instrText>
          <w:fldChar w:fldCharType="separate"/>
          <w:t>94</w:t>
          <w:fldChar w:fldCharType="end"/>
        </w:r>
      </w:hyperlink>
    </w:p>
    <w:p w14:paraId="582CA2FB" w14:textId="01CC920C"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6" w:history="1">
        <w:r>
          <w:rPr>
            <w:rStyle w:val="Hipervnculo"/>
            <w:noProof/>
          </w:rPr>
          <w:t>Anexo F — Fuentes</w:t>
        </w:r>
        <w:r>
          <w:rPr>
            <w:noProof/>
            <w:webHidden/>
          </w:rPr>
          <w:tab/>
          <w:fldChar w:fldCharType="begin"/>
          <w:instrText xml:space="preserve"> PAGEREF _Toc239181086 \h </w:instrText>
          <w:fldChar w:fldCharType="separate"/>
          <w:t>96</w:t>
          <w:fldChar w:fldCharType="end"/>
        </w:r>
      </w:hyperlink>
    </w:p>
    <w:p w14:paraId="43756B2C" w14:textId="759CA973"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7" w:history="1">
        <w:r>
          <w:rPr>
            <w:rStyle w:val="Hipervnculo"/>
            <w:noProof/>
          </w:rPr>
          <w:t>Anexo G — Diccionario de campos de la tabla de tickets</w:t>
        </w:r>
        <w:r>
          <w:rPr>
            <w:noProof/>
            <w:webHidden/>
          </w:rPr>
          <w:tab/>
          <w:fldChar w:fldCharType="begin"/>
          <w:instrText xml:space="preserve"> PAGEREF _Toc239181087 \h </w:instrText>
          <w:fldChar w:fldCharType="separate"/>
          <w:t>97</w:t>
          <w:fldChar w:fldCharType="end"/>
        </w:r>
      </w:hyperlink>
    </w:p>
    <w:p w14:paraId="0A9D57B8" w14:textId="0688137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8" w:history="1">
        <w:r>
          <w:rPr>
            <w:rStyle w:val="Hipervnculo"/>
            <w:noProof/>
          </w:rPr>
          <w:t>G.1 Identificación del ticket y del cliente</w:t>
        </w:r>
        <w:r>
          <w:rPr>
            <w:noProof/>
            <w:webHidden/>
          </w:rPr>
          <w:tab/>
          <w:fldChar w:fldCharType="begin"/>
          <w:instrText xml:space="preserve"> PAGEREF _Toc239181088 \h </w:instrText>
          <w:fldChar w:fldCharType="separate"/>
          <w:t>98</w:t>
          <w:fldChar w:fldCharType="end"/>
        </w:r>
      </w:hyperlink>
    </w:p>
    <w:p w14:paraId="513AF46D" w14:textId="3809CF1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9" w:history="1">
        <w:r>
          <w:rPr>
            <w:rStyle w:val="Hipervnculo"/>
            <w:noProof/>
          </w:rPr>
          <w:t>G.2 Estado, ciclo de vida y clasificación</w:t>
        </w:r>
        <w:r>
          <w:rPr>
            <w:noProof/>
            <w:webHidden/>
          </w:rPr>
          <w:tab/>
          <w:fldChar w:fldCharType="begin"/>
          <w:instrText xml:space="preserve"> PAGEREF _Toc239181089 \h </w:instrText>
          <w:fldChar w:fldCharType="separate"/>
          <w:t>98</w:t>
          <w:fldChar w:fldCharType="end"/>
        </w:r>
      </w:hyperlink>
    </w:p>
    <w:p w14:paraId="5DBFD77B" w14:textId="35905AD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0" w:history="1">
        <w:r>
          <w:rPr>
            <w:rStyle w:val="Hipervnculo"/>
            <w:noProof/>
          </w:rPr>
          <w:t>G.3 Equipo</w:t>
        </w:r>
        <w:r>
          <w:rPr>
            <w:noProof/>
            <w:webHidden/>
          </w:rPr>
          <w:tab/>
          <w:fldChar w:fldCharType="begin"/>
          <w:instrText xml:space="preserve"> PAGEREF _Toc239181090 \h </w:instrText>
          <w:fldChar w:fldCharType="separate"/>
          <w:t>98</w:t>
          <w:fldChar w:fldCharType="end"/>
        </w:r>
      </w:hyperlink>
    </w:p>
    <w:p w14:paraId="23BA7A61" w14:textId="053A8DA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1" w:history="1">
        <w:r>
          <w:rPr>
            <w:rStyle w:val="Hipervnculo"/>
            <w:noProof/>
          </w:rPr>
          <w:t>G.4 Personas, prioridad e interacción</w:t>
        </w:r>
        <w:r>
          <w:rPr>
            <w:noProof/>
            <w:webHidden/>
          </w:rPr>
          <w:tab/>
          <w:fldChar w:fldCharType="begin"/>
          <w:instrText xml:space="preserve"> PAGEREF _Toc239181091 \h </w:instrText>
          <w:fldChar w:fldCharType="separate"/>
          <w:t>98</w:t>
          <w:fldChar w:fldCharType="end"/>
        </w:r>
      </w:hyperlink>
    </w:p>
    <w:p w14:paraId="43F595E8" w14:textId="7B8AFCA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2" w:history="1">
        <w:r>
          <w:rPr>
            <w:rStyle w:val="Hipervnculo"/>
            <w:noProof/>
          </w:rPr>
          <w:t>G.5 Fechas de hito</w:t>
        </w:r>
        <w:r>
          <w:rPr>
            <w:noProof/>
            <w:webHidden/>
          </w:rPr>
          <w:tab/>
          <w:fldChar w:fldCharType="begin"/>
          <w:instrText xml:space="preserve"> PAGEREF _Toc239181092 \h </w:instrText>
          <w:fldChar w:fldCharType="separate"/>
          <w:t>99</w:t>
          <w:fldChar w:fldCharType="end"/>
        </w:r>
      </w:hyperlink>
    </w:p>
    <w:p w14:paraId="3F84C7BD" w14:textId="213B473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3" w:history="1">
        <w:r>
          <w:rPr>
            <w:rStyle w:val="Hipervnculo"/>
            <w:noProof/>
          </w:rPr>
          <w:t>G.6 Indicadores calculados</w:t>
        </w:r>
        <w:r>
          <w:rPr>
            <w:noProof/>
            <w:webHidden/>
          </w:rPr>
          <w:tab/>
          <w:fldChar w:fldCharType="begin"/>
          <w:instrText xml:space="preserve"> PAGEREF _Toc239181093 \h </w:instrText>
          <w:fldChar w:fldCharType="separate"/>
          <w:t>99</w:t>
          <w:fldChar w:fldCharType="end"/>
        </w:r>
      </w:hyperlink>
    </w:p>
    <w:p w14:paraId="63EF6B0F" w14:textId="7A88656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4" w:history="1">
        <w:r>
          <w:rPr>
            <w:rStyle w:val="Hipervnculo"/>
            <w:noProof/>
          </w:rPr>
          <w:t>G.7 Columnas marcadas como no relevantes</w:t>
        </w:r>
        <w:r>
          <w:rPr>
            <w:noProof/>
            <w:webHidden/>
          </w:rPr>
          <w:tab/>
          <w:fldChar w:fldCharType="begin"/>
          <w:instrText xml:space="preserve"> PAGEREF _Toc239181094 \h </w:instrText>
          <w:fldChar w:fldCharType="separate"/>
          <w:t>100</w:t>
          <w:fldChar w:fldCharType="end"/>
        </w:r>
      </w:hyperlink>
    </w:p>
    <w:p w14:paraId="72EB10A3" w14:textId="5948C69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5" w:history="1">
        <w:r>
          <w:rPr>
            <w:rStyle w:val="Hipervnculo"/>
            <w:noProof/>
          </w:rPr>
          <w:t>G.8 Cómo usar este anexo</w:t>
        </w:r>
        <w:r>
          <w:rPr>
            <w:noProof/>
            <w:webHidden/>
          </w:rPr>
          <w:tab/>
          <w:fldChar w:fldCharType="begin"/>
          <w:instrText xml:space="preserve"> PAGEREF _Toc239181095 \h </w:instrText>
          <w:fldChar w:fldCharType="separate"/>
          <w:t>100</w:t>
          <w:fldChar w:fldCharType="end"/>
        </w:r>
      </w:hyperlink>
    </w:p>
    <w:p w14:paraId="3EEA3686" w14:textId="64A1AD7F"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6" w:history="1">
        <w:r>
          <w:rPr>
            <w:rStyle w:val="Hipervnculo"/>
            <w:noProof/>
          </w:rPr>
          <w:t>Anexo H — Seguimiento: as-built frente a plan</w:t>
        </w:r>
        <w:r>
          <w:rPr>
            <w:noProof/>
            <w:webHidden/>
          </w:rPr>
          <w:tab/>
          <w:fldChar w:fldCharType="begin"/>
          <w:instrText xml:space="preserve"> PAGEREF _Toc239181096 \h </w:instrText>
          <w:fldChar w:fldCharType="separate"/>
          <w:t>100</w:t>
          <w:fldChar w:fldCharType="end"/>
        </w:r>
      </w:hyperlink>
    </w:p>
    <w:p w14:paraId="3A3A8F84" w14:textId="249D319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7" w:history="1">
        <w:r>
          <w:rPr>
            <w:rStyle w:val="Hipervnculo"/>
            <w:noProof/>
          </w:rPr>
          <w:t>H.1 Cómo se lee y cómo se mantiene</w:t>
        </w:r>
        <w:r>
          <w:rPr>
            <w:noProof/>
            <w:webHidden/>
          </w:rPr>
          <w:tab/>
          <w:fldChar w:fldCharType="begin"/>
          <w:instrText xml:space="preserve"> PAGEREF _Toc239181097 \h </w:instrText>
          <w:fldChar w:fldCharType="separate"/>
          <w:t>100</w:t>
          <w:fldChar w:fldCharType="end"/>
        </w:r>
      </w:hyperlink>
    </w:p>
    <w:p w14:paraId="73A096D0" w14:textId="7790D07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8" w:history="1">
        <w:r>
          <w:rPr>
            <w:rStyle w:val="Hipervnculo"/>
            <w:noProof/>
          </w:rPr>
          <w:t>H.2 Los cuatro flujos</w:t>
        </w:r>
        <w:r>
          <w:rPr>
            <w:noProof/>
            <w:webHidden/>
          </w:rPr>
          <w:tab/>
          <w:fldChar w:fldCharType="begin"/>
          <w:instrText xml:space="preserve"> PAGEREF _Toc239181098 \h </w:instrText>
          <w:fldChar w:fldCharType="separate"/>
          <w:t>101</w:t>
          <w:fldChar w:fldCharType="end"/>
        </w:r>
      </w:hyperlink>
    </w:p>
    <w:p w14:paraId="72C69DEC" w14:textId="0AA9AEF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9" w:history="1">
        <w:r>
          <w:rPr>
            <w:rStyle w:val="Hipervnculo"/>
            <w:noProof/>
          </w:rPr>
          <w:t>H.3 Las doce correcciones</w:t>
        </w:r>
        <w:r>
          <w:rPr>
            <w:noProof/>
            <w:webHidden/>
          </w:rPr>
          <w:tab/>
          <w:fldChar w:fldCharType="begin"/>
          <w:instrText xml:space="preserve"> PAGEREF _Toc239181099 \h </w:instrText>
          <w:fldChar w:fldCharType="separate"/>
          <w:t>101</w:t>
          <w:fldChar w:fldCharType="end"/>
        </w:r>
      </w:hyperlink>
    </w:p>
    <w:p w14:paraId="48A56A62" w14:textId="0529459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0" w:history="1">
        <w:r>
          <w:rPr>
            <w:rStyle w:val="Hipervnculo"/>
            <w:noProof/>
          </w:rPr>
          <w:t>H.4 Los doce módulos</w:t>
        </w:r>
        <w:r>
          <w:rPr>
            <w:noProof/>
            <w:webHidden/>
          </w:rPr>
          <w:tab/>
          <w:fldChar w:fldCharType="begin"/>
          <w:instrText xml:space="preserve"> PAGEREF _Toc239181100 \h </w:instrText>
          <w:fldChar w:fldCharType="separate"/>
          <w:t>102</w:t>
          <w:fldChar w:fldCharType="end"/>
        </w:r>
      </w:hyperlink>
    </w:p>
    <w:p w14:paraId="0CEF10FD" w14:textId="55DF2D8C"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1" w:history="1">
        <w:r>
          <w:rPr>
            <w:rStyle w:val="Hipervnculo"/>
            <w:noProof/>
          </w:rPr>
          <w:t>H.5 Los indicadores</w:t>
        </w:r>
        <w:r>
          <w:rPr>
            <w:noProof/>
            <w:webHidden/>
          </w:rPr>
          <w:tab/>
          <w:fldChar w:fldCharType="begin"/>
          <w:instrText xml:space="preserve"> PAGEREF _Toc239181101 \h </w:instrText>
          <w:fldChar w:fldCharType="separate"/>
          <w:t>103</w:t>
          <w:fldChar w:fldCharType="end"/>
        </w:r>
      </w:hyperlink>
    </w:p>
    <w:p w14:paraId="4A6B7627" w14:textId="431FF26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2" w:history="1">
        <w:r>
          <w:rPr>
            <w:rStyle w:val="Hipervnculo"/>
            <w:noProof/>
          </w:rPr>
          <w:t>H.5b El plan, tras el acta del 27/08</w:t>
        </w:r>
        <w:r>
          <w:rPr>
            <w:noProof/>
            <w:webHidden/>
          </w:rPr>
          <w:tab/>
          <w:fldChar w:fldCharType="begin"/>
          <w:instrText xml:space="preserve"> PAGEREF _Toc239181102 \h </w:instrText>
          <w:fldChar w:fldCharType="separate"/>
          <w:t>103</w:t>
          <w:fldChar w:fldCharType="end"/>
        </w:r>
      </w:hyperlink>
    </w:p>
    <w:p w14:paraId="17A09182" w14:textId="56B9CBE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3" w:history="1">
        <w:r>
          <w:rPr>
            <w:rStyle w:val="Hipervnculo"/>
            <w:noProof/>
          </w:rPr>
          <w:t>H.6 Lo que esta revisión deja en entredicho</w:t>
        </w:r>
        <w:r>
          <w:rPr>
            <w:noProof/>
            <w:webHidden/>
          </w:rPr>
          <w:tab/>
          <w:fldChar w:fldCharType="begin"/>
          <w:instrText xml:space="preserve"> PAGEREF _Toc239181103 \h </w:instrText>
          <w:fldChar w:fldCharType="separate"/>
          <w:t>103</w:t>
          <w:fldChar w:fldCharType="end"/>
        </w:r>
      </w:hyperlink>
    </w:p>
    <w:p w14:paraId="05FAEBD1" w14:textId="32049595"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4" w:history="1">
        <w:r>
          <w:rPr>
            <w:rStyle w:val="Hipervnculo"/>
            <w:noProof/>
          </w:rPr>
          <w:t>Anexo I — Registro de comentarios de revisión (Man on the Loop)</w:t>
        </w:r>
        <w:r>
          <w:rPr>
            <w:noProof/>
            <w:webHidden/>
          </w:rPr>
          <w:tab/>
          <w:fldChar w:fldCharType="begin"/>
          <w:instrText xml:space="preserve"> PAGEREF _Toc239181104 \h </w:instrText>
          <w:fldChar w:fldCharType="separate"/>
          <w:t>104</w:t>
          <w:fldChar w:fldCharType="end"/>
        </w:r>
      </w:hyperlink>
    </w:p>
    <w:p w14:paraId="06355E43" w14:textId="7F16B63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5" w:history="1">
        <w:r>
          <w:rPr>
            <w:rStyle w:val="Hipervnculo"/>
            <w:noProof/>
          </w:rPr>
          <w:t>I.1 Lo que esta revisión enseña sobre el propio documento</w:t>
        </w:r>
        <w:r>
          <w:rPr>
            <w:noProof/>
            <w:webHidden/>
          </w:rPr>
          <w:tab/>
          <w:fldChar w:fldCharType="begin"/>
          <w:instrText xml:space="preserve"> PAGEREF _Toc239181105 \h </w:instrText>
          <w:fldChar w:fldCharType="separate"/>
          <w:t>107</w:t>
          <w:fldChar w:fldCharType="end"/>
        </w:r>
      </w:hyperlink>
    </w:p>
    <w:p w14:paraId="18605523" w14:textId="486DDFB2" w:rsidR="00EA1982" w:rsidRDefault="00000000" w:rsidP="00D55090">
      <w:pPr>
        <w:jc w:val="both"/>
      </w:pPr>
      <w:r>
        <w:fldChar w:fldCharType="end"/>
      </w:r>
    </w:p>
    <w:p w14:paraId="42AECC26" w14:textId="77777777" w:rsidR="00EA1982" w:rsidRDefault="00000000" w:rsidP="00D55090">
      <w:pPr>
        <w:jc w:val="both"/>
      </w:pPr>
      <w:r>
        <w:br w:type="page"/>
      </w:r>
    </w:p>
    <w:p w14:paraId="46DA9CA1" w14:textId="77777777" w:rsidR="00EA1982" w:rsidRDefault="00000000" w:rsidP="00D55090">
      <w:pPr>
        <w:pStyle w:val="Ttulo1"/>
        <w:jc w:val="both"/>
      </w:pPr>
      <w:bookmarkStart w:id="2" w:name="_Toc239180934"/>
      <w:bookmarkStart w:id="3" w:name="resumen-ejecutivo"/>
      <w:bookmarkEnd w:id="1"/>
      <w:r>
        <w:lastRenderedPageBreak/>
        <w:t>1. Resumen ejecutivo</w:t>
      </w:r>
      <w:bookmarkEnd w:id="2"/>
    </w:p>
    <w:p w14:paraId="4BB7A9A0" w14:textId="77777777" w:rsidR="00EA1982" w:rsidRDefault="00000000" w:rsidP="00D55090">
      <w:pPr>
        <w:pStyle w:val="Ttulo2"/>
        <w:jc w:val="both"/>
      </w:pPr>
      <w:bookmarkStart w:id="4" w:name="_Toc239180935"/>
      <w:bookmarkStart w:id="5" w:name="propósito-de-este-documento"/>
      <w:r>
        <w:t>1.1 Propósito de este documento</w:t>
      </w:r>
      <w:bookmarkEnd w:id="4"/>
    </w:p>
    <w:p w14:paraId="5FF3307F" w14:textId="77777777" w:rsidR="00EA1982" w:rsidRDefault="00000000" w:rsidP="00D55090">
      <w:pPr>
        <w:jc w:val="both"/>
      </w:pPr>
      <w:r>
        <w:t xml:space="preserve">Este documento consolida, en un único lugar, </w:t>
      </w:r>
      <w:r>
        <w:rPr>
          <w:b/>
          <w:bCs/>
        </w:rPr>
        <w:t>todas las ideas, funcionalidades, decisiones y pendientes</w:t>
      </w:r>
      <w:r>
        <w:t xml:space="preserve"> que Ambientalia ha generado alrededor del proyecto </w:t>
      </w:r>
      <w:r>
        <w:rPr>
          <w:b/>
          <w:bCs/>
        </w:rPr>
        <w:t xml:space="preserve">Desk 2.0</w:t>
      </w:r>
      <w:r>
        <w:t xml:space="preserve"> : la plataforma propia que sustituirá a Zoho Desk y a las automatizaciones dispersas en n8n.</w:t>
      </w:r>
    </w:p>
    <w:p w14:paraId="0F985C05" w14:textId="77777777" w:rsidR="00EA1982" w:rsidRDefault="00000000" w:rsidP="00D55090">
      <w:pPr>
        <w:jc w:val="both"/>
      </w:pPr>
      <w:r>
        <w:t xml:space="preserve">Se ha construido a partir de las cuatro fuentes de trabajo del espacio de Notion «CMMS (Desk 2.0) Ambientalia» —Ideas, IA, analisis-tickets y Reuniones—, más el </w:t>
      </w:r>
      <w:r>
        <w:rPr>
          <w:b/>
          <w:bCs/>
        </w:rPr>
        <w:t>esquema de ejes de valor</w:t>
      </w:r>
      <w:r>
        <w:t xml:space="preserve"> trabajado en sesión el 21/08/2026.</w:t>
      </w:r>
    </w:p>
    <w:p w14:paraId="630EE429" w14:textId="77777777" w:rsidR="00EA1982" w:rsidRDefault="00000000" w:rsidP="00D55090">
      <w:pPr>
        <w:jc w:val="both"/>
      </w:pPr>
      <w:r>
        <w:t xml:space="preserve">Desde la revisión </w:t>
      </w:r>
      <w:r>
        <w:rPr>
          <w:b/>
          <w:bCs/>
        </w:rPr>
        <w:t>R04</w:t>
      </w:r>
      <w:r>
        <w:t xml:space="preserve"> se añade una fuente de naturaleza distinta a todas las anteriores: </w:t>
      </w:r>
      <w:r>
        <w:rPr>
          <w:b/>
          <w:bCs/>
        </w:rPr>
        <w:t>el propio código de la aplicación</w:t>
      </w:r>
      <w:r>
        <w:t xml:space="preserve">. Las fuentes de Notion recogen lo que se quiere construir; el código recoge lo que ya está construido. Cuando ambas discrepan, este documento marca explícitamente cuál es cuál.</w:t>
      </w:r>
    </w:p>
    <w:p w14:paraId="4D53E983" w14:textId="77777777" w:rsidR="00EA1982" w:rsidRDefault="00000000" w:rsidP="00D55090">
      <w:pPr>
        <w:jc w:val="both"/>
      </w:pPr>
      <w:r>
        <w:t xml:space="preserve">La </w:t>
      </w:r>
      <w:r>
        <w:rPr>
          <w:b/>
          <w:bCs/>
        </w:rPr>
        <w:t>R05</w:t>
      </w:r>
      <w:r>
        <w:t xml:space="preserve"> añade la tercera pata: </w:t>
      </w:r>
      <w:r>
        <w:rPr>
          <w:b/>
          <w:bCs/>
        </w:rPr>
        <w:t>las hojas de mapeo originales de los cuatro flujos y el diccionario de campos</w:t>
      </w:r>
      <w:r>
        <w:t>. Son el trabajo de campo de febrero de 2026, del que hasta ahora este documento sólo tenía resúmenes. Con las tres fuentes juntas —lo que se quiere, lo que está construido y lo que se levantó del sistema actual— ya se puede distinguir un error de diseño de un error de transcripción, que es justamente lo que la R05 encuentra.</w:t>
      </w:r>
    </w:p>
    <w:p w14:paraId="273220A8" w14:textId="77777777" w:rsidR="00EA1982" w:rsidRDefault="00000000" w:rsidP="00D55090">
      <w:pPr>
        <w:jc w:val="both"/>
      </w:pPr>
      <w:r>
        <w:t xml:space="preserve">El documento tiene cuatro capas de lectura: un </w:t>
      </w:r>
      <w:r>
        <w:rPr>
          <w:b/>
          <w:bCs/>
        </w:rPr>
        <w:t>resumen ejecutivo</w:t>
      </w:r>
      <w:r>
        <w:t xml:space="preserve"> (Parte 1), el </w:t>
      </w:r>
      <w:r>
        <w:rPr>
          <w:b/>
          <w:bCs/>
        </w:rPr>
        <w:t>marco de ejes de valor</w:t>
      </w:r>
      <w:r>
        <w:t xml:space="preserve"> que explica para qué se construye la plataforma (Parte 1, §1.4), una </w:t>
      </w:r>
      <w:r>
        <w:rPr>
          <w:b/>
          <w:bCs/>
        </w:rPr>
        <w:t>especificación funcional completa por módulos</w:t>
      </w:r>
      <w:r>
        <w:t xml:space="preserve"> (Parte 2) y un </w:t>
      </w:r>
      <w:r>
        <w:rPr>
          <w:b/>
          <w:bCs/>
        </w:rPr>
        <w:t xml:space="preserve">backlog priorizado con roadmap</w:t>
      </w:r>
      <w:r>
        <w:t xml:space="preserve"> (Parte 3), más los anexos de soporte.</w:t>
      </w:r>
    </w:p>
    <w:p w14:paraId="491B8D3F" w14:textId="77777777" w:rsidR="00EA1982" w:rsidRDefault="00000000" w:rsidP="00D55090">
      <w:pPr>
        <w:pStyle w:val="Ttulo2"/>
        <w:jc w:val="both"/>
      </w:pPr>
      <w:bookmarkStart w:id="6" w:name="_Toc239180936"/>
      <w:bookmarkStart w:id="7" w:name="novedades-de-esta-revisión-r08.1"/>
      <w:bookmarkEnd w:id="5"/>
      <w:r>
        <w:t xml:space="preserve">1.2 Novedades de esta revisión (R08.2)</w:t>
      </w:r>
      <w:bookmarkEnd w:id="6"/>
    </w:p>
    <w:p>
      <w:pPr>
        <w:jc w:val="both"/>
      </w:pPr>
      <w:r>
        <w:t xml:space="preserve">La R08.2 es una </w:t>
      </w:r>
      <w:r>
        <w:rPr>
          <w:b/>
          <w:bCs/>
        </w:rPr>
        <w:t xml:space="preserve">revisión de corrección y registro</w:t>
      </w:r>
      <w:r>
        <w:t xml:space="preserve">, no de reescritura. Incorpora las decisiones que Gerencia tomó el </w:t>
      </w:r>
      <w:r>
        <w:rPr>
          <w:b/>
          <w:bCs/>
        </w:rPr>
        <w:t xml:space="preserve">10/09/2026</w:t>
      </w:r>
      <w:r>
        <w:t xml:space="preserve"> sobre los puntos preparados para la sesión del 11/09, aplica las correcciones trazables que las tandas </w:t>
      </w:r>
      <w:r>
        <w:rPr>
          <w:b/>
          <w:bCs/>
        </w:rPr>
        <w:t xml:space="preserve">F0-00 a F1A-01</w:t>
      </w:r>
      <w:r>
        <w:t xml:space="preserve"> levantaron al contrastar este documento con el código, y deja constancia de que la sesión del </w:t>
      </w:r>
      <w:r>
        <w:rPr>
          <w:b/>
          <w:bCs/>
        </w:rPr>
        <w:t xml:space="preserve">03/09/2026 sí se celebró</w:t>
      </w:r>
      <w:r>
        <w:t xml:space="preserve">.</w:t>
      </w:r>
    </w:p>
    <w:p>
      <w:pPr>
        <w:jc w:val="both"/>
      </w:pPr>
      <w:r>
        <w:rPr>
          <w:b/>
          <w:bCs/>
        </w:rPr>
        <w:t xml:space="preserve">La regla que gobierna esta revisión.</w:t>
      </w:r>
      <w:r>
        <w:t xml:space="preserve"> Toda afirmación sobre el comportamiento del código lleva ruta y línea; toda afirmación sobre este documento, apartado; lo demás lleva delante la palabra «hipótesis». </w:t>
      </w:r>
      <w:r>
        <w:rPr>
          <w:b/>
          <w:bCs/>
        </w:rPr>
        <w:t xml:space="preserve">Una cita de segunda mano es una hipótesis, aunque venga de un documento propio.</w:t>
      </w:r>
      <w:r>
        <w:t xml:space="preserve"> Donde las fuentes no dicen exactamente qué escribir, el texto lo marca como pendiente en lugar de rellenarlo. Lo que entra en esta revisión va marcado </w:t>
      </w:r>
      <w:r>
        <w:rPr>
          <w:b/>
          <w:bCs/>
        </w:rPr>
        <w:t xml:space="preserve">[R08.2]</w:t>
      </w:r>
      <w:r>
        <w:t xml:space="preserve">.</w:t>
      </w:r>
    </w:p>
    <w:p>
      <w:pPr>
        <w:pStyle w:val="Ttulo3"/>
        <w:jc w:val="both"/>
      </w:pPr>
      <w:r>
        <w:t xml:space="preserve">Tres clases de cambio, que no son intercambiables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00"/>
        <w:gridCol w:w="900"/>
        <w:gridCol w:w="6880"/>
      </w:tblGrid>
      <w:tr>
        <w:trPr>
          <w:tblHeader/>
        </w:trPr>
        <w:tc>
          <w:tcPr>
            <w:tcW w:w="23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Clase</w:t>
            </w:r>
          </w:p>
        </w:tc>
        <w:tc>
          <w:tcPr>
            <w:tcW w:w="9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Cuántos</w:t>
            </w:r>
          </w:p>
        </w:tc>
        <w:tc>
          <w:tcPr>
            <w:tcW w:w="688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Qué es y dónde está</w:t>
            </w:r>
          </w:p>
        </w:tc>
      </w:tr>
      <w:tr>
        <w:tc>
          <w:tcPr>
            <w:tcW w:w="2300" w:type="dxa"/>
            <w:tcMar>
              <w:top w:w="60" w:type="dxa"/>
              <w:left w:w="90" w:type="dxa"/>
              <w:bottom w:w="60" w:type="dxa"/>
              <w:right w:w="90" w:type="dxa"/>
            </w:tcMar>
            <w:vAlign w:val="center"/>
          </w:tcPr>
          <w:p>
            <w:pPr>
              <w:spacing w:line="240" w:lineRule="auto"/>
              <w:jc w:val="both"/>
            </w:pPr>
            <w:r>
              <w:rPr>
                <w:b/>
                <w:bCs/>
                <w:sz w:val="18"/>
                <w:szCs w:val="18"/>
              </w:rPr>
              <w:t xml:space="preserve">Erratas</w:t>
            </w:r>
          </w:p>
        </w:tc>
        <w:tc>
          <w:tcPr>
            <w:tcW w:w="900" w:type="dxa"/>
            <w:tcMar>
              <w:top w:w="60" w:type="dxa"/>
              <w:left w:w="90" w:type="dxa"/>
              <w:bottom w:w="60" w:type="dxa"/>
              <w:right w:w="90" w:type="dxa"/>
            </w:tcMar>
            <w:vAlign w:val="center"/>
          </w:tcPr>
          <w:p>
            <w:pPr>
              <w:spacing w:line="240" w:lineRule="auto"/>
              <w:jc w:val="both"/>
            </w:pPr>
            <w:r>
              <w:rPr>
                <w:sz w:val="18"/>
                <w:szCs w:val="18"/>
              </w:rPr>
              <w:t xml:space="preserve">12</w:t>
            </w:r>
          </w:p>
        </w:tc>
        <w:tc>
          <w:tcPr>
            <w:tcW w:w="6880" w:type="dxa"/>
            <w:tcMar>
              <w:top w:w="60" w:type="dxa"/>
              <w:left w:w="90" w:type="dxa"/>
              <w:bottom w:w="60" w:type="dxa"/>
              <w:right w:w="90" w:type="dxa"/>
            </w:tcMar>
            <w:vAlign w:val="center"/>
          </w:tcPr>
          <w:p>
            <w:pPr>
              <w:spacing w:line="240" w:lineRule="auto"/>
              <w:jc w:val="both"/>
            </w:pPr>
            <w:r>
              <w:rPr>
                <w:sz w:val="18"/>
                <w:szCs w:val="18"/>
              </w:rPr>
              <w:t xml:space="preserve">El documento decía algo falso. Diez proceden del registro de correcciones F0-01 (entradas 1, 2, 3, 6, 8, 9, 11, 12, 13 y 14) y dos son nuevas del 10/09: M1.4 tenía cinco transiciones y son seis (15), y el formato de las subórdenes (16). La 16 no es una errata de transcripción: </w:t>
            </w:r>
            <w:r>
              <w:rPr>
                <w:b/>
                <w:bCs/>
                <w:sz w:val="18"/>
                <w:szCs w:val="18"/>
              </w:rPr>
              <w:t xml:space="preserve">modifica un [DECIDIDO 27/08]</w:t>
            </w:r>
            <w:r>
              <w:rPr>
                <w:sz w:val="18"/>
                <w:szCs w:val="18"/>
              </w:rPr>
              <w:t xml:space="preserve">, y el texto lo dice.</w:t>
            </w:r>
          </w:p>
        </w:tc>
      </w:tr>
      <w:tr>
        <w:tc>
          <w:tcPr>
            <w:tcW w:w="2300" w:type="dxa"/>
            <w:tcMar>
              <w:top w:w="60" w:type="dxa"/>
              <w:left w:w="90" w:type="dxa"/>
              <w:bottom w:w="60" w:type="dxa"/>
              <w:right w:w="90" w:type="dxa"/>
            </w:tcMar>
            <w:vAlign w:val="center"/>
          </w:tcPr>
          <w:p>
            <w:pPr>
              <w:spacing w:line="240" w:lineRule="auto"/>
              <w:jc w:val="both"/>
            </w:pPr>
            <w:r>
              <w:rPr>
                <w:b/>
                <w:bCs/>
                <w:sz w:val="18"/>
                <w:szCs w:val="18"/>
              </w:rPr>
              <w:t xml:space="preserve">Decisiones del 10/09</w:t>
            </w:r>
          </w:p>
        </w:tc>
        <w:tc>
          <w:tcPr>
            <w:tcW w:w="900" w:type="dxa"/>
            <w:tcMar>
              <w:top w:w="60" w:type="dxa"/>
              <w:left w:w="90" w:type="dxa"/>
              <w:bottom w:w="60" w:type="dxa"/>
              <w:right w:w="90" w:type="dxa"/>
            </w:tcMar>
            <w:vAlign w:val="center"/>
          </w:tcPr>
          <w:p>
            <w:pPr>
              <w:spacing w:line="240" w:lineRule="auto"/>
              <w:jc w:val="both"/>
            </w:pPr>
            <w:r>
              <w:rPr>
                <w:sz w:val="18"/>
                <w:szCs w:val="18"/>
              </w:rPr>
              <w:t xml:space="preserve">7</w:t>
            </w:r>
          </w:p>
        </w:tc>
        <w:tc>
          <w:tcPr>
            <w:tcW w:w="6880" w:type="dxa"/>
            <w:tcMar>
              <w:top w:w="60" w:type="dxa"/>
              <w:left w:w="90" w:type="dxa"/>
              <w:bottom w:w="60" w:type="dxa"/>
              <w:right w:w="90" w:type="dxa"/>
            </w:tcMar>
            <w:vAlign w:val="center"/>
          </w:tcPr>
          <w:p>
            <w:pPr>
              <w:spacing w:line="240" w:lineRule="auto"/>
              <w:jc w:val="both"/>
            </w:pPr>
            <w:r>
              <w:rPr>
                <w:sz w:val="18"/>
                <w:szCs w:val="18"/>
              </w:rPr>
              <w:t xml:space="preserve">El documento todavía no las contenía: Verificación condicional por familia de equipo (M1.4) · la verificación no se mide con la duración del estado (M7.3) · cardinalidad 1 ticket : N OV (M4.4) · criterios de la subOV de lote (M4.4) · «OV obligatoria para trabajar, no para recibir» (M1.2) · las tres fechas derivadas las impone el servidor (M1.10) · el mapa del blueprint se genera desde el código (Anexo F). Registro en C.11.</w:t>
            </w:r>
          </w:p>
        </w:tc>
      </w:tr>
      <w:tr>
        <w:tc>
          <w:tcPr>
            <w:tcW w:w="2300" w:type="dxa"/>
            <w:tcMar>
              <w:top w:w="60" w:type="dxa"/>
              <w:left w:w="90" w:type="dxa"/>
              <w:bottom w:w="60" w:type="dxa"/>
              <w:right w:w="90" w:type="dxa"/>
            </w:tcMar>
            <w:vAlign w:val="center"/>
          </w:tcPr>
          <w:p>
            <w:pPr>
              <w:spacing w:line="240" w:lineRule="auto"/>
              <w:jc w:val="both"/>
            </w:pPr>
            <w:r>
              <w:rPr>
                <w:b/>
                <w:bCs/>
                <w:sz w:val="18"/>
                <w:szCs w:val="18"/>
              </w:rPr>
              <w:t xml:space="preserve">Puntos del Anexo D</w:t>
            </w:r>
          </w:p>
        </w:tc>
        <w:tc>
          <w:tcPr>
            <w:tcW w:w="900" w:type="dxa"/>
            <w:tcMar>
              <w:top w:w="60" w:type="dxa"/>
              <w:left w:w="90" w:type="dxa"/>
              <w:bottom w:w="60" w:type="dxa"/>
              <w:right w:w="90" w:type="dxa"/>
            </w:tcMar>
            <w:vAlign w:val="center"/>
          </w:tcPr>
          <w:p>
            <w:pPr>
              <w:spacing w:line="240" w:lineRule="auto"/>
              <w:jc w:val="both"/>
            </w:pPr>
            <w:r>
              <w:rPr>
                <w:sz w:val="18"/>
                <w:szCs w:val="18"/>
              </w:rPr>
              <w:t xml:space="preserve">3 + 3</w:t>
            </w:r>
          </w:p>
        </w:tc>
        <w:tc>
          <w:tcPr>
            <w:tcW w:w="6880" w:type="dxa"/>
            <w:tcMar>
              <w:top w:w="60" w:type="dxa"/>
              <w:left w:w="90" w:type="dxa"/>
              <w:bottom w:w="60" w:type="dxa"/>
              <w:right w:w="90" w:type="dxa"/>
            </w:tcMar>
            <w:vAlign w:val="center"/>
          </w:tcPr>
          <w:p>
            <w:pPr>
              <w:spacing w:line="240" w:lineRule="auto"/>
              <w:jc w:val="both"/>
            </w:pPr>
            <w:r>
              <w:rPr>
                <w:sz w:val="18"/>
                <w:szCs w:val="18"/>
              </w:rPr>
              <w:t xml:space="preserve">Se cierran el </w:t>
            </w:r>
            <w:r>
              <w:rPr>
                <w:b/>
                <w:bCs/>
                <w:sz w:val="18"/>
                <w:szCs w:val="18"/>
              </w:rPr>
              <w:t xml:space="preserve">nº 21</w:t>
            </w:r>
            <w:r>
              <w:rPr>
                <w:sz w:val="18"/>
                <w:szCs w:val="18"/>
              </w:rPr>
              <w:t xml:space="preserve"> y el </w:t>
            </w:r>
            <w:r>
              <w:rPr>
                <w:b/>
                <w:bCs/>
                <w:sz w:val="18"/>
                <w:szCs w:val="18"/>
              </w:rPr>
              <w:t xml:space="preserve">nº 52</w:t>
            </w:r>
            <w:r>
              <w:rPr>
                <w:sz w:val="18"/>
                <w:szCs w:val="18"/>
              </w:rPr>
              <w:t xml:space="preserve">; el </w:t>
            </w:r>
            <w:r>
              <w:rPr>
                <w:b/>
                <w:bCs/>
                <w:sz w:val="18"/>
                <w:szCs w:val="18"/>
              </w:rPr>
              <w:t xml:space="preserve">nº 38</w:t>
            </w:r>
            <w:r>
              <w:rPr>
                <w:sz w:val="18"/>
                <w:szCs w:val="18"/>
              </w:rPr>
              <w:t xml:space="preserve"> queda </w:t>
            </w:r>
            <w:r>
              <w:rPr>
                <w:b/>
                <w:bCs/>
                <w:sz w:val="18"/>
                <w:szCs w:val="18"/>
              </w:rPr>
              <w:t xml:space="preserve">parcialmente resuelto</w:t>
            </w:r>
            <w:r>
              <w:rPr>
                <w:sz w:val="18"/>
                <w:szCs w:val="18"/>
              </w:rPr>
              <w:t xml:space="preserve">. Del registro F0-01 se cierra además el </w:t>
            </w:r>
            <w:r>
              <w:rPr>
                <w:b/>
                <w:bCs/>
                <w:sz w:val="18"/>
                <w:szCs w:val="18"/>
              </w:rPr>
              <w:t xml:space="preserve">nº 33</w:t>
            </w:r>
            <w:r>
              <w:rPr>
                <w:sz w:val="18"/>
                <w:szCs w:val="18"/>
              </w:rPr>
              <w:t xml:space="preserve"> (C1), se amplía el </w:t>
            </w:r>
            <w:r>
              <w:rPr>
                <w:b/>
                <w:bCs/>
                <w:sz w:val="18"/>
                <w:szCs w:val="18"/>
              </w:rPr>
              <w:t xml:space="preserve">nº 62</w:t>
            </w:r>
            <w:r>
              <w:rPr>
                <w:sz w:val="18"/>
                <w:szCs w:val="18"/>
              </w:rPr>
              <w:t xml:space="preserve"> y se abre el </w:t>
            </w:r>
            <w:r>
              <w:rPr>
                <w:b/>
                <w:bCs/>
                <w:sz w:val="18"/>
                <w:szCs w:val="18"/>
              </w:rPr>
              <w:t xml:space="preserve">nº 64</w:t>
            </w:r>
            <w:r>
              <w:rPr>
                <w:sz w:val="18"/>
                <w:szCs w:val="18"/>
              </w:rPr>
              <w:t xml:space="preserve"> (histórico de C1).</w:t>
            </w:r>
          </w:p>
        </w:tc>
      </w:tr>
    </w:tbl>
    <w:p>
      <w:pPr>
        <w:jc w:val="both"/>
      </w:pPr>
    </w:p>
    <w:p>
      <w:pPr>
        <w:pStyle w:val="Ttulo3"/>
        <w:jc w:val="both"/>
      </w:pPr>
      <w:r>
        <w:t xml:space="preserve">Lo que hay que mirar de frente</w:t>
      </w:r>
    </w:p>
    <w:p>
      <w:pPr>
        <w:jc w:val="both"/>
      </w:pPr>
      <w:r>
        <w:rPr>
          <w:b/>
          <w:bCs/>
        </w:rPr>
        <w:t xml:space="preserve">La lección de la R05 se repitió dentro de la propia R05.</w:t>
      </w:r>
      <w:r>
        <w:t xml:space="preserve"> La R05 retiró con razón una fila falsa de M1.4 y no añadió la real, de modo que el documento sostuvo durante cuatro revisiones que Verificación no tenía salida. Se usó 71 veces. El riesgo no estaba en levantar el proceso, estaba en resumirlo sin volver a la fuente.</w:t>
      </w:r>
    </w:p>
    <w:p>
      <w:pPr>
        <w:jc w:val="both"/>
      </w:pPr>
      <w:r>
        <w:rPr>
          <w:b/>
          <w:bCs/>
        </w:rPr>
        <w:t xml:space="preserve">El documento tenía el dato y no lo cruzó.</w:t>
      </w:r>
      <w:r>
        <w:t xml:space="preserve"> La ficha M-2 de M11.7 estimaba el arreglo de C1 en «una línea» en la celda contigua a la que describía su efecto con todas sus letras —la casilla sin marcar guarda false—, que es precisamente la segunda pieza del arreglo. Costó dos.</w:t>
      </w:r>
    </w:p>
    <w:p>
      <w:pPr>
        <w:jc w:val="both"/>
      </w:pPr>
      <w:r>
        <w:rPr>
          <w:b/>
          <w:bCs/>
        </w:rPr>
        <w:t xml:space="preserve">Una promesa no es un mecanismo.</w:t>
      </w:r>
      <w:r>
        <w:t xml:space="preserve"> El mapa del blueprint iba a actualizarse con cada auditoría y nadie lo hizo. Pasa a generarse desde el código, con una prueba que impide el desfase (Anexo F). Queda nombrado, no resuelto, un hueco de dos entre los 38 pasos que cita M1.3.3 y los 36 que declara el código.</w:t>
      </w:r>
    </w:p>
    <w:p>
      <w:pPr>
        <w:jc w:val="both"/>
      </w:pPr>
      <w:r>
        <w:rPr>
          <w:b/>
          <w:bCs/>
        </w:rPr>
        <w:t xml:space="preserve">La sesión del 03/09 se celebró y el documento siguió diciendo lo contrario en diez sitios.</w:t>
      </w:r>
      <w:r>
        <w:t xml:space="preserve"> Es el riesgo que describe el punto abierto nº 61. La R08.2 corrige los diez, y en M2.5 deja escrito que el encadenamiento entre ítems sigue sin decisión.</w:t>
      </w:r>
    </w:p>
    <w:p>
      <w:pPr>
        <w:pStyle w:val="Ttulo3"/>
        <w:jc w:val="both"/>
      </w:pPr>
      <w:r>
        <w:t xml:space="preserve">Lo que no entra en esta revisión</w:t>
      </w:r>
    </w:p>
    <w:p>
      <w:pPr>
        <w:jc w:val="both"/>
      </w:pPr>
      <w:r>
        <w:t xml:space="preserve">Las correcciones al plan de fases, que es otro documento · las entradas 4, 5 y 7 del registro F0-01, que corrigen el baseline as-built y no este documento · la entrada 10, porque en ese punto el documento está bien y lo que falla es un comentario del código · las cinco menciones legítimas de MCP como herramienta de la capa de conocimiento, que se dejan como están · y la </w:t>
      </w:r>
      <w:r>
        <w:rPr>
          <w:b/>
          <w:bCs/>
        </w:rPr>
        <w:t xml:space="preserve">titularidad OV ↔ equipo</w:t>
      </w:r>
      <w:r>
        <w:t xml:space="preserve">, que sigue abierta y no se apoya en el nº 52.</w:t>
      </w:r>
    </w:p>
    <w:p>
      <w:pPr>
        <w:pStyle w:val="Ttulo3"/>
        <w:jc w:val="both"/>
      </w:pPr>
      <w:r>
        <w:t xml:space="preserve">Después de esta revisión</w:t>
      </w:r>
    </w:p>
    <w:p>
      <w:pPr>
        <w:jc w:val="both"/>
      </w:pPr>
      <w:r>
        <w:t xml:space="preserve">La copia citable en .md se regenera desde este .docx, y eso </w:t>
      </w:r>
      <w:r>
        <w:rPr>
          <w:b/>
          <w:bCs/>
        </w:rPr>
        <w:t xml:space="preserve">desplaza todas las citas por línea</w:t>
      </w:r>
      <w:r>
        <w:t xml:space="preserve"> del repositorio: las specs, los registros de correcciones, el documento de decisiones y CLAUDE.md. Es una tanda de barrido propia, no un efecto secundario. El Anexo I.2 conserva, para cada cambio, la línea de la copia de la R08.1 de la que parte.</w:t>
      </w:r>
    </w:p>
    <w:p w14:paraId="5373E264" w14:textId="77777777" w:rsidR="00EA1982" w:rsidRDefault="00000000" w:rsidP="00D55090">
      <w:pPr>
        <w:pStyle w:val="Ttulo2"/>
        <w:jc w:val="both"/>
      </w:pPr>
      <w:bookmarkStart w:id="16" w:name="_Toc239180941"/>
      <w:bookmarkStart w:id="17" w:name="Xba9f9a692015b0fb790c8be8370e63d4dd67783"/>
      <w:bookmarkEnd w:id="7"/>
      <w:bookmarkEnd w:id="15"/>
      <w:r>
        <w:t>1.3 Qué incorporaron las revisiones anteriores</w:t>
      </w:r>
      <w:bookmarkEnd w:id="16"/>
    </w:p>
    <w:p>
      <w:pPr>
        <w:pStyle w:val="Ttulo3"/>
        <w:jc w:val="both"/>
      </w:pPr>
      <w:r>
        <w:t xml:space="preserve">La R08.1 — el acta del 27/08 y la convocatoria del 03/09</w:t>
      </w:r>
    </w:p>
    <w:p w14:paraId="410676EA" w14:textId="77777777" w:rsidR="00EA1982" w:rsidRDefault="00000000" w:rsidP="00D55090">
      <w:pPr>
        <w:jc w:val="both"/>
      </w:pPr>
      <w:r>
        <w:t xml:space="preserve">La </w:t>
      </w:r>
      <w:r>
        <w:rPr>
          <w:b/>
          <w:bCs/>
        </w:rPr>
        <w:t>R08.1</w:t>
      </w:r>
      <w:r>
        <w:t xml:space="preserve"> es una revisión de complemento, no de reescritura: incorpora </w:t>
      </w:r>
      <w:r>
        <w:rPr>
          <w:b/>
          <w:bCs/>
        </w:rPr>
        <w:t>el acta de la sesión del 27/08/2026</w:t>
      </w:r>
      <w:r>
        <w:t xml:space="preserve">, que ninguna revisión anterior recogía, y la </w:t>
      </w:r>
      <w:r>
        <w:rPr>
          <w:b/>
          <w:bCs/>
        </w:rPr>
        <w:t>convocatoria del 03/09/2026</w:t>
      </w:r>
      <w:r>
        <w:t>.</w:t>
      </w:r>
    </w:p>
    <w:p w14:paraId="300CBE5C" w14:textId="77777777" w:rsidR="00EA1982" w:rsidRDefault="00000000" w:rsidP="00D55090">
      <w:pPr>
        <w:jc w:val="both"/>
      </w:pPr>
      <w:r>
        <w:rPr>
          <w:b/>
          <w:bCs/>
        </w:rPr>
        <w:t>La del 27/08 es la sesión con más decisiones desde el 14/08</w:t>
      </w:r>
      <w:r>
        <w:t>, y su ausencia explica varios de los huecos que este documento arrastraba. Ocho temas, once decisiones firmes y tres frentes que quedan sin responsable.</w:t>
      </w:r>
    </w:p>
    <w:p w14:paraId="73EF909B" w14:textId="77777777" w:rsidR="00EA1982" w:rsidRDefault="00000000" w:rsidP="00D55090">
      <w:pPr>
        <w:pStyle w:val="Ttulo4"/>
        <w:jc w:val="both"/>
      </w:pPr>
      <w:bookmarkStart w:id="8" w:name="_Toc239180937"/>
      <w:bookmarkStart w:id="9" w:name="lo-que-el-acta-del-2708-resuelve"/>
      <w:r>
        <w:t>Lo que el acta del 27/08 resuelve</w:t>
      </w:r>
      <w:bookmarkEnd w:id="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3F40AF12" w14:textId="77777777">
        <w:trPr>
          <w:tblHeader/>
        </w:trPr>
        <w:tc>
          <w:tcPr>
            <w:tcW w:w="5040" w:type="dxa"/>
            <w:shd w:val="clear" w:color="auto" w:fill="1F7A5C"/>
            <w:tcMar>
              <w:top w:w="60" w:type="dxa"/>
              <w:left w:w="90" w:type="dxa"/>
              <w:bottom w:w="60" w:type="dxa"/>
              <w:right w:w="90" w:type="dxa"/>
            </w:tcMar>
            <w:vAlign w:val="center"/>
          </w:tcPr>
          <w:p w14:paraId="488B8B8F" w14:textId="77777777" w:rsidR="00EA1982" w:rsidRDefault="00000000" w:rsidP="00D55090">
            <w:pPr>
              <w:spacing w:line="240" w:lineRule="auto"/>
              <w:jc w:val="both"/>
            </w:pPr>
            <w:r>
              <w:rPr>
                <w:b/>
                <w:bCs/>
                <w:color w:val="FFFFFF"/>
                <w:sz w:val="18"/>
                <w:szCs w:val="18"/>
              </w:rPr>
              <w:t>Decisión</w:t>
            </w:r>
          </w:p>
        </w:tc>
        <w:tc>
          <w:tcPr>
            <w:tcW w:w="5040" w:type="dxa"/>
            <w:shd w:val="clear" w:color="auto" w:fill="1F7A5C"/>
            <w:tcMar>
              <w:top w:w="60" w:type="dxa"/>
              <w:left w:w="90" w:type="dxa"/>
              <w:bottom w:w="60" w:type="dxa"/>
              <w:right w:w="90" w:type="dxa"/>
            </w:tcMar>
            <w:vAlign w:val="center"/>
          </w:tcPr>
          <w:p w14:paraId="2C75D387" w14:textId="77777777" w:rsidR="00EA1982" w:rsidRDefault="00000000" w:rsidP="00D55090">
            <w:pPr>
              <w:spacing w:line="240" w:lineRule="auto"/>
              <w:jc w:val="both"/>
            </w:pPr>
            <w:r>
              <w:rPr>
                <w:b/>
                <w:bCs/>
                <w:color w:val="FFFFFF"/>
                <w:sz w:val="18"/>
                <w:szCs w:val="18"/>
              </w:rPr>
              <w:t>Qué cierra</w:t>
            </w:r>
          </w:p>
        </w:tc>
      </w:tr>
      <w:tr w:rsidR="00EA1982" w14:paraId="6485E457" w14:textId="77777777">
        <w:tc>
          <w:tcPr>
            <w:tcW w:w="5040" w:type="dxa"/>
            <w:tcMar>
              <w:top w:w="60" w:type="dxa"/>
              <w:left w:w="90" w:type="dxa"/>
              <w:bottom w:w="60" w:type="dxa"/>
              <w:right w:w="90" w:type="dxa"/>
            </w:tcMar>
            <w:vAlign w:val="center"/>
          </w:tcPr>
          <w:p w14:paraId="2F8914E4" w14:textId="77777777" w:rsidR="00EA1982" w:rsidRDefault="00000000" w:rsidP="00D55090">
            <w:pPr>
              <w:spacing w:line="240" w:lineRule="auto"/>
              <w:jc w:val="both"/>
            </w:pPr>
            <w:r>
              <w:rPr>
                <w:sz w:val="18"/>
                <w:szCs w:val="18"/>
              </w:rPr>
              <w:t xml:space="preserve">Arquitectura híbrida del diagnóstico: macro-fases como transiciones de estado, y dentro de cada una un checklist dinámico parametrizado por marca-modelo, con campos de valor además de casillas.</w:t>
            </w:r>
          </w:p>
        </w:tc>
        <w:tc>
          <w:tcPr>
            <w:tcW w:w="5040" w:type="dxa"/>
            <w:tcMar>
              <w:top w:w="60" w:type="dxa"/>
              <w:left w:w="90" w:type="dxa"/>
              <w:bottom w:w="60" w:type="dxa"/>
              <w:right w:w="90" w:type="dxa"/>
            </w:tcMar>
            <w:vAlign w:val="center"/>
          </w:tcPr>
          <w:p w14:paraId="38F33004" w14:textId="77777777" w:rsidR="00EA1982" w:rsidRDefault="00000000" w:rsidP="00D55090">
            <w:pPr>
              <w:spacing w:line="240" w:lineRule="auto"/>
              <w:jc w:val="both"/>
            </w:pPr>
            <w:r>
              <w:rPr>
                <w:sz w:val="18"/>
                <w:szCs w:val="18"/>
              </w:rPr>
              <w:t xml:space="preserve">Cierra el punto abierto nº 45. Las macro-fases ya eran comunes; lo que se parametriza es el checklist. Incorporar un equipo nuevo deja de ser desarrollo y pasa a ser configuración. Ver M2.1.</w:t>
            </w:r>
          </w:p>
        </w:tc>
      </w:tr>
      <w:tr w:rsidR="00EA1982" w14:paraId="6F5AA6FA" w14:textId="77777777">
        <w:tc>
          <w:tcPr>
            <w:tcW w:w="5040" w:type="dxa"/>
            <w:tcMar>
              <w:top w:w="60" w:type="dxa"/>
              <w:left w:w="90" w:type="dxa"/>
              <w:bottom w:w="60" w:type="dxa"/>
              <w:right w:w="90" w:type="dxa"/>
            </w:tcMar>
            <w:vAlign w:val="center"/>
          </w:tcPr>
          <w:p w14:paraId="7F95C41B" w14:textId="77777777" w:rsidR="00EA1982" w:rsidRDefault="00000000" w:rsidP="00D55090">
            <w:pPr>
              <w:spacing w:line="240" w:lineRule="auto"/>
              <w:jc w:val="both"/>
            </w:pPr>
            <w:r>
              <w:rPr>
                <w:sz w:val="18"/>
                <w:szCs w:val="18"/>
              </w:rPr>
              <w:t xml:space="preserve">Subdivisión de la orden de venta en subórdenes (el 27/08 se acordó OV-XXX_1, _2…; formato revisado en la R08.2: OV-AAAA-NNN-SS, p. ej. OV-2026-170-01), con un ticket por subservicio. Modifica el criterio de la reunión anterior.</w:t>
            </w:r>
          </w:p>
        </w:tc>
        <w:tc>
          <w:tcPr>
            <w:tcW w:w="5040" w:type="dxa"/>
            <w:tcMar>
              <w:top w:w="60" w:type="dxa"/>
              <w:left w:w="90" w:type="dxa"/>
              <w:bottom w:w="60" w:type="dxa"/>
              <w:right w:w="90" w:type="dxa"/>
            </w:tcMar>
            <w:vAlign w:val="center"/>
          </w:tcPr>
          <w:p w14:paraId="2F912C3B" w14:textId="77777777" w:rsidR="00EA1982" w:rsidRDefault="00000000" w:rsidP="00D55090">
            <w:pPr>
              <w:spacing w:line="240" w:lineRule="auto"/>
              <w:jc w:val="both"/>
            </w:pPr>
            <w:r>
              <w:rPr>
                <w:sz w:val="18"/>
                <w:szCs w:val="18"/>
              </w:rPr>
              <w:t>Habilita el informe trimestral de avance de contrato y corrige la lectura de consumibles reservados. Ver M4.4.</w:t>
            </w:r>
          </w:p>
        </w:tc>
      </w:tr>
      <w:tr w:rsidR="00EA1982" w14:paraId="5DFEBCAD" w14:textId="77777777">
        <w:tc>
          <w:tcPr>
            <w:tcW w:w="5040" w:type="dxa"/>
            <w:tcMar>
              <w:top w:w="60" w:type="dxa"/>
              <w:left w:w="90" w:type="dxa"/>
              <w:bottom w:w="60" w:type="dxa"/>
              <w:right w:w="90" w:type="dxa"/>
            </w:tcMar>
            <w:vAlign w:val="center"/>
          </w:tcPr>
          <w:p w14:paraId="03C4B2F8" w14:textId="77777777" w:rsidR="00EA1982" w:rsidRDefault="00000000" w:rsidP="00D55090">
            <w:pPr>
              <w:spacing w:line="240" w:lineRule="auto"/>
              <w:jc w:val="both"/>
            </w:pPr>
            <w:r>
              <w:rPr>
                <w:sz w:val="18"/>
                <w:szCs w:val="18"/>
              </w:rPr>
              <w:t>El código interno del cliente entra como identificador secundario de búsqueda.</w:t>
            </w:r>
          </w:p>
        </w:tc>
        <w:tc>
          <w:tcPr>
            <w:tcW w:w="5040" w:type="dxa"/>
            <w:tcMar>
              <w:top w:w="60" w:type="dxa"/>
              <w:left w:w="90" w:type="dxa"/>
              <w:bottom w:w="60" w:type="dxa"/>
              <w:right w:w="90" w:type="dxa"/>
            </w:tcMar>
            <w:vAlign w:val="center"/>
          </w:tcPr>
          <w:p w14:paraId="2C12882C" w14:textId="77777777" w:rsidR="00EA1982" w:rsidRDefault="00000000" w:rsidP="00D55090">
            <w:pPr>
              <w:spacing w:line="240" w:lineRule="auto"/>
              <w:jc w:val="both"/>
            </w:pPr>
            <w:r>
              <w:rPr>
                <w:sz w:val="18"/>
                <w:szCs w:val="18"/>
              </w:rPr>
              <w:t xml:space="preserve">Resuelve el origen del dato del punto abierto nº 9 y ataja un riesgo comercial: las órdenes de compra llegan referenciadas por ese código, no por el serial. Ver M3.1.</w:t>
            </w:r>
          </w:p>
        </w:tc>
      </w:tr>
      <w:tr w:rsidR="00EA1982" w14:paraId="304775D9" w14:textId="77777777">
        <w:tc>
          <w:tcPr>
            <w:tcW w:w="5040" w:type="dxa"/>
            <w:tcMar>
              <w:top w:w="60" w:type="dxa"/>
              <w:left w:w="90" w:type="dxa"/>
              <w:bottom w:w="60" w:type="dxa"/>
              <w:right w:w="90" w:type="dxa"/>
            </w:tcMar>
            <w:vAlign w:val="center"/>
          </w:tcPr>
          <w:p w14:paraId="109917A3" w14:textId="77777777" w:rsidR="00EA1982" w:rsidRDefault="00000000" w:rsidP="00D55090">
            <w:pPr>
              <w:spacing w:line="240" w:lineRule="auto"/>
              <w:jc w:val="both"/>
            </w:pPr>
            <w:r>
              <w:rPr>
                <w:sz w:val="18"/>
                <w:szCs w:val="18"/>
              </w:rPr>
              <w:t>El protocolo se extiende a informe de salida para todo tipo de servicio, con evidencia fotográfica y motivos tipificados.</w:t>
            </w:r>
          </w:p>
        </w:tc>
        <w:tc>
          <w:tcPr>
            <w:tcW w:w="5040" w:type="dxa"/>
            <w:tcMar>
              <w:top w:w="60" w:type="dxa"/>
              <w:left w:w="90" w:type="dxa"/>
              <w:bottom w:w="60" w:type="dxa"/>
              <w:right w:w="90" w:type="dxa"/>
            </w:tcMar>
            <w:vAlign w:val="center"/>
          </w:tcPr>
          <w:p w14:paraId="5C2C7313" w14:textId="77777777" w:rsidR="00EA1982" w:rsidRDefault="00000000" w:rsidP="00D55090">
            <w:pPr>
              <w:spacing w:line="240" w:lineRule="auto"/>
              <w:jc w:val="both"/>
            </w:pPr>
            <w:r>
              <w:rPr>
                <w:sz w:val="18"/>
                <w:szCs w:val="18"/>
              </w:rPr>
              <w:t>Cubre un vacío que este documento no tenía identificado: no había trazabilidad entre el ingreso del equipo y el informe. Ver M2.5.</w:t>
            </w:r>
          </w:p>
        </w:tc>
      </w:tr>
      <w:tr w:rsidR="00EA1982" w14:paraId="32C8C1C5" w14:textId="77777777">
        <w:tc>
          <w:tcPr>
            <w:tcW w:w="5040" w:type="dxa"/>
            <w:tcMar>
              <w:top w:w="60" w:type="dxa"/>
              <w:left w:w="90" w:type="dxa"/>
              <w:bottom w:w="60" w:type="dxa"/>
              <w:right w:w="90" w:type="dxa"/>
            </w:tcMar>
            <w:vAlign w:val="center"/>
          </w:tcPr>
          <w:p w14:paraId="4080C66C" w14:textId="77777777" w:rsidR="00EA1982" w:rsidRDefault="00000000" w:rsidP="00D55090">
            <w:pPr>
              <w:spacing w:line="240" w:lineRule="auto"/>
              <w:jc w:val="both"/>
            </w:pPr>
            <w:r>
              <w:rPr>
                <w:sz w:val="18"/>
                <w:szCs w:val="18"/>
              </w:rPr>
              <w:t>Captura en base de datos en lugar de carpetas, con entregables por plantilla; migración del histórico como desarrollo aparte y botón «Ver en Google Drive» como fase 0.</w:t>
            </w:r>
          </w:p>
        </w:tc>
        <w:tc>
          <w:tcPr>
            <w:tcW w:w="5040" w:type="dxa"/>
            <w:tcMar>
              <w:top w:w="60" w:type="dxa"/>
              <w:left w:w="90" w:type="dxa"/>
              <w:bottom w:w="60" w:type="dxa"/>
              <w:right w:w="90" w:type="dxa"/>
            </w:tcMar>
            <w:vAlign w:val="center"/>
          </w:tcPr>
          <w:p w14:paraId="2748E6BE" w14:textId="77777777" w:rsidR="00EA1982" w:rsidRDefault="00000000" w:rsidP="00D55090">
            <w:pPr>
              <w:spacing w:line="240" w:lineRule="auto"/>
              <w:jc w:val="both"/>
            </w:pPr>
            <w:r>
              <w:rPr>
                <w:sz w:val="18"/>
                <w:szCs w:val="18"/>
              </w:rPr>
              <w:t>Ver M3.5.</w:t>
            </w:r>
          </w:p>
        </w:tc>
      </w:tr>
      <w:tr w:rsidR="00EA1982" w14:paraId="1D3743C5" w14:textId="77777777">
        <w:tc>
          <w:tcPr>
            <w:tcW w:w="5040" w:type="dxa"/>
            <w:tcMar>
              <w:top w:w="60" w:type="dxa"/>
              <w:left w:w="90" w:type="dxa"/>
              <w:bottom w:w="60" w:type="dxa"/>
              <w:right w:w="90" w:type="dxa"/>
            </w:tcMar>
            <w:vAlign w:val="center"/>
          </w:tcPr>
          <w:p w14:paraId="5ABE65A0" w14:textId="77777777" w:rsidR="00EA1982" w:rsidRDefault="00000000" w:rsidP="00D55090">
            <w:pPr>
              <w:spacing w:line="240" w:lineRule="auto"/>
              <w:jc w:val="both"/>
            </w:pPr>
            <w:r>
              <w:rPr>
                <w:sz w:val="18"/>
                <w:szCs w:val="18"/>
              </w:rPr>
              <w:t>Portal de cliente y seguridad pasan a etapa independiente, posterior a la versión interna.</w:t>
            </w:r>
          </w:p>
        </w:tc>
        <w:tc>
          <w:tcPr>
            <w:tcW w:w="5040" w:type="dxa"/>
            <w:tcMar>
              <w:top w:w="60" w:type="dxa"/>
              <w:left w:w="90" w:type="dxa"/>
              <w:bottom w:w="60" w:type="dxa"/>
              <w:right w:w="90" w:type="dxa"/>
            </w:tcMar>
            <w:vAlign w:val="center"/>
          </w:tcPr>
          <w:p w14:paraId="554D9AC4" w14:textId="77777777" w:rsidR="00EA1982" w:rsidRDefault="00000000" w:rsidP="00D55090">
            <w:pPr>
              <w:spacing w:line="240" w:lineRule="auto"/>
              <w:jc w:val="both"/>
            </w:pPr>
            <w:r>
              <w:rPr>
                <w:sz w:val="18"/>
                <w:szCs w:val="18"/>
              </w:rPr>
              <w:t>Pone en entredicho el ítem 26 del MVP. Ver M8.</w:t>
            </w:r>
          </w:p>
        </w:tc>
      </w:tr>
      <w:tr w:rsidR="00EA1982" w14:paraId="40520DCE" w14:textId="77777777">
        <w:tc>
          <w:tcPr>
            <w:tcW w:w="5040" w:type="dxa"/>
            <w:tcMar>
              <w:top w:w="60" w:type="dxa"/>
              <w:left w:w="90" w:type="dxa"/>
              <w:bottom w:w="60" w:type="dxa"/>
              <w:right w:w="90" w:type="dxa"/>
            </w:tcMar>
            <w:vAlign w:val="center"/>
          </w:tcPr>
          <w:p w14:paraId="6C2FABFD" w14:textId="77777777" w:rsidR="00EA1982" w:rsidRDefault="00000000" w:rsidP="00D55090">
            <w:pPr>
              <w:spacing w:line="240" w:lineRule="auto"/>
              <w:jc w:val="both"/>
            </w:pPr>
            <w:r>
              <w:rPr>
                <w:sz w:val="18"/>
                <w:szCs w:val="18"/>
              </w:rPr>
              <w:lastRenderedPageBreak/>
              <w:t>Se conserva una vía de escape manual para el cambio de estado.</w:t>
            </w:r>
          </w:p>
        </w:tc>
        <w:tc>
          <w:tcPr>
            <w:tcW w:w="5040" w:type="dxa"/>
            <w:tcMar>
              <w:top w:w="60" w:type="dxa"/>
              <w:left w:w="90" w:type="dxa"/>
              <w:bottom w:w="60" w:type="dxa"/>
              <w:right w:w="90" w:type="dxa"/>
            </w:tcMar>
            <w:vAlign w:val="center"/>
          </w:tcPr>
          <w:p w14:paraId="7BE5F76D" w14:textId="77777777" w:rsidR="00EA1982" w:rsidRDefault="00000000" w:rsidP="00D55090">
            <w:pPr>
              <w:spacing w:line="240" w:lineRule="auto"/>
              <w:jc w:val="both"/>
            </w:pPr>
            <w:r>
              <w:rPr>
                <w:sz w:val="18"/>
                <w:szCs w:val="18"/>
              </w:rPr>
              <w:t>Matiza la corrección C3: la salida automática no sustituye a la manual. Ver M1.3.4.</w:t>
            </w:r>
          </w:p>
        </w:tc>
      </w:tr>
      <w:tr w:rsidR="00EA1982" w14:paraId="14389963" w14:textId="77777777">
        <w:tc>
          <w:tcPr>
            <w:tcW w:w="5040" w:type="dxa"/>
            <w:tcMar>
              <w:top w:w="60" w:type="dxa"/>
              <w:left w:w="90" w:type="dxa"/>
              <w:bottom w:w="60" w:type="dxa"/>
              <w:right w:w="90" w:type="dxa"/>
            </w:tcMar>
            <w:vAlign w:val="center"/>
          </w:tcPr>
          <w:p w14:paraId="26E85F65" w14:textId="77777777" w:rsidR="00EA1982" w:rsidRDefault="00000000" w:rsidP="00D55090">
            <w:pPr>
              <w:spacing w:line="240" w:lineRule="auto"/>
              <w:jc w:val="both"/>
            </w:pPr>
            <w:r>
              <w:rPr>
                <w:sz w:val="18"/>
                <w:szCs w:val="18"/>
              </w:rPr>
              <w:t>QR del certificado, cálculo de incertidumbre y etapas de validación con firma como requisitos de fase posterior.</w:t>
            </w:r>
          </w:p>
        </w:tc>
        <w:tc>
          <w:tcPr>
            <w:tcW w:w="5040" w:type="dxa"/>
            <w:tcMar>
              <w:top w:w="60" w:type="dxa"/>
              <w:left w:w="90" w:type="dxa"/>
              <w:bottom w:w="60" w:type="dxa"/>
              <w:right w:w="90" w:type="dxa"/>
            </w:tcMar>
            <w:vAlign w:val="center"/>
          </w:tcPr>
          <w:p w14:paraId="3BA06B13" w14:textId="77777777" w:rsidR="00EA1982" w:rsidRDefault="00000000" w:rsidP="00D55090">
            <w:pPr>
              <w:spacing w:line="240" w:lineRule="auto"/>
              <w:jc w:val="both"/>
            </w:pPr>
            <w:r>
              <w:rPr>
                <w:sz w:val="18"/>
                <w:szCs w:val="18"/>
              </w:rPr>
              <w:t>Ver M9.1.</w:t>
            </w:r>
          </w:p>
        </w:tc>
      </w:tr>
    </w:tbl>
    <w:p w14:paraId="5A612A81" w14:textId="77777777" w:rsidR="00EA1982" w:rsidRDefault="00000000" w:rsidP="00D55090">
      <w:pPr>
        <w:pStyle w:val="Ttulo4"/>
        <w:jc w:val="both"/>
      </w:pPr>
      <w:bookmarkStart w:id="10" w:name="_Toc239180938"/>
      <w:bookmarkStart w:id="11" w:name="lo-que-hay-que-mirar-de-frente"/>
      <w:bookmarkEnd w:id="9"/>
      <w:r>
        <w:t>Lo que hay que mirar de frente</w:t>
      </w:r>
      <w:bookmarkEnd w:id="10"/>
    </w:p>
    <w:p w14:paraId="5CA871E6" w14:textId="77777777" w:rsidR="00EA1982" w:rsidRDefault="00000000" w:rsidP="00D55090">
      <w:pPr>
        <w:jc w:val="both"/>
      </w:pPr>
      <w:r>
        <w:rPr>
          <w:b/>
          <w:bCs/>
        </w:rPr>
        <w:t>El documento no tenía el acta del 27/08.</w:t>
      </w:r>
      <w:r>
        <w:t xml:space="preserve"> Cinco revisiones consolidando fuentes y faltaba la sesión más densa en decisiones del último mes. No es un descuido de redacción: es que </w:t>
      </w:r>
      <w:r>
        <w:rPr>
          <w:b/>
          <w:bCs/>
        </w:rPr>
        <w:t>el documento no tiene un mecanismo que garantice que las actas nuevas entran</w:t>
      </w:r>
      <w:r>
        <w:t xml:space="preserve">. Conviene establecerlo, y es lo que propone el punto abierto nº 61.</w:t>
      </w:r>
    </w:p>
    <w:p w14:paraId="452678FE" w14:textId="77777777" w:rsidR="00EA1982" w:rsidRDefault="00000000" w:rsidP="00D55090">
      <w:pPr>
        <w:jc w:val="both"/>
      </w:pPr>
      <w:r>
        <w:rPr>
          <w:b/>
          <w:bCs/>
        </w:rPr>
        <w:t>El acta pide retirar las referencias a lo construido.</w:t>
      </w:r>
      <w:r>
        <w:t xml:space="preserve"> El 27/08 se decidió </w:t>
      </w:r>
      <w:r>
        <w:rPr>
          <w:i/>
          <w:iCs/>
        </w:rPr>
        <w:t xml:space="preserve">«retirar de la próxima versión las referencias al estado actual construido del Desk 2.0»</w:t>
      </w:r>
      <w:r>
        <w:t xml:space="preserve">, por considerar que el contraste con el demo introduce ruido. Esa decisión </w:t>
      </w:r>
      <w:r>
        <w:rPr>
          <w:b/>
          <w:bCs/>
        </w:rPr>
        <w:t>choca con la capa as-built</w:t>
      </w:r>
      <w:r>
        <w:t xml:space="preserve"> que las R04 a R08 construyeron y con el </w:t>
      </w:r>
      <w:r>
        <w:rPr>
          <w:b/>
          <w:bCs/>
        </w:rPr>
        <w:t>Anexo H</w:t>
      </w:r>
      <w:r>
        <w:t xml:space="preserve">, encargado expresamente en la revisión posterior. La R08.1 </w:t>
      </w:r>
      <w:r>
        <w:rPr>
          <w:b/>
          <w:bCs/>
        </w:rPr>
        <w:t>no retira nada</w:t>
      </w:r>
      <w:r>
        <w:t xml:space="preserve"> y deja la contradicción a la vista para que se resuelva en la sesión del 03/09: ambas posturas son defendibles y no me corresponde elegir. Punto abierto nº 62.</w:t>
      </w:r>
    </w:p>
    <w:p w14:paraId="6FFC8C73" w14:textId="77777777" w:rsidR="00EA1982" w:rsidRDefault="00000000" w:rsidP="00D55090">
      <w:pPr>
        <w:jc w:val="both"/>
      </w:pPr>
      <w:r>
        <w:rPr>
          <w:b/>
          <w:bCs/>
        </w:rPr>
        <w:t>El acta numera los módulos de M1 a M8</w:t>
      </w:r>
      <w:r>
        <w:t xml:space="preserve">, no de M1 a M12. Conviene confirmar si son la misma estructura vista en grueso o si el 27/08 acordó una agrupación distinta. Punto abierto nº 63.</w:t>
      </w:r>
    </w:p>
    <w:p w14:paraId="46A5125C" w14:textId="77777777" w:rsidR="00EA1982" w:rsidRDefault="00000000" w:rsidP="00D55090">
      <w:pPr>
        <w:pStyle w:val="Ttulo4"/>
        <w:jc w:val="both"/>
      </w:pPr>
      <w:bookmarkStart w:id="12" w:name="_Toc239180939"/>
      <w:bookmarkStart w:id="13" w:name="Xa6cef0674cd116dd466c41568665bc09c5992eb"/>
      <w:bookmarkEnd w:id="11"/>
      <w:r>
        <w:t xml:space="preserve">La sesión del 03/09 — convocada al cierre de la R08.1, celebrada después</w:t>
      </w:r>
      <w:bookmarkEnd w:id="12"/>
    </w:p>
    <w:p w14:paraId="45BE338E" w14:textId="77777777" w:rsidR="00EA1982" w:rsidRDefault="00000000" w:rsidP="00D55090">
      <w:pPr>
        <w:jc w:val="both"/>
      </w:pPr>
      <w:r>
        <w:rPr>
          <w:b/>
          <w:bCs/>
        </w:rPr>
        <w:t xml:space="preserve">[R08.2]</w:t>
      </w:r>
      <w:r>
        <w:t xml:space="preserve"> La R08.1 se cerró con la convocatoria, no con el acta. La sesión se celebró el 03/09/2026 a las 14:00 por Google Meet, con Alfonso García del Pino (Gerencia, moderador), Gustavo Novoa (Dirección Técnica) y Johny Luna (Servicio Técnico). Trató ocho temas y dejó </w:t>
      </w:r>
      <w:r>
        <w:rPr>
          <w:b/>
          <w:bCs/>
        </w:rPr>
        <w:t xml:space="preserve">doce decisiones escritas</w:t>
      </w:r>
      <w:r>
        <w:t xml:space="preserve"> y </w:t>
      </w:r>
      <w:r>
        <w:rPr>
          <w:b/>
          <w:bCs/>
        </w:rPr>
        <w:t xml:space="preserve">doce tareas con responsable</w:t>
      </w:r>
      <w:r>
        <w:t xml:space="preserve">. El acta es la fuente citable del repositorio (docs/Manifesto/Desk2.0_Acta_Sesion_2026-09-03.md) y se recoge en C.10. La siguiente sesión queda fijada para el viernes 11/09/2026.</w:t>
      </w:r>
    </w:p>
    <w:p w14:paraId="2CCCAA26" w14:textId="77777777" w:rsidR="00EA1982" w:rsidRDefault="00000000" w:rsidP="00D55090">
      <w:pPr>
        <w:jc w:val="both"/>
      </w:pPr>
      <w:r>
        <w:t xml:space="preserve">Aporta además el criterio con el que se piensa ordenar el MVP: </w:t>
      </w:r>
      <w:r>
        <w:rPr>
          <w:b/>
          <w:bCs/>
        </w:rPr>
        <w:t xml:space="preserve">replicar primero la funcionalidad del Desk 1.0</w:t>
      </w:r>
      <w:r>
        <w:t xml:space="preserve"> para migrar rápido y crecer después por funciones. No coincide con el criterio que ordena hoy §3.1, y conviene resolverlo explícitamente. Punto abierto nº 60.</w:t>
      </w:r>
    </w:p>
    <w:p w14:paraId="42A84C4C" w14:textId="77777777" w:rsidR="00EA1982" w:rsidRDefault="00000000" w:rsidP="00D55090">
      <w:pPr>
        <w:pStyle w:val="Ttulo4"/>
        <w:jc w:val="both"/>
      </w:pPr>
      <w:bookmarkStart w:id="14" w:name="_Toc239180940"/>
      <w:bookmarkStart w:id="15" w:name="puntos-abiertos-nuevos"/>
      <w:bookmarkEnd w:id="13"/>
      <w:r>
        <w:t>Puntos abiertos nuevos</w:t>
      </w:r>
      <w:bookmarkEnd w:id="14"/>
    </w:p>
    <w:p w14:paraId="4D83C6F1" w14:textId="5AFA5BBC" w:rsidR="00EA1982" w:rsidRDefault="00000000" w:rsidP="00D55090">
      <w:pPr>
        <w:jc w:val="both"/>
      </w:pPr>
      <w:r>
        <w:t xml:space="preserve">Doce: </w:t>
      </w:r>
      <w:r>
        <w:rPr>
          <w:b/>
          <w:bCs/>
        </w:rPr>
        <w:t>52</w:t>
      </w:r>
      <w:r>
        <w:t xml:space="preserve"> variantes reales de orden de venta · </w:t>
      </w:r>
      <w:r>
        <w:rPr>
          <w:b/>
          <w:bCs/>
        </w:rPr>
        <w:t>53</w:t>
      </w:r>
      <w:r>
        <w:t xml:space="preserve"> identificación de contratos y subórdenes · </w:t>
      </w:r>
      <w:r>
        <w:rPr>
          <w:b/>
          <w:bCs/>
        </w:rPr>
        <w:t>54</w:t>
      </w:r>
      <w:r>
        <w:t xml:space="preserve"> convivencia con Google Drive · </w:t>
      </w:r>
      <w:r>
        <w:rPr>
          <w:b/>
          <w:bCs/>
        </w:rPr>
        <w:t>55</w:t>
      </w:r>
      <w:r>
        <w:t xml:space="preserve"> módulo de backup · </w:t>
      </w:r>
      <w:r>
        <w:rPr>
          <w:b/>
          <w:bCs/>
        </w:rPr>
        <w:t>56</w:t>
      </w:r>
      <w:r>
        <w:t xml:space="preserve"> norma de taxonomía de fallas (ISO 14224) · </w:t>
      </w:r>
      <w:r>
        <w:rPr>
          <w:b/>
          <w:bCs/>
        </w:rPr>
        <w:t>57</w:t>
      </w:r>
      <w:r>
        <w:t xml:space="preserve"> responsable de la seguridad del portal · </w:t>
      </w:r>
      <w:r>
        <w:rPr>
          <w:b/>
          <w:bCs/>
        </w:rPr>
        <w:t>58</w:t>
      </w:r>
      <w:r>
        <w:t xml:space="preserve"> alcance de la KBI frente a la KBE · </w:t>
      </w:r>
      <w:r>
        <w:rPr>
          <w:b/>
          <w:bCs/>
        </w:rPr>
        <w:t>59</w:t>
      </w:r>
      <w:r>
        <w:t xml:space="preserve"> ruta del equipo sin novedades · </w:t>
      </w:r>
      <w:r>
        <w:rPr>
          <w:b/>
          <w:bCs/>
        </w:rPr>
        <w:t>60</w:t>
      </w:r>
      <w:r>
        <w:t xml:space="preserve"> criterio de ordenación del MVP · </w:t>
      </w:r>
      <w:r>
        <w:rPr>
          <w:b/>
          <w:bCs/>
        </w:rPr>
        <w:t>61</w:t>
      </w:r>
      <w:r>
        <w:t xml:space="preserve"> mecanismo de incorporación de actas · </w:t>
      </w:r>
      <w:r>
        <w:rPr>
          <w:b/>
          <w:bCs/>
        </w:rPr>
        <w:t>62</w:t>
      </w:r>
      <w:r>
        <w:t xml:space="preserve"> qué se hace con la capa as-built · </w:t>
      </w:r>
      <w:r>
        <w:rPr>
          <w:b/>
          <w:bCs/>
        </w:rPr>
        <w:t>63</w:t>
      </w:r>
      <w:r>
        <w:t xml:space="preserve"> correspondencia entre los módulos M1–M8 del acta y los M1–M12 del documento.</w:t>
      </w:r>
    </w:p>
    <w:p w14:paraId="1FC1042D" w14:textId="77777777" w:rsidR="00EA1982" w:rsidRDefault="00000000" w:rsidP="00D55090">
      <w:pPr>
        <w:pStyle w:val="Ttulo3"/>
        <w:jc w:val="both"/>
      </w:pPr>
      <w:bookmarkStart w:id="18" w:name="_Toc239180942"/>
      <w:bookmarkStart w:id="19" w:name="la-r08-la-revisión-humana-completa"/>
      <w:r>
        <w:t>La R08 — la revisión humana completa</w:t>
      </w:r>
      <w:bookmarkEnd w:id="18"/>
    </w:p>
    <w:p w14:paraId="4AC9F0C3" w14:textId="77777777" w:rsidR="00EA1982" w:rsidRDefault="00000000" w:rsidP="00D55090">
      <w:pPr>
        <w:jc w:val="both"/>
      </w:pPr>
      <w:r>
        <w:t xml:space="preserve">La </w:t>
      </w:r>
      <w:r>
        <w:rPr>
          <w:b/>
          <w:bCs/>
        </w:rPr>
        <w:t>R08</w:t>
      </w:r>
      <w:r>
        <w:t xml:space="preserve"> es la primera revisión que nace de una </w:t>
      </w:r>
      <w:r>
        <w:rPr>
          <w:b/>
          <w:bCs/>
        </w:rPr>
        <w:t>lectura completa del documento por el revisor humano</w:t>
      </w:r>
      <w:r>
        <w:t xml:space="preserve">. Procesa </w:t>
      </w:r>
      <w:r>
        <w:rPr>
          <w:b/>
          <w:bCs/>
        </w:rPr>
        <w:t>73 observaciones</w:t>
      </w:r>
      <w:r>
        <w:t xml:space="preserve"> anotadas sobre el texto de la R07, y de ellas salen decisiones, correcciones, aclaraciones y nueve puntos abiertos nuevos. El procedimiento está descrito en §1.11 y la trazabilidad completa, en el </w:t>
      </w:r>
      <w:r>
        <w:rPr>
          <w:b/>
          <w:bCs/>
        </w:rPr>
        <w:t>Anexo I</w:t>
      </w:r>
      <w:r>
        <w:t>.</w:t>
      </w:r>
    </w:p>
    <w:p w14:paraId="40264E71" w14:textId="77777777" w:rsidR="00EA1982" w:rsidRDefault="00000000" w:rsidP="00D55090">
      <w:pPr>
        <w:pStyle w:val="Ttulo4"/>
        <w:jc w:val="both"/>
      </w:pPr>
      <w:bookmarkStart w:id="20" w:name="lo-que-cambia-de-fondo"/>
      <w:r>
        <w:t>Lo que cambia de fondo</w:t>
      </w:r>
    </w:p>
    <w:p w14:paraId="189C2A95" w14:textId="77777777" w:rsidR="00EA1982" w:rsidRDefault="00000000" w:rsidP="00D55090">
      <w:pPr>
        <w:jc w:val="both"/>
      </w:pPr>
      <w:r>
        <w:rPr>
          <w:b/>
          <w:bCs/>
        </w:rPr>
        <w:t xml:space="preserve">El as-built de hoy es un demostrador, no un producto.</w:t>
      </w:r>
      <w:r>
        <w:t xml:space="preserve"> El revisor acota el alcance de la etiqueta as-built: lo construido es un </w:t>
      </w:r>
      <w:r>
        <w:rPr>
          <w:i/>
          <w:iCs/>
        </w:rPr>
        <w:t xml:space="preserve">toy demo</w:t>
      </w:r>
      <w:r>
        <w:t xml:space="preserve">. Eso no resta valor a los hallazgos —al contrario, los convierte en decisiones de proceso que conviene resolver </w:t>
      </w:r>
      <w:r>
        <w:rPr>
          <w:b/>
          <w:bCs/>
        </w:rPr>
        <w:t>antes</w:t>
      </w:r>
      <w:r>
        <w:t xml:space="preserve"> de empezar el desarrollo estructurado— pero cambia cómo se leen. Ver §1.10.</w:t>
      </w:r>
    </w:p>
    <w:p w14:paraId="3A1A4E53" w14:textId="77777777" w:rsidR="00EA1982" w:rsidRDefault="00000000" w:rsidP="00D55090">
      <w:pPr>
        <w:jc w:val="both"/>
      </w:pPr>
      <w:r>
        <w:rPr>
          <w:b/>
          <w:bCs/>
        </w:rPr>
        <w:lastRenderedPageBreak/>
        <w:t>El backlog del MVP queda en revisión.</w:t>
      </w:r>
      <w:r>
        <w:t xml:space="preserve"> Se congela tal como está hasta una sesión de trabajo específica: la lista se armó antes de conocerse el as-built y antes de las decisiones de esta revisión, y ya no las refleja. El </w:t>
      </w:r>
      <w:r>
        <w:rPr>
          <w:b/>
          <w:bCs/>
        </w:rPr>
        <w:t>Anexo H</w:t>
      </w:r>
      <w:r>
        <w:t xml:space="preserve"> es el documento con el que sentarse a esa revisión.</w:t>
      </w:r>
    </w:p>
    <w:p w14:paraId="1E3BA8D6" w14:textId="77777777" w:rsidR="00EA1982" w:rsidRDefault="00000000" w:rsidP="00D55090">
      <w:pPr>
        <w:jc w:val="both"/>
      </w:pPr>
      <w:r>
        <w:rPr>
          <w:b/>
          <w:bCs/>
        </w:rPr>
        <w:t>Se cierra el salto de numeración de módulos.</w:t>
      </w:r>
      <w:r>
        <w:t xml:space="preserve"> Doce módulos, de M1 a M12, sin huecos. Los huecos del backlog y de los puntos abiertos se mantienen, porque ahí el número identifica un elemento concreto que puede haberse citado fuera del documento.</w:t>
      </w:r>
    </w:p>
    <w:p w14:paraId="71C8D5AF" w14:textId="77777777" w:rsidR="00EA1982" w:rsidRDefault="00000000" w:rsidP="00D55090">
      <w:pPr>
        <w:jc w:val="both"/>
      </w:pPr>
      <w:r>
        <w:rPr>
          <w:b/>
          <w:bCs/>
        </w:rPr>
        <w:t>Aparece la tabla de seguimiento.</w:t>
      </w:r>
      <w:r>
        <w:t xml:space="preserve"> El </w:t>
      </w:r>
      <w:r>
        <w:rPr>
          <w:b/>
          <w:bCs/>
        </w:rPr>
        <w:t>Anexo H</w:t>
      </w:r>
      <w:r>
        <w:t xml:space="preserve"> compara, línea a línea, lo planificado con lo construido —los cuatro flujos, las doce correcciones, los doce módulos y los indicadores—. Es la herramienta de control del proyecto, pensada para actualizarse en cada revisión.</w:t>
      </w:r>
    </w:p>
    <w:p w14:paraId="40BA8067" w14:textId="77777777" w:rsidR="00EA1982" w:rsidRDefault="00000000" w:rsidP="00D55090">
      <w:pPr>
        <w:pStyle w:val="Ttulo4"/>
        <w:jc w:val="both"/>
      </w:pPr>
      <w:bookmarkStart w:id="21" w:name="Xf22993d1055e970535aa9df453f88306cca86e5"/>
      <w:bookmarkEnd w:id="20"/>
      <w:r>
        <w:t>Decisiones y correcciones que trae la revisión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44"/>
        <w:gridCol w:w="2636"/>
      </w:tblGrid>
      <w:tr w:rsidR="00EA1982" w14:paraId="2E1ADC01" w14:textId="77777777">
        <w:trPr>
          <w:tblHeader/>
        </w:trPr>
        <w:tc>
          <w:tcPr>
            <w:tcW w:w="7444" w:type="dxa"/>
            <w:shd w:val="clear" w:color="auto" w:fill="1F7A5C"/>
            <w:tcMar>
              <w:top w:w="60" w:type="dxa"/>
              <w:left w:w="90" w:type="dxa"/>
              <w:bottom w:w="60" w:type="dxa"/>
              <w:right w:w="90" w:type="dxa"/>
            </w:tcMar>
            <w:vAlign w:val="center"/>
          </w:tcPr>
          <w:p w14:paraId="4DDCC390" w14:textId="77777777" w:rsidR="00EA1982" w:rsidRDefault="00000000" w:rsidP="00D55090">
            <w:pPr>
              <w:spacing w:line="240" w:lineRule="auto"/>
              <w:jc w:val="both"/>
            </w:pPr>
            <w:r>
              <w:rPr>
                <w:b/>
                <w:bCs/>
                <w:color w:val="FFFFFF"/>
                <w:sz w:val="18"/>
                <w:szCs w:val="18"/>
              </w:rPr>
              <w:t>Cambio</w:t>
            </w:r>
          </w:p>
        </w:tc>
        <w:tc>
          <w:tcPr>
            <w:tcW w:w="2636" w:type="dxa"/>
            <w:shd w:val="clear" w:color="auto" w:fill="1F7A5C"/>
            <w:tcMar>
              <w:top w:w="60" w:type="dxa"/>
              <w:left w:w="90" w:type="dxa"/>
              <w:bottom w:w="60" w:type="dxa"/>
              <w:right w:w="90" w:type="dxa"/>
            </w:tcMar>
            <w:vAlign w:val="center"/>
          </w:tcPr>
          <w:p w14:paraId="2947447B" w14:textId="77777777" w:rsidR="00EA1982" w:rsidRDefault="00000000" w:rsidP="00D55090">
            <w:pPr>
              <w:spacing w:line="240" w:lineRule="auto"/>
              <w:jc w:val="both"/>
            </w:pPr>
            <w:r>
              <w:rPr>
                <w:b/>
                <w:bCs/>
                <w:color w:val="FFFFFF"/>
                <w:sz w:val="18"/>
                <w:szCs w:val="18"/>
              </w:rPr>
              <w:t>Dónde</w:t>
            </w:r>
          </w:p>
        </w:tc>
      </w:tr>
      <w:tr w:rsidR="00EA1982" w14:paraId="250EE238" w14:textId="77777777">
        <w:tc>
          <w:tcPr>
            <w:tcW w:w="7444" w:type="dxa"/>
            <w:tcMar>
              <w:top w:w="60" w:type="dxa"/>
              <w:left w:w="90" w:type="dxa"/>
              <w:bottom w:w="60" w:type="dxa"/>
              <w:right w:w="90" w:type="dxa"/>
            </w:tcMar>
            <w:vAlign w:val="center"/>
          </w:tcPr>
          <w:p w14:paraId="5776EA7A" w14:textId="77777777" w:rsidR="00EA1982" w:rsidRDefault="00000000" w:rsidP="00D55090">
            <w:pPr>
              <w:spacing w:line="240" w:lineRule="auto"/>
              <w:jc w:val="both"/>
            </w:pPr>
            <w:r>
              <w:rPr>
                <w:sz w:val="18"/>
                <w:szCs w:val="18"/>
              </w:rPr>
              <w:t>Los tres bodegajes quedan definidos —entrada, proceso y salida— con sus fórmulas. Dos son calculables hoy; el tercero necesita un campo de «fecha de aviso al cliente» que no existe. Resuelve la corrección C9.</w:t>
            </w:r>
          </w:p>
        </w:tc>
        <w:tc>
          <w:tcPr>
            <w:tcW w:w="2636" w:type="dxa"/>
            <w:tcMar>
              <w:top w:w="60" w:type="dxa"/>
              <w:left w:w="90" w:type="dxa"/>
              <w:bottom w:w="60" w:type="dxa"/>
              <w:right w:w="90" w:type="dxa"/>
            </w:tcMar>
            <w:vAlign w:val="center"/>
          </w:tcPr>
          <w:p w14:paraId="080E3B8A" w14:textId="77777777" w:rsidR="00EA1982" w:rsidRDefault="00000000" w:rsidP="00D55090">
            <w:pPr>
              <w:spacing w:line="240" w:lineRule="auto"/>
              <w:jc w:val="both"/>
            </w:pPr>
            <w:r>
              <w:rPr>
                <w:sz w:val="18"/>
                <w:szCs w:val="18"/>
              </w:rPr>
              <w:t>M1.10</w:t>
            </w:r>
          </w:p>
        </w:tc>
      </w:tr>
      <w:tr w:rsidR="00EA1982" w14:paraId="6A12CE4B" w14:textId="77777777">
        <w:tc>
          <w:tcPr>
            <w:tcW w:w="7444" w:type="dxa"/>
            <w:tcMar>
              <w:top w:w="60" w:type="dxa"/>
              <w:left w:w="90" w:type="dxa"/>
              <w:bottom w:w="60" w:type="dxa"/>
              <w:right w:w="90" w:type="dxa"/>
            </w:tcMar>
            <w:vAlign w:val="center"/>
          </w:tcPr>
          <w:p w14:paraId="470943F4" w14:textId="77777777" w:rsidR="00EA1982" w:rsidRDefault="00000000" w:rsidP="00D55090">
            <w:pPr>
              <w:spacing w:line="240" w:lineRule="auto"/>
              <w:jc w:val="both"/>
            </w:pPr>
            <w:r>
              <w:rPr>
                <w:sz w:val="18"/>
                <w:szCs w:val="18"/>
              </w:rPr>
              <w:t xml:space="preserve">Nueva solución para el ciclo de facturación: separar las dos vías en ramas que avanzan, con un estado Pendiente de facturar. Resuelve a la vez la C4 y el punto abierto nº 6.</w:t>
            </w:r>
          </w:p>
        </w:tc>
        <w:tc>
          <w:tcPr>
            <w:tcW w:w="2636" w:type="dxa"/>
            <w:tcMar>
              <w:top w:w="60" w:type="dxa"/>
              <w:left w:w="90" w:type="dxa"/>
              <w:bottom w:w="60" w:type="dxa"/>
              <w:right w:w="90" w:type="dxa"/>
            </w:tcMar>
            <w:vAlign w:val="center"/>
          </w:tcPr>
          <w:p w14:paraId="4980B7AA" w14:textId="77777777" w:rsidR="00EA1982" w:rsidRDefault="00000000" w:rsidP="00D55090">
            <w:pPr>
              <w:spacing w:line="240" w:lineRule="auto"/>
              <w:jc w:val="both"/>
            </w:pPr>
            <w:r>
              <w:rPr>
                <w:sz w:val="18"/>
                <w:szCs w:val="18"/>
              </w:rPr>
              <w:t>M1.3.5</w:t>
            </w:r>
          </w:p>
        </w:tc>
      </w:tr>
      <w:tr w:rsidR="00EA1982" w14:paraId="00DC8BDB" w14:textId="77777777">
        <w:tc>
          <w:tcPr>
            <w:tcW w:w="7444" w:type="dxa"/>
            <w:tcMar>
              <w:top w:w="60" w:type="dxa"/>
              <w:left w:w="90" w:type="dxa"/>
              <w:bottom w:w="60" w:type="dxa"/>
              <w:right w:w="90" w:type="dxa"/>
            </w:tcMar>
            <w:vAlign w:val="center"/>
          </w:tcPr>
          <w:p w14:paraId="6E8115C5" w14:textId="77777777" w:rsidR="00EA1982" w:rsidRDefault="00000000" w:rsidP="00D55090">
            <w:pPr>
              <w:spacing w:line="240" w:lineRule="auto"/>
              <w:jc w:val="both"/>
            </w:pPr>
            <w:r>
              <w:rPr>
                <w:sz w:val="18"/>
                <w:szCs w:val="18"/>
              </w:rPr>
              <w:t xml:space="preserve">La orden de venta previa vuelve a estar en evaluación. El demostrador permite abrir el ticket y recibir el equipo antes de la OV, y eso tiene valor operativo.</w:t>
            </w:r>
          </w:p>
        </w:tc>
        <w:tc>
          <w:tcPr>
            <w:tcW w:w="2636" w:type="dxa"/>
            <w:tcMar>
              <w:top w:w="60" w:type="dxa"/>
              <w:left w:w="90" w:type="dxa"/>
              <w:bottom w:w="60" w:type="dxa"/>
              <w:right w:w="90" w:type="dxa"/>
            </w:tcMar>
            <w:vAlign w:val="center"/>
          </w:tcPr>
          <w:p w14:paraId="692D1070" w14:textId="77777777" w:rsidR="00EA1982" w:rsidRDefault="00000000" w:rsidP="00D55090">
            <w:pPr>
              <w:spacing w:line="240" w:lineRule="auto"/>
              <w:jc w:val="both"/>
            </w:pPr>
            <w:r>
              <w:rPr>
                <w:sz w:val="18"/>
                <w:szCs w:val="18"/>
              </w:rPr>
              <w:t>§1.8 · M1.2</w:t>
            </w:r>
          </w:p>
        </w:tc>
      </w:tr>
      <w:tr w:rsidR="00EA1982" w14:paraId="27FBE046" w14:textId="77777777">
        <w:tc>
          <w:tcPr>
            <w:tcW w:w="7444" w:type="dxa"/>
            <w:tcMar>
              <w:top w:w="60" w:type="dxa"/>
              <w:left w:w="90" w:type="dxa"/>
              <w:bottom w:w="60" w:type="dxa"/>
              <w:right w:w="90" w:type="dxa"/>
            </w:tcMar>
            <w:vAlign w:val="center"/>
          </w:tcPr>
          <w:p w14:paraId="27EE0B01" w14:textId="77777777" w:rsidR="00EA1982" w:rsidRDefault="00000000" w:rsidP="00D55090">
            <w:pPr>
              <w:spacing w:line="240" w:lineRule="auto"/>
              <w:jc w:val="both"/>
            </w:pPr>
            <w:r>
              <w:rPr>
                <w:sz w:val="18"/>
                <w:szCs w:val="18"/>
              </w:rPr>
              <w:t xml:space="preserve">El prefijo es una formalidad: la rama la define el desplegable de tipo de servicio. Cierra el punto abierto nº 37.</w:t>
            </w:r>
          </w:p>
        </w:tc>
        <w:tc>
          <w:tcPr>
            <w:tcW w:w="2636" w:type="dxa"/>
            <w:tcMar>
              <w:top w:w="60" w:type="dxa"/>
              <w:left w:w="90" w:type="dxa"/>
              <w:bottom w:w="60" w:type="dxa"/>
              <w:right w:w="90" w:type="dxa"/>
            </w:tcMar>
            <w:vAlign w:val="center"/>
          </w:tcPr>
          <w:p w14:paraId="7228F2EA" w14:textId="77777777" w:rsidR="00EA1982" w:rsidRDefault="00000000" w:rsidP="00D55090">
            <w:pPr>
              <w:spacing w:line="240" w:lineRule="auto"/>
              <w:jc w:val="both"/>
            </w:pPr>
            <w:r>
              <w:rPr>
                <w:sz w:val="18"/>
                <w:szCs w:val="18"/>
              </w:rPr>
              <w:t>M1.1</w:t>
            </w:r>
          </w:p>
        </w:tc>
      </w:tr>
      <w:tr w:rsidR="00EA1982" w14:paraId="6555E7B4" w14:textId="77777777">
        <w:tc>
          <w:tcPr>
            <w:tcW w:w="7444" w:type="dxa"/>
            <w:tcMar>
              <w:top w:w="60" w:type="dxa"/>
              <w:left w:w="90" w:type="dxa"/>
              <w:bottom w:w="60" w:type="dxa"/>
              <w:right w:w="90" w:type="dxa"/>
            </w:tcMar>
            <w:vAlign w:val="center"/>
          </w:tcPr>
          <w:p w14:paraId="04D7B6D3" w14:textId="77777777" w:rsidR="00EA1982" w:rsidRDefault="00000000" w:rsidP="00D55090">
            <w:pPr>
              <w:spacing w:line="240" w:lineRule="auto"/>
              <w:jc w:val="both"/>
            </w:pPr>
            <w:r>
              <w:rPr>
                <w:sz w:val="18"/>
                <w:szCs w:val="18"/>
              </w:rPr>
              <w:t xml:space="preserve">Modelo de prioridades concretado: alta con contrato, media y baja según valoración del cliente, el resto sólo manual y por superadministrador o Director Técnico.</w:t>
            </w:r>
          </w:p>
        </w:tc>
        <w:tc>
          <w:tcPr>
            <w:tcW w:w="2636" w:type="dxa"/>
            <w:tcMar>
              <w:top w:w="60" w:type="dxa"/>
              <w:left w:w="90" w:type="dxa"/>
              <w:bottom w:w="60" w:type="dxa"/>
              <w:right w:w="90" w:type="dxa"/>
            </w:tcMar>
            <w:vAlign w:val="center"/>
          </w:tcPr>
          <w:p w14:paraId="628D6483" w14:textId="77777777" w:rsidR="00EA1982" w:rsidRDefault="00000000" w:rsidP="00D55090">
            <w:pPr>
              <w:spacing w:line="240" w:lineRule="auto"/>
              <w:jc w:val="both"/>
            </w:pPr>
            <w:r>
              <w:rPr>
                <w:sz w:val="18"/>
                <w:szCs w:val="18"/>
              </w:rPr>
              <w:t>M1.9.1</w:t>
            </w:r>
          </w:p>
        </w:tc>
      </w:tr>
      <w:tr w:rsidR="00EA1982" w14:paraId="2727BA72" w14:textId="77777777">
        <w:tc>
          <w:tcPr>
            <w:tcW w:w="7444" w:type="dxa"/>
            <w:tcMar>
              <w:top w:w="60" w:type="dxa"/>
              <w:left w:w="90" w:type="dxa"/>
              <w:bottom w:w="60" w:type="dxa"/>
              <w:right w:w="90" w:type="dxa"/>
            </w:tcMar>
            <w:vAlign w:val="center"/>
          </w:tcPr>
          <w:p w14:paraId="2BA6D6BC" w14:textId="77777777" w:rsidR="00EA1982" w:rsidRDefault="00000000" w:rsidP="00D55090">
            <w:pPr>
              <w:spacing w:line="240" w:lineRule="auto"/>
              <w:jc w:val="both"/>
            </w:pPr>
            <w:r>
              <w:rPr>
                <w:sz w:val="18"/>
                <w:szCs w:val="18"/>
              </w:rPr>
              <w:t>Fecha, hora y persona en toda etapa y transición, sin excepciones.</w:t>
            </w:r>
          </w:p>
        </w:tc>
        <w:tc>
          <w:tcPr>
            <w:tcW w:w="2636" w:type="dxa"/>
            <w:tcMar>
              <w:top w:w="60" w:type="dxa"/>
              <w:left w:w="90" w:type="dxa"/>
              <w:bottom w:w="60" w:type="dxa"/>
              <w:right w:w="90" w:type="dxa"/>
            </w:tcMar>
            <w:vAlign w:val="center"/>
          </w:tcPr>
          <w:p w14:paraId="3A88A4D1" w14:textId="77777777" w:rsidR="00EA1982" w:rsidRDefault="00000000" w:rsidP="00D55090">
            <w:pPr>
              <w:spacing w:line="240" w:lineRule="auto"/>
              <w:jc w:val="both"/>
            </w:pPr>
            <w:r>
              <w:rPr>
                <w:sz w:val="18"/>
                <w:szCs w:val="18"/>
              </w:rPr>
              <w:t>M1.10</w:t>
            </w:r>
          </w:p>
        </w:tc>
      </w:tr>
      <w:tr w:rsidR="00EA1982" w14:paraId="7C26DC07" w14:textId="77777777">
        <w:tc>
          <w:tcPr>
            <w:tcW w:w="7444" w:type="dxa"/>
            <w:tcMar>
              <w:top w:w="60" w:type="dxa"/>
              <w:left w:w="90" w:type="dxa"/>
              <w:bottom w:w="60" w:type="dxa"/>
              <w:right w:w="90" w:type="dxa"/>
            </w:tcMar>
            <w:vAlign w:val="center"/>
          </w:tcPr>
          <w:p w14:paraId="3A287D0F" w14:textId="77777777" w:rsidR="00EA1982" w:rsidRDefault="00000000" w:rsidP="00D55090">
            <w:pPr>
              <w:spacing w:line="240" w:lineRule="auto"/>
              <w:jc w:val="both"/>
            </w:pPr>
            <w:r>
              <w:rPr>
                <w:sz w:val="18"/>
                <w:szCs w:val="18"/>
              </w:rPr>
              <w:t xml:space="preserve">La captura asistida sale del MVP —OCR, QR y reconocimiento visual—. Revierte la repriorización de la R03.</w:t>
            </w:r>
          </w:p>
        </w:tc>
        <w:tc>
          <w:tcPr>
            <w:tcW w:w="2636" w:type="dxa"/>
            <w:tcMar>
              <w:top w:w="60" w:type="dxa"/>
              <w:left w:w="90" w:type="dxa"/>
              <w:bottom w:w="60" w:type="dxa"/>
              <w:right w:w="90" w:type="dxa"/>
            </w:tcMar>
            <w:vAlign w:val="center"/>
          </w:tcPr>
          <w:p w14:paraId="3E527387" w14:textId="77777777" w:rsidR="00EA1982" w:rsidRDefault="00000000" w:rsidP="00D55090">
            <w:pPr>
              <w:spacing w:line="240" w:lineRule="auto"/>
              <w:jc w:val="both"/>
            </w:pPr>
            <w:r>
              <w:rPr>
                <w:sz w:val="18"/>
                <w:szCs w:val="18"/>
              </w:rPr>
              <w:t>M3.4</w:t>
            </w:r>
          </w:p>
        </w:tc>
      </w:tr>
      <w:tr w:rsidR="00EA1982" w14:paraId="7896B77E" w14:textId="77777777">
        <w:tc>
          <w:tcPr>
            <w:tcW w:w="7444" w:type="dxa"/>
            <w:tcMar>
              <w:top w:w="60" w:type="dxa"/>
              <w:left w:w="90" w:type="dxa"/>
              <w:bottom w:w="60" w:type="dxa"/>
              <w:right w:w="90" w:type="dxa"/>
            </w:tcMar>
            <w:vAlign w:val="center"/>
          </w:tcPr>
          <w:p w14:paraId="79D3FE83" w14:textId="77777777" w:rsidR="00EA1982" w:rsidRDefault="00000000" w:rsidP="00D55090">
            <w:pPr>
              <w:spacing w:line="240" w:lineRule="auto"/>
              <w:jc w:val="both"/>
            </w:pPr>
            <w:r>
              <w:rPr>
                <w:sz w:val="18"/>
                <w:szCs w:val="18"/>
              </w:rPr>
              <w:t xml:space="preserve">Kitting descartado; ubicaciones bin y operación de almacén aplazadas sin descartar.</w:t>
            </w:r>
          </w:p>
        </w:tc>
        <w:tc>
          <w:tcPr>
            <w:tcW w:w="2636" w:type="dxa"/>
            <w:tcMar>
              <w:top w:w="60" w:type="dxa"/>
              <w:left w:w="90" w:type="dxa"/>
              <w:bottom w:w="60" w:type="dxa"/>
              <w:right w:w="90" w:type="dxa"/>
            </w:tcMar>
            <w:vAlign w:val="center"/>
          </w:tcPr>
          <w:p w14:paraId="54D7DF19" w14:textId="77777777" w:rsidR="00EA1982" w:rsidRDefault="00000000" w:rsidP="00D55090">
            <w:pPr>
              <w:spacing w:line="240" w:lineRule="auto"/>
              <w:jc w:val="both"/>
            </w:pPr>
            <w:r>
              <w:rPr>
                <w:sz w:val="18"/>
                <w:szCs w:val="18"/>
              </w:rPr>
              <w:t>M5.2 · M5.3 · M5.5</w:t>
            </w:r>
          </w:p>
        </w:tc>
      </w:tr>
      <w:tr w:rsidR="00EA1982" w14:paraId="2C2BB192" w14:textId="77777777">
        <w:tc>
          <w:tcPr>
            <w:tcW w:w="7444" w:type="dxa"/>
            <w:tcMar>
              <w:top w:w="60" w:type="dxa"/>
              <w:left w:w="90" w:type="dxa"/>
              <w:bottom w:w="60" w:type="dxa"/>
              <w:right w:w="90" w:type="dxa"/>
            </w:tcMar>
            <w:vAlign w:val="center"/>
          </w:tcPr>
          <w:p w14:paraId="490A4ED0" w14:textId="77777777" w:rsidR="00EA1982" w:rsidRDefault="00000000" w:rsidP="00D55090">
            <w:pPr>
              <w:spacing w:line="240" w:lineRule="auto"/>
              <w:jc w:val="both"/>
            </w:pPr>
            <w:r>
              <w:rPr>
                <w:sz w:val="18"/>
                <w:szCs w:val="18"/>
              </w:rPr>
              <w:t>El reabastecimiento ya está resuelto en el Portal Ambientalia · Análisis de Inventario. Lo que queda es leerlo desde el CTP.</w:t>
            </w:r>
          </w:p>
        </w:tc>
        <w:tc>
          <w:tcPr>
            <w:tcW w:w="2636" w:type="dxa"/>
            <w:tcMar>
              <w:top w:w="60" w:type="dxa"/>
              <w:left w:w="90" w:type="dxa"/>
              <w:bottom w:w="60" w:type="dxa"/>
              <w:right w:w="90" w:type="dxa"/>
            </w:tcMar>
            <w:vAlign w:val="center"/>
          </w:tcPr>
          <w:p w14:paraId="2B7E6D16" w14:textId="77777777" w:rsidR="00EA1982" w:rsidRDefault="00000000" w:rsidP="00D55090">
            <w:pPr>
              <w:spacing w:line="240" w:lineRule="auto"/>
              <w:jc w:val="both"/>
            </w:pPr>
            <w:r>
              <w:rPr>
                <w:sz w:val="18"/>
                <w:szCs w:val="18"/>
              </w:rPr>
              <w:t>M5.4</w:t>
            </w:r>
          </w:p>
        </w:tc>
      </w:tr>
      <w:tr w:rsidR="00EA1982" w14:paraId="5DE9E9DE" w14:textId="77777777">
        <w:tc>
          <w:tcPr>
            <w:tcW w:w="7444" w:type="dxa"/>
            <w:tcMar>
              <w:top w:w="60" w:type="dxa"/>
              <w:left w:w="90" w:type="dxa"/>
              <w:bottom w:w="60" w:type="dxa"/>
              <w:right w:w="90" w:type="dxa"/>
            </w:tcMar>
            <w:vAlign w:val="center"/>
          </w:tcPr>
          <w:p w14:paraId="2347F9F2" w14:textId="77777777" w:rsidR="00EA1982" w:rsidRDefault="00000000" w:rsidP="00D55090">
            <w:pPr>
              <w:spacing w:line="240" w:lineRule="auto"/>
              <w:jc w:val="both"/>
            </w:pPr>
            <w:r>
              <w:rPr>
                <w:sz w:val="18"/>
                <w:szCs w:val="18"/>
              </w:rPr>
              <w:t>Reserva de repuestos adelantada al diagnóstico, apoyada en una tasa de aprobación superior al 90 %.</w:t>
            </w:r>
          </w:p>
        </w:tc>
        <w:tc>
          <w:tcPr>
            <w:tcW w:w="2636" w:type="dxa"/>
            <w:tcMar>
              <w:top w:w="60" w:type="dxa"/>
              <w:left w:w="90" w:type="dxa"/>
              <w:bottom w:w="60" w:type="dxa"/>
              <w:right w:w="90" w:type="dxa"/>
            </w:tcMar>
            <w:vAlign w:val="center"/>
          </w:tcPr>
          <w:p w14:paraId="1B4C6C78" w14:textId="77777777" w:rsidR="00EA1982" w:rsidRDefault="00000000" w:rsidP="00D55090">
            <w:pPr>
              <w:spacing w:line="240" w:lineRule="auto"/>
              <w:jc w:val="both"/>
            </w:pPr>
            <w:r>
              <w:rPr>
                <w:sz w:val="18"/>
                <w:szCs w:val="18"/>
              </w:rPr>
              <w:t>M5.1</w:t>
            </w:r>
          </w:p>
        </w:tc>
      </w:tr>
      <w:tr w:rsidR="00EA1982" w14:paraId="4E75DFC8" w14:textId="77777777">
        <w:tc>
          <w:tcPr>
            <w:tcW w:w="7444" w:type="dxa"/>
            <w:tcMar>
              <w:top w:w="60" w:type="dxa"/>
              <w:left w:w="90" w:type="dxa"/>
              <w:bottom w:w="60" w:type="dxa"/>
              <w:right w:w="90" w:type="dxa"/>
            </w:tcMar>
            <w:vAlign w:val="center"/>
          </w:tcPr>
          <w:p w14:paraId="71BDE547" w14:textId="77777777" w:rsidR="00EA1982" w:rsidRDefault="00000000" w:rsidP="00D55090">
            <w:pPr>
              <w:spacing w:line="240" w:lineRule="auto"/>
              <w:jc w:val="both"/>
            </w:pPr>
            <w:r>
              <w:rPr>
                <w:sz w:val="18"/>
                <w:szCs w:val="18"/>
              </w:rPr>
              <w:t xml:space="preserve">Supabase no está en uso. Sólo PostgreSQL en la VPS propia de Hostinger.</w:t>
            </w:r>
          </w:p>
        </w:tc>
        <w:tc>
          <w:tcPr>
            <w:tcW w:w="2636" w:type="dxa"/>
            <w:tcMar>
              <w:top w:w="60" w:type="dxa"/>
              <w:left w:w="90" w:type="dxa"/>
              <w:bottom w:w="60" w:type="dxa"/>
              <w:right w:w="90" w:type="dxa"/>
            </w:tcMar>
            <w:vAlign w:val="center"/>
          </w:tcPr>
          <w:p w14:paraId="1D11C9C2" w14:textId="77777777" w:rsidR="00EA1982" w:rsidRDefault="00000000" w:rsidP="00D55090">
            <w:pPr>
              <w:spacing w:line="240" w:lineRule="auto"/>
              <w:jc w:val="both"/>
            </w:pPr>
            <w:r>
              <w:rPr>
                <w:sz w:val="18"/>
                <w:szCs w:val="18"/>
              </w:rPr>
              <w:t>M11.5</w:t>
            </w:r>
          </w:p>
        </w:tc>
      </w:tr>
      <w:tr w:rsidR="00EA1982" w14:paraId="3103EABC" w14:textId="77777777">
        <w:tc>
          <w:tcPr>
            <w:tcW w:w="7444" w:type="dxa"/>
            <w:tcMar>
              <w:top w:w="60" w:type="dxa"/>
              <w:left w:w="90" w:type="dxa"/>
              <w:bottom w:w="60" w:type="dxa"/>
              <w:right w:w="90" w:type="dxa"/>
            </w:tcMar>
            <w:vAlign w:val="center"/>
          </w:tcPr>
          <w:p w14:paraId="1B16E05D" w14:textId="77777777" w:rsidR="00EA1982" w:rsidRDefault="00000000" w:rsidP="00D55090">
            <w:pPr>
              <w:spacing w:line="240" w:lineRule="auto"/>
              <w:jc w:val="both"/>
            </w:pPr>
            <w:r>
              <w:rPr>
                <w:sz w:val="18"/>
                <w:szCs w:val="18"/>
              </w:rPr>
              <w:t>El flujo posible-cliente queda fuera de alcance; se conserva sólo como documentación.</w:t>
            </w:r>
          </w:p>
        </w:tc>
        <w:tc>
          <w:tcPr>
            <w:tcW w:w="2636" w:type="dxa"/>
            <w:tcMar>
              <w:top w:w="60" w:type="dxa"/>
              <w:left w:w="90" w:type="dxa"/>
              <w:bottom w:w="60" w:type="dxa"/>
              <w:right w:w="90" w:type="dxa"/>
            </w:tcMar>
            <w:vAlign w:val="center"/>
          </w:tcPr>
          <w:p w14:paraId="57AA080E" w14:textId="77777777" w:rsidR="00EA1982" w:rsidRDefault="00000000" w:rsidP="00D55090">
            <w:pPr>
              <w:spacing w:line="240" w:lineRule="auto"/>
              <w:jc w:val="both"/>
            </w:pPr>
            <w:r>
              <w:rPr>
                <w:sz w:val="18"/>
                <w:szCs w:val="18"/>
              </w:rPr>
              <w:t>M1.12</w:t>
            </w:r>
          </w:p>
        </w:tc>
      </w:tr>
      <w:tr w:rsidR="00EA1982" w14:paraId="1386C504" w14:textId="77777777">
        <w:tc>
          <w:tcPr>
            <w:tcW w:w="7444" w:type="dxa"/>
            <w:tcMar>
              <w:top w:w="60" w:type="dxa"/>
              <w:left w:w="90" w:type="dxa"/>
              <w:bottom w:w="60" w:type="dxa"/>
              <w:right w:w="90" w:type="dxa"/>
            </w:tcMar>
            <w:vAlign w:val="center"/>
          </w:tcPr>
          <w:p w14:paraId="7E510C7A" w14:textId="77777777" w:rsidR="00EA1982" w:rsidRDefault="00000000" w:rsidP="00D55090">
            <w:pPr>
              <w:spacing w:line="240" w:lineRule="auto"/>
              <w:jc w:val="both"/>
            </w:pPr>
            <w:r>
              <w:rPr>
                <w:sz w:val="18"/>
                <w:szCs w:val="18"/>
              </w:rPr>
              <w:t>Un mismo evento está clasificado en tres categorías a la vez: la taxonomía no se puede aplicar hasta desambiguarlo.</w:t>
            </w:r>
          </w:p>
        </w:tc>
        <w:tc>
          <w:tcPr>
            <w:tcW w:w="2636" w:type="dxa"/>
            <w:tcMar>
              <w:top w:w="60" w:type="dxa"/>
              <w:left w:w="90" w:type="dxa"/>
              <w:bottom w:w="60" w:type="dxa"/>
              <w:right w:w="90" w:type="dxa"/>
            </w:tcMar>
            <w:vAlign w:val="center"/>
          </w:tcPr>
          <w:p w14:paraId="0658B0E4" w14:textId="77777777" w:rsidR="00EA1982" w:rsidRDefault="00000000" w:rsidP="00D55090">
            <w:pPr>
              <w:spacing w:line="240" w:lineRule="auto"/>
              <w:jc w:val="both"/>
            </w:pPr>
            <w:r>
              <w:rPr>
                <w:sz w:val="18"/>
                <w:szCs w:val="18"/>
              </w:rPr>
              <w:t>M1.8</w:t>
            </w:r>
          </w:p>
        </w:tc>
      </w:tr>
      <w:tr w:rsidR="00EA1982" w14:paraId="224F59FC" w14:textId="77777777">
        <w:tc>
          <w:tcPr>
            <w:tcW w:w="7444" w:type="dxa"/>
            <w:tcMar>
              <w:top w:w="60" w:type="dxa"/>
              <w:left w:w="90" w:type="dxa"/>
              <w:bottom w:w="60" w:type="dxa"/>
              <w:right w:w="90" w:type="dxa"/>
            </w:tcMar>
            <w:vAlign w:val="center"/>
          </w:tcPr>
          <w:p w14:paraId="3440E80C" w14:textId="77777777" w:rsidR="00EA1982" w:rsidRDefault="00000000" w:rsidP="00D55090">
            <w:pPr>
              <w:spacing w:line="240" w:lineRule="auto"/>
              <w:jc w:val="both"/>
            </w:pPr>
            <w:r>
              <w:rPr>
                <w:sz w:val="18"/>
                <w:szCs w:val="18"/>
              </w:rPr>
              <w:t xml:space="preserve">Alternativas al RAG a evaluar con prototipo: wiki tipo Obsidian y MCP contra NotebookLM. Deja en suspenso la elección de pgvector.</w:t>
            </w:r>
          </w:p>
        </w:tc>
        <w:tc>
          <w:tcPr>
            <w:tcW w:w="2636" w:type="dxa"/>
            <w:tcMar>
              <w:top w:w="60" w:type="dxa"/>
              <w:left w:w="90" w:type="dxa"/>
              <w:bottom w:w="60" w:type="dxa"/>
              <w:right w:w="90" w:type="dxa"/>
            </w:tcMar>
            <w:vAlign w:val="center"/>
          </w:tcPr>
          <w:p w14:paraId="3912D3AD" w14:textId="77777777" w:rsidR="00EA1982" w:rsidRDefault="00000000" w:rsidP="00D55090">
            <w:pPr>
              <w:spacing w:line="240" w:lineRule="auto"/>
              <w:jc w:val="both"/>
            </w:pPr>
            <w:r>
              <w:rPr>
                <w:sz w:val="18"/>
                <w:szCs w:val="18"/>
              </w:rPr>
              <w:t>M12.3</w:t>
            </w:r>
          </w:p>
        </w:tc>
      </w:tr>
      <w:tr w:rsidR="00EA1982" w14:paraId="54157AB6" w14:textId="77777777">
        <w:tc>
          <w:tcPr>
            <w:tcW w:w="7444" w:type="dxa"/>
            <w:tcMar>
              <w:top w:w="60" w:type="dxa"/>
              <w:left w:w="90" w:type="dxa"/>
              <w:bottom w:w="60" w:type="dxa"/>
              <w:right w:w="90" w:type="dxa"/>
            </w:tcMar>
            <w:vAlign w:val="center"/>
          </w:tcPr>
          <w:p w14:paraId="593BCC9F" w14:textId="77777777" w:rsidR="00EA1982" w:rsidRDefault="00000000" w:rsidP="00D55090">
            <w:pPr>
              <w:spacing w:line="240" w:lineRule="auto"/>
              <w:jc w:val="both"/>
            </w:pPr>
            <w:r>
              <w:rPr>
                <w:sz w:val="18"/>
                <w:szCs w:val="18"/>
              </w:rPr>
              <w:t>Un solo modelo de identidad para el portal, con acceso por enlace firmado, en lugar de dos mecanismos.</w:t>
            </w:r>
          </w:p>
        </w:tc>
        <w:tc>
          <w:tcPr>
            <w:tcW w:w="2636" w:type="dxa"/>
            <w:tcMar>
              <w:top w:w="60" w:type="dxa"/>
              <w:left w:w="90" w:type="dxa"/>
              <w:bottom w:w="60" w:type="dxa"/>
              <w:right w:w="90" w:type="dxa"/>
            </w:tcMar>
            <w:vAlign w:val="center"/>
          </w:tcPr>
          <w:p w14:paraId="6625D2D1" w14:textId="77777777" w:rsidR="00EA1982" w:rsidRDefault="00000000" w:rsidP="00D55090">
            <w:pPr>
              <w:spacing w:line="240" w:lineRule="auto"/>
              <w:jc w:val="both"/>
            </w:pPr>
            <w:r>
              <w:rPr>
                <w:sz w:val="18"/>
                <w:szCs w:val="18"/>
              </w:rPr>
              <w:t>M8.5</w:t>
            </w:r>
          </w:p>
        </w:tc>
      </w:tr>
      <w:tr w:rsidR="00EA1982" w14:paraId="58D255CF" w14:textId="77777777">
        <w:tc>
          <w:tcPr>
            <w:tcW w:w="7444" w:type="dxa"/>
            <w:tcMar>
              <w:top w:w="60" w:type="dxa"/>
              <w:left w:w="90" w:type="dxa"/>
              <w:bottom w:w="60" w:type="dxa"/>
              <w:right w:w="90" w:type="dxa"/>
            </w:tcMar>
            <w:vAlign w:val="center"/>
          </w:tcPr>
          <w:p w14:paraId="57116957" w14:textId="77777777" w:rsidR="00EA1982" w:rsidRDefault="00000000" w:rsidP="00D55090">
            <w:pPr>
              <w:spacing w:line="240" w:lineRule="auto"/>
              <w:jc w:val="both"/>
            </w:pPr>
            <w:r>
              <w:rPr>
                <w:sz w:val="18"/>
                <w:szCs w:val="18"/>
              </w:rPr>
              <w:t xml:space="preserve">Certificados verificables públicamente como medida antifalsificación.</w:t>
            </w:r>
          </w:p>
        </w:tc>
        <w:tc>
          <w:tcPr>
            <w:tcW w:w="2636" w:type="dxa"/>
            <w:tcMar>
              <w:top w:w="60" w:type="dxa"/>
              <w:left w:w="90" w:type="dxa"/>
              <w:bottom w:w="60" w:type="dxa"/>
              <w:right w:w="90" w:type="dxa"/>
            </w:tcMar>
            <w:vAlign w:val="center"/>
          </w:tcPr>
          <w:p w14:paraId="5203048C" w14:textId="77777777" w:rsidR="00EA1982" w:rsidRDefault="00000000" w:rsidP="00D55090">
            <w:pPr>
              <w:spacing w:line="240" w:lineRule="auto"/>
              <w:jc w:val="both"/>
            </w:pPr>
            <w:r>
              <w:rPr>
                <w:sz w:val="18"/>
                <w:szCs w:val="18"/>
              </w:rPr>
              <w:t>M8.2</w:t>
            </w:r>
          </w:p>
        </w:tc>
      </w:tr>
    </w:tbl>
    <w:p w14:paraId="1832D612" w14:textId="77777777" w:rsidR="00EA1982" w:rsidRDefault="00000000" w:rsidP="00D55090">
      <w:pPr>
        <w:pStyle w:val="Ttulo4"/>
        <w:jc w:val="both"/>
      </w:pPr>
      <w:bookmarkStart w:id="22" w:name="puntos-abiertos-nuevos-1"/>
      <w:bookmarkEnd w:id="21"/>
      <w:r>
        <w:t>Puntos abiertos nuevos</w:t>
      </w:r>
    </w:p>
    <w:p w14:paraId="714B2B48" w14:textId="77777777" w:rsidR="00EA1982" w:rsidRDefault="00000000" w:rsidP="00D55090">
      <w:pPr>
        <w:jc w:val="both"/>
      </w:pPr>
      <w:r>
        <w:t xml:space="preserve">Nueve: </w:t>
      </w:r>
      <w:r>
        <w:rPr>
          <w:b/>
          <w:bCs/>
        </w:rPr>
        <w:t>43</w:t>
      </w:r>
      <w:r>
        <w:t xml:space="preserve"> cuarta rama de servicio en sitio · </w:t>
      </w:r>
      <w:r>
        <w:rPr>
          <w:b/>
          <w:bCs/>
        </w:rPr>
        <w:t>44</w:t>
      </w:r>
      <w:r>
        <w:t xml:space="preserve"> precarga de repuestos hacia el CRM frente a la política de solo lectura · </w:t>
      </w:r>
      <w:r>
        <w:rPr>
          <w:b/>
          <w:bCs/>
        </w:rPr>
        <w:t>45</w:t>
      </w:r>
      <w:r>
        <w:t xml:space="preserve"> macro-fases comunes a todo el portafolio · </w:t>
      </w:r>
      <w:r>
        <w:rPr>
          <w:b/>
          <w:bCs/>
        </w:rPr>
        <w:t>46</w:t>
      </w:r>
      <w:r>
        <w:t xml:space="preserve"> desarrollar los criterios analíticos de aprobación · </w:t>
      </w:r>
      <w:r>
        <w:rPr>
          <w:b/>
          <w:bCs/>
        </w:rPr>
        <w:t>47</w:t>
      </w:r>
      <w:r>
        <w:t xml:space="preserve"> qué repuestos se adelantan y cuáles no · </w:t>
      </w:r>
      <w:r>
        <w:rPr>
          <w:b/>
          <w:bCs/>
        </w:rPr>
        <w:t>48</w:t>
      </w:r>
      <w:r>
        <w:t xml:space="preserve"> lectura de disponibilidad desde el Portal de Inventario · </w:t>
      </w:r>
      <w:r>
        <w:rPr>
          <w:b/>
          <w:bCs/>
        </w:rPr>
        <w:t>49</w:t>
      </w:r>
      <w:r>
        <w:t xml:space="preserve"> qué se expone en el certificado público · </w:t>
      </w:r>
      <w:r>
        <w:rPr>
          <w:b/>
          <w:bCs/>
        </w:rPr>
        <w:t>50</w:t>
      </w:r>
      <w:r>
        <w:t xml:space="preserve"> confirmar el modelo único de identidad · </w:t>
      </w:r>
      <w:r>
        <w:rPr>
          <w:b/>
          <w:bCs/>
        </w:rPr>
        <w:t>51</w:t>
      </w:r>
      <w:r>
        <w:t xml:space="preserve"> elegir la vía de la capa de conocimiento con un prototipo.</w:t>
      </w:r>
    </w:p>
    <w:p w14:paraId="6BC85294" w14:textId="77777777" w:rsidR="00EA1982" w:rsidRDefault="00000000" w:rsidP="00D55090">
      <w:pPr>
        <w:pStyle w:val="Ttulo4"/>
        <w:jc w:val="both"/>
      </w:pPr>
      <w:bookmarkStart w:id="23" w:name="insumo-pendiente"/>
      <w:bookmarkEnd w:id="22"/>
      <w:r>
        <w:lastRenderedPageBreak/>
        <w:t>Insumo pendiente</w:t>
      </w:r>
    </w:p>
    <w:p w14:paraId="7F14E77B" w14:textId="77777777" w:rsidR="00EA1982" w:rsidRDefault="00000000" w:rsidP="00D55090">
      <w:pPr>
        <w:jc w:val="both"/>
      </w:pPr>
      <w:r>
        <w:t xml:space="preserve">Queda por incorporar la reunión del 03/09/2026, </w:t>
      </w:r>
      <w:r>
        <w:rPr>
          <w:b/>
          <w:bCs/>
        </w:rPr>
        <w:t xml:space="preserve">«Checklist dinámico»</w:t>
      </w:r>
      <w:r>
        <w:t xml:space="preserve">, citada por el revisor en M2.1 y M2.5 y no disponible al cerrar esta revisión. </w:t>
      </w:r>
      <w:r>
        <w:rPr>
          <w:b/>
          <w:bCs/>
        </w:rPr>
        <w:t xml:space="preserve">[R08.2]</w:t>
      </w:r>
      <w:r>
        <w:t xml:space="preserve"> </w:t>
      </w:r>
      <w:r>
        <w:rPr>
          <w:i/>
          <w:iCs/>
        </w:rPr>
        <w:t xml:space="preserve">Incorporada como acta en la R08.2: docs/Manifesto/Desk2.0_Acta_Sesion_2026-09-03.md (Anexo C.10).</w:t>
      </w:r>
    </w:p>
    <w:p w14:paraId="6001534A" w14:textId="77777777" w:rsidR="00EA1982" w:rsidRDefault="00000000" w:rsidP="00D55090">
      <w:pPr>
        <w:pStyle w:val="Ttulo3"/>
        <w:jc w:val="both"/>
      </w:pPr>
      <w:bookmarkStart w:id="24" w:name="_Toc239180943"/>
      <w:bookmarkStart w:id="25" w:name="X34dd7dd98c04e23d2eea9ea4f87ea97baa28d31"/>
      <w:bookmarkEnd w:id="19"/>
      <w:bookmarkEnd w:id="23"/>
      <w:r>
        <w:t>Las R06 y R07 — retirada del portal del empleado</w:t>
      </w:r>
      <w:bookmarkEnd w:id="24"/>
    </w:p>
    <w:p w14:paraId="2DE53698" w14:textId="77777777" w:rsidR="00EA1982" w:rsidRDefault="00000000" w:rsidP="00D55090">
      <w:pPr>
        <w:jc w:val="both"/>
      </w:pPr>
      <w:r>
        <w:t xml:space="preserve">La </w:t>
      </w:r>
      <w:r>
        <w:rPr>
          <w:b/>
          <w:bCs/>
        </w:rPr>
        <w:t>R06</w:t>
      </w:r>
      <w:r>
        <w:t xml:space="preserve"> no añade contenido: </w:t>
      </w:r>
      <w:r>
        <w:rPr>
          <w:b/>
          <w:bCs/>
        </w:rPr>
        <w:t>retira alcance</w:t>
      </w:r>
      <w:r>
        <w:t xml:space="preserve">. El </w:t>
      </w:r>
      <w:r>
        <w:rPr>
          <w:b/>
          <w:bCs/>
        </w:rPr>
        <w:t>portal del empleado</w:t>
      </w:r>
      <w:r>
        <w:t xml:space="preserve"> —vacaciones, permisos, saldos y cadena de aprobación— deja de formar parte de Desk 2.0, por no corresponder a este proyecto.</w:t>
      </w:r>
    </w:p>
    <w:p w14:paraId="4D6C3099" w14:textId="77777777" w:rsidR="00EA1982" w:rsidRDefault="00000000" w:rsidP="00D55090">
      <w:pPr>
        <w:pStyle w:val="Ttulo4"/>
        <w:jc w:val="both"/>
      </w:pPr>
      <w:bookmarkStart w:id="26" w:name="qué-se-retira"/>
      <w:r>
        <w:t>Qué se retira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902"/>
        <w:gridCol w:w="3178"/>
      </w:tblGrid>
      <w:tr w:rsidR="00EA1982" w14:paraId="1B62B7C3" w14:textId="77777777">
        <w:trPr>
          <w:tblHeader/>
        </w:trPr>
        <w:tc>
          <w:tcPr>
            <w:tcW w:w="6902" w:type="dxa"/>
            <w:shd w:val="clear" w:color="auto" w:fill="1F7A5C"/>
            <w:tcMar>
              <w:top w:w="60" w:type="dxa"/>
              <w:left w:w="90" w:type="dxa"/>
              <w:bottom w:w="60" w:type="dxa"/>
              <w:right w:w="90" w:type="dxa"/>
            </w:tcMar>
            <w:vAlign w:val="center"/>
          </w:tcPr>
          <w:p w14:paraId="4A912D15" w14:textId="77777777" w:rsidR="00EA1982" w:rsidRDefault="00000000" w:rsidP="00D55090">
            <w:pPr>
              <w:spacing w:line="240" w:lineRule="auto"/>
              <w:jc w:val="both"/>
            </w:pPr>
            <w:r>
              <w:rPr>
                <w:b/>
                <w:bCs/>
                <w:color w:val="FFFFFF"/>
                <w:sz w:val="18"/>
                <w:szCs w:val="18"/>
              </w:rPr>
              <w:t>Elemento</w:t>
            </w:r>
          </w:p>
        </w:tc>
        <w:tc>
          <w:tcPr>
            <w:tcW w:w="3178" w:type="dxa"/>
            <w:shd w:val="clear" w:color="auto" w:fill="1F7A5C"/>
            <w:tcMar>
              <w:top w:w="60" w:type="dxa"/>
              <w:left w:w="90" w:type="dxa"/>
              <w:bottom w:w="60" w:type="dxa"/>
              <w:right w:w="90" w:type="dxa"/>
            </w:tcMar>
            <w:vAlign w:val="center"/>
          </w:tcPr>
          <w:p w14:paraId="3E7B4DC1" w14:textId="77777777" w:rsidR="00EA1982" w:rsidRDefault="00000000" w:rsidP="00D55090">
            <w:pPr>
              <w:spacing w:line="240" w:lineRule="auto"/>
              <w:jc w:val="both"/>
            </w:pPr>
            <w:r>
              <w:rPr>
                <w:b/>
                <w:bCs/>
                <w:color w:val="FFFFFF"/>
                <w:sz w:val="18"/>
                <w:szCs w:val="18"/>
              </w:rPr>
              <w:t>Dónde estaba</w:t>
            </w:r>
          </w:p>
        </w:tc>
      </w:tr>
      <w:tr w:rsidR="00EA1982" w14:paraId="1AC782E7" w14:textId="77777777">
        <w:tc>
          <w:tcPr>
            <w:tcW w:w="6902" w:type="dxa"/>
            <w:tcMar>
              <w:top w:w="60" w:type="dxa"/>
              <w:left w:w="90" w:type="dxa"/>
              <w:bottom w:w="60" w:type="dxa"/>
              <w:right w:w="90" w:type="dxa"/>
            </w:tcMar>
            <w:vAlign w:val="center"/>
          </w:tcPr>
          <w:p w14:paraId="353074BB" w14:textId="77777777" w:rsidR="00EA1982" w:rsidRDefault="00000000" w:rsidP="00D55090">
            <w:pPr>
              <w:spacing w:line="240" w:lineRule="auto"/>
              <w:jc w:val="both"/>
            </w:pPr>
            <w:r>
              <w:rPr>
                <w:sz w:val="18"/>
                <w:szCs w:val="18"/>
              </w:rPr>
              <w:t>El módulo Portal del empleado completo (entonces M10)</w:t>
            </w:r>
          </w:p>
        </w:tc>
        <w:tc>
          <w:tcPr>
            <w:tcW w:w="3178" w:type="dxa"/>
            <w:tcMar>
              <w:top w:w="60" w:type="dxa"/>
              <w:left w:w="90" w:type="dxa"/>
              <w:bottom w:w="60" w:type="dxa"/>
              <w:right w:w="90" w:type="dxa"/>
            </w:tcMar>
            <w:vAlign w:val="center"/>
          </w:tcPr>
          <w:p w14:paraId="1EFAE8F3" w14:textId="77777777" w:rsidR="00EA1982" w:rsidRDefault="00000000" w:rsidP="00D55090">
            <w:pPr>
              <w:spacing w:line="240" w:lineRule="auto"/>
              <w:jc w:val="both"/>
            </w:pPr>
            <w:r>
              <w:rPr>
                <w:sz w:val="18"/>
                <w:szCs w:val="18"/>
              </w:rPr>
              <w:t>§2 y su apartado propio</w:t>
            </w:r>
          </w:p>
        </w:tc>
      </w:tr>
      <w:tr w:rsidR="00EA1982" w14:paraId="1099DF66" w14:textId="77777777">
        <w:tc>
          <w:tcPr>
            <w:tcW w:w="6902" w:type="dxa"/>
            <w:tcMar>
              <w:top w:w="60" w:type="dxa"/>
              <w:left w:w="90" w:type="dxa"/>
              <w:bottom w:w="60" w:type="dxa"/>
              <w:right w:w="90" w:type="dxa"/>
            </w:tcMar>
            <w:vAlign w:val="center"/>
          </w:tcPr>
          <w:p w14:paraId="72F59C79" w14:textId="77777777" w:rsidR="00EA1982" w:rsidRDefault="00000000" w:rsidP="00D55090">
            <w:pPr>
              <w:spacing w:line="240" w:lineRule="auto"/>
              <w:jc w:val="both"/>
            </w:pPr>
            <w:r>
              <w:rPr>
                <w:sz w:val="18"/>
                <w:szCs w:val="18"/>
              </w:rPr>
              <w:t>Los ítems 16 (portal del empleado) y 24 (doble aprobación y saldos anómalos) del MVP</w:t>
            </w:r>
          </w:p>
        </w:tc>
        <w:tc>
          <w:tcPr>
            <w:tcW w:w="3178" w:type="dxa"/>
            <w:tcMar>
              <w:top w:w="60" w:type="dxa"/>
              <w:left w:w="90" w:type="dxa"/>
              <w:bottom w:w="60" w:type="dxa"/>
              <w:right w:w="90" w:type="dxa"/>
            </w:tcMar>
            <w:vAlign w:val="center"/>
          </w:tcPr>
          <w:p w14:paraId="5380D5E0" w14:textId="77777777" w:rsidR="00EA1982" w:rsidRDefault="00000000" w:rsidP="00D55090">
            <w:pPr>
              <w:spacing w:line="240" w:lineRule="auto"/>
              <w:jc w:val="both"/>
            </w:pPr>
            <w:r>
              <w:rPr>
                <w:sz w:val="18"/>
                <w:szCs w:val="18"/>
              </w:rPr>
              <w:t>§3.2</w:t>
            </w:r>
          </w:p>
        </w:tc>
      </w:tr>
      <w:tr w:rsidR="00EA1982" w14:paraId="025E64A9" w14:textId="77777777">
        <w:tc>
          <w:tcPr>
            <w:tcW w:w="6902" w:type="dxa"/>
            <w:tcMar>
              <w:top w:w="60" w:type="dxa"/>
              <w:left w:w="90" w:type="dxa"/>
              <w:bottom w:w="60" w:type="dxa"/>
              <w:right w:w="90" w:type="dxa"/>
            </w:tcMar>
            <w:vAlign w:val="center"/>
          </w:tcPr>
          <w:p w14:paraId="7A1C0A8B" w14:textId="77777777" w:rsidR="00EA1982" w:rsidRDefault="00000000" w:rsidP="00D55090">
            <w:pPr>
              <w:spacing w:line="240" w:lineRule="auto"/>
              <w:jc w:val="both"/>
            </w:pPr>
            <w:r>
              <w:rPr>
                <w:sz w:val="18"/>
                <w:szCs w:val="18"/>
              </w:rPr>
              <w:t>Los hitos de despliegue en beta y de pruebas del módulo</w:t>
            </w:r>
          </w:p>
        </w:tc>
        <w:tc>
          <w:tcPr>
            <w:tcW w:w="3178" w:type="dxa"/>
            <w:tcMar>
              <w:top w:w="60" w:type="dxa"/>
              <w:left w:w="90" w:type="dxa"/>
              <w:bottom w:w="60" w:type="dxa"/>
              <w:right w:w="90" w:type="dxa"/>
            </w:tcMar>
            <w:vAlign w:val="center"/>
          </w:tcPr>
          <w:p w14:paraId="20CD6312" w14:textId="77777777" w:rsidR="00EA1982" w:rsidRDefault="00000000" w:rsidP="00D55090">
            <w:pPr>
              <w:spacing w:line="240" w:lineRule="auto"/>
              <w:jc w:val="both"/>
            </w:pPr>
            <w:r>
              <w:rPr>
                <w:sz w:val="18"/>
                <w:szCs w:val="18"/>
              </w:rPr>
              <w:t>§1.9</w:t>
            </w:r>
          </w:p>
        </w:tc>
      </w:tr>
      <w:tr w:rsidR="00EA1982" w14:paraId="4564385D" w14:textId="77777777">
        <w:tc>
          <w:tcPr>
            <w:tcW w:w="6902" w:type="dxa"/>
            <w:tcMar>
              <w:top w:w="60" w:type="dxa"/>
              <w:left w:w="90" w:type="dxa"/>
              <w:bottom w:w="60" w:type="dxa"/>
              <w:right w:w="90" w:type="dxa"/>
            </w:tcMar>
            <w:vAlign w:val="center"/>
          </w:tcPr>
          <w:p w14:paraId="7A4866EE" w14:textId="77777777" w:rsidR="00EA1982" w:rsidRDefault="00000000" w:rsidP="00D55090">
            <w:pPr>
              <w:spacing w:line="240" w:lineRule="auto"/>
              <w:jc w:val="both"/>
            </w:pPr>
            <w:r>
              <w:rPr>
                <w:sz w:val="18"/>
                <w:szCs w:val="18"/>
              </w:rPr>
              <w:t>Los puntos abiertos 19 (doble aprobación o notificación cruzada) y 22 (umbral del saldo de vacaciones)</w:t>
            </w:r>
          </w:p>
        </w:tc>
        <w:tc>
          <w:tcPr>
            <w:tcW w:w="3178" w:type="dxa"/>
            <w:tcMar>
              <w:top w:w="60" w:type="dxa"/>
              <w:left w:w="90" w:type="dxa"/>
              <w:bottom w:w="60" w:type="dxa"/>
              <w:right w:w="90" w:type="dxa"/>
            </w:tcMar>
            <w:vAlign w:val="center"/>
          </w:tcPr>
          <w:p w14:paraId="46A1B9DD" w14:textId="77777777" w:rsidR="00EA1982" w:rsidRDefault="00000000" w:rsidP="00D55090">
            <w:pPr>
              <w:spacing w:line="240" w:lineRule="auto"/>
              <w:jc w:val="both"/>
            </w:pPr>
            <w:r>
              <w:rPr>
                <w:sz w:val="18"/>
                <w:szCs w:val="18"/>
              </w:rPr>
              <w:t>Anexo D</w:t>
            </w:r>
          </w:p>
        </w:tc>
      </w:tr>
      <w:tr w:rsidR="00EA1982" w14:paraId="147A1BA5" w14:textId="77777777">
        <w:tc>
          <w:tcPr>
            <w:tcW w:w="6902" w:type="dxa"/>
            <w:tcMar>
              <w:top w:w="60" w:type="dxa"/>
              <w:left w:w="90" w:type="dxa"/>
              <w:bottom w:w="60" w:type="dxa"/>
              <w:right w:w="90" w:type="dxa"/>
            </w:tcMar>
            <w:vAlign w:val="center"/>
          </w:tcPr>
          <w:p w14:paraId="30D322E6" w14:textId="77777777" w:rsidR="00EA1982" w:rsidRDefault="00000000" w:rsidP="00D55090">
            <w:pPr>
              <w:spacing w:line="240" w:lineRule="auto"/>
              <w:jc w:val="both"/>
            </w:pPr>
            <w:r>
              <w:rPr>
                <w:sz w:val="18"/>
                <w:szCs w:val="18"/>
              </w:rPr>
              <w:t>Las decisiones de acta que sólo afectaban a ese módulo</w:t>
            </w:r>
          </w:p>
        </w:tc>
        <w:tc>
          <w:tcPr>
            <w:tcW w:w="3178" w:type="dxa"/>
            <w:tcMar>
              <w:top w:w="60" w:type="dxa"/>
              <w:left w:w="90" w:type="dxa"/>
              <w:bottom w:w="60" w:type="dxa"/>
              <w:right w:w="90" w:type="dxa"/>
            </w:tcMar>
            <w:vAlign w:val="center"/>
          </w:tcPr>
          <w:p w14:paraId="2EEEA69A" w14:textId="77777777" w:rsidR="00EA1982" w:rsidRDefault="00000000" w:rsidP="00D55090">
            <w:pPr>
              <w:spacing w:line="240" w:lineRule="auto"/>
              <w:jc w:val="both"/>
            </w:pPr>
            <w:r>
              <w:rPr>
                <w:sz w:val="18"/>
                <w:szCs w:val="18"/>
              </w:rPr>
              <w:t>§1.8</w:t>
            </w:r>
          </w:p>
        </w:tc>
      </w:tr>
      <w:tr w:rsidR="00EA1982" w14:paraId="670E0789" w14:textId="77777777">
        <w:tc>
          <w:tcPr>
            <w:tcW w:w="6902" w:type="dxa"/>
            <w:tcMar>
              <w:top w:w="60" w:type="dxa"/>
              <w:left w:w="90" w:type="dxa"/>
              <w:bottom w:w="60" w:type="dxa"/>
              <w:right w:w="90" w:type="dxa"/>
            </w:tcMar>
            <w:vAlign w:val="center"/>
          </w:tcPr>
          <w:p w14:paraId="2B83372C" w14:textId="77777777" w:rsidR="00EA1982" w:rsidRDefault="00000000" w:rsidP="00D55090">
            <w:pPr>
              <w:spacing w:line="240" w:lineRule="auto"/>
              <w:jc w:val="both"/>
            </w:pPr>
            <w:r>
              <w:rPr>
                <w:sz w:val="18"/>
                <w:szCs w:val="18"/>
              </w:rPr>
              <w:t>La mención del portal en la correspondencia de ejes y en el eje ①</w:t>
            </w:r>
          </w:p>
        </w:tc>
        <w:tc>
          <w:tcPr>
            <w:tcW w:w="3178" w:type="dxa"/>
            <w:tcMar>
              <w:top w:w="60" w:type="dxa"/>
              <w:left w:w="90" w:type="dxa"/>
              <w:bottom w:w="60" w:type="dxa"/>
              <w:right w:w="90" w:type="dxa"/>
            </w:tcMar>
            <w:vAlign w:val="center"/>
          </w:tcPr>
          <w:p w14:paraId="63E86F98" w14:textId="77777777" w:rsidR="00EA1982" w:rsidRDefault="00000000" w:rsidP="00D55090">
            <w:pPr>
              <w:spacing w:line="240" w:lineRule="auto"/>
              <w:jc w:val="both"/>
            </w:pPr>
            <w:r>
              <w:rPr>
                <w:sz w:val="18"/>
                <w:szCs w:val="18"/>
              </w:rPr>
              <w:t>§1.4.1 · §1.4.5</w:t>
            </w:r>
          </w:p>
        </w:tc>
      </w:tr>
    </w:tbl>
    <w:p w14:paraId="20441380" w14:textId="77777777" w:rsidR="00EA1982" w:rsidRDefault="00000000" w:rsidP="00D55090">
      <w:pPr>
        <w:pStyle w:val="Ttulo4"/>
        <w:jc w:val="both"/>
      </w:pPr>
      <w:bookmarkStart w:id="27" w:name="Xf81cb969f202298cd9b441440eb76c7d63d779e"/>
      <w:bookmarkEnd w:id="26"/>
      <w:r>
        <w:t>Dos criterios que conviene conocer al leer</w:t>
      </w:r>
    </w:p>
    <w:p w14:paraId="6EACCB39" w14:textId="77777777" w:rsidR="00EA1982" w:rsidRDefault="00000000" w:rsidP="00D55090">
      <w:pPr>
        <w:jc w:val="both"/>
      </w:pPr>
      <w:r>
        <w:rPr>
          <w:b/>
          <w:bCs/>
        </w:rPr>
        <w:t>La numeración se dejó con huecos.</w:t>
      </w:r>
      <w:r>
        <w:t xml:space="preserve"> No existían los ítems 16 y 24 del backlog, ni los puntos 19 y 22 del Anexo D, ni el módulo M10. </w:t>
      </w:r>
      <w:r>
        <w:rPr>
          <w:i/>
          <w:iCs/>
        </w:rPr>
        <w:t>(La R08 cerró el hueco de los módulos —ver §1.2— pero mantiene los del backlog y los puntos abiertos, porque ahí el número sí identifica un elemento concreto que puede haberse citado fuera del documento.)</w:t>
      </w:r>
    </w:p>
    <w:p w14:paraId="75FD2C9C" w14:textId="77777777" w:rsidR="00EA1982" w:rsidRDefault="00000000" w:rsidP="00D55090">
      <w:pPr>
        <w:jc w:val="both"/>
      </w:pPr>
      <w:r>
        <w:rPr>
          <w:b/>
          <w:bCs/>
        </w:rPr>
        <w:t>Las actas se conservan.</w:t>
      </w:r>
      <w:r>
        <w:t xml:space="preserve"> El portal del empleado se discutió el 14/08 y el 21/08, y eso ocurrió. El Anexo C sigue siendo el registro de lo que se dijo en cada reunión, con una </w:t>
      </w:r>
      <w:r>
        <w:rPr>
          <w:b/>
          <w:bCs/>
        </w:rPr>
        <w:t>nota de alcance</w:t>
      </w:r>
      <w:r>
        <w:t xml:space="preserve"> que advierte de que ese punto ya no pertenece al proyecto. Es el mismo criterio que el documento aplica desde la R02 a los asuntos del acta del 20/08 que tampoco eran de plataforma —el proyecto Laboratorio ONAC, los Shelters XL, el showroom—.</w:t>
      </w:r>
    </w:p>
    <w:p w14:paraId="0CA553E3" w14:textId="77777777" w:rsidR="00EA1982" w:rsidRDefault="00000000" w:rsidP="00D55090">
      <w:pPr>
        <w:pStyle w:val="Ttulo4"/>
        <w:jc w:val="both"/>
      </w:pPr>
      <w:bookmarkStart w:id="28" w:name="qué-no-cambia"/>
      <w:bookmarkEnd w:id="27"/>
      <w:r>
        <w:t>Qué no cambia</w:t>
      </w:r>
    </w:p>
    <w:p w14:paraId="3D8FDEA4" w14:textId="77777777" w:rsidR="00EA1982" w:rsidRDefault="00000000" w:rsidP="00D55090">
      <w:pPr>
        <w:jc w:val="both"/>
      </w:pPr>
      <w:r>
        <w:t xml:space="preserve">Todo lo demás queda intacto: los cuatro flujos, el blueprint implementado, el diccionario de campos, las doce correcciones y los cuarenta puntos abiertos que siguen vivos. </w:t>
      </w:r>
      <w:r>
        <w:rPr>
          <w:b/>
          <w:bCs/>
        </w:rPr>
        <w:t>El recuento de módulos pasa de trece a doce</w:t>
      </w:r>
      <w:r>
        <w:t>, y ése es el único efecto de la retirada sobre el resto del documento.</w:t>
      </w:r>
    </w:p>
    <w:p w14:paraId="535D15BD" w14:textId="77777777" w:rsidR="00EA1982" w:rsidRDefault="00000000" w:rsidP="00D55090">
      <w:pPr>
        <w:pStyle w:val="Ttulo3"/>
        <w:jc w:val="both"/>
      </w:pPr>
      <w:bookmarkStart w:id="29" w:name="_Toc239180944"/>
      <w:bookmarkStart w:id="30" w:name="X1ed57126aa68d2e2ff9595a1a6c52a4859c150b"/>
      <w:bookmarkEnd w:id="25"/>
      <w:bookmarkEnd w:id="28"/>
      <w:r>
        <w:t>La R05 — los flujos de origen y el diccionario</w:t>
      </w:r>
      <w:bookmarkEnd w:id="29"/>
    </w:p>
    <w:p w14:paraId="3517DD89" w14:textId="77777777" w:rsidR="00EA1982" w:rsidRDefault="00000000" w:rsidP="00D55090">
      <w:pPr>
        <w:jc w:val="both"/>
      </w:pPr>
      <w:r>
        <w:t xml:space="preserve">La </w:t>
      </w:r>
      <w:r>
        <w:rPr>
          <w:b/>
          <w:bCs/>
        </w:rPr>
        <w:t>R05</w:t>
      </w:r>
      <w:r>
        <w:t xml:space="preserve"> incorporó las </w:t>
      </w:r>
      <w:r>
        <w:rPr>
          <w:b/>
          <w:bCs/>
        </w:rPr>
        <w:t>hojas de mapeo originales de los cuatro flujos</w:t>
      </w:r>
      <w:r>
        <w:t xml:space="preserve"> —servicio técnico (16/02/2026), equipo nuevo y soporte remoto (03/02/2026), comercial y posible-cliente (05/02/2026)— y el </w:t>
      </w:r>
      <w:r>
        <w:rPr>
          <w:b/>
          <w:bCs/>
        </w:rPr>
        <w:t xml:space="preserve">Diccionario de Campos Tickets</w:t>
      </w:r>
      <w:r>
        <w:t>, con las 59 columnas de la tabla y las fórmulas de los indicadores derivados.</w:t>
      </w:r>
    </w:p>
    <w:p w14:paraId="6F9A9D7E" w14:textId="77777777" w:rsidR="00EA1982" w:rsidRDefault="00000000" w:rsidP="00D55090">
      <w:pPr>
        <w:jc w:val="both"/>
      </w:pPr>
      <w:r>
        <w:t>Cierra tres puntos abiertos que llevaban desde la primera revisión, corrige un módulo, y obliga a matizar públicamente una afirmación de la R04.</w:t>
      </w:r>
    </w:p>
    <w:p w14:paraId="1998EAFA" w14:textId="77777777" w:rsidR="00EA1982" w:rsidRDefault="00000000" w:rsidP="00D55090">
      <w:pPr>
        <w:pStyle w:val="Ttulo4"/>
        <w:jc w:val="both"/>
      </w:pPr>
      <w:bookmarkStart w:id="31" w:name="X7558a859316c0a324e24f59532c8a2bcd438cea"/>
      <w:r>
        <w:t>La corrección de fondo: la fuente estaba bien</w:t>
      </w:r>
    </w:p>
    <w:p w14:paraId="1A7B4A92" w14:textId="77777777" w:rsidR="00EA1982" w:rsidRDefault="00000000" w:rsidP="00D55090">
      <w:pPr>
        <w:jc w:val="both"/>
      </w:pPr>
      <w:r>
        <w:t xml:space="preserve">La R04 afirmó que el mapeo manual de §M1.3 tenía </w:t>
      </w:r>
      <w:r>
        <w:rPr>
          <w:b/>
          <w:bCs/>
        </w:rPr>
        <w:t>cuatro filas correctas de veinte</w:t>
      </w:r>
      <w:r>
        <w:t xml:space="preserve">. Es cierto de la tabla que figuraba en este documento. </w:t>
      </w:r>
      <w:r>
        <w:rPr>
          <w:b/>
          <w:bCs/>
        </w:rPr>
        <w:t>No es cierto de la fuente.</w:t>
      </w:r>
    </w:p>
    <w:p w14:paraId="06E87D0A" w14:textId="77777777" w:rsidR="00EA1982" w:rsidRDefault="00000000" w:rsidP="00D55090">
      <w:pPr>
        <w:jc w:val="both"/>
      </w:pPr>
      <w:r>
        <w:t xml:space="preserve">La hoja DFserviciotecnico160226 contiene </w:t>
      </w:r>
      <w:r>
        <w:rPr>
          <w:b/>
          <w:bCs/>
        </w:rPr>
        <w:t>34 transiciones y coincide con las 34 implementadas en la aplicación</w:t>
      </w:r>
      <w:r>
        <w:t xml:space="preserve">. Las cuatro diferencias que aparecen al compararlas son de etiqueta, no de flujo: Notificación a Comercial frente a </w:t>
        <w:lastRenderedPageBreak/>
        <w:t xml:space="preserve">Notificación Comercial, Calibración de sensores ext. frente a Calibración sensores ext., y la desambiguación que el código introduce en Notificación cliente (SKU). Lo único que el código añade de su cosecha son las dos entradas propias de la app.</w:t>
      </w:r>
    </w:p>
    <w:p w14:paraId="20118C60" w14:textId="77777777" w:rsidR="00EA1982" w:rsidRDefault="00000000" w:rsidP="00D55090">
      <w:pPr>
        <w:jc w:val="both"/>
      </w:pPr>
      <w:r>
        <w:t xml:space="preserve">El trabajo de mapeo de febrero, por tanto, </w:t>
      </w:r>
      <w:r>
        <w:rPr>
          <w:b/>
          <w:bCs/>
        </w:rPr>
        <w:t>estaba bien hecho</w:t>
      </w:r>
      <w:r>
        <w:t xml:space="preserve">. Lo que falló fue el resumen que entró al documento maestro: una tabla de veinte filas que perdió transiciones, invirtió direcciones y convirtió tres transiciones en estados. La lección de la R04 cambia de sitio y conviene decirlo sin rodeos: </w:t>
      </w:r>
      <w:r>
        <w:rPr>
          <w:b/>
          <w:bCs/>
        </w:rPr>
        <w:t>el riesgo no estaba en levantar el proceso, estaba en resumirlo sin volver a la fuente.</w:t>
      </w:r>
      <w:r>
        <w:t xml:space="preserve"> Es el mismo error de captura del §1.4.3, cometido sobre un documento en lugar de sobre un formulario.</w:t>
      </w:r>
    </w:p>
    <w:p w14:paraId="5C430B00" w14:textId="77777777" w:rsidR="00EA1982" w:rsidRDefault="00000000" w:rsidP="00D55090">
      <w:pPr>
        <w:pStyle w:val="Ttulo4"/>
        <w:jc w:val="both"/>
      </w:pPr>
      <w:bookmarkStart w:id="32" w:name="qué-se-cierra"/>
      <w:bookmarkEnd w:id="31"/>
      <w:r>
        <w:t>Qué se cierra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26135A12" w14:textId="77777777">
        <w:trPr>
          <w:tblHeader/>
        </w:trPr>
        <w:tc>
          <w:tcPr>
            <w:tcW w:w="5040" w:type="dxa"/>
            <w:shd w:val="clear" w:color="auto" w:fill="1F7A5C"/>
            <w:tcMar>
              <w:top w:w="60" w:type="dxa"/>
              <w:left w:w="90" w:type="dxa"/>
              <w:bottom w:w="60" w:type="dxa"/>
              <w:right w:w="90" w:type="dxa"/>
            </w:tcMar>
            <w:vAlign w:val="center"/>
          </w:tcPr>
          <w:p w14:paraId="1309EDD2" w14:textId="77777777" w:rsidR="00EA1982" w:rsidRDefault="00000000" w:rsidP="00D55090">
            <w:pPr>
              <w:spacing w:line="240" w:lineRule="auto"/>
              <w:jc w:val="both"/>
            </w:pPr>
            <w:r>
              <w:rPr>
                <w:b/>
                <w:bCs/>
                <w:color w:val="FFFFFF"/>
                <w:sz w:val="18"/>
                <w:szCs w:val="18"/>
              </w:rPr>
              <w:t>Punto abierto</w:t>
            </w:r>
          </w:p>
        </w:tc>
        <w:tc>
          <w:tcPr>
            <w:tcW w:w="5040" w:type="dxa"/>
            <w:shd w:val="clear" w:color="auto" w:fill="1F7A5C"/>
            <w:tcMar>
              <w:top w:w="60" w:type="dxa"/>
              <w:left w:w="90" w:type="dxa"/>
              <w:bottom w:w="60" w:type="dxa"/>
              <w:right w:w="90" w:type="dxa"/>
            </w:tcMar>
            <w:vAlign w:val="center"/>
          </w:tcPr>
          <w:p w14:paraId="7EF55D90" w14:textId="77777777" w:rsidR="00EA1982" w:rsidRDefault="00000000" w:rsidP="00D55090">
            <w:pPr>
              <w:spacing w:line="240" w:lineRule="auto"/>
              <w:jc w:val="both"/>
            </w:pPr>
            <w:r>
              <w:rPr>
                <w:b/>
                <w:bCs/>
                <w:color w:val="FFFFFF"/>
                <w:sz w:val="18"/>
                <w:szCs w:val="18"/>
              </w:rPr>
              <w:t>Cómo queda</w:t>
            </w:r>
          </w:p>
        </w:tc>
      </w:tr>
      <w:tr w:rsidR="00EA1982" w14:paraId="4FF92FBE" w14:textId="77777777">
        <w:tc>
          <w:tcPr>
            <w:tcW w:w="5040" w:type="dxa"/>
            <w:tcMar>
              <w:top w:w="60" w:type="dxa"/>
              <w:left w:w="90" w:type="dxa"/>
              <w:bottom w:w="60" w:type="dxa"/>
              <w:right w:w="90" w:type="dxa"/>
            </w:tcMar>
            <w:vAlign w:val="center"/>
          </w:tcPr>
          <w:p w14:paraId="4F7328A6" w14:textId="77777777" w:rsidR="00EA1982" w:rsidRDefault="00000000" w:rsidP="00D55090">
            <w:pPr>
              <w:spacing w:line="240" w:lineRule="auto"/>
              <w:jc w:val="both"/>
            </w:pPr>
            <w:r>
              <w:rPr>
                <w:sz w:val="18"/>
                <w:szCs w:val="18"/>
              </w:rPr>
              <w:t xml:space="preserve">nº 1 — transcribir los flujos «comercial» y «posible-cliente», que sólo existían como imagen.</w:t>
            </w:r>
          </w:p>
        </w:tc>
        <w:tc>
          <w:tcPr>
            <w:tcW w:w="5040" w:type="dxa"/>
            <w:tcMar>
              <w:top w:w="60" w:type="dxa"/>
              <w:left w:w="90" w:type="dxa"/>
              <w:bottom w:w="60" w:type="dxa"/>
              <w:right w:w="90" w:type="dxa"/>
            </w:tcMar>
            <w:vAlign w:val="center"/>
          </w:tcPr>
          <w:p w14:paraId="0FEB466B" w14:textId="77777777" w:rsidR="00EA1982" w:rsidRDefault="00000000" w:rsidP="00D55090">
            <w:pPr>
              <w:spacing w:line="240" w:lineRule="auto"/>
              <w:jc w:val="both"/>
            </w:pPr>
            <w:r>
              <w:rPr>
                <w:sz w:val="18"/>
                <w:szCs w:val="18"/>
              </w:rPr>
              <w:t>Resuelto. Ambos quedan escritos en M1.11 y M1.12, con sus transiciones, estados, terminales y tipos de evento.</w:t>
            </w:r>
          </w:p>
        </w:tc>
      </w:tr>
      <w:tr w:rsidR="00EA1982" w14:paraId="0FF225F1" w14:textId="77777777">
        <w:tc>
          <w:tcPr>
            <w:tcW w:w="5040" w:type="dxa"/>
            <w:tcMar>
              <w:top w:w="60" w:type="dxa"/>
              <w:left w:w="90" w:type="dxa"/>
              <w:bottom w:w="60" w:type="dxa"/>
              <w:right w:w="90" w:type="dxa"/>
            </w:tcMar>
            <w:vAlign w:val="center"/>
          </w:tcPr>
          <w:p w14:paraId="25A960B2" w14:textId="77777777" w:rsidR="00EA1982" w:rsidRDefault="00000000" w:rsidP="00D55090">
            <w:pPr>
              <w:spacing w:line="240" w:lineRule="auto"/>
              <w:jc w:val="both"/>
            </w:pPr>
            <w:r>
              <w:rPr>
                <w:sz w:val="18"/>
                <w:szCs w:val="18"/>
              </w:rPr>
              <w:t xml:space="preserve">nº 2 — reconstruir el diccionario de campos.</w:t>
            </w:r>
          </w:p>
        </w:tc>
        <w:tc>
          <w:tcPr>
            <w:tcW w:w="5040" w:type="dxa"/>
            <w:tcMar>
              <w:top w:w="60" w:type="dxa"/>
              <w:left w:w="90" w:type="dxa"/>
              <w:bottom w:w="60" w:type="dxa"/>
              <w:right w:w="90" w:type="dxa"/>
            </w:tcMar>
            <w:vAlign w:val="center"/>
          </w:tcPr>
          <w:p w14:paraId="6DEF49E1" w14:textId="77777777" w:rsidR="00EA1982" w:rsidRDefault="00000000" w:rsidP="00D55090">
            <w:pPr>
              <w:spacing w:line="240" w:lineRule="auto"/>
              <w:jc w:val="both"/>
            </w:pPr>
            <w:r>
              <w:rPr>
                <w:sz w:val="18"/>
                <w:szCs w:val="18"/>
              </w:rPr>
              <w:t>Resuelto. Anexo G, con las 59 columnas y las fórmulas de los tiempos derivados.</w:t>
            </w:r>
          </w:p>
        </w:tc>
      </w:tr>
      <w:tr w:rsidR="00EA1982" w14:paraId="77A3860E" w14:textId="77777777">
        <w:tc>
          <w:tcPr>
            <w:tcW w:w="5040" w:type="dxa"/>
            <w:tcMar>
              <w:top w:w="60" w:type="dxa"/>
              <w:left w:w="90" w:type="dxa"/>
              <w:bottom w:w="60" w:type="dxa"/>
              <w:right w:w="90" w:type="dxa"/>
            </w:tcMar>
            <w:vAlign w:val="center"/>
          </w:tcPr>
          <w:p w14:paraId="57A642ED" w14:textId="77777777" w:rsidR="00EA1982" w:rsidRDefault="00000000" w:rsidP="00D55090">
            <w:pPr>
              <w:spacing w:line="240" w:lineRule="auto"/>
              <w:jc w:val="both"/>
            </w:pPr>
            <w:r>
              <w:rPr>
                <w:sz w:val="18"/>
                <w:szCs w:val="18"/>
              </w:rPr>
              <w:t xml:space="preserve">nº 4 — cómo extraer el timestamp de «Ingreso a servicio» para medir el bodegaje de entrada.</w:t>
            </w:r>
          </w:p>
        </w:tc>
        <w:tc>
          <w:tcPr>
            <w:tcW w:w="5040" w:type="dxa"/>
            <w:tcMar>
              <w:top w:w="60" w:type="dxa"/>
              <w:left w:w="90" w:type="dxa"/>
              <w:bottom w:w="60" w:type="dxa"/>
              <w:right w:w="90" w:type="dxa"/>
            </w:tcMar>
            <w:vAlign w:val="center"/>
          </w:tcPr>
          <w:p w14:paraId="206256AA" w14:textId="77777777" w:rsidR="00EA1982" w:rsidRDefault="00000000" w:rsidP="00D55090">
            <w:pPr>
              <w:spacing w:line="240" w:lineRule="auto"/>
              <w:jc w:val="both"/>
            </w:pPr>
            <w:r>
              <w:rPr>
                <w:sz w:val="18"/>
                <w:szCs w:val="18"/>
              </w:rPr>
              <w:t>Resuelto, y con mala noticia. La fórmula existe; lo que no sirve es el dato. Ver M1.10.</w:t>
            </w:r>
          </w:p>
        </w:tc>
      </w:tr>
    </w:tbl>
    <w:p w14:paraId="002FDC10" w14:textId="77777777" w:rsidR="00EA1982" w:rsidRDefault="00000000" w:rsidP="00D55090">
      <w:pPr>
        <w:pStyle w:val="Ttulo4"/>
        <w:jc w:val="both"/>
      </w:pPr>
      <w:bookmarkStart w:id="33" w:name="qué-se-añade"/>
      <w:bookmarkEnd w:id="32"/>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EA1982" w14:paraId="2C113F2B" w14:textId="77777777">
        <w:trPr>
          <w:tblHeader/>
        </w:trPr>
        <w:tc>
          <w:tcPr>
            <w:tcW w:w="7211" w:type="dxa"/>
            <w:shd w:val="clear" w:color="auto" w:fill="1F7A5C"/>
            <w:tcMar>
              <w:top w:w="60" w:type="dxa"/>
              <w:left w:w="90" w:type="dxa"/>
              <w:bottom w:w="60" w:type="dxa"/>
              <w:right w:w="90" w:type="dxa"/>
            </w:tcMar>
            <w:vAlign w:val="center"/>
          </w:tcPr>
          <w:p w14:paraId="4719F867" w14:textId="77777777" w:rsidR="00EA1982" w:rsidRDefault="00000000" w:rsidP="00D55090">
            <w:pPr>
              <w:spacing w:line="240" w:lineRule="auto"/>
              <w:jc w:val="both"/>
            </w:pPr>
            <w:r>
              <w:rPr>
                <w:b/>
                <w:bCs/>
                <w:color w:val="FFFFFF"/>
                <w:sz w:val="18"/>
                <w:szCs w:val="18"/>
              </w:rPr>
              <w:t>Novedad</w:t>
            </w:r>
          </w:p>
        </w:tc>
        <w:tc>
          <w:tcPr>
            <w:tcW w:w="2869" w:type="dxa"/>
            <w:shd w:val="clear" w:color="auto" w:fill="1F7A5C"/>
            <w:tcMar>
              <w:top w:w="60" w:type="dxa"/>
              <w:left w:w="90" w:type="dxa"/>
              <w:bottom w:w="60" w:type="dxa"/>
              <w:right w:w="90" w:type="dxa"/>
            </w:tcMar>
            <w:vAlign w:val="center"/>
          </w:tcPr>
          <w:p w14:paraId="4A5B4FCD" w14:textId="77777777" w:rsidR="00EA1982" w:rsidRDefault="00000000" w:rsidP="00D55090">
            <w:pPr>
              <w:spacing w:line="240" w:lineRule="auto"/>
              <w:jc w:val="both"/>
            </w:pPr>
            <w:r>
              <w:rPr>
                <w:b/>
                <w:bCs/>
                <w:color w:val="FFFFFF"/>
                <w:sz w:val="18"/>
                <w:szCs w:val="18"/>
              </w:rPr>
              <w:t>Dónde queda recogida</w:t>
            </w:r>
          </w:p>
        </w:tc>
      </w:tr>
      <w:tr w:rsidR="00EA1982" w14:paraId="0328658A" w14:textId="77777777">
        <w:tc>
          <w:tcPr>
            <w:tcW w:w="7211" w:type="dxa"/>
            <w:tcMar>
              <w:top w:w="60" w:type="dxa"/>
              <w:left w:w="90" w:type="dxa"/>
              <w:bottom w:w="60" w:type="dxa"/>
              <w:right w:w="90" w:type="dxa"/>
            </w:tcMar>
            <w:vAlign w:val="center"/>
          </w:tcPr>
          <w:p w14:paraId="2CB12A57" w14:textId="77777777" w:rsidR="00EA1982" w:rsidRDefault="00000000" w:rsidP="00D55090">
            <w:pPr>
              <w:spacing w:line="240" w:lineRule="auto"/>
              <w:jc w:val="both"/>
            </w:pPr>
            <w:r>
              <w:rPr>
                <w:sz w:val="18"/>
                <w:szCs w:val="18"/>
              </w:rPr>
              <w:t>Flujo comercial completo: 10 transiciones, 9 estados, dos terminales (Cerrado Ganado / Cerrado Perdido).</w:t>
            </w:r>
          </w:p>
        </w:tc>
        <w:tc>
          <w:tcPr>
            <w:tcW w:w="2869" w:type="dxa"/>
            <w:tcMar>
              <w:top w:w="60" w:type="dxa"/>
              <w:left w:w="90" w:type="dxa"/>
              <w:bottom w:w="60" w:type="dxa"/>
              <w:right w:w="90" w:type="dxa"/>
            </w:tcMar>
            <w:vAlign w:val="center"/>
          </w:tcPr>
          <w:p w14:paraId="23B21DA7" w14:textId="77777777" w:rsidR="00EA1982" w:rsidRDefault="00000000" w:rsidP="00D55090">
            <w:pPr>
              <w:spacing w:line="240" w:lineRule="auto"/>
              <w:jc w:val="both"/>
            </w:pPr>
            <w:r>
              <w:rPr>
                <w:sz w:val="18"/>
                <w:szCs w:val="18"/>
              </w:rPr>
              <w:t>M1.11 (nuevo)</w:t>
            </w:r>
          </w:p>
        </w:tc>
      </w:tr>
      <w:tr w:rsidR="00EA1982" w14:paraId="57BE5765" w14:textId="77777777">
        <w:tc>
          <w:tcPr>
            <w:tcW w:w="7211" w:type="dxa"/>
            <w:tcMar>
              <w:top w:w="60" w:type="dxa"/>
              <w:left w:w="90" w:type="dxa"/>
              <w:bottom w:w="60" w:type="dxa"/>
              <w:right w:w="90" w:type="dxa"/>
            </w:tcMar>
            <w:vAlign w:val="center"/>
          </w:tcPr>
          <w:p w14:paraId="3FCC18C1" w14:textId="77777777" w:rsidR="00EA1982" w:rsidRDefault="00000000" w:rsidP="00D55090">
            <w:pPr>
              <w:spacing w:line="240" w:lineRule="auto"/>
              <w:jc w:val="both"/>
            </w:pPr>
            <w:r>
              <w:rPr>
                <w:sz w:val="18"/>
                <w:szCs w:val="18"/>
              </w:rPr>
              <w:t>Flujo posible-cliente: 4 transiciones, 5 estados, dos terminales.</w:t>
            </w:r>
          </w:p>
        </w:tc>
        <w:tc>
          <w:tcPr>
            <w:tcW w:w="2869" w:type="dxa"/>
            <w:tcMar>
              <w:top w:w="60" w:type="dxa"/>
              <w:left w:w="90" w:type="dxa"/>
              <w:bottom w:w="60" w:type="dxa"/>
              <w:right w:w="90" w:type="dxa"/>
            </w:tcMar>
            <w:vAlign w:val="center"/>
          </w:tcPr>
          <w:p w14:paraId="13DE71BF" w14:textId="77777777" w:rsidR="00EA1982" w:rsidRDefault="00000000" w:rsidP="00D55090">
            <w:pPr>
              <w:spacing w:line="240" w:lineRule="auto"/>
              <w:jc w:val="both"/>
            </w:pPr>
            <w:r>
              <w:rPr>
                <w:sz w:val="18"/>
                <w:szCs w:val="18"/>
              </w:rPr>
              <w:t>M1.12 (nuevo)</w:t>
            </w:r>
          </w:p>
        </w:tc>
      </w:tr>
      <w:tr w:rsidR="00EA1982" w14:paraId="32415C01" w14:textId="77777777">
        <w:tc>
          <w:tcPr>
            <w:tcW w:w="7211" w:type="dxa"/>
            <w:tcMar>
              <w:top w:w="60" w:type="dxa"/>
              <w:left w:w="90" w:type="dxa"/>
              <w:bottom w:w="60" w:type="dxa"/>
              <w:right w:w="90" w:type="dxa"/>
            </w:tcMar>
            <w:vAlign w:val="center"/>
          </w:tcPr>
          <w:p w14:paraId="3C2BA192" w14:textId="77777777" w:rsidR="00EA1982" w:rsidRDefault="00000000" w:rsidP="00D55090">
            <w:pPr>
              <w:spacing w:line="240" w:lineRule="auto"/>
              <w:jc w:val="both"/>
            </w:pPr>
            <w:r>
              <w:rPr>
                <w:sz w:val="18"/>
                <w:szCs w:val="18"/>
              </w:rPr>
              <w:t>Diccionario de los 59 campos, con las fórmulas de Tiempo de servicio, Cumplimiento del tiempo promesa, bodegaje, cotización y orden de compra.</w:t>
            </w:r>
          </w:p>
        </w:tc>
        <w:tc>
          <w:tcPr>
            <w:tcW w:w="2869" w:type="dxa"/>
            <w:tcMar>
              <w:top w:w="60" w:type="dxa"/>
              <w:left w:w="90" w:type="dxa"/>
              <w:bottom w:w="60" w:type="dxa"/>
              <w:right w:w="90" w:type="dxa"/>
            </w:tcMar>
            <w:vAlign w:val="center"/>
          </w:tcPr>
          <w:p w14:paraId="70E23CBF" w14:textId="77777777" w:rsidR="00EA1982" w:rsidRDefault="00000000" w:rsidP="00D55090">
            <w:pPr>
              <w:spacing w:line="240" w:lineRule="auto"/>
              <w:jc w:val="both"/>
            </w:pPr>
            <w:r>
              <w:rPr>
                <w:sz w:val="18"/>
                <w:szCs w:val="18"/>
              </w:rPr>
              <w:t>Anexo G (nuevo)</w:t>
            </w:r>
          </w:p>
        </w:tc>
      </w:tr>
      <w:tr w:rsidR="00EA1982" w14:paraId="6F3C8D43" w14:textId="77777777">
        <w:tc>
          <w:tcPr>
            <w:tcW w:w="7211" w:type="dxa"/>
            <w:tcMar>
              <w:top w:w="60" w:type="dxa"/>
              <w:left w:w="90" w:type="dxa"/>
              <w:bottom w:w="60" w:type="dxa"/>
              <w:right w:w="90" w:type="dxa"/>
            </w:tcMar>
            <w:vAlign w:val="center"/>
          </w:tcPr>
          <w:p w14:paraId="10736C81" w14:textId="77777777" w:rsidR="00EA1982" w:rsidRDefault="00000000" w:rsidP="00D55090">
            <w:pPr>
              <w:spacing w:line="240" w:lineRule="auto"/>
              <w:jc w:val="both"/>
            </w:pPr>
            <w:r>
              <w:rPr>
                <w:sz w:val="18"/>
                <w:szCs w:val="18"/>
              </w:rPr>
              <w:t>La taxonomía de tipo de evento ya existe en las cuatro hojas, con sus listas de eventos concretos. La corrección C5 deja de ser «diseñar una taxonomía» y pasa a ser «aplicar la que hay».</w:t>
            </w:r>
          </w:p>
        </w:tc>
        <w:tc>
          <w:tcPr>
            <w:tcW w:w="2869" w:type="dxa"/>
            <w:tcMar>
              <w:top w:w="60" w:type="dxa"/>
              <w:left w:w="90" w:type="dxa"/>
              <w:bottom w:w="60" w:type="dxa"/>
              <w:right w:w="90" w:type="dxa"/>
            </w:tcMar>
            <w:vAlign w:val="center"/>
          </w:tcPr>
          <w:p w14:paraId="3716580C" w14:textId="77777777" w:rsidR="00EA1982" w:rsidRDefault="00000000" w:rsidP="00D55090">
            <w:pPr>
              <w:spacing w:line="240" w:lineRule="auto"/>
              <w:jc w:val="both"/>
            </w:pPr>
            <w:r>
              <w:rPr>
                <w:sz w:val="18"/>
                <w:szCs w:val="18"/>
              </w:rPr>
              <w:t>M1.8</w:t>
            </w:r>
          </w:p>
        </w:tc>
      </w:tr>
      <w:tr w:rsidR="00EA1982" w14:paraId="3C9E5CC6" w14:textId="77777777">
        <w:tc>
          <w:tcPr>
            <w:tcW w:w="7211" w:type="dxa"/>
            <w:tcMar>
              <w:top w:w="60" w:type="dxa"/>
              <w:left w:w="90" w:type="dxa"/>
              <w:bottom w:w="60" w:type="dxa"/>
              <w:right w:w="90" w:type="dxa"/>
            </w:tcMar>
            <w:vAlign w:val="center"/>
          </w:tcPr>
          <w:p w14:paraId="0104396E" w14:textId="77777777" w:rsidR="00EA1982" w:rsidRDefault="00000000" w:rsidP="00D55090">
            <w:pPr>
              <w:spacing w:line="240" w:lineRule="auto"/>
              <w:jc w:val="both"/>
            </w:pPr>
            <w:r>
              <w:rPr>
                <w:sz w:val="18"/>
                <w:szCs w:val="18"/>
              </w:rPr>
              <w:t>Un quinto estado sin salida, en otro flujo: Verificación, en equipo nuevo.</w:t>
            </w:r>
          </w:p>
        </w:tc>
        <w:tc>
          <w:tcPr>
            <w:tcW w:w="2869" w:type="dxa"/>
            <w:tcMar>
              <w:top w:w="60" w:type="dxa"/>
              <w:left w:w="90" w:type="dxa"/>
              <w:bottom w:w="60" w:type="dxa"/>
              <w:right w:w="90" w:type="dxa"/>
            </w:tcMar>
            <w:vAlign w:val="center"/>
          </w:tcPr>
          <w:p w14:paraId="1A1BEEA1" w14:textId="77777777" w:rsidR="00EA1982" w:rsidRDefault="00000000" w:rsidP="00D55090">
            <w:pPr>
              <w:spacing w:line="240" w:lineRule="auto"/>
              <w:jc w:val="both"/>
            </w:pPr>
            <w:r>
              <w:rPr>
                <w:sz w:val="18"/>
                <w:szCs w:val="18"/>
              </w:rPr>
              <w:t xml:space="preserve">M1.4 · Anexo D nº 38</w:t>
            </w:r>
          </w:p>
        </w:tc>
      </w:tr>
      <w:tr w:rsidR="00EA1982" w14:paraId="14AF3679" w14:textId="77777777">
        <w:tc>
          <w:tcPr>
            <w:tcW w:w="7211" w:type="dxa"/>
            <w:tcMar>
              <w:top w:w="60" w:type="dxa"/>
              <w:left w:w="90" w:type="dxa"/>
              <w:bottom w:w="60" w:type="dxa"/>
              <w:right w:w="90" w:type="dxa"/>
            </w:tcMar>
            <w:vAlign w:val="center"/>
          </w:tcPr>
          <w:p w14:paraId="2259E572" w14:textId="77777777" w:rsidR="00EA1982" w:rsidRDefault="00000000" w:rsidP="00D55090">
            <w:pPr>
              <w:spacing w:line="240" w:lineRule="auto"/>
              <w:jc w:val="both"/>
            </w:pPr>
            <w:r>
              <w:rPr>
                <w:sz w:val="18"/>
                <w:szCs w:val="18"/>
              </w:rPr>
              <w:t xml:space="preserve">Las guardas del as-is estaban escritas. La hoja define la condición del checkbox que la C1 corrige, y una restricción por cargo que el código no distingue.</w:t>
            </w:r>
          </w:p>
        </w:tc>
        <w:tc>
          <w:tcPr>
            <w:tcW w:w="2869" w:type="dxa"/>
            <w:tcMar>
              <w:top w:w="60" w:type="dxa"/>
              <w:left w:w="90" w:type="dxa"/>
              <w:bottom w:w="60" w:type="dxa"/>
              <w:right w:w="90" w:type="dxa"/>
            </w:tcMar>
            <w:vAlign w:val="center"/>
          </w:tcPr>
          <w:p w14:paraId="6DC4098C" w14:textId="77777777" w:rsidR="00EA1982" w:rsidRDefault="00000000" w:rsidP="00D55090">
            <w:pPr>
              <w:spacing w:line="240" w:lineRule="auto"/>
              <w:jc w:val="both"/>
            </w:pPr>
            <w:r>
              <w:rPr>
                <w:sz w:val="18"/>
                <w:szCs w:val="18"/>
              </w:rPr>
              <w:t>M1.7 · M1.9.1</w:t>
            </w:r>
          </w:p>
        </w:tc>
      </w:tr>
      <w:tr w:rsidR="00EA1982" w14:paraId="7CF44BD9" w14:textId="77777777">
        <w:tc>
          <w:tcPr>
            <w:tcW w:w="7211" w:type="dxa"/>
            <w:tcMar>
              <w:top w:w="60" w:type="dxa"/>
              <w:left w:w="90" w:type="dxa"/>
              <w:bottom w:w="60" w:type="dxa"/>
              <w:right w:w="90" w:type="dxa"/>
            </w:tcMar>
            <w:vAlign w:val="center"/>
          </w:tcPr>
          <w:p w14:paraId="20C9881D" w14:textId="77777777" w:rsidR="00EA1982" w:rsidRDefault="00000000" w:rsidP="00D55090">
            <w:pPr>
              <w:spacing w:line="240" w:lineRule="auto"/>
              <w:jc w:val="both"/>
            </w:pPr>
            <w:r>
              <w:rPr>
                <w:sz w:val="18"/>
                <w:szCs w:val="18"/>
              </w:rPr>
              <w:t>Zoho tiene un SLA de 1 día sobre Notificado; la aplicación no tiene ninguna regla por tiempo.</w:t>
            </w:r>
          </w:p>
        </w:tc>
        <w:tc>
          <w:tcPr>
            <w:tcW w:w="2869" w:type="dxa"/>
            <w:tcMar>
              <w:top w:w="60" w:type="dxa"/>
              <w:left w:w="90" w:type="dxa"/>
              <w:bottom w:w="60" w:type="dxa"/>
              <w:right w:w="90" w:type="dxa"/>
            </w:tcMar>
            <w:vAlign w:val="center"/>
          </w:tcPr>
          <w:p w14:paraId="6E77974D" w14:textId="77777777" w:rsidR="00EA1982" w:rsidRDefault="00000000" w:rsidP="00D55090">
            <w:pPr>
              <w:spacing w:line="240" w:lineRule="auto"/>
              <w:jc w:val="both"/>
            </w:pPr>
            <w:r>
              <w:rPr>
                <w:sz w:val="18"/>
                <w:szCs w:val="18"/>
              </w:rPr>
              <w:t xml:space="preserve">M1.7 · Anexo D nº 40</w:t>
            </w:r>
          </w:p>
        </w:tc>
      </w:tr>
      <w:tr w:rsidR="00EA1982" w14:paraId="499CC2B4" w14:textId="77777777">
        <w:tc>
          <w:tcPr>
            <w:tcW w:w="7211" w:type="dxa"/>
            <w:tcMar>
              <w:top w:w="60" w:type="dxa"/>
              <w:left w:w="90" w:type="dxa"/>
              <w:bottom w:w="60" w:type="dxa"/>
              <w:right w:w="90" w:type="dxa"/>
            </w:tcMar>
            <w:vAlign w:val="center"/>
          </w:tcPr>
          <w:p w14:paraId="430EACCF" w14:textId="77777777" w:rsidR="00EA1982" w:rsidRDefault="00000000" w:rsidP="00D55090">
            <w:pPr>
              <w:spacing w:line="240" w:lineRule="auto"/>
              <w:jc w:val="both"/>
            </w:pPr>
            <w:r>
              <w:rPr>
                <w:sz w:val="18"/>
                <w:szCs w:val="18"/>
              </w:rPr>
              <w:t>Cinco prefijos en uso —MT, CG, HV, SR, PRO— y una convención de asunto normalizada. La decisión de eliminar CG/MT no dice qué pasa con los otros tres.</w:t>
            </w:r>
          </w:p>
        </w:tc>
        <w:tc>
          <w:tcPr>
            <w:tcW w:w="2869" w:type="dxa"/>
            <w:tcMar>
              <w:top w:w="60" w:type="dxa"/>
              <w:left w:w="90" w:type="dxa"/>
              <w:bottom w:w="60" w:type="dxa"/>
              <w:right w:w="90" w:type="dxa"/>
            </w:tcMar>
            <w:vAlign w:val="center"/>
          </w:tcPr>
          <w:p w14:paraId="2508471C" w14:textId="77777777" w:rsidR="00EA1982" w:rsidRDefault="00000000" w:rsidP="00D55090">
            <w:pPr>
              <w:spacing w:line="240" w:lineRule="auto"/>
              <w:jc w:val="both"/>
            </w:pPr>
            <w:r>
              <w:rPr>
                <w:sz w:val="18"/>
                <w:szCs w:val="18"/>
              </w:rPr>
              <w:t xml:space="preserve">M1.1 · Anexo D nº 37</w:t>
            </w:r>
          </w:p>
        </w:tc>
      </w:tr>
      <w:tr w:rsidR="00EA1982" w14:paraId="2BE7DFB6" w14:textId="77777777">
        <w:tc>
          <w:tcPr>
            <w:tcW w:w="7211" w:type="dxa"/>
            <w:tcMar>
              <w:top w:w="60" w:type="dxa"/>
              <w:left w:w="90" w:type="dxa"/>
              <w:bottom w:w="60" w:type="dxa"/>
              <w:right w:w="90" w:type="dxa"/>
            </w:tcMar>
            <w:vAlign w:val="center"/>
          </w:tcPr>
          <w:p w14:paraId="1DE662D0" w14:textId="77777777" w:rsidR="00EA1982" w:rsidRDefault="00000000" w:rsidP="00D55090">
            <w:pPr>
              <w:spacing w:line="240" w:lineRule="auto"/>
              <w:jc w:val="both"/>
            </w:pPr>
            <w:r>
              <w:rPr>
                <w:sz w:val="18"/>
                <w:szCs w:val="18"/>
              </w:rPr>
              <w:t>El Tiempo promesa lo fija Servicio Técnico en Escalado a Revisión, no Comercial. Condiciona el diseño del CTP.</w:t>
            </w:r>
          </w:p>
        </w:tc>
        <w:tc>
          <w:tcPr>
            <w:tcW w:w="2869" w:type="dxa"/>
            <w:tcMar>
              <w:top w:w="60" w:type="dxa"/>
              <w:left w:w="90" w:type="dxa"/>
              <w:bottom w:w="60" w:type="dxa"/>
              <w:right w:w="90" w:type="dxa"/>
            </w:tcMar>
            <w:vAlign w:val="center"/>
          </w:tcPr>
          <w:p w14:paraId="2A697CDC" w14:textId="77777777" w:rsidR="00EA1982" w:rsidRDefault="00000000" w:rsidP="00D55090">
            <w:pPr>
              <w:spacing w:line="240" w:lineRule="auto"/>
              <w:jc w:val="both"/>
            </w:pPr>
            <w:r>
              <w:rPr>
                <w:sz w:val="18"/>
                <w:szCs w:val="18"/>
              </w:rPr>
              <w:t>M4.2</w:t>
            </w:r>
          </w:p>
        </w:tc>
      </w:tr>
      <w:tr w:rsidR="00EA1982" w14:paraId="186E0DC2" w14:textId="77777777">
        <w:tc>
          <w:tcPr>
            <w:tcW w:w="7211" w:type="dxa"/>
            <w:tcMar>
              <w:top w:w="60" w:type="dxa"/>
              <w:left w:w="90" w:type="dxa"/>
              <w:bottom w:w="60" w:type="dxa"/>
              <w:right w:w="90" w:type="dxa"/>
            </w:tcMar>
            <w:vAlign w:val="center"/>
          </w:tcPr>
          <w:p w14:paraId="797E1025" w14:textId="77777777" w:rsidR="00EA1982" w:rsidRDefault="00000000" w:rsidP="00D55090">
            <w:pPr>
              <w:spacing w:line="240" w:lineRule="auto"/>
              <w:jc w:val="both"/>
            </w:pPr>
            <w:r>
              <w:rPr>
                <w:sz w:val="18"/>
                <w:szCs w:val="18"/>
              </w:rPr>
              <w:t>Existe una calificación de satisfacción del cliente (columna 55) que no figuraba en ningún KPI.</w:t>
            </w:r>
          </w:p>
        </w:tc>
        <w:tc>
          <w:tcPr>
            <w:tcW w:w="2869" w:type="dxa"/>
            <w:tcMar>
              <w:top w:w="60" w:type="dxa"/>
              <w:left w:w="90" w:type="dxa"/>
              <w:bottom w:w="60" w:type="dxa"/>
              <w:right w:w="90" w:type="dxa"/>
            </w:tcMar>
            <w:vAlign w:val="center"/>
          </w:tcPr>
          <w:p w14:paraId="743E6322" w14:textId="77777777" w:rsidR="00EA1982" w:rsidRDefault="00000000" w:rsidP="00D55090">
            <w:pPr>
              <w:spacing w:line="240" w:lineRule="auto"/>
              <w:jc w:val="both"/>
            </w:pPr>
            <w:r>
              <w:rPr>
                <w:sz w:val="18"/>
                <w:szCs w:val="18"/>
              </w:rPr>
              <w:t>M7.1</w:t>
            </w:r>
          </w:p>
        </w:tc>
      </w:tr>
      <w:tr w:rsidR="00EA1982" w14:paraId="65A35E65" w14:textId="77777777">
        <w:tc>
          <w:tcPr>
            <w:tcW w:w="7211" w:type="dxa"/>
            <w:tcMar>
              <w:top w:w="60" w:type="dxa"/>
              <w:left w:w="90" w:type="dxa"/>
              <w:bottom w:w="60" w:type="dxa"/>
              <w:right w:w="90" w:type="dxa"/>
            </w:tcMar>
            <w:vAlign w:val="center"/>
          </w:tcPr>
          <w:p w14:paraId="51128F70" w14:textId="77777777" w:rsidR="00EA1982" w:rsidRDefault="00000000" w:rsidP="00D55090">
            <w:pPr>
              <w:spacing w:line="240" w:lineRule="auto"/>
              <w:jc w:val="both"/>
            </w:pPr>
            <w:r>
              <w:rPr>
                <w:sz w:val="18"/>
                <w:szCs w:val="18"/>
              </w:rPr>
              <w:t>La columna Clasificaciones ya dispara las ramas en Zoho: el «menú inicial» decidido el 14/08 existe hoy como campo.</w:t>
            </w:r>
          </w:p>
        </w:tc>
        <w:tc>
          <w:tcPr>
            <w:tcW w:w="2869" w:type="dxa"/>
            <w:tcMar>
              <w:top w:w="60" w:type="dxa"/>
              <w:left w:w="90" w:type="dxa"/>
              <w:bottom w:w="60" w:type="dxa"/>
              <w:right w:w="90" w:type="dxa"/>
            </w:tcMar>
            <w:vAlign w:val="center"/>
          </w:tcPr>
          <w:p w14:paraId="50158BDC" w14:textId="77777777" w:rsidR="00EA1982" w:rsidRDefault="00000000" w:rsidP="00D55090">
            <w:pPr>
              <w:spacing w:line="240" w:lineRule="auto"/>
              <w:jc w:val="both"/>
            </w:pPr>
            <w:r>
              <w:rPr>
                <w:sz w:val="18"/>
                <w:szCs w:val="18"/>
              </w:rPr>
              <w:t>M1.2</w:t>
            </w:r>
          </w:p>
        </w:tc>
      </w:tr>
      <w:tr w:rsidR="00EA1982" w14:paraId="76702C4F" w14:textId="77777777">
        <w:tc>
          <w:tcPr>
            <w:tcW w:w="7211" w:type="dxa"/>
            <w:tcMar>
              <w:top w:w="60" w:type="dxa"/>
              <w:left w:w="90" w:type="dxa"/>
              <w:bottom w:w="60" w:type="dxa"/>
              <w:right w:w="90" w:type="dxa"/>
            </w:tcMar>
            <w:vAlign w:val="center"/>
          </w:tcPr>
          <w:p w14:paraId="476942F9" w14:textId="77777777" w:rsidR="00EA1982" w:rsidRDefault="00000000" w:rsidP="00D55090">
            <w:pPr>
              <w:spacing w:line="240" w:lineRule="auto"/>
              <w:jc w:val="both"/>
            </w:pPr>
            <w:r>
              <w:rPr>
                <w:sz w:val="18"/>
                <w:szCs w:val="18"/>
              </w:rPr>
              <w:t xml:space="preserve">De dónde salía el estado fantasma Entregado: existe en el blueprint de Zoho, colgando de un conector suelto.</w:t>
            </w:r>
          </w:p>
        </w:tc>
        <w:tc>
          <w:tcPr>
            <w:tcW w:w="2869" w:type="dxa"/>
            <w:tcMar>
              <w:top w:w="60" w:type="dxa"/>
              <w:left w:w="90" w:type="dxa"/>
              <w:bottom w:w="60" w:type="dxa"/>
              <w:right w:w="90" w:type="dxa"/>
            </w:tcMar>
            <w:vAlign w:val="center"/>
          </w:tcPr>
          <w:p w14:paraId="2C3B3515" w14:textId="77777777" w:rsidR="00EA1982" w:rsidRDefault="00000000" w:rsidP="00D55090">
            <w:pPr>
              <w:spacing w:line="240" w:lineRule="auto"/>
              <w:jc w:val="both"/>
            </w:pPr>
            <w:r>
              <w:rPr>
                <w:sz w:val="18"/>
                <w:szCs w:val="18"/>
              </w:rPr>
              <w:t>M1.3.6</w:t>
            </w:r>
          </w:p>
        </w:tc>
      </w:tr>
    </w:tbl>
    <w:p w14:paraId="40651BEE" w14:textId="77777777" w:rsidR="00D55090" w:rsidRDefault="00D55090" w:rsidP="00D55090">
      <w:pPr>
        <w:pStyle w:val="Ttulo4"/>
        <w:jc w:val="both"/>
      </w:pPr>
      <w:bookmarkStart w:id="34" w:name="qué-se-corrige"/>
      <w:bookmarkEnd w:id="33"/>
    </w:p>
    <w:p w14:paraId="0992F7C9" w14:textId="77777777" w:rsidR="00D55090" w:rsidRDefault="00D55090" w:rsidP="00D55090">
      <w:pPr>
        <w:pStyle w:val="Ttulo4"/>
        <w:jc w:val="both"/>
      </w:pPr>
    </w:p>
    <w:p w14:paraId="22656C22" w14:textId="77777777" w:rsidR="00D55090" w:rsidRDefault="00D55090" w:rsidP="00D55090">
      <w:pPr>
        <w:pStyle w:val="Ttulo4"/>
        <w:jc w:val="both"/>
      </w:pPr>
    </w:p>
    <w:p w14:paraId="4860D00E" w14:textId="66388C26" w:rsidR="00EA1982" w:rsidRDefault="00000000" w:rsidP="00D55090">
      <w:pPr>
        <w:pStyle w:val="Ttulo4"/>
        <w:jc w:val="both"/>
      </w:pPr>
      <w:r>
        <w:lastRenderedPageBreak/>
        <w:t>Qué se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EA1982" w14:paraId="2C07C678" w14:textId="77777777">
        <w:trPr>
          <w:tblHeader/>
        </w:trPr>
        <w:tc>
          <w:tcPr>
            <w:tcW w:w="2078" w:type="dxa"/>
            <w:shd w:val="clear" w:color="auto" w:fill="1F7A5C"/>
            <w:tcMar>
              <w:top w:w="60" w:type="dxa"/>
              <w:left w:w="90" w:type="dxa"/>
              <w:bottom w:w="60" w:type="dxa"/>
              <w:right w:w="90" w:type="dxa"/>
            </w:tcMar>
            <w:vAlign w:val="center"/>
          </w:tcPr>
          <w:p w14:paraId="451A7E94" w14:textId="77777777" w:rsidR="00EA1982" w:rsidRDefault="00000000" w:rsidP="00D55090">
            <w:pPr>
              <w:spacing w:line="240" w:lineRule="auto"/>
              <w:jc w:val="both"/>
            </w:pPr>
            <w:r>
              <w:rPr>
                <w:b/>
                <w:bCs/>
                <w:color w:val="FFFFFF"/>
                <w:sz w:val="18"/>
                <w:szCs w:val="18"/>
              </w:rPr>
              <w:t>Tema</w:t>
            </w:r>
          </w:p>
        </w:tc>
        <w:tc>
          <w:tcPr>
            <w:tcW w:w="4001" w:type="dxa"/>
            <w:shd w:val="clear" w:color="auto" w:fill="1F7A5C"/>
            <w:tcMar>
              <w:top w:w="60" w:type="dxa"/>
              <w:left w:w="90" w:type="dxa"/>
              <w:bottom w:w="60" w:type="dxa"/>
              <w:right w:w="90" w:type="dxa"/>
            </w:tcMar>
            <w:vAlign w:val="center"/>
          </w:tcPr>
          <w:p w14:paraId="2476D746" w14:textId="77777777" w:rsidR="00EA1982" w:rsidRDefault="00000000" w:rsidP="00D55090">
            <w:pPr>
              <w:spacing w:line="240" w:lineRule="auto"/>
              <w:jc w:val="both"/>
            </w:pPr>
            <w:r>
              <w:rPr>
                <w:b/>
                <w:bCs/>
                <w:color w:val="FFFFFF"/>
                <w:sz w:val="18"/>
                <w:szCs w:val="18"/>
              </w:rPr>
              <w:t>Lo que decía la R04</w:t>
            </w:r>
          </w:p>
        </w:tc>
        <w:tc>
          <w:tcPr>
            <w:tcW w:w="4001" w:type="dxa"/>
            <w:shd w:val="clear" w:color="auto" w:fill="1F7A5C"/>
            <w:tcMar>
              <w:top w:w="60" w:type="dxa"/>
              <w:left w:w="90" w:type="dxa"/>
              <w:bottom w:w="60" w:type="dxa"/>
              <w:right w:w="90" w:type="dxa"/>
            </w:tcMar>
            <w:vAlign w:val="center"/>
          </w:tcPr>
          <w:p w14:paraId="7E2D544B" w14:textId="77777777" w:rsidR="00EA1982" w:rsidRDefault="00000000" w:rsidP="00D55090">
            <w:pPr>
              <w:spacing w:line="240" w:lineRule="auto"/>
              <w:jc w:val="both"/>
            </w:pPr>
            <w:r>
              <w:rPr>
                <w:b/>
                <w:bCs/>
                <w:color w:val="FFFFFF"/>
                <w:sz w:val="18"/>
                <w:szCs w:val="18"/>
              </w:rPr>
              <w:t>Lo que dicen las fuentes</w:t>
            </w:r>
          </w:p>
        </w:tc>
      </w:tr>
      <w:tr w:rsidR="00EA1982" w14:paraId="240F80B7" w14:textId="77777777">
        <w:tc>
          <w:tcPr>
            <w:tcW w:w="2078" w:type="dxa"/>
            <w:tcMar>
              <w:top w:w="60" w:type="dxa"/>
              <w:left w:w="90" w:type="dxa"/>
              <w:bottom w:w="60" w:type="dxa"/>
              <w:right w:w="90" w:type="dxa"/>
            </w:tcMar>
            <w:vAlign w:val="center"/>
          </w:tcPr>
          <w:p w14:paraId="4155C1EF" w14:textId="77777777" w:rsidR="00EA1982" w:rsidRDefault="00000000" w:rsidP="00D55090">
            <w:pPr>
              <w:spacing w:line="240" w:lineRule="auto"/>
              <w:jc w:val="both"/>
            </w:pPr>
            <w:r>
              <w:rPr>
                <w:sz w:val="18"/>
                <w:szCs w:val="18"/>
              </w:rPr>
              <w:t>Calidad del mapeo original</w:t>
            </w:r>
          </w:p>
        </w:tc>
        <w:tc>
          <w:tcPr>
            <w:tcW w:w="4001" w:type="dxa"/>
            <w:tcMar>
              <w:top w:w="60" w:type="dxa"/>
              <w:left w:w="90" w:type="dxa"/>
              <w:bottom w:w="60" w:type="dxa"/>
              <w:right w:w="90" w:type="dxa"/>
            </w:tcMar>
            <w:vAlign w:val="center"/>
          </w:tcPr>
          <w:p w14:paraId="11FDCD96" w14:textId="77777777" w:rsidR="00EA1982" w:rsidRDefault="00000000" w:rsidP="00D55090">
            <w:pPr>
              <w:spacing w:line="240" w:lineRule="auto"/>
              <w:jc w:val="both"/>
            </w:pPr>
            <w:r>
              <w:rPr>
                <w:sz w:val="18"/>
                <w:szCs w:val="18"/>
              </w:rPr>
              <w:t>«4 filas correctas de 20».</w:t>
            </w:r>
          </w:p>
        </w:tc>
        <w:tc>
          <w:tcPr>
            <w:tcW w:w="4001" w:type="dxa"/>
            <w:tcMar>
              <w:top w:w="60" w:type="dxa"/>
              <w:left w:w="90" w:type="dxa"/>
              <w:bottom w:w="60" w:type="dxa"/>
              <w:right w:w="90" w:type="dxa"/>
            </w:tcMar>
            <w:vAlign w:val="center"/>
          </w:tcPr>
          <w:p w14:paraId="50C4AC36" w14:textId="77777777" w:rsidR="00EA1982" w:rsidRDefault="00000000" w:rsidP="00D55090">
            <w:pPr>
              <w:spacing w:line="240" w:lineRule="auto"/>
              <w:jc w:val="both"/>
            </w:pPr>
            <w:r>
              <w:rPr>
                <w:sz w:val="18"/>
                <w:szCs w:val="18"/>
              </w:rPr>
              <w:t>La tabla del documento, sí. La hoja de origen coincide con el código en las 34 transiciones.</w:t>
            </w:r>
          </w:p>
        </w:tc>
      </w:tr>
      <w:tr w:rsidR="00EA1982" w14:paraId="4E8F0B0D" w14:textId="77777777">
        <w:tc>
          <w:tcPr>
            <w:tcW w:w="2078" w:type="dxa"/>
            <w:tcMar>
              <w:top w:w="60" w:type="dxa"/>
              <w:left w:w="90" w:type="dxa"/>
              <w:bottom w:w="60" w:type="dxa"/>
              <w:right w:w="90" w:type="dxa"/>
            </w:tcMar>
            <w:vAlign w:val="center"/>
          </w:tcPr>
          <w:p w14:paraId="01C9B1F1" w14:textId="77777777" w:rsidR="00EA1982" w:rsidRDefault="00000000" w:rsidP="00D55090">
            <w:pPr>
              <w:spacing w:line="240" w:lineRule="auto"/>
              <w:jc w:val="both"/>
            </w:pPr>
            <w:r>
              <w:rPr>
                <w:sz w:val="18"/>
                <w:szCs w:val="18"/>
              </w:rPr>
              <w:t>Flujo equipo nuevo</w:t>
            </w:r>
          </w:p>
        </w:tc>
        <w:tc>
          <w:tcPr>
            <w:tcW w:w="4001" w:type="dxa"/>
            <w:tcMar>
              <w:top w:w="60" w:type="dxa"/>
              <w:left w:w="90" w:type="dxa"/>
              <w:bottom w:w="60" w:type="dxa"/>
              <w:right w:w="90" w:type="dxa"/>
            </w:tcMar>
            <w:vAlign w:val="center"/>
          </w:tcPr>
          <w:p w14:paraId="31BC2CA4" w14:textId="77777777" w:rsidR="00EA1982" w:rsidRDefault="00000000" w:rsidP="00D55090">
            <w:pPr>
              <w:spacing w:line="240" w:lineRule="auto"/>
              <w:jc w:val="both"/>
            </w:pPr>
            <w:r>
              <w:rPr>
                <w:sz w:val="18"/>
                <w:szCs w:val="18"/>
              </w:rPr>
              <w:t>6 transiciones, con una fila «(aprobación implícita) Verificación → En Proceso».</w:t>
            </w:r>
          </w:p>
        </w:tc>
        <w:tc>
          <w:tcPr>
            <w:tcW w:w="4001" w:type="dxa"/>
            <w:tcMar>
              <w:top w:w="60" w:type="dxa"/>
              <w:left w:w="90" w:type="dxa"/>
              <w:bottom w:w="60" w:type="dxa"/>
              <w:right w:w="90" w:type="dxa"/>
            </w:tcMar>
            <w:vAlign w:val="center"/>
          </w:tcPr>
          <w:p w14:paraId="1B094B00" w14:textId="77777777" w:rsidR="00EA1982" w:rsidRDefault="00000000" w:rsidP="00D55090">
            <w:pPr>
              <w:spacing w:line="240" w:lineRule="auto"/>
              <w:jc w:val="both"/>
            </w:pPr>
            <w:r>
              <w:rPr>
                <w:sz w:val="18"/>
                <w:szCs w:val="18"/>
              </w:rPr>
              <w:t xml:space="preserve">5 transiciones. Esa fila no existe, ni en la hoja ni en el blueprint: Verificación no tiene salida. [R08.2] La retirada fue correcta, pero la conclusión no: la sexta fila real es Verificación —Liberación→ Finalizado, 71 usos (M1.4).</w:t>
            </w:r>
          </w:p>
        </w:tc>
      </w:tr>
      <w:tr w:rsidR="00EA1982" w14:paraId="40EB4B55" w14:textId="77777777">
        <w:tc>
          <w:tcPr>
            <w:tcW w:w="2078" w:type="dxa"/>
            <w:tcMar>
              <w:top w:w="60" w:type="dxa"/>
              <w:left w:w="90" w:type="dxa"/>
              <w:bottom w:w="60" w:type="dxa"/>
              <w:right w:w="90" w:type="dxa"/>
            </w:tcMar>
            <w:vAlign w:val="center"/>
          </w:tcPr>
          <w:p w14:paraId="60A7D992" w14:textId="77777777" w:rsidR="00EA1982" w:rsidRDefault="00000000" w:rsidP="00D55090">
            <w:pPr>
              <w:spacing w:line="240" w:lineRule="auto"/>
              <w:jc w:val="both"/>
            </w:pPr>
            <w:r>
              <w:rPr>
                <w:sz w:val="18"/>
                <w:szCs w:val="18"/>
              </w:rPr>
              <w:t>Flujo soporte remoto</w:t>
            </w:r>
          </w:p>
        </w:tc>
        <w:tc>
          <w:tcPr>
            <w:tcW w:w="4001" w:type="dxa"/>
            <w:tcMar>
              <w:top w:w="60" w:type="dxa"/>
              <w:left w:w="90" w:type="dxa"/>
              <w:bottom w:w="60" w:type="dxa"/>
              <w:right w:w="90" w:type="dxa"/>
            </w:tcMar>
            <w:vAlign w:val="center"/>
          </w:tcPr>
          <w:p w14:paraId="2252ACCD" w14:textId="77777777" w:rsidR="00EA1982" w:rsidRDefault="00000000" w:rsidP="00D55090">
            <w:pPr>
              <w:spacing w:line="240" w:lineRule="auto"/>
              <w:jc w:val="both"/>
            </w:pPr>
            <w:r>
              <w:rPr>
                <w:sz w:val="18"/>
                <w:szCs w:val="18"/>
              </w:rPr>
              <w:t>4 transiciones, sin verificar.</w:t>
            </w:r>
          </w:p>
        </w:tc>
        <w:tc>
          <w:tcPr>
            <w:tcW w:w="4001" w:type="dxa"/>
            <w:tcMar>
              <w:top w:w="60" w:type="dxa"/>
              <w:left w:w="90" w:type="dxa"/>
              <w:bottom w:w="60" w:type="dxa"/>
              <w:right w:w="90" w:type="dxa"/>
            </w:tcMar>
            <w:vAlign w:val="center"/>
          </w:tcPr>
          <w:p w14:paraId="58BC0A7D" w14:textId="77777777" w:rsidR="00EA1982" w:rsidRDefault="00000000" w:rsidP="00D55090">
            <w:pPr>
              <w:spacing w:line="240" w:lineRule="auto"/>
              <w:jc w:val="both"/>
            </w:pPr>
            <w:r>
              <w:rPr>
                <w:sz w:val="18"/>
                <w:szCs w:val="18"/>
              </w:rPr>
              <w:t>4 transiciones, verificadas contra la hoja. El mapeo era correcto.</w:t>
            </w:r>
          </w:p>
        </w:tc>
      </w:tr>
      <w:tr w:rsidR="00EA1982" w14:paraId="3BF8A0D7" w14:textId="77777777">
        <w:tc>
          <w:tcPr>
            <w:tcW w:w="2078" w:type="dxa"/>
            <w:tcMar>
              <w:top w:w="60" w:type="dxa"/>
              <w:left w:w="90" w:type="dxa"/>
              <w:bottom w:w="60" w:type="dxa"/>
              <w:right w:w="90" w:type="dxa"/>
            </w:tcMar>
            <w:vAlign w:val="center"/>
          </w:tcPr>
          <w:p w14:paraId="1DB5C144" w14:textId="77777777" w:rsidR="00EA1982" w:rsidRDefault="00000000" w:rsidP="00D55090">
            <w:pPr>
              <w:spacing w:line="240" w:lineRule="auto"/>
              <w:jc w:val="both"/>
            </w:pPr>
            <w:r>
              <w:rPr>
                <w:sz w:val="18"/>
                <w:szCs w:val="18"/>
              </w:rPr>
              <w:t>Bodegaje de entrada</w:t>
            </w:r>
          </w:p>
        </w:tc>
        <w:tc>
          <w:tcPr>
            <w:tcW w:w="4001" w:type="dxa"/>
            <w:tcMar>
              <w:top w:w="60" w:type="dxa"/>
              <w:left w:w="90" w:type="dxa"/>
              <w:bottom w:w="60" w:type="dxa"/>
              <w:right w:w="90" w:type="dxa"/>
            </w:tcMar>
            <w:vAlign w:val="center"/>
          </w:tcPr>
          <w:p w14:paraId="60C408D2" w14:textId="77777777" w:rsidR="00EA1982" w:rsidRDefault="00000000" w:rsidP="00D55090">
            <w:pPr>
              <w:spacing w:line="240" w:lineRule="auto"/>
              <w:jc w:val="both"/>
            </w:pPr>
            <w:r>
              <w:rPr>
                <w:sz w:val="18"/>
                <w:szCs w:val="18"/>
              </w:rPr>
              <w:t>Punto abierto: falta el disparador.</w:t>
            </w:r>
          </w:p>
        </w:tc>
        <w:tc>
          <w:tcPr>
            <w:tcW w:w="4001" w:type="dxa"/>
            <w:tcMar>
              <w:top w:w="60" w:type="dxa"/>
              <w:left w:w="90" w:type="dxa"/>
              <w:bottom w:w="60" w:type="dxa"/>
              <w:right w:w="90" w:type="dxa"/>
            </w:tcMar>
            <w:vAlign w:val="center"/>
          </w:tcPr>
          <w:p w14:paraId="5B934631" w14:textId="77777777" w:rsidR="00EA1982" w:rsidRDefault="00000000" w:rsidP="00D55090">
            <w:pPr>
              <w:spacing w:line="240" w:lineRule="auto"/>
              <w:jc w:val="both"/>
            </w:pPr>
            <w:r>
              <w:rPr>
                <w:sz w:val="18"/>
                <w:szCs w:val="18"/>
              </w:rPr>
              <w:t>La fórmula existe (columna 56). Lo que falta es un dato válido para 2026.</w:t>
            </w:r>
          </w:p>
        </w:tc>
      </w:tr>
      <w:tr w:rsidR="00EA1982" w14:paraId="2F17157E" w14:textId="77777777">
        <w:tc>
          <w:tcPr>
            <w:tcW w:w="2078" w:type="dxa"/>
            <w:tcMar>
              <w:top w:w="60" w:type="dxa"/>
              <w:left w:w="90" w:type="dxa"/>
              <w:bottom w:w="60" w:type="dxa"/>
              <w:right w:w="90" w:type="dxa"/>
            </w:tcMar>
            <w:vAlign w:val="center"/>
          </w:tcPr>
          <w:p w14:paraId="4C3F262E" w14:textId="77777777" w:rsidR="00EA1982" w:rsidRDefault="00000000" w:rsidP="00D55090">
            <w:pPr>
              <w:spacing w:line="240" w:lineRule="auto"/>
              <w:jc w:val="both"/>
            </w:pPr>
            <w:r>
              <w:rPr>
                <w:sz w:val="18"/>
                <w:szCs w:val="18"/>
              </w:rPr>
              <w:t>Tipo de evento</w:t>
            </w:r>
          </w:p>
        </w:tc>
        <w:tc>
          <w:tcPr>
            <w:tcW w:w="4001" w:type="dxa"/>
            <w:tcMar>
              <w:top w:w="60" w:type="dxa"/>
              <w:left w:w="90" w:type="dxa"/>
              <w:bottom w:w="60" w:type="dxa"/>
              <w:right w:w="90" w:type="dxa"/>
            </w:tcMar>
            <w:vAlign w:val="center"/>
          </w:tcPr>
          <w:p w14:paraId="2DA896E4" w14:textId="77777777" w:rsidR="00EA1982" w:rsidRDefault="00000000" w:rsidP="00D55090">
            <w:pPr>
              <w:spacing w:line="240" w:lineRule="auto"/>
              <w:jc w:val="both"/>
            </w:pPr>
            <w:r>
              <w:rPr>
                <w:sz w:val="18"/>
                <w:szCs w:val="18"/>
              </w:rPr>
              <w:t>«Hay que fijar la taxonomía» (C5).</w:t>
            </w:r>
          </w:p>
        </w:tc>
        <w:tc>
          <w:tcPr>
            <w:tcW w:w="4001" w:type="dxa"/>
            <w:tcMar>
              <w:top w:w="60" w:type="dxa"/>
              <w:left w:w="90" w:type="dxa"/>
              <w:bottom w:w="60" w:type="dxa"/>
              <w:right w:w="90" w:type="dxa"/>
            </w:tcMar>
            <w:vAlign w:val="center"/>
          </w:tcPr>
          <w:p w14:paraId="37B17D0C" w14:textId="77777777" w:rsidR="00EA1982" w:rsidRDefault="00000000" w:rsidP="00D55090">
            <w:pPr>
              <w:spacing w:line="240" w:lineRule="auto"/>
              <w:jc w:val="both"/>
            </w:pPr>
            <w:r>
              <w:rPr>
                <w:sz w:val="18"/>
                <w:szCs w:val="18"/>
              </w:rPr>
              <w:t>La taxonomía existe en las cuatro hojas; falta aplicarla y fusionar los tres «operativos» según el acta del 17/02.</w:t>
            </w:r>
          </w:p>
        </w:tc>
      </w:tr>
    </w:tbl>
    <w:p w14:paraId="23A05E56" w14:textId="77777777" w:rsidR="00EA1982" w:rsidRDefault="00000000" w:rsidP="00D55090">
      <w:pPr>
        <w:pStyle w:val="Ttulo3"/>
        <w:jc w:val="both"/>
      </w:pPr>
      <w:bookmarkStart w:id="35" w:name="_Toc239180945"/>
      <w:bookmarkStart w:id="36" w:name="la-r04-el-blueprint-implementado"/>
      <w:bookmarkEnd w:id="30"/>
      <w:bookmarkEnd w:id="34"/>
      <w:r>
        <w:t xml:space="preserve">La R04 — el blueprint implementado</w:t>
      </w:r>
      <w:bookmarkEnd w:id="35"/>
    </w:p>
    <w:p w14:paraId="5A4FE1BB" w14:textId="77777777" w:rsidR="00EA1982" w:rsidRDefault="00000000" w:rsidP="00D55090">
      <w:pPr>
        <w:jc w:val="both"/>
      </w:pPr>
      <w:r>
        <w:t xml:space="preserve">La </w:t>
      </w:r>
      <w:r>
        <w:rPr>
          <w:b/>
          <w:bCs/>
        </w:rPr>
        <w:t>R04</w:t>
      </w:r>
      <w:r>
        <w:t xml:space="preserve"> incorporó el </w:t>
      </w:r>
      <w:r>
        <w:rPr>
          <w:b/>
          <w:bCs/>
        </w:rPr>
        <w:t xml:space="preserve">blueprint de servicio técnico tal como está implementado en la aplicación</w:t>
      </w:r>
      <w:r>
        <w:t xml:space="preserve">, leído directamente del código y contrastado contra el commit a3a8f03 del 21 de agosto de 2026. No es una idea nueva ni una decisión de acta: es la radiografía de lo que la plataforma hace hoy.</w:t>
      </w:r>
    </w:p>
    <w:p w14:paraId="4593B0A1" w14:textId="77777777" w:rsidR="00EA1982" w:rsidRDefault="00000000" w:rsidP="00D55090">
      <w:pPr>
        <w:jc w:val="both"/>
      </w:pPr>
      <w:r>
        <w:t xml:space="preserve">El motivo de incorporarlo es que </w:t>
      </w:r>
      <w:r>
        <w:rPr>
          <w:b/>
          <w:bCs/>
        </w:rPr>
        <w:t xml:space="preserve">no coincide con el mapeo as-is que figuraba en §M1.3 desde la primera revisión</w:t>
      </w:r>
      <w:r>
        <w:t xml:space="preserve">. Aquel mapeo se levantó a mano sobre Zoho Desk y arrastra errores de dirección y estados que no existen. De sus veinte filas, </w:t>
      </w:r>
      <w:r>
        <w:rPr>
          <w:b/>
          <w:bCs/>
        </w:rPr>
        <w:t>cuatro son correctas</w:t>
      </w:r>
      <w:r>
        <w:t>. Quien haya diseñado sobre §M1.3 ha estado trabajando con un plano equivocado.</w:t>
      </w:r>
    </w:p>
    <w:p w14:paraId="4DEBE754" w14:textId="77777777" w:rsidR="00EA1982" w:rsidRDefault="00000000" w:rsidP="00D55090">
      <w:pPr>
        <w:jc w:val="both"/>
      </w:pPr>
      <w:r>
        <w:t xml:space="preserve">Encaja además de forma directa en el marco de la R03. Si el eje ① produce el dato limpio y el eje ② calcula sobre él, un flujo que cierra como «Finalizado» los servicios que en realidad se abandonaron </w:t>
      </w:r>
      <w:r>
        <w:rPr>
          <w:b/>
          <w:bCs/>
        </w:rPr>
        <w:t>contamina el eje ② desde dentro del eje ①</w:t>
      </w:r>
      <w:r>
        <w:t>, y lo hace en silencio, igual que un serial mal tecleado (§1.4.3). Las correcciones de §3.2.1 no añaden funcionalidad: reparan la materia prima de los otros dos ejes.</w:t>
      </w:r>
    </w:p>
    <w:p w14:paraId="6E166F5C" w14:textId="77777777" w:rsidR="00EA1982" w:rsidRDefault="00000000" w:rsidP="00D55090">
      <w:pPr>
        <w:pStyle w:val="Ttulo4"/>
        <w:jc w:val="both"/>
      </w:pPr>
      <w:bookmarkStart w:id="37" w:name="qué-se-añade-1"/>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436"/>
        <w:gridCol w:w="3644"/>
      </w:tblGrid>
      <w:tr w:rsidR="00EA1982" w14:paraId="7497A275" w14:textId="77777777">
        <w:trPr>
          <w:tblHeader/>
        </w:trPr>
        <w:tc>
          <w:tcPr>
            <w:tcW w:w="6436" w:type="dxa"/>
            <w:shd w:val="clear" w:color="auto" w:fill="1F7A5C"/>
            <w:tcMar>
              <w:top w:w="60" w:type="dxa"/>
              <w:left w:w="90" w:type="dxa"/>
              <w:bottom w:w="60" w:type="dxa"/>
              <w:right w:w="90" w:type="dxa"/>
            </w:tcMar>
            <w:vAlign w:val="center"/>
          </w:tcPr>
          <w:p w14:paraId="6DBB0133" w14:textId="77777777" w:rsidR="00EA1982" w:rsidRDefault="00000000" w:rsidP="00D55090">
            <w:pPr>
              <w:spacing w:line="240" w:lineRule="auto"/>
              <w:jc w:val="both"/>
            </w:pPr>
            <w:r>
              <w:rPr>
                <w:b/>
                <w:bCs/>
                <w:color w:val="FFFFFF"/>
                <w:sz w:val="18"/>
                <w:szCs w:val="18"/>
              </w:rPr>
              <w:t>Novedad</w:t>
            </w:r>
          </w:p>
        </w:tc>
        <w:tc>
          <w:tcPr>
            <w:tcW w:w="3644" w:type="dxa"/>
            <w:shd w:val="clear" w:color="auto" w:fill="1F7A5C"/>
            <w:tcMar>
              <w:top w:w="60" w:type="dxa"/>
              <w:left w:w="90" w:type="dxa"/>
              <w:bottom w:w="60" w:type="dxa"/>
              <w:right w:w="90" w:type="dxa"/>
            </w:tcMar>
            <w:vAlign w:val="center"/>
          </w:tcPr>
          <w:p w14:paraId="3A29E735" w14:textId="77777777" w:rsidR="00EA1982" w:rsidRDefault="00000000" w:rsidP="00D55090">
            <w:pPr>
              <w:spacing w:line="240" w:lineRule="auto"/>
              <w:jc w:val="both"/>
            </w:pPr>
            <w:r>
              <w:rPr>
                <w:b/>
                <w:bCs/>
                <w:color w:val="FFFFFF"/>
                <w:sz w:val="18"/>
                <w:szCs w:val="18"/>
              </w:rPr>
              <w:t>Dónde queda recogida</w:t>
            </w:r>
          </w:p>
        </w:tc>
      </w:tr>
      <w:tr w:rsidR="00EA1982" w14:paraId="79147504" w14:textId="77777777">
        <w:tc>
          <w:tcPr>
            <w:tcW w:w="6436" w:type="dxa"/>
            <w:tcMar>
              <w:top w:w="60" w:type="dxa"/>
              <w:left w:w="90" w:type="dxa"/>
              <w:bottom w:w="60" w:type="dxa"/>
              <w:right w:w="90" w:type="dxa"/>
            </w:tcMar>
            <w:vAlign w:val="center"/>
          </w:tcPr>
          <w:p w14:paraId="78406A45" w14:textId="77777777" w:rsidR="00EA1982" w:rsidRDefault="00000000" w:rsidP="00D55090">
            <w:pPr>
              <w:spacing w:line="240" w:lineRule="auto"/>
              <w:jc w:val="both"/>
            </w:pPr>
            <w:r>
              <w:rPr>
                <w:sz w:val="18"/>
                <w:szCs w:val="18"/>
              </w:rPr>
              <w:t xml:space="preserve">El blueprint implementado, verificado contra el código: 34 transiciones, 21 estados, 2 entradas, 1 estado terminal. Sustituye al mapeo manual anterior.</w:t>
            </w:r>
          </w:p>
        </w:tc>
        <w:tc>
          <w:tcPr>
            <w:tcW w:w="3644" w:type="dxa"/>
            <w:tcMar>
              <w:top w:w="60" w:type="dxa"/>
              <w:left w:w="90" w:type="dxa"/>
              <w:bottom w:w="60" w:type="dxa"/>
              <w:right w:w="90" w:type="dxa"/>
            </w:tcMar>
            <w:vAlign w:val="center"/>
          </w:tcPr>
          <w:p w14:paraId="5A39DE5D" w14:textId="77777777" w:rsidR="00EA1982" w:rsidRDefault="00000000" w:rsidP="00D55090">
            <w:pPr>
              <w:spacing w:line="240" w:lineRule="auto"/>
              <w:jc w:val="both"/>
            </w:pPr>
            <w:r>
              <w:rPr>
                <w:sz w:val="18"/>
                <w:szCs w:val="18"/>
              </w:rPr>
              <w:t>M1.3 (reescrito)</w:t>
            </w:r>
          </w:p>
        </w:tc>
      </w:tr>
      <w:tr w:rsidR="00EA1982" w14:paraId="1924B812" w14:textId="77777777">
        <w:tc>
          <w:tcPr>
            <w:tcW w:w="6436" w:type="dxa"/>
            <w:tcMar>
              <w:top w:w="60" w:type="dxa"/>
              <w:left w:w="90" w:type="dxa"/>
              <w:bottom w:w="60" w:type="dxa"/>
              <w:right w:w="90" w:type="dxa"/>
            </w:tcMar>
            <w:vAlign w:val="center"/>
          </w:tcPr>
          <w:p w14:paraId="20DA157D" w14:textId="77777777" w:rsidR="00EA1982" w:rsidRDefault="00000000" w:rsidP="00D55090">
            <w:pPr>
              <w:spacing w:line="240" w:lineRule="auto"/>
              <w:jc w:val="both"/>
            </w:pPr>
            <w:r>
              <w:rPr>
                <w:sz w:val="18"/>
                <w:szCs w:val="18"/>
              </w:rPr>
              <w:t>Tabla de discrepancias entre el mapeo manual anterior y el flujo real, transición a transición.</w:t>
            </w:r>
          </w:p>
        </w:tc>
        <w:tc>
          <w:tcPr>
            <w:tcW w:w="3644" w:type="dxa"/>
            <w:tcMar>
              <w:top w:w="60" w:type="dxa"/>
              <w:left w:w="90" w:type="dxa"/>
              <w:bottom w:w="60" w:type="dxa"/>
              <w:right w:w="90" w:type="dxa"/>
            </w:tcMar>
            <w:vAlign w:val="center"/>
          </w:tcPr>
          <w:p w14:paraId="697719C6" w14:textId="77777777" w:rsidR="00EA1982" w:rsidRDefault="00000000" w:rsidP="00D55090">
            <w:pPr>
              <w:spacing w:line="240" w:lineRule="auto"/>
              <w:jc w:val="both"/>
            </w:pPr>
            <w:r>
              <w:rPr>
                <w:sz w:val="18"/>
                <w:szCs w:val="18"/>
              </w:rPr>
              <w:t>M1.3.6</w:t>
            </w:r>
          </w:p>
        </w:tc>
      </w:tr>
      <w:tr w:rsidR="00EA1982" w14:paraId="42BBA8BB" w14:textId="77777777">
        <w:tc>
          <w:tcPr>
            <w:tcW w:w="6436" w:type="dxa"/>
            <w:tcMar>
              <w:top w:w="60" w:type="dxa"/>
              <w:left w:w="90" w:type="dxa"/>
              <w:bottom w:w="60" w:type="dxa"/>
              <w:right w:w="90" w:type="dxa"/>
            </w:tcMar>
            <w:vAlign w:val="center"/>
          </w:tcPr>
          <w:p w14:paraId="30B636AC" w14:textId="77777777" w:rsidR="00EA1982" w:rsidRDefault="00000000" w:rsidP="00D55090">
            <w:pPr>
              <w:spacing w:line="240" w:lineRule="auto"/>
              <w:jc w:val="both"/>
            </w:pPr>
            <w:r>
              <w:rPr>
                <w:sz w:val="18"/>
                <w:szCs w:val="18"/>
              </w:rPr>
              <w:t xml:space="preserve">Dos entradas al flujo, no una. Un ticket que viene de Zoho nace en OV asignada; uno creado en la app nace en Ticket creado. Ningún camino lleva de una a la otra, y es deliberado.</w:t>
            </w:r>
          </w:p>
        </w:tc>
        <w:tc>
          <w:tcPr>
            <w:tcW w:w="3644" w:type="dxa"/>
            <w:tcMar>
              <w:top w:w="60" w:type="dxa"/>
              <w:left w:w="90" w:type="dxa"/>
              <w:bottom w:w="60" w:type="dxa"/>
              <w:right w:w="90" w:type="dxa"/>
            </w:tcMar>
            <w:vAlign w:val="center"/>
          </w:tcPr>
          <w:p w14:paraId="595C3DCC" w14:textId="77777777" w:rsidR="00EA1982" w:rsidRDefault="00000000" w:rsidP="00D55090">
            <w:pPr>
              <w:spacing w:line="240" w:lineRule="auto"/>
              <w:jc w:val="both"/>
            </w:pPr>
            <w:r>
              <w:rPr>
                <w:sz w:val="18"/>
                <w:szCs w:val="18"/>
              </w:rPr>
              <w:t>M1.3.2</w:t>
            </w:r>
          </w:p>
        </w:tc>
      </w:tr>
      <w:tr w:rsidR="00EA1982" w14:paraId="3F30B1E0" w14:textId="77777777">
        <w:tc>
          <w:tcPr>
            <w:tcW w:w="6436" w:type="dxa"/>
            <w:tcMar>
              <w:top w:w="60" w:type="dxa"/>
              <w:left w:w="90" w:type="dxa"/>
              <w:bottom w:w="60" w:type="dxa"/>
              <w:right w:w="90" w:type="dxa"/>
            </w:tcMar>
            <w:vAlign w:val="center"/>
          </w:tcPr>
          <w:p w14:paraId="3444DDCF" w14:textId="77777777" w:rsidR="00EA1982" w:rsidRDefault="00000000" w:rsidP="00D55090">
            <w:pPr>
              <w:spacing w:line="240" w:lineRule="auto"/>
              <w:jc w:val="both"/>
            </w:pPr>
            <w:r>
              <w:rPr>
                <w:sz w:val="18"/>
                <w:szCs w:val="18"/>
              </w:rPr>
              <w:t>Dos pasos sin botón, escritos por el servidor al crearse o anularse una remisión.</w:t>
            </w:r>
          </w:p>
        </w:tc>
        <w:tc>
          <w:tcPr>
            <w:tcW w:w="3644" w:type="dxa"/>
            <w:tcMar>
              <w:top w:w="60" w:type="dxa"/>
              <w:left w:w="90" w:type="dxa"/>
              <w:bottom w:w="60" w:type="dxa"/>
              <w:right w:w="90" w:type="dxa"/>
            </w:tcMar>
            <w:vAlign w:val="center"/>
          </w:tcPr>
          <w:p w14:paraId="50FE19CD" w14:textId="77777777" w:rsidR="00EA1982" w:rsidRDefault="00000000" w:rsidP="00D55090">
            <w:pPr>
              <w:spacing w:line="240" w:lineRule="auto"/>
              <w:jc w:val="both"/>
            </w:pPr>
            <w:r>
              <w:rPr>
                <w:sz w:val="18"/>
                <w:szCs w:val="18"/>
              </w:rPr>
              <w:t>M1.3.3</w:t>
            </w:r>
          </w:p>
        </w:tc>
      </w:tr>
      <w:tr w:rsidR="00EA1982" w14:paraId="0CCF2CC2" w14:textId="77777777">
        <w:tc>
          <w:tcPr>
            <w:tcW w:w="6436" w:type="dxa"/>
            <w:tcMar>
              <w:top w:w="60" w:type="dxa"/>
              <w:left w:w="90" w:type="dxa"/>
              <w:bottom w:w="60" w:type="dxa"/>
              <w:right w:w="90" w:type="dxa"/>
            </w:tcMar>
            <w:vAlign w:val="center"/>
          </w:tcPr>
          <w:p w14:paraId="4A24C780" w14:textId="77777777" w:rsidR="00EA1982" w:rsidRDefault="00000000" w:rsidP="00D55090">
            <w:pPr>
              <w:spacing w:line="240" w:lineRule="auto"/>
              <w:jc w:val="both"/>
            </w:pPr>
            <w:r>
              <w:rPr>
                <w:sz w:val="18"/>
                <w:szCs w:val="18"/>
              </w:rPr>
              <w:t>Capa de derivación y avisos: las 34 transiciones terminan en una casilla «Derivado a», ninguna la exige, y tres etapas proponen destinatario por cargo.</w:t>
            </w:r>
          </w:p>
        </w:tc>
        <w:tc>
          <w:tcPr>
            <w:tcW w:w="3644" w:type="dxa"/>
            <w:tcMar>
              <w:top w:w="60" w:type="dxa"/>
              <w:left w:w="90" w:type="dxa"/>
              <w:bottom w:w="60" w:type="dxa"/>
              <w:right w:w="90" w:type="dxa"/>
            </w:tcMar>
            <w:vAlign w:val="center"/>
          </w:tcPr>
          <w:p w14:paraId="00064D46" w14:textId="77777777" w:rsidR="00EA1982" w:rsidRDefault="00000000" w:rsidP="00D55090">
            <w:pPr>
              <w:spacing w:line="240" w:lineRule="auto"/>
              <w:jc w:val="both"/>
            </w:pPr>
            <w:r>
              <w:rPr>
                <w:sz w:val="18"/>
                <w:szCs w:val="18"/>
              </w:rPr>
              <w:t>M1.9.2 · M1.9.3</w:t>
            </w:r>
          </w:p>
        </w:tc>
      </w:tr>
      <w:tr w:rsidR="00EA1982" w14:paraId="588E1545" w14:textId="77777777">
        <w:tc>
          <w:tcPr>
            <w:tcW w:w="6436" w:type="dxa"/>
            <w:tcMar>
              <w:top w:w="60" w:type="dxa"/>
              <w:left w:w="90" w:type="dxa"/>
              <w:bottom w:w="60" w:type="dxa"/>
              <w:right w:w="90" w:type="dxa"/>
            </w:tcMar>
            <w:vAlign w:val="center"/>
          </w:tcPr>
          <w:p w14:paraId="02F4B60B" w14:textId="77777777" w:rsidR="00EA1982" w:rsidRDefault="00000000" w:rsidP="00D55090">
            <w:pPr>
              <w:spacing w:line="240" w:lineRule="auto"/>
              <w:jc w:val="both"/>
            </w:pPr>
            <w:r>
              <w:rPr>
                <w:sz w:val="18"/>
                <w:szCs w:val="18"/>
              </w:rPr>
              <w:t>Cuatro estados de espera sin salida de emergencia, cuya única transición depende de un suceso externo.</w:t>
            </w:r>
          </w:p>
        </w:tc>
        <w:tc>
          <w:tcPr>
            <w:tcW w:w="3644" w:type="dxa"/>
            <w:tcMar>
              <w:top w:w="60" w:type="dxa"/>
              <w:left w:w="90" w:type="dxa"/>
              <w:bottom w:w="60" w:type="dxa"/>
              <w:right w:w="90" w:type="dxa"/>
            </w:tcMar>
            <w:vAlign w:val="center"/>
          </w:tcPr>
          <w:p w14:paraId="00F88189" w14:textId="77777777" w:rsidR="00EA1982" w:rsidRDefault="00000000" w:rsidP="00D55090">
            <w:pPr>
              <w:spacing w:line="240" w:lineRule="auto"/>
              <w:jc w:val="both"/>
            </w:pPr>
            <w:r>
              <w:rPr>
                <w:sz w:val="18"/>
                <w:szCs w:val="18"/>
              </w:rPr>
              <w:t xml:space="preserve">M1.3.4 · Anexo D nº 31</w:t>
            </w:r>
          </w:p>
        </w:tc>
      </w:tr>
      <w:tr w:rsidR="00EA1982" w14:paraId="568C006E" w14:textId="77777777">
        <w:tc>
          <w:tcPr>
            <w:tcW w:w="6436" w:type="dxa"/>
            <w:tcMar>
              <w:top w:w="60" w:type="dxa"/>
              <w:left w:w="90" w:type="dxa"/>
              <w:bottom w:w="60" w:type="dxa"/>
              <w:right w:w="90" w:type="dxa"/>
            </w:tcMar>
            <w:vAlign w:val="center"/>
          </w:tcPr>
          <w:p w14:paraId="5DD2CEB2" w14:textId="77777777" w:rsidR="00EA1982" w:rsidRDefault="00000000" w:rsidP="00D55090">
            <w:pPr>
              <w:spacing w:line="240" w:lineRule="auto"/>
              <w:jc w:val="both"/>
            </w:pPr>
            <w:r>
              <w:rPr>
                <w:sz w:val="18"/>
                <w:szCs w:val="18"/>
              </w:rPr>
              <w:t>La ausencia de un estado «Anulado» y su efecto sobre las tres métricas de servicios cumplidos.</w:t>
            </w:r>
          </w:p>
        </w:tc>
        <w:tc>
          <w:tcPr>
            <w:tcW w:w="3644" w:type="dxa"/>
            <w:tcMar>
              <w:top w:w="60" w:type="dxa"/>
              <w:left w:w="90" w:type="dxa"/>
              <w:bottom w:w="60" w:type="dxa"/>
              <w:right w:w="90" w:type="dxa"/>
            </w:tcMar>
            <w:vAlign w:val="center"/>
          </w:tcPr>
          <w:p w14:paraId="7B5066FD" w14:textId="77777777" w:rsidR="00EA1982" w:rsidRDefault="00000000" w:rsidP="00D55090">
            <w:pPr>
              <w:spacing w:line="240" w:lineRule="auto"/>
              <w:jc w:val="both"/>
            </w:pPr>
            <w:r>
              <w:rPr>
                <w:sz w:val="18"/>
                <w:szCs w:val="18"/>
              </w:rPr>
              <w:t xml:space="preserve">M1.10 · Anexo D nº 32</w:t>
            </w:r>
          </w:p>
        </w:tc>
      </w:tr>
      <w:tr w:rsidR="00EA1982" w14:paraId="074A5675" w14:textId="77777777">
        <w:tc>
          <w:tcPr>
            <w:tcW w:w="6436" w:type="dxa"/>
            <w:tcMar>
              <w:top w:w="60" w:type="dxa"/>
              <w:left w:w="90" w:type="dxa"/>
              <w:bottom w:w="60" w:type="dxa"/>
              <w:right w:w="90" w:type="dxa"/>
            </w:tcMar>
            <w:vAlign w:val="center"/>
          </w:tcPr>
          <w:p w14:paraId="53F95400" w14:textId="77777777" w:rsidR="00EA1982" w:rsidRDefault="00000000" w:rsidP="00D55090">
            <w:pPr>
              <w:spacing w:line="240" w:lineRule="auto"/>
              <w:jc w:val="both"/>
            </w:pPr>
            <w:r>
              <w:rPr>
                <w:sz w:val="18"/>
                <w:szCs w:val="18"/>
              </w:rPr>
              <w:t xml:space="preserve">Un checkbox obligatorio que el motor deja saltar (Liberación del ticket sin facturar).</w:t>
            </w:r>
          </w:p>
        </w:tc>
        <w:tc>
          <w:tcPr>
            <w:tcW w:w="3644" w:type="dxa"/>
            <w:tcMar>
              <w:top w:w="60" w:type="dxa"/>
              <w:left w:w="90" w:type="dxa"/>
              <w:bottom w:w="60" w:type="dxa"/>
              <w:right w:w="90" w:type="dxa"/>
            </w:tcMar>
            <w:vAlign w:val="center"/>
          </w:tcPr>
          <w:p w14:paraId="1F186E40" w14:textId="77777777" w:rsidR="00EA1982" w:rsidRDefault="00000000" w:rsidP="00D55090">
            <w:pPr>
              <w:spacing w:line="240" w:lineRule="auto"/>
              <w:jc w:val="both"/>
            </w:pPr>
            <w:r>
              <w:rPr>
                <w:sz w:val="18"/>
                <w:szCs w:val="18"/>
              </w:rPr>
              <w:t xml:space="preserve">M1.7 · M11.7 · Anexo D nº 33</w:t>
            </w:r>
          </w:p>
        </w:tc>
      </w:tr>
      <w:tr w:rsidR="00EA1982" w14:paraId="4AF2AA09" w14:textId="77777777">
        <w:tc>
          <w:tcPr>
            <w:tcW w:w="6436" w:type="dxa"/>
            <w:tcMar>
              <w:top w:w="60" w:type="dxa"/>
              <w:left w:w="90" w:type="dxa"/>
              <w:bottom w:w="60" w:type="dxa"/>
              <w:right w:w="90" w:type="dxa"/>
            </w:tcMar>
            <w:vAlign w:val="center"/>
          </w:tcPr>
          <w:p w14:paraId="49E38BBD" w14:textId="77777777" w:rsidR="00EA1982" w:rsidRDefault="00000000" w:rsidP="00D55090">
            <w:pPr>
              <w:spacing w:line="240" w:lineRule="auto"/>
              <w:jc w:val="both"/>
            </w:pPr>
            <w:r>
              <w:rPr>
                <w:sz w:val="18"/>
                <w:szCs w:val="18"/>
              </w:rPr>
              <w:t>Ciclo reentrante entre Por Facturar y Por Entregar / Sin facturar que reescribe la fecha de la primera entrega.</w:t>
            </w:r>
          </w:p>
        </w:tc>
        <w:tc>
          <w:tcPr>
            <w:tcW w:w="3644" w:type="dxa"/>
            <w:tcMar>
              <w:top w:w="60" w:type="dxa"/>
              <w:left w:w="90" w:type="dxa"/>
              <w:bottom w:w="60" w:type="dxa"/>
              <w:right w:w="90" w:type="dxa"/>
            </w:tcMar>
            <w:vAlign w:val="center"/>
          </w:tcPr>
          <w:p w14:paraId="3974A535" w14:textId="77777777" w:rsidR="00EA1982" w:rsidRDefault="00000000" w:rsidP="00D55090">
            <w:pPr>
              <w:spacing w:line="240" w:lineRule="auto"/>
              <w:jc w:val="both"/>
            </w:pPr>
            <w:r>
              <w:rPr>
                <w:sz w:val="18"/>
                <w:szCs w:val="18"/>
              </w:rPr>
              <w:t xml:space="preserve">M1.3.5 · Anexo D nº 34</w:t>
            </w:r>
          </w:p>
        </w:tc>
      </w:tr>
      <w:tr w:rsidR="00EA1982" w14:paraId="7CCE2733" w14:textId="77777777">
        <w:tc>
          <w:tcPr>
            <w:tcW w:w="6436" w:type="dxa"/>
            <w:tcMar>
              <w:top w:w="60" w:type="dxa"/>
              <w:left w:w="90" w:type="dxa"/>
              <w:bottom w:w="60" w:type="dxa"/>
              <w:right w:w="90" w:type="dxa"/>
            </w:tcMar>
            <w:vAlign w:val="center"/>
          </w:tcPr>
          <w:p w14:paraId="5A71F58F" w14:textId="77777777" w:rsidR="00EA1982" w:rsidRDefault="00000000" w:rsidP="00D55090">
            <w:pPr>
              <w:spacing w:line="240" w:lineRule="auto"/>
              <w:jc w:val="both"/>
            </w:pPr>
            <w:r>
              <w:rPr>
                <w:sz w:val="18"/>
                <w:szCs w:val="18"/>
              </w:rPr>
              <w:t xml:space="preserve">Cinco correcciones anteponibles al MVP (C1–C5), con su daño y su esfuerzo.</w:t>
            </w:r>
          </w:p>
        </w:tc>
        <w:tc>
          <w:tcPr>
            <w:tcW w:w="3644" w:type="dxa"/>
            <w:tcMar>
              <w:top w:w="60" w:type="dxa"/>
              <w:left w:w="90" w:type="dxa"/>
              <w:bottom w:w="60" w:type="dxa"/>
              <w:right w:w="90" w:type="dxa"/>
            </w:tcMar>
            <w:vAlign w:val="center"/>
          </w:tcPr>
          <w:p w14:paraId="60E64411" w14:textId="77777777" w:rsidR="00EA1982" w:rsidRDefault="00000000" w:rsidP="00D55090">
            <w:pPr>
              <w:spacing w:line="240" w:lineRule="auto"/>
              <w:jc w:val="both"/>
            </w:pPr>
            <w:r>
              <w:rPr>
                <w:sz w:val="18"/>
                <w:szCs w:val="18"/>
              </w:rPr>
              <w:t>§3.2.1</w:t>
            </w:r>
          </w:p>
        </w:tc>
      </w:tr>
      <w:tr w:rsidR="00EA1982" w14:paraId="304FC11C" w14:textId="77777777">
        <w:tc>
          <w:tcPr>
            <w:tcW w:w="6436" w:type="dxa"/>
            <w:tcMar>
              <w:top w:w="60" w:type="dxa"/>
              <w:left w:w="90" w:type="dxa"/>
              <w:bottom w:w="60" w:type="dxa"/>
              <w:right w:w="90" w:type="dxa"/>
            </w:tcMar>
            <w:vAlign w:val="center"/>
          </w:tcPr>
          <w:p w14:paraId="0BC2C65E" w14:textId="77777777" w:rsidR="00EA1982" w:rsidRDefault="00000000" w:rsidP="00D55090">
            <w:pPr>
              <w:spacing w:line="240" w:lineRule="auto"/>
              <w:jc w:val="both"/>
            </w:pPr>
            <w:r>
              <w:rPr>
                <w:sz w:val="18"/>
                <w:szCs w:val="18"/>
              </w:rPr>
              <w:lastRenderedPageBreak/>
              <w:t xml:space="preserve">Advertencias de calculabilidad sobre cinco indicadores del cuadro de mando.</w:t>
            </w:r>
          </w:p>
        </w:tc>
        <w:tc>
          <w:tcPr>
            <w:tcW w:w="3644" w:type="dxa"/>
            <w:tcMar>
              <w:top w:w="60" w:type="dxa"/>
              <w:left w:w="90" w:type="dxa"/>
              <w:bottom w:w="60" w:type="dxa"/>
              <w:right w:w="90" w:type="dxa"/>
            </w:tcMar>
            <w:vAlign w:val="center"/>
          </w:tcPr>
          <w:p w14:paraId="4A40BAEC" w14:textId="77777777" w:rsidR="00EA1982" w:rsidRDefault="00000000" w:rsidP="00D55090">
            <w:pPr>
              <w:spacing w:line="240" w:lineRule="auto"/>
              <w:jc w:val="both"/>
            </w:pPr>
            <w:r>
              <w:rPr>
                <w:sz w:val="18"/>
                <w:szCs w:val="18"/>
              </w:rPr>
              <w:t>M7.1</w:t>
            </w:r>
          </w:p>
        </w:tc>
      </w:tr>
    </w:tbl>
    <w:p w14:paraId="7EB00CAF" w14:textId="77777777" w:rsidR="00EA1982" w:rsidRDefault="00000000" w:rsidP="00D55090">
      <w:pPr>
        <w:pStyle w:val="Ttulo4"/>
        <w:jc w:val="both"/>
      </w:pPr>
      <w:bookmarkStart w:id="38" w:name="qué-corrige"/>
      <w:bookmarkEnd w:id="37"/>
      <w:r>
        <w:t>Qué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31"/>
        <w:gridCol w:w="3575"/>
        <w:gridCol w:w="3574"/>
      </w:tblGrid>
      <w:tr w:rsidR="00EA1982" w14:paraId="0F07FDAC" w14:textId="77777777">
        <w:trPr>
          <w:tblHeader/>
        </w:trPr>
        <w:tc>
          <w:tcPr>
            <w:tcW w:w="2931" w:type="dxa"/>
            <w:shd w:val="clear" w:color="auto" w:fill="1F7A5C"/>
            <w:tcMar>
              <w:top w:w="60" w:type="dxa"/>
              <w:left w:w="90" w:type="dxa"/>
              <w:bottom w:w="60" w:type="dxa"/>
              <w:right w:w="90" w:type="dxa"/>
            </w:tcMar>
            <w:vAlign w:val="center"/>
          </w:tcPr>
          <w:p w14:paraId="42E39AA6" w14:textId="77777777" w:rsidR="00EA1982" w:rsidRDefault="00000000" w:rsidP="00D55090">
            <w:pPr>
              <w:spacing w:line="240" w:lineRule="auto"/>
              <w:jc w:val="both"/>
            </w:pPr>
            <w:r>
              <w:rPr>
                <w:b/>
                <w:bCs/>
                <w:color w:val="FFFFFF"/>
                <w:sz w:val="18"/>
                <w:szCs w:val="18"/>
              </w:rPr>
              <w:t>Tema</w:t>
            </w:r>
          </w:p>
        </w:tc>
        <w:tc>
          <w:tcPr>
            <w:tcW w:w="3575" w:type="dxa"/>
            <w:shd w:val="clear" w:color="auto" w:fill="1F7A5C"/>
            <w:tcMar>
              <w:top w:w="60" w:type="dxa"/>
              <w:left w:w="90" w:type="dxa"/>
              <w:bottom w:w="60" w:type="dxa"/>
              <w:right w:w="90" w:type="dxa"/>
            </w:tcMar>
            <w:vAlign w:val="center"/>
          </w:tcPr>
          <w:p w14:paraId="30B09C8F" w14:textId="77777777" w:rsidR="00EA1982" w:rsidRDefault="00000000" w:rsidP="00D55090">
            <w:pPr>
              <w:spacing w:line="240" w:lineRule="auto"/>
              <w:jc w:val="both"/>
            </w:pPr>
            <w:r>
              <w:rPr>
                <w:b/>
                <w:bCs/>
                <w:color w:val="FFFFFF"/>
                <w:sz w:val="18"/>
                <w:szCs w:val="18"/>
              </w:rPr>
              <w:t>Lo que decía la R03</w:t>
            </w:r>
          </w:p>
        </w:tc>
        <w:tc>
          <w:tcPr>
            <w:tcW w:w="3574" w:type="dxa"/>
            <w:shd w:val="clear" w:color="auto" w:fill="1F7A5C"/>
            <w:tcMar>
              <w:top w:w="60" w:type="dxa"/>
              <w:left w:w="90" w:type="dxa"/>
              <w:bottom w:w="60" w:type="dxa"/>
              <w:right w:w="90" w:type="dxa"/>
            </w:tcMar>
            <w:vAlign w:val="center"/>
          </w:tcPr>
          <w:p w14:paraId="0272F404" w14:textId="77777777" w:rsidR="00EA1982" w:rsidRDefault="00000000" w:rsidP="00D55090">
            <w:pPr>
              <w:spacing w:line="240" w:lineRule="auto"/>
              <w:jc w:val="both"/>
            </w:pPr>
            <w:r>
              <w:rPr>
                <w:b/>
                <w:bCs/>
                <w:color w:val="FFFFFF"/>
                <w:sz w:val="18"/>
                <w:szCs w:val="18"/>
              </w:rPr>
              <w:t>Lo que dice el código</w:t>
            </w:r>
          </w:p>
        </w:tc>
      </w:tr>
      <w:tr w:rsidR="00EA1982" w14:paraId="21BFC42B" w14:textId="77777777">
        <w:tc>
          <w:tcPr>
            <w:tcW w:w="2931" w:type="dxa"/>
            <w:tcMar>
              <w:top w:w="60" w:type="dxa"/>
              <w:left w:w="90" w:type="dxa"/>
              <w:bottom w:w="60" w:type="dxa"/>
              <w:right w:w="90" w:type="dxa"/>
            </w:tcMar>
            <w:vAlign w:val="center"/>
          </w:tcPr>
          <w:p w14:paraId="409B5626" w14:textId="77777777" w:rsidR="00EA1982" w:rsidRDefault="00000000" w:rsidP="00D55090">
            <w:pPr>
              <w:spacing w:line="240" w:lineRule="auto"/>
              <w:jc w:val="both"/>
            </w:pPr>
            <w:r>
              <w:rPr>
                <w:sz w:val="18"/>
                <w:szCs w:val="18"/>
              </w:rPr>
              <w:t>Tabla de transiciones de servicio técnico</w:t>
            </w:r>
          </w:p>
        </w:tc>
        <w:tc>
          <w:tcPr>
            <w:tcW w:w="3575" w:type="dxa"/>
            <w:tcMar>
              <w:top w:w="60" w:type="dxa"/>
              <w:left w:w="90" w:type="dxa"/>
              <w:bottom w:w="60" w:type="dxa"/>
              <w:right w:w="90" w:type="dxa"/>
            </w:tcMar>
            <w:vAlign w:val="center"/>
          </w:tcPr>
          <w:p w14:paraId="2244D629" w14:textId="77777777" w:rsidR="00EA1982" w:rsidRDefault="00000000" w:rsidP="00D55090">
            <w:pPr>
              <w:spacing w:line="240" w:lineRule="auto"/>
              <w:jc w:val="both"/>
            </w:pPr>
            <w:r>
              <w:rPr>
                <w:sz w:val="18"/>
                <w:szCs w:val="18"/>
              </w:rPr>
              <w:t>20 filas, de las cuales 4 son correctas.</w:t>
            </w:r>
          </w:p>
        </w:tc>
        <w:tc>
          <w:tcPr>
            <w:tcW w:w="3574" w:type="dxa"/>
            <w:tcMar>
              <w:top w:w="60" w:type="dxa"/>
              <w:left w:w="90" w:type="dxa"/>
              <w:bottom w:w="60" w:type="dxa"/>
              <w:right w:w="90" w:type="dxa"/>
            </w:tcMar>
            <w:vAlign w:val="center"/>
          </w:tcPr>
          <w:p w14:paraId="45D89B04" w14:textId="77777777" w:rsidR="00EA1982" w:rsidRDefault="00000000" w:rsidP="00D55090">
            <w:pPr>
              <w:spacing w:line="240" w:lineRule="auto"/>
              <w:jc w:val="both"/>
            </w:pPr>
            <w:r>
              <w:rPr>
                <w:sz w:val="18"/>
                <w:szCs w:val="18"/>
              </w:rPr>
              <w:t>38 filas: 34 transiciones más los dos pasos sin botón y las tres salidas de Habilitar Servicio.</w:t>
            </w:r>
          </w:p>
        </w:tc>
      </w:tr>
      <w:tr w:rsidR="00EA1982" w14:paraId="71A32327" w14:textId="77777777">
        <w:tc>
          <w:tcPr>
            <w:tcW w:w="2931" w:type="dxa"/>
            <w:tcMar>
              <w:top w:w="60" w:type="dxa"/>
              <w:left w:w="90" w:type="dxa"/>
              <w:bottom w:w="60" w:type="dxa"/>
              <w:right w:w="90" w:type="dxa"/>
            </w:tcMar>
            <w:vAlign w:val="center"/>
          </w:tcPr>
          <w:p w14:paraId="54D565AF" w14:textId="77777777" w:rsidR="00EA1982" w:rsidRDefault="00000000" w:rsidP="00D55090">
            <w:pPr>
              <w:spacing w:line="240" w:lineRule="auto"/>
              <w:jc w:val="both"/>
            </w:pPr>
            <w:r>
              <w:rPr>
                <w:sz w:val="18"/>
                <w:szCs w:val="18"/>
              </w:rPr>
              <w:t>Catálogo de estados</w:t>
            </w:r>
          </w:p>
        </w:tc>
        <w:tc>
          <w:tcPr>
            <w:tcW w:w="3575" w:type="dxa"/>
            <w:tcMar>
              <w:top w:w="60" w:type="dxa"/>
              <w:left w:w="90" w:type="dxa"/>
              <w:bottom w:w="60" w:type="dxa"/>
              <w:right w:w="90" w:type="dxa"/>
            </w:tcMar>
            <w:vAlign w:val="center"/>
          </w:tcPr>
          <w:p w14:paraId="19AAD008" w14:textId="77777777" w:rsidR="00EA1982" w:rsidRDefault="00000000" w:rsidP="00D55090">
            <w:pPr>
              <w:spacing w:line="240" w:lineRule="auto"/>
              <w:jc w:val="both"/>
            </w:pPr>
            <w:r>
              <w:rPr>
                <w:sz w:val="18"/>
                <w:szCs w:val="18"/>
              </w:rPr>
              <w:t>19 estados, 4 de los cuales no existen en la aplicación: Entregado, Reporte por Garantía, Facturado y Rechazo.</w:t>
            </w:r>
          </w:p>
        </w:tc>
        <w:tc>
          <w:tcPr>
            <w:tcW w:w="3574" w:type="dxa"/>
            <w:tcMar>
              <w:top w:w="60" w:type="dxa"/>
              <w:left w:w="90" w:type="dxa"/>
              <w:bottom w:w="60" w:type="dxa"/>
              <w:right w:w="90" w:type="dxa"/>
            </w:tcMar>
            <w:vAlign w:val="center"/>
          </w:tcPr>
          <w:p w14:paraId="48FB7422" w14:textId="77777777" w:rsidR="00EA1982" w:rsidRDefault="00000000" w:rsidP="00D55090">
            <w:pPr>
              <w:spacing w:line="240" w:lineRule="auto"/>
              <w:jc w:val="both"/>
            </w:pPr>
            <w:r>
              <w:rPr>
                <w:sz w:val="18"/>
                <w:szCs w:val="18"/>
              </w:rPr>
              <w:t xml:space="preserve">21 estados. Faltaban seis: Ticket creado, Remisión creada, Notificación a Compras, Notificación Comercial, Continuación del proceso y Por Entregar / Sin facturar.</w:t>
            </w:r>
          </w:p>
        </w:tc>
      </w:tr>
      <w:tr w:rsidR="00EA1982" w14:paraId="63FF1894" w14:textId="77777777">
        <w:tc>
          <w:tcPr>
            <w:tcW w:w="2931" w:type="dxa"/>
            <w:tcMar>
              <w:top w:w="60" w:type="dxa"/>
              <w:left w:w="90" w:type="dxa"/>
              <w:bottom w:w="60" w:type="dxa"/>
              <w:right w:w="90" w:type="dxa"/>
            </w:tcMar>
            <w:vAlign w:val="center"/>
          </w:tcPr>
          <w:p w14:paraId="1A88711A" w14:textId="77777777" w:rsidR="00EA1982" w:rsidRDefault="00000000" w:rsidP="00D55090">
            <w:pPr>
              <w:spacing w:line="240" w:lineRule="auto"/>
              <w:jc w:val="both"/>
            </w:pPr>
            <w:r>
              <w:rPr>
                <w:sz w:val="18"/>
                <w:szCs w:val="18"/>
              </w:rPr>
              <w:t>Destino de finalización de servicio</w:t>
            </w:r>
          </w:p>
        </w:tc>
        <w:tc>
          <w:tcPr>
            <w:tcW w:w="3575" w:type="dxa"/>
            <w:tcMar>
              <w:top w:w="60" w:type="dxa"/>
              <w:left w:w="90" w:type="dxa"/>
              <w:bottom w:w="60" w:type="dxa"/>
              <w:right w:w="90" w:type="dxa"/>
            </w:tcMar>
            <w:vAlign w:val="center"/>
          </w:tcPr>
          <w:p w14:paraId="7F67B581" w14:textId="77777777" w:rsidR="00EA1982" w:rsidRDefault="00000000" w:rsidP="00D55090">
            <w:pPr>
              <w:spacing w:line="240" w:lineRule="auto"/>
              <w:jc w:val="both"/>
            </w:pPr>
            <w:r>
              <w:rPr>
                <w:sz w:val="18"/>
                <w:szCs w:val="18"/>
              </w:rPr>
              <w:t>Entregado.</w:t>
            </w:r>
          </w:p>
        </w:tc>
        <w:tc>
          <w:tcPr>
            <w:tcW w:w="3574" w:type="dxa"/>
            <w:tcMar>
              <w:top w:w="60" w:type="dxa"/>
              <w:left w:w="90" w:type="dxa"/>
              <w:bottom w:w="60" w:type="dxa"/>
              <w:right w:w="90" w:type="dxa"/>
            </w:tcMar>
            <w:vAlign w:val="center"/>
          </w:tcPr>
          <w:p w14:paraId="48AB0582" w14:textId="77777777" w:rsidR="00EA1982" w:rsidRDefault="00000000" w:rsidP="00D55090">
            <w:pPr>
              <w:spacing w:line="240" w:lineRule="auto"/>
              <w:jc w:val="both"/>
            </w:pPr>
            <w:r>
              <w:rPr>
                <w:sz w:val="18"/>
                <w:szCs w:val="18"/>
              </w:rPr>
              <w:t>Por Facturar.</w:t>
            </w:r>
          </w:p>
        </w:tc>
      </w:tr>
      <w:tr w:rsidR="00EA1982" w14:paraId="257BCB29" w14:textId="77777777">
        <w:tc>
          <w:tcPr>
            <w:tcW w:w="2931" w:type="dxa"/>
            <w:tcMar>
              <w:top w:w="60" w:type="dxa"/>
              <w:left w:w="90" w:type="dxa"/>
              <w:bottom w:w="60" w:type="dxa"/>
              <w:right w:w="90" w:type="dxa"/>
            </w:tcMar>
            <w:vAlign w:val="center"/>
          </w:tcPr>
          <w:p w14:paraId="4C5EC320" w14:textId="77777777" w:rsidR="00EA1982" w:rsidRDefault="00000000" w:rsidP="00D55090">
            <w:pPr>
              <w:spacing w:line="240" w:lineRule="auto"/>
              <w:jc w:val="both"/>
            </w:pPr>
            <w:r>
              <w:rPr>
                <w:sz w:val="18"/>
                <w:szCs w:val="18"/>
              </w:rPr>
              <w:t>Destino de facturado y cierre de TK</w:t>
            </w:r>
          </w:p>
        </w:tc>
        <w:tc>
          <w:tcPr>
            <w:tcW w:w="3575" w:type="dxa"/>
            <w:tcMar>
              <w:top w:w="60" w:type="dxa"/>
              <w:left w:w="90" w:type="dxa"/>
              <w:bottom w:w="60" w:type="dxa"/>
              <w:right w:w="90" w:type="dxa"/>
            </w:tcMar>
            <w:vAlign w:val="center"/>
          </w:tcPr>
          <w:p w14:paraId="6A7088E6" w14:textId="77777777" w:rsidR="00EA1982" w:rsidRDefault="00000000" w:rsidP="00D55090">
            <w:pPr>
              <w:spacing w:line="240" w:lineRule="auto"/>
              <w:jc w:val="both"/>
            </w:pPr>
            <w:r>
              <w:rPr>
                <w:sz w:val="18"/>
                <w:szCs w:val="18"/>
              </w:rPr>
              <w:t>Facturado.</w:t>
            </w:r>
          </w:p>
        </w:tc>
        <w:tc>
          <w:tcPr>
            <w:tcW w:w="3574" w:type="dxa"/>
            <w:tcMar>
              <w:top w:w="60" w:type="dxa"/>
              <w:left w:w="90" w:type="dxa"/>
              <w:bottom w:w="60" w:type="dxa"/>
              <w:right w:w="90" w:type="dxa"/>
            </w:tcMar>
            <w:vAlign w:val="center"/>
          </w:tcPr>
          <w:p w14:paraId="7A40DD6E" w14:textId="77777777" w:rsidR="00EA1982" w:rsidRDefault="00000000" w:rsidP="00D55090">
            <w:pPr>
              <w:spacing w:line="240" w:lineRule="auto"/>
              <w:jc w:val="both"/>
            </w:pPr>
            <w:r>
              <w:rPr>
                <w:sz w:val="18"/>
                <w:szCs w:val="18"/>
              </w:rPr>
              <w:t xml:space="preserve">Finalizado — es la única de las dos vías de facturación que cierra el ticket.</w:t>
            </w:r>
          </w:p>
        </w:tc>
      </w:tr>
      <w:tr w:rsidR="00EA1982" w14:paraId="4683C9B6" w14:textId="77777777">
        <w:tc>
          <w:tcPr>
            <w:tcW w:w="2931" w:type="dxa"/>
            <w:tcMar>
              <w:top w:w="60" w:type="dxa"/>
              <w:left w:w="90" w:type="dxa"/>
              <w:bottom w:w="60" w:type="dxa"/>
              <w:right w:w="90" w:type="dxa"/>
            </w:tcMar>
            <w:vAlign w:val="center"/>
          </w:tcPr>
          <w:p w14:paraId="192DA3A9" w14:textId="77777777" w:rsidR="00EA1982" w:rsidRDefault="00000000" w:rsidP="00D55090">
            <w:pPr>
              <w:spacing w:line="240" w:lineRule="auto"/>
              <w:jc w:val="both"/>
            </w:pPr>
            <w:r>
              <w:rPr>
                <w:sz w:val="18"/>
                <w:szCs w:val="18"/>
              </w:rPr>
              <w:t>Destino de Liberación sin factura</w:t>
            </w:r>
          </w:p>
        </w:tc>
        <w:tc>
          <w:tcPr>
            <w:tcW w:w="3575" w:type="dxa"/>
            <w:tcMar>
              <w:top w:w="60" w:type="dxa"/>
              <w:left w:w="90" w:type="dxa"/>
              <w:bottom w:w="60" w:type="dxa"/>
              <w:right w:w="90" w:type="dxa"/>
            </w:tcMar>
            <w:vAlign w:val="center"/>
          </w:tcPr>
          <w:p w14:paraId="06EC53FA" w14:textId="77777777" w:rsidR="00EA1982" w:rsidRDefault="00000000" w:rsidP="00D55090">
            <w:pPr>
              <w:spacing w:line="240" w:lineRule="auto"/>
              <w:jc w:val="both"/>
            </w:pPr>
            <w:r>
              <w:rPr>
                <w:sz w:val="18"/>
                <w:szCs w:val="18"/>
              </w:rPr>
              <w:t>Liberación Comercial.</w:t>
            </w:r>
          </w:p>
        </w:tc>
        <w:tc>
          <w:tcPr>
            <w:tcW w:w="3574" w:type="dxa"/>
            <w:tcMar>
              <w:top w:w="60" w:type="dxa"/>
              <w:left w:w="90" w:type="dxa"/>
              <w:bottom w:w="60" w:type="dxa"/>
              <w:right w:w="90" w:type="dxa"/>
            </w:tcMar>
            <w:vAlign w:val="center"/>
          </w:tcPr>
          <w:p w14:paraId="335E5F89" w14:textId="77777777" w:rsidR="00EA1982" w:rsidRDefault="00000000" w:rsidP="00D55090">
            <w:pPr>
              <w:spacing w:line="240" w:lineRule="auto"/>
              <w:jc w:val="both"/>
            </w:pPr>
            <w:r>
              <w:rPr>
                <w:sz w:val="18"/>
                <w:szCs w:val="18"/>
              </w:rPr>
              <w:t>Por Entregar / Sin facturar. A Liberación Comercial se llega por Facturado.</w:t>
            </w:r>
          </w:p>
        </w:tc>
      </w:tr>
      <w:tr w:rsidR="00EA1982" w14:paraId="78EEB096" w14:textId="77777777">
        <w:tc>
          <w:tcPr>
            <w:tcW w:w="2931" w:type="dxa"/>
            <w:tcMar>
              <w:top w:w="60" w:type="dxa"/>
              <w:left w:w="90" w:type="dxa"/>
              <w:bottom w:w="60" w:type="dxa"/>
              <w:right w:w="90" w:type="dxa"/>
            </w:tcMar>
            <w:vAlign w:val="center"/>
          </w:tcPr>
          <w:p w14:paraId="48DE14C6" w14:textId="77777777" w:rsidR="00EA1982" w:rsidRDefault="00000000" w:rsidP="00D55090">
            <w:pPr>
              <w:spacing w:line="240" w:lineRule="auto"/>
              <w:jc w:val="both"/>
            </w:pPr>
            <w:r>
              <w:rPr>
                <w:sz w:val="18"/>
                <w:szCs w:val="18"/>
              </w:rPr>
              <w:t>Origen de Diagnóstico complementario</w:t>
            </w:r>
          </w:p>
        </w:tc>
        <w:tc>
          <w:tcPr>
            <w:tcW w:w="3575" w:type="dxa"/>
            <w:tcMar>
              <w:top w:w="60" w:type="dxa"/>
              <w:left w:w="90" w:type="dxa"/>
              <w:bottom w:w="60" w:type="dxa"/>
              <w:right w:w="90" w:type="dxa"/>
            </w:tcMar>
            <w:vAlign w:val="center"/>
          </w:tcPr>
          <w:p w14:paraId="0ACFB89D" w14:textId="77777777" w:rsidR="00EA1982" w:rsidRDefault="00000000" w:rsidP="00D55090">
            <w:pPr>
              <w:spacing w:line="240" w:lineRule="auto"/>
              <w:jc w:val="both"/>
            </w:pPr>
            <w:r>
              <w:rPr>
                <w:sz w:val="18"/>
                <w:szCs w:val="18"/>
              </w:rPr>
              <w:t>Por Facturar.</w:t>
            </w:r>
          </w:p>
        </w:tc>
        <w:tc>
          <w:tcPr>
            <w:tcW w:w="3574" w:type="dxa"/>
            <w:tcMar>
              <w:top w:w="60" w:type="dxa"/>
              <w:left w:w="90" w:type="dxa"/>
              <w:bottom w:w="60" w:type="dxa"/>
              <w:right w:w="90" w:type="dxa"/>
            </w:tcMar>
            <w:vAlign w:val="center"/>
          </w:tcPr>
          <w:p w14:paraId="5DEA19DA" w14:textId="77777777" w:rsidR="00EA1982" w:rsidRDefault="00000000" w:rsidP="00D55090">
            <w:pPr>
              <w:spacing w:line="240" w:lineRule="auto"/>
              <w:jc w:val="both"/>
            </w:pPr>
            <w:r>
              <w:rPr>
                <w:sz w:val="18"/>
                <w:szCs w:val="18"/>
              </w:rPr>
              <w:t>Pendiente, y lleva a Continuación del proceso.</w:t>
            </w:r>
          </w:p>
        </w:tc>
      </w:tr>
      <w:tr w:rsidR="00EA1982" w14:paraId="322032E0" w14:textId="77777777">
        <w:tc>
          <w:tcPr>
            <w:tcW w:w="2931" w:type="dxa"/>
            <w:tcMar>
              <w:top w:w="60" w:type="dxa"/>
              <w:left w:w="90" w:type="dxa"/>
              <w:bottom w:w="60" w:type="dxa"/>
              <w:right w:w="90" w:type="dxa"/>
            </w:tcMar>
            <w:vAlign w:val="center"/>
          </w:tcPr>
          <w:p w14:paraId="77F95603" w14:textId="77777777" w:rsidR="00EA1982" w:rsidRDefault="00000000" w:rsidP="00D55090">
            <w:pPr>
              <w:spacing w:line="240" w:lineRule="auto"/>
              <w:jc w:val="both"/>
            </w:pPr>
            <w:r>
              <w:rPr>
                <w:sz w:val="18"/>
                <w:szCs w:val="18"/>
              </w:rPr>
              <w:t>Rechazo</w:t>
            </w:r>
          </w:p>
        </w:tc>
        <w:tc>
          <w:tcPr>
            <w:tcW w:w="3575" w:type="dxa"/>
            <w:tcMar>
              <w:top w:w="60" w:type="dxa"/>
              <w:left w:w="90" w:type="dxa"/>
              <w:bottom w:w="60" w:type="dxa"/>
              <w:right w:w="90" w:type="dxa"/>
            </w:tcMar>
            <w:vAlign w:val="center"/>
          </w:tcPr>
          <w:p w14:paraId="3365A41B" w14:textId="77777777" w:rsidR="00EA1982" w:rsidRDefault="00000000" w:rsidP="00D55090">
            <w:pPr>
              <w:spacing w:line="240" w:lineRule="auto"/>
              <w:jc w:val="both"/>
            </w:pPr>
            <w:r>
              <w:rPr>
                <w:sz w:val="18"/>
                <w:szCs w:val="18"/>
              </w:rPr>
              <w:t>Figuraba como estado de destino.</w:t>
            </w:r>
          </w:p>
        </w:tc>
        <w:tc>
          <w:tcPr>
            <w:tcW w:w="3574" w:type="dxa"/>
            <w:tcMar>
              <w:top w:w="60" w:type="dxa"/>
              <w:left w:w="90" w:type="dxa"/>
              <w:bottom w:w="60" w:type="dxa"/>
              <w:right w:w="90" w:type="dxa"/>
            </w:tcMar>
            <w:vAlign w:val="center"/>
          </w:tcPr>
          <w:p w14:paraId="5D5572C1" w14:textId="77777777" w:rsidR="00EA1982" w:rsidRDefault="00000000" w:rsidP="00D55090">
            <w:pPr>
              <w:spacing w:line="240" w:lineRule="auto"/>
              <w:jc w:val="both"/>
            </w:pPr>
            <w:r>
              <w:rPr>
                <w:sz w:val="18"/>
                <w:szCs w:val="18"/>
              </w:rPr>
              <w:t>Es una transición, no un estado: entra a Por Facturar desde tres orígenes distintos.</w:t>
            </w:r>
          </w:p>
        </w:tc>
      </w:tr>
    </w:tbl>
    <w:p w14:paraId="184C9046" w14:textId="77777777" w:rsidR="00EA1982" w:rsidRDefault="00000000" w:rsidP="00D55090">
      <w:pPr>
        <w:pStyle w:val="Ttulo4"/>
        <w:jc w:val="both"/>
      </w:pPr>
      <w:bookmarkStart w:id="39" w:name="qué-se-ratifica"/>
      <w:bookmarkEnd w:id="38"/>
      <w:r>
        <w:t>Qué se ratifica</w:t>
      </w:r>
    </w:p>
    <w:p w14:paraId="4C477930" w14:textId="77777777" w:rsidR="00EA1982" w:rsidRDefault="00000000">
      <w:pPr>
        <w:numPr>
          <w:ilvl w:val="0"/>
          <w:numId w:val="2"/>
        </w:numPr>
        <w:jc w:val="both"/>
      </w:pPr>
      <w:r>
        <w:rPr>
          <w:b/>
          <w:bCs/>
        </w:rPr>
        <w:t xml:space="preserve">El artefacto de auditoría de blueprints con IA</w:t>
      </w:r>
      <w:r>
        <w:t>, adoptado como herramienta de mejora continua el 20/08/2026, es el instrumento que produjo esta revisión. La decisión ya estaba tomada; la R04 es su primer resultado incorporado al documento maestro.</w:t>
      </w:r>
    </w:p>
    <w:p w14:paraId="6D010345" w14:textId="77777777" w:rsidR="00EA1982" w:rsidRDefault="00000000">
      <w:pPr>
        <w:numPr>
          <w:ilvl w:val="0"/>
          <w:numId w:val="2"/>
        </w:numPr>
        <w:jc w:val="both"/>
      </w:pPr>
      <w:r>
        <w:rPr>
          <w:b/>
          <w:bCs/>
        </w:rPr>
        <w:t>Todo el contenido de la R03 se mantiene íntegro.</w:t>
      </w:r>
      <w:r>
        <w:t xml:space="preserve"> La R04 no retira ninguna idea, decisión ni pendiente: reescribe §M1.3, amplía §M1.7, §M1.9, §M1.10 y §M7.1, corrige el Anexo B y añade seis puntos al Anexo D.</w:t>
      </w:r>
    </w:p>
    <w:p w14:paraId="5AE7704A" w14:textId="77777777" w:rsidR="00EA1982" w:rsidRDefault="00000000" w:rsidP="00D55090">
      <w:pPr>
        <w:pStyle w:val="Ttulo3"/>
        <w:jc w:val="both"/>
      </w:pPr>
      <w:bookmarkStart w:id="40" w:name="_Toc239180946"/>
      <w:bookmarkStart w:id="41" w:name="X0a19d53de8ed2d0bc795eacbd74ff80144bdf03"/>
      <w:bookmarkEnd w:id="36"/>
      <w:bookmarkEnd w:id="39"/>
      <w:r>
        <w:t>La R03 — ejes de valor, capa de conocimiento y área de cliente</w:t>
      </w:r>
      <w:bookmarkEnd w:id="40"/>
    </w:p>
    <w:p w14:paraId="7BCBBB65" w14:textId="77777777" w:rsidR="00EA1982" w:rsidRDefault="00000000" w:rsidP="00D55090">
      <w:pPr>
        <w:jc w:val="both"/>
      </w:pPr>
      <w:r>
        <w:t xml:space="preserve">La R03 no añadió actas nuevas. Añade una </w:t>
      </w:r>
      <w:r>
        <w:rPr>
          <w:b/>
          <w:bCs/>
        </w:rPr>
        <w:t>capa de intención</w:t>
      </w:r>
      <w:r>
        <w:t xml:space="preserve"> que el documento no tenía: por qué se construye Desk 2.0, en qué orden, y qué convierte la plataforma en un argumento comercial y no sólo en una herramienta interna. Procede del esquema de ejes de valor trabajado el 21/08/2026 y de las precisiones que lo acompañaron.</w:t>
      </w:r>
    </w:p>
    <w:p w14:paraId="51E0FCD7" w14:textId="77777777" w:rsidR="00EA1982" w:rsidRDefault="00000000" w:rsidP="00D55090">
      <w:pPr>
        <w:pStyle w:val="Ttulo4"/>
        <w:jc w:val="both"/>
      </w:pPr>
      <w:bookmarkStart w:id="42" w:name="qué-añadió-la-r03"/>
      <w:r>
        <w:t>Qué añadió la R03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048"/>
        <w:gridCol w:w="4032"/>
      </w:tblGrid>
      <w:tr w:rsidR="00EA1982" w14:paraId="7F1547E0" w14:textId="77777777">
        <w:trPr>
          <w:tblHeader/>
        </w:trPr>
        <w:tc>
          <w:tcPr>
            <w:tcW w:w="6048" w:type="dxa"/>
            <w:shd w:val="clear" w:color="auto" w:fill="1F7A5C"/>
            <w:tcMar>
              <w:top w:w="60" w:type="dxa"/>
              <w:left w:w="90" w:type="dxa"/>
              <w:bottom w:w="60" w:type="dxa"/>
              <w:right w:w="90" w:type="dxa"/>
            </w:tcMar>
            <w:vAlign w:val="center"/>
          </w:tcPr>
          <w:p w14:paraId="3F50945B" w14:textId="77777777" w:rsidR="00EA1982" w:rsidRDefault="00000000" w:rsidP="00D55090">
            <w:pPr>
              <w:spacing w:line="240" w:lineRule="auto"/>
              <w:jc w:val="both"/>
            </w:pPr>
            <w:r>
              <w:rPr>
                <w:b/>
                <w:bCs/>
                <w:color w:val="FFFFFF"/>
                <w:sz w:val="18"/>
                <w:szCs w:val="18"/>
              </w:rPr>
              <w:t>Novedad</w:t>
            </w:r>
          </w:p>
        </w:tc>
        <w:tc>
          <w:tcPr>
            <w:tcW w:w="4032" w:type="dxa"/>
            <w:shd w:val="clear" w:color="auto" w:fill="1F7A5C"/>
            <w:tcMar>
              <w:top w:w="60" w:type="dxa"/>
              <w:left w:w="90" w:type="dxa"/>
              <w:bottom w:w="60" w:type="dxa"/>
              <w:right w:w="90" w:type="dxa"/>
            </w:tcMar>
            <w:vAlign w:val="center"/>
          </w:tcPr>
          <w:p w14:paraId="11582F25" w14:textId="77777777" w:rsidR="00EA1982" w:rsidRDefault="00000000" w:rsidP="00D55090">
            <w:pPr>
              <w:spacing w:line="240" w:lineRule="auto"/>
              <w:jc w:val="both"/>
            </w:pPr>
            <w:r>
              <w:rPr>
                <w:b/>
                <w:bCs/>
                <w:color w:val="FFFFFF"/>
                <w:sz w:val="18"/>
                <w:szCs w:val="18"/>
              </w:rPr>
              <w:t>Dónde queda recogida</w:t>
            </w:r>
          </w:p>
        </w:tc>
      </w:tr>
      <w:tr w:rsidR="00EA1982" w14:paraId="48567218" w14:textId="77777777">
        <w:tc>
          <w:tcPr>
            <w:tcW w:w="6048" w:type="dxa"/>
            <w:tcMar>
              <w:top w:w="60" w:type="dxa"/>
              <w:left w:w="90" w:type="dxa"/>
              <w:bottom w:w="60" w:type="dxa"/>
              <w:right w:w="90" w:type="dxa"/>
            </w:tcMar>
            <w:vAlign w:val="center"/>
          </w:tcPr>
          <w:p w14:paraId="6E73475F" w14:textId="77777777" w:rsidR="00EA1982" w:rsidRDefault="00000000" w:rsidP="00D55090">
            <w:pPr>
              <w:spacing w:line="240" w:lineRule="auto"/>
              <w:jc w:val="both"/>
            </w:pPr>
            <w:r>
              <w:rPr>
                <w:sz w:val="18"/>
                <w:szCs w:val="18"/>
              </w:rPr>
              <w:t>Marco de los tres ejes de valor —automatización, análisis e interacción con clientes— planteado como cadena de dependencias y no como bloques independientes. Es el orden de construcción acordado.</w:t>
            </w:r>
          </w:p>
        </w:tc>
        <w:tc>
          <w:tcPr>
            <w:tcW w:w="4032" w:type="dxa"/>
            <w:tcMar>
              <w:top w:w="60" w:type="dxa"/>
              <w:left w:w="90" w:type="dxa"/>
              <w:bottom w:w="60" w:type="dxa"/>
              <w:right w:w="90" w:type="dxa"/>
            </w:tcMar>
            <w:vAlign w:val="center"/>
          </w:tcPr>
          <w:p w14:paraId="5785F009" w14:textId="77777777" w:rsidR="00EA1982" w:rsidRDefault="00000000" w:rsidP="00D55090">
            <w:pPr>
              <w:spacing w:line="240" w:lineRule="auto"/>
              <w:jc w:val="both"/>
            </w:pPr>
            <w:r>
              <w:rPr>
                <w:sz w:val="18"/>
                <w:szCs w:val="18"/>
              </w:rPr>
              <w:t>§1.4 (nuevo)</w:t>
            </w:r>
          </w:p>
        </w:tc>
      </w:tr>
      <w:tr w:rsidR="00EA1982" w14:paraId="50FDB3B3" w14:textId="77777777">
        <w:tc>
          <w:tcPr>
            <w:tcW w:w="6048" w:type="dxa"/>
            <w:tcMar>
              <w:top w:w="60" w:type="dxa"/>
              <w:left w:w="90" w:type="dxa"/>
              <w:bottom w:w="60" w:type="dxa"/>
              <w:right w:w="90" w:type="dxa"/>
            </w:tcMar>
            <w:vAlign w:val="center"/>
          </w:tcPr>
          <w:p w14:paraId="3763E0FB" w14:textId="77777777" w:rsidR="00EA1982" w:rsidRDefault="00000000" w:rsidP="00D55090">
            <w:pPr>
              <w:spacing w:line="240" w:lineRule="auto"/>
              <w:jc w:val="both"/>
            </w:pPr>
            <w:r>
              <w:rPr>
                <w:sz w:val="18"/>
                <w:szCs w:val="18"/>
              </w:rPr>
              <w:t>El riesgo rector queda nombrado: el error humano de captura. «Control → ↓ Riesgo» significa reducir errores de digitación, no sólo restringir permisos.</w:t>
            </w:r>
          </w:p>
        </w:tc>
        <w:tc>
          <w:tcPr>
            <w:tcW w:w="4032" w:type="dxa"/>
            <w:tcMar>
              <w:top w:w="60" w:type="dxa"/>
              <w:left w:w="90" w:type="dxa"/>
              <w:bottom w:w="60" w:type="dxa"/>
              <w:right w:w="90" w:type="dxa"/>
            </w:tcMar>
            <w:vAlign w:val="center"/>
          </w:tcPr>
          <w:p w14:paraId="0DBAC3FF" w14:textId="77777777" w:rsidR="00EA1982" w:rsidRDefault="00000000" w:rsidP="00D55090">
            <w:pPr>
              <w:spacing w:line="240" w:lineRule="auto"/>
              <w:jc w:val="both"/>
            </w:pPr>
            <w:r>
              <w:rPr>
                <w:sz w:val="18"/>
                <w:szCs w:val="18"/>
              </w:rPr>
              <w:t xml:space="preserve">§1.4.3 · Principio de diseño nº 8</w:t>
            </w:r>
          </w:p>
        </w:tc>
      </w:tr>
      <w:tr w:rsidR="00EA1982" w14:paraId="628B94DF" w14:textId="77777777">
        <w:tc>
          <w:tcPr>
            <w:tcW w:w="6048" w:type="dxa"/>
            <w:tcMar>
              <w:top w:w="60" w:type="dxa"/>
              <w:left w:w="90" w:type="dxa"/>
              <w:bottom w:w="60" w:type="dxa"/>
              <w:right w:w="90" w:type="dxa"/>
            </w:tcMar>
            <w:vAlign w:val="center"/>
          </w:tcPr>
          <w:p w14:paraId="2FE3BE5C" w14:textId="77777777" w:rsidR="00EA1982" w:rsidRDefault="00000000" w:rsidP="00D55090">
            <w:pPr>
              <w:spacing w:line="240" w:lineRule="auto"/>
              <w:jc w:val="both"/>
            </w:pPr>
            <w:r>
              <w:rPr>
                <w:sz w:val="18"/>
                <w:szCs w:val="18"/>
              </w:rPr>
              <w:t>Capa de conocimiento con dos bases: KBI (Knowledge Base Interna, de Ambientalia) y KB Externa (para clientes), sobre una arquitectura RAG.</w:t>
            </w:r>
          </w:p>
        </w:tc>
        <w:tc>
          <w:tcPr>
            <w:tcW w:w="4032" w:type="dxa"/>
            <w:tcMar>
              <w:top w:w="60" w:type="dxa"/>
              <w:left w:w="90" w:type="dxa"/>
              <w:bottom w:w="60" w:type="dxa"/>
              <w:right w:w="90" w:type="dxa"/>
            </w:tcMar>
            <w:vAlign w:val="center"/>
          </w:tcPr>
          <w:p w14:paraId="4F0A8B37" w14:textId="77777777" w:rsidR="00EA1982" w:rsidRDefault="00000000" w:rsidP="00D55090">
            <w:pPr>
              <w:spacing w:line="240" w:lineRule="auto"/>
              <w:jc w:val="both"/>
            </w:pPr>
            <w:r>
              <w:rPr>
                <w:sz w:val="18"/>
                <w:szCs w:val="18"/>
              </w:rPr>
              <w:t>M12.4</w:t>
            </w:r>
          </w:p>
        </w:tc>
      </w:tr>
      <w:tr w:rsidR="00EA1982" w14:paraId="2211186F" w14:textId="77777777">
        <w:tc>
          <w:tcPr>
            <w:tcW w:w="6048" w:type="dxa"/>
            <w:tcMar>
              <w:top w:w="60" w:type="dxa"/>
              <w:left w:w="90" w:type="dxa"/>
              <w:bottom w:w="60" w:type="dxa"/>
              <w:right w:w="90" w:type="dxa"/>
            </w:tcMar>
            <w:vAlign w:val="center"/>
          </w:tcPr>
          <w:p w14:paraId="1FDB0B53" w14:textId="77777777" w:rsidR="00EA1982" w:rsidRDefault="00000000" w:rsidP="00D55090">
            <w:pPr>
              <w:spacing w:line="240" w:lineRule="auto"/>
              <w:jc w:val="both"/>
            </w:pPr>
            <w:r>
              <w:rPr>
                <w:sz w:val="18"/>
                <w:szCs w:val="18"/>
              </w:rPr>
              <w:t>Agente conversacional para el cliente, restringido a temas técnicos sobre la KB Externa, con guardarraíles y protocolo de derivación a Comercial.</w:t>
            </w:r>
          </w:p>
        </w:tc>
        <w:tc>
          <w:tcPr>
            <w:tcW w:w="4032" w:type="dxa"/>
            <w:tcMar>
              <w:top w:w="60" w:type="dxa"/>
              <w:left w:w="90" w:type="dxa"/>
              <w:bottom w:w="60" w:type="dxa"/>
              <w:right w:w="90" w:type="dxa"/>
            </w:tcMar>
            <w:vAlign w:val="center"/>
          </w:tcPr>
          <w:p w14:paraId="314E409A" w14:textId="77777777" w:rsidR="00EA1982" w:rsidRDefault="00000000" w:rsidP="00D55090">
            <w:pPr>
              <w:spacing w:line="240" w:lineRule="auto"/>
              <w:jc w:val="both"/>
            </w:pPr>
            <w:r>
              <w:rPr>
                <w:sz w:val="18"/>
                <w:szCs w:val="18"/>
              </w:rPr>
              <w:t>M12.5</w:t>
            </w:r>
          </w:p>
        </w:tc>
      </w:tr>
      <w:tr w:rsidR="00EA1982" w14:paraId="68FDDEBC" w14:textId="77777777">
        <w:tc>
          <w:tcPr>
            <w:tcW w:w="6048" w:type="dxa"/>
            <w:tcMar>
              <w:top w:w="60" w:type="dxa"/>
              <w:left w:w="90" w:type="dxa"/>
              <w:bottom w:w="60" w:type="dxa"/>
              <w:right w:w="90" w:type="dxa"/>
            </w:tcMar>
            <w:vAlign w:val="center"/>
          </w:tcPr>
          <w:p w14:paraId="04E30E8E" w14:textId="77777777" w:rsidR="00EA1982" w:rsidRDefault="00000000" w:rsidP="00D55090">
            <w:pPr>
              <w:spacing w:line="240" w:lineRule="auto"/>
              <w:jc w:val="both"/>
            </w:pPr>
            <w:r>
              <w:rPr>
                <w:sz w:val="18"/>
                <w:szCs w:val="18"/>
              </w:rPr>
              <w:t>Área de cliente en dos niveles: básica (sin contrato de mantenimiento) y completa (con contrato, incluye KB Externa). Es el gancho comercial del producto de contratos.</w:t>
            </w:r>
          </w:p>
        </w:tc>
        <w:tc>
          <w:tcPr>
            <w:tcW w:w="4032" w:type="dxa"/>
            <w:tcMar>
              <w:top w:w="60" w:type="dxa"/>
              <w:left w:w="90" w:type="dxa"/>
              <w:bottom w:w="60" w:type="dxa"/>
              <w:right w:w="90" w:type="dxa"/>
            </w:tcMar>
            <w:vAlign w:val="center"/>
          </w:tcPr>
          <w:p w14:paraId="15B201DB" w14:textId="77777777" w:rsidR="00EA1982" w:rsidRDefault="00000000" w:rsidP="00D55090">
            <w:pPr>
              <w:spacing w:line="240" w:lineRule="auto"/>
              <w:jc w:val="both"/>
            </w:pPr>
            <w:r>
              <w:rPr>
                <w:sz w:val="18"/>
                <w:szCs w:val="18"/>
              </w:rPr>
              <w:t>M8.1 – M8.4</w:t>
            </w:r>
          </w:p>
        </w:tc>
      </w:tr>
      <w:tr w:rsidR="00EA1982" w14:paraId="6406E4ED" w14:textId="77777777">
        <w:tc>
          <w:tcPr>
            <w:tcW w:w="6048" w:type="dxa"/>
            <w:tcMar>
              <w:top w:w="60" w:type="dxa"/>
              <w:left w:w="90" w:type="dxa"/>
              <w:bottom w:w="60" w:type="dxa"/>
              <w:right w:w="90" w:type="dxa"/>
            </w:tcMar>
            <w:vAlign w:val="center"/>
          </w:tcPr>
          <w:p w14:paraId="6E56CAA1" w14:textId="77777777" w:rsidR="00EA1982" w:rsidRDefault="00000000" w:rsidP="00D55090">
            <w:pPr>
              <w:spacing w:line="240" w:lineRule="auto"/>
              <w:jc w:val="both"/>
            </w:pPr>
            <w:r>
              <w:rPr>
                <w:sz w:val="18"/>
                <w:szCs w:val="18"/>
              </w:rPr>
              <w:lastRenderedPageBreak/>
              <w:t>Modelo de identidad escalonado: token por correo para el nivel básico, cuenta registrada para el nivel completo. Resuelve la tensión entre «portal sin login» y la distribución de firmware.</w:t>
            </w:r>
          </w:p>
        </w:tc>
        <w:tc>
          <w:tcPr>
            <w:tcW w:w="4032" w:type="dxa"/>
            <w:tcMar>
              <w:top w:w="60" w:type="dxa"/>
              <w:left w:w="90" w:type="dxa"/>
              <w:bottom w:w="60" w:type="dxa"/>
              <w:right w:w="90" w:type="dxa"/>
            </w:tcMar>
            <w:vAlign w:val="center"/>
          </w:tcPr>
          <w:p w14:paraId="12A877C1" w14:textId="77777777" w:rsidR="00EA1982" w:rsidRDefault="00000000" w:rsidP="00D55090">
            <w:pPr>
              <w:spacing w:line="240" w:lineRule="auto"/>
              <w:jc w:val="both"/>
            </w:pPr>
            <w:r>
              <w:rPr>
                <w:sz w:val="18"/>
                <w:szCs w:val="18"/>
              </w:rPr>
              <w:t>M8.5</w:t>
            </w:r>
          </w:p>
        </w:tc>
      </w:tr>
      <w:tr w:rsidR="00EA1982" w14:paraId="2AADB49C" w14:textId="77777777">
        <w:tc>
          <w:tcPr>
            <w:tcW w:w="6048" w:type="dxa"/>
            <w:tcMar>
              <w:top w:w="60" w:type="dxa"/>
              <w:left w:w="90" w:type="dxa"/>
              <w:bottom w:w="60" w:type="dxa"/>
              <w:right w:w="90" w:type="dxa"/>
            </w:tcMar>
            <w:vAlign w:val="center"/>
          </w:tcPr>
          <w:p w14:paraId="778952AD" w14:textId="77777777" w:rsidR="00EA1982" w:rsidRDefault="00000000" w:rsidP="00D55090">
            <w:pPr>
              <w:spacing w:line="240" w:lineRule="auto"/>
              <w:jc w:val="both"/>
            </w:pPr>
            <w:r>
              <w:rPr>
                <w:sz w:val="18"/>
                <w:szCs w:val="18"/>
              </w:rPr>
              <w:t>Distribución de firmware y software a clientes registrados, con registro por cliente, serial y versión.</w:t>
            </w:r>
          </w:p>
        </w:tc>
        <w:tc>
          <w:tcPr>
            <w:tcW w:w="4032" w:type="dxa"/>
            <w:tcMar>
              <w:top w:w="60" w:type="dxa"/>
              <w:left w:w="90" w:type="dxa"/>
              <w:bottom w:w="60" w:type="dxa"/>
              <w:right w:w="90" w:type="dxa"/>
            </w:tcMar>
            <w:vAlign w:val="center"/>
          </w:tcPr>
          <w:p w14:paraId="6A35BD57" w14:textId="77777777" w:rsidR="00EA1982" w:rsidRDefault="00000000" w:rsidP="00D55090">
            <w:pPr>
              <w:spacing w:line="240" w:lineRule="auto"/>
              <w:jc w:val="both"/>
            </w:pPr>
            <w:r>
              <w:rPr>
                <w:sz w:val="18"/>
                <w:szCs w:val="18"/>
              </w:rPr>
              <w:t>M12.7</w:t>
            </w:r>
          </w:p>
        </w:tc>
      </w:tr>
      <w:tr w:rsidR="00EA1982" w14:paraId="4307F682" w14:textId="77777777">
        <w:tc>
          <w:tcPr>
            <w:tcW w:w="6048" w:type="dxa"/>
            <w:tcMar>
              <w:top w:w="60" w:type="dxa"/>
              <w:left w:w="90" w:type="dxa"/>
              <w:bottom w:w="60" w:type="dxa"/>
              <w:right w:w="90" w:type="dxa"/>
            </w:tcMar>
            <w:vAlign w:val="center"/>
          </w:tcPr>
          <w:p w14:paraId="64F67DC4" w14:textId="77777777" w:rsidR="00EA1982" w:rsidRDefault="00000000" w:rsidP="00D55090">
            <w:pPr>
              <w:spacing w:line="240" w:lineRule="auto"/>
              <w:jc w:val="both"/>
            </w:pPr>
            <w:r>
              <w:rPr>
                <w:sz w:val="18"/>
                <w:szCs w:val="18"/>
              </w:rPr>
              <w:t xml:space="preserve">Agendamiento de citas contra la carga real del taller, distinguiendo </w:t>
            </w:r>
            <w:r>
              <w:rPr>
                <w:i/>
                <w:iCs/>
                <w:sz w:val="18"/>
                <w:szCs w:val="18"/>
              </w:rPr>
              <w:t>solicitar</w:t>
            </w:r>
            <w:r>
              <w:rPr>
                <w:sz w:val="18"/>
                <w:szCs w:val="18"/>
              </w:rPr>
              <w:t xml:space="preserve"> (nivel básico) de </w:t>
            </w:r>
            <w:r>
              <w:rPr>
                <w:i/>
                <w:iCs/>
                <w:sz w:val="18"/>
                <w:szCs w:val="18"/>
              </w:rPr>
              <w:t>reservar</w:t>
            </w:r>
            <w:r>
              <w:rPr>
                <w:sz w:val="18"/>
                <w:szCs w:val="18"/>
              </w:rPr>
              <w:t xml:space="preserve"> (nivel completo), con factor de holgura sobre la capacidad publicada.</w:t>
            </w:r>
          </w:p>
        </w:tc>
        <w:tc>
          <w:tcPr>
            <w:tcW w:w="4032" w:type="dxa"/>
            <w:tcMar>
              <w:top w:w="60" w:type="dxa"/>
              <w:left w:w="90" w:type="dxa"/>
              <w:bottom w:w="60" w:type="dxa"/>
              <w:right w:w="90" w:type="dxa"/>
            </w:tcMar>
            <w:vAlign w:val="center"/>
          </w:tcPr>
          <w:p w14:paraId="5F43B1C7" w14:textId="77777777" w:rsidR="00EA1982" w:rsidRDefault="00000000" w:rsidP="00D55090">
            <w:pPr>
              <w:spacing w:line="240" w:lineRule="auto"/>
              <w:jc w:val="both"/>
            </w:pPr>
            <w:r>
              <w:rPr>
                <w:sz w:val="18"/>
                <w:szCs w:val="18"/>
              </w:rPr>
              <w:t>M6.4 · M8.4</w:t>
            </w:r>
          </w:p>
        </w:tc>
      </w:tr>
      <w:tr w:rsidR="00EA1982" w14:paraId="5B8EB22B" w14:textId="77777777">
        <w:tc>
          <w:tcPr>
            <w:tcW w:w="6048" w:type="dxa"/>
            <w:tcMar>
              <w:top w:w="60" w:type="dxa"/>
              <w:left w:w="90" w:type="dxa"/>
              <w:bottom w:w="60" w:type="dxa"/>
              <w:right w:w="90" w:type="dxa"/>
            </w:tcMar>
            <w:vAlign w:val="center"/>
          </w:tcPr>
          <w:p w14:paraId="2388C38D" w14:textId="77777777" w:rsidR="00EA1982" w:rsidRDefault="00000000" w:rsidP="00D55090">
            <w:pPr>
              <w:spacing w:line="240" w:lineRule="auto"/>
              <w:jc w:val="both"/>
            </w:pPr>
            <w:r>
              <w:rPr>
                <w:sz w:val="18"/>
                <w:szCs w:val="18"/>
              </w:rPr>
              <w:t>Repriorización: el OCR de placas y el QR de identificación suben al MVP, por atacar directamente el riesgo de digitación.</w:t>
            </w:r>
          </w:p>
        </w:tc>
        <w:tc>
          <w:tcPr>
            <w:tcW w:w="4032" w:type="dxa"/>
            <w:tcMar>
              <w:top w:w="60" w:type="dxa"/>
              <w:left w:w="90" w:type="dxa"/>
              <w:bottom w:w="60" w:type="dxa"/>
              <w:right w:w="90" w:type="dxa"/>
            </w:tcMar>
            <w:vAlign w:val="center"/>
          </w:tcPr>
          <w:p w14:paraId="50C2C865" w14:textId="77777777" w:rsidR="00EA1982" w:rsidRDefault="00000000" w:rsidP="00D55090">
            <w:pPr>
              <w:spacing w:line="240" w:lineRule="auto"/>
              <w:jc w:val="both"/>
            </w:pPr>
            <w:r>
              <w:rPr>
                <w:sz w:val="18"/>
                <w:szCs w:val="18"/>
              </w:rPr>
              <w:t>§3.2, ítems 27 y 28</w:t>
            </w:r>
          </w:p>
        </w:tc>
      </w:tr>
      <w:tr w:rsidR="00EA1982" w14:paraId="64D9B728" w14:textId="77777777">
        <w:tc>
          <w:tcPr>
            <w:tcW w:w="6048" w:type="dxa"/>
            <w:tcMar>
              <w:top w:w="60" w:type="dxa"/>
              <w:left w:w="90" w:type="dxa"/>
              <w:bottom w:w="60" w:type="dxa"/>
              <w:right w:w="90" w:type="dxa"/>
            </w:tcMar>
            <w:vAlign w:val="center"/>
          </w:tcPr>
          <w:p w14:paraId="0C55EF8B" w14:textId="77777777" w:rsidR="00EA1982" w:rsidRDefault="00000000" w:rsidP="00D55090">
            <w:pPr>
              <w:spacing w:line="240" w:lineRule="auto"/>
              <w:jc w:val="both"/>
            </w:pPr>
            <w:r>
              <w:rPr>
                <w:sz w:val="18"/>
                <w:szCs w:val="18"/>
              </w:rPr>
              <w:t xml:space="preserve">KPIs nuevos: conversión de nivel básico a contrato, uso del portal y tasa de corrección de datos capturados.</w:t>
            </w:r>
          </w:p>
        </w:tc>
        <w:tc>
          <w:tcPr>
            <w:tcW w:w="4032" w:type="dxa"/>
            <w:tcMar>
              <w:top w:w="60" w:type="dxa"/>
              <w:left w:w="90" w:type="dxa"/>
              <w:bottom w:w="60" w:type="dxa"/>
              <w:right w:w="90" w:type="dxa"/>
            </w:tcMar>
            <w:vAlign w:val="center"/>
          </w:tcPr>
          <w:p w14:paraId="57D36BC1" w14:textId="77777777" w:rsidR="00EA1982" w:rsidRDefault="00000000" w:rsidP="00D55090">
            <w:pPr>
              <w:spacing w:line="240" w:lineRule="auto"/>
              <w:jc w:val="both"/>
            </w:pPr>
            <w:r>
              <w:rPr>
                <w:sz w:val="18"/>
                <w:szCs w:val="18"/>
              </w:rPr>
              <w:t>M7.1 · M7.7</w:t>
            </w:r>
          </w:p>
        </w:tc>
      </w:tr>
    </w:tbl>
    <w:p w14:paraId="0F5476E4" w14:textId="77777777" w:rsidR="00EA1982" w:rsidRDefault="00000000" w:rsidP="00D55090">
      <w:pPr>
        <w:pStyle w:val="Ttulo4"/>
        <w:jc w:val="both"/>
      </w:pPr>
      <w:bookmarkStart w:id="43" w:name="qué-precisó-la-r03-respecto-a-la-r02"/>
      <w:bookmarkEnd w:id="42"/>
      <w:r>
        <w:t>Qué precisó la R03 respecto a la R02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rsidR="00EA1982" w14:paraId="5290C99B" w14:textId="77777777">
        <w:trPr>
          <w:tblHeader/>
        </w:trPr>
        <w:tc>
          <w:tcPr>
            <w:tcW w:w="1818" w:type="dxa"/>
            <w:shd w:val="clear" w:color="auto" w:fill="1F7A5C"/>
            <w:tcMar>
              <w:top w:w="60" w:type="dxa"/>
              <w:left w:w="90" w:type="dxa"/>
              <w:bottom w:w="60" w:type="dxa"/>
              <w:right w:w="90" w:type="dxa"/>
            </w:tcMar>
            <w:vAlign w:val="center"/>
          </w:tcPr>
          <w:p w14:paraId="3661B7E2" w14:textId="77777777" w:rsidR="00EA1982" w:rsidRDefault="00000000" w:rsidP="00D55090">
            <w:pPr>
              <w:spacing w:line="240" w:lineRule="auto"/>
              <w:jc w:val="both"/>
            </w:pPr>
            <w:r>
              <w:rPr>
                <w:b/>
                <w:bCs/>
                <w:color w:val="FFFFFF"/>
                <w:sz w:val="18"/>
                <w:szCs w:val="18"/>
              </w:rPr>
              <w:t>Tema</w:t>
            </w:r>
          </w:p>
        </w:tc>
        <w:tc>
          <w:tcPr>
            <w:tcW w:w="2754" w:type="dxa"/>
            <w:shd w:val="clear" w:color="auto" w:fill="1F7A5C"/>
            <w:tcMar>
              <w:top w:w="60" w:type="dxa"/>
              <w:left w:w="90" w:type="dxa"/>
              <w:bottom w:w="60" w:type="dxa"/>
              <w:right w:w="90" w:type="dxa"/>
            </w:tcMar>
            <w:vAlign w:val="center"/>
          </w:tcPr>
          <w:p w14:paraId="5DD835A3" w14:textId="77777777" w:rsidR="00EA1982" w:rsidRDefault="00000000" w:rsidP="00D55090">
            <w:pPr>
              <w:spacing w:line="240" w:lineRule="auto"/>
              <w:jc w:val="both"/>
            </w:pPr>
            <w:r>
              <w:rPr>
                <w:b/>
                <w:bCs/>
                <w:color w:val="FFFFFF"/>
                <w:sz w:val="18"/>
                <w:szCs w:val="18"/>
              </w:rPr>
              <w:t>Lo registrado en R02</w:t>
            </w:r>
          </w:p>
        </w:tc>
        <w:tc>
          <w:tcPr>
            <w:tcW w:w="2754" w:type="dxa"/>
            <w:shd w:val="clear" w:color="auto" w:fill="1F7A5C"/>
            <w:tcMar>
              <w:top w:w="60" w:type="dxa"/>
              <w:left w:w="90" w:type="dxa"/>
              <w:bottom w:w="60" w:type="dxa"/>
              <w:right w:w="90" w:type="dxa"/>
            </w:tcMar>
            <w:vAlign w:val="center"/>
          </w:tcPr>
          <w:p w14:paraId="4A8E9491" w14:textId="77777777" w:rsidR="00EA1982" w:rsidRDefault="00000000" w:rsidP="00D55090">
            <w:pPr>
              <w:spacing w:line="240" w:lineRule="auto"/>
              <w:jc w:val="both"/>
            </w:pPr>
            <w:r>
              <w:rPr>
                <w:b/>
                <w:bCs/>
                <w:color w:val="FFFFFF"/>
                <w:sz w:val="18"/>
                <w:szCs w:val="18"/>
              </w:rPr>
              <w:t>Lo que precisa la R03</w:t>
            </w:r>
          </w:p>
        </w:tc>
        <w:tc>
          <w:tcPr>
            <w:tcW w:w="2754" w:type="dxa"/>
            <w:shd w:val="clear" w:color="auto" w:fill="1F7A5C"/>
            <w:tcMar>
              <w:top w:w="60" w:type="dxa"/>
              <w:left w:w="90" w:type="dxa"/>
              <w:bottom w:w="60" w:type="dxa"/>
              <w:right w:w="90" w:type="dxa"/>
            </w:tcMar>
            <w:vAlign w:val="center"/>
          </w:tcPr>
          <w:p w14:paraId="5AE65D29" w14:textId="77777777" w:rsidR="00EA1982" w:rsidRDefault="00000000" w:rsidP="00D55090">
            <w:pPr>
              <w:spacing w:line="240" w:lineRule="auto"/>
              <w:jc w:val="both"/>
            </w:pPr>
            <w:r>
              <w:rPr>
                <w:b/>
                <w:bCs/>
                <w:color w:val="FFFFFF"/>
                <w:sz w:val="18"/>
                <w:szCs w:val="18"/>
              </w:rPr>
              <w:t>Lectura</w:t>
            </w:r>
          </w:p>
        </w:tc>
      </w:tr>
      <w:tr w:rsidR="00EA1982" w14:paraId="2FD78DB8" w14:textId="77777777">
        <w:tc>
          <w:tcPr>
            <w:tcW w:w="1818" w:type="dxa"/>
            <w:tcMar>
              <w:top w:w="60" w:type="dxa"/>
              <w:left w:w="90" w:type="dxa"/>
              <w:bottom w:w="60" w:type="dxa"/>
              <w:right w:w="90" w:type="dxa"/>
            </w:tcMar>
            <w:vAlign w:val="center"/>
          </w:tcPr>
          <w:p w14:paraId="179325BD" w14:textId="77777777" w:rsidR="00EA1982" w:rsidRDefault="00000000" w:rsidP="00D55090">
            <w:pPr>
              <w:spacing w:line="240" w:lineRule="auto"/>
              <w:jc w:val="both"/>
            </w:pPr>
            <w:r>
              <w:rPr>
                <w:sz w:val="18"/>
                <w:szCs w:val="18"/>
              </w:rPr>
              <w:t>Área de Clientes</w:t>
            </w:r>
          </w:p>
        </w:tc>
        <w:tc>
          <w:tcPr>
            <w:tcW w:w="2754" w:type="dxa"/>
            <w:tcMar>
              <w:top w:w="60" w:type="dxa"/>
              <w:left w:w="90" w:type="dxa"/>
              <w:bottom w:w="60" w:type="dxa"/>
              <w:right w:w="90" w:type="dxa"/>
            </w:tcMar>
            <w:vAlign w:val="center"/>
          </w:tcPr>
          <w:p w14:paraId="031B82C1" w14:textId="77777777" w:rsidR="00EA1982" w:rsidRDefault="00000000" w:rsidP="00D55090">
            <w:pPr>
              <w:spacing w:line="240" w:lineRule="auto"/>
              <w:jc w:val="both"/>
            </w:pPr>
            <w:r>
              <w:rPr>
                <w:sz w:val="18"/>
                <w:szCs w:val="18"/>
              </w:rPr>
              <w:t>«A futuro alimentarán un Área de Clientes con manuales y capacitaciones según nivel de contrato» (M12.2), como idea de futuro dentro del módulo de conocimiento.</w:t>
            </w:r>
          </w:p>
        </w:tc>
        <w:tc>
          <w:tcPr>
            <w:tcW w:w="2754" w:type="dxa"/>
            <w:tcMar>
              <w:top w:w="60" w:type="dxa"/>
              <w:left w:w="90" w:type="dxa"/>
              <w:bottom w:w="60" w:type="dxa"/>
              <w:right w:w="90" w:type="dxa"/>
            </w:tcMar>
            <w:vAlign w:val="center"/>
          </w:tcPr>
          <w:p w14:paraId="5173D757" w14:textId="77777777" w:rsidR="00EA1982" w:rsidRDefault="00000000" w:rsidP="00D55090">
            <w:pPr>
              <w:spacing w:line="240" w:lineRule="auto"/>
              <w:jc w:val="both"/>
            </w:pPr>
            <w:r>
              <w:rPr>
                <w:sz w:val="18"/>
                <w:szCs w:val="18"/>
              </w:rPr>
              <w:t>El área de cliente se estructura en dos niveles concretos, con contenido, identidad y alcance definidos para cada uno, y su nivel básico entra en el MVP.</w:t>
            </w:r>
          </w:p>
        </w:tc>
        <w:tc>
          <w:tcPr>
            <w:tcW w:w="2754" w:type="dxa"/>
            <w:tcMar>
              <w:top w:w="60" w:type="dxa"/>
              <w:left w:w="90" w:type="dxa"/>
              <w:bottom w:w="60" w:type="dxa"/>
              <w:right w:w="90" w:type="dxa"/>
            </w:tcMar>
            <w:vAlign w:val="center"/>
          </w:tcPr>
          <w:p w14:paraId="64190B68" w14:textId="77777777" w:rsidR="00EA1982" w:rsidRDefault="00000000" w:rsidP="00D55090">
            <w:pPr>
              <w:spacing w:line="240" w:lineRule="auto"/>
              <w:jc w:val="both"/>
            </w:pPr>
            <w:r>
              <w:rPr>
                <w:sz w:val="18"/>
                <w:szCs w:val="18"/>
              </w:rPr>
              <w:t>No es un cambio de criterio: es la misma idea, ya especificada y con fecha. El módulo que la aloja pasa a ser M8; M12 aporta el contenido.</w:t>
            </w:r>
          </w:p>
        </w:tc>
      </w:tr>
      <w:tr w:rsidR="00EA1982" w14:paraId="49E29860" w14:textId="77777777">
        <w:tc>
          <w:tcPr>
            <w:tcW w:w="1818" w:type="dxa"/>
            <w:tcMar>
              <w:top w:w="60" w:type="dxa"/>
              <w:left w:w="90" w:type="dxa"/>
              <w:bottom w:w="60" w:type="dxa"/>
              <w:right w:w="90" w:type="dxa"/>
            </w:tcMar>
            <w:vAlign w:val="center"/>
          </w:tcPr>
          <w:p w14:paraId="7B6485C3" w14:textId="77777777" w:rsidR="00EA1982" w:rsidRDefault="00000000" w:rsidP="00D55090">
            <w:pPr>
              <w:spacing w:line="240" w:lineRule="auto"/>
              <w:jc w:val="both"/>
            </w:pPr>
            <w:r>
              <w:rPr>
                <w:sz w:val="18"/>
                <w:szCs w:val="18"/>
              </w:rPr>
              <w:t>Acceso al portal</w:t>
            </w:r>
          </w:p>
        </w:tc>
        <w:tc>
          <w:tcPr>
            <w:tcW w:w="2754" w:type="dxa"/>
            <w:tcMar>
              <w:top w:w="60" w:type="dxa"/>
              <w:left w:w="90" w:type="dxa"/>
              <w:bottom w:w="60" w:type="dxa"/>
              <w:right w:w="90" w:type="dxa"/>
            </w:tcMar>
            <w:vAlign w:val="center"/>
          </w:tcPr>
          <w:p w14:paraId="5A6C7356" w14:textId="77777777" w:rsidR="00EA1982" w:rsidRDefault="00000000" w:rsidP="00D55090">
            <w:pPr>
              <w:spacing w:line="240" w:lineRule="auto"/>
              <w:jc w:val="both"/>
            </w:pPr>
            <w:r>
              <w:rPr>
                <w:sz w:val="18"/>
                <w:szCs w:val="18"/>
              </w:rPr>
              <w:t>«Portal sin login complejo: acceso por token en enlace de correo» (M8.1).</w:t>
            </w:r>
          </w:p>
        </w:tc>
        <w:tc>
          <w:tcPr>
            <w:tcW w:w="2754" w:type="dxa"/>
            <w:tcMar>
              <w:top w:w="60" w:type="dxa"/>
              <w:left w:w="90" w:type="dxa"/>
              <w:bottom w:w="60" w:type="dxa"/>
              <w:right w:w="90" w:type="dxa"/>
            </w:tcMar>
            <w:vAlign w:val="center"/>
          </w:tcPr>
          <w:p w14:paraId="0D91A0DB" w14:textId="77777777" w:rsidR="00EA1982" w:rsidRDefault="00000000" w:rsidP="00D55090">
            <w:pPr>
              <w:spacing w:line="240" w:lineRule="auto"/>
              <w:jc w:val="both"/>
            </w:pPr>
            <w:r>
              <w:rPr>
                <w:sz w:val="18"/>
                <w:szCs w:val="18"/>
              </w:rPr>
              <w:t>Token para el nivel básico; cuenta registrada para el nivel completo.</w:t>
            </w:r>
          </w:p>
        </w:tc>
        <w:tc>
          <w:tcPr>
            <w:tcW w:w="2754" w:type="dxa"/>
            <w:tcMar>
              <w:top w:w="60" w:type="dxa"/>
              <w:left w:w="90" w:type="dxa"/>
              <w:bottom w:w="60" w:type="dxa"/>
              <w:right w:w="90" w:type="dxa"/>
            </w:tcMar>
            <w:vAlign w:val="center"/>
          </w:tcPr>
          <w:p w14:paraId="26D4B9A4" w14:textId="77777777" w:rsidR="00EA1982" w:rsidRDefault="00000000" w:rsidP="00D55090">
            <w:pPr>
              <w:spacing w:line="240" w:lineRule="auto"/>
              <w:jc w:val="both"/>
            </w:pPr>
            <w:r>
              <w:rPr>
                <w:sz w:val="18"/>
                <w:szCs w:val="18"/>
              </w:rPr>
              <w:t>No hay contradicción. La fricción cero se conserva justo donde importa —aprobar una cotización—, y el registro sólo aparece donde es inevitable: descargas de firmware e historial completo.</w:t>
            </w:r>
          </w:p>
        </w:tc>
      </w:tr>
      <w:tr w:rsidR="00EA1982" w14:paraId="5DA5E0AC" w14:textId="77777777">
        <w:tc>
          <w:tcPr>
            <w:tcW w:w="1818" w:type="dxa"/>
            <w:tcMar>
              <w:top w:w="60" w:type="dxa"/>
              <w:left w:w="90" w:type="dxa"/>
              <w:bottom w:w="60" w:type="dxa"/>
              <w:right w:w="90" w:type="dxa"/>
            </w:tcMar>
            <w:vAlign w:val="center"/>
          </w:tcPr>
          <w:p w14:paraId="14FC85E0" w14:textId="77777777" w:rsidR="00EA1982" w:rsidRDefault="00000000" w:rsidP="00D55090">
            <w:pPr>
              <w:spacing w:line="240" w:lineRule="auto"/>
              <w:jc w:val="both"/>
            </w:pPr>
            <w:r>
              <w:rPr>
                <w:sz w:val="18"/>
                <w:szCs w:val="18"/>
              </w:rPr>
              <w:t>Relación entre análisis y cliente</w:t>
            </w:r>
          </w:p>
        </w:tc>
        <w:tc>
          <w:tcPr>
            <w:tcW w:w="2754" w:type="dxa"/>
            <w:tcMar>
              <w:top w:w="60" w:type="dxa"/>
              <w:left w:w="90" w:type="dxa"/>
              <w:bottom w:w="60" w:type="dxa"/>
              <w:right w:w="90" w:type="dxa"/>
            </w:tcMar>
            <w:vAlign w:val="center"/>
          </w:tcPr>
          <w:p w14:paraId="36A8A48A" w14:textId="77777777" w:rsidR="00EA1982" w:rsidRDefault="00000000" w:rsidP="00D55090">
            <w:pPr>
              <w:spacing w:line="240" w:lineRule="auto"/>
              <w:jc w:val="both"/>
            </w:pPr>
            <w:r>
              <w:rPr>
                <w:sz w:val="18"/>
                <w:szCs w:val="18"/>
              </w:rPr>
              <w:t>El simulador CTP (M4.2) era una herramienta interna para que Comercial prometiera fechas.</w:t>
            </w:r>
          </w:p>
        </w:tc>
        <w:tc>
          <w:tcPr>
            <w:tcW w:w="2754" w:type="dxa"/>
            <w:tcMar>
              <w:top w:w="60" w:type="dxa"/>
              <w:left w:w="90" w:type="dxa"/>
              <w:bottom w:w="60" w:type="dxa"/>
              <w:right w:w="90" w:type="dxa"/>
            </w:tcMar>
            <w:vAlign w:val="center"/>
          </w:tcPr>
          <w:p w14:paraId="7EBD0484" w14:textId="77777777" w:rsidR="00EA1982" w:rsidRDefault="00000000" w:rsidP="00D55090">
            <w:pPr>
              <w:spacing w:line="240" w:lineRule="auto"/>
              <w:jc w:val="both"/>
            </w:pPr>
            <w:r>
              <w:rPr>
                <w:sz w:val="18"/>
                <w:szCs w:val="18"/>
              </w:rPr>
              <w:t>El resultado del cálculo de carga se expone al cliente como disponibilidad de agenda.</w:t>
            </w:r>
          </w:p>
        </w:tc>
        <w:tc>
          <w:tcPr>
            <w:tcW w:w="2754" w:type="dxa"/>
            <w:tcMar>
              <w:top w:w="60" w:type="dxa"/>
              <w:left w:w="90" w:type="dxa"/>
              <w:bottom w:w="60" w:type="dxa"/>
              <w:right w:w="90" w:type="dxa"/>
            </w:tcMar>
            <w:vAlign w:val="center"/>
          </w:tcPr>
          <w:p w14:paraId="3463399C" w14:textId="77777777" w:rsidR="00EA1982" w:rsidRDefault="00000000" w:rsidP="00D55090">
            <w:pPr>
              <w:spacing w:line="240" w:lineRule="auto"/>
              <w:jc w:val="both"/>
            </w:pPr>
            <w:r>
              <w:rPr>
                <w:sz w:val="18"/>
                <w:szCs w:val="18"/>
              </w:rPr>
              <w:t>Es un salto de exigencia, no de alcance: la capacidad deja de ser una estimación interna y pasa a ser un compromiso público. Obliga a un factor de holgura (M6.4).</w:t>
            </w:r>
          </w:p>
        </w:tc>
      </w:tr>
      <w:tr w:rsidR="00EA1982" w14:paraId="7AD125CE" w14:textId="77777777">
        <w:tc>
          <w:tcPr>
            <w:tcW w:w="1818" w:type="dxa"/>
            <w:tcMar>
              <w:top w:w="60" w:type="dxa"/>
              <w:left w:w="90" w:type="dxa"/>
              <w:bottom w:w="60" w:type="dxa"/>
              <w:right w:w="90" w:type="dxa"/>
            </w:tcMar>
            <w:vAlign w:val="center"/>
          </w:tcPr>
          <w:p w14:paraId="3FA91FDE" w14:textId="77777777" w:rsidR="00EA1982" w:rsidRDefault="00000000" w:rsidP="00D55090">
            <w:pPr>
              <w:spacing w:line="240" w:lineRule="auto"/>
              <w:jc w:val="both"/>
            </w:pPr>
            <w:r>
              <w:rPr>
                <w:sz w:val="18"/>
                <w:szCs w:val="18"/>
              </w:rPr>
              <w:t>Herramientas de IA</w:t>
            </w:r>
          </w:p>
        </w:tc>
        <w:tc>
          <w:tcPr>
            <w:tcW w:w="2754" w:type="dxa"/>
            <w:tcMar>
              <w:top w:w="60" w:type="dxa"/>
              <w:left w:w="90" w:type="dxa"/>
              <w:bottom w:w="60" w:type="dxa"/>
              <w:right w:w="90" w:type="dxa"/>
            </w:tcMar>
            <w:vAlign w:val="center"/>
          </w:tcPr>
          <w:p w14:paraId="56386B61" w14:textId="77777777" w:rsidR="00EA1982" w:rsidRDefault="00000000" w:rsidP="00D55090">
            <w:pPr>
              <w:spacing w:line="240" w:lineRule="auto"/>
              <w:jc w:val="both"/>
            </w:pPr>
            <w:r>
              <w:rPr>
                <w:sz w:val="18"/>
                <w:szCs w:val="18"/>
              </w:rPr>
              <w:t>El copiloto y el diagnóstico asistido figuraban como funcionalidades sueltas (M2.6).</w:t>
            </w:r>
          </w:p>
        </w:tc>
        <w:tc>
          <w:tcPr>
            <w:tcW w:w="2754" w:type="dxa"/>
            <w:tcMar>
              <w:top w:w="60" w:type="dxa"/>
              <w:left w:w="90" w:type="dxa"/>
              <w:bottom w:w="60" w:type="dxa"/>
              <w:right w:w="90" w:type="dxa"/>
            </w:tcMar>
            <w:vAlign w:val="center"/>
          </w:tcPr>
          <w:p w14:paraId="4D7C3903" w14:textId="77777777" w:rsidR="00EA1982" w:rsidRDefault="00000000" w:rsidP="00D55090">
            <w:pPr>
              <w:spacing w:line="240" w:lineRule="auto"/>
              <w:jc w:val="both"/>
            </w:pPr>
            <w:r>
              <w:rPr>
                <w:sz w:val="18"/>
                <w:szCs w:val="18"/>
              </w:rPr>
              <w:t>Se apoyan en una arquitectura de conocimiento explícita —RAG sobre KBI y KB Externa— con almacén vectorial, gobernanza y control de versiones.</w:t>
            </w:r>
          </w:p>
        </w:tc>
        <w:tc>
          <w:tcPr>
            <w:tcW w:w="2754" w:type="dxa"/>
            <w:tcMar>
              <w:top w:w="60" w:type="dxa"/>
              <w:left w:w="90" w:type="dxa"/>
              <w:bottom w:w="60" w:type="dxa"/>
              <w:right w:w="90" w:type="dxa"/>
            </w:tcMar>
            <w:vAlign w:val="center"/>
          </w:tcPr>
          <w:p w14:paraId="31A3FA96" w14:textId="77777777" w:rsidR="00EA1982" w:rsidRDefault="00000000" w:rsidP="00D55090">
            <w:pPr>
              <w:spacing w:line="240" w:lineRule="auto"/>
              <w:jc w:val="both"/>
            </w:pPr>
            <w:r>
              <w:rPr>
                <w:sz w:val="18"/>
                <w:szCs w:val="18"/>
              </w:rPr>
              <w:t>La IA deja de ser una lista de deseos y pasa a tener una infraestructura nombrada, con sus propias decisiones pendientes (Anexo D, puntos 27 y 29).</w:t>
            </w:r>
          </w:p>
        </w:tc>
      </w:tr>
    </w:tbl>
    <w:p w14:paraId="44A43D75" w14:textId="77777777" w:rsidR="00EA1982" w:rsidRDefault="00000000" w:rsidP="00D55090">
      <w:pPr>
        <w:pStyle w:val="Ttulo3"/>
        <w:jc w:val="both"/>
      </w:pPr>
      <w:bookmarkStart w:id="44" w:name="_Toc239180947"/>
      <w:bookmarkStart w:id="45" w:name="la-r02-reunión-del-21082026"/>
      <w:bookmarkEnd w:id="41"/>
      <w:bookmarkEnd w:id="43"/>
      <w:r>
        <w:t>La R02 — reunión del 21/08/2026</w:t>
      </w:r>
      <w:bookmarkEnd w:id="44"/>
    </w:p>
    <w:p w14:paraId="6BD68173" w14:textId="77777777" w:rsidR="00EA1982" w:rsidRDefault="00000000" w:rsidP="00D55090">
      <w:pPr>
        <w:jc w:val="both"/>
      </w:pPr>
      <w:r>
        <w:t xml:space="preserve">La </w:t>
      </w:r>
      <w:r>
        <w:rPr>
          <w:b/>
          <w:bCs/>
        </w:rPr>
        <w:t>R02</w:t>
      </w:r>
      <w:r>
        <w:t xml:space="preserve"> incorporó la reunión del </w:t>
      </w:r>
      <w:r>
        <w:rPr>
          <w:b/>
          <w:bCs/>
        </w:rPr>
        <w:t>21/08/2026</w:t>
      </w:r>
      <w:r>
        <w:t xml:space="preserve"> («Desarrollo de Desk 2.0 y planes de formación»), con Alfonso García del Pino, Gustavo Novoa Guzmán y el equipo técnico (Miguel y Julián). Aportó un módulo nuevo, seis funcionalidades, resolvió un problema pendiente.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EA1982" w14:paraId="546F194B" w14:textId="77777777">
        <w:trPr>
          <w:tblHeader/>
        </w:trPr>
        <w:tc>
          <w:tcPr>
            <w:tcW w:w="7211" w:type="dxa"/>
            <w:shd w:val="clear" w:color="auto" w:fill="1F7A5C"/>
            <w:tcMar>
              <w:top w:w="60" w:type="dxa"/>
              <w:left w:w="90" w:type="dxa"/>
              <w:bottom w:w="60" w:type="dxa"/>
              <w:right w:w="90" w:type="dxa"/>
            </w:tcMar>
            <w:vAlign w:val="center"/>
          </w:tcPr>
          <w:p w14:paraId="1F3111B7" w14:textId="77777777" w:rsidR="00EA1982" w:rsidRDefault="00000000" w:rsidP="00D55090">
            <w:pPr>
              <w:spacing w:line="240" w:lineRule="auto"/>
              <w:jc w:val="both"/>
            </w:pPr>
            <w:r>
              <w:rPr>
                <w:b/>
                <w:bCs/>
                <w:color w:val="FFFFFF"/>
                <w:sz w:val="18"/>
                <w:szCs w:val="18"/>
              </w:rPr>
              <w:t>Novedad de la R02</w:t>
            </w:r>
          </w:p>
        </w:tc>
        <w:tc>
          <w:tcPr>
            <w:tcW w:w="2869" w:type="dxa"/>
            <w:shd w:val="clear" w:color="auto" w:fill="1F7A5C"/>
            <w:tcMar>
              <w:top w:w="60" w:type="dxa"/>
              <w:left w:w="90" w:type="dxa"/>
              <w:bottom w:w="60" w:type="dxa"/>
              <w:right w:w="90" w:type="dxa"/>
            </w:tcMar>
            <w:vAlign w:val="center"/>
          </w:tcPr>
          <w:p w14:paraId="3881538D" w14:textId="77777777" w:rsidR="00EA1982" w:rsidRDefault="00000000" w:rsidP="00D55090">
            <w:pPr>
              <w:spacing w:line="240" w:lineRule="auto"/>
              <w:jc w:val="both"/>
            </w:pPr>
            <w:r>
              <w:rPr>
                <w:b/>
                <w:bCs/>
                <w:color w:val="FFFFFF"/>
                <w:sz w:val="18"/>
                <w:szCs w:val="18"/>
              </w:rPr>
              <w:t>Dónde queda recogida</w:t>
            </w:r>
          </w:p>
        </w:tc>
      </w:tr>
      <w:tr w:rsidR="00EA1982" w14:paraId="2044BE31" w14:textId="77777777">
        <w:tc>
          <w:tcPr>
            <w:tcW w:w="7211" w:type="dxa"/>
            <w:tcMar>
              <w:top w:w="60" w:type="dxa"/>
              <w:left w:w="90" w:type="dxa"/>
              <w:bottom w:w="60" w:type="dxa"/>
              <w:right w:w="90" w:type="dxa"/>
            </w:tcMar>
            <w:vAlign w:val="center"/>
          </w:tcPr>
          <w:p w14:paraId="452A409E" w14:textId="77777777" w:rsidR="00EA1982" w:rsidRDefault="00000000" w:rsidP="00D55090">
            <w:pPr>
              <w:spacing w:line="240" w:lineRule="auto"/>
              <w:jc w:val="both"/>
            </w:pPr>
            <w:r>
              <w:rPr>
                <w:sz w:val="18"/>
                <w:szCs w:val="18"/>
              </w:rPr>
              <w:t>Módulo nuevo: gestión del conocimiento y formación en vídeo. Grabación de procedimientos técnicos cortos en el laboratorio, con plan semanal.</w:t>
            </w:r>
          </w:p>
        </w:tc>
        <w:tc>
          <w:tcPr>
            <w:tcW w:w="2869" w:type="dxa"/>
            <w:tcMar>
              <w:top w:w="60" w:type="dxa"/>
              <w:left w:w="90" w:type="dxa"/>
              <w:bottom w:w="60" w:type="dxa"/>
              <w:right w:w="90" w:type="dxa"/>
            </w:tcMar>
            <w:vAlign w:val="center"/>
          </w:tcPr>
          <w:p w14:paraId="00FDB63C" w14:textId="77777777" w:rsidR="00EA1982" w:rsidRDefault="00000000" w:rsidP="00D55090">
            <w:pPr>
              <w:spacing w:line="240" w:lineRule="auto"/>
              <w:jc w:val="both"/>
            </w:pPr>
            <w:r>
              <w:rPr>
                <w:sz w:val="18"/>
                <w:szCs w:val="18"/>
              </w:rPr>
              <w:t>M12</w:t>
            </w:r>
          </w:p>
        </w:tc>
      </w:tr>
      <w:tr w:rsidR="00EA1982" w14:paraId="69E7C5E2" w14:textId="77777777">
        <w:tc>
          <w:tcPr>
            <w:tcW w:w="7211" w:type="dxa"/>
            <w:tcMar>
              <w:top w:w="60" w:type="dxa"/>
              <w:left w:w="90" w:type="dxa"/>
              <w:bottom w:w="60" w:type="dxa"/>
              <w:right w:w="90" w:type="dxa"/>
            </w:tcMar>
            <w:vAlign w:val="center"/>
          </w:tcPr>
          <w:p w14:paraId="08411F98" w14:textId="77777777" w:rsidR="00EA1982" w:rsidRDefault="00000000" w:rsidP="00D55090">
            <w:pPr>
              <w:spacing w:line="240" w:lineRule="auto"/>
              <w:jc w:val="both"/>
            </w:pPr>
            <w:r>
              <w:rPr>
                <w:sz w:val="18"/>
                <w:szCs w:val="18"/>
              </w:rPr>
              <w:t xml:space="preserve">Autocompletado por número de serie. Al introducirlo, el sistema trae cliente y modelo, y asocia el ticket a las órdenes de venta activas.</w:t>
            </w:r>
          </w:p>
        </w:tc>
        <w:tc>
          <w:tcPr>
            <w:tcW w:w="2869" w:type="dxa"/>
            <w:tcMar>
              <w:top w:w="60" w:type="dxa"/>
              <w:left w:w="90" w:type="dxa"/>
              <w:bottom w:w="60" w:type="dxa"/>
              <w:right w:w="90" w:type="dxa"/>
            </w:tcMar>
            <w:vAlign w:val="center"/>
          </w:tcPr>
          <w:p w14:paraId="4565B544" w14:textId="77777777" w:rsidR="00EA1982" w:rsidRDefault="00000000" w:rsidP="00D55090">
            <w:pPr>
              <w:spacing w:line="240" w:lineRule="auto"/>
              <w:jc w:val="both"/>
            </w:pPr>
            <w:r>
              <w:rPr>
                <w:sz w:val="18"/>
                <w:szCs w:val="18"/>
              </w:rPr>
              <w:t>M1.1</w:t>
            </w:r>
          </w:p>
        </w:tc>
      </w:tr>
      <w:tr w:rsidR="00EA1982" w14:paraId="5624F122" w14:textId="77777777">
        <w:tc>
          <w:tcPr>
            <w:tcW w:w="7211" w:type="dxa"/>
            <w:tcMar>
              <w:top w:w="60" w:type="dxa"/>
              <w:left w:w="90" w:type="dxa"/>
              <w:bottom w:w="60" w:type="dxa"/>
              <w:right w:w="90" w:type="dxa"/>
            </w:tcMar>
            <w:vAlign w:val="center"/>
          </w:tcPr>
          <w:p w14:paraId="7B9F5EE4" w14:textId="77777777" w:rsidR="00EA1982" w:rsidRDefault="00000000" w:rsidP="00D55090">
            <w:pPr>
              <w:spacing w:line="240" w:lineRule="auto"/>
              <w:jc w:val="both"/>
            </w:pPr>
            <w:r>
              <w:rPr>
                <w:sz w:val="18"/>
                <w:szCs w:val="18"/>
              </w:rPr>
              <w:lastRenderedPageBreak/>
              <w:t>La orden de venta debe existir antes de que Servicio Técnico reciba el equipo, para no bloquear la trazabilidad.</w:t>
            </w:r>
          </w:p>
        </w:tc>
        <w:tc>
          <w:tcPr>
            <w:tcW w:w="2869" w:type="dxa"/>
            <w:tcMar>
              <w:top w:w="60" w:type="dxa"/>
              <w:left w:w="90" w:type="dxa"/>
              <w:bottom w:w="60" w:type="dxa"/>
              <w:right w:w="90" w:type="dxa"/>
            </w:tcMar>
            <w:vAlign w:val="center"/>
          </w:tcPr>
          <w:p w14:paraId="2C085155" w14:textId="77777777" w:rsidR="00EA1982" w:rsidRDefault="00000000" w:rsidP="00D55090">
            <w:pPr>
              <w:spacing w:line="240" w:lineRule="auto"/>
              <w:jc w:val="both"/>
            </w:pPr>
            <w:r>
              <w:rPr>
                <w:sz w:val="18"/>
                <w:szCs w:val="18"/>
              </w:rPr>
              <w:t>M1.2</w:t>
            </w:r>
          </w:p>
        </w:tc>
      </w:tr>
      <w:tr w:rsidR="00EA1982" w14:paraId="6E885BE8" w14:textId="77777777">
        <w:tc>
          <w:tcPr>
            <w:tcW w:w="7211" w:type="dxa"/>
            <w:tcMar>
              <w:top w:w="60" w:type="dxa"/>
              <w:left w:w="90" w:type="dxa"/>
              <w:bottom w:w="60" w:type="dxa"/>
              <w:right w:w="90" w:type="dxa"/>
            </w:tcMar>
            <w:vAlign w:val="center"/>
          </w:tcPr>
          <w:p w14:paraId="62439B96" w14:textId="77777777" w:rsidR="00EA1982" w:rsidRDefault="00000000" w:rsidP="00D55090">
            <w:pPr>
              <w:spacing w:line="240" w:lineRule="auto"/>
              <w:jc w:val="both"/>
            </w:pPr>
            <w:r>
              <w:rPr>
                <w:sz w:val="18"/>
                <w:szCs w:val="18"/>
              </w:rPr>
              <w:t>Menú visual con fotos para seleccionar accesorios en la recepción del equipo.</w:t>
            </w:r>
          </w:p>
        </w:tc>
        <w:tc>
          <w:tcPr>
            <w:tcW w:w="2869" w:type="dxa"/>
            <w:tcMar>
              <w:top w:w="60" w:type="dxa"/>
              <w:left w:w="90" w:type="dxa"/>
              <w:bottom w:w="60" w:type="dxa"/>
              <w:right w:w="90" w:type="dxa"/>
            </w:tcMar>
            <w:vAlign w:val="center"/>
          </w:tcPr>
          <w:p w14:paraId="56B4BB75" w14:textId="77777777" w:rsidR="00EA1982" w:rsidRDefault="00000000" w:rsidP="00D55090">
            <w:pPr>
              <w:spacing w:line="240" w:lineRule="auto"/>
              <w:jc w:val="both"/>
            </w:pPr>
            <w:r>
              <w:rPr>
                <w:sz w:val="18"/>
                <w:szCs w:val="18"/>
              </w:rPr>
              <w:t>M1.2</w:t>
            </w:r>
          </w:p>
        </w:tc>
      </w:tr>
      <w:tr w:rsidR="00EA1982" w14:paraId="7AF69EC7" w14:textId="77777777">
        <w:tc>
          <w:tcPr>
            <w:tcW w:w="7211" w:type="dxa"/>
            <w:tcMar>
              <w:top w:w="60" w:type="dxa"/>
              <w:left w:w="90" w:type="dxa"/>
              <w:bottom w:w="60" w:type="dxa"/>
              <w:right w:w="90" w:type="dxa"/>
            </w:tcMar>
            <w:vAlign w:val="center"/>
          </w:tcPr>
          <w:p w14:paraId="003ABC69" w14:textId="77777777" w:rsidR="00EA1982" w:rsidRDefault="00000000" w:rsidP="00D55090">
            <w:pPr>
              <w:spacing w:line="240" w:lineRule="auto"/>
              <w:jc w:val="both"/>
            </w:pPr>
            <w:r>
              <w:rPr>
                <w:sz w:val="18"/>
                <w:szCs w:val="18"/>
              </w:rPr>
              <w:t xml:space="preserve">La interfaz inicial replicará la estructura de Zoho Desk para facilitar la adaptación del equipo técnico.</w:t>
            </w:r>
          </w:p>
        </w:tc>
        <w:tc>
          <w:tcPr>
            <w:tcW w:w="2869" w:type="dxa"/>
            <w:tcMar>
              <w:top w:w="60" w:type="dxa"/>
              <w:left w:w="90" w:type="dxa"/>
              <w:bottom w:w="60" w:type="dxa"/>
              <w:right w:w="90" w:type="dxa"/>
            </w:tcMar>
            <w:vAlign w:val="center"/>
          </w:tcPr>
          <w:p w14:paraId="685AB5A0" w14:textId="77777777" w:rsidR="00EA1982" w:rsidRDefault="00000000" w:rsidP="00D55090">
            <w:pPr>
              <w:spacing w:line="240" w:lineRule="auto"/>
              <w:jc w:val="both"/>
            </w:pPr>
            <w:r>
              <w:rPr>
                <w:sz w:val="18"/>
                <w:szCs w:val="18"/>
              </w:rPr>
              <w:t>M10.1</w:t>
            </w:r>
          </w:p>
        </w:tc>
      </w:tr>
      <w:tr w:rsidR="00EA1982" w14:paraId="21D371DE" w14:textId="77777777">
        <w:tc>
          <w:tcPr>
            <w:tcW w:w="7211" w:type="dxa"/>
            <w:tcMar>
              <w:top w:w="60" w:type="dxa"/>
              <w:left w:w="90" w:type="dxa"/>
              <w:bottom w:w="60" w:type="dxa"/>
              <w:right w:w="90" w:type="dxa"/>
            </w:tcMar>
            <w:vAlign w:val="center"/>
          </w:tcPr>
          <w:p w14:paraId="623636D8" w14:textId="77777777" w:rsidR="00EA1982" w:rsidRDefault="00000000" w:rsidP="00D55090">
            <w:pPr>
              <w:spacing w:line="240" w:lineRule="auto"/>
              <w:jc w:val="both"/>
            </w:pPr>
            <w:r>
              <w:rPr>
                <w:sz w:val="18"/>
                <w:szCs w:val="18"/>
              </w:rPr>
              <w:t>Piloto de modelado: Grimm EDM 180/280, por ser el equipo más complejo.</w:t>
            </w:r>
          </w:p>
        </w:tc>
        <w:tc>
          <w:tcPr>
            <w:tcW w:w="2869" w:type="dxa"/>
            <w:tcMar>
              <w:top w:w="60" w:type="dxa"/>
              <w:left w:w="90" w:type="dxa"/>
              <w:bottom w:w="60" w:type="dxa"/>
              <w:right w:w="90" w:type="dxa"/>
            </w:tcMar>
            <w:vAlign w:val="center"/>
          </w:tcPr>
          <w:p w14:paraId="54E2F4BA" w14:textId="77777777" w:rsidR="00EA1982" w:rsidRDefault="00000000" w:rsidP="00D55090">
            <w:pPr>
              <w:spacing w:line="240" w:lineRule="auto"/>
              <w:jc w:val="both"/>
            </w:pPr>
            <w:r>
              <w:rPr>
                <w:sz w:val="18"/>
                <w:szCs w:val="18"/>
              </w:rPr>
              <w:t>M2.1</w:t>
            </w:r>
          </w:p>
        </w:tc>
      </w:tr>
      <w:tr w:rsidR="00EA1982" w14:paraId="0E349E02" w14:textId="77777777">
        <w:tc>
          <w:tcPr>
            <w:tcW w:w="7211" w:type="dxa"/>
            <w:tcMar>
              <w:top w:w="60" w:type="dxa"/>
              <w:left w:w="90" w:type="dxa"/>
              <w:bottom w:w="60" w:type="dxa"/>
              <w:right w:w="90" w:type="dxa"/>
            </w:tcMar>
            <w:vAlign w:val="center"/>
          </w:tcPr>
          <w:p w14:paraId="47C41383" w14:textId="77777777" w:rsidR="00EA1982" w:rsidRDefault="00000000" w:rsidP="00D55090">
            <w:pPr>
              <w:spacing w:line="240" w:lineRule="auto"/>
              <w:jc w:val="both"/>
            </w:pPr>
            <w:r>
              <w:rPr>
                <w:sz w:val="18"/>
                <w:szCs w:val="18"/>
              </w:rPr>
              <w:t>Conexión Zoho → PostgreSQL mediante cliente REST propio con OAuth2 ya operativa, con actualización cada tres minutos.</w:t>
            </w:r>
          </w:p>
        </w:tc>
        <w:tc>
          <w:tcPr>
            <w:tcW w:w="2869" w:type="dxa"/>
            <w:tcMar>
              <w:top w:w="60" w:type="dxa"/>
              <w:left w:w="90" w:type="dxa"/>
              <w:bottom w:w="60" w:type="dxa"/>
              <w:right w:w="90" w:type="dxa"/>
            </w:tcMar>
            <w:vAlign w:val="center"/>
          </w:tcPr>
          <w:p w14:paraId="482D5577" w14:textId="77777777" w:rsidR="00EA1982" w:rsidRDefault="00000000" w:rsidP="00D55090">
            <w:pPr>
              <w:spacing w:line="240" w:lineRule="auto"/>
              <w:jc w:val="both"/>
            </w:pPr>
            <w:r>
              <w:rPr>
                <w:sz w:val="18"/>
                <w:szCs w:val="18"/>
              </w:rPr>
              <w:t>M11.1</w:t>
            </w:r>
          </w:p>
        </w:tc>
      </w:tr>
      <w:tr w:rsidR="00EA1982" w14:paraId="2A0A61AB" w14:textId="77777777">
        <w:tc>
          <w:tcPr>
            <w:tcW w:w="7211" w:type="dxa"/>
            <w:tcMar>
              <w:top w:w="60" w:type="dxa"/>
              <w:left w:w="90" w:type="dxa"/>
              <w:bottom w:w="60" w:type="dxa"/>
              <w:right w:w="90" w:type="dxa"/>
            </w:tcMar>
            <w:vAlign w:val="center"/>
          </w:tcPr>
          <w:p w14:paraId="139E7C29" w14:textId="77777777" w:rsidR="00EA1982" w:rsidRDefault="00000000" w:rsidP="00D55090">
            <w:pPr>
              <w:spacing w:line="240" w:lineRule="auto"/>
              <w:jc w:val="both"/>
            </w:pPr>
            <w:r>
              <w:rPr>
                <w:sz w:val="18"/>
                <w:szCs w:val="18"/>
              </w:rPr>
              <w:t>Eliminar también las hojas de cálculo de Excel del circuito operativo.</w:t>
            </w:r>
          </w:p>
        </w:tc>
        <w:tc>
          <w:tcPr>
            <w:tcW w:w="2869" w:type="dxa"/>
            <w:tcMar>
              <w:top w:w="60" w:type="dxa"/>
              <w:left w:w="90" w:type="dxa"/>
              <w:bottom w:w="60" w:type="dxa"/>
              <w:right w:w="90" w:type="dxa"/>
            </w:tcMar>
            <w:vAlign w:val="center"/>
          </w:tcPr>
          <w:p w14:paraId="420DE4AC" w14:textId="77777777" w:rsidR="00EA1982" w:rsidRDefault="00000000" w:rsidP="00D55090">
            <w:pPr>
              <w:spacing w:line="240" w:lineRule="auto"/>
              <w:jc w:val="both"/>
            </w:pPr>
            <w:r>
              <w:rPr>
                <w:sz w:val="18"/>
                <w:szCs w:val="18"/>
              </w:rPr>
              <w:t>M11.1</w:t>
            </w:r>
          </w:p>
        </w:tc>
      </w:tr>
    </w:tbl>
    <w:p w14:paraId="6B51A606" w14:textId="77777777" w:rsidR="00EA1982" w:rsidRDefault="00000000" w:rsidP="00D55090">
      <w:pPr>
        <w:jc w:val="both"/>
      </w:pPr>
      <w:r>
        <w:rPr>
          <w:b/>
          <w:bCs/>
        </w:rPr>
        <w:t>Punto que la R02 dejó matizado.</w:t>
      </w:r>
      <w:r>
        <w:t xml:space="preserve"> La saturación del cron de Zoho quedó </w:t>
      </w:r>
      <w:r>
        <w:rPr>
          <w:b/>
          <w:bCs/>
        </w:rPr>
        <w:t>resuelta</w:t>
      </w:r>
      <w:r>
        <w:t>, no revocada: lo que saturaba era consultar Zoho en vivo; hoy el cron alimenta la base propia y las consultas de la aplicación van contra PostgreSQL.</w:t>
      </w:r>
    </w:p>
    <w:p w14:paraId="365B2A45" w14:textId="77777777" w:rsidR="00EA1982" w:rsidRDefault="00000000" w:rsidP="00D55090">
      <w:pPr>
        <w:pStyle w:val="Ttulo2"/>
        <w:jc w:val="both"/>
      </w:pPr>
      <w:bookmarkStart w:id="46" w:name="_Toc239180948"/>
      <w:bookmarkStart w:id="47" w:name="los-tres-ejes-de-valor"/>
      <w:bookmarkEnd w:id="17"/>
      <w:bookmarkEnd w:id="45"/>
      <w:r>
        <w:t>1.4 Los tres ejes de valor</w:t>
      </w:r>
      <w:bookmarkEnd w:id="46"/>
    </w:p>
    <w:p w14:paraId="627156BB" w14:textId="77777777" w:rsidR="00EA1982" w:rsidRDefault="00000000" w:rsidP="00D55090">
      <w:pPr>
        <w:jc w:val="both"/>
      </w:pPr>
      <w:r>
        <w:t xml:space="preserve">Este capítulo responde a una pregunta que las revisiones anteriores no formulaban: </w:t>
      </w:r>
      <w:r>
        <w:rPr>
          <w:b/>
          <w:bCs/>
        </w:rPr>
        <w:t xml:space="preserve">para qué se construye Desk 2.0</w:t>
      </w:r>
      <w:r>
        <w:t xml:space="preserve">. Los doce módulos describen </w:t>
      </w:r>
      <w:r>
        <w:rPr>
          <w:i/>
          <w:iCs/>
        </w:rPr>
        <w:t>qué</w:t>
      </w:r>
      <w:r>
        <w:t xml:space="preserve"> hace la plataforma; los tres ejes explican </w:t>
      </w:r>
      <w:r>
        <w:rPr>
          <w:i/>
          <w:iCs/>
        </w:rPr>
        <w:t>por qué</w:t>
      </w:r>
      <w:r>
        <w:t>, y en qué orden.</w:t>
      </w:r>
    </w:p>
    <w:p w14:paraId="31193095" w14:textId="77777777" w:rsidR="00EA1982" w:rsidRDefault="00000000" w:rsidP="00D55090">
      <w:pPr>
        <w:pStyle w:val="Ttulo3"/>
        <w:jc w:val="both"/>
      </w:pPr>
      <w:bookmarkStart w:id="48" w:name="_Toc239180949"/>
      <w:bookmarkStart w:id="49" w:name="el-esquema"/>
      <w:r>
        <w:t>1.4.1 El esquema</w:t>
      </w:r>
      <w:bookmarkEnd w:id="48"/>
    </w:p>
    <w:p w14:paraId="2E698624" w14:textId="77777777" w:rsidR="00EA1982" w:rsidRDefault="00000000" w:rsidP="00D55090">
      <w:pPr>
        <w:jc w:val="both"/>
      </w:pPr>
      <w:r>
        <w:t xml:space="preserve">El punto de partida es el Desk actual, en funcionamiento desde </w:t>
      </w:r>
      <w:r>
        <w:rPr>
          <w:b/>
          <w:bCs/>
        </w:rPr>
        <w:t>2021</w:t>
      </w:r>
      <w:r>
        <w:t>, que es la línea base contra la que se mide todo lo demás. Sobre ella se plantean tres ejes: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5"/>
        <w:gridCol w:w="3310"/>
        <w:gridCol w:w="3762"/>
        <w:gridCol w:w="1053"/>
      </w:tblGrid>
      <w:tr w:rsidR="00EA1982" w14:paraId="4CB3F72B" w14:textId="77777777">
        <w:trPr>
          <w:tblHeader/>
        </w:trPr>
        <w:tc>
          <w:tcPr>
            <w:tcW w:w="1955" w:type="dxa"/>
            <w:shd w:val="clear" w:color="auto" w:fill="1F7A5C"/>
            <w:tcMar>
              <w:top w:w="60" w:type="dxa"/>
              <w:left w:w="90" w:type="dxa"/>
              <w:bottom w:w="60" w:type="dxa"/>
              <w:right w:w="90" w:type="dxa"/>
            </w:tcMar>
            <w:vAlign w:val="center"/>
          </w:tcPr>
          <w:p w14:paraId="214BEDE5" w14:textId="77777777" w:rsidR="00EA1982" w:rsidRDefault="00000000" w:rsidP="00D55090">
            <w:pPr>
              <w:spacing w:line="240" w:lineRule="auto"/>
              <w:jc w:val="both"/>
            </w:pPr>
            <w:r>
              <w:rPr>
                <w:b/>
                <w:bCs/>
                <w:color w:val="FFFFFF"/>
                <w:sz w:val="18"/>
                <w:szCs w:val="18"/>
              </w:rPr>
              <w:t>Eje</w:t>
            </w:r>
          </w:p>
        </w:tc>
        <w:tc>
          <w:tcPr>
            <w:tcW w:w="3310" w:type="dxa"/>
            <w:shd w:val="clear" w:color="auto" w:fill="1F7A5C"/>
            <w:tcMar>
              <w:top w:w="60" w:type="dxa"/>
              <w:left w:w="90" w:type="dxa"/>
              <w:bottom w:w="60" w:type="dxa"/>
              <w:right w:w="90" w:type="dxa"/>
            </w:tcMar>
            <w:vAlign w:val="center"/>
          </w:tcPr>
          <w:p w14:paraId="78F2235C" w14:textId="77777777" w:rsidR="00EA1982" w:rsidRDefault="00000000" w:rsidP="00D55090">
            <w:pPr>
              <w:spacing w:line="240" w:lineRule="auto"/>
              <w:jc w:val="both"/>
            </w:pPr>
            <w:r>
              <w:rPr>
                <w:b/>
                <w:bCs/>
                <w:color w:val="FFFFFF"/>
                <w:sz w:val="18"/>
                <w:szCs w:val="18"/>
              </w:rPr>
              <w:t>Enunciado</w:t>
            </w:r>
          </w:p>
        </w:tc>
        <w:tc>
          <w:tcPr>
            <w:tcW w:w="3762" w:type="dxa"/>
            <w:shd w:val="clear" w:color="auto" w:fill="1F7A5C"/>
            <w:tcMar>
              <w:top w:w="60" w:type="dxa"/>
              <w:left w:w="90" w:type="dxa"/>
              <w:bottom w:w="60" w:type="dxa"/>
              <w:right w:w="90" w:type="dxa"/>
            </w:tcMar>
            <w:vAlign w:val="center"/>
          </w:tcPr>
          <w:p w14:paraId="7C4370F6" w14:textId="77777777" w:rsidR="00EA1982" w:rsidRDefault="00000000" w:rsidP="00D55090">
            <w:pPr>
              <w:spacing w:line="240" w:lineRule="auto"/>
              <w:jc w:val="both"/>
            </w:pPr>
            <w:r>
              <w:rPr>
                <w:b/>
                <w:bCs/>
                <w:color w:val="FFFFFF"/>
                <w:sz w:val="18"/>
                <w:szCs w:val="18"/>
              </w:rPr>
              <w:t>Qué produce</w:t>
            </w:r>
          </w:p>
        </w:tc>
        <w:tc>
          <w:tcPr>
            <w:tcW w:w="1053" w:type="dxa"/>
            <w:shd w:val="clear" w:color="auto" w:fill="1F7A5C"/>
            <w:tcMar>
              <w:top w:w="60" w:type="dxa"/>
              <w:left w:w="90" w:type="dxa"/>
              <w:bottom w:w="60" w:type="dxa"/>
              <w:right w:w="90" w:type="dxa"/>
            </w:tcMar>
            <w:vAlign w:val="center"/>
          </w:tcPr>
          <w:p w14:paraId="425186FA" w14:textId="77777777" w:rsidR="00EA1982" w:rsidRDefault="00000000" w:rsidP="00D55090">
            <w:pPr>
              <w:spacing w:line="240" w:lineRule="auto"/>
              <w:jc w:val="both"/>
            </w:pPr>
            <w:r>
              <w:rPr>
                <w:b/>
                <w:bCs/>
                <w:color w:val="FFFFFF"/>
                <w:sz w:val="18"/>
                <w:szCs w:val="18"/>
              </w:rPr>
              <w:t>Módulos</w:t>
            </w:r>
          </w:p>
        </w:tc>
      </w:tr>
      <w:tr w:rsidR="00EA1982" w14:paraId="46EEB0E4" w14:textId="77777777">
        <w:tc>
          <w:tcPr>
            <w:tcW w:w="1955" w:type="dxa"/>
            <w:tcMar>
              <w:top w:w="60" w:type="dxa"/>
              <w:left w:w="90" w:type="dxa"/>
              <w:bottom w:w="60" w:type="dxa"/>
              <w:right w:w="90" w:type="dxa"/>
            </w:tcMar>
            <w:vAlign w:val="center"/>
          </w:tcPr>
          <w:p w14:paraId="2F1DF800" w14:textId="77777777" w:rsidR="00EA1982" w:rsidRDefault="00000000" w:rsidP="00D55090">
            <w:pPr>
              <w:spacing w:line="240" w:lineRule="auto"/>
              <w:jc w:val="both"/>
            </w:pPr>
            <w:r>
              <w:rPr>
                <w:sz w:val="18"/>
                <w:szCs w:val="18"/>
              </w:rPr>
              <w:t>① Automatización digital</w:t>
            </w:r>
          </w:p>
        </w:tc>
        <w:tc>
          <w:tcPr>
            <w:tcW w:w="3310" w:type="dxa"/>
            <w:tcMar>
              <w:top w:w="60" w:type="dxa"/>
              <w:left w:w="90" w:type="dxa"/>
              <w:bottom w:w="60" w:type="dxa"/>
              <w:right w:w="90" w:type="dxa"/>
            </w:tcMar>
            <w:vAlign w:val="center"/>
          </w:tcPr>
          <w:p w14:paraId="2BBFE780" w14:textId="77777777" w:rsidR="00EA1982" w:rsidRDefault="00000000" w:rsidP="00D55090">
            <w:pPr>
              <w:spacing w:line="240" w:lineRule="auto"/>
              <w:jc w:val="both"/>
            </w:pPr>
            <w:r>
              <w:rPr>
                <w:sz w:val="18"/>
                <w:szCs w:val="18"/>
              </w:rPr>
              <w:t>Reducir la carga operativa y el error humano</w:t>
            </w:r>
          </w:p>
        </w:tc>
        <w:tc>
          <w:tcPr>
            <w:tcW w:w="3762" w:type="dxa"/>
            <w:tcMar>
              <w:top w:w="60" w:type="dxa"/>
              <w:left w:w="90" w:type="dxa"/>
              <w:bottom w:w="60" w:type="dxa"/>
              <w:right w:w="90" w:type="dxa"/>
            </w:tcMar>
            <w:vAlign w:val="center"/>
          </w:tcPr>
          <w:p w14:paraId="7C20E89F" w14:textId="77777777" w:rsidR="00EA1982" w:rsidRDefault="00000000" w:rsidP="00D55090">
            <w:pPr>
              <w:spacing w:line="240" w:lineRule="auto"/>
              <w:jc w:val="both"/>
            </w:pPr>
            <w:r>
              <w:rPr>
                <w:sz w:val="18"/>
                <w:szCs w:val="18"/>
              </w:rPr>
              <w:t xml:space="preserve">Dato limpio, capturado bien a la primera, sin texto libre ni retranscripción</w:t>
            </w:r>
          </w:p>
        </w:tc>
        <w:tc>
          <w:tcPr>
            <w:tcW w:w="1053" w:type="dxa"/>
            <w:tcMar>
              <w:top w:w="60" w:type="dxa"/>
              <w:left w:w="90" w:type="dxa"/>
              <w:bottom w:w="60" w:type="dxa"/>
              <w:right w:w="90" w:type="dxa"/>
            </w:tcMar>
            <w:vAlign w:val="center"/>
          </w:tcPr>
          <w:p w14:paraId="158914C6" w14:textId="77777777" w:rsidR="00EA1982" w:rsidRDefault="00000000" w:rsidP="00D55090">
            <w:pPr>
              <w:spacing w:line="240" w:lineRule="auto"/>
              <w:jc w:val="both"/>
            </w:pPr>
            <w:r>
              <w:rPr>
                <w:sz w:val="18"/>
                <w:szCs w:val="18"/>
              </w:rPr>
              <w:t>M1 · M3 · M10</w:t>
            </w:r>
          </w:p>
        </w:tc>
      </w:tr>
      <w:tr w:rsidR="00EA1982" w14:paraId="28E0A772" w14:textId="77777777">
        <w:tc>
          <w:tcPr>
            <w:tcW w:w="1955" w:type="dxa"/>
            <w:tcMar>
              <w:top w:w="60" w:type="dxa"/>
              <w:left w:w="90" w:type="dxa"/>
              <w:bottom w:w="60" w:type="dxa"/>
              <w:right w:w="90" w:type="dxa"/>
            </w:tcMar>
            <w:vAlign w:val="center"/>
          </w:tcPr>
          <w:p w14:paraId="4E05072D" w14:textId="77777777" w:rsidR="00EA1982" w:rsidRDefault="00000000" w:rsidP="00D55090">
            <w:pPr>
              <w:spacing w:line="240" w:lineRule="auto"/>
              <w:jc w:val="both"/>
            </w:pPr>
            <w:r>
              <w:rPr>
                <w:sz w:val="18"/>
                <w:szCs w:val="18"/>
              </w:rPr>
              <w:t>② Análisis</w:t>
            </w:r>
          </w:p>
        </w:tc>
        <w:tc>
          <w:tcPr>
            <w:tcW w:w="3310" w:type="dxa"/>
            <w:tcMar>
              <w:top w:w="60" w:type="dxa"/>
              <w:left w:w="90" w:type="dxa"/>
              <w:bottom w:w="60" w:type="dxa"/>
              <w:right w:w="90" w:type="dxa"/>
            </w:tcMar>
            <w:vAlign w:val="center"/>
          </w:tcPr>
          <w:p w14:paraId="31F115DA" w14:textId="77777777" w:rsidR="00EA1982" w:rsidRDefault="00000000" w:rsidP="00D55090">
            <w:pPr>
              <w:spacing w:line="240" w:lineRule="auto"/>
              <w:jc w:val="both"/>
            </w:pPr>
            <w:r>
              <w:rPr>
                <w:sz w:val="18"/>
                <w:szCs w:val="18"/>
              </w:rPr>
              <w:t>Programar · Detectar · Calcular</w:t>
            </w:r>
          </w:p>
        </w:tc>
        <w:tc>
          <w:tcPr>
            <w:tcW w:w="3762" w:type="dxa"/>
            <w:tcMar>
              <w:top w:w="60" w:type="dxa"/>
              <w:left w:w="90" w:type="dxa"/>
              <w:bottom w:w="60" w:type="dxa"/>
              <w:right w:w="90" w:type="dxa"/>
            </w:tcMar>
            <w:vAlign w:val="center"/>
          </w:tcPr>
          <w:p w14:paraId="08E01122" w14:textId="77777777" w:rsidR="00EA1982" w:rsidRDefault="00000000" w:rsidP="00D55090">
            <w:pPr>
              <w:spacing w:line="240" w:lineRule="auto"/>
              <w:jc w:val="both"/>
            </w:pPr>
            <w:r>
              <w:rPr>
                <w:sz w:val="18"/>
                <w:szCs w:val="18"/>
              </w:rPr>
              <w:t>Capacidad conocida, desviaciones detectadas antes de que duelan, fecha calculable</w:t>
            </w:r>
          </w:p>
        </w:tc>
        <w:tc>
          <w:tcPr>
            <w:tcW w:w="1053" w:type="dxa"/>
            <w:tcMar>
              <w:top w:w="60" w:type="dxa"/>
              <w:left w:w="90" w:type="dxa"/>
              <w:bottom w:w="60" w:type="dxa"/>
              <w:right w:w="90" w:type="dxa"/>
            </w:tcMar>
            <w:vAlign w:val="center"/>
          </w:tcPr>
          <w:p w14:paraId="16FDFD07" w14:textId="77777777" w:rsidR="00EA1982" w:rsidRDefault="00000000" w:rsidP="00D55090">
            <w:pPr>
              <w:spacing w:line="240" w:lineRule="auto"/>
              <w:jc w:val="both"/>
            </w:pPr>
            <w:r>
              <w:rPr>
                <w:sz w:val="18"/>
                <w:szCs w:val="18"/>
              </w:rPr>
              <w:t>M6 · M7 · M4.2</w:t>
            </w:r>
          </w:p>
        </w:tc>
      </w:tr>
      <w:tr w:rsidR="00EA1982" w14:paraId="677D7D8B" w14:textId="77777777">
        <w:tc>
          <w:tcPr>
            <w:tcW w:w="1955" w:type="dxa"/>
            <w:tcMar>
              <w:top w:w="60" w:type="dxa"/>
              <w:left w:w="90" w:type="dxa"/>
              <w:bottom w:w="60" w:type="dxa"/>
              <w:right w:w="90" w:type="dxa"/>
            </w:tcMar>
            <w:vAlign w:val="center"/>
          </w:tcPr>
          <w:p w14:paraId="4D849934" w14:textId="77777777" w:rsidR="00EA1982" w:rsidRDefault="00000000" w:rsidP="00D55090">
            <w:pPr>
              <w:spacing w:line="240" w:lineRule="auto"/>
              <w:jc w:val="both"/>
            </w:pPr>
            <w:r>
              <w:rPr>
                <w:sz w:val="18"/>
                <w:szCs w:val="18"/>
              </w:rPr>
              <w:t>③ Interacción con clientes</w:t>
            </w:r>
          </w:p>
        </w:tc>
        <w:tc>
          <w:tcPr>
            <w:tcW w:w="3310" w:type="dxa"/>
            <w:tcMar>
              <w:top w:w="60" w:type="dxa"/>
              <w:left w:w="90" w:type="dxa"/>
              <w:bottom w:w="60" w:type="dxa"/>
              <w:right w:w="90" w:type="dxa"/>
            </w:tcMar>
            <w:vAlign w:val="center"/>
          </w:tcPr>
          <w:p w14:paraId="72F64318" w14:textId="77777777" w:rsidR="00EA1982" w:rsidRDefault="00000000" w:rsidP="00D55090">
            <w:pPr>
              <w:spacing w:line="240" w:lineRule="auto"/>
              <w:jc w:val="both"/>
            </w:pPr>
            <w:r>
              <w:rPr>
                <w:sz w:val="18"/>
                <w:szCs w:val="18"/>
              </w:rPr>
              <w:t>Área de cliente ↔ Comercial</w:t>
            </w:r>
          </w:p>
        </w:tc>
        <w:tc>
          <w:tcPr>
            <w:tcW w:w="3762" w:type="dxa"/>
            <w:tcMar>
              <w:top w:w="60" w:type="dxa"/>
              <w:left w:w="90" w:type="dxa"/>
              <w:bottom w:w="60" w:type="dxa"/>
              <w:right w:w="90" w:type="dxa"/>
            </w:tcMar>
            <w:vAlign w:val="center"/>
          </w:tcPr>
          <w:p w14:paraId="6C78DC70" w14:textId="77777777" w:rsidR="00EA1982" w:rsidRDefault="00000000" w:rsidP="00D55090">
            <w:pPr>
              <w:spacing w:line="240" w:lineRule="auto"/>
              <w:jc w:val="both"/>
            </w:pPr>
            <w:r>
              <w:rPr>
                <w:sz w:val="18"/>
                <w:szCs w:val="18"/>
              </w:rPr>
              <w:t>Autoservicio, agendamiento, contenido y un motivo permanente para volver a la plataforma</w:t>
            </w:r>
          </w:p>
        </w:tc>
        <w:tc>
          <w:tcPr>
            <w:tcW w:w="1053" w:type="dxa"/>
            <w:tcMar>
              <w:top w:w="60" w:type="dxa"/>
              <w:left w:w="90" w:type="dxa"/>
              <w:bottom w:w="60" w:type="dxa"/>
              <w:right w:w="90" w:type="dxa"/>
            </w:tcMar>
            <w:vAlign w:val="center"/>
          </w:tcPr>
          <w:p w14:paraId="73ADA41A" w14:textId="77777777" w:rsidR="00EA1982" w:rsidRDefault="00000000" w:rsidP="00D55090">
            <w:pPr>
              <w:spacing w:line="240" w:lineRule="auto"/>
              <w:jc w:val="both"/>
            </w:pPr>
            <w:r>
              <w:rPr>
                <w:sz w:val="18"/>
                <w:szCs w:val="18"/>
              </w:rPr>
              <w:t>M8 · M12</w:t>
            </w:r>
          </w:p>
        </w:tc>
      </w:tr>
    </w:tbl>
    <w:p w14:paraId="54462053" w14:textId="77777777" w:rsidR="00EA1982" w:rsidRDefault="00000000" w:rsidP="00D55090">
      <w:pPr>
        <w:jc w:val="both"/>
      </w:pPr>
      <w:r>
        <w:t xml:space="preserve">Atravesándolos, una </w:t>
      </w:r>
      <w:r>
        <w:rPr>
          <w:b/>
          <w:bCs/>
        </w:rPr>
        <w:t>capa de conocimiento</w:t>
      </w:r>
      <w:r>
        <w:t xml:space="preserve"> —arquitectura RAG— con dos bases: </w:t>
      </w:r>
      <w:r>
        <w:rPr>
          <w:b/>
          <w:bCs/>
        </w:rPr>
        <w:t>KBI</w:t>
      </w:r>
      <w:r>
        <w:t xml:space="preserve">, la base interna de Ambientalia, y </w:t>
      </w:r>
      <w:r>
        <w:rPr>
          <w:b/>
          <w:bCs/>
        </w:rPr>
        <w:t>KB Externa</w:t>
      </w:r>
      <w:r>
        <w:t xml:space="preserve">, la que se publica a clientes. Alimenta el diagnóstico y las mini-apps por dentro, y la biblioteca y el agente por fuera.</w:t>
      </w:r>
    </w:p>
    <w:p w14:paraId="21530066" w14:textId="77777777" w:rsidR="00EA1982" w:rsidRDefault="00000000" w:rsidP="00D55090">
      <w:pPr>
        <w:pStyle w:val="Ttulo3"/>
        <w:jc w:val="both"/>
      </w:pPr>
      <w:bookmarkStart w:id="50" w:name="_Toc239180950"/>
      <w:bookmarkStart w:id="51" w:name="no-son-tres-bloques-son-una-cadena"/>
      <w:bookmarkEnd w:id="49"/>
      <w:r>
        <w:t>1.4.2 No son tres bloques, son una cadena</w:t>
      </w:r>
      <w:bookmarkEnd w:id="50"/>
    </w:p>
    <w:p w14:paraId="08430048" w14:textId="77777777" w:rsidR="00EA1982" w:rsidRDefault="00000000" w:rsidP="00D55090">
      <w:pPr>
        <w:jc w:val="both"/>
      </w:pPr>
      <w:r>
        <w:t xml:space="preserve">Los tres ejes pesan prácticamente lo mismo en importancia, pero </w:t>
      </w:r>
      <w:r>
        <w:rPr>
          <w:b/>
          <w:bCs/>
        </w:rPr>
        <w:t>la numeración es el orden de construcción</w:t>
      </w:r>
      <w:r>
        <w:t>, y ese orden no es arbitrario: cada eje es la condición del siguiente.</w:t>
      </w:r>
    </w:p>
    <w:p w14:paraId="0D6E789D" w14:textId="77777777" w:rsidR="00EA1982" w:rsidRDefault="00000000" w:rsidP="00D55090">
      <w:pPr>
        <w:jc w:val="both"/>
      </w:pPr>
      <w:r>
        <w:rPr>
          <w:i/>
          <w:iCs/>
        </w:rPr>
        <w:t>El eje ① produce el dato limpio. Sin dato limpio, el eje ② calcula sobre ruido. Sin un cálculo fiable, el eje ③ le promete al cliente cosas que el taller no puede cumplir.</w:t>
      </w:r>
    </w:p>
    <w:p w14:paraId="6215EA30" w14:textId="77777777" w:rsidR="00EA1982" w:rsidRDefault="00000000" w:rsidP="00D55090">
      <w:pPr>
        <w:jc w:val="both"/>
      </w:pPr>
      <w:r>
        <w:t xml:space="preserve">Es la misma restricción que ya figuraba en acta —«las herramientas de IA sólo funcionan sobre bases de datos perfectamente estructuradas»— enunciada desde el otro extremo. La diferencia es de énfasis y es importante: </w:t>
      </w:r>
      <w:r>
        <w:rPr>
          <w:b/>
          <w:bCs/>
        </w:rPr>
        <w:t>la integridad del dato no es un requisito técnico del proyecto, es el producto del primer eje</w:t>
      </w:r>
      <w:r>
        <w:t>. Quien construya el eje ① no está preparando el terreno para lo interesante; está entregando lo que hace posible todo lo demás.</w:t>
      </w:r>
    </w:p>
    <w:p w14:paraId="7DC61464" w14:textId="77777777" w:rsidR="00EA1982" w:rsidRDefault="00000000" w:rsidP="00D55090">
      <w:pPr>
        <w:jc w:val="both"/>
      </w:pPr>
      <w:r>
        <w:t xml:space="preserve">De ahí también el paso </w:t>
      </w:r>
      <w:r>
        <w:rPr>
          <w:b/>
          <w:bCs/>
        </w:rPr>
        <w:t>① → ①'</w:t>
      </w:r>
      <w:r>
        <w:t xml:space="preserve"> del esquema: no se automatiza el flujo actual tal cual, se rediseña. El flujo </w:t>
      </w:r>
      <w:r>
        <w:rPr>
          <w:b/>
          <w:bCs/>
        </w:rPr>
        <w:t>as-built</w:t>
      </w:r>
      <w:r>
        <w:t xml:space="preserve"> verificado en M1.3 es la radiografía —y desde la R04 es una radiografía real, no un dibujo de memoria—; el flujo con pasos eliminados es el objetivo. </w:t>
      </w:r>
      <w:r>
        <w:rPr>
          <w:i/>
          <w:iCs/>
        </w:rPr>
        <w:t>(La lectura exacta de este paso queda pendiente de confirmación — Anexo D, punto 23.)</w:t>
      </w:r>
    </w:p>
    <w:p w14:paraId="3309422E" w14:textId="77777777" w:rsidR="00EA1982" w:rsidRDefault="00000000" w:rsidP="00D55090">
      <w:pPr>
        <w:pStyle w:val="Ttulo3"/>
        <w:jc w:val="both"/>
      </w:pPr>
      <w:bookmarkStart w:id="52" w:name="_Toc239180951"/>
      <w:bookmarkStart w:id="53" w:name="el-riesgo-rector-el-error-de-captura"/>
      <w:bookmarkEnd w:id="51"/>
      <w:r>
        <w:lastRenderedPageBreak/>
        <w:t>1.4.3 El riesgo rector: el error de captura</w:t>
      </w:r>
      <w:bookmarkEnd w:id="52"/>
    </w:p>
    <w:p w14:paraId="053CB050" w14:textId="77777777" w:rsidR="00EA1982" w:rsidRDefault="00000000" w:rsidP="00D55090">
      <w:pPr>
        <w:jc w:val="both"/>
      </w:pPr>
      <w:r>
        <w:t xml:space="preserve">El eje de </w:t>
      </w:r>
      <w:r>
        <w:rPr>
          <w:b/>
          <w:bCs/>
        </w:rPr>
        <w:t>Control → ↓ Riesgo</w:t>
      </w:r>
      <w:r>
        <w:t xml:space="preserve"> del esquema tiene un contenido concreto: </w:t>
      </w:r>
      <w:r>
        <w:rPr>
          <w:b/>
          <w:bCs/>
        </w:rPr>
        <w:t>los errores humanos de digitación</w:t>
      </w:r>
      <w:r>
        <w:t xml:space="preserve">. No es una preocupación abstracta de gobernanza, es el fallo que más lejos llega. Un número de serie mal tecleado en recepción contamina simultáneamente la hoja de vida del equipo, el ticket, el historial del cliente y toda la analítica que después se construya sobre ellos. Y a diferencia de un error de proceso, no se detecta: se propaga en silencio.</w:t>
      </w:r>
    </w:p>
    <w:p w14:paraId="04449920" w14:textId="77777777" w:rsidR="00EA1982" w:rsidRDefault="00000000" w:rsidP="00D55090">
      <w:pPr>
        <w:jc w:val="both"/>
      </w:pPr>
      <w:r>
        <w:t>Las contramedidas ya están repartidas por el documento, pero conviene verlas juntas, porque forman un solo sistema:</w:t>
      </w:r>
    </w:p>
    <w:p w14:paraId="0CC9AEAE" w14:textId="77777777" w:rsidR="00D55090" w:rsidRDefault="00D55090" w:rsidP="00D55090">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8"/>
        <w:gridCol w:w="1085"/>
        <w:gridCol w:w="4497"/>
      </w:tblGrid>
      <w:tr w:rsidR="00EA1982" w14:paraId="6EFF9BD4" w14:textId="77777777">
        <w:trPr>
          <w:tblHeader/>
        </w:trPr>
        <w:tc>
          <w:tcPr>
            <w:tcW w:w="4498" w:type="dxa"/>
            <w:shd w:val="clear" w:color="auto" w:fill="1F7A5C"/>
            <w:tcMar>
              <w:top w:w="60" w:type="dxa"/>
              <w:left w:w="90" w:type="dxa"/>
              <w:bottom w:w="60" w:type="dxa"/>
              <w:right w:w="90" w:type="dxa"/>
            </w:tcMar>
            <w:vAlign w:val="center"/>
          </w:tcPr>
          <w:p w14:paraId="56B30C9B" w14:textId="77777777" w:rsidR="00EA1982" w:rsidRDefault="00000000" w:rsidP="00D55090">
            <w:pPr>
              <w:spacing w:line="240" w:lineRule="auto"/>
              <w:jc w:val="both"/>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2DF7880D" w14:textId="77777777" w:rsidR="00EA1982" w:rsidRDefault="00000000" w:rsidP="00D55090">
            <w:pPr>
              <w:spacing w:line="240" w:lineRule="auto"/>
              <w:jc w:val="both"/>
            </w:pPr>
            <w:r>
              <w:rPr>
                <w:b/>
                <w:bCs/>
                <w:color w:val="FFFFFF"/>
                <w:sz w:val="18"/>
                <w:szCs w:val="18"/>
              </w:rPr>
              <w:t>Módulo</w:t>
            </w:r>
          </w:p>
        </w:tc>
        <w:tc>
          <w:tcPr>
            <w:tcW w:w="4497" w:type="dxa"/>
            <w:shd w:val="clear" w:color="auto" w:fill="1F7A5C"/>
            <w:tcMar>
              <w:top w:w="60" w:type="dxa"/>
              <w:left w:w="90" w:type="dxa"/>
              <w:bottom w:w="60" w:type="dxa"/>
              <w:right w:w="90" w:type="dxa"/>
            </w:tcMar>
            <w:vAlign w:val="center"/>
          </w:tcPr>
          <w:p w14:paraId="0C2B2A3A" w14:textId="77777777" w:rsidR="00EA1982" w:rsidRDefault="00000000" w:rsidP="00D55090">
            <w:pPr>
              <w:spacing w:line="240" w:lineRule="auto"/>
              <w:jc w:val="both"/>
            </w:pPr>
            <w:r>
              <w:rPr>
                <w:b/>
                <w:bCs/>
                <w:color w:val="FFFFFF"/>
                <w:sz w:val="18"/>
                <w:szCs w:val="18"/>
              </w:rPr>
              <w:t>Qué error elimina</w:t>
            </w:r>
          </w:p>
        </w:tc>
      </w:tr>
      <w:tr w:rsidR="00EA1982" w14:paraId="0CFBB71F" w14:textId="77777777">
        <w:tc>
          <w:tcPr>
            <w:tcW w:w="4498" w:type="dxa"/>
            <w:tcMar>
              <w:top w:w="60" w:type="dxa"/>
              <w:left w:w="90" w:type="dxa"/>
              <w:bottom w:w="60" w:type="dxa"/>
              <w:right w:w="90" w:type="dxa"/>
            </w:tcMar>
            <w:vAlign w:val="center"/>
          </w:tcPr>
          <w:p w14:paraId="5F0A0D06" w14:textId="77777777" w:rsidR="00EA1982" w:rsidRDefault="00000000" w:rsidP="00D55090">
            <w:pPr>
              <w:spacing w:line="240" w:lineRule="auto"/>
              <w:jc w:val="both"/>
            </w:pPr>
            <w:r>
              <w:rPr>
                <w:sz w:val="18"/>
                <w:szCs w:val="18"/>
              </w:rPr>
              <w:t>Número de serie obligatorio en la remisión</w:t>
            </w:r>
          </w:p>
        </w:tc>
        <w:tc>
          <w:tcPr>
            <w:tcW w:w="1085" w:type="dxa"/>
            <w:tcMar>
              <w:top w:w="60" w:type="dxa"/>
              <w:left w:w="90" w:type="dxa"/>
              <w:bottom w:w="60" w:type="dxa"/>
              <w:right w:w="90" w:type="dxa"/>
            </w:tcMar>
            <w:vAlign w:val="center"/>
          </w:tcPr>
          <w:p w14:paraId="1FA28682" w14:textId="77777777" w:rsidR="00EA1982" w:rsidRDefault="00000000" w:rsidP="00D55090">
            <w:pPr>
              <w:spacing w:line="240" w:lineRule="auto"/>
              <w:jc w:val="both"/>
            </w:pPr>
            <w:r>
              <w:rPr>
                <w:sz w:val="18"/>
                <w:szCs w:val="18"/>
              </w:rPr>
              <w:t>M1.1</w:t>
            </w:r>
          </w:p>
        </w:tc>
        <w:tc>
          <w:tcPr>
            <w:tcW w:w="4497" w:type="dxa"/>
            <w:tcMar>
              <w:top w:w="60" w:type="dxa"/>
              <w:left w:w="90" w:type="dxa"/>
              <w:bottom w:w="60" w:type="dxa"/>
              <w:right w:w="90" w:type="dxa"/>
            </w:tcMar>
            <w:vAlign w:val="center"/>
          </w:tcPr>
          <w:p w14:paraId="390EEF36" w14:textId="77777777" w:rsidR="00EA1982" w:rsidRDefault="00000000" w:rsidP="00D55090">
            <w:pPr>
              <w:spacing w:line="240" w:lineRule="auto"/>
              <w:jc w:val="both"/>
            </w:pPr>
            <w:r>
              <w:rPr>
                <w:sz w:val="18"/>
                <w:szCs w:val="18"/>
              </w:rPr>
              <w:t>Registros sin llave de identidad</w:t>
            </w:r>
          </w:p>
        </w:tc>
      </w:tr>
      <w:tr w:rsidR="00EA1982" w14:paraId="2B35058A" w14:textId="77777777">
        <w:tc>
          <w:tcPr>
            <w:tcW w:w="4498" w:type="dxa"/>
            <w:tcMar>
              <w:top w:w="60" w:type="dxa"/>
              <w:left w:w="90" w:type="dxa"/>
              <w:bottom w:w="60" w:type="dxa"/>
              <w:right w:w="90" w:type="dxa"/>
            </w:tcMar>
            <w:vAlign w:val="center"/>
          </w:tcPr>
          <w:p w14:paraId="2FACE532" w14:textId="77777777" w:rsidR="00EA1982" w:rsidRDefault="00000000" w:rsidP="00D55090">
            <w:pPr>
              <w:spacing w:line="240" w:lineRule="auto"/>
              <w:jc w:val="both"/>
            </w:pPr>
            <w:r>
              <w:rPr>
                <w:sz w:val="18"/>
                <w:szCs w:val="18"/>
              </w:rPr>
              <w:t>Autocompletado por serial (trae cliente, modelo y OV)</w:t>
            </w:r>
          </w:p>
        </w:tc>
        <w:tc>
          <w:tcPr>
            <w:tcW w:w="1085" w:type="dxa"/>
            <w:tcMar>
              <w:top w:w="60" w:type="dxa"/>
              <w:left w:w="90" w:type="dxa"/>
              <w:bottom w:w="60" w:type="dxa"/>
              <w:right w:w="90" w:type="dxa"/>
            </w:tcMar>
            <w:vAlign w:val="center"/>
          </w:tcPr>
          <w:p w14:paraId="16E18D34" w14:textId="77777777" w:rsidR="00EA1982" w:rsidRDefault="00000000" w:rsidP="00D55090">
            <w:pPr>
              <w:spacing w:line="240" w:lineRule="auto"/>
              <w:jc w:val="both"/>
            </w:pPr>
            <w:r>
              <w:rPr>
                <w:sz w:val="18"/>
                <w:szCs w:val="18"/>
              </w:rPr>
              <w:t>M1.1</w:t>
            </w:r>
          </w:p>
        </w:tc>
        <w:tc>
          <w:tcPr>
            <w:tcW w:w="4497" w:type="dxa"/>
            <w:tcMar>
              <w:top w:w="60" w:type="dxa"/>
              <w:left w:w="90" w:type="dxa"/>
              <w:bottom w:w="60" w:type="dxa"/>
              <w:right w:w="90" w:type="dxa"/>
            </w:tcMar>
            <w:vAlign w:val="center"/>
          </w:tcPr>
          <w:p w14:paraId="65F2B5CA" w14:textId="77777777" w:rsidR="00EA1982" w:rsidRDefault="00000000" w:rsidP="00D55090">
            <w:pPr>
              <w:spacing w:line="240" w:lineRule="auto"/>
              <w:jc w:val="both"/>
            </w:pPr>
            <w:r>
              <w:rPr>
                <w:sz w:val="18"/>
                <w:szCs w:val="18"/>
              </w:rPr>
              <w:t>Reescritura de datos que ya existen</w:t>
            </w:r>
          </w:p>
        </w:tc>
      </w:tr>
      <w:tr w:rsidR="00EA1982" w14:paraId="0D3941FF" w14:textId="77777777">
        <w:tc>
          <w:tcPr>
            <w:tcW w:w="4498" w:type="dxa"/>
            <w:tcMar>
              <w:top w:w="60" w:type="dxa"/>
              <w:left w:w="90" w:type="dxa"/>
              <w:bottom w:w="60" w:type="dxa"/>
              <w:right w:w="90" w:type="dxa"/>
            </w:tcMar>
            <w:vAlign w:val="center"/>
          </w:tcPr>
          <w:p w14:paraId="2C223BFA" w14:textId="77777777" w:rsidR="00EA1982" w:rsidRDefault="00000000" w:rsidP="00D55090">
            <w:pPr>
              <w:spacing w:line="240" w:lineRule="auto"/>
              <w:jc w:val="both"/>
            </w:pPr>
            <w:r>
              <w:rPr>
                <w:sz w:val="18"/>
                <w:szCs w:val="18"/>
              </w:rPr>
              <w:t xml:space="preserve">OCR de la placa del equipo en recepción</w:t>
            </w:r>
          </w:p>
        </w:tc>
        <w:tc>
          <w:tcPr>
            <w:tcW w:w="1085" w:type="dxa"/>
            <w:tcMar>
              <w:top w:w="60" w:type="dxa"/>
              <w:left w:w="90" w:type="dxa"/>
              <w:bottom w:w="60" w:type="dxa"/>
              <w:right w:w="90" w:type="dxa"/>
            </w:tcMar>
            <w:vAlign w:val="center"/>
          </w:tcPr>
          <w:p w14:paraId="3863AC2E" w14:textId="77777777" w:rsidR="00EA1982" w:rsidRDefault="00000000" w:rsidP="00D55090">
            <w:pPr>
              <w:spacing w:line="240" w:lineRule="auto"/>
              <w:jc w:val="both"/>
            </w:pPr>
            <w:r>
              <w:rPr>
                <w:sz w:val="18"/>
                <w:szCs w:val="18"/>
              </w:rPr>
              <w:t>M3.4</w:t>
            </w:r>
          </w:p>
        </w:tc>
        <w:tc>
          <w:tcPr>
            <w:tcW w:w="4497" w:type="dxa"/>
            <w:tcMar>
              <w:top w:w="60" w:type="dxa"/>
              <w:left w:w="90" w:type="dxa"/>
              <w:bottom w:w="60" w:type="dxa"/>
              <w:right w:w="90" w:type="dxa"/>
            </w:tcMar>
            <w:vAlign w:val="center"/>
          </w:tcPr>
          <w:p w14:paraId="62D129B0" w14:textId="77777777" w:rsidR="00EA1982" w:rsidRDefault="00000000" w:rsidP="00D55090">
            <w:pPr>
              <w:spacing w:line="240" w:lineRule="auto"/>
              <w:jc w:val="both"/>
            </w:pPr>
            <w:r>
              <w:rPr>
                <w:sz w:val="18"/>
                <w:szCs w:val="18"/>
              </w:rPr>
              <w:t>Digitación manual del serial y el modelo</w:t>
            </w:r>
          </w:p>
        </w:tc>
      </w:tr>
      <w:tr w:rsidR="00EA1982" w14:paraId="7703E796" w14:textId="77777777">
        <w:tc>
          <w:tcPr>
            <w:tcW w:w="4498" w:type="dxa"/>
            <w:tcMar>
              <w:top w:w="60" w:type="dxa"/>
              <w:left w:w="90" w:type="dxa"/>
              <w:bottom w:w="60" w:type="dxa"/>
              <w:right w:w="90" w:type="dxa"/>
            </w:tcMar>
            <w:vAlign w:val="center"/>
          </w:tcPr>
          <w:p w14:paraId="68A58D2E" w14:textId="77777777" w:rsidR="00EA1982" w:rsidRDefault="00000000" w:rsidP="00D55090">
            <w:pPr>
              <w:spacing w:line="240" w:lineRule="auto"/>
              <w:jc w:val="both"/>
            </w:pPr>
            <w:r>
              <w:rPr>
                <w:sz w:val="18"/>
                <w:szCs w:val="18"/>
              </w:rPr>
              <w:t>QR de identificación en el equipo</w:t>
            </w:r>
          </w:p>
        </w:tc>
        <w:tc>
          <w:tcPr>
            <w:tcW w:w="1085" w:type="dxa"/>
            <w:tcMar>
              <w:top w:w="60" w:type="dxa"/>
              <w:left w:w="90" w:type="dxa"/>
              <w:bottom w:w="60" w:type="dxa"/>
              <w:right w:w="90" w:type="dxa"/>
            </w:tcMar>
            <w:vAlign w:val="center"/>
          </w:tcPr>
          <w:p w14:paraId="32260ABC" w14:textId="77777777" w:rsidR="00EA1982" w:rsidRDefault="00000000" w:rsidP="00D55090">
            <w:pPr>
              <w:spacing w:line="240" w:lineRule="auto"/>
              <w:jc w:val="both"/>
            </w:pPr>
            <w:r>
              <w:rPr>
                <w:sz w:val="18"/>
                <w:szCs w:val="18"/>
              </w:rPr>
              <w:t>M3.4</w:t>
            </w:r>
          </w:p>
        </w:tc>
        <w:tc>
          <w:tcPr>
            <w:tcW w:w="4497" w:type="dxa"/>
            <w:tcMar>
              <w:top w:w="60" w:type="dxa"/>
              <w:left w:w="90" w:type="dxa"/>
              <w:bottom w:w="60" w:type="dxa"/>
              <w:right w:w="90" w:type="dxa"/>
            </w:tcMar>
            <w:vAlign w:val="center"/>
          </w:tcPr>
          <w:p w14:paraId="78768CC9" w14:textId="77777777" w:rsidR="00EA1982" w:rsidRDefault="00000000" w:rsidP="00D55090">
            <w:pPr>
              <w:spacing w:line="240" w:lineRule="auto"/>
              <w:jc w:val="both"/>
            </w:pPr>
            <w:r>
              <w:rPr>
                <w:sz w:val="18"/>
                <w:szCs w:val="18"/>
              </w:rPr>
              <w:t>Identificación por lectura visual del operario</w:t>
            </w:r>
          </w:p>
        </w:tc>
      </w:tr>
      <w:tr w:rsidR="00EA1982" w14:paraId="69418685" w14:textId="77777777">
        <w:tc>
          <w:tcPr>
            <w:tcW w:w="4498" w:type="dxa"/>
            <w:tcMar>
              <w:top w:w="60" w:type="dxa"/>
              <w:left w:w="90" w:type="dxa"/>
              <w:bottom w:w="60" w:type="dxa"/>
              <w:right w:w="90" w:type="dxa"/>
            </w:tcMar>
            <w:vAlign w:val="center"/>
          </w:tcPr>
          <w:p w14:paraId="6BD86D56" w14:textId="77777777" w:rsidR="00EA1982" w:rsidRDefault="00000000" w:rsidP="00D55090">
            <w:pPr>
              <w:spacing w:line="240" w:lineRule="auto"/>
              <w:jc w:val="both"/>
            </w:pPr>
            <w:r>
              <w:rPr>
                <w:sz w:val="18"/>
                <w:szCs w:val="18"/>
              </w:rPr>
              <w:t>Menú visual con fotos para accesorios</w:t>
            </w:r>
          </w:p>
        </w:tc>
        <w:tc>
          <w:tcPr>
            <w:tcW w:w="1085" w:type="dxa"/>
            <w:tcMar>
              <w:top w:w="60" w:type="dxa"/>
              <w:left w:w="90" w:type="dxa"/>
              <w:bottom w:w="60" w:type="dxa"/>
              <w:right w:w="90" w:type="dxa"/>
            </w:tcMar>
            <w:vAlign w:val="center"/>
          </w:tcPr>
          <w:p w14:paraId="68E76238" w14:textId="77777777" w:rsidR="00EA1982" w:rsidRDefault="00000000" w:rsidP="00D55090">
            <w:pPr>
              <w:spacing w:line="240" w:lineRule="auto"/>
              <w:jc w:val="both"/>
            </w:pPr>
            <w:r>
              <w:rPr>
                <w:sz w:val="18"/>
                <w:szCs w:val="18"/>
              </w:rPr>
              <w:t>M1.2</w:t>
            </w:r>
          </w:p>
        </w:tc>
        <w:tc>
          <w:tcPr>
            <w:tcW w:w="4497" w:type="dxa"/>
            <w:tcMar>
              <w:top w:w="60" w:type="dxa"/>
              <w:left w:w="90" w:type="dxa"/>
              <w:bottom w:w="60" w:type="dxa"/>
              <w:right w:w="90" w:type="dxa"/>
            </w:tcMar>
            <w:vAlign w:val="center"/>
          </w:tcPr>
          <w:p w14:paraId="0FAFE06E" w14:textId="77777777" w:rsidR="00EA1982" w:rsidRDefault="00000000" w:rsidP="00D55090">
            <w:pPr>
              <w:spacing w:line="240" w:lineRule="auto"/>
              <w:jc w:val="both"/>
            </w:pPr>
            <w:r>
              <w:rPr>
                <w:sz w:val="18"/>
                <w:szCs w:val="18"/>
              </w:rPr>
              <w:t>Accesorios mal nombrados o no registrados</w:t>
            </w:r>
          </w:p>
        </w:tc>
      </w:tr>
      <w:tr w:rsidR="00EA1982" w14:paraId="00CC5C3B" w14:textId="77777777">
        <w:tc>
          <w:tcPr>
            <w:tcW w:w="4498" w:type="dxa"/>
            <w:tcMar>
              <w:top w:w="60" w:type="dxa"/>
              <w:left w:w="90" w:type="dxa"/>
              <w:bottom w:w="60" w:type="dxa"/>
              <w:right w:w="90" w:type="dxa"/>
            </w:tcMar>
            <w:vAlign w:val="center"/>
          </w:tcPr>
          <w:p w14:paraId="11D27CC1" w14:textId="77777777" w:rsidR="00EA1982" w:rsidRDefault="00000000" w:rsidP="00D55090">
            <w:pPr>
              <w:spacing w:line="240" w:lineRule="auto"/>
              <w:jc w:val="both"/>
            </w:pPr>
            <w:r>
              <w:rPr>
                <w:sz w:val="18"/>
                <w:szCs w:val="18"/>
              </w:rPr>
              <w:t>Listas desplegables en lugar de texto libre</w:t>
            </w:r>
          </w:p>
        </w:tc>
        <w:tc>
          <w:tcPr>
            <w:tcW w:w="1085" w:type="dxa"/>
            <w:tcMar>
              <w:top w:w="60" w:type="dxa"/>
              <w:left w:w="90" w:type="dxa"/>
              <w:bottom w:w="60" w:type="dxa"/>
              <w:right w:w="90" w:type="dxa"/>
            </w:tcMar>
            <w:vAlign w:val="center"/>
          </w:tcPr>
          <w:p w14:paraId="5308A2D2" w14:textId="77777777" w:rsidR="00EA1982" w:rsidRDefault="00000000" w:rsidP="00D55090">
            <w:pPr>
              <w:spacing w:line="240" w:lineRule="auto"/>
              <w:jc w:val="both"/>
            </w:pPr>
            <w:r>
              <w:rPr>
                <w:sz w:val="18"/>
                <w:szCs w:val="18"/>
              </w:rPr>
              <w:t>M1 · M2.4</w:t>
            </w:r>
          </w:p>
        </w:tc>
        <w:tc>
          <w:tcPr>
            <w:tcW w:w="4497" w:type="dxa"/>
            <w:tcMar>
              <w:top w:w="60" w:type="dxa"/>
              <w:left w:w="90" w:type="dxa"/>
              <w:bottom w:w="60" w:type="dxa"/>
              <w:right w:w="90" w:type="dxa"/>
            </w:tcMar>
            <w:vAlign w:val="center"/>
          </w:tcPr>
          <w:p w14:paraId="0D5B40A9" w14:textId="77777777" w:rsidR="00EA1982" w:rsidRDefault="00000000" w:rsidP="00D55090">
            <w:pPr>
              <w:spacing w:line="240" w:lineRule="auto"/>
              <w:jc w:val="both"/>
            </w:pPr>
            <w:r>
              <w:rPr>
                <w:sz w:val="18"/>
                <w:szCs w:val="18"/>
              </w:rPr>
              <w:t>Historial no procesable, nomenclaturas divergentes</w:t>
            </w:r>
          </w:p>
        </w:tc>
      </w:tr>
      <w:tr w:rsidR="00EA1982" w14:paraId="0DC57423" w14:textId="77777777">
        <w:tc>
          <w:tcPr>
            <w:tcW w:w="4498" w:type="dxa"/>
            <w:tcMar>
              <w:top w:w="60" w:type="dxa"/>
              <w:left w:w="90" w:type="dxa"/>
              <w:bottom w:w="60" w:type="dxa"/>
              <w:right w:w="90" w:type="dxa"/>
            </w:tcMar>
            <w:vAlign w:val="center"/>
          </w:tcPr>
          <w:p w14:paraId="3AFAE5D4" w14:textId="77777777" w:rsidR="00EA1982" w:rsidRDefault="00000000" w:rsidP="00D55090">
            <w:pPr>
              <w:spacing w:line="240" w:lineRule="auto"/>
              <w:jc w:val="both"/>
            </w:pPr>
            <w:r>
              <w:rPr>
                <w:sz w:val="18"/>
                <w:szCs w:val="18"/>
              </w:rPr>
              <w:t>Alta de equipos nuevos por Comercial con serial y factura</w:t>
            </w:r>
          </w:p>
        </w:tc>
        <w:tc>
          <w:tcPr>
            <w:tcW w:w="1085" w:type="dxa"/>
            <w:tcMar>
              <w:top w:w="60" w:type="dxa"/>
              <w:left w:w="90" w:type="dxa"/>
              <w:bottom w:w="60" w:type="dxa"/>
              <w:right w:w="90" w:type="dxa"/>
            </w:tcMar>
            <w:vAlign w:val="center"/>
          </w:tcPr>
          <w:p w14:paraId="464FB7CE" w14:textId="77777777" w:rsidR="00EA1982" w:rsidRDefault="00000000" w:rsidP="00D55090">
            <w:pPr>
              <w:spacing w:line="240" w:lineRule="auto"/>
              <w:jc w:val="both"/>
            </w:pPr>
            <w:r>
              <w:rPr>
                <w:sz w:val="18"/>
                <w:szCs w:val="18"/>
              </w:rPr>
              <w:t>M3.1</w:t>
            </w:r>
          </w:p>
        </w:tc>
        <w:tc>
          <w:tcPr>
            <w:tcW w:w="4497" w:type="dxa"/>
            <w:tcMar>
              <w:top w:w="60" w:type="dxa"/>
              <w:left w:w="90" w:type="dxa"/>
              <w:bottom w:w="60" w:type="dxa"/>
              <w:right w:w="90" w:type="dxa"/>
            </w:tcMar>
            <w:vAlign w:val="center"/>
          </w:tcPr>
          <w:p w14:paraId="7B4B2B34" w14:textId="77777777" w:rsidR="00EA1982" w:rsidRDefault="00000000" w:rsidP="00D55090">
            <w:pPr>
              <w:spacing w:line="240" w:lineRule="auto"/>
              <w:jc w:val="both"/>
            </w:pPr>
            <w:r>
              <w:rPr>
                <w:sz w:val="18"/>
                <w:szCs w:val="18"/>
              </w:rPr>
              <w:t>Fichas creadas sin datos comerciales</w:t>
            </w:r>
          </w:p>
        </w:tc>
      </w:tr>
    </w:tbl>
    <w:p w14:paraId="389C5D36" w14:textId="77777777" w:rsidR="00D55090" w:rsidRDefault="00D55090" w:rsidP="00D55090">
      <w:pPr>
        <w:jc w:val="both"/>
        <w:rPr>
          <w:b/>
          <w:bCs/>
        </w:rPr>
      </w:pPr>
    </w:p>
    <w:p w14:paraId="6B051B22" w14:textId="563B363B" w:rsidR="00EA1982" w:rsidRDefault="00000000" w:rsidP="00D55090">
      <w:pPr>
        <w:jc w:val="both"/>
      </w:pPr>
      <w:r>
        <w:rPr>
          <w:b/>
          <w:bCs/>
        </w:rPr>
        <w:t>El error de captura tiene una tercera forma: la transcripción.</w:t>
      </w:r>
      <w:r>
        <w:t xml:space="preserve"> La R05 la encuentra en este mismo documento. La hoja de mapeo de febrero era correcta y el resumen que entró a §M1.3 no lo era; nadie lo detectó durante tres revisiones porque una tabla mal resumida se lee igual de bien que una bien resumida. Vale la regla que ya rige para el dato operativo: </w:t>
      </w:r>
      <w:r>
        <w:rPr>
          <w:b/>
          <w:bCs/>
        </w:rPr>
        <w:t>la fuente se cita, no se recuerda</w:t>
      </w:r>
      <w:r>
        <w:t xml:space="preserve">, y cualquier tabla de este documento que resuma un archivo externo debe poder recomputarse desde él.</w:t>
      </w:r>
    </w:p>
    <w:p w14:paraId="3DEEDEF0" w14:textId="77777777" w:rsidR="00EA1982" w:rsidRDefault="00000000" w:rsidP="00D55090">
      <w:pPr>
        <w:jc w:val="both"/>
      </w:pPr>
      <w:r>
        <w:rPr>
          <w:b/>
          <w:bCs/>
        </w:rPr>
        <w:t>El mismo riesgo, entrando por otro sitio:</w:t>
      </w:r>
    </w:p>
    <w:p w14:paraId="0FEB7322" w14:textId="77777777" w:rsidR="00EA1982" w:rsidRDefault="00000000" w:rsidP="00D55090">
      <w:pPr>
        <w:jc w:val="both"/>
      </w:pPr>
      <w:r>
        <w:t xml:space="preserve">Todo lo anterior habla de </w:t>
      </w:r>
      <w:r>
        <w:rPr>
          <w:b/>
          <w:bCs/>
        </w:rPr>
        <w:t>errores de tecleo</w:t>
      </w:r>
      <w:r>
        <w:t xml:space="preserve">: alguien escribe mal un dato y el error viaja sin que nadie lo note. La R04 encontró tres fallos que </w:t>
      </w:r>
      <w:r>
        <w:rPr>
          <w:b/>
          <w:bCs/>
        </w:rPr>
        <w:t>no son errores de tecleo y terminan igual de mal</w:t>
      </w:r>
      <w:r>
        <w:t>. En los tres, el sistema guarda un dato bien formado, que pasa cualquier validación, y que significa algo distinto de lo que realmente ocurrió: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06"/>
        <w:gridCol w:w="2668"/>
        <w:gridCol w:w="3706"/>
      </w:tblGrid>
      <w:tr w:rsidR="00EA1982" w14:paraId="10288D3A" w14:textId="77777777">
        <w:trPr>
          <w:tblHeader/>
        </w:trPr>
        <w:tc>
          <w:tcPr>
            <w:tcW w:w="3706" w:type="dxa"/>
            <w:shd w:val="clear" w:color="auto" w:fill="1F7A5C"/>
            <w:tcMar>
              <w:top w:w="60" w:type="dxa"/>
              <w:left w:w="90" w:type="dxa"/>
              <w:bottom w:w="60" w:type="dxa"/>
              <w:right w:w="90" w:type="dxa"/>
            </w:tcMar>
            <w:vAlign w:val="center"/>
          </w:tcPr>
          <w:p w14:paraId="56AC9FF0" w14:textId="77777777" w:rsidR="00EA1982" w:rsidRDefault="00000000" w:rsidP="00D55090">
            <w:pPr>
              <w:spacing w:line="240" w:lineRule="auto"/>
              <w:jc w:val="both"/>
            </w:pPr>
            <w:r>
              <w:rPr>
                <w:b/>
                <w:bCs/>
                <w:color w:val="FFFFFF"/>
                <w:sz w:val="18"/>
                <w:szCs w:val="18"/>
              </w:rPr>
              <w:t>Lo que el sistema guarda</w:t>
            </w:r>
          </w:p>
        </w:tc>
        <w:tc>
          <w:tcPr>
            <w:tcW w:w="2668" w:type="dxa"/>
            <w:shd w:val="clear" w:color="auto" w:fill="1F7A5C"/>
            <w:tcMar>
              <w:top w:w="60" w:type="dxa"/>
              <w:left w:w="90" w:type="dxa"/>
              <w:bottom w:w="60" w:type="dxa"/>
              <w:right w:w="90" w:type="dxa"/>
            </w:tcMar>
            <w:vAlign w:val="center"/>
          </w:tcPr>
          <w:p w14:paraId="3780AA0E" w14:textId="77777777" w:rsidR="00EA1982" w:rsidRDefault="00000000" w:rsidP="00D55090">
            <w:pPr>
              <w:spacing w:line="240" w:lineRule="auto"/>
              <w:jc w:val="both"/>
            </w:pPr>
            <w:r>
              <w:rPr>
                <w:b/>
                <w:bCs/>
                <w:color w:val="FFFFFF"/>
                <w:sz w:val="18"/>
                <w:szCs w:val="18"/>
              </w:rPr>
              <w:t>Lo que parece</w:t>
            </w:r>
          </w:p>
        </w:tc>
        <w:tc>
          <w:tcPr>
            <w:tcW w:w="3706" w:type="dxa"/>
            <w:shd w:val="clear" w:color="auto" w:fill="1F7A5C"/>
            <w:tcMar>
              <w:top w:w="60" w:type="dxa"/>
              <w:left w:w="90" w:type="dxa"/>
              <w:bottom w:w="60" w:type="dxa"/>
              <w:right w:w="90" w:type="dxa"/>
            </w:tcMar>
            <w:vAlign w:val="center"/>
          </w:tcPr>
          <w:p w14:paraId="5E08BC31" w14:textId="77777777" w:rsidR="00EA1982" w:rsidRDefault="00000000" w:rsidP="00D55090">
            <w:pPr>
              <w:spacing w:line="240" w:lineRule="auto"/>
              <w:jc w:val="both"/>
            </w:pPr>
            <w:r>
              <w:rPr>
                <w:b/>
                <w:bCs/>
                <w:color w:val="FFFFFF"/>
                <w:sz w:val="18"/>
                <w:szCs w:val="18"/>
              </w:rPr>
              <w:t>Lo que de verdad pasó</w:t>
            </w:r>
          </w:p>
        </w:tc>
      </w:tr>
      <w:tr w:rsidR="00EA1982" w14:paraId="6521BA48" w14:textId="77777777">
        <w:tc>
          <w:tcPr>
            <w:tcW w:w="3706" w:type="dxa"/>
            <w:tcMar>
              <w:top w:w="60" w:type="dxa"/>
              <w:left w:w="90" w:type="dxa"/>
              <w:bottom w:w="60" w:type="dxa"/>
              <w:right w:w="90" w:type="dxa"/>
            </w:tcMar>
            <w:vAlign w:val="center"/>
          </w:tcPr>
          <w:p w14:paraId="7EBEB359" w14:textId="77777777" w:rsidR="00EA1982" w:rsidRDefault="00000000" w:rsidP="00D55090">
            <w:pPr>
              <w:spacing w:line="240" w:lineRule="auto"/>
              <w:jc w:val="both"/>
            </w:pPr>
            <w:r>
              <w:rPr>
                <w:sz w:val="18"/>
                <w:szCs w:val="18"/>
              </w:rPr>
              <w:t xml:space="preserve">Finalizado, en un ticket que se abandonó</w:t>
            </w:r>
          </w:p>
        </w:tc>
        <w:tc>
          <w:tcPr>
            <w:tcW w:w="2668" w:type="dxa"/>
            <w:tcMar>
              <w:top w:w="60" w:type="dxa"/>
              <w:left w:w="90" w:type="dxa"/>
              <w:bottom w:w="60" w:type="dxa"/>
              <w:right w:w="90" w:type="dxa"/>
            </w:tcMar>
            <w:vAlign w:val="center"/>
          </w:tcPr>
          <w:p w14:paraId="74F34FE5" w14:textId="77777777" w:rsidR="00EA1982" w:rsidRDefault="00000000" w:rsidP="00D55090">
            <w:pPr>
              <w:spacing w:line="240" w:lineRule="auto"/>
              <w:jc w:val="both"/>
            </w:pPr>
            <w:r>
              <w:rPr>
                <w:sz w:val="18"/>
                <w:szCs w:val="18"/>
              </w:rPr>
              <w:t>Un servicio terminado</w:t>
            </w:r>
          </w:p>
        </w:tc>
        <w:tc>
          <w:tcPr>
            <w:tcW w:w="3706" w:type="dxa"/>
            <w:tcMar>
              <w:top w:w="60" w:type="dxa"/>
              <w:left w:w="90" w:type="dxa"/>
              <w:bottom w:w="60" w:type="dxa"/>
              <w:right w:w="90" w:type="dxa"/>
            </w:tcMar>
            <w:vAlign w:val="center"/>
          </w:tcPr>
          <w:p w14:paraId="354CFA0E" w14:textId="77777777" w:rsidR="00EA1982" w:rsidRDefault="00000000" w:rsidP="00D55090">
            <w:pPr>
              <w:spacing w:line="240" w:lineRule="auto"/>
              <w:jc w:val="both"/>
            </w:pPr>
            <w:r>
              <w:rPr>
                <w:sz w:val="18"/>
                <w:szCs w:val="18"/>
              </w:rPr>
              <w:t>El cliente se echó atrás, o el equipo era irreparable (M1.10)</w:t>
            </w:r>
          </w:p>
        </w:tc>
      </w:tr>
      <w:tr w:rsidR="00EA1982" w14:paraId="6609F8C9" w14:textId="77777777">
        <w:tc>
          <w:tcPr>
            <w:tcW w:w="3706" w:type="dxa"/>
            <w:tcMar>
              <w:top w:w="60" w:type="dxa"/>
              <w:left w:w="90" w:type="dxa"/>
              <w:bottom w:w="60" w:type="dxa"/>
              <w:right w:w="90" w:type="dxa"/>
            </w:tcMar>
            <w:vAlign w:val="center"/>
          </w:tcPr>
          <w:p w14:paraId="59F45C22" w14:textId="77777777" w:rsidR="00EA1982" w:rsidRDefault="00000000" w:rsidP="00D55090">
            <w:pPr>
              <w:spacing w:line="240" w:lineRule="auto"/>
              <w:jc w:val="both"/>
            </w:pPr>
            <w:r>
              <w:rPr>
                <w:sz w:val="18"/>
                <w:szCs w:val="18"/>
              </w:rPr>
              <w:t>Una Fecha Remisión de Salida válida</w:t>
            </w:r>
          </w:p>
        </w:tc>
        <w:tc>
          <w:tcPr>
            <w:tcW w:w="2668" w:type="dxa"/>
            <w:tcMar>
              <w:top w:w="60" w:type="dxa"/>
              <w:left w:w="90" w:type="dxa"/>
              <w:bottom w:w="60" w:type="dxa"/>
              <w:right w:w="90" w:type="dxa"/>
            </w:tcMar>
            <w:vAlign w:val="center"/>
          </w:tcPr>
          <w:p w14:paraId="0E7F677C" w14:textId="77777777" w:rsidR="00EA1982" w:rsidRDefault="00000000" w:rsidP="00D55090">
            <w:pPr>
              <w:spacing w:line="240" w:lineRule="auto"/>
              <w:jc w:val="both"/>
            </w:pPr>
            <w:r>
              <w:rPr>
                <w:sz w:val="18"/>
                <w:szCs w:val="18"/>
              </w:rPr>
              <w:t>La fecha en que se entregó el equipo</w:t>
            </w:r>
          </w:p>
        </w:tc>
        <w:tc>
          <w:tcPr>
            <w:tcW w:w="3706" w:type="dxa"/>
            <w:tcMar>
              <w:top w:w="60" w:type="dxa"/>
              <w:left w:w="90" w:type="dxa"/>
              <w:bottom w:w="60" w:type="dxa"/>
              <w:right w:w="90" w:type="dxa"/>
            </w:tcMar>
            <w:vAlign w:val="center"/>
          </w:tcPr>
          <w:p w14:paraId="48B1BF70" w14:textId="77777777" w:rsidR="00EA1982" w:rsidRDefault="00000000" w:rsidP="00D55090">
            <w:pPr>
              <w:spacing w:line="240" w:lineRule="auto"/>
              <w:jc w:val="both"/>
            </w:pPr>
            <w:r>
              <w:rPr>
                <w:sz w:val="18"/>
                <w:szCs w:val="18"/>
              </w:rPr>
              <w:t>La fecha de la última vuelta del ciclo de facturación; la de la entrega real se borró (M1.3.5) Debe ser siempre la fecha real de la primera entrega —R08, ver M1.3.5</w:t>
            </w:r>
          </w:p>
        </w:tc>
      </w:tr>
      <w:tr w:rsidR="00EA1982" w14:paraId="2C4D1E2F" w14:textId="77777777">
        <w:tc>
          <w:tcPr>
            <w:tcW w:w="3706" w:type="dxa"/>
            <w:tcMar>
              <w:top w:w="60" w:type="dxa"/>
              <w:left w:w="90" w:type="dxa"/>
              <w:bottom w:w="60" w:type="dxa"/>
              <w:right w:w="90" w:type="dxa"/>
            </w:tcMar>
            <w:vAlign w:val="center"/>
          </w:tcPr>
          <w:p w14:paraId="279A33B4" w14:textId="77777777" w:rsidR="00EA1982" w:rsidRDefault="00000000" w:rsidP="00D55090">
            <w:pPr>
              <w:spacing w:line="240" w:lineRule="auto"/>
              <w:jc w:val="both"/>
            </w:pPr>
            <w:r>
              <w:rPr>
                <w:sz w:val="18"/>
                <w:szCs w:val="18"/>
              </w:rPr>
              <w:t xml:space="preserve">Un checkbox obligatorio guardado como «no marcado»</w:t>
            </w:r>
          </w:p>
        </w:tc>
        <w:tc>
          <w:tcPr>
            <w:tcW w:w="2668" w:type="dxa"/>
            <w:tcMar>
              <w:top w:w="60" w:type="dxa"/>
              <w:left w:w="90" w:type="dxa"/>
              <w:bottom w:w="60" w:type="dxa"/>
              <w:right w:w="90" w:type="dxa"/>
            </w:tcMar>
            <w:vAlign w:val="center"/>
          </w:tcPr>
          <w:p w14:paraId="61BE3D75" w14:textId="77777777" w:rsidR="00EA1982" w:rsidRDefault="00000000" w:rsidP="00D55090">
            <w:pPr>
              <w:spacing w:line="240" w:lineRule="auto"/>
              <w:jc w:val="both"/>
            </w:pPr>
            <w:r>
              <w:rPr>
                <w:sz w:val="18"/>
                <w:szCs w:val="18"/>
              </w:rPr>
              <w:t>Que alguien respondió que no</w:t>
            </w:r>
          </w:p>
        </w:tc>
        <w:tc>
          <w:tcPr>
            <w:tcW w:w="3706" w:type="dxa"/>
            <w:tcMar>
              <w:top w:w="60" w:type="dxa"/>
              <w:left w:w="90" w:type="dxa"/>
              <w:bottom w:w="60" w:type="dxa"/>
              <w:right w:w="90" w:type="dxa"/>
            </w:tcMar>
            <w:vAlign w:val="center"/>
          </w:tcPr>
          <w:p w14:paraId="5A488CC4" w14:textId="77777777" w:rsidR="00EA1982" w:rsidRDefault="00000000" w:rsidP="00D55090">
            <w:pPr>
              <w:spacing w:line="240" w:lineRule="auto"/>
              <w:jc w:val="both"/>
            </w:pPr>
            <w:r>
              <w:rPr>
                <w:sz w:val="18"/>
                <w:szCs w:val="18"/>
              </w:rPr>
              <w:t>Que nadie respondió: el motor dejó pasar la casilla sin marcar (M1.7)</w:t>
            </w:r>
          </w:p>
        </w:tc>
      </w:tr>
    </w:tbl>
    <w:p w14:paraId="258BC8E4" w14:textId="77777777" w:rsidR="00EA1982" w:rsidRDefault="00000000" w:rsidP="00D55090">
      <w:pPr>
        <w:jc w:val="both"/>
      </w:pPr>
      <w:r>
        <w:t xml:space="preserve">Nadie se equivoca al escribir. El dato entra limpio y </w:t>
      </w:r>
      <w:r>
        <w:rPr>
          <w:b/>
          <w:bCs/>
        </w:rPr>
        <w:t>miente</w:t>
      </w:r>
      <w:r>
        <w:t>. Y como miente en silencio, contamina exactamente igual que un serial mal tecleado todo lo que se calcule encima.</w:t>
      </w:r>
    </w:p>
    <w:p w14:paraId="7EA6A82B" w14:textId="77777777" w:rsidR="00EA1982" w:rsidRDefault="00000000" w:rsidP="00D55090">
      <w:pPr>
        <w:jc w:val="both"/>
      </w:pPr>
      <w:r>
        <w:t xml:space="preserve">La diferencia está en </w:t>
      </w:r>
      <w:r>
        <w:rPr>
          <w:b/>
          <w:bCs/>
        </w:rPr>
        <w:t>por dónde entra el error</w:t>
      </w:r>
      <w:r>
        <w:t xml:space="preserve"> —por el flujo, no por el teclado—, y de ahí que las contramedidas de la tabla anterior no sirvan para nada aquí. Ni el OCR, ni el QR, ni los desplegables evitan que un ticket abandonado se cierre como terminado. Hacen falta otras tres: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653"/>
        <w:gridCol w:w="1085"/>
        <w:gridCol w:w="4342"/>
      </w:tblGrid>
      <w:tr w:rsidR="00EA1982" w14:paraId="579A6CF2" w14:textId="77777777">
        <w:trPr>
          <w:tblHeader/>
        </w:trPr>
        <w:tc>
          <w:tcPr>
            <w:tcW w:w="4653" w:type="dxa"/>
            <w:shd w:val="clear" w:color="auto" w:fill="1F7A5C"/>
            <w:tcMar>
              <w:top w:w="60" w:type="dxa"/>
              <w:left w:w="90" w:type="dxa"/>
              <w:bottom w:w="60" w:type="dxa"/>
              <w:right w:w="90" w:type="dxa"/>
            </w:tcMar>
            <w:vAlign w:val="center"/>
          </w:tcPr>
          <w:p w14:paraId="5A8E758D" w14:textId="77777777" w:rsidR="00EA1982" w:rsidRDefault="00000000" w:rsidP="00D55090">
            <w:pPr>
              <w:spacing w:line="240" w:lineRule="auto"/>
              <w:jc w:val="both"/>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26408CD9" w14:textId="77777777" w:rsidR="00EA1982" w:rsidRDefault="00000000" w:rsidP="00D55090">
            <w:pPr>
              <w:spacing w:line="240" w:lineRule="auto"/>
              <w:jc w:val="both"/>
            </w:pPr>
            <w:r>
              <w:rPr>
                <w:b/>
                <w:bCs/>
                <w:color w:val="FFFFFF"/>
                <w:sz w:val="18"/>
                <w:szCs w:val="18"/>
              </w:rPr>
              <w:t>Módulo</w:t>
            </w:r>
          </w:p>
        </w:tc>
        <w:tc>
          <w:tcPr>
            <w:tcW w:w="4342" w:type="dxa"/>
            <w:shd w:val="clear" w:color="auto" w:fill="1F7A5C"/>
            <w:tcMar>
              <w:top w:w="60" w:type="dxa"/>
              <w:left w:w="90" w:type="dxa"/>
              <w:bottom w:w="60" w:type="dxa"/>
              <w:right w:w="90" w:type="dxa"/>
            </w:tcMar>
            <w:vAlign w:val="center"/>
          </w:tcPr>
          <w:p w14:paraId="15682685" w14:textId="77777777" w:rsidR="00EA1982" w:rsidRDefault="00000000" w:rsidP="00D55090">
            <w:pPr>
              <w:spacing w:line="240" w:lineRule="auto"/>
              <w:jc w:val="both"/>
            </w:pPr>
            <w:r>
              <w:rPr>
                <w:b/>
                <w:bCs/>
                <w:color w:val="FFFFFF"/>
                <w:sz w:val="18"/>
                <w:szCs w:val="18"/>
              </w:rPr>
              <w:t>Qué error elimina</w:t>
            </w:r>
          </w:p>
        </w:tc>
      </w:tr>
      <w:tr w:rsidR="00EA1982" w14:paraId="33644868" w14:textId="77777777">
        <w:tc>
          <w:tcPr>
            <w:tcW w:w="4653" w:type="dxa"/>
            <w:tcMar>
              <w:top w:w="60" w:type="dxa"/>
              <w:left w:w="90" w:type="dxa"/>
              <w:bottom w:w="60" w:type="dxa"/>
              <w:right w:w="90" w:type="dxa"/>
            </w:tcMar>
            <w:vAlign w:val="center"/>
          </w:tcPr>
          <w:p w14:paraId="5A525555" w14:textId="77777777" w:rsidR="00EA1982" w:rsidRDefault="00000000" w:rsidP="00D55090">
            <w:pPr>
              <w:spacing w:line="240" w:lineRule="auto"/>
              <w:jc w:val="both"/>
            </w:pPr>
            <w:r>
              <w:rPr>
                <w:sz w:val="18"/>
                <w:szCs w:val="18"/>
              </w:rPr>
              <w:t>Que exista el estado que falta: Anulado, con motivo</w:t>
            </w:r>
          </w:p>
        </w:tc>
        <w:tc>
          <w:tcPr>
            <w:tcW w:w="1085" w:type="dxa"/>
            <w:tcMar>
              <w:top w:w="60" w:type="dxa"/>
              <w:left w:w="90" w:type="dxa"/>
              <w:bottom w:w="60" w:type="dxa"/>
              <w:right w:w="90" w:type="dxa"/>
            </w:tcMar>
            <w:vAlign w:val="center"/>
          </w:tcPr>
          <w:p w14:paraId="23A07A6B" w14:textId="77777777" w:rsidR="00EA1982" w:rsidRDefault="00000000" w:rsidP="00D55090">
            <w:pPr>
              <w:spacing w:line="240" w:lineRule="auto"/>
              <w:jc w:val="both"/>
            </w:pPr>
            <w:r>
              <w:rPr>
                <w:sz w:val="18"/>
                <w:szCs w:val="18"/>
              </w:rPr>
              <w:t>M1.10 · C2</w:t>
            </w:r>
          </w:p>
        </w:tc>
        <w:tc>
          <w:tcPr>
            <w:tcW w:w="4342" w:type="dxa"/>
            <w:tcMar>
              <w:top w:w="60" w:type="dxa"/>
              <w:left w:w="90" w:type="dxa"/>
              <w:bottom w:w="60" w:type="dxa"/>
              <w:right w:w="90" w:type="dxa"/>
            </w:tcMar>
            <w:vAlign w:val="center"/>
          </w:tcPr>
          <w:p w14:paraId="5E851ADC" w14:textId="77777777" w:rsidR="00EA1982" w:rsidRDefault="00000000" w:rsidP="00D55090">
            <w:pPr>
              <w:spacing w:line="240" w:lineRule="auto"/>
              <w:jc w:val="both"/>
            </w:pPr>
            <w:r>
              <w:rPr>
                <w:sz w:val="18"/>
                <w:szCs w:val="18"/>
              </w:rPr>
              <w:t>Servicios abandonados contados como cumplidos</w:t>
            </w:r>
          </w:p>
        </w:tc>
      </w:tr>
      <w:tr w:rsidR="00EA1982" w14:paraId="29473EC7" w14:textId="77777777">
        <w:tc>
          <w:tcPr>
            <w:tcW w:w="4653" w:type="dxa"/>
            <w:tcMar>
              <w:top w:w="60" w:type="dxa"/>
              <w:left w:w="90" w:type="dxa"/>
              <w:bottom w:w="60" w:type="dxa"/>
              <w:right w:w="90" w:type="dxa"/>
            </w:tcMar>
            <w:vAlign w:val="center"/>
          </w:tcPr>
          <w:p w14:paraId="293A997F" w14:textId="77777777" w:rsidR="00EA1982" w:rsidRDefault="00000000" w:rsidP="00D55090">
            <w:pPr>
              <w:spacing w:line="240" w:lineRule="auto"/>
              <w:jc w:val="both"/>
            </w:pPr>
            <w:r>
              <w:rPr>
                <w:sz w:val="18"/>
                <w:szCs w:val="18"/>
              </w:rPr>
              <w:t xml:space="preserve">Que un campo no se pise: primera fecha de salida no sobreescribible</w:t>
            </w:r>
          </w:p>
        </w:tc>
        <w:tc>
          <w:tcPr>
            <w:tcW w:w="1085" w:type="dxa"/>
            <w:tcMar>
              <w:top w:w="60" w:type="dxa"/>
              <w:left w:w="90" w:type="dxa"/>
              <w:bottom w:w="60" w:type="dxa"/>
              <w:right w:w="90" w:type="dxa"/>
            </w:tcMar>
            <w:vAlign w:val="center"/>
          </w:tcPr>
          <w:p w14:paraId="481F5D33" w14:textId="77777777" w:rsidR="00EA1982" w:rsidRDefault="00000000" w:rsidP="00D55090">
            <w:pPr>
              <w:spacing w:line="240" w:lineRule="auto"/>
              <w:jc w:val="both"/>
            </w:pPr>
            <w:r>
              <w:rPr>
                <w:sz w:val="18"/>
                <w:szCs w:val="18"/>
              </w:rPr>
              <w:t>M1.3.5 · C4</w:t>
            </w:r>
          </w:p>
        </w:tc>
        <w:tc>
          <w:tcPr>
            <w:tcW w:w="4342" w:type="dxa"/>
            <w:tcMar>
              <w:top w:w="60" w:type="dxa"/>
              <w:left w:w="90" w:type="dxa"/>
              <w:bottom w:w="60" w:type="dxa"/>
              <w:right w:w="90" w:type="dxa"/>
            </w:tcMar>
            <w:vAlign w:val="center"/>
          </w:tcPr>
          <w:p w14:paraId="764752FA" w14:textId="77777777" w:rsidR="00EA1982" w:rsidRDefault="00000000" w:rsidP="00D55090">
            <w:pPr>
              <w:spacing w:line="240" w:lineRule="auto"/>
              <w:jc w:val="both"/>
            </w:pPr>
            <w:r>
              <w:rPr>
                <w:sz w:val="18"/>
                <w:szCs w:val="18"/>
              </w:rPr>
              <w:t>OTD calculado sobre la última vuelta del ciclo</w:t>
            </w:r>
          </w:p>
        </w:tc>
      </w:tr>
      <w:tr w:rsidR="00EA1982" w14:paraId="6EDCE1BA" w14:textId="77777777">
        <w:tc>
          <w:tcPr>
            <w:tcW w:w="4653" w:type="dxa"/>
            <w:tcMar>
              <w:top w:w="60" w:type="dxa"/>
              <w:left w:w="90" w:type="dxa"/>
              <w:bottom w:w="60" w:type="dxa"/>
              <w:right w:w="90" w:type="dxa"/>
            </w:tcMar>
            <w:vAlign w:val="center"/>
          </w:tcPr>
          <w:p w14:paraId="2D4018CF" w14:textId="77777777" w:rsidR="00EA1982" w:rsidRDefault="00000000" w:rsidP="00D55090">
            <w:pPr>
              <w:spacing w:line="240" w:lineRule="auto"/>
              <w:jc w:val="both"/>
            </w:pPr>
            <w:r>
              <w:rPr>
                <w:sz w:val="18"/>
                <w:szCs w:val="18"/>
              </w:rPr>
              <w:t xml:space="preserve">Que una guarda bloquee de verdad: el checkbox obligatorio</w:t>
            </w:r>
          </w:p>
        </w:tc>
        <w:tc>
          <w:tcPr>
            <w:tcW w:w="1085" w:type="dxa"/>
            <w:tcMar>
              <w:top w:w="60" w:type="dxa"/>
              <w:left w:w="90" w:type="dxa"/>
              <w:bottom w:w="60" w:type="dxa"/>
              <w:right w:w="90" w:type="dxa"/>
            </w:tcMar>
            <w:vAlign w:val="center"/>
          </w:tcPr>
          <w:p w14:paraId="0F047FBD" w14:textId="77777777" w:rsidR="00EA1982" w:rsidRDefault="00000000" w:rsidP="00D55090">
            <w:pPr>
              <w:spacing w:line="240" w:lineRule="auto"/>
              <w:jc w:val="both"/>
            </w:pPr>
            <w:r>
              <w:rPr>
                <w:sz w:val="18"/>
                <w:szCs w:val="18"/>
              </w:rPr>
              <w:t>M1.7 · C1</w:t>
            </w:r>
          </w:p>
        </w:tc>
        <w:tc>
          <w:tcPr>
            <w:tcW w:w="4342" w:type="dxa"/>
            <w:tcMar>
              <w:top w:w="60" w:type="dxa"/>
              <w:left w:w="90" w:type="dxa"/>
              <w:bottom w:w="60" w:type="dxa"/>
              <w:right w:w="90" w:type="dxa"/>
            </w:tcMar>
            <w:vAlign w:val="center"/>
          </w:tcPr>
          <w:p w14:paraId="3AA53487" w14:textId="77777777" w:rsidR="00EA1982" w:rsidRDefault="00000000" w:rsidP="00D55090">
            <w:pPr>
              <w:spacing w:line="240" w:lineRule="auto"/>
              <w:jc w:val="both"/>
            </w:pPr>
            <w:r>
              <w:rPr>
                <w:sz w:val="18"/>
                <w:szCs w:val="18"/>
              </w:rPr>
              <w:t>Liberación sin factura afirmada por nadie</w:t>
            </w:r>
          </w:p>
        </w:tc>
      </w:tr>
      <w:tr w:rsidR="00EA1982" w14:paraId="3640E214" w14:textId="77777777">
        <w:tc>
          <w:tcPr>
            <w:tcW w:w="4653" w:type="dxa"/>
            <w:tcMar>
              <w:top w:w="60" w:type="dxa"/>
              <w:left w:w="90" w:type="dxa"/>
              <w:bottom w:w="60" w:type="dxa"/>
              <w:right w:w="90" w:type="dxa"/>
            </w:tcMar>
            <w:vAlign w:val="center"/>
          </w:tcPr>
          <w:p w14:paraId="2ACC8FBD" w14:textId="77777777" w:rsidR="00EA1982" w:rsidRDefault="00000000" w:rsidP="00D55090">
            <w:pPr>
              <w:spacing w:line="240" w:lineRule="auto"/>
              <w:jc w:val="both"/>
            </w:pPr>
            <w:r>
              <w:rPr>
                <w:sz w:val="18"/>
                <w:szCs w:val="18"/>
              </w:rPr>
              <w:lastRenderedPageBreak/>
              <w:t xml:space="preserve">Que ningún estado atrape el ticket: salida de emergencia en los cuatro de espera</w:t>
            </w:r>
          </w:p>
        </w:tc>
        <w:tc>
          <w:tcPr>
            <w:tcW w:w="1085" w:type="dxa"/>
            <w:tcMar>
              <w:top w:w="60" w:type="dxa"/>
              <w:left w:w="90" w:type="dxa"/>
              <w:bottom w:w="60" w:type="dxa"/>
              <w:right w:w="90" w:type="dxa"/>
            </w:tcMar>
            <w:vAlign w:val="center"/>
          </w:tcPr>
          <w:p w14:paraId="04B3002F" w14:textId="77777777" w:rsidR="00EA1982" w:rsidRDefault="00000000" w:rsidP="00D55090">
            <w:pPr>
              <w:spacing w:line="240" w:lineRule="auto"/>
              <w:jc w:val="both"/>
            </w:pPr>
            <w:r>
              <w:rPr>
                <w:sz w:val="18"/>
                <w:szCs w:val="18"/>
              </w:rPr>
              <w:t>M1.3.4 · C3</w:t>
            </w:r>
          </w:p>
        </w:tc>
        <w:tc>
          <w:tcPr>
            <w:tcW w:w="4342" w:type="dxa"/>
            <w:tcMar>
              <w:top w:w="60" w:type="dxa"/>
              <w:left w:w="90" w:type="dxa"/>
              <w:bottom w:w="60" w:type="dxa"/>
              <w:right w:w="90" w:type="dxa"/>
            </w:tcMar>
            <w:vAlign w:val="center"/>
          </w:tcPr>
          <w:p w14:paraId="621AB93A" w14:textId="77777777" w:rsidR="00EA1982" w:rsidRDefault="00000000" w:rsidP="00D55090">
            <w:pPr>
              <w:spacing w:line="240" w:lineRule="auto"/>
              <w:jc w:val="both"/>
            </w:pPr>
            <w:r>
              <w:rPr>
                <w:sz w:val="18"/>
                <w:szCs w:val="18"/>
              </w:rPr>
              <w:t xml:space="preserve">Tickets vivos que no aparecen en ningún backlog</w:t>
            </w:r>
          </w:p>
        </w:tc>
      </w:tr>
    </w:tbl>
    <w:p w14:paraId="722DE457" w14:textId="77777777" w:rsidR="00EA1982" w:rsidRDefault="00000000" w:rsidP="00D55090">
      <w:pPr>
        <w:jc w:val="both"/>
      </w:pPr>
      <w:r>
        <w:rPr>
          <w:b/>
          <w:bCs/>
        </w:rPr>
        <w:t>Consecuencia de priorización.</w:t>
      </w:r>
      <w:r>
        <w:t xml:space="preserve"> Si el riesgo rector es el error de captura, dos ítems estaban mal colocados en el backlog de la R02: el </w:t>
      </w:r>
      <w:r>
        <w:rPr>
          <w:b/>
          <w:bCs/>
        </w:rPr>
        <w:t>OCR de placas</w:t>
      </w:r>
      <w:r>
        <w:t xml:space="preserve"> (que figuraba en la fase Futuro) y el </w:t>
      </w:r>
      <w:r>
        <w:rPr>
          <w:b/>
          <w:bCs/>
        </w:rPr>
        <w:t>QR de identificación</w:t>
      </w:r>
      <w:r>
        <w:t xml:space="preserve"> (en Fase 2). Ambos atacan el eje ① en su punto más frágil —el momento en que el dato entra al sistema— y en la R03 suben al MVP (§3.2, ítems 27 y 28).</w:t>
      </w:r>
    </w:p>
    <w:p w14:paraId="659DDDF5" w14:textId="77777777" w:rsidR="00EA1982" w:rsidRDefault="00000000" w:rsidP="00D55090">
      <w:pPr>
        <w:pStyle w:val="Ttulo3"/>
        <w:jc w:val="both"/>
      </w:pPr>
      <w:bookmarkStart w:id="54" w:name="_Toc239180952"/>
      <w:bookmarkStart w:id="55" w:name="el-tercer-eje-es-producto-no-soporte"/>
      <w:bookmarkEnd w:id="53"/>
      <w:r>
        <w:t>1.4.4 El tercer eje es producto, no soporte</w:t>
      </w:r>
      <w:bookmarkEnd w:id="54"/>
    </w:p>
    <w:p w14:paraId="7458DFAF" w14:textId="77777777" w:rsidR="00EA1982" w:rsidRDefault="00000000" w:rsidP="00D55090">
      <w:pPr>
        <w:jc w:val="both"/>
      </w:pPr>
      <w:r>
        <w:t xml:space="preserve">La interacción con clientes no se plantea como una mejora del servicio de atención, sino como el </w:t>
      </w:r>
      <w:r>
        <w:rPr>
          <w:b/>
          <w:bCs/>
        </w:rPr>
        <w:t>gancho comercial del producto de contratos de mantenimiento</w:t>
      </w:r>
      <w:r>
        <w:t>. Esa diferencia cambia el diseño: un portal de soporte se mide por llamadas evitadas; un portal que es producto se mide por contratos firmados y renovados.</w:t>
      </w:r>
    </w:p>
    <w:p w14:paraId="108A3B0E" w14:textId="77777777" w:rsidR="00EA1982" w:rsidRDefault="00000000" w:rsidP="00D55090">
      <w:pPr>
        <w:jc w:val="both"/>
      </w:pPr>
      <w:r>
        <w:t xml:space="preserve">De ahí el modelo de dos niveles que especifica M8: un </w:t>
      </w:r>
      <w:r>
        <w:rPr>
          <w:b/>
          <w:bCs/>
        </w:rPr>
        <w:t>nivel básico</w:t>
      </w:r>
      <w:r>
        <w:t xml:space="preserve"> para todos los clientes —que ya paga su coste en llamadas evitadas y en aprobaciones más rápidas— y un </w:t>
      </w:r>
      <w:r>
        <w:rPr>
          <w:b/>
          <w:bCs/>
        </w:rPr>
        <w:t>nivel completo</w:t>
      </w:r>
      <w:r>
        <w:t xml:space="preserve"> bajo contrato, que incorpora la KB Externa, el firmware, el agente y el agendamiento en firme.</w:t>
      </w:r>
    </w:p>
    <w:p w14:paraId="220852F1" w14:textId="77777777" w:rsidR="00EA1982" w:rsidRDefault="00000000" w:rsidP="00D55090">
      <w:pPr>
        <w:jc w:val="both"/>
      </w:pPr>
      <w:r>
        <w:t xml:space="preserve">Conviene notar que esta dirección ya estaba insinuada en una decisión anterior: el piloto de «aprobación en un clic» acordado el 14/08 se hace </w:t>
      </w:r>
      <w:r>
        <w:rPr>
          <w:b/>
          <w:bCs/>
        </w:rPr>
        <w:t>con clientes que tienen contrato de mantenimiento activo</w:t>
      </w:r>
      <w:r>
        <w:t>. La R03 sólo nombra lo que aquella decisión ya suponía.</w:t>
      </w:r>
    </w:p>
    <w:p w14:paraId="3462ACA3" w14:textId="77777777" w:rsidR="00EA1982" w:rsidRDefault="00000000" w:rsidP="00D55090">
      <w:pPr>
        <w:pStyle w:val="Ttulo3"/>
        <w:jc w:val="both"/>
      </w:pPr>
      <w:bookmarkStart w:id="56" w:name="_Toc239180953"/>
      <w:bookmarkStart w:id="57" w:name="correspondencia-con-los-módulos"/>
      <w:bookmarkEnd w:id="55"/>
      <w:r>
        <w:t>1.4.5 Correspondencia con los módulos</w:t>
      </w:r>
      <w:bookmarkEnd w:id="56"/>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01"/>
        <w:gridCol w:w="4001"/>
        <w:gridCol w:w="2078"/>
      </w:tblGrid>
      <w:tr w:rsidR="00EA1982" w14:paraId="333A6421" w14:textId="77777777">
        <w:trPr>
          <w:tblHeader/>
        </w:trPr>
        <w:tc>
          <w:tcPr>
            <w:tcW w:w="4001" w:type="dxa"/>
            <w:shd w:val="clear" w:color="auto" w:fill="1F7A5C"/>
            <w:tcMar>
              <w:top w:w="60" w:type="dxa"/>
              <w:left w:w="90" w:type="dxa"/>
              <w:bottom w:w="60" w:type="dxa"/>
              <w:right w:w="90" w:type="dxa"/>
            </w:tcMar>
            <w:vAlign w:val="center"/>
          </w:tcPr>
          <w:p w14:paraId="4885AED3" w14:textId="77777777" w:rsidR="00EA1982" w:rsidRDefault="00000000" w:rsidP="00D55090">
            <w:pPr>
              <w:spacing w:line="240" w:lineRule="auto"/>
              <w:jc w:val="both"/>
            </w:pPr>
            <w:r>
              <w:rPr>
                <w:b/>
                <w:bCs/>
                <w:color w:val="FFFFFF"/>
                <w:sz w:val="18"/>
                <w:szCs w:val="18"/>
              </w:rPr>
              <w:t>Rama del esquema</w:t>
            </w:r>
          </w:p>
        </w:tc>
        <w:tc>
          <w:tcPr>
            <w:tcW w:w="4001" w:type="dxa"/>
            <w:shd w:val="clear" w:color="auto" w:fill="1F7A5C"/>
            <w:tcMar>
              <w:top w:w="60" w:type="dxa"/>
              <w:left w:w="90" w:type="dxa"/>
              <w:bottom w:w="60" w:type="dxa"/>
              <w:right w:w="90" w:type="dxa"/>
            </w:tcMar>
            <w:vAlign w:val="center"/>
          </w:tcPr>
          <w:p w14:paraId="4B90A4AD" w14:textId="77777777" w:rsidR="00EA1982" w:rsidRDefault="00000000" w:rsidP="00D55090">
            <w:pPr>
              <w:spacing w:line="240" w:lineRule="auto"/>
              <w:jc w:val="both"/>
            </w:pPr>
            <w:r>
              <w:rPr>
                <w:b/>
                <w:bCs/>
                <w:color w:val="FFFFFF"/>
                <w:sz w:val="18"/>
                <w:szCs w:val="18"/>
              </w:rPr>
              <w:t>Contenido</w:t>
            </w:r>
          </w:p>
        </w:tc>
        <w:tc>
          <w:tcPr>
            <w:tcW w:w="2078" w:type="dxa"/>
            <w:shd w:val="clear" w:color="auto" w:fill="1F7A5C"/>
            <w:tcMar>
              <w:top w:w="60" w:type="dxa"/>
              <w:left w:w="90" w:type="dxa"/>
              <w:bottom w:w="60" w:type="dxa"/>
              <w:right w:w="90" w:type="dxa"/>
            </w:tcMar>
            <w:vAlign w:val="center"/>
          </w:tcPr>
          <w:p w14:paraId="070A5A64" w14:textId="77777777" w:rsidR="00EA1982" w:rsidRDefault="00000000" w:rsidP="00D55090">
            <w:pPr>
              <w:spacing w:line="240" w:lineRule="auto"/>
              <w:jc w:val="both"/>
            </w:pPr>
            <w:r>
              <w:rPr>
                <w:b/>
                <w:bCs/>
                <w:color w:val="FFFFFF"/>
                <w:sz w:val="18"/>
                <w:szCs w:val="18"/>
              </w:rPr>
              <w:t>Dónde se especifica</w:t>
            </w:r>
          </w:p>
        </w:tc>
      </w:tr>
      <w:tr w:rsidR="00EA1982" w14:paraId="2E921E52" w14:textId="77777777">
        <w:tc>
          <w:tcPr>
            <w:tcW w:w="4001" w:type="dxa"/>
            <w:tcMar>
              <w:top w:w="60" w:type="dxa"/>
              <w:left w:w="90" w:type="dxa"/>
              <w:bottom w:w="60" w:type="dxa"/>
              <w:right w:w="90" w:type="dxa"/>
            </w:tcMar>
            <w:vAlign w:val="center"/>
          </w:tcPr>
          <w:p w14:paraId="6220097F" w14:textId="77777777" w:rsidR="00EA1982" w:rsidRDefault="00000000" w:rsidP="00D55090">
            <w:pPr>
              <w:spacing w:line="240" w:lineRule="auto"/>
              <w:jc w:val="both"/>
            </w:pPr>
            <w:r>
              <w:rPr>
                <w:sz w:val="18"/>
                <w:szCs w:val="18"/>
              </w:rPr>
              <w:t>① Automatización digital → ↓ Operativa</w:t>
            </w:r>
          </w:p>
        </w:tc>
        <w:tc>
          <w:tcPr>
            <w:tcW w:w="4001" w:type="dxa"/>
            <w:tcMar>
              <w:top w:w="60" w:type="dxa"/>
              <w:left w:w="90" w:type="dxa"/>
              <w:bottom w:w="60" w:type="dxa"/>
              <w:right w:w="90" w:type="dxa"/>
            </w:tcMar>
            <w:vAlign w:val="center"/>
          </w:tcPr>
          <w:p w14:paraId="0219403B" w14:textId="77777777" w:rsidR="00EA1982" w:rsidRDefault="00000000" w:rsidP="00D55090">
            <w:pPr>
              <w:spacing w:line="240" w:lineRule="auto"/>
              <w:jc w:val="both"/>
            </w:pPr>
            <w:r>
              <w:rPr>
                <w:sz w:val="18"/>
                <w:szCs w:val="18"/>
              </w:rPr>
              <w:t>Blueprints, estados, captura sin error, movilidad</w:t>
            </w:r>
          </w:p>
        </w:tc>
        <w:tc>
          <w:tcPr>
            <w:tcW w:w="2078" w:type="dxa"/>
            <w:tcMar>
              <w:top w:w="60" w:type="dxa"/>
              <w:left w:w="90" w:type="dxa"/>
              <w:bottom w:w="60" w:type="dxa"/>
              <w:right w:w="90" w:type="dxa"/>
            </w:tcMar>
            <w:vAlign w:val="center"/>
          </w:tcPr>
          <w:p w14:paraId="1DC1CAE9" w14:textId="77777777" w:rsidR="00EA1982" w:rsidRDefault="00000000" w:rsidP="00D55090">
            <w:pPr>
              <w:spacing w:line="240" w:lineRule="auto"/>
              <w:jc w:val="both"/>
            </w:pPr>
            <w:r>
              <w:rPr>
                <w:sz w:val="18"/>
                <w:szCs w:val="18"/>
              </w:rPr>
              <w:t>M1 · M3 · M10</w:t>
            </w:r>
          </w:p>
        </w:tc>
      </w:tr>
      <w:tr w:rsidR="00EA1982" w14:paraId="42AA191C" w14:textId="77777777">
        <w:tc>
          <w:tcPr>
            <w:tcW w:w="4001" w:type="dxa"/>
            <w:tcMar>
              <w:top w:w="60" w:type="dxa"/>
              <w:left w:w="90" w:type="dxa"/>
              <w:bottom w:w="60" w:type="dxa"/>
              <w:right w:w="90" w:type="dxa"/>
            </w:tcMar>
            <w:vAlign w:val="center"/>
          </w:tcPr>
          <w:p w14:paraId="36A1F9D2" w14:textId="77777777" w:rsidR="00EA1982" w:rsidRDefault="00000000" w:rsidP="00D55090">
            <w:pPr>
              <w:spacing w:line="240" w:lineRule="auto"/>
              <w:jc w:val="both"/>
            </w:pPr>
            <w:r>
              <w:rPr>
                <w:sz w:val="18"/>
                <w:szCs w:val="18"/>
              </w:rPr>
              <w:t>Control → ↓ Riesgo</w:t>
            </w:r>
          </w:p>
        </w:tc>
        <w:tc>
          <w:tcPr>
            <w:tcW w:w="4001" w:type="dxa"/>
            <w:tcMar>
              <w:top w:w="60" w:type="dxa"/>
              <w:left w:w="90" w:type="dxa"/>
              <w:bottom w:w="60" w:type="dxa"/>
              <w:right w:w="90" w:type="dxa"/>
            </w:tcMar>
            <w:vAlign w:val="center"/>
          </w:tcPr>
          <w:p w14:paraId="7EF9B272" w14:textId="77777777" w:rsidR="00EA1982" w:rsidRDefault="00000000" w:rsidP="00D55090">
            <w:pPr>
              <w:spacing w:line="240" w:lineRule="auto"/>
              <w:jc w:val="both"/>
            </w:pPr>
            <w:r>
              <w:rPr>
                <w:sz w:val="18"/>
                <w:szCs w:val="18"/>
              </w:rPr>
              <w:t>Permisos por rol, auditoría inmutable, ISO 9001, contramedidas de captura</w:t>
            </w:r>
          </w:p>
        </w:tc>
        <w:tc>
          <w:tcPr>
            <w:tcW w:w="2078" w:type="dxa"/>
            <w:tcMar>
              <w:top w:w="60" w:type="dxa"/>
              <w:left w:w="90" w:type="dxa"/>
              <w:bottom w:w="60" w:type="dxa"/>
              <w:right w:w="90" w:type="dxa"/>
            </w:tcMar>
            <w:vAlign w:val="center"/>
          </w:tcPr>
          <w:p w14:paraId="4C3FB25B" w14:textId="77777777" w:rsidR="00EA1982" w:rsidRDefault="00000000" w:rsidP="00D55090">
            <w:pPr>
              <w:spacing w:line="240" w:lineRule="auto"/>
              <w:jc w:val="both"/>
            </w:pPr>
            <w:r>
              <w:rPr>
                <w:sz w:val="18"/>
                <w:szCs w:val="18"/>
              </w:rPr>
              <w:t>M1.9 · M9 · M11.4 · §1.4.3</w:t>
            </w:r>
          </w:p>
        </w:tc>
      </w:tr>
      <w:tr w:rsidR="00EA1982" w14:paraId="1F09CE94" w14:textId="77777777">
        <w:tc>
          <w:tcPr>
            <w:tcW w:w="4001" w:type="dxa"/>
            <w:tcMar>
              <w:top w:w="60" w:type="dxa"/>
              <w:left w:w="90" w:type="dxa"/>
              <w:bottom w:w="60" w:type="dxa"/>
              <w:right w:w="90" w:type="dxa"/>
            </w:tcMar>
            <w:vAlign w:val="center"/>
          </w:tcPr>
          <w:p w14:paraId="12922F07" w14:textId="77777777" w:rsidR="00EA1982" w:rsidRDefault="00000000" w:rsidP="00D55090">
            <w:pPr>
              <w:spacing w:line="240" w:lineRule="auto"/>
              <w:jc w:val="both"/>
            </w:pPr>
            <w:r>
              <w:rPr>
                <w:sz w:val="18"/>
                <w:szCs w:val="18"/>
              </w:rPr>
              <w:t>② Análisis → Programar</w:t>
            </w:r>
          </w:p>
        </w:tc>
        <w:tc>
          <w:tcPr>
            <w:tcW w:w="4001" w:type="dxa"/>
            <w:tcMar>
              <w:top w:w="60" w:type="dxa"/>
              <w:left w:w="90" w:type="dxa"/>
              <w:bottom w:w="60" w:type="dxa"/>
              <w:right w:w="90" w:type="dxa"/>
            </w:tcMar>
            <w:vAlign w:val="center"/>
          </w:tcPr>
          <w:p w14:paraId="0D22C995" w14:textId="77777777" w:rsidR="00EA1982" w:rsidRDefault="00000000" w:rsidP="00D55090">
            <w:pPr>
              <w:spacing w:line="240" w:lineRule="auto"/>
              <w:jc w:val="both"/>
            </w:pPr>
            <w:r>
              <w:rPr>
                <w:sz w:val="18"/>
                <w:szCs w:val="18"/>
              </w:rPr>
              <w:t>Parámetro de carga, calendarios, asignación de trabajo</w:t>
            </w:r>
          </w:p>
        </w:tc>
        <w:tc>
          <w:tcPr>
            <w:tcW w:w="2078" w:type="dxa"/>
            <w:tcMar>
              <w:top w:w="60" w:type="dxa"/>
              <w:left w:w="90" w:type="dxa"/>
              <w:bottom w:w="60" w:type="dxa"/>
              <w:right w:w="90" w:type="dxa"/>
            </w:tcMar>
            <w:vAlign w:val="center"/>
          </w:tcPr>
          <w:p w14:paraId="0A9C08C9" w14:textId="77777777" w:rsidR="00EA1982" w:rsidRDefault="00000000" w:rsidP="00D55090">
            <w:pPr>
              <w:spacing w:line="240" w:lineRule="auto"/>
              <w:jc w:val="both"/>
            </w:pPr>
            <w:r>
              <w:rPr>
                <w:sz w:val="18"/>
                <w:szCs w:val="18"/>
              </w:rPr>
              <w:t>M6</w:t>
            </w:r>
          </w:p>
        </w:tc>
      </w:tr>
      <w:tr w:rsidR="00EA1982" w14:paraId="49102046" w14:textId="77777777">
        <w:tc>
          <w:tcPr>
            <w:tcW w:w="4001" w:type="dxa"/>
            <w:tcMar>
              <w:top w:w="60" w:type="dxa"/>
              <w:left w:w="90" w:type="dxa"/>
              <w:bottom w:w="60" w:type="dxa"/>
              <w:right w:w="90" w:type="dxa"/>
            </w:tcMar>
            <w:vAlign w:val="center"/>
          </w:tcPr>
          <w:p w14:paraId="5646C926" w14:textId="77777777" w:rsidR="00EA1982" w:rsidRDefault="00000000" w:rsidP="00D55090">
            <w:pPr>
              <w:spacing w:line="240" w:lineRule="auto"/>
              <w:jc w:val="both"/>
            </w:pPr>
            <w:r>
              <w:rPr>
                <w:sz w:val="18"/>
                <w:szCs w:val="18"/>
              </w:rPr>
              <w:t>② Análisis → Detección</w:t>
            </w:r>
          </w:p>
        </w:tc>
        <w:tc>
          <w:tcPr>
            <w:tcW w:w="4001" w:type="dxa"/>
            <w:tcMar>
              <w:top w:w="60" w:type="dxa"/>
              <w:left w:w="90" w:type="dxa"/>
              <w:bottom w:w="60" w:type="dxa"/>
              <w:right w:w="90" w:type="dxa"/>
            </w:tcMar>
            <w:vAlign w:val="center"/>
          </w:tcPr>
          <w:p w14:paraId="749F9849" w14:textId="77777777" w:rsidR="00EA1982" w:rsidRDefault="00000000" w:rsidP="00D55090">
            <w:pPr>
              <w:spacing w:line="240" w:lineRule="auto"/>
              <w:jc w:val="both"/>
            </w:pPr>
            <w:r>
              <w:rPr>
                <w:sz w:val="18"/>
                <w:szCs w:val="18"/>
              </w:rPr>
              <w:t>Cuellos de botella, reincidencias, alertas de desviación</w:t>
            </w:r>
          </w:p>
        </w:tc>
        <w:tc>
          <w:tcPr>
            <w:tcW w:w="2078" w:type="dxa"/>
            <w:tcMar>
              <w:top w:w="60" w:type="dxa"/>
              <w:left w:w="90" w:type="dxa"/>
              <w:bottom w:w="60" w:type="dxa"/>
              <w:right w:w="90" w:type="dxa"/>
            </w:tcMar>
            <w:vAlign w:val="center"/>
          </w:tcPr>
          <w:p w14:paraId="29A20E6C" w14:textId="77777777" w:rsidR="00EA1982" w:rsidRDefault="00000000" w:rsidP="00D55090">
            <w:pPr>
              <w:spacing w:line="240" w:lineRule="auto"/>
              <w:jc w:val="both"/>
            </w:pPr>
            <w:r>
              <w:rPr>
                <w:sz w:val="18"/>
                <w:szCs w:val="18"/>
              </w:rPr>
              <w:t>M7.3 · M7.4</w:t>
            </w:r>
          </w:p>
        </w:tc>
      </w:tr>
      <w:tr w:rsidR="00EA1982" w14:paraId="60EBC81D" w14:textId="77777777">
        <w:tc>
          <w:tcPr>
            <w:tcW w:w="4001" w:type="dxa"/>
            <w:tcMar>
              <w:top w:w="60" w:type="dxa"/>
              <w:left w:w="90" w:type="dxa"/>
              <w:bottom w:w="60" w:type="dxa"/>
              <w:right w:w="90" w:type="dxa"/>
            </w:tcMar>
            <w:vAlign w:val="center"/>
          </w:tcPr>
          <w:p w14:paraId="0AB2EB82" w14:textId="77777777" w:rsidR="00EA1982" w:rsidRDefault="00000000" w:rsidP="00D55090">
            <w:pPr>
              <w:spacing w:line="240" w:lineRule="auto"/>
              <w:jc w:val="both"/>
            </w:pPr>
            <w:r>
              <w:rPr>
                <w:sz w:val="18"/>
                <w:szCs w:val="18"/>
              </w:rPr>
              <w:t>② Análisis → Calcular</w:t>
            </w:r>
          </w:p>
        </w:tc>
        <w:tc>
          <w:tcPr>
            <w:tcW w:w="4001" w:type="dxa"/>
            <w:tcMar>
              <w:top w:w="60" w:type="dxa"/>
              <w:left w:w="90" w:type="dxa"/>
              <w:bottom w:w="60" w:type="dxa"/>
              <w:right w:w="90" w:type="dxa"/>
            </w:tcMar>
            <w:vAlign w:val="center"/>
          </w:tcPr>
          <w:p w14:paraId="0D01980C" w14:textId="77777777" w:rsidR="00EA1982" w:rsidRDefault="00000000" w:rsidP="00D55090">
            <w:pPr>
              <w:spacing w:line="240" w:lineRule="auto"/>
              <w:jc w:val="both"/>
            </w:pPr>
            <w:r>
              <w:rPr>
                <w:sz w:val="18"/>
                <w:szCs w:val="18"/>
              </w:rPr>
              <w:t>Simulador CTP, predicción de carga</w:t>
            </w:r>
          </w:p>
        </w:tc>
        <w:tc>
          <w:tcPr>
            <w:tcW w:w="2078" w:type="dxa"/>
            <w:tcMar>
              <w:top w:w="60" w:type="dxa"/>
              <w:left w:w="90" w:type="dxa"/>
              <w:bottom w:w="60" w:type="dxa"/>
              <w:right w:w="90" w:type="dxa"/>
            </w:tcMar>
            <w:vAlign w:val="center"/>
          </w:tcPr>
          <w:p w14:paraId="1132B238" w14:textId="77777777" w:rsidR="00EA1982" w:rsidRDefault="00000000" w:rsidP="00D55090">
            <w:pPr>
              <w:spacing w:line="240" w:lineRule="auto"/>
              <w:jc w:val="both"/>
            </w:pPr>
            <w:r>
              <w:rPr>
                <w:sz w:val="18"/>
                <w:szCs w:val="18"/>
              </w:rPr>
              <w:t>M4.2 · M7.4</w:t>
            </w:r>
          </w:p>
        </w:tc>
      </w:tr>
      <w:tr w:rsidR="00EA1982" w14:paraId="1BCFB424" w14:textId="77777777">
        <w:tc>
          <w:tcPr>
            <w:tcW w:w="4001" w:type="dxa"/>
            <w:tcMar>
              <w:top w:w="60" w:type="dxa"/>
              <w:left w:w="90" w:type="dxa"/>
              <w:bottom w:w="60" w:type="dxa"/>
              <w:right w:w="90" w:type="dxa"/>
            </w:tcMar>
            <w:vAlign w:val="center"/>
          </w:tcPr>
          <w:p w14:paraId="5068DC19" w14:textId="77777777" w:rsidR="00EA1982" w:rsidRDefault="00000000" w:rsidP="00D55090">
            <w:pPr>
              <w:spacing w:line="240" w:lineRule="auto"/>
              <w:jc w:val="both"/>
            </w:pPr>
            <w:r>
              <w:rPr>
                <w:sz w:val="18"/>
                <w:szCs w:val="18"/>
              </w:rPr>
              <w:t>Calcular → Citas</w:t>
            </w:r>
          </w:p>
        </w:tc>
        <w:tc>
          <w:tcPr>
            <w:tcW w:w="4001" w:type="dxa"/>
            <w:tcMar>
              <w:top w:w="60" w:type="dxa"/>
              <w:left w:w="90" w:type="dxa"/>
              <w:bottom w:w="60" w:type="dxa"/>
              <w:right w:w="90" w:type="dxa"/>
            </w:tcMar>
            <w:vAlign w:val="center"/>
          </w:tcPr>
          <w:p w14:paraId="61D08392" w14:textId="77777777" w:rsidR="00EA1982" w:rsidRDefault="00000000" w:rsidP="00D55090">
            <w:pPr>
              <w:spacing w:line="240" w:lineRule="auto"/>
              <w:jc w:val="both"/>
            </w:pPr>
            <w:r>
              <w:rPr>
                <w:sz w:val="18"/>
                <w:szCs w:val="18"/>
              </w:rPr>
              <w:t>Disponibilidad del taller expuesta como agenda al cliente</w:t>
            </w:r>
          </w:p>
        </w:tc>
        <w:tc>
          <w:tcPr>
            <w:tcW w:w="2078" w:type="dxa"/>
            <w:tcMar>
              <w:top w:w="60" w:type="dxa"/>
              <w:left w:w="90" w:type="dxa"/>
              <w:bottom w:w="60" w:type="dxa"/>
              <w:right w:w="90" w:type="dxa"/>
            </w:tcMar>
            <w:vAlign w:val="center"/>
          </w:tcPr>
          <w:p w14:paraId="175465BD" w14:textId="77777777" w:rsidR="00EA1982" w:rsidRDefault="00000000" w:rsidP="00D55090">
            <w:pPr>
              <w:spacing w:line="240" w:lineRule="auto"/>
              <w:jc w:val="both"/>
            </w:pPr>
            <w:r>
              <w:rPr>
                <w:sz w:val="18"/>
                <w:szCs w:val="18"/>
              </w:rPr>
              <w:t>M6.4 · M8.4</w:t>
            </w:r>
          </w:p>
        </w:tc>
      </w:tr>
      <w:tr w:rsidR="00EA1982" w14:paraId="1C564084" w14:textId="77777777">
        <w:tc>
          <w:tcPr>
            <w:tcW w:w="4001" w:type="dxa"/>
            <w:tcMar>
              <w:top w:w="60" w:type="dxa"/>
              <w:left w:w="90" w:type="dxa"/>
              <w:bottom w:w="60" w:type="dxa"/>
              <w:right w:w="90" w:type="dxa"/>
            </w:tcMar>
            <w:vAlign w:val="center"/>
          </w:tcPr>
          <w:p w14:paraId="0A3E9090" w14:textId="77777777" w:rsidR="00EA1982" w:rsidRDefault="00000000" w:rsidP="00D55090">
            <w:pPr>
              <w:spacing w:line="240" w:lineRule="auto"/>
              <w:jc w:val="both"/>
            </w:pPr>
            <w:r>
              <w:rPr>
                <w:sz w:val="18"/>
                <w:szCs w:val="18"/>
              </w:rPr>
              <w:t>③ Área Cliente ↔ Comercial</w:t>
            </w:r>
          </w:p>
        </w:tc>
        <w:tc>
          <w:tcPr>
            <w:tcW w:w="4001" w:type="dxa"/>
            <w:tcMar>
              <w:top w:w="60" w:type="dxa"/>
              <w:left w:w="90" w:type="dxa"/>
              <w:bottom w:w="60" w:type="dxa"/>
              <w:right w:w="90" w:type="dxa"/>
            </w:tcMar>
            <w:vAlign w:val="center"/>
          </w:tcPr>
          <w:p w14:paraId="1D3CA2BB" w14:textId="77777777" w:rsidR="00EA1982" w:rsidRDefault="00000000" w:rsidP="00D55090">
            <w:pPr>
              <w:spacing w:line="240" w:lineRule="auto"/>
              <w:jc w:val="both"/>
            </w:pPr>
            <w:r>
              <w:rPr>
                <w:sz w:val="18"/>
                <w:szCs w:val="18"/>
              </w:rPr>
              <w:t>Portal en dos niveles, aprobación, seguimiento</w:t>
            </w:r>
          </w:p>
        </w:tc>
        <w:tc>
          <w:tcPr>
            <w:tcW w:w="2078" w:type="dxa"/>
            <w:tcMar>
              <w:top w:w="60" w:type="dxa"/>
              <w:left w:w="90" w:type="dxa"/>
              <w:bottom w:w="60" w:type="dxa"/>
              <w:right w:w="90" w:type="dxa"/>
            </w:tcMar>
            <w:vAlign w:val="center"/>
          </w:tcPr>
          <w:p w14:paraId="3A3B9F2C" w14:textId="77777777" w:rsidR="00EA1982" w:rsidRDefault="00000000" w:rsidP="00D55090">
            <w:pPr>
              <w:spacing w:line="240" w:lineRule="auto"/>
              <w:jc w:val="both"/>
            </w:pPr>
            <w:r>
              <w:rPr>
                <w:sz w:val="18"/>
                <w:szCs w:val="18"/>
              </w:rPr>
              <w:t>M8.1 – M8.5</w:t>
            </w:r>
          </w:p>
        </w:tc>
      </w:tr>
      <w:tr w:rsidR="00EA1982" w14:paraId="47D99186" w14:textId="77777777">
        <w:tc>
          <w:tcPr>
            <w:tcW w:w="4001" w:type="dxa"/>
            <w:tcMar>
              <w:top w:w="60" w:type="dxa"/>
              <w:left w:w="90" w:type="dxa"/>
              <w:bottom w:w="60" w:type="dxa"/>
              <w:right w:w="90" w:type="dxa"/>
            </w:tcMar>
            <w:vAlign w:val="center"/>
          </w:tcPr>
          <w:p w14:paraId="33F5C027" w14:textId="77777777" w:rsidR="00EA1982" w:rsidRDefault="00000000" w:rsidP="00D55090">
            <w:pPr>
              <w:spacing w:line="240" w:lineRule="auto"/>
              <w:jc w:val="both"/>
            </w:pPr>
            <w:r>
              <w:rPr>
                <w:sz w:val="18"/>
                <w:szCs w:val="18"/>
              </w:rPr>
              <w:t xml:space="preserve">③ HV's · Vídeos · Mtto. básico · PDFs · FW/SW · Citas</w:t>
            </w:r>
          </w:p>
        </w:tc>
        <w:tc>
          <w:tcPr>
            <w:tcW w:w="4001" w:type="dxa"/>
            <w:tcMar>
              <w:top w:w="60" w:type="dxa"/>
              <w:left w:w="90" w:type="dxa"/>
              <w:bottom w:w="60" w:type="dxa"/>
              <w:right w:w="90" w:type="dxa"/>
            </w:tcMar>
            <w:vAlign w:val="center"/>
          </w:tcPr>
          <w:p w14:paraId="75D9547B" w14:textId="77777777" w:rsidR="00EA1982" w:rsidRDefault="00000000" w:rsidP="00D55090">
            <w:pPr>
              <w:spacing w:line="240" w:lineRule="auto"/>
              <w:jc w:val="both"/>
            </w:pPr>
            <w:r>
              <w:rPr>
                <w:sz w:val="18"/>
                <w:szCs w:val="18"/>
              </w:rPr>
              <w:t>Contenido y servicios del portal</w:t>
            </w:r>
          </w:p>
        </w:tc>
        <w:tc>
          <w:tcPr>
            <w:tcW w:w="2078" w:type="dxa"/>
            <w:tcMar>
              <w:top w:w="60" w:type="dxa"/>
              <w:left w:w="90" w:type="dxa"/>
              <w:bottom w:w="60" w:type="dxa"/>
              <w:right w:w="90" w:type="dxa"/>
            </w:tcMar>
            <w:vAlign w:val="center"/>
          </w:tcPr>
          <w:p w14:paraId="2D8AFB5B" w14:textId="77777777" w:rsidR="00EA1982" w:rsidRDefault="00000000" w:rsidP="00D55090">
            <w:pPr>
              <w:spacing w:line="240" w:lineRule="auto"/>
              <w:jc w:val="both"/>
            </w:pPr>
            <w:r>
              <w:rPr>
                <w:sz w:val="18"/>
                <w:szCs w:val="18"/>
              </w:rPr>
              <w:t>M8.3 · M8.4 · M12</w:t>
            </w:r>
          </w:p>
        </w:tc>
      </w:tr>
      <w:tr w:rsidR="00EA1982" w14:paraId="3FCB1916" w14:textId="77777777">
        <w:tc>
          <w:tcPr>
            <w:tcW w:w="4001" w:type="dxa"/>
            <w:tcMar>
              <w:top w:w="60" w:type="dxa"/>
              <w:left w:w="90" w:type="dxa"/>
              <w:bottom w:w="60" w:type="dxa"/>
              <w:right w:w="90" w:type="dxa"/>
            </w:tcMar>
            <w:vAlign w:val="center"/>
          </w:tcPr>
          <w:p w14:paraId="00B095C1" w14:textId="77777777" w:rsidR="00EA1982" w:rsidRDefault="00000000" w:rsidP="00D55090">
            <w:pPr>
              <w:spacing w:line="240" w:lineRule="auto"/>
              <w:jc w:val="both"/>
            </w:pPr>
            <w:r>
              <w:rPr>
                <w:sz w:val="18"/>
                <w:szCs w:val="18"/>
              </w:rPr>
              <w:t>RAG → KBI</w:t>
            </w:r>
          </w:p>
        </w:tc>
        <w:tc>
          <w:tcPr>
            <w:tcW w:w="4001" w:type="dxa"/>
            <w:tcMar>
              <w:top w:w="60" w:type="dxa"/>
              <w:left w:w="90" w:type="dxa"/>
              <w:bottom w:w="60" w:type="dxa"/>
              <w:right w:w="90" w:type="dxa"/>
            </w:tcMar>
            <w:vAlign w:val="center"/>
          </w:tcPr>
          <w:p w14:paraId="116DB8F3" w14:textId="77777777" w:rsidR="00EA1982" w:rsidRDefault="00000000" w:rsidP="00D55090">
            <w:pPr>
              <w:spacing w:line="240" w:lineRule="auto"/>
              <w:jc w:val="both"/>
            </w:pPr>
            <w:r>
              <w:rPr>
                <w:sz w:val="18"/>
                <w:szCs w:val="18"/>
              </w:rPr>
              <w:t xml:space="preserve">Copiloto de diagnóstico, mini-apps, troubleshooting interno</w:t>
            </w:r>
          </w:p>
        </w:tc>
        <w:tc>
          <w:tcPr>
            <w:tcW w:w="2078" w:type="dxa"/>
            <w:tcMar>
              <w:top w:w="60" w:type="dxa"/>
              <w:left w:w="90" w:type="dxa"/>
              <w:bottom w:w="60" w:type="dxa"/>
              <w:right w:w="90" w:type="dxa"/>
            </w:tcMar>
            <w:vAlign w:val="center"/>
          </w:tcPr>
          <w:p w14:paraId="395CFFB8" w14:textId="77777777" w:rsidR="00EA1982" w:rsidRDefault="00000000" w:rsidP="00D55090">
            <w:pPr>
              <w:spacing w:line="240" w:lineRule="auto"/>
              <w:jc w:val="both"/>
            </w:pPr>
            <w:r>
              <w:rPr>
                <w:sz w:val="18"/>
                <w:szCs w:val="18"/>
              </w:rPr>
              <w:t>M12.4 · M2.6 · M10.4</w:t>
            </w:r>
          </w:p>
        </w:tc>
      </w:tr>
      <w:tr w:rsidR="00EA1982" w14:paraId="1F4E225A" w14:textId="77777777">
        <w:tc>
          <w:tcPr>
            <w:tcW w:w="4001" w:type="dxa"/>
            <w:tcMar>
              <w:top w:w="60" w:type="dxa"/>
              <w:left w:w="90" w:type="dxa"/>
              <w:bottom w:w="60" w:type="dxa"/>
              <w:right w:w="90" w:type="dxa"/>
            </w:tcMar>
            <w:vAlign w:val="center"/>
          </w:tcPr>
          <w:p w14:paraId="6D8E3E0D" w14:textId="77777777" w:rsidR="00EA1982" w:rsidRDefault="00000000" w:rsidP="00D55090">
            <w:pPr>
              <w:spacing w:line="240" w:lineRule="auto"/>
              <w:jc w:val="both"/>
            </w:pPr>
            <w:r>
              <w:rPr>
                <w:sz w:val="18"/>
                <w:szCs w:val="18"/>
              </w:rPr>
              <w:t>RAG → KB Externa + Agente</w:t>
            </w:r>
          </w:p>
        </w:tc>
        <w:tc>
          <w:tcPr>
            <w:tcW w:w="4001" w:type="dxa"/>
            <w:tcMar>
              <w:top w:w="60" w:type="dxa"/>
              <w:left w:w="90" w:type="dxa"/>
              <w:bottom w:w="60" w:type="dxa"/>
              <w:right w:w="90" w:type="dxa"/>
            </w:tcMar>
            <w:vAlign w:val="center"/>
          </w:tcPr>
          <w:p w14:paraId="04EF697E" w14:textId="77777777" w:rsidR="00EA1982" w:rsidRDefault="00000000" w:rsidP="00D55090">
            <w:pPr>
              <w:spacing w:line="240" w:lineRule="auto"/>
              <w:jc w:val="both"/>
            </w:pPr>
            <w:r>
              <w:rPr>
                <w:sz w:val="18"/>
                <w:szCs w:val="18"/>
              </w:rPr>
              <w:t>Biblioteca del cliente y agente conversacional técnico</w:t>
            </w:r>
          </w:p>
        </w:tc>
        <w:tc>
          <w:tcPr>
            <w:tcW w:w="2078" w:type="dxa"/>
            <w:tcMar>
              <w:top w:w="60" w:type="dxa"/>
              <w:left w:w="90" w:type="dxa"/>
              <w:bottom w:w="60" w:type="dxa"/>
              <w:right w:w="90" w:type="dxa"/>
            </w:tcMar>
            <w:vAlign w:val="center"/>
          </w:tcPr>
          <w:p w14:paraId="6FAEC87C" w14:textId="77777777" w:rsidR="00EA1982" w:rsidRDefault="00000000" w:rsidP="00D55090">
            <w:pPr>
              <w:spacing w:line="240" w:lineRule="auto"/>
              <w:jc w:val="both"/>
            </w:pPr>
            <w:r>
              <w:rPr>
                <w:sz w:val="18"/>
                <w:szCs w:val="18"/>
              </w:rPr>
              <w:t>M12.4 · M12.5 · M8.3</w:t>
            </w:r>
          </w:p>
        </w:tc>
      </w:tr>
    </w:tbl>
    <w:p w14:paraId="1388A05A" w14:textId="77777777" w:rsidR="00EA1982" w:rsidRDefault="00000000" w:rsidP="00D55090">
      <w:pPr>
        <w:pStyle w:val="Ttulo2"/>
        <w:jc w:val="both"/>
      </w:pPr>
      <w:bookmarkStart w:id="58" w:name="_Toc239180954"/>
      <w:bookmarkStart w:id="59" w:name="qué-es-desk-2.0"/>
      <w:bookmarkEnd w:id="47"/>
      <w:bookmarkEnd w:id="57"/>
      <w:r>
        <w:t xml:space="preserve">1.5 Qué es Desk 2.0</w:t>
      </w:r>
      <w:bookmarkEnd w:id="58"/>
    </w:p>
    <w:p w14:paraId="7B7C655F" w14:textId="77777777" w:rsidR="00EA1982" w:rsidRDefault="00000000" w:rsidP="00D55090">
      <w:pPr>
        <w:jc w:val="both"/>
      </w:pPr>
      <w:r>
        <w:t xml:space="preserve">Desk 2.0 no es «otro sistema de tickets». Es una </w:t>
      </w:r>
      <w:r>
        <w:rPr>
          <w:b/>
          <w:bCs/>
        </w:rPr>
        <w:t>plataforma de operaciones</w:t>
      </w:r>
      <w:r>
        <w:t xml:space="preserve"> que combina tres naturalezas que hoy están separadas en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559"/>
        <w:gridCol w:w="4730"/>
        <w:gridCol w:w="2791"/>
      </w:tblGrid>
      <w:tr w:rsidR="00EA1982" w14:paraId="72AAD5CE" w14:textId="77777777">
        <w:trPr>
          <w:tblHeader/>
        </w:trPr>
        <w:tc>
          <w:tcPr>
            <w:tcW w:w="2559" w:type="dxa"/>
            <w:shd w:val="clear" w:color="auto" w:fill="1F7A5C"/>
            <w:tcMar>
              <w:top w:w="60" w:type="dxa"/>
              <w:left w:w="90" w:type="dxa"/>
              <w:bottom w:w="60" w:type="dxa"/>
              <w:right w:w="90" w:type="dxa"/>
            </w:tcMar>
            <w:vAlign w:val="center"/>
          </w:tcPr>
          <w:p w14:paraId="6E49F50E" w14:textId="77777777" w:rsidR="00EA1982" w:rsidRDefault="00000000" w:rsidP="00D55090">
            <w:pPr>
              <w:spacing w:line="240" w:lineRule="auto"/>
              <w:jc w:val="both"/>
            </w:pPr>
            <w:r>
              <w:rPr>
                <w:b/>
                <w:bCs/>
                <w:color w:val="FFFFFF"/>
                <w:sz w:val="18"/>
                <w:szCs w:val="18"/>
              </w:rPr>
              <w:t>Naturaleza</w:t>
            </w:r>
          </w:p>
        </w:tc>
        <w:tc>
          <w:tcPr>
            <w:tcW w:w="4730" w:type="dxa"/>
            <w:shd w:val="clear" w:color="auto" w:fill="1F7A5C"/>
            <w:tcMar>
              <w:top w:w="60" w:type="dxa"/>
              <w:left w:w="90" w:type="dxa"/>
              <w:bottom w:w="60" w:type="dxa"/>
              <w:right w:w="90" w:type="dxa"/>
            </w:tcMar>
            <w:vAlign w:val="center"/>
          </w:tcPr>
          <w:p w14:paraId="264B0A8E" w14:textId="77777777" w:rsidR="00EA1982" w:rsidRDefault="00000000" w:rsidP="00D55090">
            <w:pPr>
              <w:spacing w:line="240" w:lineRule="auto"/>
              <w:jc w:val="both"/>
            </w:pPr>
            <w:r>
              <w:rPr>
                <w:b/>
                <w:bCs/>
                <w:color w:val="FFFFFF"/>
                <w:sz w:val="18"/>
                <w:szCs w:val="18"/>
              </w:rPr>
              <w:t>Qué aporta</w:t>
            </w:r>
          </w:p>
        </w:tc>
        <w:tc>
          <w:tcPr>
            <w:tcW w:w="2791" w:type="dxa"/>
            <w:shd w:val="clear" w:color="auto" w:fill="1F7A5C"/>
            <w:tcMar>
              <w:top w:w="60" w:type="dxa"/>
              <w:left w:w="90" w:type="dxa"/>
              <w:bottom w:w="60" w:type="dxa"/>
              <w:right w:w="90" w:type="dxa"/>
            </w:tcMar>
            <w:vAlign w:val="center"/>
          </w:tcPr>
          <w:p w14:paraId="27E0B5CA" w14:textId="77777777" w:rsidR="00EA1982" w:rsidRDefault="00000000" w:rsidP="00D55090">
            <w:pPr>
              <w:spacing w:line="240" w:lineRule="auto"/>
              <w:jc w:val="both"/>
            </w:pPr>
            <w:r>
              <w:rPr>
                <w:b/>
                <w:bCs/>
                <w:color w:val="FFFFFF"/>
                <w:sz w:val="18"/>
                <w:szCs w:val="18"/>
              </w:rPr>
              <w:t>Referente de mercado</w:t>
            </w:r>
          </w:p>
        </w:tc>
      </w:tr>
      <w:tr w:rsidR="00EA1982" w:rsidRPr="000E028C" w14:paraId="4E9DC5D5" w14:textId="77777777">
        <w:tc>
          <w:tcPr>
            <w:tcW w:w="2559" w:type="dxa"/>
            <w:tcMar>
              <w:top w:w="60" w:type="dxa"/>
              <w:left w:w="90" w:type="dxa"/>
              <w:bottom w:w="60" w:type="dxa"/>
              <w:right w:w="90" w:type="dxa"/>
            </w:tcMar>
            <w:vAlign w:val="center"/>
          </w:tcPr>
          <w:p w14:paraId="1ED92E5C" w14:textId="77777777" w:rsidR="00EA1982" w:rsidRDefault="00000000" w:rsidP="00D55090">
            <w:pPr>
              <w:spacing w:line="240" w:lineRule="auto"/>
              <w:jc w:val="both"/>
            </w:pPr>
            <w:r>
              <w:rPr>
                <w:sz w:val="18"/>
                <w:szCs w:val="18"/>
              </w:rPr>
              <w:t>CMMS / EAM</w:t>
            </w:r>
          </w:p>
        </w:tc>
        <w:tc>
          <w:tcPr>
            <w:tcW w:w="4730" w:type="dxa"/>
            <w:tcMar>
              <w:top w:w="60" w:type="dxa"/>
              <w:left w:w="90" w:type="dxa"/>
              <w:bottom w:w="60" w:type="dxa"/>
              <w:right w:w="90" w:type="dxa"/>
            </w:tcMar>
            <w:vAlign w:val="center"/>
          </w:tcPr>
          <w:p w14:paraId="0CD42FE7" w14:textId="77777777" w:rsidR="00EA1982" w:rsidRDefault="00000000" w:rsidP="00D55090">
            <w:pPr>
              <w:spacing w:line="240" w:lineRule="auto"/>
              <w:jc w:val="both"/>
            </w:pPr>
            <w:r>
              <w:rPr>
                <w:sz w:val="18"/>
                <w:szCs w:val="18"/>
              </w:rPr>
              <w:t>Hojas de vida de equipos, taxonomía de activos, historial de intervenciones, garantías, análisis de confiabilidad.</w:t>
            </w:r>
          </w:p>
        </w:tc>
        <w:tc>
          <w:tcPr>
            <w:tcW w:w="2791" w:type="dxa"/>
            <w:tcMar>
              <w:top w:w="60" w:type="dxa"/>
              <w:left w:w="90" w:type="dxa"/>
              <w:bottom w:w="60" w:type="dxa"/>
              <w:right w:w="90" w:type="dxa"/>
            </w:tcMar>
            <w:vAlign w:val="center"/>
          </w:tcPr>
          <w:p w14:paraId="433E7866" w14:textId="77777777" w:rsidR="00EA1982" w:rsidRPr="00D55090" w:rsidRDefault="00000000" w:rsidP="00D55090">
            <w:pPr>
              <w:spacing w:line="240" w:lineRule="auto"/>
              <w:jc w:val="both"/>
              <w:rPr>
                <w:lang w:val="en-US"/>
              </w:rPr>
            </w:pPr>
            <w:r>
              <w:rPr>
                <w:sz w:val="18"/>
                <w:szCs w:val="18"/>
                <w:lang w:val="en-US"/>
              </w:rPr>
              <w:t xml:space="preserve">IBM Maximo, SAP EAM, Fracttal</w:t>
            </w:r>
          </w:p>
        </w:tc>
      </w:tr>
      <w:tr w:rsidR="00EA1982" w14:paraId="5426DA87" w14:textId="77777777">
        <w:tc>
          <w:tcPr>
            <w:tcW w:w="2559" w:type="dxa"/>
            <w:tcMar>
              <w:top w:w="60" w:type="dxa"/>
              <w:left w:w="90" w:type="dxa"/>
              <w:bottom w:w="60" w:type="dxa"/>
              <w:right w:w="90" w:type="dxa"/>
            </w:tcMar>
            <w:vAlign w:val="center"/>
          </w:tcPr>
          <w:p w14:paraId="15BB61FC" w14:textId="77777777" w:rsidR="00EA1982" w:rsidRDefault="00000000" w:rsidP="00D55090">
            <w:pPr>
              <w:spacing w:line="240" w:lineRule="auto"/>
              <w:jc w:val="both"/>
            </w:pPr>
            <w:r>
              <w:rPr>
                <w:sz w:val="18"/>
                <w:szCs w:val="18"/>
              </w:rPr>
              <w:lastRenderedPageBreak/>
              <w:t xml:space="preserve">Service Automation (taller)</w:t>
            </w:r>
          </w:p>
        </w:tc>
        <w:tc>
          <w:tcPr>
            <w:tcW w:w="4730" w:type="dxa"/>
            <w:tcMar>
              <w:top w:w="60" w:type="dxa"/>
              <w:left w:w="90" w:type="dxa"/>
              <w:bottom w:w="60" w:type="dxa"/>
              <w:right w:w="90" w:type="dxa"/>
            </w:tcMar>
            <w:vAlign w:val="center"/>
          </w:tcPr>
          <w:p w14:paraId="50AABFB6" w14:textId="77777777" w:rsidR="00EA1982" w:rsidRDefault="00000000" w:rsidP="00D55090">
            <w:pPr>
              <w:spacing w:line="240" w:lineRule="auto"/>
              <w:jc w:val="both"/>
            </w:pPr>
            <w:r>
              <w:rPr>
                <w:sz w:val="18"/>
                <w:szCs w:val="18"/>
              </w:rPr>
              <w:t>El mantenimiento es el producto que se vende: diagnóstico → cotización → aprobación → reparación → entrega → factura.</w:t>
            </w:r>
          </w:p>
        </w:tc>
        <w:tc>
          <w:tcPr>
            <w:tcW w:w="2791" w:type="dxa"/>
            <w:tcMar>
              <w:top w:w="60" w:type="dxa"/>
              <w:left w:w="90" w:type="dxa"/>
              <w:bottom w:w="60" w:type="dxa"/>
              <w:right w:w="90" w:type="dxa"/>
            </w:tcMar>
            <w:vAlign w:val="center"/>
          </w:tcPr>
          <w:p w14:paraId="418987AD" w14:textId="77777777" w:rsidR="00EA1982" w:rsidRDefault="00000000" w:rsidP="00D55090">
            <w:pPr>
              <w:spacing w:line="240" w:lineRule="auto"/>
              <w:jc w:val="both"/>
            </w:pPr>
            <w:r>
              <w:rPr>
                <w:sz w:val="18"/>
                <w:szCs w:val="18"/>
              </w:rPr>
              <w:t xml:space="preserve">Infraspeak, Odoo SAT</w:t>
            </w:r>
          </w:p>
        </w:tc>
      </w:tr>
      <w:tr w:rsidR="00EA1982" w14:paraId="0E8974CD" w14:textId="77777777">
        <w:tc>
          <w:tcPr>
            <w:tcW w:w="2559" w:type="dxa"/>
            <w:tcMar>
              <w:top w:w="60" w:type="dxa"/>
              <w:left w:w="90" w:type="dxa"/>
              <w:bottom w:w="60" w:type="dxa"/>
              <w:right w:w="90" w:type="dxa"/>
            </w:tcMar>
            <w:vAlign w:val="center"/>
          </w:tcPr>
          <w:p w14:paraId="719A4F59" w14:textId="77777777" w:rsidR="00EA1982" w:rsidRDefault="00000000" w:rsidP="00D55090">
            <w:pPr>
              <w:spacing w:line="240" w:lineRule="auto"/>
              <w:jc w:val="both"/>
            </w:pPr>
            <w:r>
              <w:rPr>
                <w:sz w:val="18"/>
                <w:szCs w:val="18"/>
              </w:rPr>
              <w:t>Field / Mobile Service</w:t>
            </w:r>
          </w:p>
        </w:tc>
        <w:tc>
          <w:tcPr>
            <w:tcW w:w="4730" w:type="dxa"/>
            <w:tcMar>
              <w:top w:w="60" w:type="dxa"/>
              <w:left w:w="90" w:type="dxa"/>
              <w:bottom w:w="60" w:type="dxa"/>
              <w:right w:w="90" w:type="dxa"/>
            </w:tcMar>
            <w:vAlign w:val="center"/>
          </w:tcPr>
          <w:p w14:paraId="47E2EF29" w14:textId="77777777" w:rsidR="00EA1982" w:rsidRDefault="00000000" w:rsidP="00D55090">
            <w:pPr>
              <w:spacing w:line="240" w:lineRule="auto"/>
              <w:jc w:val="both"/>
            </w:pPr>
            <w:r>
              <w:rPr>
                <w:sz w:val="18"/>
                <w:szCs w:val="18"/>
              </w:rPr>
              <w:t xml:space="preserve">UX conversacional para el técnico, checklists, fotos, firma, offline.</w:t>
            </w:r>
          </w:p>
        </w:tc>
        <w:tc>
          <w:tcPr>
            <w:tcW w:w="2791" w:type="dxa"/>
            <w:tcMar>
              <w:top w:w="60" w:type="dxa"/>
              <w:left w:w="90" w:type="dxa"/>
              <w:bottom w:w="60" w:type="dxa"/>
              <w:right w:w="90" w:type="dxa"/>
            </w:tcMar>
            <w:vAlign w:val="center"/>
          </w:tcPr>
          <w:p w14:paraId="67FDCC09" w14:textId="77777777" w:rsidR="00EA1982" w:rsidRDefault="00000000" w:rsidP="00D55090">
            <w:pPr>
              <w:spacing w:line="240" w:lineRule="auto"/>
              <w:jc w:val="both"/>
            </w:pPr>
            <w:r>
              <w:rPr>
                <w:sz w:val="18"/>
                <w:szCs w:val="18"/>
              </w:rPr>
              <w:t xml:space="preserve">MaintainX, Tractian</w:t>
            </w:r>
          </w:p>
        </w:tc>
      </w:tr>
    </w:tbl>
    <w:p w14:paraId="4A5295CB" w14:textId="77777777" w:rsidR="00EA1982" w:rsidRDefault="00000000" w:rsidP="00D55090">
      <w:pPr>
        <w:jc w:val="both"/>
      </w:pPr>
      <w:r>
        <w:t xml:space="preserve">El matiz crítico, señalado explícitamente en el Estudio Funcional de Taller: </w:t>
      </w:r>
      <w:r>
        <w:rPr>
          <w:b/>
          <w:bCs/>
        </w:rPr>
        <w:t>a diferencia de un CMMS de planta, aquí el activo es del cliente y existe un proceso de venta intermedio</w:t>
      </w:r>
      <w:r>
        <w:t xml:space="preserve">. Por eso el KPI rector no es el MTBF sino el </w:t>
      </w:r>
      <w:r>
        <w:rPr>
          <w:b/>
          <w:bCs/>
        </w:rPr>
        <w:t>cumplimiento de la fecha prometida (OTD)</w:t>
      </w:r>
      <w:r>
        <w:t xml:space="preserve"> y el </w:t>
      </w:r>
      <w:r>
        <w:rPr>
          <w:b/>
          <w:bCs/>
        </w:rPr>
        <w:t xml:space="preserve">turnaround time</w:t>
      </w:r>
      <w:r>
        <w:t>.</w:t>
      </w:r>
    </w:p>
    <w:p w14:paraId="5D4964DC" w14:textId="77777777" w:rsidR="00EA1982" w:rsidRDefault="00000000" w:rsidP="00D55090">
      <w:pPr>
        <w:pStyle w:val="Ttulo2"/>
        <w:jc w:val="both"/>
      </w:pPr>
      <w:bookmarkStart w:id="60" w:name="_Toc239180955"/>
      <w:bookmarkStart w:id="61" w:name="visión-y-principios-de-diseño"/>
      <w:bookmarkEnd w:id="59"/>
      <w:r>
        <w:t>1.6 Visión y principios de diseño</w:t>
      </w:r>
      <w:bookmarkEnd w:id="60"/>
    </w:p>
    <w:p w14:paraId="63AF3D23" w14:textId="77777777" w:rsidR="00EA1982" w:rsidRDefault="00000000" w:rsidP="00D55090">
      <w:pPr>
        <w:jc w:val="both"/>
      </w:pPr>
      <w:r>
        <w:rPr>
          <w:b/>
          <w:bCs/>
        </w:rPr>
        <w:t>1. La UX es el motor de la integridad de los datos, no cosmética.</w:t>
      </w:r>
      <w:r>
        <w:t xml:space="preserve"> Si reportar una falla toma 15 clics, el técnico no lo hará o lo hará mal. El estándar es fricción mínima: interfaz conversacional, foto instantánea, </w:t>
      </w:r>
      <w:r>
        <w:rPr>
          <w:b/>
          <w:bCs/>
        </w:rPr>
        <w:t>dictado por voz</w:t>
      </w:r>
      <w:r>
        <w:t>, formularios que se adaptan al contexto.</w:t>
      </w:r>
    </w:p>
    <w:p w14:paraId="54C95329" w14:textId="77777777" w:rsidR="00EA1982" w:rsidRDefault="00000000" w:rsidP="00D55090">
      <w:pPr>
        <w:jc w:val="both"/>
      </w:pPr>
      <w:r>
        <w:rPr>
          <w:b/>
          <w:bCs/>
        </w:rPr>
        <w:t>2. Complejidad oculta.</w:t>
      </w:r>
      <w:r>
        <w:t xml:space="preserve"> El sistema maneja datos complejos (jerarquía ISO 14224, costos, reservas de inventario) pero los presenta con la simplicidad de una app de consumo.</w:t>
      </w:r>
    </w:p>
    <w:p w14:paraId="4A8837DE" w14:textId="77777777" w:rsidR="00EA1982" w:rsidRDefault="00000000" w:rsidP="00D55090">
      <w:pPr>
        <w:jc w:val="both"/>
      </w:pPr>
      <w:r>
        <w:rPr>
          <w:b/>
          <w:bCs/>
        </w:rPr>
        <w:t>3. El sistema fuerza la ruta lógica.</w:t>
      </w:r>
      <w:r>
        <w:t xml:space="preserve"> Acuerdo del 14/08: el diseño debe </w:t>
      </w:r>
      <w:r>
        <w:rPr>
          <w:b/>
          <w:bCs/>
        </w:rPr>
        <w:t>obligar</w:t>
      </w:r>
      <w:r>
        <w:t xml:space="preserve"> al usuario —técnico y cliente— a seguir la secuencia estipulada, eliminando ambigüedades, nomenclaturas obsoletas y errores humanos.</w:t>
      </w:r>
    </w:p>
    <w:p w14:paraId="66D40FAB" w14:textId="77777777" w:rsidR="00EA1982" w:rsidRDefault="00000000" w:rsidP="00D55090">
      <w:pPr>
        <w:jc w:val="both"/>
      </w:pPr>
      <w:r>
        <w:rPr>
          <w:b/>
          <w:bCs/>
        </w:rPr>
        <w:t>4. Fin del texto libre en etapas críticas.</w:t>
      </w:r>
      <w:r>
        <w:t xml:space="preserve"> Acuerdo del 20/08: se elimina la dependencia de comentarios manuales; todo se maneja con listas desplegables, transiciones y estados predefinidos, para que los datos sean procesables.</w:t>
      </w:r>
    </w:p>
    <w:p w14:paraId="706A1305" w14:textId="77777777" w:rsidR="00EA1982" w:rsidRDefault="00000000" w:rsidP="00D55090">
      <w:pPr>
        <w:jc w:val="both"/>
      </w:pPr>
      <w:r>
        <w:rPr>
          <w:b/>
          <w:bCs/>
        </w:rPr>
        <w:t>5. La fecha de entrega no se adivina, se calcula.</w:t>
      </w:r>
      <w:r>
        <w:t xml:space="preserve"> El compromiso comercial se deriva de la carga real del taller y del lead time de repuestos, no de la intuición.</w:t>
      </w:r>
    </w:p>
    <w:p w14:paraId="3068A958" w14:textId="77777777" w:rsidR="00EA1982" w:rsidRDefault="00000000" w:rsidP="00D55090">
      <w:pPr>
        <w:jc w:val="both"/>
      </w:pPr>
      <w:r>
        <w:rPr>
          <w:b/>
          <w:bCs/>
        </w:rPr>
        <w:t>6. Arquitectura lista para IA desde el día uno.</w:t>
      </w:r>
      <w:r>
        <w:t xml:space="preserve"> Los datos se guardan limpios y etiquetados para entrenar modelos futuros. Las herramientas de IA sólo funcionan si las bases de datos están perfectamente estructuradas antes.</w:t>
      </w:r>
    </w:p>
    <w:p w14:paraId="3A3558A1" w14:textId="77777777" w:rsidR="00EA1982" w:rsidRDefault="00000000" w:rsidP="00D55090">
      <w:pPr>
        <w:jc w:val="both"/>
      </w:pPr>
      <w:r>
        <w:rPr>
          <w:b/>
          <w:bCs/>
        </w:rPr>
        <w:t>7. Primero «as-is», después rediseño.</w:t>
      </w:r>
      <w:r>
        <w:t xml:space="preserve"> Acuerdo del 17/02 y 19/02: se documenta el proceso tal como funciona hoy para tener la radiografía exacta, antes de proponer flujos alternativos.</w:t>
      </w:r>
    </w:p>
    <w:p w14:paraId="2B95F327" w14:textId="77777777" w:rsidR="00EA1982" w:rsidRDefault="00000000" w:rsidP="00D55090">
      <w:pPr>
        <w:jc w:val="both"/>
      </w:pPr>
      <w:r>
        <w:rPr>
          <w:b/>
          <w:bCs/>
        </w:rPr>
        <w:t>8. El cálculo es determinista; la IA recupera, no compromete.</w:t>
      </w:r>
      <w:r>
        <w:t xml:space="preserve"> </w:t>
      </w:r>
      <w:r>
        <w:rPr>
          <w:i/>
          <w:iCs/>
        </w:rPr>
        <w:t>(Principio nuevo en R03, [PROPUESTO].)</w:t>
      </w:r>
      <w:r>
        <w:t xml:space="preserve"> La fecha prometida, la carga del taller y la disponibilidad de agenda se calculan con reglas y datos sobre PostgreSQL, nunca mediante un modelo de lenguaje. La capa RAG recupera documentación y asiste el diagnóstico; no interviene en ninguna cifra que constituya un compromiso con el cliente. El motivo es simple: una alucinación en una fecha de entrega es un incumplimiento contractual.</w:t>
      </w:r>
    </w:p>
    <w:p w14:paraId="329DF0C4" w14:textId="77777777" w:rsidR="00EA1982" w:rsidRDefault="00000000" w:rsidP="00D55090">
      <w:pPr>
        <w:pStyle w:val="Ttulo2"/>
        <w:jc w:val="both"/>
      </w:pPr>
      <w:bookmarkStart w:id="62" w:name="_Toc239180956"/>
      <w:bookmarkStart w:id="63" w:name="los-dolores-que-desk-2.0-debe-resolver"/>
      <w:bookmarkEnd w:id="61"/>
      <w:r>
        <w:t xml:space="preserve">1.7 Los dolores que Desk 2.0 debe resolver</w:t>
      </w:r>
      <w:bookmarkEnd w:id="6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37"/>
        <w:gridCol w:w="3986"/>
        <w:gridCol w:w="1407"/>
        <w:gridCol w:w="3750"/>
      </w:tblGrid>
      <w:tr w:rsidR="00EA1982" w14:paraId="502A9E0A" w14:textId="77777777">
        <w:trPr>
          <w:tblHeader/>
        </w:trPr>
        <w:tc>
          <w:tcPr>
            <w:tcW w:w="937" w:type="dxa"/>
            <w:shd w:val="clear" w:color="auto" w:fill="1F7A5C"/>
            <w:tcMar>
              <w:top w:w="60" w:type="dxa"/>
              <w:left w:w="90" w:type="dxa"/>
              <w:bottom w:w="60" w:type="dxa"/>
              <w:right w:w="90" w:type="dxa"/>
            </w:tcMar>
            <w:vAlign w:val="center"/>
          </w:tcPr>
          <w:p w14:paraId="702A619F" w14:textId="77777777" w:rsidR="00EA1982" w:rsidRDefault="00000000" w:rsidP="00D55090">
            <w:pPr>
              <w:spacing w:line="240" w:lineRule="auto"/>
              <w:jc w:val="both"/>
            </w:pPr>
            <w:r>
              <w:rPr>
                <w:b/>
                <w:bCs/>
                <w:color w:val="FFFFFF"/>
                <w:sz w:val="18"/>
                <w:szCs w:val="18"/>
              </w:rPr>
              <w:t>#</w:t>
            </w:r>
          </w:p>
        </w:tc>
        <w:tc>
          <w:tcPr>
            <w:tcW w:w="3986" w:type="dxa"/>
            <w:shd w:val="clear" w:color="auto" w:fill="1F7A5C"/>
            <w:tcMar>
              <w:top w:w="60" w:type="dxa"/>
              <w:left w:w="90" w:type="dxa"/>
              <w:bottom w:w="60" w:type="dxa"/>
              <w:right w:w="90" w:type="dxa"/>
            </w:tcMar>
            <w:vAlign w:val="center"/>
          </w:tcPr>
          <w:p w14:paraId="24F00979" w14:textId="77777777" w:rsidR="00EA1982" w:rsidRDefault="00000000" w:rsidP="00D55090">
            <w:pPr>
              <w:spacing w:line="240" w:lineRule="auto"/>
              <w:jc w:val="both"/>
            </w:pPr>
            <w:r>
              <w:rPr>
                <w:b/>
                <w:bCs/>
                <w:color w:val="FFFFFF"/>
                <w:sz w:val="18"/>
                <w:szCs w:val="18"/>
              </w:rPr>
              <w:t>Dolor detectado</w:t>
            </w:r>
          </w:p>
        </w:tc>
        <w:tc>
          <w:tcPr>
            <w:tcW w:w="1407" w:type="dxa"/>
            <w:shd w:val="clear" w:color="auto" w:fill="1F7A5C"/>
            <w:tcMar>
              <w:top w:w="60" w:type="dxa"/>
              <w:left w:w="90" w:type="dxa"/>
              <w:bottom w:w="60" w:type="dxa"/>
              <w:right w:w="90" w:type="dxa"/>
            </w:tcMar>
            <w:vAlign w:val="center"/>
          </w:tcPr>
          <w:p w14:paraId="27A83269" w14:textId="77777777" w:rsidR="00EA1982" w:rsidRDefault="00000000" w:rsidP="00D55090">
            <w:pPr>
              <w:spacing w:line="240" w:lineRule="auto"/>
              <w:jc w:val="both"/>
            </w:pPr>
            <w:r>
              <w:rPr>
                <w:b/>
                <w:bCs/>
                <w:color w:val="FFFFFF"/>
                <w:sz w:val="18"/>
                <w:szCs w:val="18"/>
              </w:rPr>
              <w:t>Origen</w:t>
            </w:r>
          </w:p>
        </w:tc>
        <w:tc>
          <w:tcPr>
            <w:tcW w:w="3750" w:type="dxa"/>
            <w:shd w:val="clear" w:color="auto" w:fill="1F7A5C"/>
            <w:tcMar>
              <w:top w:w="60" w:type="dxa"/>
              <w:left w:w="90" w:type="dxa"/>
              <w:bottom w:w="60" w:type="dxa"/>
              <w:right w:w="90" w:type="dxa"/>
            </w:tcMar>
            <w:vAlign w:val="center"/>
          </w:tcPr>
          <w:p w14:paraId="7AA2BC9C" w14:textId="77777777" w:rsidR="00EA1982" w:rsidRDefault="00000000" w:rsidP="00D55090">
            <w:pPr>
              <w:spacing w:line="240" w:lineRule="auto"/>
              <w:jc w:val="both"/>
            </w:pPr>
            <w:r>
              <w:rPr>
                <w:b/>
                <w:bCs/>
                <w:color w:val="FFFFFF"/>
                <w:sz w:val="18"/>
                <w:szCs w:val="18"/>
              </w:rPr>
              <w:t>Módulo que lo resuelve</w:t>
            </w:r>
          </w:p>
        </w:tc>
      </w:tr>
      <w:tr w:rsidR="00EA1982" w14:paraId="539B9846" w14:textId="77777777">
        <w:tc>
          <w:tcPr>
            <w:tcW w:w="937" w:type="dxa"/>
            <w:tcMar>
              <w:top w:w="60" w:type="dxa"/>
              <w:left w:w="90" w:type="dxa"/>
              <w:bottom w:w="60" w:type="dxa"/>
              <w:right w:w="90" w:type="dxa"/>
            </w:tcMar>
            <w:vAlign w:val="center"/>
          </w:tcPr>
          <w:p w14:paraId="0DFDB8BB" w14:textId="77777777" w:rsidR="00EA1982" w:rsidRDefault="00000000" w:rsidP="00D55090">
            <w:pPr>
              <w:spacing w:line="240" w:lineRule="auto"/>
              <w:jc w:val="both"/>
            </w:pPr>
            <w:r>
              <w:rPr>
                <w:sz w:val="18"/>
                <w:szCs w:val="18"/>
              </w:rPr>
              <w:t>1</w:t>
            </w:r>
          </w:p>
        </w:tc>
        <w:tc>
          <w:tcPr>
            <w:tcW w:w="3986" w:type="dxa"/>
            <w:tcMar>
              <w:top w:w="60" w:type="dxa"/>
              <w:left w:w="90" w:type="dxa"/>
              <w:bottom w:w="60" w:type="dxa"/>
              <w:right w:w="90" w:type="dxa"/>
            </w:tcMar>
            <w:vAlign w:val="center"/>
          </w:tcPr>
          <w:p w14:paraId="59A4A244" w14:textId="77777777" w:rsidR="00EA1982" w:rsidRDefault="00000000" w:rsidP="00D55090">
            <w:pPr>
              <w:spacing w:line="240" w:lineRule="auto"/>
              <w:jc w:val="both"/>
            </w:pPr>
            <w:r>
              <w:rPr>
                <w:sz w:val="18"/>
                <w:szCs w:val="18"/>
              </w:rPr>
              <w:t>La fecha de entrega se promete sin visibilidad de la carga del taller ni del stock de repuestos. Pone en riesgo el SLA del 90 %.</w:t>
            </w:r>
          </w:p>
        </w:tc>
        <w:tc>
          <w:tcPr>
            <w:tcW w:w="1407" w:type="dxa"/>
            <w:tcMar>
              <w:top w:w="60" w:type="dxa"/>
              <w:left w:w="90" w:type="dxa"/>
              <w:bottom w:w="60" w:type="dxa"/>
              <w:right w:w="90" w:type="dxa"/>
            </w:tcMar>
            <w:vAlign w:val="center"/>
          </w:tcPr>
          <w:p w14:paraId="1BF1FDB8" w14:textId="77777777" w:rsidR="00EA1982" w:rsidRDefault="00000000" w:rsidP="00D55090">
            <w:pPr>
              <w:spacing w:line="240" w:lineRule="auto"/>
              <w:jc w:val="both"/>
            </w:pPr>
            <w:r>
              <w:rPr>
                <w:sz w:val="18"/>
                <w:szCs w:val="18"/>
              </w:rPr>
              <w:t>Estudio Taller</w:t>
            </w:r>
          </w:p>
        </w:tc>
        <w:tc>
          <w:tcPr>
            <w:tcW w:w="3750" w:type="dxa"/>
            <w:tcMar>
              <w:top w:w="60" w:type="dxa"/>
              <w:left w:w="90" w:type="dxa"/>
              <w:bottom w:w="60" w:type="dxa"/>
              <w:right w:w="90" w:type="dxa"/>
            </w:tcMar>
            <w:vAlign w:val="center"/>
          </w:tcPr>
          <w:p w14:paraId="2D9F4EB7" w14:textId="77777777" w:rsidR="00EA1982" w:rsidRDefault="00000000" w:rsidP="00D55090">
            <w:pPr>
              <w:spacing w:line="240" w:lineRule="auto"/>
              <w:jc w:val="both"/>
            </w:pPr>
            <w:r>
              <w:rPr>
                <w:sz w:val="18"/>
                <w:szCs w:val="18"/>
              </w:rPr>
              <w:t>M4 (CTP) + M6 (capacidad)</w:t>
            </w:r>
          </w:p>
        </w:tc>
      </w:tr>
      <w:tr w:rsidR="00EA1982" w14:paraId="5761C7F8" w14:textId="77777777">
        <w:tc>
          <w:tcPr>
            <w:tcW w:w="937" w:type="dxa"/>
            <w:tcMar>
              <w:top w:w="60" w:type="dxa"/>
              <w:left w:w="90" w:type="dxa"/>
              <w:bottom w:w="60" w:type="dxa"/>
              <w:right w:w="90" w:type="dxa"/>
            </w:tcMar>
            <w:vAlign w:val="center"/>
          </w:tcPr>
          <w:p w14:paraId="132D8E73" w14:textId="77777777" w:rsidR="00EA1982" w:rsidRDefault="00000000" w:rsidP="00D55090">
            <w:pPr>
              <w:spacing w:line="240" w:lineRule="auto"/>
              <w:jc w:val="both"/>
            </w:pPr>
            <w:r>
              <w:rPr>
                <w:sz w:val="18"/>
                <w:szCs w:val="18"/>
              </w:rPr>
              <w:t>2</w:t>
            </w:r>
          </w:p>
        </w:tc>
        <w:tc>
          <w:tcPr>
            <w:tcW w:w="3986" w:type="dxa"/>
            <w:tcMar>
              <w:top w:w="60" w:type="dxa"/>
              <w:left w:w="90" w:type="dxa"/>
              <w:bottom w:w="60" w:type="dxa"/>
              <w:right w:w="90" w:type="dxa"/>
            </w:tcMar>
            <w:vAlign w:val="center"/>
          </w:tcPr>
          <w:p w14:paraId="55BE7D29" w14:textId="77777777" w:rsidR="00EA1982" w:rsidRDefault="00000000" w:rsidP="00D55090">
            <w:pPr>
              <w:spacing w:line="240" w:lineRule="auto"/>
              <w:jc w:val="both"/>
            </w:pPr>
            <w:r>
              <w:rPr>
                <w:sz w:val="18"/>
                <w:szCs w:val="18"/>
              </w:rPr>
              <w:t>El equipo queda bloqueado semanas o meses esperando la orden de compra del cliente, ocupando mesa de trabajo.</w:t>
            </w:r>
          </w:p>
        </w:tc>
        <w:tc>
          <w:tcPr>
            <w:tcW w:w="1407" w:type="dxa"/>
            <w:tcMar>
              <w:top w:w="60" w:type="dxa"/>
              <w:left w:w="90" w:type="dxa"/>
              <w:bottom w:w="60" w:type="dxa"/>
              <w:right w:w="90" w:type="dxa"/>
            </w:tcMar>
            <w:vAlign w:val="center"/>
          </w:tcPr>
          <w:p w14:paraId="07D46E42"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7B967DB7" w14:textId="77777777" w:rsidR="00EA1982" w:rsidRDefault="00000000" w:rsidP="00D55090">
            <w:pPr>
              <w:spacing w:line="240" w:lineRule="auto"/>
              <w:jc w:val="both"/>
            </w:pPr>
            <w:r>
              <w:rPr>
                <w:sz w:val="18"/>
                <w:szCs w:val="18"/>
              </w:rPr>
              <w:t>M4 (aprobación 1 clic + cola de espera)</w:t>
            </w:r>
          </w:p>
        </w:tc>
      </w:tr>
      <w:tr w:rsidR="00EA1982" w14:paraId="06B37824" w14:textId="77777777">
        <w:tc>
          <w:tcPr>
            <w:tcW w:w="937" w:type="dxa"/>
            <w:tcMar>
              <w:top w:w="60" w:type="dxa"/>
              <w:left w:w="90" w:type="dxa"/>
              <w:bottom w:w="60" w:type="dxa"/>
              <w:right w:w="90" w:type="dxa"/>
            </w:tcMar>
            <w:vAlign w:val="center"/>
          </w:tcPr>
          <w:p w14:paraId="5D4163E9" w14:textId="77777777" w:rsidR="00EA1982" w:rsidRDefault="00000000" w:rsidP="00D55090">
            <w:pPr>
              <w:spacing w:line="240" w:lineRule="auto"/>
              <w:jc w:val="both"/>
            </w:pPr>
            <w:r>
              <w:rPr>
                <w:sz w:val="18"/>
                <w:szCs w:val="18"/>
              </w:rPr>
              <w:t>3</w:t>
            </w:r>
          </w:p>
        </w:tc>
        <w:tc>
          <w:tcPr>
            <w:tcW w:w="3986" w:type="dxa"/>
            <w:tcMar>
              <w:top w:w="60" w:type="dxa"/>
              <w:left w:w="90" w:type="dxa"/>
              <w:bottom w:w="60" w:type="dxa"/>
              <w:right w:w="90" w:type="dxa"/>
            </w:tcMar>
            <w:vAlign w:val="center"/>
          </w:tcPr>
          <w:p w14:paraId="30A2D449" w14:textId="77777777" w:rsidR="00EA1982" w:rsidRDefault="00000000" w:rsidP="00D55090">
            <w:pPr>
              <w:spacing w:line="240" w:lineRule="auto"/>
              <w:jc w:val="both"/>
            </w:pPr>
            <w:r>
              <w:rPr>
                <w:sz w:val="18"/>
                <w:szCs w:val="18"/>
              </w:rPr>
              <w:t>Nomenclatura CG/MT: un equipo entra por calibración, se detecta falla y requiere correctivo → duplicidad y confusión de códigos.</w:t>
            </w:r>
          </w:p>
        </w:tc>
        <w:tc>
          <w:tcPr>
            <w:tcW w:w="1407" w:type="dxa"/>
            <w:tcMar>
              <w:top w:w="60" w:type="dxa"/>
              <w:left w:w="90" w:type="dxa"/>
              <w:bottom w:w="60" w:type="dxa"/>
              <w:right w:w="90" w:type="dxa"/>
            </w:tcMar>
            <w:vAlign w:val="center"/>
          </w:tcPr>
          <w:p w14:paraId="71B6CAE9"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0C93370C" w14:textId="77777777" w:rsidR="00EA1982" w:rsidRDefault="00000000" w:rsidP="00D55090">
            <w:pPr>
              <w:spacing w:line="240" w:lineRule="auto"/>
              <w:jc w:val="both"/>
            </w:pPr>
            <w:r>
              <w:rPr>
                <w:sz w:val="18"/>
                <w:szCs w:val="18"/>
              </w:rPr>
              <w:t>M1 (código único por serial)</w:t>
            </w:r>
          </w:p>
        </w:tc>
      </w:tr>
      <w:tr w:rsidR="00EA1982" w14:paraId="04CC6C92" w14:textId="77777777">
        <w:tc>
          <w:tcPr>
            <w:tcW w:w="937" w:type="dxa"/>
            <w:tcMar>
              <w:top w:w="60" w:type="dxa"/>
              <w:left w:w="90" w:type="dxa"/>
              <w:bottom w:w="60" w:type="dxa"/>
              <w:right w:w="90" w:type="dxa"/>
            </w:tcMar>
            <w:vAlign w:val="center"/>
          </w:tcPr>
          <w:p w14:paraId="2E14BA12" w14:textId="77777777" w:rsidR="00EA1982" w:rsidRDefault="00000000" w:rsidP="00D55090">
            <w:pPr>
              <w:spacing w:line="240" w:lineRule="auto"/>
              <w:jc w:val="both"/>
            </w:pPr>
            <w:r>
              <w:rPr>
                <w:sz w:val="18"/>
                <w:szCs w:val="18"/>
              </w:rPr>
              <w:t>4</w:t>
            </w:r>
          </w:p>
        </w:tc>
        <w:tc>
          <w:tcPr>
            <w:tcW w:w="3986" w:type="dxa"/>
            <w:tcMar>
              <w:top w:w="60" w:type="dxa"/>
              <w:left w:w="90" w:type="dxa"/>
              <w:bottom w:w="60" w:type="dxa"/>
              <w:right w:w="90" w:type="dxa"/>
            </w:tcMar>
            <w:vAlign w:val="center"/>
          </w:tcPr>
          <w:p w14:paraId="6C3318D5" w14:textId="77777777" w:rsidR="00EA1982" w:rsidRDefault="00000000" w:rsidP="00D55090">
            <w:pPr>
              <w:spacing w:line="240" w:lineRule="auto"/>
              <w:jc w:val="both"/>
            </w:pPr>
            <w:r>
              <w:rPr>
                <w:sz w:val="18"/>
                <w:szCs w:val="18"/>
              </w:rPr>
              <w:t>No se sabe quién asume cada etapa; el traspaso entre técnicos no se formaliza.</w:t>
            </w:r>
          </w:p>
        </w:tc>
        <w:tc>
          <w:tcPr>
            <w:tcW w:w="1407" w:type="dxa"/>
            <w:tcMar>
              <w:top w:w="60" w:type="dxa"/>
              <w:left w:w="90" w:type="dxa"/>
              <w:bottom w:w="60" w:type="dxa"/>
              <w:right w:w="90" w:type="dxa"/>
            </w:tcMar>
            <w:vAlign w:val="center"/>
          </w:tcPr>
          <w:p w14:paraId="7F4C8A7A"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36696820" w14:textId="77777777" w:rsidR="00EA1982" w:rsidRDefault="00000000" w:rsidP="00D55090">
            <w:pPr>
              <w:spacing w:line="240" w:lineRule="auto"/>
              <w:jc w:val="both"/>
            </w:pPr>
            <w:r>
              <w:rPr>
                <w:sz w:val="18"/>
                <w:szCs w:val="18"/>
              </w:rPr>
              <w:t>M1 (roles y traspaso)</w:t>
            </w:r>
          </w:p>
        </w:tc>
      </w:tr>
      <w:tr w:rsidR="00EA1982" w14:paraId="28178D4C" w14:textId="77777777">
        <w:tc>
          <w:tcPr>
            <w:tcW w:w="937" w:type="dxa"/>
            <w:tcMar>
              <w:top w:w="60" w:type="dxa"/>
              <w:left w:w="90" w:type="dxa"/>
              <w:bottom w:w="60" w:type="dxa"/>
              <w:right w:w="90" w:type="dxa"/>
            </w:tcMar>
            <w:vAlign w:val="center"/>
          </w:tcPr>
          <w:p w14:paraId="316DC175" w14:textId="77777777" w:rsidR="00EA1982" w:rsidRDefault="00000000" w:rsidP="00D55090">
            <w:pPr>
              <w:spacing w:line="240" w:lineRule="auto"/>
              <w:jc w:val="both"/>
            </w:pPr>
            <w:r>
              <w:rPr>
                <w:sz w:val="18"/>
                <w:szCs w:val="18"/>
              </w:rPr>
              <w:lastRenderedPageBreak/>
              <w:t>5</w:t>
            </w:r>
          </w:p>
        </w:tc>
        <w:tc>
          <w:tcPr>
            <w:tcW w:w="3986" w:type="dxa"/>
            <w:tcMar>
              <w:top w:w="60" w:type="dxa"/>
              <w:left w:w="90" w:type="dxa"/>
              <w:bottom w:w="60" w:type="dxa"/>
              <w:right w:w="90" w:type="dxa"/>
            </w:tcMar>
            <w:vAlign w:val="center"/>
          </w:tcPr>
          <w:p w14:paraId="5AA3639E" w14:textId="77777777" w:rsidR="00EA1982" w:rsidRDefault="00000000" w:rsidP="00D55090">
            <w:pPr>
              <w:spacing w:line="240" w:lineRule="auto"/>
              <w:jc w:val="both"/>
            </w:pPr>
            <w:r>
              <w:rPr>
                <w:sz w:val="18"/>
                <w:szCs w:val="18"/>
              </w:rPr>
              <w:t>El historial vive en comentarios de texto libre imposibles de procesar automáticamente.</w:t>
            </w:r>
          </w:p>
        </w:tc>
        <w:tc>
          <w:tcPr>
            <w:tcW w:w="1407" w:type="dxa"/>
            <w:tcMar>
              <w:top w:w="60" w:type="dxa"/>
              <w:left w:w="90" w:type="dxa"/>
              <w:bottom w:w="60" w:type="dxa"/>
              <w:right w:w="90" w:type="dxa"/>
            </w:tcMar>
            <w:vAlign w:val="center"/>
          </w:tcPr>
          <w:p w14:paraId="4931947E" w14:textId="77777777" w:rsidR="00EA1982" w:rsidRDefault="00000000" w:rsidP="00D55090">
            <w:pPr>
              <w:spacing w:line="240" w:lineRule="auto"/>
              <w:jc w:val="both"/>
            </w:pPr>
            <w:r>
              <w:rPr>
                <w:sz w:val="18"/>
                <w:szCs w:val="18"/>
              </w:rPr>
              <w:t>Acta 20/08</w:t>
            </w:r>
          </w:p>
        </w:tc>
        <w:tc>
          <w:tcPr>
            <w:tcW w:w="3750" w:type="dxa"/>
            <w:tcMar>
              <w:top w:w="60" w:type="dxa"/>
              <w:left w:w="90" w:type="dxa"/>
              <w:bottom w:w="60" w:type="dxa"/>
              <w:right w:w="90" w:type="dxa"/>
            </w:tcMar>
            <w:vAlign w:val="center"/>
          </w:tcPr>
          <w:p w14:paraId="0E1A756D" w14:textId="77777777" w:rsidR="00EA1982" w:rsidRDefault="00000000" w:rsidP="00D55090">
            <w:pPr>
              <w:spacing w:line="240" w:lineRule="auto"/>
              <w:jc w:val="both"/>
            </w:pPr>
            <w:r>
              <w:rPr>
                <w:sz w:val="18"/>
                <w:szCs w:val="18"/>
              </w:rPr>
              <w:t>M1 + M3 (estados y campos)</w:t>
            </w:r>
          </w:p>
        </w:tc>
      </w:tr>
      <w:tr w:rsidR="00EA1982" w14:paraId="19A3F993" w14:textId="77777777">
        <w:tc>
          <w:tcPr>
            <w:tcW w:w="937" w:type="dxa"/>
            <w:tcMar>
              <w:top w:w="60" w:type="dxa"/>
              <w:left w:w="90" w:type="dxa"/>
              <w:bottom w:w="60" w:type="dxa"/>
              <w:right w:w="90" w:type="dxa"/>
            </w:tcMar>
            <w:vAlign w:val="center"/>
          </w:tcPr>
          <w:p w14:paraId="2A946704" w14:textId="77777777" w:rsidR="00EA1982" w:rsidRDefault="00000000" w:rsidP="00D55090">
            <w:pPr>
              <w:spacing w:line="240" w:lineRule="auto"/>
              <w:jc w:val="both"/>
            </w:pPr>
            <w:r>
              <w:rPr>
                <w:sz w:val="18"/>
                <w:szCs w:val="18"/>
              </w:rPr>
              <w:t>6</w:t>
            </w:r>
          </w:p>
        </w:tc>
        <w:tc>
          <w:tcPr>
            <w:tcW w:w="3986" w:type="dxa"/>
            <w:tcMar>
              <w:top w:w="60" w:type="dxa"/>
              <w:left w:w="90" w:type="dxa"/>
              <w:bottom w:w="60" w:type="dxa"/>
              <w:right w:w="90" w:type="dxa"/>
            </w:tcMar>
            <w:vAlign w:val="center"/>
          </w:tcPr>
          <w:p w14:paraId="1A40C618" w14:textId="77777777" w:rsidR="00EA1982" w:rsidRDefault="00000000" w:rsidP="00D55090">
            <w:pPr>
              <w:spacing w:line="240" w:lineRule="auto"/>
              <w:jc w:val="both"/>
            </w:pPr>
            <w:r>
              <w:rPr>
                <w:sz w:val="18"/>
                <w:szCs w:val="18"/>
              </w:rPr>
              <w:t>Riesgo de perder el rastro de equipos entregados pendientes de cobro («por entregar sin facturar»).</w:t>
            </w:r>
          </w:p>
        </w:tc>
        <w:tc>
          <w:tcPr>
            <w:tcW w:w="1407" w:type="dxa"/>
            <w:tcMar>
              <w:top w:w="60" w:type="dxa"/>
              <w:left w:w="90" w:type="dxa"/>
              <w:bottom w:w="60" w:type="dxa"/>
              <w:right w:w="90" w:type="dxa"/>
            </w:tcMar>
            <w:vAlign w:val="center"/>
          </w:tcPr>
          <w:p w14:paraId="41FC3EB1" w14:textId="77777777" w:rsidR="00EA1982" w:rsidRDefault="00000000" w:rsidP="00D55090">
            <w:pPr>
              <w:spacing w:line="240" w:lineRule="auto"/>
              <w:jc w:val="both"/>
            </w:pPr>
            <w:r>
              <w:rPr>
                <w:sz w:val="18"/>
                <w:szCs w:val="18"/>
              </w:rPr>
              <w:t>Acta 19/02</w:t>
            </w:r>
          </w:p>
        </w:tc>
        <w:tc>
          <w:tcPr>
            <w:tcW w:w="3750" w:type="dxa"/>
            <w:tcMar>
              <w:top w:w="60" w:type="dxa"/>
              <w:left w:w="90" w:type="dxa"/>
              <w:bottom w:w="60" w:type="dxa"/>
              <w:right w:w="90" w:type="dxa"/>
            </w:tcMar>
            <w:vAlign w:val="center"/>
          </w:tcPr>
          <w:p w14:paraId="04FDDA15" w14:textId="77777777" w:rsidR="00EA1982" w:rsidRDefault="00000000" w:rsidP="00D55090">
            <w:pPr>
              <w:spacing w:line="240" w:lineRule="auto"/>
              <w:jc w:val="both"/>
            </w:pPr>
            <w:r>
              <w:rPr>
                <w:sz w:val="18"/>
                <w:szCs w:val="18"/>
              </w:rPr>
              <w:t>M4 (liberación comercial)</w:t>
            </w:r>
          </w:p>
        </w:tc>
      </w:tr>
      <w:tr w:rsidR="00EA1982" w14:paraId="4C42E8E5" w14:textId="77777777">
        <w:tc>
          <w:tcPr>
            <w:tcW w:w="937" w:type="dxa"/>
            <w:tcMar>
              <w:top w:w="60" w:type="dxa"/>
              <w:left w:w="90" w:type="dxa"/>
              <w:bottom w:w="60" w:type="dxa"/>
              <w:right w:w="90" w:type="dxa"/>
            </w:tcMar>
            <w:vAlign w:val="center"/>
          </w:tcPr>
          <w:p w14:paraId="42AA3ABE" w14:textId="77777777" w:rsidR="00EA1982" w:rsidRDefault="00000000" w:rsidP="00D55090">
            <w:pPr>
              <w:spacing w:line="240" w:lineRule="auto"/>
              <w:jc w:val="both"/>
            </w:pPr>
            <w:r>
              <w:rPr>
                <w:sz w:val="18"/>
                <w:szCs w:val="18"/>
              </w:rPr>
              <w:t>7</w:t>
            </w:r>
          </w:p>
        </w:tc>
        <w:tc>
          <w:tcPr>
            <w:tcW w:w="3986" w:type="dxa"/>
            <w:tcMar>
              <w:top w:w="60" w:type="dxa"/>
              <w:left w:w="90" w:type="dxa"/>
              <w:bottom w:w="60" w:type="dxa"/>
              <w:right w:w="90" w:type="dxa"/>
            </w:tcMar>
            <w:vAlign w:val="center"/>
          </w:tcPr>
          <w:p w14:paraId="179C69A9" w14:textId="77777777" w:rsidR="00EA1982" w:rsidRDefault="00000000" w:rsidP="00D55090">
            <w:pPr>
              <w:spacing w:line="240" w:lineRule="auto"/>
              <w:jc w:val="both"/>
            </w:pPr>
            <w:r>
              <w:rPr>
                <w:sz w:val="18"/>
                <w:szCs w:val="18"/>
              </w:rPr>
              <w:t xml:space="preserve">El flujo obliga a todos los tickets a pasar por revisión técnica y comercial, incluso los que no tienen novedad.</w:t>
            </w:r>
          </w:p>
        </w:tc>
        <w:tc>
          <w:tcPr>
            <w:tcW w:w="1407" w:type="dxa"/>
            <w:tcMar>
              <w:top w:w="60" w:type="dxa"/>
              <w:left w:w="90" w:type="dxa"/>
              <w:bottom w:w="60" w:type="dxa"/>
              <w:right w:w="90" w:type="dxa"/>
            </w:tcMar>
            <w:vAlign w:val="center"/>
          </w:tcPr>
          <w:p w14:paraId="668E3BAE" w14:textId="77777777" w:rsidR="00EA1982" w:rsidRDefault="00000000" w:rsidP="00D55090">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79946065" w14:textId="77777777" w:rsidR="00EA1982" w:rsidRDefault="00000000" w:rsidP="00D55090">
            <w:pPr>
              <w:spacing w:line="240" w:lineRule="auto"/>
              <w:jc w:val="both"/>
            </w:pPr>
            <w:r>
              <w:rPr>
                <w:sz w:val="18"/>
                <w:szCs w:val="18"/>
              </w:rPr>
              <w:t>M1 (ramificación por tipo)</w:t>
            </w:r>
          </w:p>
        </w:tc>
      </w:tr>
      <w:tr w:rsidR="00EA1982" w14:paraId="278F1E7A" w14:textId="77777777">
        <w:tc>
          <w:tcPr>
            <w:tcW w:w="937" w:type="dxa"/>
            <w:tcMar>
              <w:top w:w="60" w:type="dxa"/>
              <w:left w:w="90" w:type="dxa"/>
              <w:bottom w:w="60" w:type="dxa"/>
              <w:right w:w="90" w:type="dxa"/>
            </w:tcMar>
            <w:vAlign w:val="center"/>
          </w:tcPr>
          <w:p w14:paraId="3DED69BD" w14:textId="77777777" w:rsidR="00EA1982" w:rsidRDefault="00000000" w:rsidP="00D55090">
            <w:pPr>
              <w:spacing w:line="240" w:lineRule="auto"/>
              <w:jc w:val="both"/>
            </w:pPr>
            <w:r>
              <w:rPr>
                <w:sz w:val="18"/>
                <w:szCs w:val="18"/>
              </w:rPr>
              <w:t>8</w:t>
            </w:r>
          </w:p>
        </w:tc>
        <w:tc>
          <w:tcPr>
            <w:tcW w:w="3986" w:type="dxa"/>
            <w:tcMar>
              <w:top w:w="60" w:type="dxa"/>
              <w:left w:w="90" w:type="dxa"/>
              <w:bottom w:w="60" w:type="dxa"/>
              <w:right w:w="90" w:type="dxa"/>
            </w:tcMar>
            <w:vAlign w:val="center"/>
          </w:tcPr>
          <w:p w14:paraId="57FE5B9D" w14:textId="77777777" w:rsidR="00EA1982" w:rsidRDefault="00000000" w:rsidP="00D55090">
            <w:pPr>
              <w:spacing w:line="240" w:lineRule="auto"/>
              <w:jc w:val="both"/>
            </w:pPr>
            <w:r>
              <w:rPr>
                <w:sz w:val="18"/>
                <w:szCs w:val="18"/>
              </w:rPr>
              <w:t>Cualquier técnico ve y ejecuta transiciones que no le corresponden.</w:t>
            </w:r>
          </w:p>
        </w:tc>
        <w:tc>
          <w:tcPr>
            <w:tcW w:w="1407" w:type="dxa"/>
            <w:tcMar>
              <w:top w:w="60" w:type="dxa"/>
              <w:left w:w="90" w:type="dxa"/>
              <w:bottom w:w="60" w:type="dxa"/>
              <w:right w:w="90" w:type="dxa"/>
            </w:tcMar>
            <w:vAlign w:val="center"/>
          </w:tcPr>
          <w:p w14:paraId="540D7BB6" w14:textId="77777777" w:rsidR="00EA1982" w:rsidRDefault="00000000" w:rsidP="00D55090">
            <w:pPr>
              <w:spacing w:line="240" w:lineRule="auto"/>
              <w:jc w:val="both"/>
            </w:pPr>
            <w:r>
              <w:rPr>
                <w:sz w:val="18"/>
                <w:szCs w:val="18"/>
              </w:rPr>
              <w:t>Acta 20/08</w:t>
            </w:r>
          </w:p>
        </w:tc>
        <w:tc>
          <w:tcPr>
            <w:tcW w:w="3750" w:type="dxa"/>
            <w:tcMar>
              <w:top w:w="60" w:type="dxa"/>
              <w:left w:w="90" w:type="dxa"/>
              <w:bottom w:w="60" w:type="dxa"/>
              <w:right w:w="90" w:type="dxa"/>
            </w:tcMar>
            <w:vAlign w:val="center"/>
          </w:tcPr>
          <w:p w14:paraId="244FE19E" w14:textId="77777777" w:rsidR="00EA1982" w:rsidRDefault="00000000" w:rsidP="00D55090">
            <w:pPr>
              <w:spacing w:line="240" w:lineRule="auto"/>
              <w:jc w:val="both"/>
            </w:pPr>
            <w:r>
              <w:rPr>
                <w:sz w:val="18"/>
                <w:szCs w:val="18"/>
              </w:rPr>
              <w:t>M1 (permisos por rol)</w:t>
            </w:r>
          </w:p>
        </w:tc>
      </w:tr>
      <w:tr w:rsidR="00EA1982" w14:paraId="083D34A3" w14:textId="77777777">
        <w:tc>
          <w:tcPr>
            <w:tcW w:w="937" w:type="dxa"/>
            <w:tcMar>
              <w:top w:w="60" w:type="dxa"/>
              <w:left w:w="90" w:type="dxa"/>
              <w:bottom w:w="60" w:type="dxa"/>
              <w:right w:w="90" w:type="dxa"/>
            </w:tcMar>
            <w:vAlign w:val="center"/>
          </w:tcPr>
          <w:p w14:paraId="3890EB03" w14:textId="77777777" w:rsidR="00EA1982" w:rsidRDefault="00000000" w:rsidP="00D55090">
            <w:pPr>
              <w:spacing w:line="240" w:lineRule="auto"/>
              <w:jc w:val="both"/>
            </w:pPr>
            <w:r>
              <w:rPr>
                <w:sz w:val="18"/>
                <w:szCs w:val="18"/>
              </w:rPr>
              <w:t>9</w:t>
            </w:r>
          </w:p>
        </w:tc>
        <w:tc>
          <w:tcPr>
            <w:tcW w:w="3986" w:type="dxa"/>
            <w:tcMar>
              <w:top w:w="60" w:type="dxa"/>
              <w:left w:w="90" w:type="dxa"/>
              <w:bottom w:w="60" w:type="dxa"/>
              <w:right w:w="90" w:type="dxa"/>
            </w:tcMar>
            <w:vAlign w:val="center"/>
          </w:tcPr>
          <w:p w14:paraId="2A94B0E0" w14:textId="77777777" w:rsidR="00EA1982" w:rsidRDefault="00000000" w:rsidP="00D55090">
            <w:pPr>
              <w:spacing w:line="240" w:lineRule="auto"/>
              <w:jc w:val="both"/>
            </w:pPr>
            <w:r>
              <w:rPr>
                <w:sz w:val="18"/>
                <w:szCs w:val="18"/>
              </w:rPr>
              <w:t>El cron cada 3 minutos contra los servidores de Zoho satura el sistema.</w:t>
            </w:r>
          </w:p>
        </w:tc>
        <w:tc>
          <w:tcPr>
            <w:tcW w:w="1407" w:type="dxa"/>
            <w:tcMar>
              <w:top w:w="60" w:type="dxa"/>
              <w:left w:w="90" w:type="dxa"/>
              <w:bottom w:w="60" w:type="dxa"/>
              <w:right w:w="90" w:type="dxa"/>
            </w:tcMar>
            <w:vAlign w:val="center"/>
          </w:tcPr>
          <w:p w14:paraId="25525299"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62378D86" w14:textId="77777777" w:rsidR="00EA1982" w:rsidRDefault="00000000" w:rsidP="00D55090">
            <w:pPr>
              <w:spacing w:line="240" w:lineRule="auto"/>
              <w:jc w:val="both"/>
            </w:pPr>
            <w:r>
              <w:rPr>
                <w:sz w:val="18"/>
                <w:szCs w:val="18"/>
              </w:rPr>
              <w:t xml:space="preserve">M11 (BD propia Postgres) — resuelto</w:t>
            </w:r>
          </w:p>
        </w:tc>
      </w:tr>
      <w:tr w:rsidR="00EA1982" w14:paraId="064FD3A3" w14:textId="77777777">
        <w:tc>
          <w:tcPr>
            <w:tcW w:w="937" w:type="dxa"/>
            <w:tcMar>
              <w:top w:w="60" w:type="dxa"/>
              <w:left w:w="90" w:type="dxa"/>
              <w:bottom w:w="60" w:type="dxa"/>
              <w:right w:w="90" w:type="dxa"/>
            </w:tcMar>
            <w:vAlign w:val="center"/>
          </w:tcPr>
          <w:p w14:paraId="2F18F45C" w14:textId="77777777" w:rsidR="00EA1982" w:rsidRDefault="00000000" w:rsidP="00D55090">
            <w:pPr>
              <w:spacing w:line="240" w:lineRule="auto"/>
              <w:jc w:val="both"/>
            </w:pPr>
            <w:r>
              <w:rPr>
                <w:sz w:val="18"/>
                <w:szCs w:val="18"/>
              </w:rPr>
              <w:t>10</w:t>
            </w:r>
          </w:p>
        </w:tc>
        <w:tc>
          <w:tcPr>
            <w:tcW w:w="3986" w:type="dxa"/>
            <w:tcMar>
              <w:top w:w="60" w:type="dxa"/>
              <w:left w:w="90" w:type="dxa"/>
              <w:bottom w:w="60" w:type="dxa"/>
              <w:right w:w="90" w:type="dxa"/>
            </w:tcMar>
            <w:vAlign w:val="center"/>
          </w:tcPr>
          <w:p w14:paraId="6B63282A" w14:textId="77777777" w:rsidR="00EA1982" w:rsidRDefault="00000000" w:rsidP="00D55090">
            <w:pPr>
              <w:spacing w:line="240" w:lineRule="auto"/>
              <w:jc w:val="both"/>
            </w:pPr>
            <w:r>
              <w:rPr>
                <w:sz w:val="18"/>
                <w:szCs w:val="18"/>
              </w:rPr>
              <w:t>Licencias por usuario de Zoho limitan el número de agentes y el enrutamiento automático.</w:t>
            </w:r>
          </w:p>
        </w:tc>
        <w:tc>
          <w:tcPr>
            <w:tcW w:w="1407" w:type="dxa"/>
            <w:tcMar>
              <w:top w:w="60" w:type="dxa"/>
              <w:left w:w="90" w:type="dxa"/>
              <w:bottom w:w="60" w:type="dxa"/>
              <w:right w:w="90" w:type="dxa"/>
            </w:tcMar>
            <w:vAlign w:val="center"/>
          </w:tcPr>
          <w:p w14:paraId="5608BCAE" w14:textId="77777777" w:rsidR="00EA1982" w:rsidRDefault="00000000" w:rsidP="00D55090">
            <w:pPr>
              <w:spacing w:line="240" w:lineRule="auto"/>
              <w:jc w:val="both"/>
            </w:pPr>
            <w:r>
              <w:rPr>
                <w:sz w:val="18"/>
                <w:szCs w:val="18"/>
              </w:rPr>
              <w:t>Acta 19/02</w:t>
            </w:r>
          </w:p>
        </w:tc>
        <w:tc>
          <w:tcPr>
            <w:tcW w:w="3750" w:type="dxa"/>
            <w:tcMar>
              <w:top w:w="60" w:type="dxa"/>
              <w:left w:w="90" w:type="dxa"/>
              <w:bottom w:w="60" w:type="dxa"/>
              <w:right w:w="90" w:type="dxa"/>
            </w:tcMar>
            <w:vAlign w:val="center"/>
          </w:tcPr>
          <w:p w14:paraId="283B4EEE" w14:textId="77777777" w:rsidR="00EA1982" w:rsidRDefault="00000000" w:rsidP="00D55090">
            <w:pPr>
              <w:spacing w:line="240" w:lineRule="auto"/>
              <w:jc w:val="both"/>
            </w:pPr>
            <w:r>
              <w:rPr>
                <w:sz w:val="18"/>
                <w:szCs w:val="18"/>
              </w:rPr>
              <w:t>M11 (plataforma propia)</w:t>
            </w:r>
          </w:p>
        </w:tc>
      </w:tr>
      <w:tr w:rsidR="00EA1982" w14:paraId="1B62579E" w14:textId="77777777">
        <w:tc>
          <w:tcPr>
            <w:tcW w:w="937" w:type="dxa"/>
            <w:tcMar>
              <w:top w:w="60" w:type="dxa"/>
              <w:left w:w="90" w:type="dxa"/>
              <w:bottom w:w="60" w:type="dxa"/>
              <w:right w:w="90" w:type="dxa"/>
            </w:tcMar>
            <w:vAlign w:val="center"/>
          </w:tcPr>
          <w:p w14:paraId="3F76B928" w14:textId="77777777" w:rsidR="00EA1982" w:rsidRDefault="00000000" w:rsidP="00D55090">
            <w:pPr>
              <w:spacing w:line="240" w:lineRule="auto"/>
              <w:jc w:val="both"/>
            </w:pPr>
            <w:r>
              <w:rPr>
                <w:sz w:val="18"/>
                <w:szCs w:val="18"/>
              </w:rPr>
              <w:t>11</w:t>
            </w:r>
          </w:p>
        </w:tc>
        <w:tc>
          <w:tcPr>
            <w:tcW w:w="3986" w:type="dxa"/>
            <w:tcMar>
              <w:top w:w="60" w:type="dxa"/>
              <w:left w:w="90" w:type="dxa"/>
              <w:bottom w:w="60" w:type="dxa"/>
              <w:right w:w="90" w:type="dxa"/>
            </w:tcMar>
            <w:vAlign w:val="center"/>
          </w:tcPr>
          <w:p w14:paraId="48A9FC10" w14:textId="77777777" w:rsidR="00EA1982" w:rsidRDefault="00000000" w:rsidP="00D55090">
            <w:pPr>
              <w:spacing w:line="240" w:lineRule="auto"/>
              <w:jc w:val="both"/>
            </w:pPr>
            <w:r>
              <w:rPr>
                <w:sz w:val="18"/>
                <w:szCs w:val="18"/>
              </w:rPr>
              <w:t>No se puede medir el bodegaje de entrada: no hay disparador claro de «Ingreso a servicio».</w:t>
            </w:r>
          </w:p>
        </w:tc>
        <w:tc>
          <w:tcPr>
            <w:tcW w:w="1407" w:type="dxa"/>
            <w:tcMar>
              <w:top w:w="60" w:type="dxa"/>
              <w:left w:w="90" w:type="dxa"/>
              <w:bottom w:w="60" w:type="dxa"/>
              <w:right w:w="90" w:type="dxa"/>
            </w:tcMar>
            <w:vAlign w:val="center"/>
          </w:tcPr>
          <w:p w14:paraId="3C37C50F" w14:textId="77777777" w:rsidR="00EA1982" w:rsidRDefault="00000000" w:rsidP="00D55090">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428FA2B8" w14:textId="77777777" w:rsidR="00EA1982" w:rsidRDefault="00000000" w:rsidP="00D55090">
            <w:pPr>
              <w:spacing w:line="240" w:lineRule="auto"/>
              <w:jc w:val="both"/>
            </w:pPr>
            <w:r>
              <w:rPr>
                <w:sz w:val="18"/>
                <w:szCs w:val="18"/>
              </w:rPr>
              <w:t xml:space="preserve">M7 (timestamps de transición)</w:t>
            </w:r>
          </w:p>
        </w:tc>
      </w:tr>
      <w:tr w:rsidR="00EA1982" w14:paraId="4778F9DF" w14:textId="77777777">
        <w:tc>
          <w:tcPr>
            <w:tcW w:w="937" w:type="dxa"/>
            <w:tcMar>
              <w:top w:w="60" w:type="dxa"/>
              <w:left w:w="90" w:type="dxa"/>
              <w:bottom w:w="60" w:type="dxa"/>
              <w:right w:w="90" w:type="dxa"/>
            </w:tcMar>
            <w:vAlign w:val="center"/>
          </w:tcPr>
          <w:p w14:paraId="26C81C05" w14:textId="77777777" w:rsidR="00EA1982" w:rsidRDefault="00000000" w:rsidP="00D55090">
            <w:pPr>
              <w:spacing w:line="240" w:lineRule="auto"/>
              <w:jc w:val="both"/>
            </w:pPr>
            <w:r>
              <w:rPr>
                <w:sz w:val="18"/>
                <w:szCs w:val="18"/>
              </w:rPr>
              <w:t>12</w:t>
            </w:r>
          </w:p>
        </w:tc>
        <w:tc>
          <w:tcPr>
            <w:tcW w:w="3986" w:type="dxa"/>
            <w:tcMar>
              <w:top w:w="60" w:type="dxa"/>
              <w:left w:w="90" w:type="dxa"/>
              <w:bottom w:w="60" w:type="dxa"/>
              <w:right w:w="90" w:type="dxa"/>
            </w:tcMar>
            <w:vAlign w:val="center"/>
          </w:tcPr>
          <w:p w14:paraId="65E7BA90" w14:textId="77777777" w:rsidR="00EA1982" w:rsidRDefault="00000000" w:rsidP="00D55090">
            <w:pPr>
              <w:spacing w:line="240" w:lineRule="auto"/>
              <w:jc w:val="both"/>
            </w:pPr>
            <w:r>
              <w:rPr>
                <w:sz w:val="18"/>
                <w:szCs w:val="18"/>
              </w:rPr>
              <w:t xml:space="preserve">Reproceso en «Habilitar servicio»: se vuelven a pedir datos comerciales que ya están en el ticket.</w:t>
            </w:r>
          </w:p>
        </w:tc>
        <w:tc>
          <w:tcPr>
            <w:tcW w:w="1407" w:type="dxa"/>
            <w:tcMar>
              <w:top w:w="60" w:type="dxa"/>
              <w:left w:w="90" w:type="dxa"/>
              <w:bottom w:w="60" w:type="dxa"/>
              <w:right w:w="90" w:type="dxa"/>
            </w:tcMar>
            <w:vAlign w:val="center"/>
          </w:tcPr>
          <w:p w14:paraId="05ED22D9" w14:textId="77777777" w:rsidR="00EA1982" w:rsidRDefault="00000000" w:rsidP="00D55090">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755E8DF6" w14:textId="77777777" w:rsidR="00EA1982" w:rsidRDefault="00000000" w:rsidP="00D55090">
            <w:pPr>
              <w:spacing w:line="240" w:lineRule="auto"/>
              <w:jc w:val="both"/>
            </w:pPr>
            <w:r>
              <w:rPr>
                <w:sz w:val="18"/>
                <w:szCs w:val="18"/>
              </w:rPr>
              <w:t xml:space="preserve">M1 (checkbox de validación)</w:t>
            </w:r>
          </w:p>
        </w:tc>
      </w:tr>
      <w:tr w:rsidR="00EA1982" w14:paraId="0D46F901" w14:textId="77777777">
        <w:tc>
          <w:tcPr>
            <w:tcW w:w="937" w:type="dxa"/>
            <w:tcMar>
              <w:top w:w="60" w:type="dxa"/>
              <w:left w:w="90" w:type="dxa"/>
              <w:bottom w:w="60" w:type="dxa"/>
              <w:right w:w="90" w:type="dxa"/>
            </w:tcMar>
            <w:vAlign w:val="center"/>
          </w:tcPr>
          <w:p w14:paraId="0716C23F" w14:textId="77777777" w:rsidR="00EA1982" w:rsidRDefault="00000000" w:rsidP="00D55090">
            <w:pPr>
              <w:spacing w:line="240" w:lineRule="auto"/>
              <w:jc w:val="both"/>
            </w:pPr>
            <w:r>
              <w:rPr>
                <w:sz w:val="18"/>
                <w:szCs w:val="18"/>
              </w:rPr>
              <w:t>13</w:t>
            </w:r>
          </w:p>
        </w:tc>
        <w:tc>
          <w:tcPr>
            <w:tcW w:w="3986" w:type="dxa"/>
            <w:tcMar>
              <w:top w:w="60" w:type="dxa"/>
              <w:left w:w="90" w:type="dxa"/>
              <w:bottom w:w="60" w:type="dxa"/>
              <w:right w:w="90" w:type="dxa"/>
            </w:tcMar>
            <w:vAlign w:val="center"/>
          </w:tcPr>
          <w:p w14:paraId="0F26A363" w14:textId="77777777" w:rsidR="00EA1982" w:rsidRDefault="00000000" w:rsidP="00D55090">
            <w:pPr>
              <w:spacing w:line="240" w:lineRule="auto"/>
              <w:jc w:val="both"/>
            </w:pPr>
            <w:r>
              <w:rPr>
                <w:sz w:val="18"/>
                <w:szCs w:val="18"/>
              </w:rPr>
              <w:t>El conocimiento técnico («el cómo») depende de personas concretas y genera consultas repetitivas de clientes y personal nuevo.</w:t>
            </w:r>
          </w:p>
        </w:tc>
        <w:tc>
          <w:tcPr>
            <w:tcW w:w="1407" w:type="dxa"/>
            <w:tcMar>
              <w:top w:w="60" w:type="dxa"/>
              <w:left w:w="90" w:type="dxa"/>
              <w:bottom w:w="60" w:type="dxa"/>
              <w:right w:w="90" w:type="dxa"/>
            </w:tcMar>
            <w:vAlign w:val="center"/>
          </w:tcPr>
          <w:p w14:paraId="5856BECA"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12E24392" w14:textId="77777777" w:rsidR="00EA1982" w:rsidRDefault="00000000" w:rsidP="00D55090">
            <w:pPr>
              <w:spacing w:line="240" w:lineRule="auto"/>
              <w:jc w:val="both"/>
            </w:pPr>
            <w:r>
              <w:rPr>
                <w:sz w:val="18"/>
                <w:szCs w:val="18"/>
              </w:rPr>
              <w:t>M12 (formación en vídeo + KBI)</w:t>
            </w:r>
          </w:p>
        </w:tc>
      </w:tr>
      <w:tr w:rsidR="00EA1982" w14:paraId="2AE14321" w14:textId="77777777">
        <w:tc>
          <w:tcPr>
            <w:tcW w:w="937" w:type="dxa"/>
            <w:tcMar>
              <w:top w:w="60" w:type="dxa"/>
              <w:left w:w="90" w:type="dxa"/>
              <w:bottom w:w="60" w:type="dxa"/>
              <w:right w:w="90" w:type="dxa"/>
            </w:tcMar>
            <w:vAlign w:val="center"/>
          </w:tcPr>
          <w:p w14:paraId="76CB6158" w14:textId="77777777" w:rsidR="00EA1982" w:rsidRDefault="00000000" w:rsidP="00D55090">
            <w:pPr>
              <w:spacing w:line="240" w:lineRule="auto"/>
              <w:jc w:val="both"/>
            </w:pPr>
            <w:r>
              <w:rPr>
                <w:sz w:val="18"/>
                <w:szCs w:val="18"/>
              </w:rPr>
              <w:t>14</w:t>
            </w:r>
          </w:p>
        </w:tc>
        <w:tc>
          <w:tcPr>
            <w:tcW w:w="3986" w:type="dxa"/>
            <w:tcMar>
              <w:top w:w="60" w:type="dxa"/>
              <w:left w:w="90" w:type="dxa"/>
              <w:bottom w:w="60" w:type="dxa"/>
              <w:right w:w="90" w:type="dxa"/>
            </w:tcMar>
            <w:vAlign w:val="center"/>
          </w:tcPr>
          <w:p w14:paraId="73625FD5" w14:textId="77777777" w:rsidR="00EA1982" w:rsidRDefault="00000000" w:rsidP="00D55090">
            <w:pPr>
              <w:spacing w:line="240" w:lineRule="auto"/>
              <w:jc w:val="both"/>
            </w:pPr>
            <w:r>
              <w:rPr>
                <w:sz w:val="18"/>
                <w:szCs w:val="18"/>
              </w:rPr>
              <w:t xml:space="preserve">La operación sigue apoyada en herramientas fragmentadas: n8n, Zoho Desk 1.0 y hojas de cálculo de Excel.</w:t>
            </w:r>
          </w:p>
        </w:tc>
        <w:tc>
          <w:tcPr>
            <w:tcW w:w="1407" w:type="dxa"/>
            <w:tcMar>
              <w:top w:w="60" w:type="dxa"/>
              <w:left w:w="90" w:type="dxa"/>
              <w:bottom w:w="60" w:type="dxa"/>
              <w:right w:w="90" w:type="dxa"/>
            </w:tcMar>
            <w:vAlign w:val="center"/>
          </w:tcPr>
          <w:p w14:paraId="200359C1"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3B96FFD4" w14:textId="77777777" w:rsidR="00EA1982" w:rsidRDefault="00000000" w:rsidP="00D55090">
            <w:pPr>
              <w:spacing w:line="240" w:lineRule="auto"/>
              <w:jc w:val="both"/>
            </w:pPr>
            <w:r>
              <w:rPr>
                <w:sz w:val="18"/>
                <w:szCs w:val="18"/>
              </w:rPr>
              <w:t>M11 (centralización)</w:t>
            </w:r>
          </w:p>
        </w:tc>
      </w:tr>
      <w:tr w:rsidR="00EA1982" w14:paraId="28E73229" w14:textId="77777777">
        <w:tc>
          <w:tcPr>
            <w:tcW w:w="937" w:type="dxa"/>
            <w:tcMar>
              <w:top w:w="60" w:type="dxa"/>
              <w:left w:w="90" w:type="dxa"/>
              <w:bottom w:w="60" w:type="dxa"/>
              <w:right w:w="90" w:type="dxa"/>
            </w:tcMar>
            <w:vAlign w:val="center"/>
          </w:tcPr>
          <w:p w14:paraId="1ED91E09" w14:textId="77777777" w:rsidR="00EA1982" w:rsidRDefault="00000000" w:rsidP="00D55090">
            <w:pPr>
              <w:spacing w:line="240" w:lineRule="auto"/>
              <w:jc w:val="both"/>
            </w:pPr>
            <w:r>
              <w:rPr>
                <w:sz w:val="18"/>
                <w:szCs w:val="18"/>
              </w:rPr>
              <w:t>15</w:t>
            </w:r>
          </w:p>
        </w:tc>
        <w:tc>
          <w:tcPr>
            <w:tcW w:w="3986" w:type="dxa"/>
            <w:tcMar>
              <w:top w:w="60" w:type="dxa"/>
              <w:left w:w="90" w:type="dxa"/>
              <w:bottom w:w="60" w:type="dxa"/>
              <w:right w:w="90" w:type="dxa"/>
            </w:tcMar>
            <w:vAlign w:val="center"/>
          </w:tcPr>
          <w:p w14:paraId="0A61F8F8" w14:textId="77777777" w:rsidR="00EA1982" w:rsidRDefault="00000000" w:rsidP="00D55090">
            <w:pPr>
              <w:spacing w:line="240" w:lineRule="auto"/>
              <w:jc w:val="both"/>
            </w:pPr>
            <w:r>
              <w:rPr>
                <w:sz w:val="18"/>
                <w:szCs w:val="18"/>
              </w:rPr>
              <w:t xml:space="preserve">Errores humanos al registrar los accesorios que acompañan al equipo en recepción.</w:t>
            </w:r>
          </w:p>
        </w:tc>
        <w:tc>
          <w:tcPr>
            <w:tcW w:w="1407" w:type="dxa"/>
            <w:tcMar>
              <w:top w:w="60" w:type="dxa"/>
              <w:left w:w="90" w:type="dxa"/>
              <w:bottom w:w="60" w:type="dxa"/>
              <w:right w:w="90" w:type="dxa"/>
            </w:tcMar>
            <w:vAlign w:val="center"/>
          </w:tcPr>
          <w:p w14:paraId="6B98F052"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65487CC3" w14:textId="77777777" w:rsidR="00EA1982" w:rsidRDefault="00000000" w:rsidP="00D55090">
            <w:pPr>
              <w:spacing w:line="240" w:lineRule="auto"/>
              <w:jc w:val="both"/>
            </w:pPr>
            <w:r>
              <w:rPr>
                <w:sz w:val="18"/>
                <w:szCs w:val="18"/>
              </w:rPr>
              <w:t>M1 (menú visual con fotos)</w:t>
            </w:r>
          </w:p>
        </w:tc>
      </w:tr>
      <w:tr w:rsidR="00EA1982" w14:paraId="05FB17D8" w14:textId="77777777">
        <w:tc>
          <w:tcPr>
            <w:tcW w:w="937" w:type="dxa"/>
            <w:tcMar>
              <w:top w:w="60" w:type="dxa"/>
              <w:left w:w="90" w:type="dxa"/>
              <w:bottom w:w="60" w:type="dxa"/>
              <w:right w:w="90" w:type="dxa"/>
            </w:tcMar>
            <w:vAlign w:val="center"/>
          </w:tcPr>
          <w:p w14:paraId="487C2942" w14:textId="77777777" w:rsidR="00EA1982" w:rsidRDefault="00000000" w:rsidP="00D55090">
            <w:pPr>
              <w:spacing w:line="240" w:lineRule="auto"/>
              <w:jc w:val="both"/>
            </w:pPr>
            <w:r>
              <w:rPr>
                <w:sz w:val="18"/>
                <w:szCs w:val="18"/>
              </w:rPr>
              <w:t>16</w:t>
            </w:r>
          </w:p>
        </w:tc>
        <w:tc>
          <w:tcPr>
            <w:tcW w:w="3986" w:type="dxa"/>
            <w:tcMar>
              <w:top w:w="60" w:type="dxa"/>
              <w:left w:w="90" w:type="dxa"/>
              <w:bottom w:w="60" w:type="dxa"/>
              <w:right w:w="90" w:type="dxa"/>
            </w:tcMar>
            <w:vAlign w:val="center"/>
          </w:tcPr>
          <w:p w14:paraId="5E47A510" w14:textId="77777777" w:rsidR="00EA1982" w:rsidRDefault="00000000" w:rsidP="00D55090">
            <w:pPr>
              <w:spacing w:line="240" w:lineRule="auto"/>
              <w:jc w:val="both"/>
            </w:pPr>
            <w:r>
              <w:rPr>
                <w:sz w:val="18"/>
                <w:szCs w:val="18"/>
              </w:rPr>
              <w:t>Si Servicio Técnico recibe el equipo sin orden de venta previa, la trazabilidad queda bloqueada.</w:t>
            </w:r>
          </w:p>
        </w:tc>
        <w:tc>
          <w:tcPr>
            <w:tcW w:w="1407" w:type="dxa"/>
            <w:tcMar>
              <w:top w:w="60" w:type="dxa"/>
              <w:left w:w="90" w:type="dxa"/>
              <w:bottom w:w="60" w:type="dxa"/>
              <w:right w:w="90" w:type="dxa"/>
            </w:tcMar>
            <w:vAlign w:val="center"/>
          </w:tcPr>
          <w:p w14:paraId="7D9439B7"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3A7718B1" w14:textId="77777777" w:rsidR="00EA1982" w:rsidRDefault="00000000" w:rsidP="00D55090">
            <w:pPr>
              <w:spacing w:line="240" w:lineRule="auto"/>
              <w:jc w:val="both"/>
            </w:pPr>
            <w:r>
              <w:rPr>
                <w:sz w:val="18"/>
                <w:szCs w:val="18"/>
              </w:rPr>
              <w:t xml:space="preserve">M1 (OV obligatoria en Habilitar Servicio, no en la recepción — R08.2)</w:t>
            </w:r>
          </w:p>
        </w:tc>
      </w:tr>
      <w:tr w:rsidR="00EA1982" w14:paraId="376AB2B5" w14:textId="77777777">
        <w:tc>
          <w:tcPr>
            <w:tcW w:w="937" w:type="dxa"/>
            <w:tcMar>
              <w:top w:w="60" w:type="dxa"/>
              <w:left w:w="90" w:type="dxa"/>
              <w:bottom w:w="60" w:type="dxa"/>
              <w:right w:w="90" w:type="dxa"/>
            </w:tcMar>
            <w:vAlign w:val="center"/>
          </w:tcPr>
          <w:p w14:paraId="0CCE6F45" w14:textId="77777777" w:rsidR="00EA1982" w:rsidRDefault="00000000" w:rsidP="00D55090">
            <w:pPr>
              <w:spacing w:line="240" w:lineRule="auto"/>
              <w:jc w:val="both"/>
            </w:pPr>
            <w:r>
              <w:rPr>
                <w:sz w:val="18"/>
                <w:szCs w:val="18"/>
              </w:rPr>
              <w:t>17</w:t>
            </w:r>
          </w:p>
        </w:tc>
        <w:tc>
          <w:tcPr>
            <w:tcW w:w="3986" w:type="dxa"/>
            <w:tcMar>
              <w:top w:w="60" w:type="dxa"/>
              <w:left w:w="90" w:type="dxa"/>
              <w:bottom w:w="60" w:type="dxa"/>
              <w:right w:w="90" w:type="dxa"/>
            </w:tcMar>
            <w:vAlign w:val="center"/>
          </w:tcPr>
          <w:p w14:paraId="668F6D93" w14:textId="77777777" w:rsidR="00EA1982" w:rsidRDefault="00000000" w:rsidP="00D55090">
            <w:pPr>
              <w:spacing w:line="240" w:lineRule="auto"/>
              <w:jc w:val="both"/>
            </w:pPr>
            <w:r>
              <w:rPr>
                <w:sz w:val="18"/>
                <w:szCs w:val="18"/>
              </w:rPr>
              <w:t xml:space="preserve">Los errores de digitación en la captura —serial, modelo, accesorios— contaminan a la vez la hoja de vida, el ticket y todo el histórico, y se propagan sin detectarse.</w:t>
            </w:r>
          </w:p>
        </w:tc>
        <w:tc>
          <w:tcPr>
            <w:tcW w:w="1407" w:type="dxa"/>
            <w:tcMar>
              <w:top w:w="60" w:type="dxa"/>
              <w:left w:w="90" w:type="dxa"/>
              <w:bottom w:w="60" w:type="dxa"/>
              <w:right w:w="90" w:type="dxa"/>
            </w:tcMar>
            <w:vAlign w:val="center"/>
          </w:tcPr>
          <w:p w14:paraId="276B937E" w14:textId="77777777" w:rsidR="00EA1982" w:rsidRDefault="00000000" w:rsidP="00D55090">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6506229C" w14:textId="77777777" w:rsidR="00EA1982" w:rsidRDefault="00000000" w:rsidP="00D55090">
            <w:pPr>
              <w:spacing w:line="240" w:lineRule="auto"/>
              <w:jc w:val="both"/>
            </w:pPr>
            <w:r>
              <w:rPr>
                <w:sz w:val="18"/>
                <w:szCs w:val="18"/>
              </w:rPr>
              <w:t>M1 + M3 (OCR, QR, autocompletado, desplegables)</w:t>
            </w:r>
          </w:p>
        </w:tc>
      </w:tr>
      <w:tr w:rsidR="00EA1982" w14:paraId="1D1FD987" w14:textId="77777777">
        <w:tc>
          <w:tcPr>
            <w:tcW w:w="937" w:type="dxa"/>
            <w:tcMar>
              <w:top w:w="60" w:type="dxa"/>
              <w:left w:w="90" w:type="dxa"/>
              <w:bottom w:w="60" w:type="dxa"/>
              <w:right w:w="90" w:type="dxa"/>
            </w:tcMar>
            <w:vAlign w:val="center"/>
          </w:tcPr>
          <w:p w14:paraId="1356A325" w14:textId="77777777" w:rsidR="00EA1982" w:rsidRDefault="00000000" w:rsidP="00D55090">
            <w:pPr>
              <w:spacing w:line="240" w:lineRule="auto"/>
              <w:jc w:val="both"/>
            </w:pPr>
            <w:r>
              <w:rPr>
                <w:sz w:val="18"/>
                <w:szCs w:val="18"/>
              </w:rPr>
              <w:t>18</w:t>
            </w:r>
          </w:p>
        </w:tc>
        <w:tc>
          <w:tcPr>
            <w:tcW w:w="3986" w:type="dxa"/>
            <w:tcMar>
              <w:top w:w="60" w:type="dxa"/>
              <w:left w:w="90" w:type="dxa"/>
              <w:bottom w:w="60" w:type="dxa"/>
              <w:right w:w="90" w:type="dxa"/>
            </w:tcMar>
            <w:vAlign w:val="center"/>
          </w:tcPr>
          <w:p w14:paraId="7DBD90AA" w14:textId="77777777" w:rsidR="00EA1982" w:rsidRDefault="00000000" w:rsidP="00D55090">
            <w:pPr>
              <w:spacing w:line="240" w:lineRule="auto"/>
              <w:jc w:val="both"/>
            </w:pPr>
            <w:r>
              <w:rPr>
                <w:sz w:val="18"/>
                <w:szCs w:val="18"/>
              </w:rPr>
              <w:t>El cliente no tiene ningún motivo permanente para volver a la plataforma, y el contrato de mantenimiento carece de una prestación digital que lo diferencie.</w:t>
            </w:r>
          </w:p>
        </w:tc>
        <w:tc>
          <w:tcPr>
            <w:tcW w:w="1407" w:type="dxa"/>
            <w:tcMar>
              <w:top w:w="60" w:type="dxa"/>
              <w:left w:w="90" w:type="dxa"/>
              <w:bottom w:w="60" w:type="dxa"/>
              <w:right w:w="90" w:type="dxa"/>
            </w:tcMar>
            <w:vAlign w:val="center"/>
          </w:tcPr>
          <w:p w14:paraId="6C63BBDF" w14:textId="77777777" w:rsidR="00EA1982" w:rsidRDefault="00000000" w:rsidP="00D55090">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492B4C6D" w14:textId="77777777" w:rsidR="00EA1982" w:rsidRDefault="00000000" w:rsidP="00D55090">
            <w:pPr>
              <w:spacing w:line="240" w:lineRule="auto"/>
              <w:jc w:val="both"/>
            </w:pPr>
            <w:r>
              <w:rPr>
                <w:sz w:val="18"/>
                <w:szCs w:val="18"/>
              </w:rPr>
              <w:t>M8 (portal en dos niveles) + M12 (KB Externa)</w:t>
            </w:r>
          </w:p>
        </w:tc>
      </w:tr>
      <w:tr w:rsidR="00EA1982" w14:paraId="0E6AAE1B" w14:textId="77777777">
        <w:tc>
          <w:tcPr>
            <w:tcW w:w="937" w:type="dxa"/>
            <w:tcMar>
              <w:top w:w="60" w:type="dxa"/>
              <w:left w:w="90" w:type="dxa"/>
              <w:bottom w:w="60" w:type="dxa"/>
              <w:right w:w="90" w:type="dxa"/>
            </w:tcMar>
            <w:vAlign w:val="center"/>
          </w:tcPr>
          <w:p w14:paraId="69E8C10B" w14:textId="77777777" w:rsidR="00EA1982" w:rsidRDefault="00000000" w:rsidP="00D55090">
            <w:pPr>
              <w:spacing w:line="240" w:lineRule="auto"/>
              <w:jc w:val="both"/>
            </w:pPr>
            <w:r>
              <w:rPr>
                <w:sz w:val="18"/>
                <w:szCs w:val="18"/>
              </w:rPr>
              <w:t>19</w:t>
            </w:r>
          </w:p>
        </w:tc>
        <w:tc>
          <w:tcPr>
            <w:tcW w:w="3986" w:type="dxa"/>
            <w:tcMar>
              <w:top w:w="60" w:type="dxa"/>
              <w:left w:w="90" w:type="dxa"/>
              <w:bottom w:w="60" w:type="dxa"/>
              <w:right w:w="90" w:type="dxa"/>
            </w:tcMar>
            <w:vAlign w:val="center"/>
          </w:tcPr>
          <w:p w14:paraId="2142BB42" w14:textId="77777777" w:rsidR="00EA1982" w:rsidRDefault="00000000" w:rsidP="00D55090">
            <w:pPr>
              <w:spacing w:line="240" w:lineRule="auto"/>
              <w:jc w:val="both"/>
            </w:pPr>
            <w:r>
              <w:rPr>
                <w:sz w:val="18"/>
                <w:szCs w:val="18"/>
              </w:rPr>
              <w:t>La disponibilidad del taller no es consultable por el cliente: cada cita nace de una llamada o un correo que alguien tiene que transcribir.</w:t>
            </w:r>
          </w:p>
        </w:tc>
        <w:tc>
          <w:tcPr>
            <w:tcW w:w="1407" w:type="dxa"/>
            <w:tcMar>
              <w:top w:w="60" w:type="dxa"/>
              <w:left w:w="90" w:type="dxa"/>
              <w:bottom w:w="60" w:type="dxa"/>
              <w:right w:w="90" w:type="dxa"/>
            </w:tcMar>
            <w:vAlign w:val="center"/>
          </w:tcPr>
          <w:p w14:paraId="18169AE9" w14:textId="77777777" w:rsidR="00EA1982" w:rsidRDefault="00000000" w:rsidP="00D55090">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36419E82" w14:textId="77777777" w:rsidR="00EA1982" w:rsidRDefault="00000000" w:rsidP="00D55090">
            <w:pPr>
              <w:spacing w:line="240" w:lineRule="auto"/>
              <w:jc w:val="both"/>
            </w:pPr>
            <w:r>
              <w:rPr>
                <w:sz w:val="18"/>
                <w:szCs w:val="18"/>
              </w:rPr>
              <w:t>M6.4 + M8.4 (agendamiento)</w:t>
            </w:r>
          </w:p>
        </w:tc>
      </w:tr>
      <w:tr w:rsidR="00EA1982" w14:paraId="20FE68EE" w14:textId="77777777">
        <w:tc>
          <w:tcPr>
            <w:tcW w:w="937" w:type="dxa"/>
            <w:tcMar>
              <w:top w:w="60" w:type="dxa"/>
              <w:left w:w="90" w:type="dxa"/>
              <w:bottom w:w="60" w:type="dxa"/>
              <w:right w:w="90" w:type="dxa"/>
            </w:tcMar>
            <w:vAlign w:val="center"/>
          </w:tcPr>
          <w:p w14:paraId="2DA60339" w14:textId="77777777" w:rsidR="00EA1982" w:rsidRDefault="00000000" w:rsidP="00D55090">
            <w:pPr>
              <w:spacing w:line="240" w:lineRule="auto"/>
              <w:jc w:val="both"/>
            </w:pPr>
            <w:r>
              <w:rPr>
                <w:sz w:val="18"/>
                <w:szCs w:val="18"/>
              </w:rPr>
              <w:t>20</w:t>
            </w:r>
          </w:p>
        </w:tc>
        <w:tc>
          <w:tcPr>
            <w:tcW w:w="3986" w:type="dxa"/>
            <w:tcMar>
              <w:top w:w="60" w:type="dxa"/>
              <w:left w:w="90" w:type="dxa"/>
              <w:bottom w:w="60" w:type="dxa"/>
              <w:right w:w="90" w:type="dxa"/>
            </w:tcMar>
            <w:vAlign w:val="center"/>
          </w:tcPr>
          <w:p w14:paraId="54D66B23" w14:textId="77777777" w:rsidR="00EA1982" w:rsidRDefault="00000000" w:rsidP="00D55090">
            <w:pPr>
              <w:spacing w:line="240" w:lineRule="auto"/>
              <w:jc w:val="both"/>
            </w:pPr>
            <w:r>
              <w:rPr>
                <w:sz w:val="18"/>
                <w:szCs w:val="18"/>
              </w:rPr>
              <w:t xml:space="preserve">Cuatro estados de espera no tienen salida de emergencia: un ticket aparcado ahí sólo sale editando la base de datos a mano.</w:t>
            </w:r>
          </w:p>
        </w:tc>
        <w:tc>
          <w:tcPr>
            <w:tcW w:w="1407" w:type="dxa"/>
            <w:tcMar>
              <w:top w:w="60" w:type="dxa"/>
              <w:left w:w="90" w:type="dxa"/>
              <w:bottom w:w="60" w:type="dxa"/>
              <w:right w:w="90" w:type="dxa"/>
            </w:tcMar>
            <w:vAlign w:val="center"/>
          </w:tcPr>
          <w:p w14:paraId="40D8F7DB"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5EA953BD" w14:textId="77777777" w:rsidR="00EA1982" w:rsidRDefault="00000000" w:rsidP="00D55090">
            <w:pPr>
              <w:spacing w:line="240" w:lineRule="auto"/>
              <w:jc w:val="both"/>
            </w:pPr>
            <w:r>
              <w:rPr>
                <w:sz w:val="18"/>
                <w:szCs w:val="18"/>
              </w:rPr>
              <w:t>M1.3.4 — corrección C3</w:t>
            </w:r>
          </w:p>
        </w:tc>
      </w:tr>
      <w:tr w:rsidR="00EA1982" w14:paraId="51601022" w14:textId="77777777">
        <w:tc>
          <w:tcPr>
            <w:tcW w:w="937" w:type="dxa"/>
            <w:tcMar>
              <w:top w:w="60" w:type="dxa"/>
              <w:left w:w="90" w:type="dxa"/>
              <w:bottom w:w="60" w:type="dxa"/>
              <w:right w:w="90" w:type="dxa"/>
            </w:tcMar>
            <w:vAlign w:val="center"/>
          </w:tcPr>
          <w:p w14:paraId="5B0C422F" w14:textId="77777777" w:rsidR="00EA1982" w:rsidRDefault="00000000" w:rsidP="00D55090">
            <w:pPr>
              <w:spacing w:line="240" w:lineRule="auto"/>
              <w:jc w:val="both"/>
            </w:pPr>
            <w:r>
              <w:rPr>
                <w:sz w:val="18"/>
                <w:szCs w:val="18"/>
              </w:rPr>
              <w:t>21</w:t>
            </w:r>
          </w:p>
        </w:tc>
        <w:tc>
          <w:tcPr>
            <w:tcW w:w="3986" w:type="dxa"/>
            <w:tcMar>
              <w:top w:w="60" w:type="dxa"/>
              <w:left w:w="90" w:type="dxa"/>
              <w:bottom w:w="60" w:type="dxa"/>
              <w:right w:w="90" w:type="dxa"/>
            </w:tcMar>
            <w:vAlign w:val="center"/>
          </w:tcPr>
          <w:p w14:paraId="0053E91C" w14:textId="77777777" w:rsidR="00EA1982" w:rsidRDefault="00000000" w:rsidP="00D55090">
            <w:pPr>
              <w:spacing w:line="240" w:lineRule="auto"/>
              <w:jc w:val="both"/>
            </w:pPr>
            <w:r>
              <w:rPr>
                <w:sz w:val="18"/>
                <w:szCs w:val="18"/>
              </w:rPr>
              <w:t>No existe la anulación. Un servicio abandonado se cierra como Finalizado, y eso contamina las tres métricas de servicios cumplidos.</w:t>
            </w:r>
          </w:p>
        </w:tc>
        <w:tc>
          <w:tcPr>
            <w:tcW w:w="1407" w:type="dxa"/>
            <w:tcMar>
              <w:top w:w="60" w:type="dxa"/>
              <w:left w:w="90" w:type="dxa"/>
              <w:bottom w:w="60" w:type="dxa"/>
              <w:right w:w="90" w:type="dxa"/>
            </w:tcMar>
            <w:vAlign w:val="center"/>
          </w:tcPr>
          <w:p w14:paraId="2E227718"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7B3F95BB" w14:textId="77777777" w:rsidR="00EA1982" w:rsidRDefault="00000000" w:rsidP="00D55090">
            <w:pPr>
              <w:spacing w:line="240" w:lineRule="auto"/>
              <w:jc w:val="both"/>
            </w:pPr>
            <w:r>
              <w:rPr>
                <w:sz w:val="18"/>
                <w:szCs w:val="18"/>
              </w:rPr>
              <w:t>M1.10 — corrección C2</w:t>
            </w:r>
          </w:p>
        </w:tc>
      </w:tr>
      <w:tr w:rsidR="00EA1982" w14:paraId="56D27C0F" w14:textId="77777777">
        <w:tc>
          <w:tcPr>
            <w:tcW w:w="937" w:type="dxa"/>
            <w:tcMar>
              <w:top w:w="60" w:type="dxa"/>
              <w:left w:w="90" w:type="dxa"/>
              <w:bottom w:w="60" w:type="dxa"/>
              <w:right w:w="90" w:type="dxa"/>
            </w:tcMar>
            <w:vAlign w:val="center"/>
          </w:tcPr>
          <w:p w14:paraId="6D57C316" w14:textId="77777777" w:rsidR="00EA1982" w:rsidRDefault="00000000" w:rsidP="00D55090">
            <w:pPr>
              <w:spacing w:line="240" w:lineRule="auto"/>
              <w:jc w:val="both"/>
            </w:pPr>
            <w:r>
              <w:rPr>
                <w:sz w:val="18"/>
                <w:szCs w:val="18"/>
              </w:rPr>
              <w:t>22</w:t>
            </w:r>
          </w:p>
        </w:tc>
        <w:tc>
          <w:tcPr>
            <w:tcW w:w="3986" w:type="dxa"/>
            <w:tcMar>
              <w:top w:w="60" w:type="dxa"/>
              <w:left w:w="90" w:type="dxa"/>
              <w:bottom w:w="60" w:type="dxa"/>
              <w:right w:w="90" w:type="dxa"/>
            </w:tcMar>
            <w:vAlign w:val="center"/>
          </w:tcPr>
          <w:p w14:paraId="5AE421EB" w14:textId="77777777" w:rsidR="00EA1982" w:rsidRDefault="00000000" w:rsidP="00D55090">
            <w:pPr>
              <w:spacing w:line="240" w:lineRule="auto"/>
              <w:jc w:val="both"/>
            </w:pPr>
            <w:r>
              <w:rPr>
                <w:sz w:val="18"/>
                <w:szCs w:val="18"/>
              </w:rPr>
              <w:t xml:space="preserve">Un checkbox declarado obligatorio se puede dejar sin marcar y la transición se ejecuta igual — justo el que deja salir un equipo sin factura.</w:t>
            </w:r>
          </w:p>
        </w:tc>
        <w:tc>
          <w:tcPr>
            <w:tcW w:w="1407" w:type="dxa"/>
            <w:tcMar>
              <w:top w:w="60" w:type="dxa"/>
              <w:left w:w="90" w:type="dxa"/>
              <w:bottom w:w="60" w:type="dxa"/>
              <w:right w:w="90" w:type="dxa"/>
            </w:tcMar>
            <w:vAlign w:val="center"/>
          </w:tcPr>
          <w:p w14:paraId="7CF6292E"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0A96D0BC" w14:textId="77777777" w:rsidR="00EA1982" w:rsidRDefault="00000000" w:rsidP="00D55090">
            <w:pPr>
              <w:spacing w:line="240" w:lineRule="auto"/>
              <w:jc w:val="both"/>
            </w:pPr>
            <w:r>
              <w:rPr>
                <w:sz w:val="18"/>
                <w:szCs w:val="18"/>
              </w:rPr>
              <w:t>M1.7 · M11.7 — corrección C1</w:t>
            </w:r>
          </w:p>
        </w:tc>
      </w:tr>
      <w:tr w:rsidR="00EA1982" w14:paraId="6859B40A" w14:textId="77777777">
        <w:tc>
          <w:tcPr>
            <w:tcW w:w="937" w:type="dxa"/>
            <w:tcMar>
              <w:top w:w="60" w:type="dxa"/>
              <w:left w:w="90" w:type="dxa"/>
              <w:bottom w:w="60" w:type="dxa"/>
              <w:right w:w="90" w:type="dxa"/>
            </w:tcMar>
            <w:vAlign w:val="center"/>
          </w:tcPr>
          <w:p w14:paraId="63EE3B64" w14:textId="77777777" w:rsidR="00EA1982" w:rsidRDefault="00000000" w:rsidP="00D55090">
            <w:pPr>
              <w:spacing w:line="240" w:lineRule="auto"/>
              <w:jc w:val="both"/>
            </w:pPr>
            <w:r>
              <w:rPr>
                <w:sz w:val="18"/>
                <w:szCs w:val="18"/>
              </w:rPr>
              <w:t>23</w:t>
            </w:r>
          </w:p>
        </w:tc>
        <w:tc>
          <w:tcPr>
            <w:tcW w:w="3986" w:type="dxa"/>
            <w:tcMar>
              <w:top w:w="60" w:type="dxa"/>
              <w:left w:w="90" w:type="dxa"/>
              <w:bottom w:w="60" w:type="dxa"/>
              <w:right w:w="90" w:type="dxa"/>
            </w:tcMar>
            <w:vAlign w:val="center"/>
          </w:tcPr>
          <w:p w14:paraId="45695367" w14:textId="77777777" w:rsidR="00EA1982" w:rsidRDefault="00000000" w:rsidP="00D55090">
            <w:pPr>
              <w:spacing w:line="240" w:lineRule="auto"/>
              <w:jc w:val="both"/>
            </w:pPr>
            <w:r>
              <w:rPr>
                <w:sz w:val="18"/>
                <w:szCs w:val="18"/>
              </w:rPr>
              <w:t xml:space="preserve">El ciclo entre Por Facturar y Por Entregar / Sin facturar se puede recorrer indefinidamente, y cada </w:t>
              <w:lastRenderedPageBreak/>
              <w:t>vuelta borra la fecha de la primera entrega. Solución propuesta en la R08: separar las dos vías en ramas distintas —ver M1.3.5</w:t>
            </w:r>
          </w:p>
        </w:tc>
        <w:tc>
          <w:tcPr>
            <w:tcW w:w="1407" w:type="dxa"/>
            <w:tcMar>
              <w:top w:w="60" w:type="dxa"/>
              <w:left w:w="90" w:type="dxa"/>
              <w:bottom w:w="60" w:type="dxa"/>
              <w:right w:w="90" w:type="dxa"/>
            </w:tcMar>
            <w:vAlign w:val="center"/>
          </w:tcPr>
          <w:p w14:paraId="74B17BB8" w14:textId="77777777" w:rsidR="00EA1982" w:rsidRDefault="00000000" w:rsidP="00D55090">
            <w:pPr>
              <w:spacing w:line="240" w:lineRule="auto"/>
              <w:jc w:val="both"/>
            </w:pPr>
            <w:r>
              <w:rPr>
                <w:sz w:val="18"/>
                <w:szCs w:val="18"/>
              </w:rPr>
              <w:lastRenderedPageBreak/>
              <w:t>Código (R04)</w:t>
            </w:r>
          </w:p>
        </w:tc>
        <w:tc>
          <w:tcPr>
            <w:tcW w:w="3750" w:type="dxa"/>
            <w:tcMar>
              <w:top w:w="60" w:type="dxa"/>
              <w:left w:w="90" w:type="dxa"/>
              <w:bottom w:w="60" w:type="dxa"/>
              <w:right w:w="90" w:type="dxa"/>
            </w:tcMar>
            <w:vAlign w:val="center"/>
          </w:tcPr>
          <w:p w14:paraId="57E431DC" w14:textId="77777777" w:rsidR="00EA1982" w:rsidRDefault="00000000" w:rsidP="00D55090">
            <w:pPr>
              <w:spacing w:line="240" w:lineRule="auto"/>
              <w:jc w:val="both"/>
            </w:pPr>
            <w:r>
              <w:rPr>
                <w:sz w:val="18"/>
                <w:szCs w:val="18"/>
              </w:rPr>
              <w:t>M1.3.5 — corrección C4</w:t>
            </w:r>
          </w:p>
        </w:tc>
      </w:tr>
      <w:tr w:rsidR="00EA1982" w14:paraId="05E75CF7" w14:textId="77777777">
        <w:tc>
          <w:tcPr>
            <w:tcW w:w="937" w:type="dxa"/>
            <w:tcMar>
              <w:top w:w="60" w:type="dxa"/>
              <w:left w:w="90" w:type="dxa"/>
              <w:bottom w:w="60" w:type="dxa"/>
              <w:right w:w="90" w:type="dxa"/>
            </w:tcMar>
            <w:vAlign w:val="center"/>
          </w:tcPr>
          <w:p w14:paraId="545CCBC8" w14:textId="77777777" w:rsidR="00EA1982" w:rsidRDefault="00000000" w:rsidP="00D55090">
            <w:pPr>
              <w:spacing w:line="240" w:lineRule="auto"/>
              <w:jc w:val="both"/>
            </w:pPr>
            <w:r>
              <w:rPr>
                <w:sz w:val="18"/>
                <w:szCs w:val="18"/>
              </w:rPr>
              <w:t>24</w:t>
            </w:r>
          </w:p>
        </w:tc>
        <w:tc>
          <w:tcPr>
            <w:tcW w:w="3986" w:type="dxa"/>
            <w:tcMar>
              <w:top w:w="60" w:type="dxa"/>
              <w:left w:w="90" w:type="dxa"/>
              <w:bottom w:w="60" w:type="dxa"/>
              <w:right w:w="90" w:type="dxa"/>
            </w:tcMar>
            <w:vAlign w:val="center"/>
          </w:tcPr>
          <w:p w14:paraId="0702A3EE" w14:textId="77777777" w:rsidR="00EA1982" w:rsidRDefault="00000000" w:rsidP="00D55090">
            <w:pPr>
              <w:spacing w:line="240" w:lineRule="auto"/>
              <w:jc w:val="both"/>
            </w:pPr>
            <w:r>
              <w:rPr>
                <w:sz w:val="18"/>
                <w:szCs w:val="18"/>
              </w:rPr>
              <w:t xml:space="preserve">El indicador de bodegaje de entrada quedó inválido para 2026: se calcula contra la fecha de creación del ticket, y ahora Comercial crea el ticket antes de que el equipo llegue. Definición y fórmulas resueltas en la R08 —ver M1.10, «Los tres bodegajes»</w:t>
            </w:r>
          </w:p>
        </w:tc>
        <w:tc>
          <w:tcPr>
            <w:tcW w:w="1407" w:type="dxa"/>
            <w:tcMar>
              <w:top w:w="60" w:type="dxa"/>
              <w:left w:w="90" w:type="dxa"/>
              <w:bottom w:w="60" w:type="dxa"/>
              <w:right w:w="90" w:type="dxa"/>
            </w:tcMar>
            <w:vAlign w:val="center"/>
          </w:tcPr>
          <w:p w14:paraId="0B57A6FF" w14:textId="77777777" w:rsidR="00EA1982" w:rsidRDefault="00000000" w:rsidP="00D55090">
            <w:pPr>
              <w:spacing w:line="240" w:lineRule="auto"/>
              <w:jc w:val="both"/>
            </w:pPr>
            <w:r>
              <w:rPr>
                <w:sz w:val="18"/>
                <w:szCs w:val="18"/>
              </w:rPr>
              <w:t>Diccionario (R05)</w:t>
            </w:r>
          </w:p>
        </w:tc>
        <w:tc>
          <w:tcPr>
            <w:tcW w:w="3750" w:type="dxa"/>
            <w:tcMar>
              <w:top w:w="60" w:type="dxa"/>
              <w:left w:w="90" w:type="dxa"/>
              <w:bottom w:w="60" w:type="dxa"/>
              <w:right w:w="90" w:type="dxa"/>
            </w:tcMar>
            <w:vAlign w:val="center"/>
          </w:tcPr>
          <w:p w14:paraId="3CAE4DB1" w14:textId="77777777" w:rsidR="00EA1982" w:rsidRDefault="00000000" w:rsidP="00D55090">
            <w:pPr>
              <w:spacing w:line="240" w:lineRule="auto"/>
              <w:jc w:val="both"/>
            </w:pPr>
            <w:r>
              <w:rPr>
                <w:sz w:val="18"/>
                <w:szCs w:val="18"/>
              </w:rPr>
              <w:t>M1.10 — corrección C9</w:t>
            </w:r>
          </w:p>
        </w:tc>
      </w:tr>
      <w:tr w:rsidR="00EA1982" w14:paraId="60DA1F6F" w14:textId="77777777">
        <w:tc>
          <w:tcPr>
            <w:tcW w:w="937" w:type="dxa"/>
            <w:tcMar>
              <w:top w:w="60" w:type="dxa"/>
              <w:left w:w="90" w:type="dxa"/>
              <w:bottom w:w="60" w:type="dxa"/>
              <w:right w:w="90" w:type="dxa"/>
            </w:tcMar>
            <w:vAlign w:val="center"/>
          </w:tcPr>
          <w:p w14:paraId="17E62528" w14:textId="77777777" w:rsidR="00EA1982" w:rsidRDefault="00000000" w:rsidP="00D55090">
            <w:pPr>
              <w:spacing w:line="240" w:lineRule="auto"/>
              <w:jc w:val="both"/>
            </w:pPr>
            <w:r>
              <w:rPr>
                <w:sz w:val="18"/>
                <w:szCs w:val="18"/>
              </w:rPr>
              <w:t>25</w:t>
            </w:r>
          </w:p>
        </w:tc>
        <w:tc>
          <w:tcPr>
            <w:tcW w:w="3986" w:type="dxa"/>
            <w:tcMar>
              <w:top w:w="60" w:type="dxa"/>
              <w:left w:w="90" w:type="dxa"/>
              <w:bottom w:w="60" w:type="dxa"/>
              <w:right w:w="90" w:type="dxa"/>
            </w:tcMar>
            <w:vAlign w:val="center"/>
          </w:tcPr>
          <w:p w14:paraId="732C368F" w14:textId="77777777" w:rsidR="00EA1982" w:rsidRDefault="00000000" w:rsidP="00D55090">
            <w:pPr>
              <w:spacing w:line="240" w:lineRule="auto"/>
              <w:jc w:val="both"/>
            </w:pPr>
            <w:r>
              <w:rPr>
                <w:sz w:val="18"/>
                <w:szCs w:val="18"/>
              </w:rPr>
              <w:t>Verificación, en el flujo de equipo nuevo, no tiene ninguna transición de salida.</w:t>
            </w:r>
          </w:p>
        </w:tc>
        <w:tc>
          <w:tcPr>
            <w:tcW w:w="1407" w:type="dxa"/>
            <w:tcMar>
              <w:top w:w="60" w:type="dxa"/>
              <w:left w:w="90" w:type="dxa"/>
              <w:bottom w:w="60" w:type="dxa"/>
              <w:right w:w="90" w:type="dxa"/>
            </w:tcMar>
            <w:vAlign w:val="center"/>
          </w:tcPr>
          <w:p w14:paraId="023613A6" w14:textId="77777777" w:rsidR="00EA1982" w:rsidRDefault="00000000" w:rsidP="00D55090">
            <w:pPr>
              <w:spacing w:line="240" w:lineRule="auto"/>
              <w:jc w:val="both"/>
            </w:pPr>
            <w:r>
              <w:rPr>
                <w:sz w:val="18"/>
                <w:szCs w:val="18"/>
              </w:rPr>
              <w:t>Hoja 03/02 (R05)</w:t>
            </w:r>
          </w:p>
        </w:tc>
        <w:tc>
          <w:tcPr>
            <w:tcW w:w="3750" w:type="dxa"/>
            <w:tcMar>
              <w:top w:w="60" w:type="dxa"/>
              <w:left w:w="90" w:type="dxa"/>
              <w:bottom w:w="60" w:type="dxa"/>
              <w:right w:w="90" w:type="dxa"/>
            </w:tcMar>
            <w:vAlign w:val="center"/>
          </w:tcPr>
          <w:p w14:paraId="6F9C78FB" w14:textId="77777777" w:rsidR="00EA1982" w:rsidRDefault="00000000" w:rsidP="00D55090">
            <w:pPr>
              <w:spacing w:line="240" w:lineRule="auto"/>
              <w:jc w:val="both"/>
            </w:pPr>
            <w:r>
              <w:rPr>
                <w:sz w:val="18"/>
                <w:szCs w:val="18"/>
              </w:rPr>
              <w:t>M1.4 — corrección C12</w:t>
            </w:r>
          </w:p>
        </w:tc>
      </w:tr>
      <w:tr w:rsidR="00EA1982" w14:paraId="4F569FB8" w14:textId="77777777">
        <w:tc>
          <w:tcPr>
            <w:tcW w:w="937" w:type="dxa"/>
            <w:tcMar>
              <w:top w:w="60" w:type="dxa"/>
              <w:left w:w="90" w:type="dxa"/>
              <w:bottom w:w="60" w:type="dxa"/>
              <w:right w:w="90" w:type="dxa"/>
            </w:tcMar>
            <w:vAlign w:val="center"/>
          </w:tcPr>
          <w:p w14:paraId="2AF4C59C" w14:textId="77777777" w:rsidR="00EA1982" w:rsidRDefault="00000000" w:rsidP="00D55090">
            <w:pPr>
              <w:spacing w:line="240" w:lineRule="auto"/>
              <w:jc w:val="both"/>
            </w:pPr>
            <w:r>
              <w:rPr>
                <w:sz w:val="18"/>
                <w:szCs w:val="18"/>
              </w:rPr>
              <w:t>26</w:t>
            </w:r>
          </w:p>
        </w:tc>
        <w:tc>
          <w:tcPr>
            <w:tcW w:w="3986" w:type="dxa"/>
            <w:tcMar>
              <w:top w:w="60" w:type="dxa"/>
              <w:left w:w="90" w:type="dxa"/>
              <w:bottom w:w="60" w:type="dxa"/>
              <w:right w:w="90" w:type="dxa"/>
            </w:tcMar>
            <w:vAlign w:val="center"/>
          </w:tcPr>
          <w:p w14:paraId="0B4DB4D0" w14:textId="77777777" w:rsidR="00EA1982" w:rsidRDefault="00000000" w:rsidP="00D55090">
            <w:pPr>
              <w:spacing w:line="240" w:lineRule="auto"/>
              <w:jc w:val="both"/>
            </w:pPr>
            <w:r>
              <w:rPr>
                <w:sz w:val="18"/>
                <w:szCs w:val="18"/>
              </w:rPr>
              <w:t xml:space="preserve">Reglas que estaban escritas en el mapeo se perdieron al implementar: la condición del checkbox de liberación, la restricción por cargo y el SLA de un día sobre Notificado.</w:t>
            </w:r>
          </w:p>
        </w:tc>
        <w:tc>
          <w:tcPr>
            <w:tcW w:w="1407" w:type="dxa"/>
            <w:tcMar>
              <w:top w:w="60" w:type="dxa"/>
              <w:left w:w="90" w:type="dxa"/>
              <w:bottom w:w="60" w:type="dxa"/>
              <w:right w:w="90" w:type="dxa"/>
            </w:tcMar>
            <w:vAlign w:val="center"/>
          </w:tcPr>
          <w:p w14:paraId="3F1E3973" w14:textId="77777777" w:rsidR="00EA1982" w:rsidRDefault="00000000" w:rsidP="00D55090">
            <w:pPr>
              <w:spacing w:line="240" w:lineRule="auto"/>
              <w:jc w:val="both"/>
            </w:pPr>
            <w:r>
              <w:rPr>
                <w:sz w:val="18"/>
                <w:szCs w:val="18"/>
              </w:rPr>
              <w:t>Hojas + Zoho (R05)</w:t>
            </w:r>
          </w:p>
        </w:tc>
        <w:tc>
          <w:tcPr>
            <w:tcW w:w="3750" w:type="dxa"/>
            <w:tcMar>
              <w:top w:w="60" w:type="dxa"/>
              <w:left w:w="90" w:type="dxa"/>
              <w:bottom w:w="60" w:type="dxa"/>
              <w:right w:w="90" w:type="dxa"/>
            </w:tcMar>
            <w:vAlign w:val="center"/>
          </w:tcPr>
          <w:p w14:paraId="058EB8DD" w14:textId="77777777" w:rsidR="00EA1982" w:rsidRDefault="00000000" w:rsidP="00D55090">
            <w:pPr>
              <w:spacing w:line="240" w:lineRule="auto"/>
              <w:jc w:val="both"/>
            </w:pPr>
            <w:r>
              <w:rPr>
                <w:sz w:val="18"/>
                <w:szCs w:val="18"/>
              </w:rPr>
              <w:t>M1.7 · M1.9.1 — correcciones C10 y C11</w:t>
            </w:r>
          </w:p>
        </w:tc>
      </w:tr>
    </w:tbl>
    <w:p w14:paraId="493A40D7" w14:textId="77777777" w:rsidR="00EA1982" w:rsidRDefault="00000000" w:rsidP="00D55090">
      <w:pPr>
        <w:pStyle w:val="Ttulo2"/>
        <w:jc w:val="both"/>
      </w:pPr>
      <w:bookmarkStart w:id="64" w:name="_Toc239180957"/>
      <w:bookmarkStart w:id="65" w:name="decisiones-estructurales-ya-tomadas"/>
      <w:bookmarkEnd w:id="63"/>
      <w:r>
        <w:t>1.8 Decisiones estructurales ya tomadas</w:t>
      </w:r>
      <w:bookmarkEnd w:id="64"/>
    </w:p>
    <w:p w14:paraId="5AD660A1" w14:textId="77777777" w:rsidR="00EA1982" w:rsidRDefault="00000000" w:rsidP="00D55090">
      <w:pPr>
        <w:jc w:val="both"/>
      </w:pPr>
      <w:r>
        <w:t xml:space="preserve">Estas decisiones están cerradas en actas y sesiones de trabajo, y condicionan todo el diseño. El detalle y la justificación de cada una está en el </w:t>
      </w:r>
      <w:r>
        <w:rPr>
          <w:b/>
          <w:bCs/>
        </w:rPr>
        <w:t>Anexo C</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63"/>
        <w:gridCol w:w="1153"/>
        <w:gridCol w:w="4464"/>
      </w:tblGrid>
      <w:tr w:rsidR="00EA1982" w14:paraId="7EAD5775" w14:textId="77777777">
        <w:trPr>
          <w:tblHeader/>
        </w:trPr>
        <w:tc>
          <w:tcPr>
            <w:tcW w:w="4463" w:type="dxa"/>
            <w:shd w:val="clear" w:color="auto" w:fill="1F7A5C"/>
            <w:tcMar>
              <w:top w:w="60" w:type="dxa"/>
              <w:left w:w="90" w:type="dxa"/>
              <w:bottom w:w="60" w:type="dxa"/>
              <w:right w:w="90" w:type="dxa"/>
            </w:tcMar>
            <w:vAlign w:val="center"/>
          </w:tcPr>
          <w:p w14:paraId="6D45E93C" w14:textId="77777777" w:rsidR="00EA1982" w:rsidRDefault="00000000" w:rsidP="00D55090">
            <w:pPr>
              <w:spacing w:line="240" w:lineRule="auto"/>
              <w:jc w:val="both"/>
            </w:pPr>
            <w:r>
              <w:rPr>
                <w:b/>
                <w:bCs/>
                <w:color w:val="FFFFFF"/>
                <w:sz w:val="18"/>
                <w:szCs w:val="18"/>
              </w:rPr>
              <w:t>Decisión</w:t>
            </w:r>
          </w:p>
        </w:tc>
        <w:tc>
          <w:tcPr>
            <w:tcW w:w="1153" w:type="dxa"/>
            <w:shd w:val="clear" w:color="auto" w:fill="1F7A5C"/>
            <w:tcMar>
              <w:top w:w="60" w:type="dxa"/>
              <w:left w:w="90" w:type="dxa"/>
              <w:bottom w:w="60" w:type="dxa"/>
              <w:right w:w="90" w:type="dxa"/>
            </w:tcMar>
            <w:vAlign w:val="center"/>
          </w:tcPr>
          <w:p w14:paraId="2E11A074" w14:textId="77777777" w:rsidR="00EA1982" w:rsidRDefault="00000000" w:rsidP="00D55090">
            <w:pPr>
              <w:spacing w:line="240" w:lineRule="auto"/>
              <w:jc w:val="both"/>
            </w:pPr>
            <w:r>
              <w:rPr>
                <w:b/>
                <w:bCs/>
                <w:color w:val="FFFFFF"/>
                <w:sz w:val="18"/>
                <w:szCs w:val="18"/>
              </w:rPr>
              <w:t>Fecha</w:t>
            </w:r>
          </w:p>
        </w:tc>
        <w:tc>
          <w:tcPr>
            <w:tcW w:w="4464" w:type="dxa"/>
            <w:shd w:val="clear" w:color="auto" w:fill="1F7A5C"/>
            <w:tcMar>
              <w:top w:w="60" w:type="dxa"/>
              <w:left w:w="90" w:type="dxa"/>
              <w:bottom w:w="60" w:type="dxa"/>
              <w:right w:w="90" w:type="dxa"/>
            </w:tcMar>
            <w:vAlign w:val="center"/>
          </w:tcPr>
          <w:p w14:paraId="75454D24" w14:textId="77777777" w:rsidR="00EA1982" w:rsidRDefault="00000000" w:rsidP="00D55090">
            <w:pPr>
              <w:spacing w:line="240" w:lineRule="auto"/>
              <w:jc w:val="both"/>
            </w:pPr>
            <w:r>
              <w:rPr>
                <w:b/>
                <w:bCs/>
                <w:color w:val="FFFFFF"/>
                <w:sz w:val="18"/>
                <w:szCs w:val="18"/>
              </w:rPr>
              <w:t>Implicación</w:t>
            </w:r>
          </w:p>
        </w:tc>
      </w:tr>
      <w:tr w:rsidR="00EA1982" w14:paraId="0CE71ACB" w14:textId="77777777">
        <w:tc>
          <w:tcPr>
            <w:tcW w:w="4463" w:type="dxa"/>
            <w:tcMar>
              <w:top w:w="60" w:type="dxa"/>
              <w:left w:w="90" w:type="dxa"/>
              <w:bottom w:w="60" w:type="dxa"/>
              <w:right w:w="90" w:type="dxa"/>
            </w:tcMar>
            <w:vAlign w:val="center"/>
          </w:tcPr>
          <w:p w14:paraId="5B012D98" w14:textId="77777777" w:rsidR="00EA1982" w:rsidRDefault="00000000" w:rsidP="00D55090">
            <w:pPr>
              <w:spacing w:line="240" w:lineRule="auto"/>
              <w:jc w:val="both"/>
            </w:pPr>
            <w:r>
              <w:rPr>
                <w:sz w:val="18"/>
                <w:szCs w:val="18"/>
              </w:rPr>
              <w:t>La plataforma se construye sobre base de datos propia en PostgreSQL; la conexión con Zoho será de solo lectura.</w:t>
            </w:r>
          </w:p>
        </w:tc>
        <w:tc>
          <w:tcPr>
            <w:tcW w:w="1153" w:type="dxa"/>
            <w:tcMar>
              <w:top w:w="60" w:type="dxa"/>
              <w:left w:w="90" w:type="dxa"/>
              <w:bottom w:w="60" w:type="dxa"/>
              <w:right w:w="90" w:type="dxa"/>
            </w:tcMar>
            <w:vAlign w:val="center"/>
          </w:tcPr>
          <w:p w14:paraId="573F176E"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2A72B06D" w14:textId="77777777" w:rsidR="00EA1982" w:rsidRDefault="00000000" w:rsidP="00D55090">
            <w:pPr>
              <w:spacing w:line="240" w:lineRule="auto"/>
              <w:jc w:val="both"/>
            </w:pPr>
            <w:r>
              <w:rPr>
                <w:sz w:val="18"/>
                <w:szCs w:val="18"/>
              </w:rPr>
              <w:t>Independencia, velocidad y protección de la integridad del dato.</w:t>
            </w:r>
          </w:p>
        </w:tc>
      </w:tr>
      <w:tr w:rsidR="00EA1982" w14:paraId="31B6E042" w14:textId="77777777">
        <w:tc>
          <w:tcPr>
            <w:tcW w:w="4463" w:type="dxa"/>
            <w:tcMar>
              <w:top w:w="60" w:type="dxa"/>
              <w:left w:w="90" w:type="dxa"/>
              <w:bottom w:w="60" w:type="dxa"/>
              <w:right w:w="90" w:type="dxa"/>
            </w:tcMar>
            <w:vAlign w:val="center"/>
          </w:tcPr>
          <w:p w14:paraId="18FBA561" w14:textId="77777777" w:rsidR="00EA1982" w:rsidRDefault="00000000" w:rsidP="00D55090">
            <w:pPr>
              <w:spacing w:line="240" w:lineRule="auto"/>
              <w:jc w:val="both"/>
            </w:pPr>
            <w:r>
              <w:rPr>
                <w:sz w:val="18"/>
                <w:szCs w:val="18"/>
              </w:rPr>
              <w:t xml:space="preserve">Se elimina la nomenclatura CG/MT. El identificador del ticket pasa a basarse en el número de serie, asociado a cliente, modelo y fecha.</w:t>
            </w:r>
          </w:p>
        </w:tc>
        <w:tc>
          <w:tcPr>
            <w:tcW w:w="1153" w:type="dxa"/>
            <w:tcMar>
              <w:top w:w="60" w:type="dxa"/>
              <w:left w:w="90" w:type="dxa"/>
              <w:bottom w:w="60" w:type="dxa"/>
              <w:right w:w="90" w:type="dxa"/>
            </w:tcMar>
            <w:vAlign w:val="center"/>
          </w:tcPr>
          <w:p w14:paraId="09044698"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0414EC38" w14:textId="77777777" w:rsidR="00EA1982" w:rsidRDefault="00000000" w:rsidP="00D55090">
            <w:pPr>
              <w:spacing w:line="240" w:lineRule="auto"/>
              <w:jc w:val="both"/>
            </w:pPr>
            <w:r>
              <w:rPr>
                <w:sz w:val="18"/>
                <w:szCs w:val="18"/>
              </w:rPr>
              <w:t>Fin de la duplicidad de códigos entre calibración y correctivo.</w:t>
            </w:r>
          </w:p>
        </w:tc>
      </w:tr>
      <w:tr w:rsidR="00EA1982" w14:paraId="255C628C" w14:textId="77777777">
        <w:tc>
          <w:tcPr>
            <w:tcW w:w="4463" w:type="dxa"/>
            <w:tcMar>
              <w:top w:w="60" w:type="dxa"/>
              <w:left w:w="90" w:type="dxa"/>
              <w:bottom w:w="60" w:type="dxa"/>
              <w:right w:w="90" w:type="dxa"/>
            </w:tcMar>
            <w:vAlign w:val="center"/>
          </w:tcPr>
          <w:p w14:paraId="4FC61B7E" w14:textId="77777777" w:rsidR="00EA1982" w:rsidRDefault="00000000" w:rsidP="00D55090">
            <w:pPr>
              <w:spacing w:line="240" w:lineRule="auto"/>
              <w:jc w:val="both"/>
            </w:pPr>
            <w:r>
              <w:rPr>
                <w:sz w:val="18"/>
                <w:szCs w:val="18"/>
              </w:rPr>
              <w:t>El número de serie es obligatorio en la creación de la remisión.</w:t>
            </w:r>
          </w:p>
        </w:tc>
        <w:tc>
          <w:tcPr>
            <w:tcW w:w="1153" w:type="dxa"/>
            <w:tcMar>
              <w:top w:w="60" w:type="dxa"/>
              <w:left w:w="90" w:type="dxa"/>
              <w:bottom w:w="60" w:type="dxa"/>
              <w:right w:w="90" w:type="dxa"/>
            </w:tcMar>
            <w:vAlign w:val="center"/>
          </w:tcPr>
          <w:p w14:paraId="7E19909A"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35CD705D" w14:textId="77777777" w:rsidR="00EA1982" w:rsidRDefault="00000000" w:rsidP="00D55090">
            <w:pPr>
              <w:spacing w:line="240" w:lineRule="auto"/>
              <w:jc w:val="both"/>
            </w:pPr>
            <w:r>
              <w:rPr>
                <w:sz w:val="18"/>
                <w:szCs w:val="18"/>
              </w:rPr>
              <w:t>Trazabilidad garantizada desde el ingreso.</w:t>
            </w:r>
          </w:p>
        </w:tc>
      </w:tr>
      <w:tr w:rsidR="00EA1982" w14:paraId="603FDCAC" w14:textId="77777777">
        <w:tc>
          <w:tcPr>
            <w:tcW w:w="4463" w:type="dxa"/>
            <w:tcMar>
              <w:top w:w="60" w:type="dxa"/>
              <w:left w:w="90" w:type="dxa"/>
              <w:bottom w:w="60" w:type="dxa"/>
              <w:right w:w="90" w:type="dxa"/>
            </w:tcMar>
            <w:vAlign w:val="center"/>
          </w:tcPr>
          <w:p w14:paraId="643D68A1" w14:textId="77777777" w:rsidR="00EA1982" w:rsidRDefault="00000000" w:rsidP="00D55090">
            <w:pPr>
              <w:spacing w:line="240" w:lineRule="auto"/>
              <w:jc w:val="both"/>
            </w:pPr>
            <w:r>
              <w:rPr>
                <w:sz w:val="18"/>
                <w:szCs w:val="18"/>
              </w:rPr>
              <w:t xml:space="preserve">El blueprint se dispara con un desplegable inicial (Equipo Nuevo / Servicio / Soporte Remoto) que oculta pasos innecesarios.</w:t>
            </w:r>
          </w:p>
        </w:tc>
        <w:tc>
          <w:tcPr>
            <w:tcW w:w="1153" w:type="dxa"/>
            <w:tcMar>
              <w:top w:w="60" w:type="dxa"/>
              <w:left w:w="90" w:type="dxa"/>
              <w:bottom w:w="60" w:type="dxa"/>
              <w:right w:w="90" w:type="dxa"/>
            </w:tcMar>
            <w:vAlign w:val="center"/>
          </w:tcPr>
          <w:p w14:paraId="22E3C52D"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7101D47" w14:textId="77777777" w:rsidR="00EA1982" w:rsidRDefault="00000000" w:rsidP="00D55090">
            <w:pPr>
              <w:spacing w:line="240" w:lineRule="auto"/>
              <w:jc w:val="both"/>
            </w:pPr>
            <w:r>
              <w:rPr>
                <w:sz w:val="18"/>
                <w:szCs w:val="18"/>
              </w:rPr>
              <w:t>Un solo sistema, múltiples ramas.</w:t>
            </w:r>
          </w:p>
        </w:tc>
      </w:tr>
      <w:tr w:rsidR="00EA1982" w14:paraId="4CADC851" w14:textId="77777777">
        <w:tc>
          <w:tcPr>
            <w:tcW w:w="4463" w:type="dxa"/>
            <w:tcMar>
              <w:top w:w="60" w:type="dxa"/>
              <w:left w:w="90" w:type="dxa"/>
              <w:bottom w:w="60" w:type="dxa"/>
              <w:right w:w="90" w:type="dxa"/>
            </w:tcMar>
            <w:vAlign w:val="center"/>
          </w:tcPr>
          <w:p w14:paraId="0D018EF3" w14:textId="77777777" w:rsidR="00EA1982" w:rsidRDefault="00000000" w:rsidP="00D55090">
            <w:pPr>
              <w:spacing w:line="240" w:lineRule="auto"/>
              <w:jc w:val="both"/>
            </w:pPr>
            <w:r>
              <w:rPr>
                <w:sz w:val="18"/>
                <w:szCs w:val="18"/>
              </w:rPr>
              <w:t>La inspección técnica se diseña por fases lógicas secuenciales de macro a micro, estandarizadas para todos los equipos.</w:t>
            </w:r>
          </w:p>
        </w:tc>
        <w:tc>
          <w:tcPr>
            <w:tcW w:w="1153" w:type="dxa"/>
            <w:tcMar>
              <w:top w:w="60" w:type="dxa"/>
              <w:left w:w="90" w:type="dxa"/>
              <w:bottom w:w="60" w:type="dxa"/>
              <w:right w:w="90" w:type="dxa"/>
            </w:tcMar>
            <w:vAlign w:val="center"/>
          </w:tcPr>
          <w:p w14:paraId="0FD5B94D"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5327B38" w14:textId="77777777" w:rsidR="00EA1982" w:rsidRDefault="00000000" w:rsidP="00D55090">
            <w:pPr>
              <w:spacing w:line="240" w:lineRule="auto"/>
              <w:jc w:val="both"/>
            </w:pPr>
            <w:r>
              <w:rPr>
                <w:sz w:val="18"/>
                <w:szCs w:val="18"/>
              </w:rPr>
              <w:t>Se descarta categorizar por sistemas como eje principal.</w:t>
            </w:r>
          </w:p>
        </w:tc>
      </w:tr>
      <w:tr w:rsidR="00EA1982" w14:paraId="1D02F187" w14:textId="77777777">
        <w:tc>
          <w:tcPr>
            <w:tcW w:w="4463" w:type="dxa"/>
            <w:tcMar>
              <w:top w:w="60" w:type="dxa"/>
              <w:left w:w="90" w:type="dxa"/>
              <w:bottom w:w="60" w:type="dxa"/>
              <w:right w:w="90" w:type="dxa"/>
            </w:tcMar>
            <w:vAlign w:val="center"/>
          </w:tcPr>
          <w:p w14:paraId="41EAB560" w14:textId="77777777" w:rsidR="00EA1982" w:rsidRDefault="00000000" w:rsidP="00D55090">
            <w:pPr>
              <w:spacing w:line="240" w:lineRule="auto"/>
              <w:jc w:val="both"/>
            </w:pPr>
            <w:r>
              <w:rPr>
                <w:sz w:val="18"/>
                <w:szCs w:val="18"/>
              </w:rPr>
              <w:t>La priorización es automática según criterios comerciales; se bloquea la edición manual por el técnico.</w:t>
            </w:r>
          </w:p>
        </w:tc>
        <w:tc>
          <w:tcPr>
            <w:tcW w:w="1153" w:type="dxa"/>
            <w:tcMar>
              <w:top w:w="60" w:type="dxa"/>
              <w:left w:w="90" w:type="dxa"/>
              <w:bottom w:w="60" w:type="dxa"/>
              <w:right w:w="90" w:type="dxa"/>
            </w:tcMar>
            <w:vAlign w:val="center"/>
          </w:tcPr>
          <w:p w14:paraId="643CF791"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1F271C3" w14:textId="77777777" w:rsidR="00EA1982" w:rsidRDefault="00000000" w:rsidP="00D55090">
            <w:pPr>
              <w:spacing w:line="240" w:lineRule="auto"/>
              <w:jc w:val="both"/>
            </w:pPr>
            <w:r>
              <w:rPr>
                <w:sz w:val="18"/>
                <w:szCs w:val="18"/>
              </w:rPr>
              <w:t xml:space="preserve">«Mis Tickets» se ordena solo, de más a menos urgente.</w:t>
            </w:r>
          </w:p>
        </w:tc>
      </w:tr>
      <w:tr w:rsidR="00EA1982" w14:paraId="3B59F274" w14:textId="77777777">
        <w:tc>
          <w:tcPr>
            <w:tcW w:w="4463" w:type="dxa"/>
            <w:tcMar>
              <w:top w:w="60" w:type="dxa"/>
              <w:left w:w="90" w:type="dxa"/>
              <w:bottom w:w="60" w:type="dxa"/>
              <w:right w:w="90" w:type="dxa"/>
            </w:tcMar>
            <w:vAlign w:val="center"/>
          </w:tcPr>
          <w:p w14:paraId="14F8778D" w14:textId="77777777" w:rsidR="00EA1982" w:rsidRDefault="00000000" w:rsidP="00D55090">
            <w:pPr>
              <w:spacing w:line="240" w:lineRule="auto"/>
              <w:jc w:val="both"/>
            </w:pPr>
            <w:r>
              <w:rPr>
                <w:sz w:val="18"/>
                <w:szCs w:val="18"/>
              </w:rPr>
              <w:t xml:space="preserve">El sistema formaliza el traspaso de tickets entre agentes al cambiar de fase.</w:t>
            </w:r>
          </w:p>
        </w:tc>
        <w:tc>
          <w:tcPr>
            <w:tcW w:w="1153" w:type="dxa"/>
            <w:tcMar>
              <w:top w:w="60" w:type="dxa"/>
              <w:left w:w="90" w:type="dxa"/>
              <w:bottom w:w="60" w:type="dxa"/>
              <w:right w:w="90" w:type="dxa"/>
            </w:tcMar>
            <w:vAlign w:val="center"/>
          </w:tcPr>
          <w:p w14:paraId="1B0F15D8"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2CC5CD19" w14:textId="77777777" w:rsidR="00EA1982" w:rsidRDefault="00000000" w:rsidP="00D55090">
            <w:pPr>
              <w:spacing w:line="240" w:lineRule="auto"/>
              <w:jc w:val="both"/>
            </w:pPr>
            <w:r>
              <w:rPr>
                <w:sz w:val="18"/>
                <w:szCs w:val="18"/>
              </w:rPr>
              <w:t>Trazabilidad de responsabilidad por etapa.</w:t>
            </w:r>
          </w:p>
        </w:tc>
      </w:tr>
      <w:tr w:rsidR="00EA1982" w14:paraId="45B18D64" w14:textId="77777777">
        <w:tc>
          <w:tcPr>
            <w:tcW w:w="4463" w:type="dxa"/>
            <w:tcMar>
              <w:top w:w="60" w:type="dxa"/>
              <w:left w:w="90" w:type="dxa"/>
              <w:bottom w:w="60" w:type="dxa"/>
              <w:right w:w="90" w:type="dxa"/>
            </w:tcMar>
            <w:vAlign w:val="center"/>
          </w:tcPr>
          <w:p w14:paraId="04B712BA" w14:textId="77777777" w:rsidR="00EA1982" w:rsidRDefault="00000000" w:rsidP="00D55090">
            <w:pPr>
              <w:spacing w:line="240" w:lineRule="auto"/>
              <w:jc w:val="both"/>
            </w:pPr>
            <w:r>
              <w:rPr>
                <w:sz w:val="18"/>
                <w:szCs w:val="18"/>
              </w:rPr>
              <w:t>Se inician pruebas piloto de «aprobación en un clic» con clientes con contrato de mantenimiento activo.</w:t>
            </w:r>
          </w:p>
        </w:tc>
        <w:tc>
          <w:tcPr>
            <w:tcW w:w="1153" w:type="dxa"/>
            <w:tcMar>
              <w:top w:w="60" w:type="dxa"/>
              <w:left w:w="90" w:type="dxa"/>
              <w:bottom w:w="60" w:type="dxa"/>
              <w:right w:w="90" w:type="dxa"/>
            </w:tcMar>
            <w:vAlign w:val="center"/>
          </w:tcPr>
          <w:p w14:paraId="7E562117"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4940600C" w14:textId="77777777" w:rsidR="00EA1982" w:rsidRDefault="00000000" w:rsidP="00D55090">
            <w:pPr>
              <w:spacing w:line="240" w:lineRule="auto"/>
              <w:jc w:val="both"/>
            </w:pPr>
            <w:r>
              <w:rPr>
                <w:sz w:val="18"/>
                <w:szCs w:val="18"/>
              </w:rPr>
              <w:t>Ataca el cuello de botella de la OC y anticipa el modelo de portal escalonado.</w:t>
            </w:r>
          </w:p>
        </w:tc>
      </w:tr>
      <w:tr w:rsidR="00EA1982" w14:paraId="177226C3" w14:textId="77777777">
        <w:tc>
          <w:tcPr>
            <w:tcW w:w="4463" w:type="dxa"/>
            <w:tcMar>
              <w:top w:w="60" w:type="dxa"/>
              <w:left w:w="90" w:type="dxa"/>
              <w:bottom w:w="60" w:type="dxa"/>
              <w:right w:w="90" w:type="dxa"/>
            </w:tcMar>
            <w:vAlign w:val="center"/>
          </w:tcPr>
          <w:p w14:paraId="478A17C9" w14:textId="77777777" w:rsidR="00EA1982" w:rsidRDefault="00000000" w:rsidP="00D55090">
            <w:pPr>
              <w:spacing w:line="240" w:lineRule="auto"/>
              <w:jc w:val="both"/>
            </w:pPr>
            <w:r>
              <w:rPr>
                <w:sz w:val="18"/>
                <w:szCs w:val="18"/>
              </w:rPr>
              <w:t>Miguel y Julián se reorientan de programar la herramienta a digitalizar el conocimiento técnico.</w:t>
            </w:r>
          </w:p>
        </w:tc>
        <w:tc>
          <w:tcPr>
            <w:tcW w:w="1153" w:type="dxa"/>
            <w:tcMar>
              <w:top w:w="60" w:type="dxa"/>
              <w:left w:w="90" w:type="dxa"/>
              <w:bottom w:w="60" w:type="dxa"/>
              <w:right w:w="90" w:type="dxa"/>
            </w:tcMar>
            <w:vAlign w:val="center"/>
          </w:tcPr>
          <w:p w14:paraId="17BF476C"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2023C610" w14:textId="77777777" w:rsidR="00EA1982" w:rsidRDefault="00000000" w:rsidP="00D55090">
            <w:pPr>
              <w:spacing w:line="240" w:lineRule="auto"/>
              <w:jc w:val="both"/>
            </w:pPr>
            <w:r>
              <w:rPr>
                <w:sz w:val="18"/>
                <w:szCs w:val="18"/>
              </w:rPr>
              <w:t>El equipo técnico actúa como generador de conocimiento.</w:t>
            </w:r>
          </w:p>
        </w:tc>
      </w:tr>
      <w:tr w:rsidR="00EA1982" w14:paraId="037C5F18" w14:textId="77777777">
        <w:tc>
          <w:tcPr>
            <w:tcW w:w="4463" w:type="dxa"/>
            <w:tcMar>
              <w:top w:w="60" w:type="dxa"/>
              <w:left w:w="90" w:type="dxa"/>
              <w:bottom w:w="60" w:type="dxa"/>
              <w:right w:w="90" w:type="dxa"/>
            </w:tcMar>
            <w:vAlign w:val="center"/>
          </w:tcPr>
          <w:p w14:paraId="1145BD3E" w14:textId="77777777" w:rsidR="00EA1982" w:rsidRDefault="00000000" w:rsidP="00D55090">
            <w:pPr>
              <w:spacing w:line="240" w:lineRule="auto"/>
              <w:jc w:val="both"/>
            </w:pPr>
            <w:r>
              <w:rPr>
                <w:sz w:val="18"/>
                <w:szCs w:val="18"/>
              </w:rPr>
              <w:t>Los equipos nuevos los da de alta el área Comercial/Administrativa en cuanto se conocen los seriales, con cliente y fecha de factura.</w:t>
            </w:r>
          </w:p>
        </w:tc>
        <w:tc>
          <w:tcPr>
            <w:tcW w:w="1153" w:type="dxa"/>
            <w:tcMar>
              <w:top w:w="60" w:type="dxa"/>
              <w:left w:w="90" w:type="dxa"/>
              <w:bottom w:w="60" w:type="dxa"/>
              <w:right w:w="90" w:type="dxa"/>
            </w:tcMar>
            <w:vAlign w:val="center"/>
          </w:tcPr>
          <w:p w14:paraId="3B79A20E"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444AC535" w14:textId="77777777" w:rsidR="00EA1982" w:rsidRDefault="00000000" w:rsidP="00D55090">
            <w:pPr>
              <w:spacing w:line="240" w:lineRule="auto"/>
              <w:jc w:val="both"/>
            </w:pPr>
            <w:r>
              <w:rPr>
                <w:sz w:val="18"/>
                <w:szCs w:val="18"/>
              </w:rPr>
              <w:t>Habilita el control automático de garantía.</w:t>
            </w:r>
          </w:p>
        </w:tc>
      </w:tr>
      <w:tr w:rsidR="00EA1982" w14:paraId="5A0ACD0D" w14:textId="77777777">
        <w:tc>
          <w:tcPr>
            <w:tcW w:w="4463" w:type="dxa"/>
            <w:tcMar>
              <w:top w:w="60" w:type="dxa"/>
              <w:left w:w="90" w:type="dxa"/>
              <w:bottom w:w="60" w:type="dxa"/>
              <w:right w:w="90" w:type="dxa"/>
            </w:tcMar>
            <w:vAlign w:val="center"/>
          </w:tcPr>
          <w:p w14:paraId="5558D137" w14:textId="77777777" w:rsidR="00EA1982" w:rsidRDefault="00000000" w:rsidP="00D55090">
            <w:pPr>
              <w:spacing w:line="240" w:lineRule="auto"/>
              <w:jc w:val="both"/>
            </w:pPr>
            <w:r>
              <w:rPr>
                <w:sz w:val="18"/>
                <w:szCs w:val="18"/>
              </w:rPr>
              <w:t>Se mantiene la codificación interna actual (serial + modelo) por trazabilidad ISO 9001.</w:t>
            </w:r>
          </w:p>
        </w:tc>
        <w:tc>
          <w:tcPr>
            <w:tcW w:w="1153" w:type="dxa"/>
            <w:tcMar>
              <w:top w:w="60" w:type="dxa"/>
              <w:left w:w="90" w:type="dxa"/>
              <w:bottom w:w="60" w:type="dxa"/>
              <w:right w:w="90" w:type="dxa"/>
            </w:tcMar>
            <w:vAlign w:val="center"/>
          </w:tcPr>
          <w:p w14:paraId="4B5F1F58"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1B42502F" w14:textId="77777777" w:rsidR="00EA1982" w:rsidRDefault="00000000" w:rsidP="00D55090">
            <w:pPr>
              <w:spacing w:line="240" w:lineRule="auto"/>
              <w:jc w:val="both"/>
            </w:pPr>
            <w:r>
              <w:rPr>
                <w:sz w:val="18"/>
                <w:szCs w:val="18"/>
              </w:rPr>
              <w:t>Cumplimiento normativo.</w:t>
            </w:r>
          </w:p>
        </w:tc>
      </w:tr>
      <w:tr w:rsidR="00EA1982" w14:paraId="47D3B74D" w14:textId="77777777">
        <w:tc>
          <w:tcPr>
            <w:tcW w:w="4463" w:type="dxa"/>
            <w:tcMar>
              <w:top w:w="60" w:type="dxa"/>
              <w:left w:w="90" w:type="dxa"/>
              <w:bottom w:w="60" w:type="dxa"/>
              <w:right w:w="90" w:type="dxa"/>
            </w:tcMar>
            <w:vAlign w:val="center"/>
          </w:tcPr>
          <w:p w14:paraId="6B694B7B" w14:textId="77777777" w:rsidR="00EA1982" w:rsidRDefault="00000000" w:rsidP="00D55090">
            <w:pPr>
              <w:spacing w:line="240" w:lineRule="auto"/>
              <w:jc w:val="both"/>
            </w:pPr>
            <w:r>
              <w:rPr>
                <w:sz w:val="18"/>
                <w:szCs w:val="18"/>
              </w:rPr>
              <w:t>Se restringen permisos y vistas por rol.</w:t>
            </w:r>
          </w:p>
        </w:tc>
        <w:tc>
          <w:tcPr>
            <w:tcW w:w="1153" w:type="dxa"/>
            <w:tcMar>
              <w:top w:w="60" w:type="dxa"/>
              <w:left w:w="90" w:type="dxa"/>
              <w:bottom w:w="60" w:type="dxa"/>
              <w:right w:w="90" w:type="dxa"/>
            </w:tcMar>
            <w:vAlign w:val="center"/>
          </w:tcPr>
          <w:p w14:paraId="41818CC5"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22022860" w14:textId="77777777" w:rsidR="00EA1982" w:rsidRDefault="00000000" w:rsidP="00D55090">
            <w:pPr>
              <w:spacing w:line="240" w:lineRule="auto"/>
              <w:jc w:val="both"/>
            </w:pPr>
            <w:r>
              <w:rPr>
                <w:sz w:val="18"/>
                <w:szCs w:val="18"/>
              </w:rPr>
              <w:t>Seguridad y limpieza operativa.</w:t>
            </w:r>
          </w:p>
        </w:tc>
      </w:tr>
      <w:tr w:rsidR="00EA1982" w14:paraId="7046F20C" w14:textId="77777777">
        <w:tc>
          <w:tcPr>
            <w:tcW w:w="4463" w:type="dxa"/>
            <w:tcMar>
              <w:top w:w="60" w:type="dxa"/>
              <w:left w:w="90" w:type="dxa"/>
              <w:bottom w:w="60" w:type="dxa"/>
              <w:right w:w="90" w:type="dxa"/>
            </w:tcMar>
            <w:vAlign w:val="center"/>
          </w:tcPr>
          <w:p w14:paraId="202BE94E" w14:textId="77777777" w:rsidR="00EA1982" w:rsidRDefault="00000000" w:rsidP="00D55090">
            <w:pPr>
              <w:spacing w:line="240" w:lineRule="auto"/>
              <w:jc w:val="both"/>
            </w:pPr>
            <w:r>
              <w:rPr>
                <w:sz w:val="18"/>
                <w:szCs w:val="18"/>
              </w:rPr>
              <w:lastRenderedPageBreak/>
              <w:t>Las transiciones clave alimentan automáticamente la hoja de vida del equipo.</w:t>
            </w:r>
          </w:p>
        </w:tc>
        <w:tc>
          <w:tcPr>
            <w:tcW w:w="1153" w:type="dxa"/>
            <w:tcMar>
              <w:top w:w="60" w:type="dxa"/>
              <w:left w:w="90" w:type="dxa"/>
              <w:bottom w:w="60" w:type="dxa"/>
              <w:right w:w="90" w:type="dxa"/>
            </w:tcMar>
            <w:vAlign w:val="center"/>
          </w:tcPr>
          <w:p w14:paraId="4FA21121"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1777F6E2" w14:textId="77777777" w:rsidR="00EA1982" w:rsidRDefault="00000000" w:rsidP="00D55090">
            <w:pPr>
              <w:spacing w:line="240" w:lineRule="auto"/>
              <w:jc w:val="both"/>
            </w:pPr>
            <w:r>
              <w:rPr>
                <w:sz w:val="18"/>
                <w:szCs w:val="18"/>
              </w:rPr>
              <w:t>Fin del historial en texto libre.</w:t>
            </w:r>
          </w:p>
        </w:tc>
      </w:tr>
      <w:tr w:rsidR="00EA1982" w14:paraId="3A277F77" w14:textId="77777777">
        <w:tc>
          <w:tcPr>
            <w:tcW w:w="4463" w:type="dxa"/>
            <w:tcMar>
              <w:top w:w="60" w:type="dxa"/>
              <w:left w:w="90" w:type="dxa"/>
              <w:bottom w:w="60" w:type="dxa"/>
              <w:right w:w="90" w:type="dxa"/>
            </w:tcMar>
            <w:vAlign w:val="center"/>
          </w:tcPr>
          <w:p w14:paraId="6CC0AE2B" w14:textId="77777777" w:rsidR="00EA1982" w:rsidRDefault="00000000" w:rsidP="00D55090">
            <w:pPr>
              <w:spacing w:line="240" w:lineRule="auto"/>
              <w:jc w:val="both"/>
            </w:pPr>
            <w:r>
              <w:rPr>
                <w:sz w:val="18"/>
                <w:szCs w:val="18"/>
              </w:rPr>
              <w:t xml:space="preserve">Se usa el artefacto de auditoría de blueprints generado con IA como herramienta de mejora continua.</w:t>
            </w:r>
          </w:p>
        </w:tc>
        <w:tc>
          <w:tcPr>
            <w:tcW w:w="1153" w:type="dxa"/>
            <w:tcMar>
              <w:top w:w="60" w:type="dxa"/>
              <w:left w:w="90" w:type="dxa"/>
              <w:bottom w:w="60" w:type="dxa"/>
              <w:right w:w="90" w:type="dxa"/>
            </w:tcMar>
            <w:vAlign w:val="center"/>
          </w:tcPr>
          <w:p w14:paraId="36E6928B"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4690C021" w14:textId="77777777" w:rsidR="00EA1982" w:rsidRDefault="00000000" w:rsidP="00D55090">
            <w:pPr>
              <w:spacing w:line="240" w:lineRule="auto"/>
              <w:jc w:val="both"/>
            </w:pPr>
            <w:r>
              <w:rPr>
                <w:sz w:val="18"/>
                <w:szCs w:val="18"/>
              </w:rPr>
              <w:t xml:space="preserve">Detecta estados sin salida y checkboxes saltables. Su primer resultado incorporado es la R04.</w:t>
            </w:r>
          </w:p>
        </w:tc>
      </w:tr>
      <w:tr w:rsidR="00EA1982" w14:paraId="02B4F2E5" w14:textId="77777777">
        <w:tc>
          <w:tcPr>
            <w:tcW w:w="4463" w:type="dxa"/>
            <w:tcMar>
              <w:top w:w="60" w:type="dxa"/>
              <w:left w:w="90" w:type="dxa"/>
              <w:bottom w:w="60" w:type="dxa"/>
              <w:right w:w="90" w:type="dxa"/>
            </w:tcMar>
            <w:vAlign w:val="center"/>
          </w:tcPr>
          <w:p w14:paraId="1851CB07" w14:textId="77777777" w:rsidR="00EA1982" w:rsidRDefault="00000000" w:rsidP="00D55090">
            <w:pPr>
              <w:spacing w:line="240" w:lineRule="auto"/>
              <w:jc w:val="both"/>
            </w:pPr>
            <w:r>
              <w:rPr>
                <w:sz w:val="18"/>
                <w:szCs w:val="18"/>
              </w:rPr>
              <w:t xml:space="preserve">La interfaz inicial de Desk 2.0 replicará la estructura de Zoho Desk, con blueprints mucho más controlados y completos.</w:t>
            </w:r>
          </w:p>
        </w:tc>
        <w:tc>
          <w:tcPr>
            <w:tcW w:w="1153" w:type="dxa"/>
            <w:tcMar>
              <w:top w:w="60" w:type="dxa"/>
              <w:left w:w="90" w:type="dxa"/>
              <w:bottom w:w="60" w:type="dxa"/>
              <w:right w:w="90" w:type="dxa"/>
            </w:tcMar>
            <w:vAlign w:val="center"/>
          </w:tcPr>
          <w:p w14:paraId="14E69A5F"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6DBCE548" w14:textId="77777777" w:rsidR="00EA1982" w:rsidRDefault="00000000" w:rsidP="00D55090">
            <w:pPr>
              <w:spacing w:line="240" w:lineRule="auto"/>
              <w:jc w:val="both"/>
            </w:pPr>
            <w:r>
              <w:rPr>
                <w:sz w:val="18"/>
                <w:szCs w:val="18"/>
              </w:rPr>
              <w:t>Reduce la curva de adaptación del equipo técnico.</w:t>
            </w:r>
          </w:p>
        </w:tc>
      </w:tr>
      <w:tr w:rsidR="00EA1982" w14:paraId="7DC670AE" w14:textId="77777777">
        <w:tc>
          <w:tcPr>
            <w:tcW w:w="4463" w:type="dxa"/>
            <w:tcMar>
              <w:top w:w="60" w:type="dxa"/>
              <w:left w:w="90" w:type="dxa"/>
              <w:bottom w:w="60" w:type="dxa"/>
              <w:right w:w="90" w:type="dxa"/>
            </w:tcMar>
            <w:vAlign w:val="center"/>
          </w:tcPr>
          <w:p w14:paraId="72D6F8DB" w14:textId="77777777" w:rsidR="00EA1982" w:rsidRDefault="00000000" w:rsidP="00D55090">
            <w:pPr>
              <w:spacing w:line="240" w:lineRule="auto"/>
              <w:jc w:val="both"/>
            </w:pPr>
            <w:r>
              <w:rPr>
                <w:sz w:val="18"/>
                <w:szCs w:val="18"/>
              </w:rPr>
              <w:t>El disparador del flujo será un menú inicial que define la rama de trabajo.</w:t>
            </w:r>
          </w:p>
        </w:tc>
        <w:tc>
          <w:tcPr>
            <w:tcW w:w="1153" w:type="dxa"/>
            <w:tcMar>
              <w:top w:w="60" w:type="dxa"/>
              <w:left w:w="90" w:type="dxa"/>
              <w:bottom w:w="60" w:type="dxa"/>
              <w:right w:w="90" w:type="dxa"/>
            </w:tcMar>
            <w:vAlign w:val="center"/>
          </w:tcPr>
          <w:p w14:paraId="3C15D635"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2CC78858" w14:textId="77777777" w:rsidR="00EA1982" w:rsidRDefault="00000000" w:rsidP="00D55090">
            <w:pPr>
              <w:spacing w:line="240" w:lineRule="auto"/>
              <w:jc w:val="both"/>
            </w:pPr>
            <w:r>
              <w:rPr>
                <w:sz w:val="18"/>
                <w:szCs w:val="18"/>
              </w:rPr>
              <w:t>Ratifica y precisa la decisión del 14/08.</w:t>
            </w:r>
          </w:p>
        </w:tc>
      </w:tr>
      <w:tr w:rsidR="00EA1982" w14:paraId="3B5B4D0D" w14:textId="77777777">
        <w:tc>
          <w:tcPr>
            <w:tcW w:w="4463" w:type="dxa"/>
            <w:tcMar>
              <w:top w:w="60" w:type="dxa"/>
              <w:left w:w="90" w:type="dxa"/>
              <w:bottom w:w="60" w:type="dxa"/>
              <w:right w:w="90" w:type="dxa"/>
            </w:tcMar>
            <w:vAlign w:val="center"/>
          </w:tcPr>
          <w:p w14:paraId="40DDC5D0" w14:textId="77777777" w:rsidR="00EA1982" w:rsidRDefault="00000000" w:rsidP="00D55090">
            <w:pPr>
              <w:spacing w:line="240" w:lineRule="auto"/>
              <w:jc w:val="both"/>
            </w:pPr>
            <w:r>
              <w:rPr>
                <w:sz w:val="18"/>
                <w:szCs w:val="18"/>
              </w:rPr>
              <w:t>Comercial debe crear la orden de venta antes de que Servicio Técnico reciba el equipo. [EN EVALUACIÓN — R08] No es una decisión cerrada</w:t>
            </w:r>
          </w:p>
        </w:tc>
        <w:tc>
          <w:tcPr>
            <w:tcW w:w="1153" w:type="dxa"/>
            <w:tcMar>
              <w:top w:w="60" w:type="dxa"/>
              <w:left w:w="90" w:type="dxa"/>
              <w:bottom w:w="60" w:type="dxa"/>
              <w:right w:w="90" w:type="dxa"/>
            </w:tcMar>
            <w:vAlign w:val="center"/>
          </w:tcPr>
          <w:p w14:paraId="16FA871E"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241E5979" w14:textId="77777777" w:rsidR="00EA1982" w:rsidRDefault="00000000" w:rsidP="00D55090">
            <w:pPr>
              <w:spacing w:line="240" w:lineRule="auto"/>
              <w:jc w:val="both"/>
            </w:pPr>
            <w:r>
              <w:rPr>
                <w:sz w:val="18"/>
                <w:szCs w:val="18"/>
              </w:rPr>
              <w:t>Evita que la recepción bloquee la trazabilidad.</w:t>
            </w:r>
          </w:p>
        </w:tc>
      </w:tr>
      <w:tr w:rsidR="00EA1982" w14:paraId="277948CC" w14:textId="77777777">
        <w:tc>
          <w:tcPr>
            <w:tcW w:w="4463" w:type="dxa"/>
            <w:tcMar>
              <w:top w:w="60" w:type="dxa"/>
              <w:left w:w="90" w:type="dxa"/>
              <w:bottom w:w="60" w:type="dxa"/>
              <w:right w:w="90" w:type="dxa"/>
            </w:tcMar>
            <w:vAlign w:val="center"/>
          </w:tcPr>
          <w:p w14:paraId="38A7BA40" w14:textId="77777777" w:rsidR="00EA1982" w:rsidRDefault="00000000" w:rsidP="00D55090">
            <w:pPr>
              <w:spacing w:line="240" w:lineRule="auto"/>
              <w:jc w:val="both"/>
            </w:pPr>
            <w:r>
              <w:rPr>
                <w:sz w:val="18"/>
                <w:szCs w:val="18"/>
              </w:rPr>
              <w:t>Se usa el modelo Grimm EDM 180/280 como proyecto piloto para modelar las fases de diagnóstico.</w:t>
            </w:r>
          </w:p>
        </w:tc>
        <w:tc>
          <w:tcPr>
            <w:tcW w:w="1153" w:type="dxa"/>
            <w:tcMar>
              <w:top w:w="60" w:type="dxa"/>
              <w:left w:w="90" w:type="dxa"/>
              <w:bottom w:w="60" w:type="dxa"/>
              <w:right w:w="90" w:type="dxa"/>
            </w:tcMar>
            <w:vAlign w:val="center"/>
          </w:tcPr>
          <w:p w14:paraId="15A0EA84"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59518572" w14:textId="77777777" w:rsidR="00EA1982" w:rsidRDefault="00000000" w:rsidP="00D55090">
            <w:pPr>
              <w:spacing w:line="240" w:lineRule="auto"/>
              <w:jc w:val="both"/>
            </w:pPr>
            <w:r>
              <w:rPr>
                <w:sz w:val="18"/>
                <w:szCs w:val="18"/>
              </w:rPr>
              <w:t xml:space="preserve">Es el equipo más complejo; estandarizarlo facilita adaptar Horiba y Environics.</w:t>
            </w:r>
          </w:p>
        </w:tc>
      </w:tr>
      <w:tr w:rsidR="00EA1982" w14:paraId="576EB2B3" w14:textId="77777777">
        <w:tc>
          <w:tcPr>
            <w:tcW w:w="4463" w:type="dxa"/>
            <w:tcMar>
              <w:top w:w="60" w:type="dxa"/>
              <w:left w:w="90" w:type="dxa"/>
              <w:bottom w:w="60" w:type="dxa"/>
              <w:right w:w="90" w:type="dxa"/>
            </w:tcMar>
            <w:vAlign w:val="center"/>
          </w:tcPr>
          <w:p w14:paraId="72EA808A" w14:textId="77777777" w:rsidR="00EA1982" w:rsidRDefault="00000000" w:rsidP="00D55090">
            <w:pPr>
              <w:spacing w:line="240" w:lineRule="auto"/>
              <w:jc w:val="both"/>
            </w:pPr>
            <w:r>
              <w:rPr>
                <w:sz w:val="18"/>
                <w:szCs w:val="18"/>
              </w:rPr>
              <w:t>El orden de construcción es ① automatización → ② análisis → ③ interacción con clientes, siendo los tres de importancia prácticamente equivalente.</w:t>
            </w:r>
          </w:p>
        </w:tc>
        <w:tc>
          <w:tcPr>
            <w:tcW w:w="1153" w:type="dxa"/>
            <w:tcMar>
              <w:top w:w="60" w:type="dxa"/>
              <w:left w:w="90" w:type="dxa"/>
              <w:bottom w:w="60" w:type="dxa"/>
              <w:right w:w="90" w:type="dxa"/>
            </w:tcMar>
            <w:vAlign w:val="center"/>
          </w:tcPr>
          <w:p w14:paraId="29522472"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4F4CFC0F" w14:textId="77777777" w:rsidR="00EA1982" w:rsidRDefault="00000000" w:rsidP="00D55090">
            <w:pPr>
              <w:spacing w:line="240" w:lineRule="auto"/>
              <w:jc w:val="both"/>
            </w:pPr>
            <w:r>
              <w:rPr>
                <w:sz w:val="18"/>
                <w:szCs w:val="18"/>
              </w:rPr>
              <w:t>Cada eje es la condición del siguiente; no se pueden solapar sin degradar el resultado.</w:t>
            </w:r>
          </w:p>
        </w:tc>
      </w:tr>
      <w:tr w:rsidR="00EA1982" w14:paraId="66E09D29" w14:textId="77777777">
        <w:tc>
          <w:tcPr>
            <w:tcW w:w="4463" w:type="dxa"/>
            <w:tcMar>
              <w:top w:w="60" w:type="dxa"/>
              <w:left w:w="90" w:type="dxa"/>
              <w:bottom w:w="60" w:type="dxa"/>
              <w:right w:w="90" w:type="dxa"/>
            </w:tcMar>
            <w:vAlign w:val="center"/>
          </w:tcPr>
          <w:p w14:paraId="4CCA6268" w14:textId="77777777" w:rsidR="00EA1982" w:rsidRDefault="00000000" w:rsidP="00D55090">
            <w:pPr>
              <w:spacing w:line="240" w:lineRule="auto"/>
              <w:jc w:val="both"/>
            </w:pPr>
            <w:r>
              <w:rPr>
                <w:sz w:val="18"/>
                <w:szCs w:val="18"/>
              </w:rPr>
              <w:t>La capa de conocimiento se divide en dos bases: KBI (interna, Ambientalia) y KB Externa (clientes).</w:t>
            </w:r>
          </w:p>
        </w:tc>
        <w:tc>
          <w:tcPr>
            <w:tcW w:w="1153" w:type="dxa"/>
            <w:tcMar>
              <w:top w:w="60" w:type="dxa"/>
              <w:left w:w="90" w:type="dxa"/>
              <w:bottom w:w="60" w:type="dxa"/>
              <w:right w:w="90" w:type="dxa"/>
            </w:tcMar>
            <w:vAlign w:val="center"/>
          </w:tcPr>
          <w:p w14:paraId="0B2E0068"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7ED25A56" w14:textId="77777777" w:rsidR="00EA1982" w:rsidRDefault="00000000" w:rsidP="00D55090">
            <w:pPr>
              <w:spacing w:line="240" w:lineRule="auto"/>
              <w:jc w:val="both"/>
            </w:pPr>
            <w:r>
              <w:rPr>
                <w:sz w:val="18"/>
                <w:szCs w:val="18"/>
              </w:rPr>
              <w:t>Audiencias, contenidos y responsabilidades distintas; no es un mismo repositorio con permisos.</w:t>
            </w:r>
          </w:p>
        </w:tc>
      </w:tr>
      <w:tr w:rsidR="00EA1982" w14:paraId="425E762F" w14:textId="77777777">
        <w:tc>
          <w:tcPr>
            <w:tcW w:w="4463" w:type="dxa"/>
            <w:tcMar>
              <w:top w:w="60" w:type="dxa"/>
              <w:left w:w="90" w:type="dxa"/>
              <w:bottom w:w="60" w:type="dxa"/>
              <w:right w:w="90" w:type="dxa"/>
            </w:tcMar>
            <w:vAlign w:val="center"/>
          </w:tcPr>
          <w:p w14:paraId="51FA1AEA" w14:textId="77777777" w:rsidR="00EA1982" w:rsidRDefault="00000000" w:rsidP="00D55090">
            <w:pPr>
              <w:spacing w:line="240" w:lineRule="auto"/>
              <w:jc w:val="both"/>
            </w:pPr>
            <w:r>
              <w:rPr>
                <w:sz w:val="18"/>
                <w:szCs w:val="18"/>
              </w:rPr>
              <w:t>El agente conversacional atiende al cliente únicamente en temas técnicos, sobre la KB Externa.</w:t>
            </w:r>
          </w:p>
        </w:tc>
        <w:tc>
          <w:tcPr>
            <w:tcW w:w="1153" w:type="dxa"/>
            <w:tcMar>
              <w:top w:w="60" w:type="dxa"/>
              <w:left w:w="90" w:type="dxa"/>
              <w:bottom w:w="60" w:type="dxa"/>
              <w:right w:w="90" w:type="dxa"/>
            </w:tcMar>
            <w:vAlign w:val="center"/>
          </w:tcPr>
          <w:p w14:paraId="02E767DE"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02884F7F" w14:textId="77777777" w:rsidR="00EA1982" w:rsidRDefault="00000000" w:rsidP="00D55090">
            <w:pPr>
              <w:spacing w:line="240" w:lineRule="auto"/>
              <w:jc w:val="both"/>
            </w:pPr>
            <w:r>
              <w:rPr>
                <w:sz w:val="18"/>
                <w:szCs w:val="18"/>
              </w:rPr>
              <w:t>Impide que la IA adquiera compromisos comerciales no autorizados.</w:t>
            </w:r>
          </w:p>
        </w:tc>
      </w:tr>
      <w:tr w:rsidR="00EA1982" w14:paraId="3D24F586" w14:textId="77777777">
        <w:tc>
          <w:tcPr>
            <w:tcW w:w="4463" w:type="dxa"/>
            <w:tcMar>
              <w:top w:w="60" w:type="dxa"/>
              <w:left w:w="90" w:type="dxa"/>
              <w:bottom w:w="60" w:type="dxa"/>
              <w:right w:w="90" w:type="dxa"/>
            </w:tcMar>
            <w:vAlign w:val="center"/>
          </w:tcPr>
          <w:p w14:paraId="3CE8B8A5" w14:textId="77777777" w:rsidR="00EA1982" w:rsidRDefault="00000000" w:rsidP="00D55090">
            <w:pPr>
              <w:spacing w:line="240" w:lineRule="auto"/>
              <w:jc w:val="both"/>
            </w:pPr>
            <w:r>
              <w:rPr>
                <w:sz w:val="18"/>
                <w:szCs w:val="18"/>
              </w:rPr>
              <w:t>El área de cliente se estructura en dos niveles: básica (hojas de vida y aprobación de cotizaciones) para clientes sin contrato, y completa (+ KB Externa) para clientes con contrato.</w:t>
            </w:r>
          </w:p>
        </w:tc>
        <w:tc>
          <w:tcPr>
            <w:tcW w:w="1153" w:type="dxa"/>
            <w:tcMar>
              <w:top w:w="60" w:type="dxa"/>
              <w:left w:w="90" w:type="dxa"/>
              <w:bottom w:w="60" w:type="dxa"/>
              <w:right w:w="90" w:type="dxa"/>
            </w:tcMar>
            <w:vAlign w:val="center"/>
          </w:tcPr>
          <w:p w14:paraId="47006064"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747EBCFC" w14:textId="77777777" w:rsidR="00EA1982" w:rsidRDefault="00000000" w:rsidP="00D55090">
            <w:pPr>
              <w:spacing w:line="240" w:lineRule="auto"/>
              <w:jc w:val="both"/>
            </w:pPr>
            <w:r>
              <w:rPr>
                <w:sz w:val="18"/>
                <w:szCs w:val="18"/>
              </w:rPr>
              <w:t>Convierte la plataforma en argumento de venta del producto de contratos de mantenimiento.</w:t>
            </w:r>
          </w:p>
        </w:tc>
      </w:tr>
      <w:tr w:rsidR="00EA1982" w14:paraId="40524794" w14:textId="77777777">
        <w:tc>
          <w:tcPr>
            <w:tcW w:w="4463" w:type="dxa"/>
            <w:tcMar>
              <w:top w:w="60" w:type="dxa"/>
              <w:left w:w="90" w:type="dxa"/>
              <w:bottom w:w="60" w:type="dxa"/>
              <w:right w:w="90" w:type="dxa"/>
            </w:tcMar>
            <w:vAlign w:val="center"/>
          </w:tcPr>
          <w:p w14:paraId="4DEBF7C3" w14:textId="77777777" w:rsidR="00EA1982" w:rsidRDefault="00000000" w:rsidP="00D55090">
            <w:pPr>
              <w:spacing w:line="240" w:lineRule="auto"/>
              <w:jc w:val="both"/>
            </w:pPr>
            <w:r>
              <w:rPr>
                <w:sz w:val="18"/>
                <w:szCs w:val="18"/>
              </w:rPr>
              <w:t>Ambientalia puede redistribuir firmware y software de los fabricantes únicamente a clientes registrados.</w:t>
            </w:r>
          </w:p>
        </w:tc>
        <w:tc>
          <w:tcPr>
            <w:tcW w:w="1153" w:type="dxa"/>
            <w:tcMar>
              <w:top w:w="60" w:type="dxa"/>
              <w:left w:w="90" w:type="dxa"/>
              <w:bottom w:w="60" w:type="dxa"/>
              <w:right w:w="90" w:type="dxa"/>
            </w:tcMar>
            <w:vAlign w:val="center"/>
          </w:tcPr>
          <w:p w14:paraId="708CC4C2"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63654D45" w14:textId="77777777" w:rsidR="00EA1982" w:rsidRDefault="00000000" w:rsidP="00D55090">
            <w:pPr>
              <w:spacing w:line="240" w:lineRule="auto"/>
              <w:jc w:val="both"/>
            </w:pPr>
            <w:r>
              <w:rPr>
                <w:sz w:val="18"/>
                <w:szCs w:val="18"/>
              </w:rPr>
              <w:t>Obliga a cuenta registrada y a registro de descargas.</w:t>
            </w:r>
          </w:p>
        </w:tc>
      </w:tr>
      <w:tr w:rsidR="00EA1982" w14:paraId="64120339" w14:textId="77777777">
        <w:tc>
          <w:tcPr>
            <w:tcW w:w="4463" w:type="dxa"/>
            <w:tcMar>
              <w:top w:w="60" w:type="dxa"/>
              <w:left w:w="90" w:type="dxa"/>
              <w:bottom w:w="60" w:type="dxa"/>
              <w:right w:w="90" w:type="dxa"/>
            </w:tcMar>
            <w:vAlign w:val="center"/>
          </w:tcPr>
          <w:p w14:paraId="2F90C7BE" w14:textId="77777777" w:rsidR="00EA1982" w:rsidRDefault="00000000" w:rsidP="00D55090">
            <w:pPr>
              <w:spacing w:line="240" w:lineRule="auto"/>
              <w:jc w:val="both"/>
            </w:pPr>
            <w:r>
              <w:rPr>
                <w:sz w:val="18"/>
                <w:szCs w:val="18"/>
              </w:rPr>
              <w:t>El agendamiento de citas se apoya en el cálculo de carga del taller, mostrando disponibilidad real al cliente.</w:t>
            </w:r>
          </w:p>
        </w:tc>
        <w:tc>
          <w:tcPr>
            <w:tcW w:w="1153" w:type="dxa"/>
            <w:tcMar>
              <w:top w:w="60" w:type="dxa"/>
              <w:left w:w="90" w:type="dxa"/>
              <w:bottom w:w="60" w:type="dxa"/>
              <w:right w:w="90" w:type="dxa"/>
            </w:tcMar>
            <w:vAlign w:val="center"/>
          </w:tcPr>
          <w:p w14:paraId="604B88BB"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4CC95D6D" w14:textId="77777777" w:rsidR="00EA1982" w:rsidRDefault="00000000" w:rsidP="00D55090">
            <w:pPr>
              <w:spacing w:line="240" w:lineRule="auto"/>
              <w:jc w:val="both"/>
            </w:pPr>
            <w:r>
              <w:rPr>
                <w:sz w:val="18"/>
                <w:szCs w:val="18"/>
              </w:rPr>
              <w:t>La capacidad deja de ser una estimación interna y pasa a ser compromiso público.</w:t>
            </w:r>
          </w:p>
        </w:tc>
      </w:tr>
      <w:tr w:rsidR="00EA1982" w14:paraId="0E6E5746" w14:textId="77777777">
        <w:tc>
          <w:tcPr>
            <w:tcW w:w="4463" w:type="dxa"/>
            <w:tcMar>
              <w:top w:w="60" w:type="dxa"/>
              <w:left w:w="90" w:type="dxa"/>
              <w:bottom w:w="60" w:type="dxa"/>
              <w:right w:w="90" w:type="dxa"/>
            </w:tcMar>
            <w:vAlign w:val="center"/>
          </w:tcPr>
          <w:p w14:paraId="22129FBD" w14:textId="77777777" w:rsidR="00EA1982" w:rsidRDefault="00000000" w:rsidP="00D55090">
            <w:pPr>
              <w:spacing w:line="240" w:lineRule="auto"/>
              <w:jc w:val="both"/>
            </w:pPr>
            <w:r>
              <w:rPr>
                <w:sz w:val="18"/>
                <w:szCs w:val="18"/>
              </w:rPr>
              <w:t>Se simplifican los tipos de evento: los tres «operativos» se fusionan en Operativo.</w:t>
            </w:r>
          </w:p>
        </w:tc>
        <w:tc>
          <w:tcPr>
            <w:tcW w:w="1153" w:type="dxa"/>
            <w:tcMar>
              <w:top w:w="60" w:type="dxa"/>
              <w:left w:w="90" w:type="dxa"/>
              <w:bottom w:w="60" w:type="dxa"/>
              <w:right w:w="90" w:type="dxa"/>
            </w:tcMar>
            <w:vAlign w:val="center"/>
          </w:tcPr>
          <w:p w14:paraId="3F86DD11" w14:textId="77777777" w:rsidR="00EA1982" w:rsidRDefault="00000000" w:rsidP="00D55090">
            <w:pPr>
              <w:spacing w:line="240" w:lineRule="auto"/>
              <w:jc w:val="both"/>
            </w:pPr>
            <w:r>
              <w:rPr>
                <w:sz w:val="18"/>
                <w:szCs w:val="18"/>
              </w:rPr>
              <w:t>17/02/2026</w:t>
            </w:r>
          </w:p>
        </w:tc>
        <w:tc>
          <w:tcPr>
            <w:tcW w:w="4464" w:type="dxa"/>
            <w:tcMar>
              <w:top w:w="60" w:type="dxa"/>
              <w:left w:w="90" w:type="dxa"/>
              <w:bottom w:w="60" w:type="dxa"/>
              <w:right w:w="90" w:type="dxa"/>
            </w:tcMar>
            <w:vAlign w:val="center"/>
          </w:tcPr>
          <w:p w14:paraId="33DBB2FD" w14:textId="77777777" w:rsidR="00EA1982" w:rsidRDefault="00000000" w:rsidP="00D55090">
            <w:pPr>
              <w:spacing w:line="240" w:lineRule="auto"/>
              <w:jc w:val="both"/>
            </w:pPr>
            <w:r>
              <w:rPr>
                <w:sz w:val="18"/>
                <w:szCs w:val="18"/>
              </w:rPr>
              <w:t>Categorización más medible.</w:t>
            </w:r>
          </w:p>
        </w:tc>
      </w:tr>
      <w:tr w:rsidR="00EA1982" w14:paraId="2A27C5C0" w14:textId="77777777">
        <w:tc>
          <w:tcPr>
            <w:tcW w:w="4463" w:type="dxa"/>
            <w:tcMar>
              <w:top w:w="60" w:type="dxa"/>
              <w:left w:w="90" w:type="dxa"/>
              <w:bottom w:w="60" w:type="dxa"/>
              <w:right w:w="90" w:type="dxa"/>
            </w:tcMar>
            <w:vAlign w:val="center"/>
          </w:tcPr>
          <w:p w14:paraId="3A16D738" w14:textId="77777777" w:rsidR="00EA1982" w:rsidRDefault="00000000" w:rsidP="00D55090">
            <w:pPr>
              <w:spacing w:line="240" w:lineRule="auto"/>
              <w:jc w:val="both"/>
            </w:pPr>
            <w:r>
              <w:rPr>
                <w:sz w:val="18"/>
                <w:szCs w:val="18"/>
              </w:rPr>
              <w:t xml:space="preserve">En «Habilitar servicio» se usa un checkbox «Cumple condiciones comerciales».</w:t>
            </w:r>
          </w:p>
        </w:tc>
        <w:tc>
          <w:tcPr>
            <w:tcW w:w="1153" w:type="dxa"/>
            <w:tcMar>
              <w:top w:w="60" w:type="dxa"/>
              <w:left w:w="90" w:type="dxa"/>
              <w:bottom w:w="60" w:type="dxa"/>
              <w:right w:w="90" w:type="dxa"/>
            </w:tcMar>
            <w:vAlign w:val="center"/>
          </w:tcPr>
          <w:p w14:paraId="194B616D" w14:textId="77777777" w:rsidR="00EA1982" w:rsidRDefault="00000000" w:rsidP="00D55090">
            <w:pPr>
              <w:spacing w:line="240" w:lineRule="auto"/>
              <w:jc w:val="both"/>
            </w:pPr>
            <w:r>
              <w:rPr>
                <w:sz w:val="18"/>
                <w:szCs w:val="18"/>
              </w:rPr>
              <w:t>17/02/2026</w:t>
            </w:r>
          </w:p>
        </w:tc>
        <w:tc>
          <w:tcPr>
            <w:tcW w:w="4464" w:type="dxa"/>
            <w:tcMar>
              <w:top w:w="60" w:type="dxa"/>
              <w:left w:w="90" w:type="dxa"/>
              <w:bottom w:w="60" w:type="dxa"/>
              <w:right w:w="90" w:type="dxa"/>
            </w:tcMar>
            <w:vAlign w:val="center"/>
          </w:tcPr>
          <w:p w14:paraId="7BE56384" w14:textId="77777777" w:rsidR="00EA1982" w:rsidRDefault="00000000" w:rsidP="00D55090">
            <w:pPr>
              <w:spacing w:line="240" w:lineRule="auto"/>
              <w:jc w:val="both"/>
            </w:pPr>
            <w:r>
              <w:rPr>
                <w:sz w:val="18"/>
                <w:szCs w:val="18"/>
              </w:rPr>
              <w:t>Elimina reproceso.</w:t>
            </w:r>
          </w:p>
        </w:tc>
      </w:tr>
      <w:tr w:rsidR="00EA1982" w14:paraId="0C46CF08" w14:textId="77777777">
        <w:tc>
          <w:tcPr>
            <w:tcW w:w="4463" w:type="dxa"/>
            <w:tcMar>
              <w:top w:w="60" w:type="dxa"/>
              <w:left w:w="90" w:type="dxa"/>
              <w:bottom w:w="60" w:type="dxa"/>
              <w:right w:w="90" w:type="dxa"/>
            </w:tcMar>
            <w:vAlign w:val="center"/>
          </w:tcPr>
          <w:p w14:paraId="52DA27E6" w14:textId="77777777" w:rsidR="00EA1982" w:rsidRDefault="00000000" w:rsidP="00D55090">
            <w:pPr>
              <w:spacing w:line="240" w:lineRule="auto"/>
              <w:jc w:val="both"/>
            </w:pPr>
            <w:r>
              <w:rPr>
                <w:sz w:val="18"/>
                <w:szCs w:val="18"/>
              </w:rPr>
              <w:t xml:space="preserve">El mapeo se documenta as-is antes de rediseñar rutas abreviadas.</w:t>
            </w:r>
          </w:p>
        </w:tc>
        <w:tc>
          <w:tcPr>
            <w:tcW w:w="1153" w:type="dxa"/>
            <w:tcMar>
              <w:top w:w="60" w:type="dxa"/>
              <w:left w:w="90" w:type="dxa"/>
              <w:bottom w:w="60" w:type="dxa"/>
              <w:right w:w="90" w:type="dxa"/>
            </w:tcMar>
            <w:vAlign w:val="center"/>
          </w:tcPr>
          <w:p w14:paraId="16397188" w14:textId="77777777" w:rsidR="00EA1982" w:rsidRDefault="00000000" w:rsidP="00D55090">
            <w:pPr>
              <w:spacing w:line="240" w:lineRule="auto"/>
              <w:jc w:val="both"/>
            </w:pPr>
            <w:r>
              <w:rPr>
                <w:sz w:val="18"/>
                <w:szCs w:val="18"/>
              </w:rPr>
              <w:t>17/02 y 19/02</w:t>
            </w:r>
          </w:p>
        </w:tc>
        <w:tc>
          <w:tcPr>
            <w:tcW w:w="4464" w:type="dxa"/>
            <w:tcMar>
              <w:top w:w="60" w:type="dxa"/>
              <w:left w:w="90" w:type="dxa"/>
              <w:bottom w:w="60" w:type="dxa"/>
              <w:right w:w="90" w:type="dxa"/>
            </w:tcMar>
            <w:vAlign w:val="center"/>
          </w:tcPr>
          <w:p w14:paraId="34C5331E" w14:textId="77777777" w:rsidR="00EA1982" w:rsidRDefault="00000000" w:rsidP="00D55090">
            <w:pPr>
              <w:spacing w:line="240" w:lineRule="auto"/>
              <w:jc w:val="both"/>
            </w:pPr>
            <w:r>
              <w:rPr>
                <w:sz w:val="18"/>
                <w:szCs w:val="18"/>
              </w:rPr>
              <w:t>Base de comparación para medir la mejora.</w:t>
            </w:r>
          </w:p>
        </w:tc>
      </w:tr>
      <w:tr w:rsidR="00EA1982" w14:paraId="723A67B6" w14:textId="77777777">
        <w:tc>
          <w:tcPr>
            <w:tcW w:w="4463" w:type="dxa"/>
            <w:tcMar>
              <w:top w:w="60" w:type="dxa"/>
              <w:left w:w="90" w:type="dxa"/>
              <w:bottom w:w="60" w:type="dxa"/>
              <w:right w:w="90" w:type="dxa"/>
            </w:tcMar>
            <w:vAlign w:val="center"/>
          </w:tcPr>
          <w:p w14:paraId="1381242D" w14:textId="77777777" w:rsidR="00EA1982" w:rsidRDefault="00000000" w:rsidP="00D55090">
            <w:pPr>
              <w:spacing w:line="240" w:lineRule="auto"/>
              <w:jc w:val="both"/>
            </w:pPr>
            <w:r>
              <w:rPr>
                <w:sz w:val="18"/>
                <w:szCs w:val="18"/>
              </w:rPr>
              <w:t>Se usa la base de costos e historial de reparaciones como argumento comercial.</w:t>
            </w:r>
          </w:p>
        </w:tc>
        <w:tc>
          <w:tcPr>
            <w:tcW w:w="1153" w:type="dxa"/>
            <w:tcMar>
              <w:top w:w="60" w:type="dxa"/>
              <w:left w:w="90" w:type="dxa"/>
              <w:bottom w:w="60" w:type="dxa"/>
              <w:right w:w="90" w:type="dxa"/>
            </w:tcMar>
            <w:vAlign w:val="center"/>
          </w:tcPr>
          <w:p w14:paraId="5C5583A6" w14:textId="77777777" w:rsidR="00EA1982" w:rsidRDefault="00000000" w:rsidP="00D55090">
            <w:pPr>
              <w:spacing w:line="240" w:lineRule="auto"/>
              <w:jc w:val="both"/>
            </w:pPr>
            <w:r>
              <w:rPr>
                <w:sz w:val="18"/>
                <w:szCs w:val="18"/>
              </w:rPr>
              <w:t>19/02/2026</w:t>
            </w:r>
          </w:p>
        </w:tc>
        <w:tc>
          <w:tcPr>
            <w:tcW w:w="4464" w:type="dxa"/>
            <w:tcMar>
              <w:top w:w="60" w:type="dxa"/>
              <w:left w:w="90" w:type="dxa"/>
              <w:bottom w:w="60" w:type="dxa"/>
              <w:right w:w="90" w:type="dxa"/>
            </w:tcMar>
            <w:vAlign w:val="center"/>
          </w:tcPr>
          <w:p w14:paraId="57A86513" w14:textId="77777777" w:rsidR="00EA1982" w:rsidRDefault="00000000" w:rsidP="00D55090">
            <w:pPr>
              <w:spacing w:line="240" w:lineRule="auto"/>
              <w:jc w:val="both"/>
            </w:pPr>
            <w:r>
              <w:rPr>
                <w:sz w:val="18"/>
                <w:szCs w:val="18"/>
              </w:rPr>
              <w:t>El dato como activo comercial.</w:t>
            </w:r>
          </w:p>
        </w:tc>
      </w:tr>
      <w:tr w:rsidR="00EA1982" w14:paraId="54742F43" w14:textId="77777777">
        <w:tc>
          <w:tcPr>
            <w:tcW w:w="4463" w:type="dxa"/>
            <w:tcMar>
              <w:top w:w="60" w:type="dxa"/>
              <w:left w:w="90" w:type="dxa"/>
              <w:bottom w:w="60" w:type="dxa"/>
              <w:right w:w="90" w:type="dxa"/>
            </w:tcMar>
            <w:vAlign w:val="center"/>
          </w:tcPr>
          <w:p w14:paraId="45A99AD7" w14:textId="77777777" w:rsidR="00EA1982" w:rsidRDefault="00000000" w:rsidP="00D55090">
            <w:pPr>
              <w:spacing w:line="240" w:lineRule="auto"/>
              <w:jc w:val="both"/>
            </w:pPr>
            <w:r>
              <w:rPr>
                <w:sz w:val="18"/>
                <w:szCs w:val="18"/>
              </w:rPr>
              <w:t>El listado de 78 puntos de control del diagnóstico Grimm evoluciona a árbol de decisiones.</w:t>
            </w:r>
          </w:p>
        </w:tc>
        <w:tc>
          <w:tcPr>
            <w:tcW w:w="1153" w:type="dxa"/>
            <w:tcMar>
              <w:top w:w="60" w:type="dxa"/>
              <w:left w:w="90" w:type="dxa"/>
              <w:bottom w:w="60" w:type="dxa"/>
              <w:right w:w="90" w:type="dxa"/>
            </w:tcMar>
            <w:vAlign w:val="center"/>
          </w:tcPr>
          <w:p w14:paraId="16A60F56" w14:textId="77777777" w:rsidR="00EA1982" w:rsidRDefault="00000000" w:rsidP="00D55090">
            <w:pPr>
              <w:spacing w:line="240" w:lineRule="auto"/>
              <w:jc w:val="both"/>
            </w:pPr>
            <w:r>
              <w:rPr>
                <w:sz w:val="18"/>
                <w:szCs w:val="18"/>
              </w:rPr>
              <w:t>19/02/2026</w:t>
            </w:r>
          </w:p>
        </w:tc>
        <w:tc>
          <w:tcPr>
            <w:tcW w:w="4464" w:type="dxa"/>
            <w:tcMar>
              <w:top w:w="60" w:type="dxa"/>
              <w:left w:w="90" w:type="dxa"/>
              <w:bottom w:w="60" w:type="dxa"/>
              <w:right w:w="90" w:type="dxa"/>
            </w:tcMar>
            <w:vAlign w:val="center"/>
          </w:tcPr>
          <w:p w14:paraId="7BA718ED" w14:textId="77777777" w:rsidR="00EA1982" w:rsidRDefault="00000000" w:rsidP="00D55090">
            <w:pPr>
              <w:spacing w:line="240" w:lineRule="auto"/>
              <w:jc w:val="both"/>
            </w:pPr>
            <w:r>
              <w:rPr>
                <w:sz w:val="18"/>
                <w:szCs w:val="18"/>
              </w:rPr>
              <w:t>Núcleo del diagnóstico guiado (M2).</w:t>
            </w:r>
          </w:p>
        </w:tc>
      </w:tr>
      <w:tr w:rsidR="00EA1982" w14:paraId="4196728F" w14:textId="77777777">
        <w:tc>
          <w:tcPr>
            <w:tcW w:w="4463" w:type="dxa"/>
            <w:tcMar>
              <w:top w:w="60" w:type="dxa"/>
              <w:left w:w="90" w:type="dxa"/>
              <w:bottom w:w="60" w:type="dxa"/>
              <w:right w:w="90" w:type="dxa"/>
            </w:tcMar>
            <w:vAlign w:val="center"/>
          </w:tcPr>
          <w:p w14:paraId="0845FE3A" w14:textId="77777777" w:rsidR="00EA1982" w:rsidRDefault="00000000" w:rsidP="00D55090">
            <w:pPr>
              <w:spacing w:line="240" w:lineRule="auto"/>
              <w:jc w:val="both"/>
            </w:pPr>
            <w:r>
              <w:rPr>
                <w:sz w:val="18"/>
                <w:szCs w:val="18"/>
              </w:rPr>
              <w:t xml:space="preserve">La derivación no puede frenar un ticket: la casilla «Derivado a» existe en las 34 transiciones y ninguna la exige.</w:t>
            </w:r>
          </w:p>
        </w:tc>
        <w:tc>
          <w:tcPr>
            <w:tcW w:w="1153" w:type="dxa"/>
            <w:tcMar>
              <w:top w:w="60" w:type="dxa"/>
              <w:left w:w="90" w:type="dxa"/>
              <w:bottom w:w="60" w:type="dxa"/>
              <w:right w:w="90" w:type="dxa"/>
            </w:tcMar>
            <w:vAlign w:val="center"/>
          </w:tcPr>
          <w:p w14:paraId="0036A53B" w14:textId="77777777" w:rsidR="00EA1982" w:rsidRDefault="00000000" w:rsidP="00D55090">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4B6D77B7" w14:textId="77777777" w:rsidR="00EA1982" w:rsidRDefault="00000000" w:rsidP="00D55090">
            <w:pPr>
              <w:spacing w:line="240" w:lineRule="auto"/>
              <w:jc w:val="both"/>
            </w:pPr>
            <w:r>
              <w:rPr>
                <w:sz w:val="18"/>
                <w:szCs w:val="18"/>
              </w:rPr>
              <w:t>Trazabilidad de responsabilidad sin coste de fricción.</w:t>
            </w:r>
          </w:p>
        </w:tc>
      </w:tr>
      <w:tr w:rsidR="00EA1982" w14:paraId="1CF24BE2" w14:textId="77777777">
        <w:tc>
          <w:tcPr>
            <w:tcW w:w="4463" w:type="dxa"/>
            <w:tcMar>
              <w:top w:w="60" w:type="dxa"/>
              <w:left w:w="90" w:type="dxa"/>
              <w:bottom w:w="60" w:type="dxa"/>
              <w:right w:w="90" w:type="dxa"/>
            </w:tcMar>
            <w:vAlign w:val="center"/>
          </w:tcPr>
          <w:p w14:paraId="43B5C053" w14:textId="77777777" w:rsidR="00EA1982" w:rsidRDefault="00000000" w:rsidP="00D55090">
            <w:pPr>
              <w:spacing w:line="240" w:lineRule="auto"/>
              <w:jc w:val="both"/>
            </w:pPr>
            <w:r>
              <w:rPr>
                <w:sz w:val="18"/>
                <w:szCs w:val="18"/>
              </w:rPr>
              <w:t>Las etapas que proponen destinatario nombran un cargo, no una persona.</w:t>
            </w:r>
          </w:p>
        </w:tc>
        <w:tc>
          <w:tcPr>
            <w:tcW w:w="1153" w:type="dxa"/>
            <w:tcMar>
              <w:top w:w="60" w:type="dxa"/>
              <w:left w:w="90" w:type="dxa"/>
              <w:bottom w:w="60" w:type="dxa"/>
              <w:right w:w="90" w:type="dxa"/>
            </w:tcMar>
            <w:vAlign w:val="center"/>
          </w:tcPr>
          <w:p w14:paraId="2EA00AF8" w14:textId="77777777" w:rsidR="00EA1982" w:rsidRDefault="00000000" w:rsidP="00D55090">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4CD18543" w14:textId="77777777" w:rsidR="00EA1982" w:rsidRDefault="00000000" w:rsidP="00D55090">
            <w:pPr>
              <w:spacing w:line="240" w:lineRule="auto"/>
              <w:jc w:val="both"/>
            </w:pPr>
            <w:r>
              <w:rPr>
                <w:sz w:val="18"/>
                <w:szCs w:val="18"/>
              </w:rPr>
              <w:t>Un identificador de persona ataría el flujo a que ese empleado siga en la empresa.</w:t>
            </w:r>
          </w:p>
        </w:tc>
      </w:tr>
      <w:tr w:rsidR="00EA1982" w14:paraId="1A962423" w14:textId="77777777">
        <w:tc>
          <w:tcPr>
            <w:tcW w:w="4463" w:type="dxa"/>
            <w:tcMar>
              <w:top w:w="60" w:type="dxa"/>
              <w:left w:w="90" w:type="dxa"/>
              <w:bottom w:w="60" w:type="dxa"/>
              <w:right w:w="90" w:type="dxa"/>
            </w:tcMar>
            <w:vAlign w:val="center"/>
          </w:tcPr>
          <w:p w14:paraId="1655F033" w14:textId="77777777" w:rsidR="00EA1982" w:rsidRDefault="00000000" w:rsidP="00D55090">
            <w:pPr>
              <w:spacing w:line="240" w:lineRule="auto"/>
              <w:jc w:val="both"/>
            </w:pPr>
            <w:r>
              <w:rPr>
                <w:sz w:val="18"/>
                <w:szCs w:val="18"/>
              </w:rPr>
              <w:t xml:space="preserve">La columna Clasificaciones es el campo que dispara las ramas del blueprint. Ya existe en Zoho.</w:t>
            </w:r>
          </w:p>
        </w:tc>
        <w:tc>
          <w:tcPr>
            <w:tcW w:w="1153" w:type="dxa"/>
            <w:tcMar>
              <w:top w:w="60" w:type="dxa"/>
              <w:left w:w="90" w:type="dxa"/>
              <w:bottom w:w="60" w:type="dxa"/>
              <w:right w:w="90" w:type="dxa"/>
            </w:tcMar>
            <w:vAlign w:val="center"/>
          </w:tcPr>
          <w:p w14:paraId="79EC98DC" w14:textId="77777777" w:rsidR="00EA1982" w:rsidRDefault="00000000" w:rsidP="00D55090">
            <w:pPr>
              <w:spacing w:line="240" w:lineRule="auto"/>
              <w:jc w:val="both"/>
            </w:pPr>
            <w:r>
              <w:rPr>
                <w:sz w:val="18"/>
                <w:szCs w:val="18"/>
              </w:rPr>
              <w:t xml:space="preserve">As-is (R05)</w:t>
            </w:r>
          </w:p>
        </w:tc>
        <w:tc>
          <w:tcPr>
            <w:tcW w:w="4464" w:type="dxa"/>
            <w:tcMar>
              <w:top w:w="60" w:type="dxa"/>
              <w:left w:w="90" w:type="dxa"/>
              <w:bottom w:w="60" w:type="dxa"/>
              <w:right w:w="90" w:type="dxa"/>
            </w:tcMar>
            <w:vAlign w:val="center"/>
          </w:tcPr>
          <w:p w14:paraId="04B122F1" w14:textId="77777777" w:rsidR="00EA1982" w:rsidRDefault="00000000" w:rsidP="00D55090">
            <w:pPr>
              <w:spacing w:line="240" w:lineRule="auto"/>
              <w:jc w:val="both"/>
            </w:pPr>
            <w:r>
              <w:rPr>
                <w:sz w:val="18"/>
                <w:szCs w:val="18"/>
              </w:rPr>
              <w:t>El «menú inicial» decidido el 14/08 no es una funcionalidad nueva: es la que ya está, mejor presentada.</w:t>
            </w:r>
          </w:p>
        </w:tc>
      </w:tr>
      <w:tr w:rsidR="00EA1982" w14:paraId="6ACFDA76" w14:textId="77777777">
        <w:tc>
          <w:tcPr>
            <w:tcW w:w="4463" w:type="dxa"/>
            <w:tcMar>
              <w:top w:w="60" w:type="dxa"/>
              <w:left w:w="90" w:type="dxa"/>
              <w:bottom w:w="60" w:type="dxa"/>
              <w:right w:w="90" w:type="dxa"/>
            </w:tcMar>
            <w:vAlign w:val="center"/>
          </w:tcPr>
          <w:p w14:paraId="0CF5091E" w14:textId="77777777" w:rsidR="00EA1982" w:rsidRDefault="00000000" w:rsidP="00D55090">
            <w:pPr>
              <w:spacing w:line="240" w:lineRule="auto"/>
              <w:jc w:val="both"/>
            </w:pPr>
            <w:r>
              <w:rPr>
                <w:sz w:val="18"/>
                <w:szCs w:val="18"/>
              </w:rPr>
              <w:t>El Tiempo promesa lo fija Servicio Técnico al escalar el diagnóstico a revisión, y es campo obligatorio.</w:t>
            </w:r>
          </w:p>
        </w:tc>
        <w:tc>
          <w:tcPr>
            <w:tcW w:w="1153" w:type="dxa"/>
            <w:tcMar>
              <w:top w:w="60" w:type="dxa"/>
              <w:left w:w="90" w:type="dxa"/>
              <w:bottom w:w="60" w:type="dxa"/>
              <w:right w:w="90" w:type="dxa"/>
            </w:tcMar>
            <w:vAlign w:val="center"/>
          </w:tcPr>
          <w:p w14:paraId="2F6B726E" w14:textId="77777777" w:rsidR="00EA1982" w:rsidRDefault="00000000" w:rsidP="00D55090">
            <w:pPr>
              <w:spacing w:line="240" w:lineRule="auto"/>
              <w:jc w:val="both"/>
            </w:pPr>
            <w:r>
              <w:rPr>
                <w:sz w:val="18"/>
                <w:szCs w:val="18"/>
              </w:rPr>
              <w:t xml:space="preserve">As-is (R05)</w:t>
            </w:r>
          </w:p>
        </w:tc>
        <w:tc>
          <w:tcPr>
            <w:tcW w:w="4464" w:type="dxa"/>
            <w:tcMar>
              <w:top w:w="60" w:type="dxa"/>
              <w:left w:w="90" w:type="dxa"/>
              <w:bottom w:w="60" w:type="dxa"/>
              <w:right w:w="90" w:type="dxa"/>
            </w:tcMar>
            <w:vAlign w:val="center"/>
          </w:tcPr>
          <w:p w14:paraId="4811B815" w14:textId="77777777" w:rsidR="00EA1982" w:rsidRDefault="00000000" w:rsidP="00D55090">
            <w:pPr>
              <w:spacing w:line="240" w:lineRule="auto"/>
              <w:jc w:val="both"/>
            </w:pPr>
            <w:r>
              <w:rPr>
                <w:sz w:val="18"/>
                <w:szCs w:val="18"/>
              </w:rPr>
              <w:t>El compromiso de fecha nace en el taller, no en Comercial; el CTP de M4.2 debe alimentarlo, no sustituirlo.</w:t>
            </w:r>
          </w:p>
        </w:tc>
      </w:tr>
      <w:tr w:rsidR="00EA1982" w14:paraId="4462FA5C" w14:textId="77777777">
        <w:tc>
          <w:tcPr>
            <w:tcW w:w="4463" w:type="dxa"/>
            <w:tcMar>
              <w:top w:w="60" w:type="dxa"/>
              <w:left w:w="90" w:type="dxa"/>
              <w:bottom w:w="60" w:type="dxa"/>
              <w:right w:w="90" w:type="dxa"/>
            </w:tcMar>
            <w:vAlign w:val="center"/>
          </w:tcPr>
          <w:p w14:paraId="42FCE318" w14:textId="77777777" w:rsidR="00EA1982" w:rsidRDefault="00000000" w:rsidP="00D55090">
            <w:pPr>
              <w:spacing w:line="240" w:lineRule="auto"/>
              <w:jc w:val="both"/>
            </w:pPr>
            <w:r>
              <w:rPr>
                <w:sz w:val="18"/>
                <w:szCs w:val="18"/>
              </w:rPr>
              <w:lastRenderedPageBreak/>
              <w:t xml:space="preserve">La prioridad del ticket está atada a la calificación del cliente (High para contratos y clientes con análisis favorable, Low para desfavorable).</w:t>
            </w:r>
          </w:p>
        </w:tc>
        <w:tc>
          <w:tcPr>
            <w:tcW w:w="1153" w:type="dxa"/>
            <w:tcMar>
              <w:top w:w="60" w:type="dxa"/>
              <w:left w:w="90" w:type="dxa"/>
              <w:bottom w:w="60" w:type="dxa"/>
              <w:right w:w="90" w:type="dxa"/>
            </w:tcMar>
            <w:vAlign w:val="center"/>
          </w:tcPr>
          <w:p w14:paraId="7AA0DDDE" w14:textId="77777777" w:rsidR="00EA1982" w:rsidRDefault="00000000" w:rsidP="00D55090">
            <w:pPr>
              <w:spacing w:line="240" w:lineRule="auto"/>
              <w:jc w:val="both"/>
            </w:pPr>
            <w:r>
              <w:rPr>
                <w:sz w:val="18"/>
                <w:szCs w:val="18"/>
              </w:rPr>
              <w:t xml:space="preserve">As-is (R05)</w:t>
            </w:r>
          </w:p>
        </w:tc>
        <w:tc>
          <w:tcPr>
            <w:tcW w:w="4464" w:type="dxa"/>
            <w:tcMar>
              <w:top w:w="60" w:type="dxa"/>
              <w:left w:w="90" w:type="dxa"/>
              <w:bottom w:w="60" w:type="dxa"/>
              <w:right w:w="90" w:type="dxa"/>
            </w:tcMar>
            <w:vAlign w:val="center"/>
          </w:tcPr>
          <w:p w14:paraId="086C78CD" w14:textId="77777777" w:rsidR="00EA1982" w:rsidRDefault="00000000" w:rsidP="00D55090">
            <w:pPr>
              <w:spacing w:line="240" w:lineRule="auto"/>
              <w:jc w:val="both"/>
            </w:pPr>
            <w:r>
              <w:rPr>
                <w:sz w:val="18"/>
                <w:szCs w:val="18"/>
              </w:rPr>
              <w:t>La priorización automática decidida el 14/08 tiene ya su criterio definido y su origen de dato.</w:t>
            </w:r>
          </w:p>
        </w:tc>
      </w:tr>
      <w:tr w:rsidR="00EA1982" w14:paraId="3B359DDB" w14:textId="77777777">
        <w:tc>
          <w:tcPr>
            <w:tcW w:w="4463" w:type="dxa"/>
            <w:tcMar>
              <w:top w:w="60" w:type="dxa"/>
              <w:left w:w="90" w:type="dxa"/>
              <w:bottom w:w="60" w:type="dxa"/>
              <w:right w:w="90" w:type="dxa"/>
            </w:tcMar>
            <w:vAlign w:val="center"/>
          </w:tcPr>
          <w:p w14:paraId="242B6381" w14:textId="77777777" w:rsidR="00EA1982" w:rsidRDefault="00000000" w:rsidP="00D55090">
            <w:pPr>
              <w:spacing w:line="240" w:lineRule="auto"/>
              <w:jc w:val="both"/>
            </w:pPr>
            <w:r>
              <w:rPr>
                <w:sz w:val="18"/>
                <w:szCs w:val="18"/>
              </w:rPr>
              <w:t>Se frena el desarrollo hasta consensuar el documento maestro, y después se trocea el proyecto por fases y prioridades.</w:t>
            </w:r>
          </w:p>
        </w:tc>
        <w:tc>
          <w:tcPr>
            <w:tcW w:w="1153" w:type="dxa"/>
            <w:tcMar>
              <w:top w:w="60" w:type="dxa"/>
              <w:left w:w="90" w:type="dxa"/>
              <w:bottom w:w="60" w:type="dxa"/>
              <w:right w:w="90" w:type="dxa"/>
            </w:tcMar>
            <w:vAlign w:val="center"/>
          </w:tcPr>
          <w:p w14:paraId="2F951BAA"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06530D65" w14:textId="77777777" w:rsidR="00EA1982" w:rsidRDefault="00000000" w:rsidP="00D55090">
            <w:pPr>
              <w:spacing w:line="240" w:lineRule="auto"/>
              <w:jc w:val="both"/>
            </w:pPr>
            <w:r>
              <w:rPr>
                <w:sz w:val="18"/>
                <w:szCs w:val="18"/>
              </w:rPr>
              <w:t>El proyecto pasa de exploración técnica a fase de definición. Meta: versión operativa al 31/12/2026.</w:t>
            </w:r>
          </w:p>
        </w:tc>
      </w:tr>
      <w:tr w:rsidR="00EA1982" w14:paraId="19AD6221" w14:textId="77777777">
        <w:tc>
          <w:tcPr>
            <w:tcW w:w="4463" w:type="dxa"/>
            <w:tcMar>
              <w:top w:w="60" w:type="dxa"/>
              <w:left w:w="90" w:type="dxa"/>
              <w:bottom w:w="60" w:type="dxa"/>
              <w:right w:w="90" w:type="dxa"/>
            </w:tcMar>
            <w:vAlign w:val="center"/>
          </w:tcPr>
          <w:p w14:paraId="12F59CF3" w14:textId="77777777" w:rsidR="00EA1982" w:rsidRDefault="00000000" w:rsidP="00D55090">
            <w:pPr>
              <w:spacing w:line="240" w:lineRule="auto"/>
              <w:jc w:val="both"/>
            </w:pPr>
            <w:r>
              <w:rPr>
                <w:sz w:val="18"/>
                <w:szCs w:val="18"/>
              </w:rPr>
              <w:t xml:space="preserve">Arquitectura híbrida del diagnóstico: las macro-fases son transiciones de estado; dentro de cada una, un checklist dinámico parametrizado por marca y modelo.</w:t>
            </w:r>
          </w:p>
        </w:tc>
        <w:tc>
          <w:tcPr>
            <w:tcW w:w="1153" w:type="dxa"/>
            <w:tcMar>
              <w:top w:w="60" w:type="dxa"/>
              <w:left w:w="90" w:type="dxa"/>
              <w:bottom w:w="60" w:type="dxa"/>
              <w:right w:w="90" w:type="dxa"/>
            </w:tcMar>
            <w:vAlign w:val="center"/>
          </w:tcPr>
          <w:p w14:paraId="7392C734"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60F1072E" w14:textId="77777777" w:rsidR="00EA1982" w:rsidRDefault="00000000" w:rsidP="00D55090">
            <w:pPr>
              <w:spacing w:line="240" w:lineRule="auto"/>
              <w:jc w:val="both"/>
            </w:pPr>
            <w:r>
              <w:rPr>
                <w:sz w:val="18"/>
                <w:szCs w:val="18"/>
              </w:rPr>
              <w:t xml:space="preserve">Incorporar un equipo nuevo deja de ser desarrollo y pasa a ser configuración. Resuelve el punto abierto nº 45.</w:t>
            </w:r>
          </w:p>
        </w:tc>
      </w:tr>
      <w:tr w:rsidR="00EA1982" w14:paraId="7D9906D7" w14:textId="77777777">
        <w:tc>
          <w:tcPr>
            <w:tcW w:w="4463" w:type="dxa"/>
            <w:tcMar>
              <w:top w:w="60" w:type="dxa"/>
              <w:left w:w="90" w:type="dxa"/>
              <w:bottom w:w="60" w:type="dxa"/>
              <w:right w:w="90" w:type="dxa"/>
            </w:tcMar>
            <w:vAlign w:val="center"/>
          </w:tcPr>
          <w:p w14:paraId="2B9A4D7A" w14:textId="77777777" w:rsidR="00EA1982" w:rsidRDefault="00000000" w:rsidP="00D55090">
            <w:pPr>
              <w:spacing w:line="240" w:lineRule="auto"/>
              <w:jc w:val="both"/>
            </w:pPr>
            <w:r>
              <w:rPr>
                <w:sz w:val="18"/>
                <w:szCs w:val="18"/>
              </w:rPr>
              <w:t xml:space="preserve">Una orden de venta puede subdividirse en subórdenes (formato OV-AAAA-NNN-SS, revisado en la R08.2; el 27/08 se acordó OV-XXX_1, _2…), con un ticket por subservicio.</w:t>
            </w:r>
          </w:p>
        </w:tc>
        <w:tc>
          <w:tcPr>
            <w:tcW w:w="1153" w:type="dxa"/>
            <w:tcMar>
              <w:top w:w="60" w:type="dxa"/>
              <w:left w:w="90" w:type="dxa"/>
              <w:bottom w:w="60" w:type="dxa"/>
              <w:right w:w="90" w:type="dxa"/>
            </w:tcMar>
            <w:vAlign w:val="center"/>
          </w:tcPr>
          <w:p w14:paraId="599B11B8"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2D0395DD" w14:textId="77777777" w:rsidR="00EA1982" w:rsidRDefault="00000000" w:rsidP="00D55090">
            <w:pPr>
              <w:spacing w:line="240" w:lineRule="auto"/>
              <w:jc w:val="both"/>
            </w:pPr>
            <w:r>
              <w:rPr>
                <w:sz w:val="18"/>
                <w:szCs w:val="18"/>
              </w:rPr>
              <w:t>Modifica el criterio anterior. Habilita el informe trimestral de avance de contrato y corrige la lectura de consumibles reservados.</w:t>
            </w:r>
          </w:p>
        </w:tc>
      </w:tr>
      <w:tr>
        <w:tc>
          <w:tcPr>
            <w:tcW w:w="4463" w:type="dxa"/>
            <w:tcMar>
              <w:top w:w="60" w:type="dxa"/>
              <w:left w:w="90" w:type="dxa"/>
              <w:bottom w:w="60" w:type="dxa"/>
              <w:right w:w="90" w:type="dxa"/>
            </w:tcMar>
            <w:vAlign w:val="center"/>
          </w:tcPr>
          <w:p>
            <w:pPr>
              <w:spacing w:line="240" w:lineRule="auto"/>
              <w:jc w:val="both"/>
            </w:pPr>
            <w:r>
              <w:rPr>
                <w:sz w:val="18"/>
                <w:szCs w:val="18"/>
              </w:rPr>
              <w:t xml:space="preserve">[R08.2] La OV es opcional al crear el ticket y obligatoria en Habilitar Servicio: «obligatoria para trabajar, no para recibir».</w:t>
            </w:r>
          </w:p>
        </w:tc>
        <w:tc>
          <w:tcPr>
            <w:tcW w:w="1153" w:type="dxa"/>
            <w:tcMar>
              <w:top w:w="60" w:type="dxa"/>
              <w:left w:w="90" w:type="dxa"/>
              <w:bottom w:w="60" w:type="dxa"/>
              <w:right w:w="90" w:type="dxa"/>
            </w:tcMar>
            <w:vAlign w:val="center"/>
          </w:tcPr>
          <w:p>
            <w:pPr>
              <w:spacing w:line="240" w:lineRule="auto"/>
              <w:jc w:val="both"/>
            </w:pPr>
            <w:r>
              <w:rPr>
                <w:sz w:val="18"/>
                <w:szCs w:val="18"/>
              </w:rPr>
              <w:t xml:space="preserve">10/09/2026</w:t>
            </w:r>
          </w:p>
        </w:tc>
        <w:tc>
          <w:tcPr>
            <w:tcW w:w="4464" w:type="dxa"/>
            <w:tcMar>
              <w:top w:w="60" w:type="dxa"/>
              <w:left w:w="90" w:type="dxa"/>
              <w:bottom w:w="60" w:type="dxa"/>
              <w:right w:w="90" w:type="dxa"/>
            </w:tcMar>
            <w:vAlign w:val="center"/>
          </w:tcPr>
          <w:p>
            <w:pPr>
              <w:spacing w:line="240" w:lineRule="auto"/>
              <w:jc w:val="both"/>
            </w:pPr>
            <w:r>
              <w:rPr>
                <w:sz w:val="18"/>
                <w:szCs w:val="18"/>
              </w:rPr>
              <w:t xml:space="preserve">Cierra el punto abierto nº 21. El equipo espera la OV en Remisión creada, que pasa a ser estado de espera de Comercial. Ver M1.2.</w:t>
            </w:r>
          </w:p>
        </w:tc>
      </w:tr>
      <w:tr>
        <w:tc>
          <w:tcPr>
            <w:tcW w:w="4463" w:type="dxa"/>
            <w:tcMar>
              <w:top w:w="60" w:type="dxa"/>
              <w:left w:w="90" w:type="dxa"/>
              <w:bottom w:w="60" w:type="dxa"/>
              <w:right w:w="90" w:type="dxa"/>
            </w:tcMar>
            <w:vAlign w:val="center"/>
          </w:tcPr>
          <w:p>
            <w:pPr>
              <w:spacing w:line="240" w:lineRule="auto"/>
              <w:jc w:val="both"/>
            </w:pPr>
            <w:r>
              <w:rPr>
                <w:sz w:val="18"/>
                <w:szCs w:val="18"/>
              </w:rPr>
              <w:t xml:space="preserve">[R08.2] Cardinalidad 1 ticket : N OV. La OV global por lote se sustituye por subórdenes OV-AAAA-NNN-SS.</w:t>
            </w:r>
          </w:p>
        </w:tc>
        <w:tc>
          <w:tcPr>
            <w:tcW w:w="1153" w:type="dxa"/>
            <w:tcMar>
              <w:top w:w="60" w:type="dxa"/>
              <w:left w:w="90" w:type="dxa"/>
              <w:bottom w:w="60" w:type="dxa"/>
              <w:right w:w="90" w:type="dxa"/>
            </w:tcMar>
            <w:vAlign w:val="center"/>
          </w:tcPr>
          <w:p>
            <w:pPr>
              <w:spacing w:line="240" w:lineRule="auto"/>
              <w:jc w:val="both"/>
            </w:pPr>
            <w:r>
              <w:rPr>
                <w:sz w:val="18"/>
                <w:szCs w:val="18"/>
              </w:rPr>
              <w:t xml:space="preserve">10/09/2026</w:t>
            </w:r>
          </w:p>
        </w:tc>
        <w:tc>
          <w:tcPr>
            <w:tcW w:w="4464" w:type="dxa"/>
            <w:tcMar>
              <w:top w:w="60" w:type="dxa"/>
              <w:left w:w="90" w:type="dxa"/>
              <w:bottom w:w="60" w:type="dxa"/>
              <w:right w:w="90" w:type="dxa"/>
            </w:tcMar>
            <w:vAlign w:val="center"/>
          </w:tcPr>
          <w:p>
            <w:pPr>
              <w:spacing w:line="240" w:lineRule="auto"/>
              <w:jc w:val="both"/>
            </w:pPr>
            <w:r>
              <w:rPr>
                <w:sz w:val="18"/>
                <w:szCs w:val="18"/>
              </w:rPr>
              <w:t xml:space="preserve">Cierra el punto abierto nº 52 y revisa el formato de subórdenes del 27/08. Ver M4.4.</w:t>
            </w:r>
          </w:p>
        </w:tc>
      </w:tr>
      <w:tr w:rsidR="00EA1982" w14:paraId="02B01F72" w14:textId="77777777">
        <w:tc>
          <w:tcPr>
            <w:tcW w:w="4463" w:type="dxa"/>
            <w:tcMar>
              <w:top w:w="60" w:type="dxa"/>
              <w:left w:w="90" w:type="dxa"/>
              <w:bottom w:w="60" w:type="dxa"/>
              <w:right w:w="90" w:type="dxa"/>
            </w:tcMar>
            <w:vAlign w:val="center"/>
          </w:tcPr>
          <w:p w14:paraId="72A851D9" w14:textId="77777777" w:rsidR="00EA1982" w:rsidRDefault="00000000" w:rsidP="00D55090">
            <w:pPr>
              <w:spacing w:line="240" w:lineRule="auto"/>
              <w:jc w:val="both"/>
            </w:pPr>
            <w:r>
              <w:rPr>
                <w:sz w:val="18"/>
                <w:szCs w:val="18"/>
              </w:rPr>
              <w:t>El código interno del cliente entra como identificador secundario de búsqueda; el serial sigue siendo el primario.</w:t>
            </w:r>
          </w:p>
        </w:tc>
        <w:tc>
          <w:tcPr>
            <w:tcW w:w="1153" w:type="dxa"/>
            <w:tcMar>
              <w:top w:w="60" w:type="dxa"/>
              <w:left w:w="90" w:type="dxa"/>
              <w:bottom w:w="60" w:type="dxa"/>
              <w:right w:w="90" w:type="dxa"/>
            </w:tcMar>
            <w:vAlign w:val="center"/>
          </w:tcPr>
          <w:p w14:paraId="3E58F9D4"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76750790" w14:textId="77777777" w:rsidR="00EA1982" w:rsidRDefault="00000000" w:rsidP="00D55090">
            <w:pPr>
              <w:spacing w:line="240" w:lineRule="auto"/>
              <w:jc w:val="both"/>
            </w:pPr>
            <w:r>
              <w:rPr>
                <w:sz w:val="18"/>
                <w:szCs w:val="18"/>
              </w:rPr>
              <w:t>Las órdenes de compra y las remisiones llegan referenciadas por ese código, no por el serial.</w:t>
            </w:r>
          </w:p>
        </w:tc>
      </w:tr>
      <w:tr w:rsidR="00EA1982" w14:paraId="44B666CC" w14:textId="77777777">
        <w:tc>
          <w:tcPr>
            <w:tcW w:w="4463" w:type="dxa"/>
            <w:tcMar>
              <w:top w:w="60" w:type="dxa"/>
              <w:left w:w="90" w:type="dxa"/>
              <w:bottom w:w="60" w:type="dxa"/>
              <w:right w:w="90" w:type="dxa"/>
            </w:tcMar>
            <w:vAlign w:val="center"/>
          </w:tcPr>
          <w:p w14:paraId="39B2FCE8" w14:textId="77777777" w:rsidR="00EA1982" w:rsidRDefault="00000000" w:rsidP="00D55090">
            <w:pPr>
              <w:spacing w:line="240" w:lineRule="auto"/>
              <w:jc w:val="both"/>
            </w:pPr>
            <w:r>
              <w:rPr>
                <w:sz w:val="18"/>
                <w:szCs w:val="18"/>
              </w:rPr>
              <w:t>El aplicativo sustituye carpetas y archivos por captura en base de datos, con entregables generados por plantilla.</w:t>
            </w:r>
          </w:p>
        </w:tc>
        <w:tc>
          <w:tcPr>
            <w:tcW w:w="1153" w:type="dxa"/>
            <w:tcMar>
              <w:top w:w="60" w:type="dxa"/>
              <w:left w:w="90" w:type="dxa"/>
              <w:bottom w:w="60" w:type="dxa"/>
              <w:right w:w="90" w:type="dxa"/>
            </w:tcMar>
            <w:vAlign w:val="center"/>
          </w:tcPr>
          <w:p w14:paraId="229D155F"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7F4993C2" w14:textId="77777777" w:rsidR="00EA1982" w:rsidRDefault="00000000" w:rsidP="00D55090">
            <w:pPr>
              <w:spacing w:line="240" w:lineRule="auto"/>
              <w:jc w:val="both"/>
            </w:pPr>
            <w:r>
              <w:rPr>
                <w:sz w:val="18"/>
                <w:szCs w:val="18"/>
              </w:rPr>
              <w:t>Fin de la creación manual de carpetas en Drive. La migración del histórico va aparte.</w:t>
            </w:r>
          </w:p>
        </w:tc>
      </w:tr>
      <w:tr w:rsidR="00EA1982" w14:paraId="7DFAF6F7" w14:textId="77777777">
        <w:tc>
          <w:tcPr>
            <w:tcW w:w="4463" w:type="dxa"/>
            <w:tcMar>
              <w:top w:w="60" w:type="dxa"/>
              <w:left w:w="90" w:type="dxa"/>
              <w:bottom w:w="60" w:type="dxa"/>
              <w:right w:w="90" w:type="dxa"/>
            </w:tcMar>
            <w:vAlign w:val="center"/>
          </w:tcPr>
          <w:p w14:paraId="24927A8D" w14:textId="77777777" w:rsidR="00EA1982" w:rsidRDefault="00000000" w:rsidP="00D55090">
            <w:pPr>
              <w:spacing w:line="240" w:lineRule="auto"/>
              <w:jc w:val="both"/>
            </w:pPr>
            <w:r>
              <w:rPr>
                <w:sz w:val="18"/>
                <w:szCs w:val="18"/>
              </w:rPr>
              <w:t>El protocolo se extiende a informe de salida para todo tipo de servicio, con evidencia fotográfica.</w:t>
            </w:r>
          </w:p>
        </w:tc>
        <w:tc>
          <w:tcPr>
            <w:tcW w:w="1153" w:type="dxa"/>
            <w:tcMar>
              <w:top w:w="60" w:type="dxa"/>
              <w:left w:w="90" w:type="dxa"/>
              <w:bottom w:w="60" w:type="dxa"/>
              <w:right w:w="90" w:type="dxa"/>
            </w:tcMar>
            <w:vAlign w:val="center"/>
          </w:tcPr>
          <w:p w14:paraId="22742FEB"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5E5F02CA" w14:textId="77777777" w:rsidR="00EA1982" w:rsidRDefault="00000000" w:rsidP="00D55090">
            <w:pPr>
              <w:spacing w:line="240" w:lineRule="auto"/>
              <w:jc w:val="both"/>
            </w:pPr>
            <w:r>
              <w:rPr>
                <w:sz w:val="18"/>
                <w:szCs w:val="18"/>
              </w:rPr>
              <w:t>Cubre el vacío entre el ingreso del equipo y el informe de diagnóstico.</w:t>
            </w:r>
          </w:p>
        </w:tc>
      </w:tr>
      <w:tr w:rsidR="00EA1982" w14:paraId="38D9FC9E" w14:textId="77777777">
        <w:tc>
          <w:tcPr>
            <w:tcW w:w="4463" w:type="dxa"/>
            <w:tcMar>
              <w:top w:w="60" w:type="dxa"/>
              <w:left w:w="90" w:type="dxa"/>
              <w:bottom w:w="60" w:type="dxa"/>
              <w:right w:w="90" w:type="dxa"/>
            </w:tcMar>
            <w:vAlign w:val="center"/>
          </w:tcPr>
          <w:p w14:paraId="1FE15E0A" w14:textId="77777777" w:rsidR="00EA1982" w:rsidRDefault="00000000" w:rsidP="00D55090">
            <w:pPr>
              <w:spacing w:line="240" w:lineRule="auto"/>
              <w:jc w:val="both"/>
            </w:pPr>
            <w:r>
              <w:rPr>
                <w:sz w:val="18"/>
                <w:szCs w:val="18"/>
              </w:rPr>
              <w:t>La seguridad y el portal de cliente pasan a etapa independiente, posterior a la versión interna.</w:t>
            </w:r>
          </w:p>
        </w:tc>
        <w:tc>
          <w:tcPr>
            <w:tcW w:w="1153" w:type="dxa"/>
            <w:tcMar>
              <w:top w:w="60" w:type="dxa"/>
              <w:left w:w="90" w:type="dxa"/>
              <w:bottom w:w="60" w:type="dxa"/>
              <w:right w:w="90" w:type="dxa"/>
            </w:tcMar>
            <w:vAlign w:val="center"/>
          </w:tcPr>
          <w:p w14:paraId="23E1664C"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191E4216" w14:textId="77777777" w:rsidR="00EA1982" w:rsidRDefault="00000000" w:rsidP="00D55090">
            <w:pPr>
              <w:spacing w:line="240" w:lineRule="auto"/>
              <w:jc w:val="both"/>
            </w:pPr>
            <w:r>
              <w:rPr>
                <w:sz w:val="18"/>
                <w:szCs w:val="18"/>
              </w:rPr>
              <w:t>El objetivo inmediato es la parte interna del sistema.</w:t>
            </w:r>
          </w:p>
        </w:tc>
      </w:tr>
      <w:tr w:rsidR="00EA1982" w14:paraId="7F0B9750" w14:textId="77777777">
        <w:tc>
          <w:tcPr>
            <w:tcW w:w="4463" w:type="dxa"/>
            <w:tcMar>
              <w:top w:w="60" w:type="dxa"/>
              <w:left w:w="90" w:type="dxa"/>
              <w:bottom w:w="60" w:type="dxa"/>
              <w:right w:w="90" w:type="dxa"/>
            </w:tcMar>
            <w:vAlign w:val="center"/>
          </w:tcPr>
          <w:p w14:paraId="1DBCFCD6" w14:textId="77777777" w:rsidR="00EA1982" w:rsidRDefault="00000000" w:rsidP="00D55090">
            <w:pPr>
              <w:spacing w:line="240" w:lineRule="auto"/>
              <w:jc w:val="both"/>
            </w:pPr>
            <w:r>
              <w:rPr>
                <w:sz w:val="18"/>
                <w:szCs w:val="18"/>
              </w:rPr>
              <w:t>Se conserva una vía de escape manual para el cambio de estado en casos especiales.</w:t>
            </w:r>
          </w:p>
        </w:tc>
        <w:tc>
          <w:tcPr>
            <w:tcW w:w="1153" w:type="dxa"/>
            <w:tcMar>
              <w:top w:w="60" w:type="dxa"/>
              <w:left w:w="90" w:type="dxa"/>
              <w:bottom w:w="60" w:type="dxa"/>
              <w:right w:w="90" w:type="dxa"/>
            </w:tcMar>
            <w:vAlign w:val="center"/>
          </w:tcPr>
          <w:p w14:paraId="763C637F"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05C20377" w14:textId="77777777" w:rsidR="00EA1982" w:rsidRDefault="00000000" w:rsidP="00D55090">
            <w:pPr>
              <w:spacing w:line="240" w:lineRule="auto"/>
              <w:jc w:val="both"/>
            </w:pPr>
            <w:r>
              <w:rPr>
                <w:sz w:val="18"/>
                <w:szCs w:val="18"/>
              </w:rPr>
              <w:t>Ninguna transición prevista cubre todos los casos; la alternativa es editar la base de datos sin dejar rastro.</w:t>
            </w:r>
          </w:p>
        </w:tc>
      </w:tr>
      <w:tr w:rsidR="00EA1982" w14:paraId="4564FECB" w14:textId="77777777">
        <w:tc>
          <w:tcPr>
            <w:tcW w:w="4463" w:type="dxa"/>
            <w:tcMar>
              <w:top w:w="60" w:type="dxa"/>
              <w:left w:w="90" w:type="dxa"/>
              <w:bottom w:w="60" w:type="dxa"/>
              <w:right w:w="90" w:type="dxa"/>
            </w:tcMar>
            <w:vAlign w:val="center"/>
          </w:tcPr>
          <w:p w14:paraId="7AB8C2E8" w14:textId="77777777" w:rsidR="00EA1982" w:rsidRDefault="00000000" w:rsidP="00D55090">
            <w:pPr>
              <w:spacing w:line="240" w:lineRule="auto"/>
              <w:jc w:val="both"/>
            </w:pPr>
            <w:r>
              <w:rPr>
                <w:sz w:val="18"/>
                <w:szCs w:val="18"/>
              </w:rPr>
              <w:t>El QR del certificado, el cálculo de incertidumbre y las etapas de validación con firma entran como requisitos, en fase posterior.</w:t>
            </w:r>
          </w:p>
        </w:tc>
        <w:tc>
          <w:tcPr>
            <w:tcW w:w="1153" w:type="dxa"/>
            <w:tcMar>
              <w:top w:w="60" w:type="dxa"/>
              <w:left w:w="90" w:type="dxa"/>
              <w:bottom w:w="60" w:type="dxa"/>
              <w:right w:w="90" w:type="dxa"/>
            </w:tcMar>
            <w:vAlign w:val="center"/>
          </w:tcPr>
          <w:p w14:paraId="1D1A3F63"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12FE6B3F" w14:textId="77777777" w:rsidR="00EA1982" w:rsidRDefault="00000000" w:rsidP="00D55090">
            <w:pPr>
              <w:spacing w:line="240" w:lineRule="auto"/>
              <w:jc w:val="both"/>
            </w:pPr>
            <w:r>
              <w:rPr>
                <w:sz w:val="18"/>
                <w:szCs w:val="18"/>
              </w:rPr>
              <w:t>El QR debe dirigir al área de cliente, no al PDF.</w:t>
            </w:r>
          </w:p>
        </w:tc>
      </w:tr>
      <w:tr w:rsidR="00EA1982" w14:paraId="29F32731" w14:textId="77777777">
        <w:tc>
          <w:tcPr>
            <w:tcW w:w="4463" w:type="dxa"/>
            <w:tcMar>
              <w:top w:w="60" w:type="dxa"/>
              <w:left w:w="90" w:type="dxa"/>
              <w:bottom w:w="60" w:type="dxa"/>
              <w:right w:w="90" w:type="dxa"/>
            </w:tcMar>
            <w:vAlign w:val="center"/>
          </w:tcPr>
          <w:p w14:paraId="4E8F8058" w14:textId="77777777" w:rsidR="00EA1982" w:rsidRDefault="00000000" w:rsidP="00D55090">
            <w:pPr>
              <w:spacing w:line="240" w:lineRule="auto"/>
              <w:jc w:val="both"/>
            </w:pPr>
            <w:r>
              <w:rPr>
                <w:sz w:val="18"/>
                <w:szCs w:val="18"/>
              </w:rPr>
              <w:t xml:space="preserve">Las dos entradas del flujo no se cruzan, para no sacar del sincronismo un ticket venido de Zoho.</w:t>
            </w:r>
          </w:p>
        </w:tc>
        <w:tc>
          <w:tcPr>
            <w:tcW w:w="1153" w:type="dxa"/>
            <w:tcMar>
              <w:top w:w="60" w:type="dxa"/>
              <w:left w:w="90" w:type="dxa"/>
              <w:bottom w:w="60" w:type="dxa"/>
              <w:right w:w="90" w:type="dxa"/>
            </w:tcMar>
            <w:vAlign w:val="center"/>
          </w:tcPr>
          <w:p w14:paraId="723B9E8F" w14:textId="77777777" w:rsidR="00EA1982" w:rsidRDefault="00000000" w:rsidP="00D55090">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743ED80C" w14:textId="77777777" w:rsidR="00EA1982" w:rsidRDefault="00000000" w:rsidP="00D55090">
            <w:pPr>
              <w:spacing w:line="240" w:lineRule="auto"/>
              <w:jc w:val="both"/>
            </w:pPr>
            <w:r>
              <w:rPr>
                <w:sz w:val="18"/>
                <w:szCs w:val="18"/>
              </w:rPr>
              <w:t xml:space="preserve">Remisión creada sólo existe para los tickets nacidos en la app; condiciona toda métrica por estado inicial.</w:t>
            </w:r>
          </w:p>
        </w:tc>
      </w:tr>
    </w:tbl>
    <w:p w14:paraId="70334CC1" w14:textId="77777777" w:rsidR="00EA1982" w:rsidRDefault="00EA1982" w:rsidP="00D55090">
      <w:pPr>
        <w:pStyle w:val="Ttulo2"/>
        <w:jc w:val="both"/>
      </w:pPr>
      <w:bookmarkStart w:id="66" w:name="section-4"/>
      <w:bookmarkEnd w:id="65"/>
    </w:p>
    <w:p w14:paraId="7B146CAA" w14:textId="77777777" w:rsidR="00EA1982" w:rsidRDefault="00EA1982" w:rsidP="00D55090">
      <w:pPr>
        <w:pStyle w:val="Ttulo2"/>
        <w:jc w:val="both"/>
      </w:pPr>
      <w:bookmarkStart w:id="67" w:name="section-5"/>
      <w:bookmarkEnd w:id="66"/>
    </w:p>
    <w:p w14:paraId="5999ACF8" w14:textId="77777777" w:rsidR="00EA1982" w:rsidRDefault="00000000" w:rsidP="00D55090">
      <w:pPr>
        <w:pStyle w:val="Ttulo2"/>
        <w:jc w:val="both"/>
      </w:pPr>
      <w:bookmarkStart w:id="68" w:name="_Toc239180958"/>
      <w:bookmarkStart w:id="69" w:name="alcance-hitos-y-plazos"/>
      <w:bookmarkEnd w:id="67"/>
      <w:r>
        <w:t>1.9 Alcance, hitos y plazos</w:t>
      </w:r>
      <w:bookmarkEnd w:id="6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79"/>
        <w:gridCol w:w="2722"/>
        <w:gridCol w:w="3679"/>
      </w:tblGrid>
      <w:tr w:rsidR="00EA1982" w14:paraId="50B4F233" w14:textId="77777777">
        <w:trPr>
          <w:tblHeader/>
        </w:trPr>
        <w:tc>
          <w:tcPr>
            <w:tcW w:w="3679" w:type="dxa"/>
            <w:shd w:val="clear" w:color="auto" w:fill="1F7A5C"/>
            <w:tcMar>
              <w:top w:w="60" w:type="dxa"/>
              <w:left w:w="90" w:type="dxa"/>
              <w:bottom w:w="60" w:type="dxa"/>
              <w:right w:w="90" w:type="dxa"/>
            </w:tcMar>
            <w:vAlign w:val="center"/>
          </w:tcPr>
          <w:p w14:paraId="778D7FA1" w14:textId="77777777" w:rsidR="00EA1982" w:rsidRDefault="00000000" w:rsidP="00D55090">
            <w:pPr>
              <w:spacing w:line="240" w:lineRule="auto"/>
              <w:jc w:val="both"/>
            </w:pPr>
            <w:r>
              <w:rPr>
                <w:b/>
                <w:bCs/>
                <w:color w:val="FFFFFF"/>
                <w:sz w:val="18"/>
                <w:szCs w:val="18"/>
              </w:rPr>
              <w:t>Hito</w:t>
            </w:r>
          </w:p>
        </w:tc>
        <w:tc>
          <w:tcPr>
            <w:tcW w:w="2722" w:type="dxa"/>
            <w:shd w:val="clear" w:color="auto" w:fill="1F7A5C"/>
            <w:tcMar>
              <w:top w:w="60" w:type="dxa"/>
              <w:left w:w="90" w:type="dxa"/>
              <w:bottom w:w="60" w:type="dxa"/>
              <w:right w:w="90" w:type="dxa"/>
            </w:tcMar>
            <w:vAlign w:val="center"/>
          </w:tcPr>
          <w:p w14:paraId="0A664604" w14:textId="77777777" w:rsidR="00EA1982" w:rsidRDefault="00000000" w:rsidP="00D55090">
            <w:pPr>
              <w:spacing w:line="240" w:lineRule="auto"/>
              <w:jc w:val="both"/>
            </w:pPr>
            <w:r>
              <w:rPr>
                <w:b/>
                <w:bCs/>
                <w:color w:val="FFFFFF"/>
                <w:sz w:val="18"/>
                <w:szCs w:val="18"/>
              </w:rPr>
              <w:t>Plazo comprometido</w:t>
            </w:r>
          </w:p>
        </w:tc>
        <w:tc>
          <w:tcPr>
            <w:tcW w:w="3679" w:type="dxa"/>
            <w:shd w:val="clear" w:color="auto" w:fill="1F7A5C"/>
            <w:tcMar>
              <w:top w:w="60" w:type="dxa"/>
              <w:left w:w="90" w:type="dxa"/>
              <w:bottom w:w="60" w:type="dxa"/>
              <w:right w:w="90" w:type="dxa"/>
            </w:tcMar>
            <w:vAlign w:val="center"/>
          </w:tcPr>
          <w:p w14:paraId="1098CB1E" w14:textId="77777777" w:rsidR="00EA1982" w:rsidRDefault="00000000" w:rsidP="00D55090">
            <w:pPr>
              <w:spacing w:line="240" w:lineRule="auto"/>
              <w:jc w:val="both"/>
            </w:pPr>
            <w:r>
              <w:rPr>
                <w:b/>
                <w:bCs/>
                <w:color w:val="FFFFFF"/>
                <w:sz w:val="18"/>
                <w:szCs w:val="18"/>
              </w:rPr>
              <w:t>Estado</w:t>
            </w:r>
          </w:p>
        </w:tc>
      </w:tr>
      <w:tr w:rsidR="00EA1982" w14:paraId="76143F34" w14:textId="77777777">
        <w:tc>
          <w:tcPr>
            <w:tcW w:w="3679" w:type="dxa"/>
            <w:tcMar>
              <w:top w:w="60" w:type="dxa"/>
              <w:left w:w="90" w:type="dxa"/>
              <w:bottom w:w="60" w:type="dxa"/>
              <w:right w:w="90" w:type="dxa"/>
            </w:tcMar>
            <w:vAlign w:val="center"/>
          </w:tcPr>
          <w:p w14:paraId="48BC6020" w14:textId="77777777" w:rsidR="00EA1982" w:rsidRDefault="00000000" w:rsidP="00D55090">
            <w:pPr>
              <w:spacing w:line="240" w:lineRule="auto"/>
              <w:jc w:val="both"/>
            </w:pPr>
            <w:r>
              <w:rPr>
                <w:sz w:val="18"/>
                <w:szCs w:val="18"/>
              </w:rPr>
              <w:t xml:space="preserve">MVP 100 % funcional de Desk 2.0</w:t>
            </w:r>
          </w:p>
        </w:tc>
        <w:tc>
          <w:tcPr>
            <w:tcW w:w="2722" w:type="dxa"/>
            <w:tcMar>
              <w:top w:w="60" w:type="dxa"/>
              <w:left w:w="90" w:type="dxa"/>
              <w:bottom w:w="60" w:type="dxa"/>
              <w:right w:w="90" w:type="dxa"/>
            </w:tcMar>
            <w:vAlign w:val="center"/>
          </w:tcPr>
          <w:p w14:paraId="7DC07E0B" w14:textId="77777777" w:rsidR="00EA1982" w:rsidRDefault="00000000" w:rsidP="00D55090">
            <w:pPr>
              <w:spacing w:line="240" w:lineRule="auto"/>
              <w:jc w:val="both"/>
            </w:pPr>
            <w:r>
              <w:rPr>
                <w:sz w:val="18"/>
                <w:szCs w:val="18"/>
              </w:rPr>
              <w:t>Antes de finalizar 2026</w:t>
            </w:r>
          </w:p>
        </w:tc>
        <w:tc>
          <w:tcPr>
            <w:tcW w:w="3679" w:type="dxa"/>
            <w:tcMar>
              <w:top w:w="60" w:type="dxa"/>
              <w:left w:w="90" w:type="dxa"/>
              <w:bottom w:w="60" w:type="dxa"/>
              <w:right w:w="90" w:type="dxa"/>
            </w:tcMar>
            <w:vAlign w:val="center"/>
          </w:tcPr>
          <w:p w14:paraId="5CB064B4" w14:textId="77777777" w:rsidR="00EA1982" w:rsidRDefault="00000000" w:rsidP="00D55090">
            <w:pPr>
              <w:spacing w:line="240" w:lineRule="auto"/>
              <w:jc w:val="both"/>
            </w:pPr>
            <w:r>
              <w:rPr>
                <w:sz w:val="18"/>
                <w:szCs w:val="18"/>
              </w:rPr>
              <w:t>En desarrollo (declarado el 14/08/2026)</w:t>
            </w:r>
          </w:p>
        </w:tc>
      </w:tr>
      <w:tr w:rsidR="00EA1982" w14:paraId="550B33BA" w14:textId="77777777">
        <w:tc>
          <w:tcPr>
            <w:tcW w:w="3679" w:type="dxa"/>
            <w:tcMar>
              <w:top w:w="60" w:type="dxa"/>
              <w:left w:w="90" w:type="dxa"/>
              <w:bottom w:w="60" w:type="dxa"/>
              <w:right w:w="90" w:type="dxa"/>
            </w:tcMar>
            <w:vAlign w:val="center"/>
          </w:tcPr>
          <w:p w14:paraId="01C9AABA" w14:textId="77777777" w:rsidR="00EA1982" w:rsidRDefault="00000000" w:rsidP="00D55090">
            <w:pPr>
              <w:spacing w:line="240" w:lineRule="auto"/>
              <w:jc w:val="both"/>
            </w:pPr>
            <w:r>
              <w:rPr>
                <w:sz w:val="18"/>
                <w:szCs w:val="18"/>
              </w:rPr>
              <w:t>Piloto «aprobación de diagnóstico en un clic»</w:t>
            </w:r>
          </w:p>
        </w:tc>
        <w:tc>
          <w:tcPr>
            <w:tcW w:w="2722" w:type="dxa"/>
            <w:tcMar>
              <w:top w:w="60" w:type="dxa"/>
              <w:left w:w="90" w:type="dxa"/>
              <w:bottom w:w="60" w:type="dxa"/>
              <w:right w:w="90" w:type="dxa"/>
            </w:tcMar>
            <w:vAlign w:val="center"/>
          </w:tcPr>
          <w:p w14:paraId="30A7465D" w14:textId="77777777" w:rsidR="00EA1982" w:rsidRDefault="00000000" w:rsidP="00D55090">
            <w:pPr>
              <w:spacing w:line="240" w:lineRule="auto"/>
              <w:jc w:val="both"/>
            </w:pPr>
            <w:r>
              <w:rPr>
                <w:sz w:val="18"/>
                <w:szCs w:val="18"/>
              </w:rPr>
              <w:t>Sin fecha; con clientes bajo contrato</w:t>
            </w:r>
          </w:p>
        </w:tc>
        <w:tc>
          <w:tcPr>
            <w:tcW w:w="3679" w:type="dxa"/>
            <w:tcMar>
              <w:top w:w="60" w:type="dxa"/>
              <w:left w:w="90" w:type="dxa"/>
              <w:bottom w:w="60" w:type="dxa"/>
              <w:right w:w="90" w:type="dxa"/>
            </w:tcMar>
            <w:vAlign w:val="center"/>
          </w:tcPr>
          <w:p w14:paraId="1C431862" w14:textId="77777777" w:rsidR="00EA1982" w:rsidRDefault="00000000" w:rsidP="00D55090">
            <w:pPr>
              <w:spacing w:line="240" w:lineRule="auto"/>
              <w:jc w:val="both"/>
            </w:pPr>
            <w:r>
              <w:rPr>
                <w:sz w:val="18"/>
                <w:szCs w:val="18"/>
              </w:rPr>
              <w:t>Por estructurar</w:t>
            </w:r>
          </w:p>
        </w:tc>
      </w:tr>
      <w:tr w:rsidR="00EA1982" w14:paraId="577F3E6D" w14:textId="77777777">
        <w:tc>
          <w:tcPr>
            <w:tcW w:w="3679" w:type="dxa"/>
            <w:tcMar>
              <w:top w:w="60" w:type="dxa"/>
              <w:left w:w="90" w:type="dxa"/>
              <w:bottom w:w="60" w:type="dxa"/>
              <w:right w:w="90" w:type="dxa"/>
            </w:tcMar>
            <w:vAlign w:val="center"/>
          </w:tcPr>
          <w:p w14:paraId="29CC5564" w14:textId="77777777" w:rsidR="00EA1982" w:rsidRDefault="00000000" w:rsidP="00D55090">
            <w:pPr>
              <w:spacing w:line="240" w:lineRule="auto"/>
              <w:jc w:val="both"/>
            </w:pPr>
            <w:r>
              <w:rPr>
                <w:sz w:val="18"/>
                <w:szCs w:val="18"/>
              </w:rPr>
              <w:t xml:space="preserve">Mapeo as-is de los cinco flujos</w:t>
            </w:r>
          </w:p>
        </w:tc>
        <w:tc>
          <w:tcPr>
            <w:tcW w:w="2722" w:type="dxa"/>
            <w:tcMar>
              <w:top w:w="60" w:type="dxa"/>
              <w:left w:w="90" w:type="dxa"/>
              <w:bottom w:w="60" w:type="dxa"/>
              <w:right w:w="90" w:type="dxa"/>
            </w:tcMar>
            <w:vAlign w:val="center"/>
          </w:tcPr>
          <w:p w14:paraId="1EF4A99C" w14:textId="77777777" w:rsidR="00EA1982" w:rsidRDefault="00000000" w:rsidP="00D55090">
            <w:pPr>
              <w:spacing w:line="240" w:lineRule="auto"/>
              <w:jc w:val="both"/>
            </w:pPr>
            <w:r>
              <w:rPr>
                <w:sz w:val="18"/>
                <w:szCs w:val="18"/>
              </w:rPr>
              <w:t>02 – 19/02/2026</w:t>
            </w:r>
          </w:p>
        </w:tc>
        <w:tc>
          <w:tcPr>
            <w:tcW w:w="3679" w:type="dxa"/>
            <w:tcMar>
              <w:top w:w="60" w:type="dxa"/>
              <w:left w:w="90" w:type="dxa"/>
              <w:bottom w:w="60" w:type="dxa"/>
              <w:right w:w="90" w:type="dxa"/>
            </w:tcMar>
            <w:vAlign w:val="center"/>
          </w:tcPr>
          <w:p w14:paraId="2B1B75B4" w14:textId="77777777" w:rsidR="00EA1982" w:rsidRDefault="00000000" w:rsidP="00D55090">
            <w:pPr>
              <w:spacing w:line="240" w:lineRule="auto"/>
              <w:jc w:val="both"/>
            </w:pPr>
            <w:r>
              <w:rPr>
                <w:sz w:val="18"/>
                <w:szCs w:val="18"/>
              </w:rPr>
              <w:t>Completado y verificado en la R05. Servicio técnico (16/02) coincide con el código en las 34 transiciones; equipo nuevo y soporte remoto (03/02); comercial y posible-cliente (05/02)</w:t>
            </w:r>
          </w:p>
        </w:tc>
      </w:tr>
      <w:tr w:rsidR="00EA1982" w14:paraId="6E36FF7C" w14:textId="77777777">
        <w:tc>
          <w:tcPr>
            <w:tcW w:w="3679" w:type="dxa"/>
            <w:tcMar>
              <w:top w:w="60" w:type="dxa"/>
              <w:left w:w="90" w:type="dxa"/>
              <w:bottom w:w="60" w:type="dxa"/>
              <w:right w:w="90" w:type="dxa"/>
            </w:tcMar>
            <w:vAlign w:val="center"/>
          </w:tcPr>
          <w:p w14:paraId="478AB2BD" w14:textId="77777777" w:rsidR="00EA1982" w:rsidRDefault="00000000" w:rsidP="00D55090">
            <w:pPr>
              <w:spacing w:line="240" w:lineRule="auto"/>
              <w:jc w:val="both"/>
            </w:pPr>
            <w:r>
              <w:rPr>
                <w:sz w:val="18"/>
                <w:szCs w:val="18"/>
              </w:rPr>
              <w:t xml:space="preserve">Diccionario de campos de la tabla de tickets</w:t>
            </w:r>
          </w:p>
        </w:tc>
        <w:tc>
          <w:tcPr>
            <w:tcW w:w="2722" w:type="dxa"/>
            <w:tcMar>
              <w:top w:w="60" w:type="dxa"/>
              <w:left w:w="90" w:type="dxa"/>
              <w:bottom w:w="60" w:type="dxa"/>
              <w:right w:w="90" w:type="dxa"/>
            </w:tcMar>
            <w:vAlign w:val="center"/>
          </w:tcPr>
          <w:p w14:paraId="2EF7E004" w14:textId="77777777" w:rsidR="00EA1982" w:rsidRDefault="00000000" w:rsidP="00D55090">
            <w:pPr>
              <w:spacing w:line="240" w:lineRule="auto"/>
              <w:jc w:val="both"/>
            </w:pPr>
            <w:r>
              <w:rPr>
                <w:sz w:val="18"/>
                <w:szCs w:val="18"/>
              </w:rPr>
              <w:t>—</w:t>
            </w:r>
          </w:p>
        </w:tc>
        <w:tc>
          <w:tcPr>
            <w:tcW w:w="3679" w:type="dxa"/>
            <w:tcMar>
              <w:top w:w="60" w:type="dxa"/>
              <w:left w:w="90" w:type="dxa"/>
              <w:bottom w:w="60" w:type="dxa"/>
              <w:right w:w="90" w:type="dxa"/>
            </w:tcMar>
            <w:vAlign w:val="center"/>
          </w:tcPr>
          <w:p w14:paraId="7659CDBF" w14:textId="77777777" w:rsidR="00EA1982" w:rsidRDefault="00000000" w:rsidP="00D55090">
            <w:pPr>
              <w:spacing w:line="240" w:lineRule="auto"/>
              <w:jc w:val="both"/>
            </w:pPr>
            <w:r>
              <w:rPr>
                <w:sz w:val="18"/>
                <w:szCs w:val="18"/>
              </w:rPr>
              <w:t>Reconstruido en la R05 — 59 columnas, Anexo G</w:t>
            </w:r>
          </w:p>
        </w:tc>
      </w:tr>
      <w:tr w:rsidR="00EA1982" w14:paraId="0E60B841" w14:textId="77777777">
        <w:tc>
          <w:tcPr>
            <w:tcW w:w="3679" w:type="dxa"/>
            <w:tcMar>
              <w:top w:w="60" w:type="dxa"/>
              <w:left w:w="90" w:type="dxa"/>
              <w:bottom w:w="60" w:type="dxa"/>
              <w:right w:w="90" w:type="dxa"/>
            </w:tcMar>
            <w:vAlign w:val="center"/>
          </w:tcPr>
          <w:p w14:paraId="4EF435DA" w14:textId="77777777" w:rsidR="00EA1982" w:rsidRDefault="00000000" w:rsidP="00D55090">
            <w:pPr>
              <w:spacing w:line="240" w:lineRule="auto"/>
              <w:jc w:val="both"/>
            </w:pPr>
            <w:r>
              <w:rPr>
                <w:sz w:val="18"/>
                <w:szCs w:val="18"/>
              </w:rPr>
              <w:t xml:space="preserve">Blueprint de servicio técnico implementado en la aplicación</w:t>
            </w:r>
          </w:p>
        </w:tc>
        <w:tc>
          <w:tcPr>
            <w:tcW w:w="2722" w:type="dxa"/>
            <w:tcMar>
              <w:top w:w="60" w:type="dxa"/>
              <w:left w:w="90" w:type="dxa"/>
              <w:bottom w:w="60" w:type="dxa"/>
              <w:right w:w="90" w:type="dxa"/>
            </w:tcMar>
            <w:vAlign w:val="center"/>
          </w:tcPr>
          <w:p w14:paraId="09C2C524" w14:textId="77777777" w:rsidR="00EA1982" w:rsidRDefault="00000000" w:rsidP="00D55090">
            <w:pPr>
              <w:spacing w:line="240" w:lineRule="auto"/>
              <w:jc w:val="both"/>
            </w:pPr>
            <w:r>
              <w:rPr>
                <w:sz w:val="18"/>
                <w:szCs w:val="18"/>
              </w:rPr>
              <w:t>—</w:t>
            </w:r>
          </w:p>
        </w:tc>
        <w:tc>
          <w:tcPr>
            <w:tcW w:w="3679" w:type="dxa"/>
            <w:tcMar>
              <w:top w:w="60" w:type="dxa"/>
              <w:left w:w="90" w:type="dxa"/>
              <w:bottom w:w="60" w:type="dxa"/>
              <w:right w:w="90" w:type="dxa"/>
            </w:tcMar>
            <w:vAlign w:val="center"/>
          </w:tcPr>
          <w:p w14:paraId="10119A7F" w14:textId="77777777" w:rsidR="00EA1982" w:rsidRDefault="00000000" w:rsidP="00D55090">
            <w:pPr>
              <w:spacing w:line="240" w:lineRule="auto"/>
              <w:jc w:val="both"/>
            </w:pPr>
            <w:r>
              <w:rPr>
                <w:sz w:val="18"/>
                <w:szCs w:val="18"/>
              </w:rPr>
              <w:t>34 transiciones y 21 estados en producción (verificado el 21/08/2026)</w:t>
            </w:r>
          </w:p>
        </w:tc>
      </w:tr>
      <w:tr w:rsidR="00EA1982" w14:paraId="2A73AD46" w14:textId="77777777">
        <w:tc>
          <w:tcPr>
            <w:tcW w:w="3679" w:type="dxa"/>
            <w:tcMar>
              <w:top w:w="60" w:type="dxa"/>
              <w:left w:w="90" w:type="dxa"/>
              <w:bottom w:w="60" w:type="dxa"/>
              <w:right w:w="90" w:type="dxa"/>
            </w:tcMar>
            <w:vAlign w:val="center"/>
          </w:tcPr>
          <w:p w14:paraId="2F895F58" w14:textId="77777777" w:rsidR="00EA1982" w:rsidRDefault="00000000" w:rsidP="00D55090">
            <w:pPr>
              <w:spacing w:line="240" w:lineRule="auto"/>
              <w:jc w:val="both"/>
            </w:pPr>
            <w:r>
              <w:rPr>
                <w:sz w:val="18"/>
                <w:szCs w:val="18"/>
              </w:rPr>
              <w:lastRenderedPageBreak/>
              <w:t xml:space="preserve">Versión operativa del Desk 2.0</w:t>
            </w:r>
          </w:p>
        </w:tc>
        <w:tc>
          <w:tcPr>
            <w:tcW w:w="2722" w:type="dxa"/>
            <w:tcMar>
              <w:top w:w="60" w:type="dxa"/>
              <w:left w:w="90" w:type="dxa"/>
              <w:bottom w:w="60" w:type="dxa"/>
              <w:right w:w="90" w:type="dxa"/>
            </w:tcMar>
            <w:vAlign w:val="center"/>
          </w:tcPr>
          <w:p w14:paraId="441B829E" w14:textId="77777777" w:rsidR="00EA1982" w:rsidRDefault="00000000" w:rsidP="00D55090">
            <w:pPr>
              <w:spacing w:line="240" w:lineRule="auto"/>
              <w:jc w:val="both"/>
            </w:pPr>
            <w:r>
              <w:rPr>
                <w:sz w:val="18"/>
                <w:szCs w:val="18"/>
              </w:rPr>
              <w:t>31/12/2026</w:t>
            </w:r>
          </w:p>
        </w:tc>
        <w:tc>
          <w:tcPr>
            <w:tcW w:w="3679" w:type="dxa"/>
            <w:tcMar>
              <w:top w:w="60" w:type="dxa"/>
              <w:left w:w="90" w:type="dxa"/>
              <w:bottom w:w="60" w:type="dxa"/>
              <w:right w:w="90" w:type="dxa"/>
            </w:tcMar>
            <w:vAlign w:val="center"/>
          </w:tcPr>
          <w:p w14:paraId="6E6EC475" w14:textId="77777777" w:rsidR="00EA1982" w:rsidRDefault="00000000" w:rsidP="00D55090">
            <w:pPr>
              <w:spacing w:line="240" w:lineRule="auto"/>
              <w:jc w:val="both"/>
            </w:pPr>
            <w:r>
              <w:rPr>
                <w:sz w:val="18"/>
                <w:szCs w:val="18"/>
              </w:rPr>
              <w:t>Meta ratificada el 27/08/2026</w:t>
            </w:r>
          </w:p>
        </w:tc>
      </w:tr>
      <w:tr w:rsidR="00EA1982" w14:paraId="70BD33A8" w14:textId="77777777">
        <w:tc>
          <w:tcPr>
            <w:tcW w:w="3679" w:type="dxa"/>
            <w:tcMar>
              <w:top w:w="60" w:type="dxa"/>
              <w:left w:w="90" w:type="dxa"/>
              <w:bottom w:w="60" w:type="dxa"/>
              <w:right w:w="90" w:type="dxa"/>
            </w:tcMar>
            <w:vAlign w:val="center"/>
          </w:tcPr>
          <w:p w14:paraId="32CB1825" w14:textId="77777777" w:rsidR="00EA1982" w:rsidRDefault="00000000" w:rsidP="00D55090">
            <w:pPr>
              <w:spacing w:line="240" w:lineRule="auto"/>
              <w:jc w:val="both"/>
            </w:pPr>
            <w:r>
              <w:rPr>
                <w:sz w:val="18"/>
                <w:szCs w:val="18"/>
              </w:rPr>
              <w:t>Documento maestro consensuado, previo a reanudar el desarrollo</w:t>
            </w:r>
          </w:p>
        </w:tc>
        <w:tc>
          <w:tcPr>
            <w:tcW w:w="2722" w:type="dxa"/>
            <w:tcMar>
              <w:top w:w="60" w:type="dxa"/>
              <w:left w:w="90" w:type="dxa"/>
              <w:bottom w:w="60" w:type="dxa"/>
              <w:right w:w="90" w:type="dxa"/>
            </w:tcMar>
            <w:vAlign w:val="center"/>
          </w:tcPr>
          <w:p w14:paraId="346A0262" w14:textId="77777777" w:rsidR="00EA1982" w:rsidRDefault="00000000" w:rsidP="00D55090">
            <w:pPr>
              <w:spacing w:line="240" w:lineRule="auto"/>
              <w:jc w:val="both"/>
            </w:pPr>
            <w:r>
              <w:rPr>
                <w:sz w:val="18"/>
                <w:szCs w:val="18"/>
              </w:rPr>
              <w:t>Antes de continuar</w:t>
            </w:r>
          </w:p>
        </w:tc>
        <w:tc>
          <w:tcPr>
            <w:tcW w:w="3679" w:type="dxa"/>
            <w:tcMar>
              <w:top w:w="60" w:type="dxa"/>
              <w:left w:w="90" w:type="dxa"/>
              <w:bottom w:w="60" w:type="dxa"/>
              <w:right w:w="90" w:type="dxa"/>
            </w:tcMar>
            <w:vAlign w:val="center"/>
          </w:tcPr>
          <w:p w14:paraId="61EA3341" w14:textId="77777777" w:rsidR="00EA1982" w:rsidRDefault="00000000" w:rsidP="00D55090">
            <w:pPr>
              <w:spacing w:line="240" w:lineRule="auto"/>
              <w:jc w:val="both"/>
            </w:pPr>
            <w:r>
              <w:rPr>
                <w:sz w:val="18"/>
                <w:szCs w:val="18"/>
              </w:rPr>
              <w:t>En curso —la R08.1 incorpora las actas que faltaban</w:t>
            </w:r>
          </w:p>
        </w:tc>
      </w:tr>
      <w:tr w:rsidR="00EA1982" w14:paraId="6C8F56B7" w14:textId="77777777">
        <w:tc>
          <w:tcPr>
            <w:tcW w:w="3679" w:type="dxa"/>
            <w:tcMar>
              <w:top w:w="60" w:type="dxa"/>
              <w:left w:w="90" w:type="dxa"/>
              <w:bottom w:w="60" w:type="dxa"/>
              <w:right w:w="90" w:type="dxa"/>
            </w:tcMar>
            <w:vAlign w:val="center"/>
          </w:tcPr>
          <w:p w14:paraId="25739537" w14:textId="77777777" w:rsidR="00EA1982" w:rsidRDefault="00000000" w:rsidP="00D55090">
            <w:pPr>
              <w:spacing w:line="240" w:lineRule="auto"/>
              <w:jc w:val="both"/>
            </w:pPr>
            <w:r>
              <w:rPr>
                <w:sz w:val="18"/>
                <w:szCs w:val="18"/>
              </w:rPr>
              <w:t xml:space="preserve">Prototipo de checklist dinámico sobre el Grimm EDM 180</w:t>
            </w:r>
          </w:p>
        </w:tc>
        <w:tc>
          <w:tcPr>
            <w:tcW w:w="2722" w:type="dxa"/>
            <w:tcMar>
              <w:top w:w="60" w:type="dxa"/>
              <w:left w:w="90" w:type="dxa"/>
              <w:bottom w:w="60" w:type="dxa"/>
              <w:right w:w="90" w:type="dxa"/>
            </w:tcMar>
            <w:vAlign w:val="center"/>
          </w:tcPr>
          <w:p w14:paraId="5E302915"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78A4FD1E" w14:textId="77777777" w:rsidR="00EA1982" w:rsidRDefault="00000000" w:rsidP="00D55090">
            <w:pPr>
              <w:spacing w:line="240" w:lineRule="auto"/>
              <w:jc w:val="both"/>
            </w:pPr>
            <w:r>
              <w:rPr>
                <w:sz w:val="18"/>
                <w:szCs w:val="18"/>
              </w:rPr>
              <w:t>Pendiente</w:t>
            </w:r>
          </w:p>
        </w:tc>
      </w:tr>
      <w:tr w:rsidR="00EA1982" w14:paraId="645A4E69" w14:textId="77777777">
        <w:tc>
          <w:tcPr>
            <w:tcW w:w="3679" w:type="dxa"/>
            <w:tcMar>
              <w:top w:w="60" w:type="dxa"/>
              <w:left w:w="90" w:type="dxa"/>
              <w:bottom w:w="60" w:type="dxa"/>
              <w:right w:w="90" w:type="dxa"/>
            </w:tcMar>
            <w:vAlign w:val="center"/>
          </w:tcPr>
          <w:p w14:paraId="51FE9D32" w14:textId="77777777" w:rsidR="00EA1982" w:rsidRDefault="00000000" w:rsidP="00D55090">
            <w:pPr>
              <w:spacing w:line="240" w:lineRule="auto"/>
              <w:jc w:val="both"/>
            </w:pPr>
            <w:r>
              <w:rPr>
                <w:sz w:val="18"/>
                <w:szCs w:val="18"/>
              </w:rPr>
              <w:t>Excel de la fase de inspección física del Grimm EDM 180</w:t>
            </w:r>
          </w:p>
        </w:tc>
        <w:tc>
          <w:tcPr>
            <w:tcW w:w="2722" w:type="dxa"/>
            <w:tcMar>
              <w:top w:w="60" w:type="dxa"/>
              <w:left w:w="90" w:type="dxa"/>
              <w:bottom w:w="60" w:type="dxa"/>
              <w:right w:w="90" w:type="dxa"/>
            </w:tcMar>
            <w:vAlign w:val="center"/>
          </w:tcPr>
          <w:p w14:paraId="2FE1649A"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74DD2ED3" w14:textId="77777777" w:rsidR="00EA1982" w:rsidRDefault="00000000" w:rsidP="00D55090">
            <w:pPr>
              <w:spacing w:line="240" w:lineRule="auto"/>
              <w:jc w:val="both"/>
            </w:pPr>
            <w:r>
              <w:rPr>
                <w:sz w:val="18"/>
                <w:szCs w:val="18"/>
              </w:rPr>
              <w:t>Pendiente —Gustavo y Johny</w:t>
            </w:r>
          </w:p>
        </w:tc>
      </w:tr>
      <w:tr w:rsidR="00EA1982" w14:paraId="405BA8F6" w14:textId="77777777">
        <w:tc>
          <w:tcPr>
            <w:tcW w:w="3679" w:type="dxa"/>
            <w:tcMar>
              <w:top w:w="60" w:type="dxa"/>
              <w:left w:w="90" w:type="dxa"/>
              <w:bottom w:w="60" w:type="dxa"/>
              <w:right w:w="90" w:type="dxa"/>
            </w:tcMar>
            <w:vAlign w:val="center"/>
          </w:tcPr>
          <w:p w14:paraId="777EF26D" w14:textId="77777777" w:rsidR="00EA1982" w:rsidRDefault="00000000" w:rsidP="00D55090">
            <w:pPr>
              <w:spacing w:line="240" w:lineRule="auto"/>
              <w:jc w:val="both"/>
            </w:pPr>
            <w:r>
              <w:rPr>
                <w:sz w:val="18"/>
                <w:szCs w:val="18"/>
              </w:rPr>
              <w:t>Consolidado del listado de códigos internos de cliente</w:t>
            </w:r>
          </w:p>
        </w:tc>
        <w:tc>
          <w:tcPr>
            <w:tcW w:w="2722" w:type="dxa"/>
            <w:tcMar>
              <w:top w:w="60" w:type="dxa"/>
              <w:left w:w="90" w:type="dxa"/>
              <w:bottom w:w="60" w:type="dxa"/>
              <w:right w:w="90" w:type="dxa"/>
            </w:tcMar>
            <w:vAlign w:val="center"/>
          </w:tcPr>
          <w:p w14:paraId="5C272918"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65607454" w14:textId="77777777" w:rsidR="00EA1982" w:rsidRDefault="00000000" w:rsidP="00D55090">
            <w:pPr>
              <w:spacing w:line="240" w:lineRule="auto"/>
              <w:jc w:val="both"/>
            </w:pPr>
            <w:r>
              <w:rPr>
                <w:sz w:val="18"/>
                <w:szCs w:val="18"/>
              </w:rPr>
              <w:t>Pendiente —Gustavo</w:t>
            </w:r>
          </w:p>
        </w:tc>
      </w:tr>
      <w:tr w:rsidR="00EA1982" w14:paraId="63706476" w14:textId="77777777">
        <w:tc>
          <w:tcPr>
            <w:tcW w:w="3679" w:type="dxa"/>
            <w:tcMar>
              <w:top w:w="60" w:type="dxa"/>
              <w:left w:w="90" w:type="dxa"/>
              <w:bottom w:w="60" w:type="dxa"/>
              <w:right w:w="90" w:type="dxa"/>
            </w:tcMar>
            <w:vAlign w:val="center"/>
          </w:tcPr>
          <w:p w14:paraId="176DB52B" w14:textId="77777777" w:rsidR="00EA1982" w:rsidRDefault="00000000" w:rsidP="00D55090">
            <w:pPr>
              <w:spacing w:line="240" w:lineRule="auto"/>
              <w:jc w:val="both"/>
            </w:pPr>
            <w:r>
              <w:rPr>
                <w:sz w:val="18"/>
                <w:szCs w:val="18"/>
              </w:rPr>
              <w:t>Flujo de construcción del informe de servicio en el documento</w:t>
            </w:r>
          </w:p>
        </w:tc>
        <w:tc>
          <w:tcPr>
            <w:tcW w:w="2722" w:type="dxa"/>
            <w:tcMar>
              <w:top w:w="60" w:type="dxa"/>
              <w:left w:w="90" w:type="dxa"/>
              <w:bottom w:w="60" w:type="dxa"/>
              <w:right w:w="90" w:type="dxa"/>
            </w:tcMar>
            <w:vAlign w:val="center"/>
          </w:tcPr>
          <w:p w14:paraId="66CBF741"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39D96124" w14:textId="77777777" w:rsidR="00EA1982" w:rsidRDefault="00000000" w:rsidP="00D55090">
            <w:pPr>
              <w:spacing w:line="240" w:lineRule="auto"/>
              <w:jc w:val="both"/>
            </w:pPr>
            <w:r>
              <w:rPr>
                <w:sz w:val="18"/>
                <w:szCs w:val="18"/>
              </w:rPr>
              <w:t>Pendiente —es el hueco documental más grande</w:t>
            </w:r>
          </w:p>
        </w:tc>
      </w:tr>
      <w:tr w:rsidR="00EA1982" w14:paraId="713DB40E" w14:textId="77777777">
        <w:tc>
          <w:tcPr>
            <w:tcW w:w="3679" w:type="dxa"/>
            <w:tcMar>
              <w:top w:w="60" w:type="dxa"/>
              <w:left w:w="90" w:type="dxa"/>
              <w:bottom w:w="60" w:type="dxa"/>
              <w:right w:w="90" w:type="dxa"/>
            </w:tcMar>
            <w:vAlign w:val="center"/>
          </w:tcPr>
          <w:p w14:paraId="69CB0085" w14:textId="77777777" w:rsidR="00EA1982" w:rsidRDefault="00000000" w:rsidP="00D55090">
            <w:pPr>
              <w:spacing w:line="240" w:lineRule="auto"/>
              <w:jc w:val="both"/>
            </w:pPr>
            <w:r>
              <w:rPr>
                <w:sz w:val="18"/>
                <w:szCs w:val="18"/>
              </w:rPr>
              <w:t xml:space="preserve">Migración del histórico · módulo de backup · seguridad del portal</w:t>
            </w:r>
          </w:p>
        </w:tc>
        <w:tc>
          <w:tcPr>
            <w:tcW w:w="2722" w:type="dxa"/>
            <w:tcMar>
              <w:top w:w="60" w:type="dxa"/>
              <w:left w:w="90" w:type="dxa"/>
              <w:bottom w:w="60" w:type="dxa"/>
              <w:right w:w="90" w:type="dxa"/>
            </w:tcMar>
            <w:vAlign w:val="center"/>
          </w:tcPr>
          <w:p w14:paraId="2BDFDF9C"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46922FB9" w14:textId="77777777" w:rsidR="00EA1982" w:rsidRDefault="00000000" w:rsidP="00D55090">
            <w:pPr>
              <w:spacing w:line="240" w:lineRule="auto"/>
              <w:jc w:val="both"/>
            </w:pPr>
            <w:r>
              <w:rPr>
                <w:sz w:val="18"/>
                <w:szCs w:val="18"/>
              </w:rPr>
              <w:t>Sin responsable asignado (27/08)</w:t>
            </w:r>
          </w:p>
        </w:tc>
      </w:tr>
      <w:tr w:rsidR="00EA1982" w14:paraId="0EBB6E64" w14:textId="77777777">
        <w:tc>
          <w:tcPr>
            <w:tcW w:w="3679" w:type="dxa"/>
            <w:tcMar>
              <w:top w:w="60" w:type="dxa"/>
              <w:left w:w="90" w:type="dxa"/>
              <w:bottom w:w="60" w:type="dxa"/>
              <w:right w:w="90" w:type="dxa"/>
            </w:tcMar>
            <w:vAlign w:val="center"/>
          </w:tcPr>
          <w:p w14:paraId="673173D8" w14:textId="77777777" w:rsidR="00EA1982" w:rsidRDefault="00000000" w:rsidP="00D55090">
            <w:pPr>
              <w:spacing w:line="240" w:lineRule="auto"/>
              <w:jc w:val="both"/>
            </w:pPr>
            <w:r>
              <w:rPr>
                <w:sz w:val="18"/>
                <w:szCs w:val="18"/>
              </w:rPr>
              <w:t>Correcciones C1–C5 del flujo implementado</w:t>
            </w:r>
          </w:p>
        </w:tc>
        <w:tc>
          <w:tcPr>
            <w:tcW w:w="2722" w:type="dxa"/>
            <w:tcMar>
              <w:top w:w="60" w:type="dxa"/>
              <w:left w:w="90" w:type="dxa"/>
              <w:bottom w:w="60" w:type="dxa"/>
              <w:right w:w="90" w:type="dxa"/>
            </w:tcMar>
            <w:vAlign w:val="center"/>
          </w:tcPr>
          <w:p w14:paraId="6F3621EC" w14:textId="77777777" w:rsidR="00EA1982" w:rsidRDefault="00000000" w:rsidP="00D55090">
            <w:pPr>
              <w:spacing w:line="240" w:lineRule="auto"/>
              <w:jc w:val="both"/>
            </w:pPr>
            <w:r>
              <w:rPr>
                <w:sz w:val="18"/>
                <w:szCs w:val="18"/>
              </w:rPr>
              <w:t>Antes de cerrar el MVP</w:t>
            </w:r>
          </w:p>
        </w:tc>
        <w:tc>
          <w:tcPr>
            <w:tcW w:w="3679" w:type="dxa"/>
            <w:tcMar>
              <w:top w:w="60" w:type="dxa"/>
              <w:left w:w="90" w:type="dxa"/>
              <w:bottom w:w="60" w:type="dxa"/>
              <w:right w:w="90" w:type="dxa"/>
            </w:tcMar>
            <w:vAlign w:val="center"/>
          </w:tcPr>
          <w:p w14:paraId="0AC04FA0" w14:textId="77777777" w:rsidR="00EA1982" w:rsidRDefault="00000000" w:rsidP="00D55090">
            <w:pPr>
              <w:spacing w:line="240" w:lineRule="auto"/>
              <w:jc w:val="both"/>
            </w:pPr>
            <w:r>
              <w:rPr>
                <w:sz w:val="18"/>
                <w:szCs w:val="18"/>
              </w:rPr>
              <w:t>Pendientes — ver §3.2.1</w:t>
            </w:r>
          </w:p>
        </w:tc>
      </w:tr>
      <w:tr w:rsidR="00EA1982" w14:paraId="1F06EE52" w14:textId="77777777">
        <w:tc>
          <w:tcPr>
            <w:tcW w:w="3679" w:type="dxa"/>
            <w:tcMar>
              <w:top w:w="60" w:type="dxa"/>
              <w:left w:w="90" w:type="dxa"/>
              <w:bottom w:w="60" w:type="dxa"/>
              <w:right w:w="90" w:type="dxa"/>
            </w:tcMar>
            <w:vAlign w:val="center"/>
          </w:tcPr>
          <w:p w14:paraId="4786ADD2" w14:textId="77777777" w:rsidR="00EA1982" w:rsidRDefault="00000000" w:rsidP="00D55090">
            <w:pPr>
              <w:spacing w:line="240" w:lineRule="auto"/>
              <w:jc w:val="both"/>
            </w:pPr>
            <w:r>
              <w:rPr>
                <w:sz w:val="18"/>
                <w:szCs w:val="18"/>
              </w:rPr>
              <w:t>Árbol de decisiones del diagnóstico Grimm</w:t>
            </w:r>
          </w:p>
        </w:tc>
        <w:tc>
          <w:tcPr>
            <w:tcW w:w="2722" w:type="dxa"/>
            <w:tcMar>
              <w:top w:w="60" w:type="dxa"/>
              <w:left w:w="90" w:type="dxa"/>
              <w:bottom w:w="60" w:type="dxa"/>
              <w:right w:w="90" w:type="dxa"/>
            </w:tcMar>
            <w:vAlign w:val="center"/>
          </w:tcPr>
          <w:p w14:paraId="14C733AC"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391613EB" w14:textId="77777777" w:rsidR="00EA1982" w:rsidRDefault="00000000" w:rsidP="00D55090">
            <w:pPr>
              <w:spacing w:line="240" w:lineRule="auto"/>
              <w:jc w:val="both"/>
            </w:pPr>
            <w:r>
              <w:rPr>
                <w:sz w:val="18"/>
                <w:szCs w:val="18"/>
              </w:rPr>
              <w:t>En construcción (Gustavo)</w:t>
            </w:r>
          </w:p>
        </w:tc>
      </w:tr>
      <w:tr w:rsidR="00EA1982" w14:paraId="09B3A014" w14:textId="77777777">
        <w:tc>
          <w:tcPr>
            <w:tcW w:w="3679" w:type="dxa"/>
            <w:tcMar>
              <w:top w:w="60" w:type="dxa"/>
              <w:left w:w="90" w:type="dxa"/>
              <w:bottom w:w="60" w:type="dxa"/>
              <w:right w:w="90" w:type="dxa"/>
            </w:tcMar>
            <w:vAlign w:val="center"/>
          </w:tcPr>
          <w:p w14:paraId="67F1925C" w14:textId="77777777" w:rsidR="00EA1982" w:rsidRDefault="00000000" w:rsidP="00D55090">
            <w:pPr>
              <w:spacing w:line="240" w:lineRule="auto"/>
              <w:jc w:val="both"/>
            </w:pPr>
            <w:r>
              <w:rPr>
                <w:sz w:val="18"/>
                <w:szCs w:val="18"/>
              </w:rPr>
              <w:t xml:space="preserve">Estandarización de SKUs por fase lógica de revisión</w:t>
            </w:r>
          </w:p>
        </w:tc>
        <w:tc>
          <w:tcPr>
            <w:tcW w:w="2722" w:type="dxa"/>
            <w:tcMar>
              <w:top w:w="60" w:type="dxa"/>
              <w:left w:w="90" w:type="dxa"/>
              <w:bottom w:w="60" w:type="dxa"/>
              <w:right w:w="90" w:type="dxa"/>
            </w:tcMar>
            <w:vAlign w:val="center"/>
          </w:tcPr>
          <w:p w14:paraId="3988B3B5"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4C62E9E4" w14:textId="77777777" w:rsidR="00EA1982" w:rsidRDefault="00000000" w:rsidP="00D55090">
            <w:pPr>
              <w:spacing w:line="240" w:lineRule="auto"/>
              <w:jc w:val="both"/>
            </w:pPr>
            <w:r>
              <w:rPr>
                <w:sz w:val="18"/>
                <w:szCs w:val="18"/>
              </w:rPr>
              <w:t>Pendiente</w:t>
            </w:r>
          </w:p>
        </w:tc>
      </w:tr>
      <w:tr w:rsidR="00EA1982" w14:paraId="17B9F113" w14:textId="77777777">
        <w:tc>
          <w:tcPr>
            <w:tcW w:w="3679" w:type="dxa"/>
            <w:tcMar>
              <w:top w:w="60" w:type="dxa"/>
              <w:left w:w="90" w:type="dxa"/>
              <w:bottom w:w="60" w:type="dxa"/>
              <w:right w:w="90" w:type="dxa"/>
            </w:tcMar>
            <w:vAlign w:val="center"/>
          </w:tcPr>
          <w:p w14:paraId="4B10E759" w14:textId="77777777" w:rsidR="00EA1982" w:rsidRDefault="00000000" w:rsidP="00D55090">
            <w:pPr>
              <w:spacing w:line="240" w:lineRule="auto"/>
              <w:jc w:val="both"/>
            </w:pPr>
            <w:r>
              <w:rPr>
                <w:sz w:val="18"/>
                <w:szCs w:val="18"/>
              </w:rPr>
              <w:t xml:space="preserve">Migración del historial Desk 1.0 → Desk 2.0</w:t>
            </w:r>
          </w:p>
        </w:tc>
        <w:tc>
          <w:tcPr>
            <w:tcW w:w="2722" w:type="dxa"/>
            <w:tcMar>
              <w:top w:w="60" w:type="dxa"/>
              <w:left w:w="90" w:type="dxa"/>
              <w:bottom w:w="60" w:type="dxa"/>
              <w:right w:w="90" w:type="dxa"/>
            </w:tcMar>
            <w:vAlign w:val="center"/>
          </w:tcPr>
          <w:p w14:paraId="62881121"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190609FD" w14:textId="77777777" w:rsidR="00EA1982" w:rsidRDefault="00000000" w:rsidP="00D55090">
            <w:pPr>
              <w:spacing w:line="240" w:lineRule="auto"/>
              <w:jc w:val="both"/>
            </w:pPr>
            <w:r>
              <w:rPr>
                <w:sz w:val="18"/>
                <w:szCs w:val="18"/>
              </w:rPr>
              <w:t>Mecanismo no definido</w:t>
            </w:r>
          </w:p>
        </w:tc>
      </w:tr>
      <w:tr w:rsidR="00EA1982" w14:paraId="2230DAD9" w14:textId="77777777">
        <w:tc>
          <w:tcPr>
            <w:tcW w:w="3679" w:type="dxa"/>
            <w:tcMar>
              <w:top w:w="60" w:type="dxa"/>
              <w:left w:w="90" w:type="dxa"/>
              <w:bottom w:w="60" w:type="dxa"/>
              <w:right w:w="90" w:type="dxa"/>
            </w:tcMar>
            <w:vAlign w:val="center"/>
          </w:tcPr>
          <w:p w14:paraId="5362284A" w14:textId="77777777" w:rsidR="00EA1982" w:rsidRDefault="00000000" w:rsidP="00D55090">
            <w:pPr>
              <w:spacing w:line="240" w:lineRule="auto"/>
              <w:jc w:val="both"/>
            </w:pPr>
            <w:r>
              <w:rPr>
                <w:sz w:val="18"/>
                <w:szCs w:val="18"/>
              </w:rPr>
              <w:t xml:space="preserve">Conexión Zoho → PostgreSQL mediante cliente REST propio con OAuth2</w:t>
            </w:r>
          </w:p>
        </w:tc>
        <w:tc>
          <w:tcPr>
            <w:tcW w:w="2722" w:type="dxa"/>
            <w:tcMar>
              <w:top w:w="60" w:type="dxa"/>
              <w:left w:w="90" w:type="dxa"/>
              <w:bottom w:w="60" w:type="dxa"/>
              <w:right w:w="90" w:type="dxa"/>
            </w:tcMar>
            <w:vAlign w:val="center"/>
          </w:tcPr>
          <w:p w14:paraId="77B0762C" w14:textId="77777777" w:rsidR="00EA1982" w:rsidRDefault="00000000" w:rsidP="00D55090">
            <w:pPr>
              <w:spacing w:line="240" w:lineRule="auto"/>
              <w:jc w:val="both"/>
            </w:pPr>
            <w:r>
              <w:rPr>
                <w:sz w:val="18"/>
                <w:szCs w:val="18"/>
              </w:rPr>
              <w:t>—</w:t>
            </w:r>
          </w:p>
        </w:tc>
        <w:tc>
          <w:tcPr>
            <w:tcW w:w="3679" w:type="dxa"/>
            <w:tcMar>
              <w:top w:w="60" w:type="dxa"/>
              <w:left w:w="90" w:type="dxa"/>
              <w:bottom w:w="60" w:type="dxa"/>
              <w:right w:w="90" w:type="dxa"/>
            </w:tcMar>
            <w:vAlign w:val="center"/>
          </w:tcPr>
          <w:p w14:paraId="47B26747" w14:textId="77777777" w:rsidR="00EA1982" w:rsidRDefault="00000000" w:rsidP="00D55090">
            <w:pPr>
              <w:spacing w:line="240" w:lineRule="auto"/>
              <w:jc w:val="both"/>
            </w:pPr>
            <w:r>
              <w:rPr>
                <w:sz w:val="18"/>
                <w:szCs w:val="18"/>
              </w:rPr>
              <w:t>Lograda (confirmado el 21/08/2026)</w:t>
            </w:r>
          </w:p>
        </w:tc>
      </w:tr>
      <w:tr w:rsidR="00EA1982" w14:paraId="09809D10" w14:textId="77777777">
        <w:tc>
          <w:tcPr>
            <w:tcW w:w="3679" w:type="dxa"/>
            <w:tcMar>
              <w:top w:w="60" w:type="dxa"/>
              <w:left w:w="90" w:type="dxa"/>
              <w:bottom w:w="60" w:type="dxa"/>
              <w:right w:w="90" w:type="dxa"/>
            </w:tcMar>
            <w:vAlign w:val="center"/>
          </w:tcPr>
          <w:p w14:paraId="47487852" w14:textId="77777777" w:rsidR="00EA1982" w:rsidRDefault="00000000" w:rsidP="00D55090">
            <w:pPr>
              <w:spacing w:line="240" w:lineRule="auto"/>
              <w:jc w:val="both"/>
            </w:pPr>
            <w:r>
              <w:rPr>
                <w:sz w:val="18"/>
                <w:szCs w:val="18"/>
              </w:rPr>
              <w:t xml:space="preserve">Esquema lógico de macro-fases y micro-fases del equipo Grimm</w:t>
            </w:r>
          </w:p>
        </w:tc>
        <w:tc>
          <w:tcPr>
            <w:tcW w:w="2722" w:type="dxa"/>
            <w:tcMar>
              <w:top w:w="60" w:type="dxa"/>
              <w:left w:w="90" w:type="dxa"/>
              <w:bottom w:w="60" w:type="dxa"/>
              <w:right w:w="90" w:type="dxa"/>
            </w:tcMar>
            <w:vAlign w:val="center"/>
          </w:tcPr>
          <w:p w14:paraId="423CB230"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2D8CB175" w14:textId="77777777" w:rsidR="00EA1982" w:rsidRDefault="00000000" w:rsidP="00D55090">
            <w:pPr>
              <w:spacing w:line="240" w:lineRule="auto"/>
              <w:jc w:val="both"/>
            </w:pPr>
            <w:r>
              <w:rPr>
                <w:sz w:val="18"/>
                <w:szCs w:val="18"/>
              </w:rPr>
              <w:t>Pendiente — equipo técnico</w:t>
            </w:r>
          </w:p>
        </w:tc>
      </w:tr>
      <w:tr w:rsidR="00EA1982" w14:paraId="2EA29782" w14:textId="77777777">
        <w:tc>
          <w:tcPr>
            <w:tcW w:w="3679" w:type="dxa"/>
            <w:tcMar>
              <w:top w:w="60" w:type="dxa"/>
              <w:left w:w="90" w:type="dxa"/>
              <w:bottom w:w="60" w:type="dxa"/>
              <w:right w:w="90" w:type="dxa"/>
            </w:tcMar>
            <w:vAlign w:val="center"/>
          </w:tcPr>
          <w:p w14:paraId="26163433" w14:textId="77777777" w:rsidR="00EA1982" w:rsidRDefault="00000000" w:rsidP="00D55090">
            <w:pPr>
              <w:spacing w:line="240" w:lineRule="auto"/>
              <w:jc w:val="both"/>
            </w:pPr>
            <w:r>
              <w:rPr>
                <w:sz w:val="18"/>
                <w:szCs w:val="18"/>
              </w:rPr>
              <w:t xml:space="preserve">Setup de grabación en el laboratorio y primer vídeo piloto</w:t>
            </w:r>
          </w:p>
        </w:tc>
        <w:tc>
          <w:tcPr>
            <w:tcW w:w="2722" w:type="dxa"/>
            <w:tcMar>
              <w:top w:w="60" w:type="dxa"/>
              <w:left w:w="90" w:type="dxa"/>
              <w:bottom w:w="60" w:type="dxa"/>
              <w:right w:w="90" w:type="dxa"/>
            </w:tcMar>
            <w:vAlign w:val="center"/>
          </w:tcPr>
          <w:p w14:paraId="3CDD43A5"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0F78F6D9" w14:textId="77777777" w:rsidR="00EA1982" w:rsidRDefault="00000000" w:rsidP="00D55090">
            <w:pPr>
              <w:spacing w:line="240" w:lineRule="auto"/>
              <w:jc w:val="both"/>
            </w:pPr>
            <w:r>
              <w:rPr>
                <w:sz w:val="18"/>
                <w:szCs w:val="18"/>
              </w:rPr>
              <w:t>Pendiente — equipo técnico</w:t>
            </w:r>
          </w:p>
        </w:tc>
      </w:tr>
      <w:tr w:rsidR="00EA1982" w14:paraId="60F84419" w14:textId="77777777">
        <w:tc>
          <w:tcPr>
            <w:tcW w:w="3679" w:type="dxa"/>
            <w:tcMar>
              <w:top w:w="60" w:type="dxa"/>
              <w:left w:w="90" w:type="dxa"/>
              <w:bottom w:w="60" w:type="dxa"/>
              <w:right w:w="90" w:type="dxa"/>
            </w:tcMar>
            <w:vAlign w:val="center"/>
          </w:tcPr>
          <w:p w14:paraId="2E9B244E" w14:textId="77777777" w:rsidR="00EA1982" w:rsidRDefault="00000000" w:rsidP="00D55090">
            <w:pPr>
              <w:spacing w:line="240" w:lineRule="auto"/>
              <w:jc w:val="both"/>
            </w:pPr>
            <w:r>
              <w:rPr>
                <w:sz w:val="18"/>
                <w:szCs w:val="18"/>
              </w:rPr>
              <w:t>Índice de temas a grabar y plan semanal de grabación</w:t>
            </w:r>
          </w:p>
        </w:tc>
        <w:tc>
          <w:tcPr>
            <w:tcW w:w="2722" w:type="dxa"/>
            <w:tcMar>
              <w:top w:w="60" w:type="dxa"/>
              <w:left w:w="90" w:type="dxa"/>
              <w:bottom w:w="60" w:type="dxa"/>
              <w:right w:w="90" w:type="dxa"/>
            </w:tcMar>
            <w:vAlign w:val="center"/>
          </w:tcPr>
          <w:p w14:paraId="10CC8228"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10A9E664" w14:textId="77777777" w:rsidR="00EA1982" w:rsidRDefault="00000000" w:rsidP="00D55090">
            <w:pPr>
              <w:spacing w:line="240" w:lineRule="auto"/>
              <w:jc w:val="both"/>
            </w:pPr>
            <w:r>
              <w:rPr>
                <w:sz w:val="18"/>
                <w:szCs w:val="18"/>
              </w:rPr>
              <w:t>Pendiente — equipo técnico</w:t>
            </w:r>
          </w:p>
        </w:tc>
      </w:tr>
      <w:tr w:rsidR="00EA1982" w14:paraId="496350DF" w14:textId="77777777">
        <w:tc>
          <w:tcPr>
            <w:tcW w:w="3679" w:type="dxa"/>
            <w:tcMar>
              <w:top w:w="60" w:type="dxa"/>
              <w:left w:w="90" w:type="dxa"/>
              <w:bottom w:w="60" w:type="dxa"/>
              <w:right w:w="90" w:type="dxa"/>
            </w:tcMar>
            <w:vAlign w:val="center"/>
          </w:tcPr>
          <w:p w14:paraId="2F594EA5" w14:textId="77777777" w:rsidR="00EA1982" w:rsidRDefault="00000000" w:rsidP="00D55090">
            <w:pPr>
              <w:spacing w:line="240" w:lineRule="auto"/>
              <w:jc w:val="both"/>
            </w:pPr>
            <w:r>
              <w:rPr>
                <w:sz w:val="18"/>
                <w:szCs w:val="18"/>
              </w:rPr>
              <w:t>Área de cliente — nivel básico (hoja de vida reducida y aprobación de cotizaciones)</w:t>
            </w:r>
          </w:p>
        </w:tc>
        <w:tc>
          <w:tcPr>
            <w:tcW w:w="2722" w:type="dxa"/>
            <w:tcMar>
              <w:top w:w="60" w:type="dxa"/>
              <w:left w:w="90" w:type="dxa"/>
              <w:bottom w:w="60" w:type="dxa"/>
              <w:right w:w="90" w:type="dxa"/>
            </w:tcMar>
            <w:vAlign w:val="center"/>
          </w:tcPr>
          <w:p w14:paraId="102AE86F" w14:textId="77777777" w:rsidR="00EA1982" w:rsidRDefault="00000000" w:rsidP="00D55090">
            <w:pPr>
              <w:spacing w:line="240" w:lineRule="auto"/>
              <w:jc w:val="both"/>
            </w:pPr>
            <w:r>
              <w:rPr>
                <w:sz w:val="18"/>
                <w:szCs w:val="18"/>
              </w:rPr>
              <w:t>Dentro del MVP 2026</w:t>
            </w:r>
          </w:p>
        </w:tc>
        <w:tc>
          <w:tcPr>
            <w:tcW w:w="3679" w:type="dxa"/>
            <w:tcMar>
              <w:top w:w="60" w:type="dxa"/>
              <w:left w:w="90" w:type="dxa"/>
              <w:bottom w:w="60" w:type="dxa"/>
              <w:right w:w="90" w:type="dxa"/>
            </w:tcMar>
            <w:vAlign w:val="center"/>
          </w:tcPr>
          <w:p w14:paraId="5923B1A8" w14:textId="77777777" w:rsidR="00EA1982" w:rsidRDefault="00000000" w:rsidP="00D55090">
            <w:pPr>
              <w:spacing w:line="240" w:lineRule="auto"/>
              <w:jc w:val="both"/>
            </w:pPr>
            <w:r>
              <w:rPr>
                <w:sz w:val="18"/>
                <w:szCs w:val="18"/>
              </w:rPr>
              <w:t>Por estructurar</w:t>
            </w:r>
          </w:p>
        </w:tc>
      </w:tr>
      <w:tr w:rsidR="00EA1982" w14:paraId="4B68F113" w14:textId="77777777">
        <w:tc>
          <w:tcPr>
            <w:tcW w:w="3679" w:type="dxa"/>
            <w:tcMar>
              <w:top w:w="60" w:type="dxa"/>
              <w:left w:w="90" w:type="dxa"/>
              <w:bottom w:w="60" w:type="dxa"/>
              <w:right w:w="90" w:type="dxa"/>
            </w:tcMar>
            <w:vAlign w:val="center"/>
          </w:tcPr>
          <w:p w14:paraId="022268DC" w14:textId="77777777" w:rsidR="00EA1982" w:rsidRDefault="00000000" w:rsidP="00D55090">
            <w:pPr>
              <w:spacing w:line="240" w:lineRule="auto"/>
              <w:jc w:val="both"/>
            </w:pPr>
            <w:r>
              <w:rPr>
                <w:sz w:val="18"/>
                <w:szCs w:val="18"/>
              </w:rPr>
              <w:t>Área de cliente — nivel completo (KB Externa, firmware, agendamiento)</w:t>
            </w:r>
          </w:p>
        </w:tc>
        <w:tc>
          <w:tcPr>
            <w:tcW w:w="2722" w:type="dxa"/>
            <w:tcMar>
              <w:top w:w="60" w:type="dxa"/>
              <w:left w:w="90" w:type="dxa"/>
              <w:bottom w:w="60" w:type="dxa"/>
              <w:right w:w="90" w:type="dxa"/>
            </w:tcMar>
            <w:vAlign w:val="center"/>
          </w:tcPr>
          <w:p w14:paraId="7D1D7E55" w14:textId="77777777" w:rsidR="00EA1982" w:rsidRDefault="00000000" w:rsidP="00D55090">
            <w:pPr>
              <w:spacing w:line="240" w:lineRule="auto"/>
              <w:jc w:val="both"/>
            </w:pPr>
            <w:r>
              <w:rPr>
                <w:sz w:val="18"/>
                <w:szCs w:val="18"/>
              </w:rPr>
              <w:t>2027 · S1</w:t>
            </w:r>
          </w:p>
        </w:tc>
        <w:tc>
          <w:tcPr>
            <w:tcW w:w="3679" w:type="dxa"/>
            <w:tcMar>
              <w:top w:w="60" w:type="dxa"/>
              <w:left w:w="90" w:type="dxa"/>
              <w:bottom w:w="60" w:type="dxa"/>
              <w:right w:w="90" w:type="dxa"/>
            </w:tcMar>
            <w:vAlign w:val="center"/>
          </w:tcPr>
          <w:p w14:paraId="6F848ED8" w14:textId="77777777" w:rsidR="00EA1982" w:rsidRDefault="00000000" w:rsidP="00D55090">
            <w:pPr>
              <w:spacing w:line="240" w:lineRule="auto"/>
              <w:jc w:val="both"/>
            </w:pPr>
            <w:r>
              <w:rPr>
                <w:sz w:val="18"/>
                <w:szCs w:val="18"/>
              </w:rPr>
              <w:t>Depende de la capa RAG y del parámetro de carga</w:t>
            </w:r>
          </w:p>
        </w:tc>
      </w:tr>
      <w:tr w:rsidR="00EA1982" w14:paraId="3C19319C" w14:textId="77777777">
        <w:tc>
          <w:tcPr>
            <w:tcW w:w="3679" w:type="dxa"/>
            <w:tcMar>
              <w:top w:w="60" w:type="dxa"/>
              <w:left w:w="90" w:type="dxa"/>
              <w:bottom w:w="60" w:type="dxa"/>
              <w:right w:w="90" w:type="dxa"/>
            </w:tcMar>
            <w:vAlign w:val="center"/>
          </w:tcPr>
          <w:p w14:paraId="13F54271" w14:textId="77777777" w:rsidR="00EA1982" w:rsidRDefault="00000000" w:rsidP="00D55090">
            <w:pPr>
              <w:spacing w:line="240" w:lineRule="auto"/>
              <w:jc w:val="both"/>
            </w:pPr>
            <w:r>
              <w:rPr>
                <w:sz w:val="18"/>
                <w:szCs w:val="18"/>
              </w:rPr>
              <w:t>Matriz de contenidos por nivel de contrato</w:t>
            </w:r>
          </w:p>
        </w:tc>
        <w:tc>
          <w:tcPr>
            <w:tcW w:w="2722" w:type="dxa"/>
            <w:tcMar>
              <w:top w:w="60" w:type="dxa"/>
              <w:left w:w="90" w:type="dxa"/>
              <w:bottom w:w="60" w:type="dxa"/>
              <w:right w:w="90" w:type="dxa"/>
            </w:tcMar>
            <w:vAlign w:val="center"/>
          </w:tcPr>
          <w:p w14:paraId="4302A90A"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581BC31E" w14:textId="77777777" w:rsidR="00EA1982" w:rsidRDefault="00000000" w:rsidP="00D55090">
            <w:pPr>
              <w:spacing w:line="240" w:lineRule="auto"/>
              <w:jc w:val="both"/>
            </w:pPr>
            <w:r>
              <w:rPr>
                <w:sz w:val="18"/>
                <w:szCs w:val="18"/>
              </w:rPr>
              <w:t>Pendiente — Alfonso / Comercial</w:t>
            </w:r>
          </w:p>
        </w:tc>
      </w:tr>
    </w:tbl>
    <w:p w14:paraId="2D91141A" w14:textId="77777777" w:rsidR="00EA1982" w:rsidRDefault="00000000" w:rsidP="00D55090">
      <w:pPr>
        <w:jc w:val="both"/>
      </w:pPr>
      <w:r>
        <w:rPr>
          <w:b/>
          <w:bCs/>
        </w:rPr>
        <w:t>Nota de foco.</w:t>
      </w:r>
      <w:r>
        <w:t xml:space="preserve"> El acuerdo del 14/08 es explícito: el enfoque actual no es el diseño estético de la plataforma, sino lograr un producto mínimo viable 100 % funcional antes de finalizar el año.</w:t>
      </w:r>
    </w:p>
    <w:p w14:paraId="31BCE889" w14:textId="77777777" w:rsidR="00EA1982" w:rsidRDefault="00000000" w:rsidP="00D55090">
      <w:pPr>
        <w:pStyle w:val="Ttulo2"/>
        <w:jc w:val="both"/>
      </w:pPr>
      <w:bookmarkStart w:id="70" w:name="_Toc239180959"/>
      <w:bookmarkStart w:id="71" w:name="cómo-leer-la-parte-2"/>
      <w:bookmarkEnd w:id="69"/>
      <w:r>
        <w:t>1.10 Cómo leer la Parte 2</w:t>
      </w:r>
      <w:bookmarkEnd w:id="70"/>
    </w:p>
    <w:p w14:paraId="3731A75D" w14:textId="77777777" w:rsidR="00EA1982" w:rsidRDefault="00000000" w:rsidP="00D55090">
      <w:pPr>
        <w:jc w:val="both"/>
      </w:pPr>
      <w:r>
        <w:t xml:space="preserve">La especificación funcional se organiza en </w:t>
      </w:r>
      <w:r>
        <w:rPr>
          <w:b/>
          <w:bCs/>
        </w:rPr>
        <w:t>doce módulos</w:t>
      </w:r>
      <w:r>
        <w:t>. Cada módulo agrupa las ideas provenientes de las distintas fuentes, marcando su origen cuando resulta relevante y distinguiendo:</w:t>
      </w:r>
    </w:p>
    <w:p w14:paraId="06EE5B3A" w14:textId="77777777" w:rsidR="00EA1982" w:rsidRDefault="00000000">
      <w:pPr>
        <w:numPr>
          <w:ilvl w:val="0"/>
          <w:numId w:val="3"/>
        </w:numPr>
        <w:jc w:val="both"/>
      </w:pPr>
      <w:r>
        <w:rPr>
          <w:b/>
          <w:bCs/>
        </w:rPr>
        <w:t>[AS-BUILT]</w:t>
      </w:r>
      <w:r>
        <w:t xml:space="preserve"> — verificado en el código de la aplicación. Es lo que la plataforma hace hoy. </w:t>
      </w:r>
      <w:r>
        <w:rPr>
          <w:i/>
          <w:iCs/>
        </w:rPr>
        <w:t>(Nuevo en la R04.)</w:t>
      </w:r>
    </w:p>
    <w:p w14:paraId="012E7BA4" w14:textId="77777777" w:rsidR="00EA1982" w:rsidRDefault="00000000">
      <w:pPr>
        <w:numPr>
          <w:ilvl w:val="0"/>
          <w:numId w:val="1"/>
        </w:numPr>
        <w:jc w:val="both"/>
      </w:pPr>
      <w:r>
        <w:rPr>
          <w:b/>
          <w:bCs/>
        </w:rPr>
        <w:t>Alcance actual de esta etiqueta [R08].</w:t>
      </w:r>
      <w:r>
        <w:t xml:space="preserve"> Lo que hoy está construido es un </w:t>
      </w:r>
      <w:r>
        <w:rPr>
          <w:b/>
          <w:bCs/>
        </w:rPr>
        <w:t>demostrador</w:t>
      </w:r>
      <w:r>
        <w:t xml:space="preserve">, no la plataforma de producción. Por eso los hallazgos marcados como as-built no describen defectos de un sistema en servicio, sino </w:t>
      </w:r>
      <w:r>
        <w:rPr>
          <w:b/>
          <w:bCs/>
        </w:rPr>
        <w:t>decisiones de proceso heredadas de Zoho que conviene no volver a copiar</w:t>
      </w:r>
      <w:r>
        <w:t xml:space="preserve"> cuando empiece el desarrollo estructurado. La etiqueta gana importancia, no la pierde, a medida que el demostrador se convierta en producto: es el mecanismo que impedirá que el documento y el código vuelvan a divergir.</w:t>
      </w:r>
    </w:p>
    <w:p w14:paraId="6F4A0590" w14:textId="77777777" w:rsidR="00EA1982" w:rsidRDefault="00000000">
      <w:pPr>
        <w:numPr>
          <w:ilvl w:val="0"/>
          <w:numId w:val="3"/>
        </w:numPr>
        <w:jc w:val="both"/>
      </w:pPr>
      <w:r>
        <w:rPr>
          <w:b/>
          <w:bCs/>
        </w:rPr>
        <w:t>[AS-IS]</w:t>
      </w:r>
      <w:r>
        <w:t xml:space="preserve"> — cómo funciona el proceso en Zoho Desk según las hojas de mapeo de febrero de 2026. Desde la R05 estas hojas son la fuente citada, no un resumen de segunda mano.</w:t>
      </w:r>
    </w:p>
    <w:p w14:paraId="05C44DFE" w14:textId="77777777" w:rsidR="00EA1982" w:rsidRDefault="00000000">
      <w:pPr>
        <w:numPr>
          <w:ilvl w:val="0"/>
          <w:numId w:val="3"/>
        </w:numPr>
        <w:jc w:val="both"/>
      </w:pPr>
      <w:r>
        <w:rPr>
          <w:b/>
          <w:bCs/>
        </w:rPr>
        <w:lastRenderedPageBreak/>
        <w:t>[DECIDIDO]</w:t>
      </w:r>
      <w:r>
        <w:t xml:space="preserve"> — acordado en acta o sesión de trabajo, entra al diseño sin discusión adicional.</w:t>
      </w:r>
    </w:p>
    <w:p w14:paraId="56F0BED9" w14:textId="77777777" w:rsidR="00EA1982" w:rsidRDefault="00000000">
      <w:pPr>
        <w:numPr>
          <w:ilvl w:val="0"/>
          <w:numId w:val="3"/>
        </w:numPr>
        <w:jc w:val="both"/>
      </w:pPr>
      <w:r>
        <w:rPr>
          <w:b/>
          <w:bCs/>
        </w:rPr>
        <w:t>[PROPUESTO]</w:t>
      </w:r>
      <w:r>
        <w:t xml:space="preserve"> — idea recogida en los estudios o en Notion, pendiente de decisión.</w:t>
      </w:r>
    </w:p>
    <w:p w14:paraId="6CD65FCC" w14:textId="77777777" w:rsidR="00EA1982" w:rsidRDefault="00000000">
      <w:pPr>
        <w:numPr>
          <w:ilvl w:val="0"/>
          <w:numId w:val="3"/>
        </w:numPr>
        <w:jc w:val="both"/>
      </w:pPr>
      <w:r>
        <w:rPr>
          <w:b/>
          <w:bCs/>
        </w:rPr>
        <w:t>[ABIERTO]</w:t>
      </w:r>
      <w:r>
        <w:t xml:space="preserve"> — punto sin resolver que requiere una definición antes de construir.</w:t>
      </w:r>
    </w:p>
    <w:p w14:paraId="7726148F" w14:textId="10CCC267" w:rsidR="00EA1982" w:rsidRDefault="00D55090">
      <w:pPr>
        <w:numPr>
          <w:ilvl w:val="0"/>
          <w:numId w:val="3"/>
        </w:numPr>
        <w:jc w:val="both"/>
      </w:pPr>
      <w:r>
        <w:rPr>
          <w:b/>
          <w:bCs/>
        </w:rPr>
        <w:t xml:space="preserve">[COMENTARIO] / **</w:t>
      </w:r>
      <w:r>
        <w:t xml:space="preserve">— observación del revisor humano. Ver §1.11 y el Anexo I </w:t>
      </w:r>
    </w:p>
    <w:p w14:paraId="0AEFB11B" w14:textId="77777777" w:rsidR="00EA1982" w:rsidRDefault="00000000" w:rsidP="00D55090">
      <w:pPr>
        <w:pStyle w:val="Ttulo2"/>
        <w:jc w:val="both"/>
      </w:pPr>
      <w:bookmarkStart w:id="72" w:name="_Toc239180960"/>
      <w:bookmarkStart w:id="73" w:name="Xa601c19f6695600bd38ad1e6efc78fd747dd350"/>
      <w:bookmarkEnd w:id="71"/>
      <w:r>
        <w:t xml:space="preserve">1.11 Cómo se revisa este documento (Man on the Loop)</w:t>
      </w:r>
      <w:bookmarkEnd w:id="72"/>
    </w:p>
    <w:p w14:paraId="286A15BA" w14:textId="77777777" w:rsidR="00EA1982" w:rsidRDefault="00000000" w:rsidP="00D55090">
      <w:pPr>
        <w:jc w:val="both"/>
      </w:pPr>
      <w:r>
        <w:t xml:space="preserve">Este documento no se escribe de una sola mano. Lo redacta un asistente a partir de las fuentes —actas, hojas de mapeo, diccionario y código— y lo </w:t>
      </w:r>
      <w:r>
        <w:rPr>
          <w:b/>
          <w:bCs/>
        </w:rPr>
        <w:t>revisa una persona</w:t>
      </w:r>
      <w:r>
        <w:t xml:space="preserve">, que lo lee entero y anota sus observaciones sobre el propio texto. Ese es el esquema de supervisión del proyecto: </w:t>
      </w:r>
      <w:r>
        <w:rPr>
          <w:b/>
          <w:bCs/>
        </w:rPr>
        <w:t>la máquina propone y consolida; la persona decide, corrige y descarta.</w:t>
      </w:r>
    </w:p>
    <w:p w14:paraId="08D04DE6" w14:textId="77777777" w:rsidR="00EA1982" w:rsidRDefault="00000000" w:rsidP="00D55090">
      <w:pPr>
        <w:pStyle w:val="Ttulo3"/>
        <w:jc w:val="both"/>
      </w:pPr>
      <w:bookmarkStart w:id="74" w:name="_Toc239180961"/>
      <w:bookmarkStart w:id="75" w:name="el-ciclo-de-revisión"/>
      <w:r>
        <w:t>El ciclo de revisión</w:t>
      </w:r>
      <w:bookmarkEnd w:id="7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846"/>
        <w:gridCol w:w="6619"/>
      </w:tblGrid>
      <w:tr w:rsidR="00EA1982" w14:paraId="2D81DECD" w14:textId="77777777">
        <w:trPr>
          <w:tblHeader/>
        </w:trPr>
        <w:tc>
          <w:tcPr>
            <w:tcW w:w="1615" w:type="dxa"/>
            <w:shd w:val="clear" w:color="auto" w:fill="1F7A5C"/>
            <w:tcMar>
              <w:top w:w="60" w:type="dxa"/>
              <w:left w:w="90" w:type="dxa"/>
              <w:bottom w:w="60" w:type="dxa"/>
              <w:right w:w="90" w:type="dxa"/>
            </w:tcMar>
            <w:vAlign w:val="center"/>
          </w:tcPr>
          <w:p w14:paraId="3A49356A" w14:textId="77777777" w:rsidR="00EA1982" w:rsidRDefault="00000000" w:rsidP="00D55090">
            <w:pPr>
              <w:spacing w:line="240" w:lineRule="auto"/>
              <w:jc w:val="both"/>
            </w:pPr>
            <w:r>
              <w:rPr>
                <w:b/>
                <w:bCs/>
                <w:color w:val="FFFFFF"/>
                <w:sz w:val="18"/>
                <w:szCs w:val="18"/>
              </w:rPr>
              <w:t>Paso</w:t>
            </w:r>
          </w:p>
        </w:tc>
        <w:tc>
          <w:tcPr>
            <w:tcW w:w="1846" w:type="dxa"/>
            <w:shd w:val="clear" w:color="auto" w:fill="1F7A5C"/>
            <w:tcMar>
              <w:top w:w="60" w:type="dxa"/>
              <w:left w:w="90" w:type="dxa"/>
              <w:bottom w:w="60" w:type="dxa"/>
              <w:right w:w="90" w:type="dxa"/>
            </w:tcMar>
            <w:vAlign w:val="center"/>
          </w:tcPr>
          <w:p w14:paraId="2592FA94" w14:textId="77777777" w:rsidR="00EA1982" w:rsidRDefault="00000000" w:rsidP="00D55090">
            <w:pPr>
              <w:spacing w:line="240" w:lineRule="auto"/>
              <w:jc w:val="both"/>
            </w:pPr>
            <w:r>
              <w:rPr>
                <w:b/>
                <w:bCs/>
                <w:color w:val="FFFFFF"/>
                <w:sz w:val="18"/>
                <w:szCs w:val="18"/>
              </w:rPr>
              <w:t>Quién</w:t>
            </w:r>
          </w:p>
        </w:tc>
        <w:tc>
          <w:tcPr>
            <w:tcW w:w="6619" w:type="dxa"/>
            <w:shd w:val="clear" w:color="auto" w:fill="1F7A5C"/>
            <w:tcMar>
              <w:top w:w="60" w:type="dxa"/>
              <w:left w:w="90" w:type="dxa"/>
              <w:bottom w:w="60" w:type="dxa"/>
              <w:right w:w="90" w:type="dxa"/>
            </w:tcMar>
            <w:vAlign w:val="center"/>
          </w:tcPr>
          <w:p w14:paraId="12A3B5CB" w14:textId="77777777" w:rsidR="00EA1982" w:rsidRDefault="00000000" w:rsidP="00D55090">
            <w:pPr>
              <w:spacing w:line="240" w:lineRule="auto"/>
              <w:jc w:val="both"/>
            </w:pPr>
            <w:r>
              <w:rPr>
                <w:b/>
                <w:bCs/>
                <w:color w:val="FFFFFF"/>
                <w:sz w:val="18"/>
                <w:szCs w:val="18"/>
              </w:rPr>
              <w:t>Qué produce</w:t>
            </w:r>
          </w:p>
        </w:tc>
      </w:tr>
      <w:tr w:rsidR="00EA1982" w14:paraId="0643503A" w14:textId="77777777">
        <w:tc>
          <w:tcPr>
            <w:tcW w:w="1615" w:type="dxa"/>
            <w:tcMar>
              <w:top w:w="60" w:type="dxa"/>
              <w:left w:w="90" w:type="dxa"/>
              <w:bottom w:w="60" w:type="dxa"/>
              <w:right w:w="90" w:type="dxa"/>
            </w:tcMar>
            <w:vAlign w:val="center"/>
          </w:tcPr>
          <w:p w14:paraId="6A4D1ED5" w14:textId="77777777" w:rsidR="00EA1982" w:rsidRDefault="00000000" w:rsidP="00D55090">
            <w:pPr>
              <w:spacing w:line="240" w:lineRule="auto"/>
              <w:jc w:val="both"/>
            </w:pPr>
            <w:r>
              <w:rPr>
                <w:sz w:val="18"/>
                <w:szCs w:val="18"/>
              </w:rPr>
              <w:t>1. Redacción</w:t>
            </w:r>
          </w:p>
        </w:tc>
        <w:tc>
          <w:tcPr>
            <w:tcW w:w="1846" w:type="dxa"/>
            <w:tcMar>
              <w:top w:w="60" w:type="dxa"/>
              <w:left w:w="90" w:type="dxa"/>
              <w:bottom w:w="60" w:type="dxa"/>
              <w:right w:w="90" w:type="dxa"/>
            </w:tcMar>
            <w:vAlign w:val="center"/>
          </w:tcPr>
          <w:p w14:paraId="2BA4D2B5" w14:textId="77777777" w:rsidR="00EA1982" w:rsidRDefault="00000000" w:rsidP="00D55090">
            <w:pPr>
              <w:spacing w:line="240" w:lineRule="auto"/>
              <w:jc w:val="both"/>
            </w:pPr>
            <w:r>
              <w:rPr>
                <w:sz w:val="18"/>
                <w:szCs w:val="18"/>
              </w:rPr>
              <w:t>Asistente</w:t>
            </w:r>
          </w:p>
        </w:tc>
        <w:tc>
          <w:tcPr>
            <w:tcW w:w="6619" w:type="dxa"/>
            <w:tcMar>
              <w:top w:w="60" w:type="dxa"/>
              <w:left w:w="90" w:type="dxa"/>
              <w:bottom w:w="60" w:type="dxa"/>
              <w:right w:w="90" w:type="dxa"/>
            </w:tcMar>
            <w:vAlign w:val="center"/>
          </w:tcPr>
          <w:p w14:paraId="6D3430DC" w14:textId="77777777" w:rsidR="00EA1982" w:rsidRDefault="00000000" w:rsidP="00D55090">
            <w:pPr>
              <w:spacing w:line="240" w:lineRule="auto"/>
              <w:jc w:val="both"/>
            </w:pPr>
            <w:r>
              <w:rPr>
                <w:sz w:val="18"/>
                <w:szCs w:val="18"/>
              </w:rPr>
              <w:t>Una revisión completa a partir de las fuentes disponibles.</w:t>
            </w:r>
          </w:p>
        </w:tc>
      </w:tr>
      <w:tr w:rsidR="00EA1982" w14:paraId="2DD4D21D" w14:textId="77777777">
        <w:tc>
          <w:tcPr>
            <w:tcW w:w="1615" w:type="dxa"/>
            <w:tcMar>
              <w:top w:w="60" w:type="dxa"/>
              <w:left w:w="90" w:type="dxa"/>
              <w:bottom w:w="60" w:type="dxa"/>
              <w:right w:w="90" w:type="dxa"/>
            </w:tcMar>
            <w:vAlign w:val="center"/>
          </w:tcPr>
          <w:p w14:paraId="5F696E8D" w14:textId="77777777" w:rsidR="00EA1982" w:rsidRDefault="00000000" w:rsidP="00D55090">
            <w:pPr>
              <w:spacing w:line="240" w:lineRule="auto"/>
              <w:jc w:val="both"/>
            </w:pPr>
            <w:r>
              <w:rPr>
                <w:sz w:val="18"/>
                <w:szCs w:val="18"/>
              </w:rPr>
              <w:t>2. Anotación</w:t>
            </w:r>
          </w:p>
        </w:tc>
        <w:tc>
          <w:tcPr>
            <w:tcW w:w="1846" w:type="dxa"/>
            <w:tcMar>
              <w:top w:w="60" w:type="dxa"/>
              <w:left w:w="90" w:type="dxa"/>
              <w:bottom w:w="60" w:type="dxa"/>
              <w:right w:w="90" w:type="dxa"/>
            </w:tcMar>
            <w:vAlign w:val="center"/>
          </w:tcPr>
          <w:p w14:paraId="6AC2FAE0" w14:textId="77777777" w:rsidR="00EA1982" w:rsidRDefault="00000000" w:rsidP="00D55090">
            <w:pPr>
              <w:spacing w:line="240" w:lineRule="auto"/>
              <w:jc w:val="both"/>
            </w:pPr>
            <w:r>
              <w:rPr>
                <w:sz w:val="18"/>
                <w:szCs w:val="18"/>
              </w:rPr>
              <w:t>Revisor humano</w:t>
            </w:r>
          </w:p>
        </w:tc>
        <w:tc>
          <w:tcPr>
            <w:tcW w:w="6619" w:type="dxa"/>
            <w:tcMar>
              <w:top w:w="60" w:type="dxa"/>
              <w:left w:w="90" w:type="dxa"/>
              <w:bottom w:w="60" w:type="dxa"/>
              <w:right w:w="90" w:type="dxa"/>
            </w:tcMar>
            <w:vAlign w:val="center"/>
          </w:tcPr>
          <w:p w14:paraId="551F538B" w14:textId="77777777" w:rsidR="00EA1982" w:rsidRDefault="00000000" w:rsidP="00D55090">
            <w:pPr>
              <w:spacing w:line="240" w:lineRule="auto"/>
              <w:jc w:val="both"/>
            </w:pPr>
            <w:r>
              <w:rPr>
                <w:sz w:val="18"/>
                <w:szCs w:val="18"/>
              </w:rPr>
              <w:t>Observaciones marcadas [COMENTARIO] sobre el texto.</w:t>
            </w:r>
          </w:p>
        </w:tc>
      </w:tr>
      <w:tr w:rsidR="00EA1982" w14:paraId="75A7E70A" w14:textId="77777777">
        <w:tc>
          <w:tcPr>
            <w:tcW w:w="1615" w:type="dxa"/>
            <w:tcMar>
              <w:top w:w="60" w:type="dxa"/>
              <w:left w:w="90" w:type="dxa"/>
              <w:bottom w:w="60" w:type="dxa"/>
              <w:right w:w="90" w:type="dxa"/>
            </w:tcMar>
            <w:vAlign w:val="center"/>
          </w:tcPr>
          <w:p w14:paraId="588D7B79" w14:textId="77777777" w:rsidR="00EA1982" w:rsidRDefault="00000000" w:rsidP="00D55090">
            <w:pPr>
              <w:spacing w:line="240" w:lineRule="auto"/>
              <w:jc w:val="both"/>
            </w:pPr>
            <w:r>
              <w:rPr>
                <w:sz w:val="18"/>
                <w:szCs w:val="18"/>
              </w:rPr>
              <w:t>3. Proceso</w:t>
            </w:r>
          </w:p>
        </w:tc>
        <w:tc>
          <w:tcPr>
            <w:tcW w:w="1846" w:type="dxa"/>
            <w:tcMar>
              <w:top w:w="60" w:type="dxa"/>
              <w:left w:w="90" w:type="dxa"/>
              <w:bottom w:w="60" w:type="dxa"/>
              <w:right w:w="90" w:type="dxa"/>
            </w:tcMar>
            <w:vAlign w:val="center"/>
          </w:tcPr>
          <w:p w14:paraId="46C6C219" w14:textId="77777777" w:rsidR="00EA1982" w:rsidRDefault="00000000" w:rsidP="00D55090">
            <w:pPr>
              <w:spacing w:line="240" w:lineRule="auto"/>
              <w:jc w:val="both"/>
            </w:pPr>
            <w:r>
              <w:rPr>
                <w:sz w:val="18"/>
                <w:szCs w:val="18"/>
              </w:rPr>
              <w:t>Asistente</w:t>
            </w:r>
          </w:p>
        </w:tc>
        <w:tc>
          <w:tcPr>
            <w:tcW w:w="6619" w:type="dxa"/>
            <w:tcMar>
              <w:top w:w="60" w:type="dxa"/>
              <w:left w:w="90" w:type="dxa"/>
              <w:bottom w:w="60" w:type="dxa"/>
              <w:right w:w="90" w:type="dxa"/>
            </w:tcMar>
            <w:vAlign w:val="center"/>
          </w:tcPr>
          <w:p w14:paraId="52111D8F" w14:textId="77777777" w:rsidR="00EA1982" w:rsidRDefault="00000000" w:rsidP="00D55090">
            <w:pPr>
              <w:spacing w:line="240" w:lineRule="auto"/>
              <w:jc w:val="both"/>
            </w:pPr>
            <w:r>
              <w:rPr>
                <w:sz w:val="18"/>
                <w:szCs w:val="18"/>
              </w:rPr>
              <w:t>Cada observación se integra, se responde o se convierte en punto abierto. Ninguna se descarta en silencio.</w:t>
            </w:r>
          </w:p>
        </w:tc>
      </w:tr>
      <w:tr w:rsidR="00EA1982" w14:paraId="40775018" w14:textId="77777777">
        <w:tc>
          <w:tcPr>
            <w:tcW w:w="1615" w:type="dxa"/>
            <w:tcMar>
              <w:top w:w="60" w:type="dxa"/>
              <w:left w:w="90" w:type="dxa"/>
              <w:bottom w:w="60" w:type="dxa"/>
              <w:right w:w="90" w:type="dxa"/>
            </w:tcMar>
            <w:vAlign w:val="center"/>
          </w:tcPr>
          <w:p w14:paraId="455760A5" w14:textId="77777777" w:rsidR="00EA1982" w:rsidRDefault="00000000" w:rsidP="00D55090">
            <w:pPr>
              <w:spacing w:line="240" w:lineRule="auto"/>
              <w:jc w:val="both"/>
            </w:pPr>
            <w:r>
              <w:rPr>
                <w:sz w:val="18"/>
                <w:szCs w:val="18"/>
              </w:rPr>
              <w:t>4. Registro</w:t>
            </w:r>
          </w:p>
        </w:tc>
        <w:tc>
          <w:tcPr>
            <w:tcW w:w="1846" w:type="dxa"/>
            <w:tcMar>
              <w:top w:w="60" w:type="dxa"/>
              <w:left w:w="90" w:type="dxa"/>
              <w:bottom w:w="60" w:type="dxa"/>
              <w:right w:w="90" w:type="dxa"/>
            </w:tcMar>
            <w:vAlign w:val="center"/>
          </w:tcPr>
          <w:p w14:paraId="44237714" w14:textId="77777777" w:rsidR="00EA1982" w:rsidRDefault="00000000" w:rsidP="00D55090">
            <w:pPr>
              <w:spacing w:line="240" w:lineRule="auto"/>
              <w:jc w:val="both"/>
            </w:pPr>
            <w:r>
              <w:rPr>
                <w:sz w:val="18"/>
                <w:szCs w:val="18"/>
              </w:rPr>
              <w:t>Asistente</w:t>
            </w:r>
          </w:p>
        </w:tc>
        <w:tc>
          <w:tcPr>
            <w:tcW w:w="6619" w:type="dxa"/>
            <w:tcMar>
              <w:top w:w="60" w:type="dxa"/>
              <w:left w:w="90" w:type="dxa"/>
              <w:bottom w:w="60" w:type="dxa"/>
              <w:right w:w="90" w:type="dxa"/>
            </w:tcMar>
            <w:vAlign w:val="center"/>
          </w:tcPr>
          <w:p w14:paraId="1F9C0BA4" w14:textId="77777777" w:rsidR="00EA1982" w:rsidRDefault="00000000" w:rsidP="00D55090">
            <w:pPr>
              <w:spacing w:line="240" w:lineRule="auto"/>
              <w:jc w:val="both"/>
            </w:pPr>
            <w:r>
              <w:rPr>
                <w:sz w:val="18"/>
                <w:szCs w:val="18"/>
              </w:rPr>
              <w:t>El Anexo I deja constancia de qué se hizo con cada una.</w:t>
            </w:r>
          </w:p>
        </w:tc>
      </w:tr>
    </w:tbl>
    <w:p w14:paraId="3C48876E" w14:textId="77777777" w:rsidR="00EA1982" w:rsidRDefault="00000000" w:rsidP="00D55090">
      <w:pPr>
        <w:pStyle w:val="Ttulo3"/>
        <w:jc w:val="both"/>
      </w:pPr>
      <w:bookmarkStart w:id="76" w:name="_Toc239180962"/>
      <w:bookmarkStart w:id="77" w:name="Xfa3f2acfb11a2d2537c08814064053daea18813"/>
      <w:bookmarkEnd w:id="75"/>
      <w:r>
        <w:t>Las tres reglas que hacen que esto funcione</w:t>
      </w:r>
      <w:bookmarkEnd w:id="76"/>
    </w:p>
    <w:p w14:paraId="45805137" w14:textId="77777777" w:rsidR="00EA1982" w:rsidRDefault="00000000" w:rsidP="00D55090">
      <w:pPr>
        <w:jc w:val="both"/>
      </w:pPr>
      <w:r>
        <w:rPr>
          <w:b/>
          <w:bCs/>
        </w:rPr>
        <w:t>Ninguna observación se pierde.</w:t>
      </w:r>
      <w:r>
        <w:t xml:space="preserve"> Toda marca de comentario queda registrada en el Anexo I con su disposición —incorporada, respondida, convertida en punto abierto, descartada—. Si el revisor no encuentra su comentario en el anexo, es que se perdió, y eso es un fallo del proceso.</w:t>
      </w:r>
    </w:p>
    <w:p w14:paraId="66B8850B" w14:textId="77777777" w:rsidR="00EA1982" w:rsidRDefault="00000000" w:rsidP="00D55090">
      <w:pPr>
        <w:jc w:val="both"/>
      </w:pPr>
      <w:r>
        <w:rPr>
          <w:b/>
          <w:bCs/>
        </w:rPr>
        <w:t>El revisor puede corregir al documento, y el documento lo dice.</w:t>
      </w:r>
      <w:r>
        <w:t xml:space="preserve"> Varias decisiones de esta revisión contradicen lo que las anteriores daban por cerrado: la orden de venta previa vuelve a estar en evaluación, Supabase deja de figurar, la captura asistida sale del MVP. Se marcan como corrección; no se reescribe la historia.</w:t>
      </w:r>
    </w:p>
    <w:p w14:paraId="4FD4DD93" w14:textId="77777777" w:rsidR="00EA1982" w:rsidRDefault="00000000" w:rsidP="00D55090">
      <w:pPr>
        <w:jc w:val="both"/>
      </w:pPr>
      <w:r>
        <w:rPr>
          <w:b/>
          <w:bCs/>
        </w:rPr>
        <w:t>Lo que la máquina no sabe, lo pregunta.</w:t>
      </w:r>
      <w:r>
        <w:t xml:space="preserve"> Las observaciones del tipo «no entiendo esto» son señal de que el documento está mal escrito, no de que el revisor no siga. En esta revisión produjeron tres reescrituras —la taxonomía de eventos, el origen de remisiones_entrada y el KPI de precisión de diagnóstico— y una de ellas destapó un defecto real: un mismo evento clasificado en tres categorías a la vez.</w:t>
      </w:r>
    </w:p>
    <w:p w14:paraId="34451D6E" w14:textId="77777777" w:rsidR="00EA1982" w:rsidRDefault="00000000" w:rsidP="00D55090">
      <w:pPr>
        <w:pStyle w:val="Ttulo3"/>
        <w:jc w:val="both"/>
      </w:pPr>
      <w:bookmarkStart w:id="78" w:name="_Toc239180963"/>
      <w:bookmarkStart w:id="79" w:name="convención-de-marcas"/>
      <w:bookmarkEnd w:id="77"/>
      <w:r>
        <w:t>Convención de marcas</w:t>
      </w:r>
      <w:bookmarkEnd w:id="78"/>
    </w:p>
    <w:p w14:paraId="5A86D44F" w14:textId="77777777" w:rsidR="00EA1982" w:rsidRDefault="00000000" w:rsidP="00D55090">
      <w:pPr>
        <w:jc w:val="both"/>
      </w:pPr>
      <w:r>
        <w:t>Además de las etiquetas de estado de §1.10, el texto usa dos marcas de procedencia:</w:t>
      </w:r>
    </w:p>
    <w:p w14:paraId="018BC241" w14:textId="77777777" w:rsidR="00EA1982" w:rsidRDefault="00000000">
      <w:pPr>
        <w:numPr>
          <w:ilvl w:val="0"/>
          <w:numId w:val="4"/>
        </w:numPr>
        <w:jc w:val="both"/>
      </w:pPr>
      <w:r>
        <w:rPr>
          <w:b/>
          <w:bCs/>
        </w:rPr>
        <w:t>[R08]</w:t>
      </w:r>
      <w:r>
        <w:t xml:space="preserve"> —y sus equivalentes de revisiones anteriores— señala contenido que entró por una observación del revisor, para distinguirlo de lo que procede de las fuentes.</w:t>
      </w:r>
    </w:p>
    <w:p w14:paraId="69A7EC23" w14:textId="77777777" w:rsidR="00EA1982" w:rsidRDefault="00000000">
      <w:pPr>
        <w:numPr>
          <w:ilvl w:val="0"/>
          <w:numId w:val="4"/>
        </w:numPr>
        <w:jc w:val="both"/>
      </w:pPr>
      <w:r>
        <w:t xml:space="preserve">La marca de comentario es la que usa el revisor al anotar. </w:t>
      </w:r>
      <w:r>
        <w:rPr>
          <w:b/>
          <w:bCs/>
        </w:rPr>
        <w:t>En una revisión publicada no debe quedar ninguna</w:t>
      </w:r>
      <w:r>
        <w:t>: si aparece, es que quedó sin procesar.</w:t>
      </w:r>
    </w:p>
    <w:p w14:paraId="6A1AE137" w14:textId="77777777" w:rsidR="00EA1982" w:rsidRDefault="00000000" w:rsidP="00D55090">
      <w:pPr>
        <w:pStyle w:val="Ttulo1"/>
        <w:jc w:val="both"/>
      </w:pPr>
      <w:bookmarkStart w:id="80" w:name="_Toc239180964"/>
      <w:bookmarkStart w:id="81" w:name="especificación-funcional-por-módulos"/>
      <w:bookmarkEnd w:id="3"/>
      <w:bookmarkEnd w:id="73"/>
      <w:bookmarkEnd w:id="79"/>
      <w:r>
        <w:t>2. Especificación funcional por módulos</w:t>
      </w:r>
      <w:bookmarkEnd w:id="80"/>
    </w:p>
    <w:p w14:paraId="243EF2DE" w14:textId="77777777" w:rsidR="00EA1982" w:rsidRDefault="00000000" w:rsidP="00D55090">
      <w:pPr>
        <w:jc w:val="both"/>
      </w:pPr>
      <w:r>
        <w:t xml:space="preserve">Doce módulos cubren la totalidad del alcance identificado, numerados de </w:t>
      </w:r>
      <w:r>
        <w:rPr>
          <w:b/>
          <w:bCs/>
        </w:rPr>
        <w:t>M1 a M12 sin huecos</w:t>
      </w:r>
      <w:r>
        <w:t>: la R08 cerró el salto que dejó la retirada del portal del empleado, renumerando los tres últimos módulos. Ver §1.2. El orden va del núcleo operativo hacia los servicios periféricos y termina en la arquitectura y el conocimiento que lo sostienen.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08"/>
        <w:gridCol w:w="4032"/>
        <w:gridCol w:w="1008"/>
        <w:gridCol w:w="4032"/>
      </w:tblGrid>
      <w:tr w:rsidR="00EA1982" w14:paraId="70BC00E6" w14:textId="77777777">
        <w:trPr>
          <w:tblHeader/>
        </w:trPr>
        <w:tc>
          <w:tcPr>
            <w:tcW w:w="1008" w:type="dxa"/>
            <w:shd w:val="clear" w:color="auto" w:fill="1F7A5C"/>
            <w:tcMar>
              <w:top w:w="60" w:type="dxa"/>
              <w:left w:w="90" w:type="dxa"/>
              <w:bottom w:w="60" w:type="dxa"/>
              <w:right w:w="90" w:type="dxa"/>
            </w:tcMar>
            <w:vAlign w:val="center"/>
          </w:tcPr>
          <w:p w14:paraId="1DF7FA1B" w14:textId="77777777" w:rsidR="00EA1982" w:rsidRDefault="00000000" w:rsidP="00D55090">
            <w:pPr>
              <w:spacing w:line="240" w:lineRule="auto"/>
              <w:jc w:val="both"/>
            </w:pPr>
            <w:r>
              <w:rPr>
                <w:b/>
                <w:bCs/>
                <w:color w:val="FFFFFF"/>
                <w:sz w:val="18"/>
                <w:szCs w:val="18"/>
              </w:rPr>
              <w:lastRenderedPageBreak/>
              <w:t>Módulo</w:t>
            </w:r>
          </w:p>
        </w:tc>
        <w:tc>
          <w:tcPr>
            <w:tcW w:w="4032" w:type="dxa"/>
            <w:shd w:val="clear" w:color="auto" w:fill="1F7A5C"/>
            <w:tcMar>
              <w:top w:w="60" w:type="dxa"/>
              <w:left w:w="90" w:type="dxa"/>
              <w:bottom w:w="60" w:type="dxa"/>
              <w:right w:w="90" w:type="dxa"/>
            </w:tcMar>
            <w:vAlign w:val="center"/>
          </w:tcPr>
          <w:p w14:paraId="4D428DE9" w14:textId="77777777" w:rsidR="00EA1982" w:rsidRDefault="00000000" w:rsidP="00D55090">
            <w:pPr>
              <w:spacing w:line="240" w:lineRule="auto"/>
              <w:jc w:val="both"/>
            </w:pPr>
            <w:r>
              <w:rPr>
                <w:b/>
                <w:bCs/>
                <w:color w:val="FFFFFF"/>
                <w:sz w:val="18"/>
                <w:szCs w:val="18"/>
              </w:rPr>
              <w:t>Nombre</w:t>
            </w:r>
          </w:p>
        </w:tc>
        <w:tc>
          <w:tcPr>
            <w:tcW w:w="1008" w:type="dxa"/>
            <w:shd w:val="clear" w:color="auto" w:fill="1F7A5C"/>
            <w:tcMar>
              <w:top w:w="60" w:type="dxa"/>
              <w:left w:w="90" w:type="dxa"/>
              <w:bottom w:w="60" w:type="dxa"/>
              <w:right w:w="90" w:type="dxa"/>
            </w:tcMar>
            <w:vAlign w:val="center"/>
          </w:tcPr>
          <w:p w14:paraId="0D4B1504" w14:textId="77777777" w:rsidR="00EA1982" w:rsidRDefault="00000000" w:rsidP="00D55090">
            <w:pPr>
              <w:spacing w:line="240" w:lineRule="auto"/>
              <w:jc w:val="both"/>
            </w:pPr>
            <w:r>
              <w:rPr>
                <w:b/>
                <w:bCs/>
                <w:color w:val="FFFFFF"/>
                <w:sz w:val="18"/>
                <w:szCs w:val="18"/>
              </w:rPr>
              <w:t>Eje</w:t>
            </w:r>
          </w:p>
        </w:tc>
        <w:tc>
          <w:tcPr>
            <w:tcW w:w="4032" w:type="dxa"/>
            <w:shd w:val="clear" w:color="auto" w:fill="1F7A5C"/>
            <w:tcMar>
              <w:top w:w="60" w:type="dxa"/>
              <w:left w:w="90" w:type="dxa"/>
              <w:bottom w:w="60" w:type="dxa"/>
              <w:right w:w="90" w:type="dxa"/>
            </w:tcMar>
            <w:vAlign w:val="center"/>
          </w:tcPr>
          <w:p w14:paraId="1471E71D" w14:textId="77777777" w:rsidR="00EA1982" w:rsidRDefault="00000000" w:rsidP="00D55090">
            <w:pPr>
              <w:spacing w:line="240" w:lineRule="auto"/>
              <w:jc w:val="both"/>
            </w:pPr>
            <w:r>
              <w:rPr>
                <w:b/>
                <w:bCs/>
                <w:color w:val="FFFFFF"/>
                <w:sz w:val="18"/>
                <w:szCs w:val="18"/>
              </w:rPr>
              <w:t>Rol en el sistema</w:t>
            </w:r>
          </w:p>
        </w:tc>
      </w:tr>
      <w:tr w:rsidR="00EA1982" w14:paraId="356960BB" w14:textId="77777777">
        <w:tc>
          <w:tcPr>
            <w:tcW w:w="1008" w:type="dxa"/>
            <w:tcMar>
              <w:top w:w="60" w:type="dxa"/>
              <w:left w:w="90" w:type="dxa"/>
              <w:bottom w:w="60" w:type="dxa"/>
              <w:right w:w="90" w:type="dxa"/>
            </w:tcMar>
            <w:vAlign w:val="center"/>
          </w:tcPr>
          <w:p w14:paraId="777B6EB0" w14:textId="77777777" w:rsidR="00EA1982" w:rsidRDefault="00000000" w:rsidP="00D55090">
            <w:pPr>
              <w:spacing w:line="240" w:lineRule="auto"/>
              <w:jc w:val="both"/>
            </w:pPr>
            <w:r>
              <w:rPr>
                <w:sz w:val="18"/>
                <w:szCs w:val="18"/>
              </w:rPr>
              <w:t>M1</w:t>
            </w:r>
          </w:p>
        </w:tc>
        <w:tc>
          <w:tcPr>
            <w:tcW w:w="4032" w:type="dxa"/>
            <w:tcMar>
              <w:top w:w="60" w:type="dxa"/>
              <w:left w:w="90" w:type="dxa"/>
              <w:bottom w:w="60" w:type="dxa"/>
              <w:right w:w="90" w:type="dxa"/>
            </w:tcMar>
            <w:vAlign w:val="center"/>
          </w:tcPr>
          <w:p w14:paraId="55524EF2" w14:textId="77777777" w:rsidR="00EA1982" w:rsidRDefault="00000000" w:rsidP="00D55090">
            <w:pPr>
              <w:spacing w:line="240" w:lineRule="auto"/>
              <w:jc w:val="both"/>
            </w:pPr>
            <w:r>
              <w:rPr>
                <w:sz w:val="18"/>
                <w:szCs w:val="18"/>
              </w:rPr>
              <w:t xml:space="preserve">Núcleo de tickets, blueprints y máquina de estados</w:t>
            </w:r>
          </w:p>
        </w:tc>
        <w:tc>
          <w:tcPr>
            <w:tcW w:w="1008" w:type="dxa"/>
            <w:tcMar>
              <w:top w:w="60" w:type="dxa"/>
              <w:left w:w="90" w:type="dxa"/>
              <w:bottom w:w="60" w:type="dxa"/>
              <w:right w:w="90" w:type="dxa"/>
            </w:tcMar>
            <w:vAlign w:val="center"/>
          </w:tcPr>
          <w:p w14:paraId="51AB813D"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3B89ED82" w14:textId="77777777" w:rsidR="00EA1982" w:rsidRDefault="00000000" w:rsidP="00D55090">
            <w:pPr>
              <w:spacing w:line="240" w:lineRule="auto"/>
              <w:jc w:val="both"/>
            </w:pPr>
            <w:r>
              <w:rPr>
                <w:sz w:val="18"/>
                <w:szCs w:val="18"/>
              </w:rPr>
              <w:t>El motor. Todo lo demás cuelga de aquí.</w:t>
            </w:r>
          </w:p>
        </w:tc>
      </w:tr>
      <w:tr w:rsidR="00EA1982" w14:paraId="063ED17A" w14:textId="77777777">
        <w:tc>
          <w:tcPr>
            <w:tcW w:w="1008" w:type="dxa"/>
            <w:tcMar>
              <w:top w:w="60" w:type="dxa"/>
              <w:left w:w="90" w:type="dxa"/>
              <w:bottom w:w="60" w:type="dxa"/>
              <w:right w:w="90" w:type="dxa"/>
            </w:tcMar>
            <w:vAlign w:val="center"/>
          </w:tcPr>
          <w:p w14:paraId="26B0AADF" w14:textId="77777777" w:rsidR="00EA1982" w:rsidRDefault="00000000" w:rsidP="00D55090">
            <w:pPr>
              <w:spacing w:line="240" w:lineRule="auto"/>
              <w:jc w:val="both"/>
            </w:pPr>
            <w:r>
              <w:rPr>
                <w:sz w:val="18"/>
                <w:szCs w:val="18"/>
              </w:rPr>
              <w:t>M2</w:t>
            </w:r>
          </w:p>
        </w:tc>
        <w:tc>
          <w:tcPr>
            <w:tcW w:w="4032" w:type="dxa"/>
            <w:tcMar>
              <w:top w:w="60" w:type="dxa"/>
              <w:left w:w="90" w:type="dxa"/>
              <w:bottom w:w="60" w:type="dxa"/>
              <w:right w:w="90" w:type="dxa"/>
            </w:tcMar>
            <w:vAlign w:val="center"/>
          </w:tcPr>
          <w:p w14:paraId="6297E4AF" w14:textId="77777777" w:rsidR="00EA1982" w:rsidRDefault="00000000" w:rsidP="00D55090">
            <w:pPr>
              <w:spacing w:line="240" w:lineRule="auto"/>
              <w:jc w:val="both"/>
            </w:pPr>
            <w:r>
              <w:rPr>
                <w:sz w:val="18"/>
                <w:szCs w:val="18"/>
              </w:rPr>
              <w:t>Diagnóstico guiado y base de conocimiento</w:t>
            </w:r>
          </w:p>
        </w:tc>
        <w:tc>
          <w:tcPr>
            <w:tcW w:w="1008" w:type="dxa"/>
            <w:tcMar>
              <w:top w:w="60" w:type="dxa"/>
              <w:left w:w="90" w:type="dxa"/>
              <w:bottom w:w="60" w:type="dxa"/>
              <w:right w:w="90" w:type="dxa"/>
            </w:tcMar>
            <w:vAlign w:val="center"/>
          </w:tcPr>
          <w:p w14:paraId="782CE5D6" w14:textId="77777777" w:rsidR="00EA1982" w:rsidRDefault="00000000" w:rsidP="00D55090">
            <w:pPr>
              <w:spacing w:line="240" w:lineRule="auto"/>
              <w:jc w:val="both"/>
            </w:pPr>
            <w:r>
              <w:rPr>
                <w:sz w:val="18"/>
                <w:szCs w:val="18"/>
              </w:rPr>
              <w:t>① / ③</w:t>
            </w:r>
          </w:p>
        </w:tc>
        <w:tc>
          <w:tcPr>
            <w:tcW w:w="4032" w:type="dxa"/>
            <w:tcMar>
              <w:top w:w="60" w:type="dxa"/>
              <w:left w:w="90" w:type="dxa"/>
              <w:bottom w:w="60" w:type="dxa"/>
              <w:right w:w="90" w:type="dxa"/>
            </w:tcMar>
            <w:vAlign w:val="center"/>
          </w:tcPr>
          <w:p w14:paraId="6D7A41E5" w14:textId="77777777" w:rsidR="00EA1982" w:rsidRDefault="00000000" w:rsidP="00D55090">
            <w:pPr>
              <w:spacing w:line="240" w:lineRule="auto"/>
              <w:jc w:val="both"/>
            </w:pPr>
            <w:r>
              <w:rPr>
                <w:sz w:val="18"/>
                <w:szCs w:val="18"/>
              </w:rPr>
              <w:t>Convierte la pericia técnica en un flujo repetible y medible.</w:t>
            </w:r>
          </w:p>
        </w:tc>
      </w:tr>
      <w:tr w:rsidR="00EA1982" w14:paraId="66C6C9FD" w14:textId="77777777">
        <w:tc>
          <w:tcPr>
            <w:tcW w:w="1008" w:type="dxa"/>
            <w:tcMar>
              <w:top w:w="60" w:type="dxa"/>
              <w:left w:w="90" w:type="dxa"/>
              <w:bottom w:w="60" w:type="dxa"/>
              <w:right w:w="90" w:type="dxa"/>
            </w:tcMar>
            <w:vAlign w:val="center"/>
          </w:tcPr>
          <w:p w14:paraId="32F6DC5C" w14:textId="77777777" w:rsidR="00EA1982" w:rsidRDefault="00000000" w:rsidP="00D55090">
            <w:pPr>
              <w:spacing w:line="240" w:lineRule="auto"/>
              <w:jc w:val="both"/>
            </w:pPr>
            <w:r>
              <w:rPr>
                <w:sz w:val="18"/>
                <w:szCs w:val="18"/>
              </w:rPr>
              <w:t>M3</w:t>
            </w:r>
          </w:p>
        </w:tc>
        <w:tc>
          <w:tcPr>
            <w:tcW w:w="4032" w:type="dxa"/>
            <w:tcMar>
              <w:top w:w="60" w:type="dxa"/>
              <w:left w:w="90" w:type="dxa"/>
              <w:bottom w:w="60" w:type="dxa"/>
              <w:right w:w="90" w:type="dxa"/>
            </w:tcMar>
            <w:vAlign w:val="center"/>
          </w:tcPr>
          <w:p w14:paraId="43708140" w14:textId="77777777" w:rsidR="00EA1982" w:rsidRDefault="00000000" w:rsidP="00D55090">
            <w:pPr>
              <w:spacing w:line="240" w:lineRule="auto"/>
              <w:jc w:val="both"/>
            </w:pPr>
            <w:r>
              <w:rPr>
                <w:sz w:val="18"/>
                <w:szCs w:val="18"/>
              </w:rPr>
              <w:t>Hojas de vida de equipos (ALM)</w:t>
            </w:r>
          </w:p>
        </w:tc>
        <w:tc>
          <w:tcPr>
            <w:tcW w:w="1008" w:type="dxa"/>
            <w:tcMar>
              <w:top w:w="60" w:type="dxa"/>
              <w:left w:w="90" w:type="dxa"/>
              <w:bottom w:w="60" w:type="dxa"/>
              <w:right w:w="90" w:type="dxa"/>
            </w:tcMar>
            <w:vAlign w:val="center"/>
          </w:tcPr>
          <w:p w14:paraId="4E1B4732"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078725EE" w14:textId="77777777" w:rsidR="00EA1982" w:rsidRDefault="00000000" w:rsidP="00D55090">
            <w:pPr>
              <w:spacing w:line="240" w:lineRule="auto"/>
              <w:jc w:val="both"/>
            </w:pPr>
            <w:r>
              <w:rPr>
                <w:sz w:val="18"/>
                <w:szCs w:val="18"/>
              </w:rPr>
              <w:t>El activo como entidad única y trazable.</w:t>
            </w:r>
          </w:p>
        </w:tc>
      </w:tr>
      <w:tr w:rsidR="00EA1982" w14:paraId="5E6DD320" w14:textId="77777777">
        <w:tc>
          <w:tcPr>
            <w:tcW w:w="1008" w:type="dxa"/>
            <w:tcMar>
              <w:top w:w="60" w:type="dxa"/>
              <w:left w:w="90" w:type="dxa"/>
              <w:bottom w:w="60" w:type="dxa"/>
              <w:right w:w="90" w:type="dxa"/>
            </w:tcMar>
            <w:vAlign w:val="center"/>
          </w:tcPr>
          <w:p w14:paraId="733FE764" w14:textId="77777777" w:rsidR="00EA1982" w:rsidRDefault="00000000" w:rsidP="00D55090">
            <w:pPr>
              <w:spacing w:line="240" w:lineRule="auto"/>
              <w:jc w:val="both"/>
            </w:pPr>
            <w:r>
              <w:rPr>
                <w:sz w:val="18"/>
                <w:szCs w:val="18"/>
              </w:rPr>
              <w:t>M4</w:t>
            </w:r>
          </w:p>
        </w:tc>
        <w:tc>
          <w:tcPr>
            <w:tcW w:w="4032" w:type="dxa"/>
            <w:tcMar>
              <w:top w:w="60" w:type="dxa"/>
              <w:left w:w="90" w:type="dxa"/>
              <w:bottom w:w="60" w:type="dxa"/>
              <w:right w:w="90" w:type="dxa"/>
            </w:tcMar>
            <w:vAlign w:val="center"/>
          </w:tcPr>
          <w:p w14:paraId="759CEA86" w14:textId="77777777" w:rsidR="00EA1982" w:rsidRDefault="00000000" w:rsidP="00D55090">
            <w:pPr>
              <w:spacing w:line="240" w:lineRule="auto"/>
              <w:jc w:val="both"/>
            </w:pPr>
            <w:r>
              <w:rPr>
                <w:sz w:val="18"/>
                <w:szCs w:val="18"/>
              </w:rPr>
              <w:t>Comercial: cotización, aprobación y promesa de fecha</w:t>
            </w:r>
          </w:p>
        </w:tc>
        <w:tc>
          <w:tcPr>
            <w:tcW w:w="1008" w:type="dxa"/>
            <w:tcMar>
              <w:top w:w="60" w:type="dxa"/>
              <w:left w:w="90" w:type="dxa"/>
              <w:bottom w:w="60" w:type="dxa"/>
              <w:right w:w="90" w:type="dxa"/>
            </w:tcMar>
            <w:vAlign w:val="center"/>
          </w:tcPr>
          <w:p w14:paraId="1FDE18FB" w14:textId="77777777" w:rsidR="00EA1982" w:rsidRDefault="00000000" w:rsidP="00D55090">
            <w:pPr>
              <w:spacing w:line="240" w:lineRule="auto"/>
              <w:jc w:val="both"/>
            </w:pPr>
            <w:r>
              <w:rPr>
                <w:sz w:val="18"/>
                <w:szCs w:val="18"/>
              </w:rPr>
              <w:t>②</w:t>
            </w:r>
          </w:p>
        </w:tc>
        <w:tc>
          <w:tcPr>
            <w:tcW w:w="4032" w:type="dxa"/>
            <w:tcMar>
              <w:top w:w="60" w:type="dxa"/>
              <w:left w:w="90" w:type="dxa"/>
              <w:bottom w:w="60" w:type="dxa"/>
              <w:right w:w="90" w:type="dxa"/>
            </w:tcMar>
            <w:vAlign w:val="center"/>
          </w:tcPr>
          <w:p w14:paraId="26712A3B" w14:textId="77777777" w:rsidR="00EA1982" w:rsidRDefault="00000000" w:rsidP="00D55090">
            <w:pPr>
              <w:spacing w:line="240" w:lineRule="auto"/>
              <w:jc w:val="both"/>
            </w:pPr>
            <w:r>
              <w:rPr>
                <w:sz w:val="18"/>
                <w:szCs w:val="18"/>
              </w:rPr>
              <w:t>Donde se pierde o se gana el cumplimiento.</w:t>
            </w:r>
          </w:p>
        </w:tc>
      </w:tr>
      <w:tr w:rsidR="00EA1982" w14:paraId="540375F2" w14:textId="77777777">
        <w:tc>
          <w:tcPr>
            <w:tcW w:w="1008" w:type="dxa"/>
            <w:tcMar>
              <w:top w:w="60" w:type="dxa"/>
              <w:left w:w="90" w:type="dxa"/>
              <w:bottom w:w="60" w:type="dxa"/>
              <w:right w:w="90" w:type="dxa"/>
            </w:tcMar>
            <w:vAlign w:val="center"/>
          </w:tcPr>
          <w:p w14:paraId="36496D95" w14:textId="77777777" w:rsidR="00EA1982" w:rsidRDefault="00000000" w:rsidP="00D55090">
            <w:pPr>
              <w:spacing w:line="240" w:lineRule="auto"/>
              <w:jc w:val="both"/>
            </w:pPr>
            <w:r>
              <w:rPr>
                <w:sz w:val="18"/>
                <w:szCs w:val="18"/>
              </w:rPr>
              <w:t>M5</w:t>
            </w:r>
          </w:p>
        </w:tc>
        <w:tc>
          <w:tcPr>
            <w:tcW w:w="4032" w:type="dxa"/>
            <w:tcMar>
              <w:top w:w="60" w:type="dxa"/>
              <w:left w:w="90" w:type="dxa"/>
              <w:bottom w:w="60" w:type="dxa"/>
              <w:right w:w="90" w:type="dxa"/>
            </w:tcMar>
            <w:vAlign w:val="center"/>
          </w:tcPr>
          <w:p w14:paraId="39FDC9BE" w14:textId="77777777" w:rsidR="00EA1982" w:rsidRDefault="00000000" w:rsidP="00D55090">
            <w:pPr>
              <w:spacing w:line="240" w:lineRule="auto"/>
              <w:jc w:val="both"/>
            </w:pPr>
            <w:r>
              <w:rPr>
                <w:sz w:val="18"/>
                <w:szCs w:val="18"/>
              </w:rPr>
              <w:t>Inventarios y repuestos (MRO)</w:t>
            </w:r>
          </w:p>
        </w:tc>
        <w:tc>
          <w:tcPr>
            <w:tcW w:w="1008" w:type="dxa"/>
            <w:tcMar>
              <w:top w:w="60" w:type="dxa"/>
              <w:left w:w="90" w:type="dxa"/>
              <w:bottom w:w="60" w:type="dxa"/>
              <w:right w:w="90" w:type="dxa"/>
            </w:tcMar>
            <w:vAlign w:val="center"/>
          </w:tcPr>
          <w:p w14:paraId="583144FB" w14:textId="77777777" w:rsidR="00EA1982" w:rsidRDefault="00000000" w:rsidP="00D55090">
            <w:pPr>
              <w:spacing w:line="240" w:lineRule="auto"/>
              <w:jc w:val="both"/>
            </w:pPr>
            <w:r>
              <w:rPr>
                <w:sz w:val="18"/>
                <w:szCs w:val="18"/>
              </w:rPr>
              <w:t>① / ②</w:t>
            </w:r>
          </w:p>
        </w:tc>
        <w:tc>
          <w:tcPr>
            <w:tcW w:w="4032" w:type="dxa"/>
            <w:tcMar>
              <w:top w:w="60" w:type="dxa"/>
              <w:left w:w="90" w:type="dxa"/>
              <w:bottom w:w="60" w:type="dxa"/>
              <w:right w:w="90" w:type="dxa"/>
            </w:tcMar>
            <w:vAlign w:val="center"/>
          </w:tcPr>
          <w:p w14:paraId="75302B8B" w14:textId="77777777" w:rsidR="00EA1982" w:rsidRDefault="00000000" w:rsidP="00D55090">
            <w:pPr>
              <w:spacing w:line="240" w:lineRule="auto"/>
              <w:jc w:val="both"/>
            </w:pPr>
            <w:r>
              <w:rPr>
                <w:sz w:val="18"/>
                <w:szCs w:val="18"/>
              </w:rPr>
              <w:t>Reservas, kits, ubicaciones y reabastecimiento.</w:t>
            </w:r>
          </w:p>
        </w:tc>
      </w:tr>
      <w:tr w:rsidR="00EA1982" w14:paraId="46CC3448" w14:textId="77777777">
        <w:tc>
          <w:tcPr>
            <w:tcW w:w="1008" w:type="dxa"/>
            <w:tcMar>
              <w:top w:w="60" w:type="dxa"/>
              <w:left w:w="90" w:type="dxa"/>
              <w:bottom w:w="60" w:type="dxa"/>
              <w:right w:w="90" w:type="dxa"/>
            </w:tcMar>
            <w:vAlign w:val="center"/>
          </w:tcPr>
          <w:p w14:paraId="23D0A7E5" w14:textId="77777777" w:rsidR="00EA1982" w:rsidRDefault="00000000" w:rsidP="00D55090">
            <w:pPr>
              <w:spacing w:line="240" w:lineRule="auto"/>
              <w:jc w:val="both"/>
            </w:pPr>
            <w:r>
              <w:rPr>
                <w:sz w:val="18"/>
                <w:szCs w:val="18"/>
              </w:rPr>
              <w:t>M6</w:t>
            </w:r>
          </w:p>
        </w:tc>
        <w:tc>
          <w:tcPr>
            <w:tcW w:w="4032" w:type="dxa"/>
            <w:tcMar>
              <w:top w:w="60" w:type="dxa"/>
              <w:left w:w="90" w:type="dxa"/>
              <w:bottom w:w="60" w:type="dxa"/>
              <w:right w:w="90" w:type="dxa"/>
            </w:tcMar>
            <w:vAlign w:val="center"/>
          </w:tcPr>
          <w:p w14:paraId="16C5D403" w14:textId="77777777" w:rsidR="00EA1982" w:rsidRDefault="00000000" w:rsidP="00D55090">
            <w:pPr>
              <w:spacing w:line="240" w:lineRule="auto"/>
              <w:jc w:val="both"/>
            </w:pPr>
            <w:r>
              <w:rPr>
                <w:sz w:val="18"/>
                <w:szCs w:val="18"/>
              </w:rPr>
              <w:t>Planificación y capacidad</w:t>
            </w:r>
          </w:p>
        </w:tc>
        <w:tc>
          <w:tcPr>
            <w:tcW w:w="1008" w:type="dxa"/>
            <w:tcMar>
              <w:top w:w="60" w:type="dxa"/>
              <w:left w:w="90" w:type="dxa"/>
              <w:bottom w:w="60" w:type="dxa"/>
              <w:right w:w="90" w:type="dxa"/>
            </w:tcMar>
            <w:vAlign w:val="center"/>
          </w:tcPr>
          <w:p w14:paraId="3E632612" w14:textId="77777777" w:rsidR="00EA1982" w:rsidRDefault="00000000" w:rsidP="00D55090">
            <w:pPr>
              <w:spacing w:line="240" w:lineRule="auto"/>
              <w:jc w:val="both"/>
            </w:pPr>
            <w:r>
              <w:rPr>
                <w:sz w:val="18"/>
                <w:szCs w:val="18"/>
              </w:rPr>
              <w:t>②</w:t>
            </w:r>
          </w:p>
        </w:tc>
        <w:tc>
          <w:tcPr>
            <w:tcW w:w="4032" w:type="dxa"/>
            <w:tcMar>
              <w:top w:w="60" w:type="dxa"/>
              <w:left w:w="90" w:type="dxa"/>
              <w:bottom w:w="60" w:type="dxa"/>
              <w:right w:w="90" w:type="dxa"/>
            </w:tcMar>
            <w:vAlign w:val="center"/>
          </w:tcPr>
          <w:p w14:paraId="7CB8561B" w14:textId="77777777" w:rsidR="00EA1982" w:rsidRDefault="00000000" w:rsidP="00D55090">
            <w:pPr>
              <w:spacing w:line="240" w:lineRule="auto"/>
              <w:jc w:val="both"/>
            </w:pPr>
            <w:r>
              <w:rPr>
                <w:sz w:val="18"/>
                <w:szCs w:val="18"/>
              </w:rPr>
              <w:t>Cuánto trabajo cabe y cuándo.</w:t>
            </w:r>
          </w:p>
        </w:tc>
      </w:tr>
      <w:tr w:rsidR="00EA1982" w14:paraId="02A9BA4A" w14:textId="77777777">
        <w:tc>
          <w:tcPr>
            <w:tcW w:w="1008" w:type="dxa"/>
            <w:tcMar>
              <w:top w:w="60" w:type="dxa"/>
              <w:left w:w="90" w:type="dxa"/>
              <w:bottom w:w="60" w:type="dxa"/>
              <w:right w:w="90" w:type="dxa"/>
            </w:tcMar>
            <w:vAlign w:val="center"/>
          </w:tcPr>
          <w:p w14:paraId="22FE8C58" w14:textId="77777777" w:rsidR="00EA1982" w:rsidRDefault="00000000" w:rsidP="00D55090">
            <w:pPr>
              <w:spacing w:line="240" w:lineRule="auto"/>
              <w:jc w:val="both"/>
            </w:pPr>
            <w:r>
              <w:rPr>
                <w:sz w:val="18"/>
                <w:szCs w:val="18"/>
              </w:rPr>
              <w:t>M7</w:t>
            </w:r>
          </w:p>
        </w:tc>
        <w:tc>
          <w:tcPr>
            <w:tcW w:w="4032" w:type="dxa"/>
            <w:tcMar>
              <w:top w:w="60" w:type="dxa"/>
              <w:left w:w="90" w:type="dxa"/>
              <w:bottom w:w="60" w:type="dxa"/>
              <w:right w:w="90" w:type="dxa"/>
            </w:tcMar>
            <w:vAlign w:val="center"/>
          </w:tcPr>
          <w:p w14:paraId="1A5ACBCF" w14:textId="77777777" w:rsidR="00EA1982" w:rsidRDefault="00000000" w:rsidP="00D55090">
            <w:pPr>
              <w:spacing w:line="240" w:lineRule="auto"/>
              <w:jc w:val="both"/>
            </w:pPr>
            <w:r>
              <w:rPr>
                <w:sz w:val="18"/>
                <w:szCs w:val="18"/>
              </w:rPr>
              <w:t xml:space="preserve">Analítica, KPIs y predicciones</w:t>
            </w:r>
          </w:p>
        </w:tc>
        <w:tc>
          <w:tcPr>
            <w:tcW w:w="1008" w:type="dxa"/>
            <w:tcMar>
              <w:top w:w="60" w:type="dxa"/>
              <w:left w:w="90" w:type="dxa"/>
              <w:bottom w:w="60" w:type="dxa"/>
              <w:right w:w="90" w:type="dxa"/>
            </w:tcMar>
            <w:vAlign w:val="center"/>
          </w:tcPr>
          <w:p w14:paraId="284994C0" w14:textId="77777777" w:rsidR="00EA1982" w:rsidRDefault="00000000" w:rsidP="00D55090">
            <w:pPr>
              <w:spacing w:line="240" w:lineRule="auto"/>
              <w:jc w:val="both"/>
            </w:pPr>
            <w:r>
              <w:rPr>
                <w:sz w:val="18"/>
                <w:szCs w:val="18"/>
              </w:rPr>
              <w:t>②</w:t>
            </w:r>
          </w:p>
        </w:tc>
        <w:tc>
          <w:tcPr>
            <w:tcW w:w="4032" w:type="dxa"/>
            <w:tcMar>
              <w:top w:w="60" w:type="dxa"/>
              <w:left w:w="90" w:type="dxa"/>
              <w:bottom w:w="60" w:type="dxa"/>
              <w:right w:w="90" w:type="dxa"/>
            </w:tcMar>
            <w:vAlign w:val="center"/>
          </w:tcPr>
          <w:p w14:paraId="29DC4758" w14:textId="77777777" w:rsidR="00EA1982" w:rsidRDefault="00000000" w:rsidP="00D55090">
            <w:pPr>
              <w:spacing w:line="240" w:lineRule="auto"/>
              <w:jc w:val="both"/>
            </w:pPr>
            <w:r>
              <w:rPr>
                <w:sz w:val="18"/>
                <w:szCs w:val="18"/>
              </w:rPr>
              <w:t>La capa de decisión.</w:t>
            </w:r>
          </w:p>
        </w:tc>
      </w:tr>
      <w:tr w:rsidR="00EA1982" w14:paraId="61987431" w14:textId="77777777">
        <w:tc>
          <w:tcPr>
            <w:tcW w:w="1008" w:type="dxa"/>
            <w:tcMar>
              <w:top w:w="60" w:type="dxa"/>
              <w:left w:w="90" w:type="dxa"/>
              <w:bottom w:w="60" w:type="dxa"/>
              <w:right w:w="90" w:type="dxa"/>
            </w:tcMar>
            <w:vAlign w:val="center"/>
          </w:tcPr>
          <w:p w14:paraId="445C48A7" w14:textId="77777777" w:rsidR="00EA1982" w:rsidRDefault="00000000" w:rsidP="00D55090">
            <w:pPr>
              <w:spacing w:line="240" w:lineRule="auto"/>
              <w:jc w:val="both"/>
            </w:pPr>
            <w:r>
              <w:rPr>
                <w:sz w:val="18"/>
                <w:szCs w:val="18"/>
              </w:rPr>
              <w:t>M8</w:t>
            </w:r>
          </w:p>
        </w:tc>
        <w:tc>
          <w:tcPr>
            <w:tcW w:w="4032" w:type="dxa"/>
            <w:tcMar>
              <w:top w:w="60" w:type="dxa"/>
              <w:left w:w="90" w:type="dxa"/>
              <w:bottom w:w="60" w:type="dxa"/>
              <w:right w:w="90" w:type="dxa"/>
            </w:tcMar>
            <w:vAlign w:val="center"/>
          </w:tcPr>
          <w:p w14:paraId="235C091C" w14:textId="77777777" w:rsidR="00EA1982" w:rsidRDefault="00000000" w:rsidP="00D55090">
            <w:pPr>
              <w:spacing w:line="240" w:lineRule="auto"/>
              <w:jc w:val="both"/>
            </w:pPr>
            <w:r>
              <w:rPr>
                <w:sz w:val="18"/>
                <w:szCs w:val="18"/>
              </w:rPr>
              <w:t>Portal de cliente y comunicación externa</w:t>
            </w:r>
          </w:p>
        </w:tc>
        <w:tc>
          <w:tcPr>
            <w:tcW w:w="1008" w:type="dxa"/>
            <w:tcMar>
              <w:top w:w="60" w:type="dxa"/>
              <w:left w:w="90" w:type="dxa"/>
              <w:bottom w:w="60" w:type="dxa"/>
              <w:right w:w="90" w:type="dxa"/>
            </w:tcMar>
            <w:vAlign w:val="center"/>
          </w:tcPr>
          <w:p w14:paraId="1CD64ADF" w14:textId="77777777" w:rsidR="00EA1982" w:rsidRDefault="00000000" w:rsidP="00D55090">
            <w:pPr>
              <w:spacing w:line="240" w:lineRule="auto"/>
              <w:jc w:val="both"/>
            </w:pPr>
            <w:r>
              <w:rPr>
                <w:sz w:val="18"/>
                <w:szCs w:val="18"/>
              </w:rPr>
              <w:t>③</w:t>
            </w:r>
          </w:p>
        </w:tc>
        <w:tc>
          <w:tcPr>
            <w:tcW w:w="4032" w:type="dxa"/>
            <w:tcMar>
              <w:top w:w="60" w:type="dxa"/>
              <w:left w:w="90" w:type="dxa"/>
              <w:bottom w:w="60" w:type="dxa"/>
              <w:right w:w="90" w:type="dxa"/>
            </w:tcMar>
            <w:vAlign w:val="center"/>
          </w:tcPr>
          <w:p w14:paraId="6402FC5D" w14:textId="77777777" w:rsidR="00EA1982" w:rsidRDefault="00000000" w:rsidP="00D55090">
            <w:pPr>
              <w:spacing w:line="240" w:lineRule="auto"/>
              <w:jc w:val="both"/>
            </w:pPr>
            <w:r>
              <w:rPr>
                <w:sz w:val="18"/>
                <w:szCs w:val="18"/>
              </w:rPr>
              <w:t>El producto de cara al cliente.</w:t>
            </w:r>
          </w:p>
        </w:tc>
      </w:tr>
      <w:tr w:rsidR="00EA1982" w14:paraId="4BFF5BF5" w14:textId="77777777">
        <w:tc>
          <w:tcPr>
            <w:tcW w:w="1008" w:type="dxa"/>
            <w:tcMar>
              <w:top w:w="60" w:type="dxa"/>
              <w:left w:w="90" w:type="dxa"/>
              <w:bottom w:w="60" w:type="dxa"/>
              <w:right w:w="90" w:type="dxa"/>
            </w:tcMar>
            <w:vAlign w:val="center"/>
          </w:tcPr>
          <w:p w14:paraId="30AE7808" w14:textId="77777777" w:rsidR="00EA1982" w:rsidRDefault="00000000" w:rsidP="00D55090">
            <w:pPr>
              <w:spacing w:line="240" w:lineRule="auto"/>
              <w:jc w:val="both"/>
            </w:pPr>
            <w:r>
              <w:rPr>
                <w:sz w:val="18"/>
                <w:szCs w:val="18"/>
              </w:rPr>
              <w:t>M9</w:t>
            </w:r>
          </w:p>
        </w:tc>
        <w:tc>
          <w:tcPr>
            <w:tcW w:w="4032" w:type="dxa"/>
            <w:tcMar>
              <w:top w:w="60" w:type="dxa"/>
              <w:left w:w="90" w:type="dxa"/>
              <w:bottom w:w="60" w:type="dxa"/>
              <w:right w:w="90" w:type="dxa"/>
            </w:tcMar>
            <w:vAlign w:val="center"/>
          </w:tcPr>
          <w:p w14:paraId="303FAAE4" w14:textId="77777777" w:rsidR="00EA1982" w:rsidRDefault="00000000" w:rsidP="00D55090">
            <w:pPr>
              <w:spacing w:line="240" w:lineRule="auto"/>
              <w:jc w:val="both"/>
            </w:pPr>
            <w:r>
              <w:rPr>
                <w:sz w:val="18"/>
                <w:szCs w:val="18"/>
              </w:rPr>
              <w:t>QA/QC, calibración y cumplimiento</w:t>
            </w:r>
          </w:p>
        </w:tc>
        <w:tc>
          <w:tcPr>
            <w:tcW w:w="1008" w:type="dxa"/>
            <w:tcMar>
              <w:top w:w="60" w:type="dxa"/>
              <w:left w:w="90" w:type="dxa"/>
              <w:bottom w:w="60" w:type="dxa"/>
              <w:right w:w="90" w:type="dxa"/>
            </w:tcMar>
            <w:vAlign w:val="center"/>
          </w:tcPr>
          <w:p w14:paraId="158BBA75"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2C7CD4E0" w14:textId="77777777" w:rsidR="00EA1982" w:rsidRDefault="00000000" w:rsidP="00D55090">
            <w:pPr>
              <w:spacing w:line="240" w:lineRule="auto"/>
              <w:jc w:val="both"/>
            </w:pPr>
            <w:r>
              <w:rPr>
                <w:sz w:val="18"/>
                <w:szCs w:val="18"/>
              </w:rPr>
              <w:t>Calidad y evidencia normativa.</w:t>
            </w:r>
          </w:p>
        </w:tc>
      </w:tr>
      <w:tr w:rsidR="00EA1982" w14:paraId="2E3E03D7" w14:textId="77777777">
        <w:tc>
          <w:tcPr>
            <w:tcW w:w="1008" w:type="dxa"/>
            <w:tcMar>
              <w:top w:w="60" w:type="dxa"/>
              <w:left w:w="90" w:type="dxa"/>
              <w:bottom w:w="60" w:type="dxa"/>
              <w:right w:w="90" w:type="dxa"/>
            </w:tcMar>
            <w:vAlign w:val="center"/>
          </w:tcPr>
          <w:p w14:paraId="1E77A3E4" w14:textId="77777777" w:rsidR="00EA1982" w:rsidRDefault="00000000" w:rsidP="00D55090">
            <w:pPr>
              <w:spacing w:line="240" w:lineRule="auto"/>
              <w:jc w:val="both"/>
            </w:pPr>
            <w:r>
              <w:rPr>
                <w:sz w:val="18"/>
                <w:szCs w:val="18"/>
              </w:rPr>
              <w:t>M10</w:t>
            </w:r>
          </w:p>
        </w:tc>
        <w:tc>
          <w:tcPr>
            <w:tcW w:w="4032" w:type="dxa"/>
            <w:tcMar>
              <w:top w:w="60" w:type="dxa"/>
              <w:left w:w="90" w:type="dxa"/>
              <w:bottom w:w="60" w:type="dxa"/>
              <w:right w:w="90" w:type="dxa"/>
            </w:tcMar>
            <w:vAlign w:val="center"/>
          </w:tcPr>
          <w:p w14:paraId="6ED72C28" w14:textId="77777777" w:rsidR="00EA1982" w:rsidRDefault="00000000" w:rsidP="00D55090">
            <w:pPr>
              <w:spacing w:line="240" w:lineRule="auto"/>
              <w:jc w:val="both"/>
            </w:pPr>
            <w:r>
              <w:rPr>
                <w:sz w:val="18"/>
                <w:szCs w:val="18"/>
              </w:rPr>
              <w:t>Movilidad, UX y modo offline</w:t>
            </w:r>
          </w:p>
        </w:tc>
        <w:tc>
          <w:tcPr>
            <w:tcW w:w="1008" w:type="dxa"/>
            <w:tcMar>
              <w:top w:w="60" w:type="dxa"/>
              <w:left w:w="90" w:type="dxa"/>
              <w:bottom w:w="60" w:type="dxa"/>
              <w:right w:w="90" w:type="dxa"/>
            </w:tcMar>
            <w:vAlign w:val="center"/>
          </w:tcPr>
          <w:p w14:paraId="4FC5DB90"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748505D7" w14:textId="77777777" w:rsidR="00EA1982" w:rsidRDefault="00000000" w:rsidP="00D55090">
            <w:pPr>
              <w:spacing w:line="240" w:lineRule="auto"/>
              <w:jc w:val="both"/>
            </w:pPr>
            <w:r>
              <w:rPr>
                <w:sz w:val="18"/>
                <w:szCs w:val="18"/>
              </w:rPr>
              <w:t>Cómo se usa en la mesa de trabajo y en campo.</w:t>
            </w:r>
          </w:p>
        </w:tc>
      </w:tr>
      <w:tr w:rsidR="00EA1982" w14:paraId="066E1196" w14:textId="77777777">
        <w:tc>
          <w:tcPr>
            <w:tcW w:w="1008" w:type="dxa"/>
            <w:tcMar>
              <w:top w:w="60" w:type="dxa"/>
              <w:left w:w="90" w:type="dxa"/>
              <w:bottom w:w="60" w:type="dxa"/>
              <w:right w:w="90" w:type="dxa"/>
            </w:tcMar>
            <w:vAlign w:val="center"/>
          </w:tcPr>
          <w:p w14:paraId="1C2616F7" w14:textId="77777777" w:rsidR="00EA1982" w:rsidRDefault="00000000" w:rsidP="00D55090">
            <w:pPr>
              <w:spacing w:line="240" w:lineRule="auto"/>
              <w:jc w:val="both"/>
            </w:pPr>
            <w:r>
              <w:rPr>
                <w:sz w:val="18"/>
                <w:szCs w:val="18"/>
              </w:rPr>
              <w:t>M11</w:t>
            </w:r>
          </w:p>
        </w:tc>
        <w:tc>
          <w:tcPr>
            <w:tcW w:w="4032" w:type="dxa"/>
            <w:tcMar>
              <w:top w:w="60" w:type="dxa"/>
              <w:left w:w="90" w:type="dxa"/>
              <w:bottom w:w="60" w:type="dxa"/>
              <w:right w:w="90" w:type="dxa"/>
            </w:tcMar>
            <w:vAlign w:val="center"/>
          </w:tcPr>
          <w:p w14:paraId="7C4BBC9F" w14:textId="77777777" w:rsidR="00EA1982" w:rsidRDefault="00000000" w:rsidP="00D55090">
            <w:pPr>
              <w:spacing w:line="240" w:lineRule="auto"/>
              <w:jc w:val="both"/>
            </w:pPr>
            <w:r>
              <w:rPr>
                <w:sz w:val="18"/>
                <w:szCs w:val="18"/>
              </w:rPr>
              <w:t>Arquitectura, integraciones y datos</w:t>
            </w:r>
          </w:p>
        </w:tc>
        <w:tc>
          <w:tcPr>
            <w:tcW w:w="1008" w:type="dxa"/>
            <w:tcMar>
              <w:top w:w="60" w:type="dxa"/>
              <w:left w:w="90" w:type="dxa"/>
              <w:bottom w:w="60" w:type="dxa"/>
              <w:right w:w="90" w:type="dxa"/>
            </w:tcMar>
            <w:vAlign w:val="center"/>
          </w:tcPr>
          <w:p w14:paraId="00901720" w14:textId="77777777" w:rsidR="00EA1982" w:rsidRDefault="00000000" w:rsidP="00D55090">
            <w:pPr>
              <w:spacing w:line="240" w:lineRule="auto"/>
              <w:jc w:val="both"/>
            </w:pPr>
            <w:r>
              <w:rPr>
                <w:sz w:val="18"/>
                <w:szCs w:val="18"/>
              </w:rPr>
              <w:t>—</w:t>
            </w:r>
          </w:p>
        </w:tc>
        <w:tc>
          <w:tcPr>
            <w:tcW w:w="4032" w:type="dxa"/>
            <w:tcMar>
              <w:top w:w="60" w:type="dxa"/>
              <w:left w:w="90" w:type="dxa"/>
              <w:bottom w:w="60" w:type="dxa"/>
              <w:right w:w="90" w:type="dxa"/>
            </w:tcMar>
            <w:vAlign w:val="center"/>
          </w:tcPr>
          <w:p w14:paraId="32D3E7BD" w14:textId="77777777" w:rsidR="00EA1982" w:rsidRDefault="00000000" w:rsidP="00D55090">
            <w:pPr>
              <w:spacing w:line="240" w:lineRule="auto"/>
              <w:jc w:val="both"/>
            </w:pPr>
            <w:r>
              <w:rPr>
                <w:sz w:val="18"/>
                <w:szCs w:val="18"/>
              </w:rPr>
              <w:t>Sobre qué se construye.</w:t>
            </w:r>
          </w:p>
        </w:tc>
      </w:tr>
      <w:tr w:rsidR="00EA1982" w14:paraId="0E48FF2B" w14:textId="77777777">
        <w:tc>
          <w:tcPr>
            <w:tcW w:w="1008" w:type="dxa"/>
            <w:tcMar>
              <w:top w:w="60" w:type="dxa"/>
              <w:left w:w="90" w:type="dxa"/>
              <w:bottom w:w="60" w:type="dxa"/>
              <w:right w:w="90" w:type="dxa"/>
            </w:tcMar>
            <w:vAlign w:val="center"/>
          </w:tcPr>
          <w:p w14:paraId="47A550E4" w14:textId="77777777" w:rsidR="00EA1982" w:rsidRDefault="00000000" w:rsidP="00D55090">
            <w:pPr>
              <w:spacing w:line="240" w:lineRule="auto"/>
              <w:jc w:val="both"/>
            </w:pPr>
            <w:r>
              <w:rPr>
                <w:sz w:val="18"/>
                <w:szCs w:val="18"/>
              </w:rPr>
              <w:t>M12</w:t>
            </w:r>
          </w:p>
        </w:tc>
        <w:tc>
          <w:tcPr>
            <w:tcW w:w="4032" w:type="dxa"/>
            <w:tcMar>
              <w:top w:w="60" w:type="dxa"/>
              <w:left w:w="90" w:type="dxa"/>
              <w:bottom w:w="60" w:type="dxa"/>
              <w:right w:w="90" w:type="dxa"/>
            </w:tcMar>
            <w:vAlign w:val="center"/>
          </w:tcPr>
          <w:p w14:paraId="2C1D0F29" w14:textId="77777777" w:rsidR="00EA1982" w:rsidRDefault="00000000" w:rsidP="00D55090">
            <w:pPr>
              <w:spacing w:line="240" w:lineRule="auto"/>
              <w:jc w:val="both"/>
            </w:pPr>
            <w:r>
              <w:rPr>
                <w:sz w:val="18"/>
                <w:szCs w:val="18"/>
              </w:rPr>
              <w:t>Conocimiento, formación y capa RAG</w:t>
            </w:r>
          </w:p>
        </w:tc>
        <w:tc>
          <w:tcPr>
            <w:tcW w:w="1008" w:type="dxa"/>
            <w:tcMar>
              <w:top w:w="60" w:type="dxa"/>
              <w:left w:w="90" w:type="dxa"/>
              <w:bottom w:w="60" w:type="dxa"/>
              <w:right w:w="90" w:type="dxa"/>
            </w:tcMar>
            <w:vAlign w:val="center"/>
          </w:tcPr>
          <w:p w14:paraId="71DB6F42" w14:textId="77777777" w:rsidR="00EA1982" w:rsidRDefault="00000000" w:rsidP="00D55090">
            <w:pPr>
              <w:spacing w:line="240" w:lineRule="auto"/>
              <w:jc w:val="both"/>
            </w:pPr>
            <w:r>
              <w:rPr>
                <w:sz w:val="18"/>
                <w:szCs w:val="18"/>
              </w:rPr>
              <w:t>③</w:t>
            </w:r>
          </w:p>
        </w:tc>
        <w:tc>
          <w:tcPr>
            <w:tcW w:w="4032" w:type="dxa"/>
            <w:tcMar>
              <w:top w:w="60" w:type="dxa"/>
              <w:left w:w="90" w:type="dxa"/>
              <w:bottom w:w="60" w:type="dxa"/>
              <w:right w:w="90" w:type="dxa"/>
            </w:tcMar>
            <w:vAlign w:val="center"/>
          </w:tcPr>
          <w:p w14:paraId="0A482F3D" w14:textId="77777777" w:rsidR="00EA1982" w:rsidRDefault="00000000" w:rsidP="00D55090">
            <w:pPr>
              <w:spacing w:line="240" w:lineRule="auto"/>
              <w:jc w:val="both"/>
            </w:pPr>
            <w:r>
              <w:rPr>
                <w:sz w:val="18"/>
                <w:szCs w:val="18"/>
              </w:rPr>
              <w:t>Convierte «el cómo» en un activo de la empresa, no de las personas.</w:t>
            </w:r>
          </w:p>
        </w:tc>
      </w:tr>
    </w:tbl>
    <w:p w14:paraId="4E618EFB" w14:textId="77777777" w:rsidR="00522FA8" w:rsidRDefault="00522FA8" w:rsidP="00D55090">
      <w:pPr>
        <w:jc w:val="both"/>
        <w:rPr>
          <w:b/>
          <w:bCs/>
        </w:rPr>
      </w:pPr>
    </w:p>
    <w:p w14:paraId="2171DD74" w14:textId="005B6C97" w:rsidR="00EA1982" w:rsidRDefault="00000000" w:rsidP="00D55090">
      <w:pPr>
        <w:jc w:val="both"/>
      </w:pPr>
      <w:r>
        <w:rPr>
          <w:b/>
          <w:bCs/>
        </w:rPr>
        <w:t>Dos precisiones de alcance añadidas en la R08.</w:t>
      </w:r>
    </w:p>
    <w:p w14:paraId="284973E6" w14:textId="77777777" w:rsidR="00EA1982" w:rsidRDefault="00000000" w:rsidP="00D55090">
      <w:pPr>
        <w:jc w:val="both"/>
      </w:pPr>
      <w:r>
        <w:rPr>
          <w:b/>
          <w:bCs/>
        </w:rPr>
        <w:t>M4</w:t>
      </w:r>
      <w:r>
        <w:t xml:space="preserve"> amplía su alcance a tres cosas concretas: la </w:t>
      </w:r>
      <w:r>
        <w:rPr>
          <w:b/>
          <w:bCs/>
        </w:rPr>
        <w:t xml:space="preserve">precotización de servicio</w:t>
      </w:r>
      <w:r>
        <w:t xml:space="preserve"> que se traslada a Zoho CRM, la </w:t>
      </w:r>
      <w:r>
        <w:rPr>
          <w:b/>
          <w:bCs/>
        </w:rPr>
        <w:t>aprobación de cotizaciones vía portal de clientes</w:t>
      </w:r>
      <w:r>
        <w:t xml:space="preserve">, y una </w:t>
      </w:r>
      <w:r>
        <w:rPr>
          <w:b/>
          <w:bCs/>
        </w:rPr>
        <w:t>promesa de fecha más realista</w:t>
      </w:r>
      <w:r>
        <w:t>, apoyada en la carga del taller y en la disponibilidad de repuestos. Ver M4.2 y M4.4.</w:t>
      </w:r>
    </w:p>
    <w:p w14:paraId="24F00058" w14:textId="77777777" w:rsidR="00EA1982" w:rsidRDefault="00000000" w:rsidP="00D55090">
      <w:pPr>
        <w:jc w:val="both"/>
      </w:pPr>
      <w:r>
        <w:rPr>
          <w:b/>
          <w:bCs/>
        </w:rPr>
        <w:t>M5</w:t>
      </w:r>
      <w:r>
        <w:t xml:space="preserve"> debe distinguir </w:t>
      </w:r>
      <w:r>
        <w:rPr>
          <w:b/>
          <w:bCs/>
        </w:rPr>
        <w:t>tres situaciones del repuesto</w:t>
      </w:r>
      <w:r>
        <w:t xml:space="preserve"> —en inventario, en camino con fecha estimada de llegada, o por solicitar con su lead time—, porque son las tres que cambian la fecha que se le promete al cliente. Posible conexión con el Portal Ambientalia · Análisis de Inventario. Ver M5.4.</w:t>
      </w:r>
    </w:p>
    <w:p w14:paraId="2649F5E1" w14:textId="77777777" w:rsidR="00EA1982" w:rsidRDefault="00000000" w:rsidP="00D55090">
      <w:pPr>
        <w:jc w:val="both"/>
      </w:pPr>
      <w:r>
        <w:rPr>
          <w:b/>
          <w:bCs/>
        </w:rPr>
        <w:t>[APLICADO EN LA R08]</w:t>
      </w:r>
      <w:r>
        <w:t xml:space="preserve"> La numeración de módulos se cerró sin saltos: el antiguo M11 pasa a </w:t>
      </w:r>
      <w:r>
        <w:rPr>
          <w:b/>
          <w:bCs/>
        </w:rPr>
        <w:t>M10</w:t>
      </w:r>
      <w:r>
        <w:t xml:space="preserve">, el M12 a </w:t>
      </w:r>
      <w:r>
        <w:rPr>
          <w:b/>
          <w:bCs/>
        </w:rPr>
        <w:t>M11</w:t>
      </w:r>
      <w:r>
        <w:t xml:space="preserve"> y el M13 a </w:t>
      </w:r>
      <w:r>
        <w:rPr>
          <w:b/>
          <w:bCs/>
        </w:rPr>
        <w:t>M12</w:t>
      </w:r>
      <w:r>
        <w:t>. Ver §1.2.</w:t>
      </w:r>
    </w:p>
    <w:p w14:paraId="7E6A7E45" w14:textId="77777777" w:rsidR="00EA1982" w:rsidRDefault="00000000" w:rsidP="00D55090">
      <w:pPr>
        <w:pStyle w:val="Ttulo2"/>
        <w:jc w:val="both"/>
      </w:pPr>
      <w:bookmarkStart w:id="82" w:name="_Toc239180965"/>
      <w:bookmarkStart w:id="83" w:name="Xf861567971797e8f1f56dd4e234ed13a7bafee5"/>
      <w:r>
        <w:t xml:space="preserve">M1. Núcleo de tickets, blueprints y máquina de estados</w:t>
      </w:r>
      <w:bookmarkEnd w:id="82"/>
    </w:p>
    <w:p w14:paraId="567B0C7C" w14:textId="77777777" w:rsidR="00EA1982" w:rsidRDefault="00000000" w:rsidP="00D55090">
      <w:pPr>
        <w:jc w:val="both"/>
      </w:pPr>
      <w:r>
        <w:t xml:space="preserve">Es el corazón del sistema. Todas las actas coinciden en el mismo diagnóstico: </w:t>
      </w:r>
      <w:r>
        <w:rPr>
          <w:b/>
          <w:bCs/>
        </w:rPr>
        <w:t>las transiciones —no los estados— son el núcleo de la lógica</w:t>
      </w:r>
      <w:r>
        <w:t>. Un estado es una foto; la transición es la regla de negocio.</w:t>
      </w:r>
    </w:p>
    <w:p w14:paraId="499ACEC8" w14:textId="77777777" w:rsidR="00EA1982" w:rsidRDefault="00000000" w:rsidP="00D55090">
      <w:pPr>
        <w:jc w:val="both"/>
      </w:pPr>
      <w:r>
        <w:rPr>
          <w:i/>
          <w:iCs/>
        </w:rPr>
        <w:t>«El mapeo del proceso debe centrarse en documentar las reglas y datos requeridos en las transiciones, porque son el núcleo de la lógica del sistema.» — Acta 17/02/2026</w:t>
      </w:r>
    </w:p>
    <w:p w14:paraId="52FBB169" w14:textId="77777777" w:rsidR="00EA1982" w:rsidRDefault="00000000" w:rsidP="00D55090">
      <w:pPr>
        <w:jc w:val="both"/>
      </w:pPr>
      <w:r>
        <w:t xml:space="preserve">El código de la aplicación confirma esa lectura literalmente: el grafo vive en un solo archivo, packages/shared/src/transitions.ts, y es una lista de transiciones. Los estados no se declaran en ninguna parte — existen porque alguna transición los nombra.</w:t>
      </w:r>
    </w:p>
    <w:p w14:paraId="1CD1F26C" w14:textId="77777777" w:rsidR="00EA1982" w:rsidRDefault="00000000" w:rsidP="00D55090">
      <w:pPr>
        <w:pStyle w:val="Ttulo3"/>
        <w:jc w:val="both"/>
      </w:pPr>
      <w:bookmarkStart w:id="84" w:name="_Toc239180966"/>
      <w:bookmarkStart w:id="85" w:name="m1.1-identificación-del-ticket"/>
      <w:r>
        <w:t xml:space="preserve">M1.1 Identificación del ticket</w:t>
      </w:r>
      <w:bookmarkEnd w:id="84"/>
    </w:p>
    <w:p w14:paraId="3D4DD494" w14:textId="77777777" w:rsidR="00EA1982" w:rsidRDefault="00000000">
      <w:pPr>
        <w:numPr>
          <w:ilvl w:val="0"/>
          <w:numId w:val="5"/>
        </w:numPr>
        <w:jc w:val="both"/>
      </w:pPr>
      <w:r>
        <w:rPr>
          <w:b/>
          <w:bCs/>
        </w:rPr>
        <w:t>[DECIDIDO]</w:t>
      </w:r>
      <w:r>
        <w:t xml:space="preserve"> Se elimina la nomenclatura </w:t>
      </w:r>
      <w:r>
        <w:rPr>
          <w:b/>
          <w:bCs/>
        </w:rPr>
        <w:t>CG</w:t>
      </w:r>
      <w:r>
        <w:t xml:space="preserve"> (calibración) / </w:t>
      </w:r>
      <w:r>
        <w:rPr>
          <w:b/>
          <w:bCs/>
        </w:rPr>
        <w:t>MT</w:t>
      </w:r>
      <w:r>
        <w:t xml:space="preserve"> (mantenimiento). El problema: un equipo que entra por CG y presenta falla requiere un MT, generando duplicidad y confusión.</w:t>
      </w:r>
    </w:p>
    <w:p w14:paraId="6DE10635" w14:textId="77777777" w:rsidR="00EA1982" w:rsidRDefault="00000000">
      <w:pPr>
        <w:numPr>
          <w:ilvl w:val="0"/>
          <w:numId w:val="5"/>
        </w:numPr>
        <w:jc w:val="both"/>
      </w:pPr>
      <w:r>
        <w:rPr>
          <w:b/>
          <w:bCs/>
        </w:rPr>
        <w:t>[DECIDIDO]</w:t>
      </w:r>
      <w:r>
        <w:t xml:space="preserve"> El nuevo identificador se basa en el </w:t>
      </w:r>
      <w:r>
        <w:rPr>
          <w:b/>
          <w:bCs/>
        </w:rPr>
        <w:t>número de serie del equipo</w:t>
      </w:r>
      <w:r>
        <w:t>, asociado a nombre de cliente, modelo y fecha.</w:t>
      </w:r>
    </w:p>
    <w:p w14:paraId="6CB8144A" w14:textId="77777777" w:rsidR="00EA1982" w:rsidRDefault="00000000">
      <w:pPr>
        <w:numPr>
          <w:ilvl w:val="0"/>
          <w:numId w:val="5"/>
        </w:numPr>
        <w:jc w:val="both"/>
      </w:pPr>
      <w:r>
        <w:rPr>
          <w:b/>
          <w:bCs/>
        </w:rPr>
        <w:t>[DECIDIDO]</w:t>
      </w:r>
      <w:r>
        <w:t xml:space="preserve"> El campo </w:t>
      </w:r>
      <w:r>
        <w:rPr>
          <w:b/>
          <w:bCs/>
        </w:rPr>
        <w:t>número de serie es obligatorio</w:t>
      </w:r>
      <w:r>
        <w:t xml:space="preserve"> al crear la remisión.</w:t>
      </w:r>
    </w:p>
    <w:p w14:paraId="6CEF5098" w14:textId="77777777" w:rsidR="00EA1982" w:rsidRDefault="00000000">
      <w:pPr>
        <w:numPr>
          <w:ilvl w:val="0"/>
          <w:numId w:val="5"/>
        </w:numPr>
        <w:jc w:val="both"/>
      </w:pPr>
      <w:r>
        <w:rPr>
          <w:b/>
          <w:bCs/>
        </w:rPr>
        <w:lastRenderedPageBreak/>
        <w:t>[AS-BUILT]</w:t>
      </w:r>
      <w:r>
        <w:t xml:space="preserve"> El serial se exige además en la transición </w:t>
      </w:r>
      <w:r>
        <w:rPr>
          <w:b/>
          <w:bCs/>
        </w:rPr>
        <w:t>Habilitar Servicio</w:t>
      </w:r>
      <w:r>
        <w:t xml:space="preserve">, porque los tickets sincronizados desde Zoho llegan sin él. Es una de las </w:t>
      </w:r>
      <w:r>
        <w:rPr>
          <w:b/>
          <w:bCs/>
        </w:rPr>
        <w:t>27 etiquetas de campo</w:t>
      </w:r>
      <w:r>
        <w:t xml:space="preserve"> que usan las transiciones, y las 27 mapean a columnas reales de la tabla: ninguna cae al cajón custom_fields, que es donde una etiqueta mal escrita se guardaría sin que nadie la encontrara.</w:t>
      </w:r>
    </w:p>
    <w:p w14:paraId="33F3BED8" w14:textId="77777777" w:rsidR="00EA1982" w:rsidRDefault="00000000">
      <w:pPr>
        <w:numPr>
          <w:ilvl w:val="0"/>
          <w:numId w:val="5"/>
        </w:numPr>
        <w:jc w:val="both"/>
      </w:pPr>
      <w:r>
        <w:rPr>
          <w:b/>
          <w:bCs/>
        </w:rPr>
        <w:t>[DECIDIDO]</w:t>
      </w:r>
      <w:r>
        <w:t xml:space="preserve"> Se conserva la </w:t>
      </w:r>
      <w:r>
        <w:rPr>
          <w:b/>
          <w:bCs/>
        </w:rPr>
        <w:t>codificación interna actual</w:t>
      </w:r>
      <w:r>
        <w:t xml:space="preserve"> (serial + modelo) para cumplir la trazabilidad exigida por </w:t>
      </w:r>
      <w:r>
        <w:rPr>
          <w:b/>
          <w:bCs/>
        </w:rPr>
        <w:t>ISO 9001</w:t>
      </w:r>
      <w:r>
        <w:t>.</w:t>
      </w:r>
    </w:p>
    <w:p w14:paraId="28ED4667" w14:textId="77777777" w:rsidR="00EA1982" w:rsidRDefault="00000000">
      <w:pPr>
        <w:numPr>
          <w:ilvl w:val="0"/>
          <w:numId w:val="5"/>
        </w:numPr>
        <w:jc w:val="both"/>
      </w:pPr>
      <w:r>
        <w:rPr>
          <w:b/>
          <w:bCs/>
        </w:rPr>
        <w:t>[DECIDIDO 21/08]</w:t>
      </w:r>
      <w:r>
        <w:t xml:space="preserve"> </w:t>
      </w:r>
      <w:r>
        <w:rPr>
          <w:b/>
          <w:bCs/>
        </w:rPr>
        <w:t>Autocompletado por serial</w:t>
      </w:r>
      <w:r>
        <w:t xml:space="preserve">: al introducir el número de serie, el sistema trae automáticamente la información de </w:t>
      </w:r>
      <w:r>
        <w:rPr>
          <w:b/>
          <w:bCs/>
        </w:rPr>
        <w:t>cliente y modelo</w:t>
      </w:r>
      <w:r>
        <w:t xml:space="preserve">, y </w:t>
      </w:r>
      <w:r>
        <w:rPr>
          <w:b/>
          <w:bCs/>
        </w:rPr>
        <w:t xml:space="preserve">asocia el ticket a las órdenes de venta activas</w:t>
      </w:r>
      <w:r>
        <w:t>. El serial deja de ser sólo un identificador y pasa a ser la llave de entrada de todo el registro.</w:t>
      </w:r>
    </w:p>
    <w:p w14:paraId="31B2A068" w14:textId="77777777" w:rsidR="00EA1982" w:rsidRDefault="00000000">
      <w:pPr>
        <w:numPr>
          <w:ilvl w:val="0"/>
          <w:numId w:val="5"/>
        </w:numPr>
        <w:jc w:val="both"/>
      </w:pPr>
      <w:r>
        <w:rPr>
          <w:b/>
          <w:bCs/>
        </w:rPr>
        <w:t>[DECIDIDO — R03]</w:t>
      </w:r>
      <w:r>
        <w:t xml:space="preserve"> Identificación física por </w:t>
      </w:r>
      <w:r>
        <w:rPr>
          <w:b/>
          <w:bCs/>
        </w:rPr>
        <w:t>QR</w:t>
      </w:r>
      <w:r>
        <w:t xml:space="preserve"> adherido por Ambientalia cuando el cliente no tiene etiqueta propia, para vincular remisión ↔ ticket ↔ hoja de vida. </w:t>
      </w:r>
      <w:r>
        <w:rPr>
          <w:i/>
          <w:iCs/>
        </w:rPr>
        <w:t>Sube a MVP por su efecto directo sobre el riesgo de captura (§1.4.3</w:t>
      </w:r>
      <w:r>
        <w:t>).</w:t>
      </w:r>
    </w:p>
    <w:p w14:paraId="2CC07818" w14:textId="77777777" w:rsidR="00EA1982" w:rsidRDefault="00000000" w:rsidP="00D55090">
      <w:pPr>
        <w:pStyle w:val="Ttulo4"/>
        <w:jc w:val="both"/>
      </w:pPr>
      <w:bookmarkStart w:id="86" w:name="la-convención-vigente-as-is-r05"/>
      <w:r>
        <w:t>La convención vigente [AS-IS — R05]</w:t>
      </w:r>
    </w:p>
    <w:p w14:paraId="6ECC010A" w14:textId="77777777" w:rsidR="00EA1982" w:rsidRDefault="00000000" w:rsidP="00D55090">
      <w:pPr>
        <w:jc w:val="both"/>
      </w:pPr>
      <w:r>
        <w:t xml:space="preserve">El diccionario documenta la estructura que hoy se exige en el asunto del ticket y en el Código Servicio:</w:t>
      </w:r>
    </w:p>
    <w:p w14:paraId="2350D20C" w14:textId="77777777" w:rsidR="00EA1982" w:rsidRDefault="00000000" w:rsidP="00D55090">
      <w:pPr>
        <w:jc w:val="both"/>
      </w:pPr>
      <w:r>
        <w:rPr>
          <w:b/>
          <w:bCs/>
        </w:rPr>
        <w:t xml:space="preserve">Tipo de servicio + Nombre del cliente + Tipo de equipo + Prefijo_NúmeroSerie_Modelo_AAMMDD</w:t>
      </w:r>
    </w:p>
    <w:p w14:paraId="6E96E21C" w14:textId="77777777" w:rsidR="00EA1982" w:rsidRDefault="00000000" w:rsidP="00D55090">
      <w:pPr>
        <w:jc w:val="both"/>
      </w:pPr>
      <w:r>
        <w:t>Ejemplo: MT_18A20070_EDM180C_260130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EA1982" w14:paraId="5CCB9E37" w14:textId="77777777">
        <w:trPr>
          <w:tblHeader/>
        </w:trPr>
        <w:tc>
          <w:tcPr>
            <w:tcW w:w="1939" w:type="dxa"/>
            <w:shd w:val="clear" w:color="auto" w:fill="1F7A5C"/>
            <w:tcMar>
              <w:top w:w="60" w:type="dxa"/>
              <w:left w:w="90" w:type="dxa"/>
              <w:bottom w:w="60" w:type="dxa"/>
              <w:right w:w="90" w:type="dxa"/>
            </w:tcMar>
            <w:vAlign w:val="center"/>
          </w:tcPr>
          <w:p w14:paraId="2D6D3E84" w14:textId="77777777" w:rsidR="00EA1982" w:rsidRDefault="00000000" w:rsidP="00D55090">
            <w:pPr>
              <w:spacing w:line="240" w:lineRule="auto"/>
              <w:jc w:val="both"/>
            </w:pPr>
            <w:r>
              <w:rPr>
                <w:b/>
                <w:bCs/>
                <w:color w:val="FFFFFF"/>
                <w:sz w:val="18"/>
                <w:szCs w:val="18"/>
              </w:rPr>
              <w:t>Prefijo</w:t>
            </w:r>
          </w:p>
        </w:tc>
        <w:tc>
          <w:tcPr>
            <w:tcW w:w="8141" w:type="dxa"/>
            <w:shd w:val="clear" w:color="auto" w:fill="1F7A5C"/>
            <w:tcMar>
              <w:top w:w="60" w:type="dxa"/>
              <w:left w:w="90" w:type="dxa"/>
              <w:bottom w:w="60" w:type="dxa"/>
              <w:right w:w="90" w:type="dxa"/>
            </w:tcMar>
            <w:vAlign w:val="center"/>
          </w:tcPr>
          <w:p w14:paraId="5304089F" w14:textId="77777777" w:rsidR="00EA1982" w:rsidRDefault="00000000" w:rsidP="00D55090">
            <w:pPr>
              <w:spacing w:line="240" w:lineRule="auto"/>
              <w:jc w:val="both"/>
            </w:pPr>
            <w:r>
              <w:rPr>
                <w:b/>
                <w:bCs/>
                <w:color w:val="FFFFFF"/>
                <w:sz w:val="18"/>
                <w:szCs w:val="18"/>
              </w:rPr>
              <w:t>Qué identifica</w:t>
            </w:r>
          </w:p>
        </w:tc>
      </w:tr>
      <w:tr w:rsidR="00EA1982" w14:paraId="343D7EED" w14:textId="77777777">
        <w:tc>
          <w:tcPr>
            <w:tcW w:w="1939" w:type="dxa"/>
            <w:tcMar>
              <w:top w:w="60" w:type="dxa"/>
              <w:left w:w="90" w:type="dxa"/>
              <w:bottom w:w="60" w:type="dxa"/>
              <w:right w:w="90" w:type="dxa"/>
            </w:tcMar>
            <w:vAlign w:val="center"/>
          </w:tcPr>
          <w:p w14:paraId="0A8197C0" w14:textId="77777777" w:rsidR="00EA1982" w:rsidRDefault="00000000" w:rsidP="00D55090">
            <w:pPr>
              <w:spacing w:line="240" w:lineRule="auto"/>
              <w:jc w:val="both"/>
            </w:pPr>
            <w:r>
              <w:rPr>
                <w:sz w:val="18"/>
                <w:szCs w:val="18"/>
              </w:rPr>
              <w:t>MT</w:t>
            </w:r>
          </w:p>
        </w:tc>
        <w:tc>
          <w:tcPr>
            <w:tcW w:w="8141" w:type="dxa"/>
            <w:tcMar>
              <w:top w:w="60" w:type="dxa"/>
              <w:left w:w="90" w:type="dxa"/>
              <w:bottom w:w="60" w:type="dxa"/>
              <w:right w:w="90" w:type="dxa"/>
            </w:tcMar>
            <w:vAlign w:val="center"/>
          </w:tcPr>
          <w:p w14:paraId="28A74637" w14:textId="77777777" w:rsidR="00EA1982" w:rsidRDefault="00000000" w:rsidP="00D55090">
            <w:pPr>
              <w:spacing w:line="240" w:lineRule="auto"/>
              <w:jc w:val="both"/>
            </w:pPr>
            <w:r>
              <w:rPr>
                <w:sz w:val="18"/>
                <w:szCs w:val="18"/>
              </w:rPr>
              <w:t>Equipo para servicio técnico: mantenimiento, reparación o diagnóstico.</w:t>
            </w:r>
          </w:p>
        </w:tc>
      </w:tr>
      <w:tr w:rsidR="00EA1982" w14:paraId="6096160C" w14:textId="77777777">
        <w:tc>
          <w:tcPr>
            <w:tcW w:w="1939" w:type="dxa"/>
            <w:tcMar>
              <w:top w:w="60" w:type="dxa"/>
              <w:left w:w="90" w:type="dxa"/>
              <w:bottom w:w="60" w:type="dxa"/>
              <w:right w:w="90" w:type="dxa"/>
            </w:tcMar>
            <w:vAlign w:val="center"/>
          </w:tcPr>
          <w:p w14:paraId="363B26DC" w14:textId="77777777" w:rsidR="00EA1982" w:rsidRDefault="00000000" w:rsidP="00D55090">
            <w:pPr>
              <w:spacing w:line="240" w:lineRule="auto"/>
              <w:jc w:val="both"/>
            </w:pPr>
            <w:r>
              <w:rPr>
                <w:sz w:val="18"/>
                <w:szCs w:val="18"/>
              </w:rPr>
              <w:t>CG</w:t>
            </w:r>
          </w:p>
        </w:tc>
        <w:tc>
          <w:tcPr>
            <w:tcW w:w="8141" w:type="dxa"/>
            <w:tcMar>
              <w:top w:w="60" w:type="dxa"/>
              <w:left w:w="90" w:type="dxa"/>
              <w:bottom w:w="60" w:type="dxa"/>
              <w:right w:w="90" w:type="dxa"/>
            </w:tcMar>
            <w:vAlign w:val="center"/>
          </w:tcPr>
          <w:p w14:paraId="164E9AD2" w14:textId="77777777" w:rsidR="00EA1982" w:rsidRDefault="00000000" w:rsidP="00D55090">
            <w:pPr>
              <w:spacing w:line="240" w:lineRule="auto"/>
              <w:jc w:val="both"/>
            </w:pPr>
            <w:r>
              <w:rPr>
                <w:sz w:val="18"/>
                <w:szCs w:val="18"/>
              </w:rPr>
              <w:t>Equipo para calibración, generalmente Grimm.</w:t>
            </w:r>
          </w:p>
        </w:tc>
      </w:tr>
      <w:tr w:rsidR="00EA1982" w14:paraId="6534ABB1" w14:textId="77777777">
        <w:tc>
          <w:tcPr>
            <w:tcW w:w="1939" w:type="dxa"/>
            <w:tcMar>
              <w:top w:w="60" w:type="dxa"/>
              <w:left w:w="90" w:type="dxa"/>
              <w:bottom w:w="60" w:type="dxa"/>
              <w:right w:w="90" w:type="dxa"/>
            </w:tcMar>
            <w:vAlign w:val="center"/>
          </w:tcPr>
          <w:p w14:paraId="78D8A731" w14:textId="77777777" w:rsidR="00EA1982" w:rsidRDefault="00000000" w:rsidP="00D55090">
            <w:pPr>
              <w:spacing w:line="240" w:lineRule="auto"/>
              <w:jc w:val="both"/>
            </w:pPr>
            <w:r>
              <w:rPr>
                <w:sz w:val="18"/>
                <w:szCs w:val="18"/>
              </w:rPr>
              <w:t>HV</w:t>
            </w:r>
          </w:p>
        </w:tc>
        <w:tc>
          <w:tcPr>
            <w:tcW w:w="8141" w:type="dxa"/>
            <w:tcMar>
              <w:top w:w="60" w:type="dxa"/>
              <w:left w:w="90" w:type="dxa"/>
              <w:bottom w:w="60" w:type="dxa"/>
              <w:right w:w="90" w:type="dxa"/>
            </w:tcMar>
            <w:vAlign w:val="center"/>
          </w:tcPr>
          <w:p w14:paraId="2A930507" w14:textId="77777777" w:rsidR="00EA1982" w:rsidRDefault="00000000" w:rsidP="00D55090">
            <w:pPr>
              <w:spacing w:line="240" w:lineRule="auto"/>
              <w:jc w:val="both"/>
            </w:pPr>
            <w:r>
              <w:rPr>
                <w:sz w:val="18"/>
                <w:szCs w:val="18"/>
              </w:rPr>
              <w:t>Equipo nuevo de cualquier marca (revisión y creación de hoja de vida).</w:t>
            </w:r>
          </w:p>
        </w:tc>
      </w:tr>
      <w:tr w:rsidR="00EA1982" w14:paraId="3ABE80E2" w14:textId="77777777">
        <w:tc>
          <w:tcPr>
            <w:tcW w:w="1939" w:type="dxa"/>
            <w:tcMar>
              <w:top w:w="60" w:type="dxa"/>
              <w:left w:w="90" w:type="dxa"/>
              <w:bottom w:w="60" w:type="dxa"/>
              <w:right w:w="90" w:type="dxa"/>
            </w:tcMar>
            <w:vAlign w:val="center"/>
          </w:tcPr>
          <w:p w14:paraId="30AB9073" w14:textId="77777777" w:rsidR="00EA1982" w:rsidRDefault="00000000" w:rsidP="00D55090">
            <w:pPr>
              <w:spacing w:line="240" w:lineRule="auto"/>
              <w:jc w:val="both"/>
            </w:pPr>
            <w:r>
              <w:rPr>
                <w:sz w:val="18"/>
                <w:szCs w:val="18"/>
              </w:rPr>
              <w:t>SR</w:t>
            </w:r>
          </w:p>
        </w:tc>
        <w:tc>
          <w:tcPr>
            <w:tcW w:w="8141" w:type="dxa"/>
            <w:tcMar>
              <w:top w:w="60" w:type="dxa"/>
              <w:left w:w="90" w:type="dxa"/>
              <w:bottom w:w="60" w:type="dxa"/>
              <w:right w:w="90" w:type="dxa"/>
            </w:tcMar>
            <w:vAlign w:val="center"/>
          </w:tcPr>
          <w:p w14:paraId="40D15BE0" w14:textId="77777777" w:rsidR="00EA1982" w:rsidRDefault="00000000" w:rsidP="00D55090">
            <w:pPr>
              <w:spacing w:line="240" w:lineRule="auto"/>
              <w:jc w:val="both"/>
            </w:pPr>
            <w:r>
              <w:rPr>
                <w:sz w:val="18"/>
                <w:szCs w:val="18"/>
              </w:rPr>
              <w:t>Soporte remoto para equipos de cualquier marca.</w:t>
            </w:r>
          </w:p>
        </w:tc>
      </w:tr>
      <w:tr w:rsidR="00EA1982" w14:paraId="403D78B9" w14:textId="77777777">
        <w:tc>
          <w:tcPr>
            <w:tcW w:w="1939" w:type="dxa"/>
            <w:tcMar>
              <w:top w:w="60" w:type="dxa"/>
              <w:left w:w="90" w:type="dxa"/>
              <w:bottom w:w="60" w:type="dxa"/>
              <w:right w:w="90" w:type="dxa"/>
            </w:tcMar>
            <w:vAlign w:val="center"/>
          </w:tcPr>
          <w:p w14:paraId="39633625" w14:textId="77777777" w:rsidR="00EA1982" w:rsidRDefault="00000000" w:rsidP="00D55090">
            <w:pPr>
              <w:spacing w:line="240" w:lineRule="auto"/>
              <w:jc w:val="both"/>
            </w:pPr>
            <w:r>
              <w:rPr>
                <w:sz w:val="18"/>
                <w:szCs w:val="18"/>
              </w:rPr>
              <w:t>PRO</w:t>
            </w:r>
          </w:p>
        </w:tc>
        <w:tc>
          <w:tcPr>
            <w:tcW w:w="8141" w:type="dxa"/>
            <w:tcMar>
              <w:top w:w="60" w:type="dxa"/>
              <w:left w:w="90" w:type="dxa"/>
              <w:bottom w:w="60" w:type="dxa"/>
              <w:right w:w="90" w:type="dxa"/>
            </w:tcMar>
            <w:vAlign w:val="center"/>
          </w:tcPr>
          <w:p w14:paraId="2E20ED54" w14:textId="77777777" w:rsidR="00EA1982" w:rsidRDefault="00000000" w:rsidP="00D55090">
            <w:pPr>
              <w:spacing w:line="240" w:lineRule="auto"/>
              <w:jc w:val="both"/>
            </w:pPr>
            <w:r>
              <w:rPr>
                <w:sz w:val="18"/>
                <w:szCs w:val="18"/>
              </w:rPr>
              <w:t xml:space="preserve">Protocolos de servicio de equipos Grimm y Horiba.</w:t>
            </w:r>
          </w:p>
        </w:tc>
      </w:tr>
    </w:tbl>
    <w:p w14:paraId="114D1672" w14:textId="77777777" w:rsidR="00EA1982" w:rsidRDefault="00000000" w:rsidP="00D55090">
      <w:pPr>
        <w:jc w:val="both"/>
      </w:pPr>
      <w:r>
        <w:rPr>
          <w:b/>
          <w:bCs/>
        </w:rPr>
        <w:t>[ABIERTO — R05]</w:t>
      </w:r>
      <w:r>
        <w:t xml:space="preserve"> La decisión del 14/08 elimina la nomenclatura </w:t>
      </w:r>
      <w:r>
        <w:rPr>
          <w:b/>
          <w:bCs/>
        </w:rPr>
        <w:t>CG/MT</w:t>
      </w:r>
      <w:r>
        <w:t xml:space="preserve"> por la duplicidad entre calibración y correctivo. Pero los prefijos en uso son </w:t>
      </w:r>
      <w:r>
        <w:rPr>
          <w:b/>
          <w:bCs/>
        </w:rPr>
        <w:t>cinco</w:t>
      </w:r>
      <w:r>
        <w:t xml:space="preserve">, no dos, y los otros tres no describen el tipo de trabajo sino </w:t>
      </w:r>
      <w:r>
        <w:rPr>
          <w:b/>
          <w:bCs/>
        </w:rPr>
        <w:t>la rama del flujo</w:t>
      </w:r>
      <w:r>
        <w:t xml:space="preserve"> —HV es equipo nuevo, SR es soporte remoto— que es exactamente lo que la columna Clasificaciones ya distingue. Hay que decidir si desaparecen los cinco, si sobreviven los tres que no causaban el problema, o si el prefijo se deriva automáticamente de la clasificación. Punto abierto nº 37.</w:t>
      </w:r>
    </w:p>
    <w:p w14:paraId="5562C098" w14:textId="77777777" w:rsidR="00EA1982" w:rsidRDefault="00000000" w:rsidP="00D55090">
      <w:pPr>
        <w:jc w:val="both"/>
      </w:pPr>
      <w:r>
        <w:rPr>
          <w:b/>
          <w:bCs/>
        </w:rPr>
        <w:t>Resuelto en la R08.</w:t>
      </w:r>
      <w:r>
        <w:t xml:space="preserve"> El revisor cierra el punto: </w:t>
      </w:r>
      <w:r>
        <w:rPr>
          <w:b/>
          <w:bCs/>
        </w:rPr>
        <w:t>el prefijo es sólo una formalidad</w:t>
      </w:r>
      <w:r>
        <w:t xml:space="preserve">. La rama de trabajo no la define el prefijo, la define el desplegable de tipo de servicio —la columna Clasificaciones de M1.2—. Por tanto no hay que decidir «qué pasa con HV, SR y PRO» como si fueran parte de la lógica del flujo: no lo son. El prefijo se conserva por legibilidad del asunto y del código de servicio, y </w:t>
      </w:r>
      <w:r>
        <w:rPr>
          <w:b/>
          <w:bCs/>
        </w:rPr>
        <w:t>puede derivarse automáticamente</w:t>
      </w:r>
      <w:r>
        <w:t xml:space="preserve"> de la clasificación y del tipo de servicio en lugar de teclearse. Con esto se cierra el punto abierto nº 37.</w:t>
      </w:r>
    </w:p>
    <w:p w14:paraId="4883755D" w14:textId="77777777" w:rsidR="00EA1982" w:rsidRDefault="00000000" w:rsidP="00D55090">
      <w:pPr>
        <w:jc w:val="both"/>
      </w:pPr>
      <w:r>
        <w:rPr>
          <w:b/>
          <w:bCs/>
        </w:rPr>
        <w:t>Lo que sí conviene conservar</w:t>
      </w:r>
      <w:r>
        <w:t xml:space="preserve"> es la estructura del asunto: es una convención de nombres consistente y verificable, y en la aplicación puede construirse sola a partir del serial —que es la llave— en lugar de teclearse. Es una contramedida de captura más, gratis.</w:t>
      </w:r>
    </w:p>
    <w:p w14:paraId="763A4B12" w14:textId="77777777" w:rsidR="00EA1982" w:rsidRDefault="00000000" w:rsidP="00D55090">
      <w:pPr>
        <w:pStyle w:val="Ttulo3"/>
        <w:jc w:val="both"/>
      </w:pPr>
      <w:bookmarkStart w:id="87" w:name="_Toc239180967"/>
      <w:bookmarkStart w:id="88" w:name="m1.2-ramificación-por-tipo-de-servicio"/>
      <w:bookmarkEnd w:id="85"/>
      <w:bookmarkEnd w:id="86"/>
      <w:r>
        <w:t>M1.2 Ramificación por tipo de servicio</w:t>
      </w:r>
      <w:bookmarkEnd w:id="87"/>
    </w:p>
    <w:p w14:paraId="355EED06" w14:textId="77777777" w:rsidR="00EA1982" w:rsidRDefault="00000000" w:rsidP="00D55090">
      <w:pPr>
        <w:jc w:val="both"/>
      </w:pPr>
      <w:r>
        <w:rPr>
          <w:b/>
          <w:bCs/>
        </w:rPr>
        <w:t>[DECIDIDO 14/08, ratificado el 21/08]</w:t>
      </w:r>
      <w:r>
        <w:t xml:space="preserve"> El blueprint se dispara mediante un </w:t>
      </w:r>
      <w:r>
        <w:rPr>
          <w:b/>
          <w:bCs/>
        </w:rPr>
        <w:t xml:space="preserve">menú desplegable al inicio del ticket</w:t>
      </w:r>
      <w:r>
        <w:t xml:space="preserve">, que envía el caso por la rama correcta y </w:t>
      </w:r>
      <w:r>
        <w:rPr>
          <w:b/>
          <w:bCs/>
        </w:rPr>
        <w:t>oculta los pasos innecesarios</w:t>
      </w:r>
      <w:r>
        <w:t>. Ramas identificadas:</w:t>
      </w:r>
    </w:p>
    <w:p w14:paraId="15B7BFD9" w14:textId="77777777" w:rsidR="00EA1982" w:rsidRDefault="00000000" w:rsidP="00D55090">
      <w:pPr>
        <w:jc w:val="both"/>
      </w:pPr>
      <w:r>
        <w:rPr>
          <w:b/>
          <w:bCs/>
        </w:rPr>
        <w:t>Nota del revisor [R08].</w:t>
      </w:r>
      <w:r>
        <w:t xml:space="preserve"> No es necesario usar prefijos para identificar la rama: para eso está este desplegable. Ver M1.1.</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52"/>
        <w:gridCol w:w="2880"/>
        <w:gridCol w:w="2448"/>
        <w:gridCol w:w="3600"/>
      </w:tblGrid>
      <w:tr w:rsidR="00EA1982" w14:paraId="3C1DBA12" w14:textId="77777777">
        <w:trPr>
          <w:tblHeader/>
        </w:trPr>
        <w:tc>
          <w:tcPr>
            <w:tcW w:w="1152" w:type="dxa"/>
            <w:shd w:val="clear" w:color="auto" w:fill="1F7A5C"/>
            <w:tcMar>
              <w:top w:w="60" w:type="dxa"/>
              <w:left w:w="90" w:type="dxa"/>
              <w:bottom w:w="60" w:type="dxa"/>
              <w:right w:w="90" w:type="dxa"/>
            </w:tcMar>
            <w:vAlign w:val="center"/>
          </w:tcPr>
          <w:p w14:paraId="454791F1" w14:textId="77777777" w:rsidR="00EA1982" w:rsidRDefault="00000000" w:rsidP="00D55090">
            <w:pPr>
              <w:spacing w:line="240" w:lineRule="auto"/>
              <w:jc w:val="both"/>
            </w:pPr>
            <w:r>
              <w:rPr>
                <w:b/>
                <w:bCs/>
                <w:color w:val="FFFFFF"/>
                <w:sz w:val="18"/>
                <w:szCs w:val="18"/>
              </w:rPr>
              <w:t>Rama</w:t>
            </w:r>
          </w:p>
        </w:tc>
        <w:tc>
          <w:tcPr>
            <w:tcW w:w="2880" w:type="dxa"/>
            <w:shd w:val="clear" w:color="auto" w:fill="1F7A5C"/>
            <w:tcMar>
              <w:top w:w="60" w:type="dxa"/>
              <w:left w:w="90" w:type="dxa"/>
              <w:bottom w:w="60" w:type="dxa"/>
              <w:right w:w="90" w:type="dxa"/>
            </w:tcMar>
            <w:vAlign w:val="center"/>
          </w:tcPr>
          <w:p w14:paraId="65B6A789" w14:textId="77777777" w:rsidR="00EA1982" w:rsidRDefault="00000000" w:rsidP="00D55090">
            <w:pPr>
              <w:spacing w:line="240" w:lineRule="auto"/>
              <w:jc w:val="both"/>
            </w:pPr>
            <w:r>
              <w:rPr>
                <w:b/>
                <w:bCs/>
                <w:color w:val="FFFFFF"/>
                <w:sz w:val="18"/>
                <w:szCs w:val="18"/>
              </w:rPr>
              <w:t>Disparador</w:t>
            </w:r>
          </w:p>
        </w:tc>
        <w:tc>
          <w:tcPr>
            <w:tcW w:w="2448" w:type="dxa"/>
            <w:shd w:val="clear" w:color="auto" w:fill="1F7A5C"/>
            <w:tcMar>
              <w:top w:w="60" w:type="dxa"/>
              <w:left w:w="90" w:type="dxa"/>
              <w:bottom w:w="60" w:type="dxa"/>
              <w:right w:w="90" w:type="dxa"/>
            </w:tcMar>
            <w:vAlign w:val="center"/>
          </w:tcPr>
          <w:p w14:paraId="2B461C92" w14:textId="77777777" w:rsidR="00EA1982" w:rsidRDefault="00000000" w:rsidP="00D55090">
            <w:pPr>
              <w:spacing w:line="240" w:lineRule="auto"/>
              <w:jc w:val="both"/>
            </w:pPr>
            <w:r>
              <w:rPr>
                <w:b/>
                <w:bCs/>
                <w:color w:val="FFFFFF"/>
                <w:sz w:val="18"/>
                <w:szCs w:val="18"/>
              </w:rPr>
              <w:t>Estado terminal</w:t>
            </w:r>
          </w:p>
        </w:tc>
        <w:tc>
          <w:tcPr>
            <w:tcW w:w="3600" w:type="dxa"/>
            <w:shd w:val="clear" w:color="auto" w:fill="1F7A5C"/>
            <w:tcMar>
              <w:top w:w="60" w:type="dxa"/>
              <w:left w:w="90" w:type="dxa"/>
              <w:bottom w:w="60" w:type="dxa"/>
              <w:right w:w="90" w:type="dxa"/>
            </w:tcMar>
            <w:vAlign w:val="center"/>
          </w:tcPr>
          <w:p w14:paraId="3BC2D2CC" w14:textId="77777777" w:rsidR="00EA1982" w:rsidRDefault="00000000" w:rsidP="00D55090">
            <w:pPr>
              <w:spacing w:line="240" w:lineRule="auto"/>
              <w:jc w:val="both"/>
            </w:pPr>
            <w:r>
              <w:rPr>
                <w:b/>
                <w:bCs/>
                <w:color w:val="FFFFFF"/>
                <w:sz w:val="18"/>
                <w:szCs w:val="18"/>
              </w:rPr>
              <w:t>Documentado</w:t>
            </w:r>
          </w:p>
        </w:tc>
      </w:tr>
      <w:tr w:rsidR="00EA1982" w14:paraId="429E3AD3" w14:textId="77777777">
        <w:tc>
          <w:tcPr>
            <w:tcW w:w="1152" w:type="dxa"/>
            <w:tcMar>
              <w:top w:w="60" w:type="dxa"/>
              <w:left w:w="90" w:type="dxa"/>
              <w:bottom w:w="60" w:type="dxa"/>
              <w:right w:w="90" w:type="dxa"/>
            </w:tcMar>
            <w:vAlign w:val="center"/>
          </w:tcPr>
          <w:p w14:paraId="5B7815D6" w14:textId="77777777" w:rsidR="00EA1982" w:rsidRDefault="00000000" w:rsidP="00D55090">
            <w:pPr>
              <w:spacing w:line="240" w:lineRule="auto"/>
              <w:jc w:val="both"/>
            </w:pPr>
            <w:r>
              <w:rPr>
                <w:sz w:val="18"/>
                <w:szCs w:val="18"/>
              </w:rPr>
              <w:t>Servicio técnico</w:t>
            </w:r>
          </w:p>
        </w:tc>
        <w:tc>
          <w:tcPr>
            <w:tcW w:w="2880" w:type="dxa"/>
            <w:tcMar>
              <w:top w:w="60" w:type="dxa"/>
              <w:left w:w="90" w:type="dxa"/>
              <w:bottom w:w="60" w:type="dxa"/>
              <w:right w:w="90" w:type="dxa"/>
            </w:tcMar>
            <w:vAlign w:val="center"/>
          </w:tcPr>
          <w:p w14:paraId="28EA8FA8" w14:textId="77777777" w:rsidR="00EA1982" w:rsidRDefault="00000000" w:rsidP="00D55090">
            <w:pPr>
              <w:spacing w:line="240" w:lineRule="auto"/>
              <w:jc w:val="both"/>
            </w:pPr>
            <w:r>
              <w:rPr>
                <w:sz w:val="18"/>
                <w:szCs w:val="18"/>
              </w:rPr>
              <w:t xml:space="preserve">OV asignada (Zoho) / Ticket creado (app)</w:t>
            </w:r>
          </w:p>
        </w:tc>
        <w:tc>
          <w:tcPr>
            <w:tcW w:w="2448" w:type="dxa"/>
            <w:tcMar>
              <w:top w:w="60" w:type="dxa"/>
              <w:left w:w="90" w:type="dxa"/>
              <w:bottom w:w="60" w:type="dxa"/>
              <w:right w:w="90" w:type="dxa"/>
            </w:tcMar>
            <w:vAlign w:val="center"/>
          </w:tcPr>
          <w:p w14:paraId="4995DC80" w14:textId="77777777" w:rsidR="00EA1982" w:rsidRDefault="00000000" w:rsidP="00D55090">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1538E462" w14:textId="77777777" w:rsidR="00EA1982" w:rsidRDefault="00000000" w:rsidP="00D55090">
            <w:pPr>
              <w:spacing w:line="240" w:lineRule="auto"/>
              <w:jc w:val="both"/>
            </w:pPr>
            <w:r>
              <w:rPr>
                <w:sz w:val="18"/>
                <w:szCs w:val="18"/>
              </w:rPr>
              <w:t xml:space="preserve">Sí — as-built verificado contra el código</w:t>
            </w:r>
          </w:p>
        </w:tc>
      </w:tr>
      <w:tr w:rsidR="00EA1982" w14:paraId="61DE7395" w14:textId="77777777">
        <w:tc>
          <w:tcPr>
            <w:tcW w:w="1152" w:type="dxa"/>
            <w:tcMar>
              <w:top w:w="60" w:type="dxa"/>
              <w:left w:w="90" w:type="dxa"/>
              <w:bottom w:w="60" w:type="dxa"/>
              <w:right w:w="90" w:type="dxa"/>
            </w:tcMar>
            <w:vAlign w:val="center"/>
          </w:tcPr>
          <w:p w14:paraId="4B438579" w14:textId="77777777" w:rsidR="00EA1982" w:rsidRDefault="00000000" w:rsidP="00D55090">
            <w:pPr>
              <w:spacing w:line="240" w:lineRule="auto"/>
              <w:jc w:val="both"/>
            </w:pPr>
            <w:r>
              <w:rPr>
                <w:sz w:val="18"/>
                <w:szCs w:val="18"/>
              </w:rPr>
              <w:lastRenderedPageBreak/>
              <w:t>Equipo nuevo</w:t>
            </w:r>
          </w:p>
        </w:tc>
        <w:tc>
          <w:tcPr>
            <w:tcW w:w="2880" w:type="dxa"/>
            <w:tcMar>
              <w:top w:w="60" w:type="dxa"/>
              <w:left w:w="90" w:type="dxa"/>
              <w:bottom w:w="60" w:type="dxa"/>
              <w:right w:w="90" w:type="dxa"/>
            </w:tcMar>
            <w:vAlign w:val="center"/>
          </w:tcPr>
          <w:p w14:paraId="78643E1B" w14:textId="77777777" w:rsidR="00EA1982" w:rsidRDefault="00000000" w:rsidP="00D55090">
            <w:pPr>
              <w:spacing w:line="240" w:lineRule="auto"/>
              <w:jc w:val="both"/>
            </w:pPr>
            <w:r>
              <w:rPr>
                <w:sz w:val="18"/>
                <w:szCs w:val="18"/>
              </w:rPr>
              <w:t>Ingreso equipo nuevo</w:t>
            </w:r>
          </w:p>
        </w:tc>
        <w:tc>
          <w:tcPr>
            <w:tcW w:w="2448" w:type="dxa"/>
            <w:tcMar>
              <w:top w:w="60" w:type="dxa"/>
              <w:left w:w="90" w:type="dxa"/>
              <w:bottom w:w="60" w:type="dxa"/>
              <w:right w:w="90" w:type="dxa"/>
            </w:tcMar>
            <w:vAlign w:val="center"/>
          </w:tcPr>
          <w:p w14:paraId="38AF9921" w14:textId="77777777" w:rsidR="00EA1982" w:rsidRDefault="00000000" w:rsidP="00D55090">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439262A0" w14:textId="77777777" w:rsidR="00EA1982" w:rsidRDefault="00000000" w:rsidP="00D55090">
            <w:pPr>
              <w:spacing w:line="240" w:lineRule="auto"/>
              <w:jc w:val="both"/>
            </w:pPr>
            <w:r>
              <w:rPr>
                <w:sz w:val="18"/>
                <w:szCs w:val="18"/>
              </w:rPr>
              <w:t>Sí — tabla de transiciones (as-is, sin verificar)</w:t>
            </w:r>
          </w:p>
        </w:tc>
      </w:tr>
      <w:tr w:rsidR="00EA1982" w14:paraId="7BE0C0A7" w14:textId="77777777">
        <w:tc>
          <w:tcPr>
            <w:tcW w:w="1152" w:type="dxa"/>
            <w:tcMar>
              <w:top w:w="60" w:type="dxa"/>
              <w:left w:w="90" w:type="dxa"/>
              <w:bottom w:w="60" w:type="dxa"/>
              <w:right w:w="90" w:type="dxa"/>
            </w:tcMar>
            <w:vAlign w:val="center"/>
          </w:tcPr>
          <w:p w14:paraId="2E0504B4" w14:textId="77777777" w:rsidR="00EA1982" w:rsidRDefault="00000000" w:rsidP="00D55090">
            <w:pPr>
              <w:spacing w:line="240" w:lineRule="auto"/>
              <w:jc w:val="both"/>
            </w:pPr>
            <w:r>
              <w:rPr>
                <w:sz w:val="18"/>
                <w:szCs w:val="18"/>
              </w:rPr>
              <w:t>Soporte remoto</w:t>
            </w:r>
          </w:p>
        </w:tc>
        <w:tc>
          <w:tcPr>
            <w:tcW w:w="2880" w:type="dxa"/>
            <w:tcMar>
              <w:top w:w="60" w:type="dxa"/>
              <w:left w:w="90" w:type="dxa"/>
              <w:bottom w:w="60" w:type="dxa"/>
              <w:right w:w="90" w:type="dxa"/>
            </w:tcMar>
            <w:vAlign w:val="center"/>
          </w:tcPr>
          <w:p w14:paraId="1192449C" w14:textId="77777777" w:rsidR="00EA1982" w:rsidRDefault="00000000" w:rsidP="00D55090">
            <w:pPr>
              <w:spacing w:line="240" w:lineRule="auto"/>
              <w:jc w:val="both"/>
            </w:pPr>
            <w:r>
              <w:rPr>
                <w:sz w:val="18"/>
                <w:szCs w:val="18"/>
              </w:rPr>
              <w:t>Solicitud de soporte</w:t>
            </w:r>
          </w:p>
        </w:tc>
        <w:tc>
          <w:tcPr>
            <w:tcW w:w="2448" w:type="dxa"/>
            <w:tcMar>
              <w:top w:w="60" w:type="dxa"/>
              <w:left w:w="90" w:type="dxa"/>
              <w:bottom w:w="60" w:type="dxa"/>
              <w:right w:w="90" w:type="dxa"/>
            </w:tcMar>
            <w:vAlign w:val="center"/>
          </w:tcPr>
          <w:p w14:paraId="335ED8A2" w14:textId="77777777" w:rsidR="00EA1982" w:rsidRDefault="00000000" w:rsidP="00D55090">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58A98F06" w14:textId="77777777" w:rsidR="00EA1982" w:rsidRDefault="00000000" w:rsidP="00D55090">
            <w:pPr>
              <w:spacing w:line="240" w:lineRule="auto"/>
              <w:jc w:val="both"/>
            </w:pPr>
            <w:r>
              <w:rPr>
                <w:sz w:val="18"/>
                <w:szCs w:val="18"/>
              </w:rPr>
              <w:t>Sí — tabla de transiciones (as-is, sin verificar)</w:t>
            </w:r>
          </w:p>
        </w:tc>
      </w:tr>
      <w:tr w:rsidR="00EA1982" w14:paraId="693957A5" w14:textId="77777777">
        <w:tc>
          <w:tcPr>
            <w:tcW w:w="1152" w:type="dxa"/>
            <w:tcMar>
              <w:top w:w="60" w:type="dxa"/>
              <w:left w:w="90" w:type="dxa"/>
              <w:bottom w:w="60" w:type="dxa"/>
              <w:right w:w="90" w:type="dxa"/>
            </w:tcMar>
            <w:vAlign w:val="center"/>
          </w:tcPr>
          <w:p w14:paraId="784BC0F3" w14:textId="77777777" w:rsidR="00EA1982" w:rsidRDefault="00000000" w:rsidP="00D55090">
            <w:pPr>
              <w:spacing w:line="240" w:lineRule="auto"/>
              <w:jc w:val="both"/>
            </w:pPr>
            <w:r>
              <w:rPr>
                <w:sz w:val="18"/>
                <w:szCs w:val="18"/>
              </w:rPr>
              <w:t>Comercial</w:t>
            </w:r>
          </w:p>
        </w:tc>
        <w:tc>
          <w:tcPr>
            <w:tcW w:w="2880" w:type="dxa"/>
            <w:tcMar>
              <w:top w:w="60" w:type="dxa"/>
              <w:left w:w="90" w:type="dxa"/>
              <w:bottom w:w="60" w:type="dxa"/>
              <w:right w:w="90" w:type="dxa"/>
            </w:tcMar>
            <w:vAlign w:val="center"/>
          </w:tcPr>
          <w:p w14:paraId="0D3614E7" w14:textId="77777777" w:rsidR="00EA1982" w:rsidRDefault="00000000" w:rsidP="00D55090">
            <w:pPr>
              <w:spacing w:line="240" w:lineRule="auto"/>
              <w:jc w:val="both"/>
            </w:pPr>
            <w:r>
              <w:rPr>
                <w:sz w:val="18"/>
                <w:szCs w:val="18"/>
              </w:rPr>
              <w:t>Apertura de lead o trato</w:t>
            </w:r>
          </w:p>
        </w:tc>
        <w:tc>
          <w:tcPr>
            <w:tcW w:w="2448" w:type="dxa"/>
            <w:tcMar>
              <w:top w:w="60" w:type="dxa"/>
              <w:left w:w="90" w:type="dxa"/>
              <w:bottom w:w="60" w:type="dxa"/>
              <w:right w:w="90" w:type="dxa"/>
            </w:tcMar>
            <w:vAlign w:val="center"/>
          </w:tcPr>
          <w:p w14:paraId="6ECCA7AC" w14:textId="77777777" w:rsidR="00EA1982" w:rsidRDefault="00000000" w:rsidP="00D55090">
            <w:pPr>
              <w:spacing w:line="240" w:lineRule="auto"/>
              <w:jc w:val="both"/>
            </w:pPr>
            <w:r>
              <w:rPr>
                <w:sz w:val="18"/>
                <w:szCs w:val="18"/>
              </w:rPr>
              <w:t>Cerrado Ganado / Cerrado Perdido</w:t>
            </w:r>
          </w:p>
        </w:tc>
        <w:tc>
          <w:tcPr>
            <w:tcW w:w="3600" w:type="dxa"/>
            <w:tcMar>
              <w:top w:w="60" w:type="dxa"/>
              <w:left w:w="90" w:type="dxa"/>
              <w:bottom w:w="60" w:type="dxa"/>
              <w:right w:w="90" w:type="dxa"/>
            </w:tcMar>
            <w:vAlign w:val="center"/>
          </w:tcPr>
          <w:p w14:paraId="3C4975CF" w14:textId="77777777" w:rsidR="00EA1982" w:rsidRDefault="00000000" w:rsidP="00D55090">
            <w:pPr>
              <w:spacing w:line="240" w:lineRule="auto"/>
              <w:jc w:val="both"/>
            </w:pPr>
            <w:r>
              <w:rPr>
                <w:sz w:val="18"/>
                <w:szCs w:val="18"/>
              </w:rPr>
              <w:t xml:space="preserve">Sí — as-is transcrito en M1.11</w:t>
            </w:r>
          </w:p>
        </w:tc>
      </w:tr>
      <w:tr w:rsidR="00EA1982" w14:paraId="0E0FF0BF" w14:textId="77777777">
        <w:tc>
          <w:tcPr>
            <w:tcW w:w="1152" w:type="dxa"/>
            <w:tcMar>
              <w:top w:w="60" w:type="dxa"/>
              <w:left w:w="90" w:type="dxa"/>
              <w:bottom w:w="60" w:type="dxa"/>
              <w:right w:w="90" w:type="dxa"/>
            </w:tcMar>
            <w:vAlign w:val="center"/>
          </w:tcPr>
          <w:p w14:paraId="57E43FCA" w14:textId="77777777" w:rsidR="00EA1982" w:rsidRDefault="00000000" w:rsidP="00D55090">
            <w:pPr>
              <w:spacing w:line="240" w:lineRule="auto"/>
              <w:jc w:val="both"/>
            </w:pPr>
            <w:r>
              <w:rPr>
                <w:sz w:val="18"/>
                <w:szCs w:val="18"/>
              </w:rPr>
              <w:t>Posible cliente</w:t>
            </w:r>
          </w:p>
        </w:tc>
        <w:tc>
          <w:tcPr>
            <w:tcW w:w="2880" w:type="dxa"/>
            <w:tcMar>
              <w:top w:w="60" w:type="dxa"/>
              <w:left w:w="90" w:type="dxa"/>
              <w:bottom w:w="60" w:type="dxa"/>
              <w:right w:w="90" w:type="dxa"/>
            </w:tcMar>
            <w:vAlign w:val="center"/>
          </w:tcPr>
          <w:p w14:paraId="6A7002F8" w14:textId="77777777" w:rsidR="00EA1982" w:rsidRDefault="00000000" w:rsidP="00D55090">
            <w:pPr>
              <w:spacing w:line="240" w:lineRule="auto"/>
              <w:jc w:val="both"/>
            </w:pPr>
            <w:r>
              <w:rPr>
                <w:sz w:val="18"/>
                <w:szCs w:val="18"/>
              </w:rPr>
              <w:t>Lead entrante</w:t>
            </w:r>
          </w:p>
        </w:tc>
        <w:tc>
          <w:tcPr>
            <w:tcW w:w="2448" w:type="dxa"/>
            <w:tcMar>
              <w:top w:w="60" w:type="dxa"/>
              <w:left w:w="90" w:type="dxa"/>
              <w:bottom w:w="60" w:type="dxa"/>
              <w:right w:w="90" w:type="dxa"/>
            </w:tcMar>
            <w:vAlign w:val="center"/>
          </w:tcPr>
          <w:p w14:paraId="662ED515" w14:textId="77777777" w:rsidR="00EA1982" w:rsidRDefault="00000000" w:rsidP="00D55090">
            <w:pPr>
              <w:spacing w:line="240" w:lineRule="auto"/>
              <w:jc w:val="both"/>
            </w:pPr>
            <w:r>
              <w:rPr>
                <w:sz w:val="18"/>
                <w:szCs w:val="18"/>
              </w:rPr>
              <w:t>No cualificado / Convertir a Trato</w:t>
            </w:r>
          </w:p>
        </w:tc>
        <w:tc>
          <w:tcPr>
            <w:tcW w:w="3600" w:type="dxa"/>
            <w:tcMar>
              <w:top w:w="60" w:type="dxa"/>
              <w:left w:w="90" w:type="dxa"/>
              <w:bottom w:w="60" w:type="dxa"/>
              <w:right w:w="90" w:type="dxa"/>
            </w:tcMar>
            <w:vAlign w:val="center"/>
          </w:tcPr>
          <w:p w14:paraId="2DB18389" w14:textId="77777777" w:rsidR="00EA1982" w:rsidRDefault="00000000" w:rsidP="00D55090">
            <w:pPr>
              <w:spacing w:line="240" w:lineRule="auto"/>
              <w:jc w:val="both"/>
            </w:pPr>
            <w:r>
              <w:rPr>
                <w:sz w:val="18"/>
                <w:szCs w:val="18"/>
              </w:rPr>
              <w:t xml:space="preserve">Sí — as-is transcrito en M1.12</w:t>
            </w:r>
          </w:p>
        </w:tc>
      </w:tr>
    </w:tbl>
    <w:p w14:paraId="149377ED" w14:textId="77777777" w:rsidR="00EA1982" w:rsidRDefault="00000000" w:rsidP="00D55090">
      <w:pPr>
        <w:jc w:val="both"/>
      </w:pPr>
      <w:r>
        <w:rPr>
          <w:b/>
          <w:bCs/>
        </w:rPr>
        <w:t>[AS-IS — R05] El disparador ya existe.</w:t>
      </w:r>
      <w:r>
        <w:t xml:space="preserve"> La ramificación no hay que inventarla: la columna </w:t>
      </w:r>
      <w:r>
        <w:rPr>
          <w:b/>
          <w:bCs/>
        </w:rPr>
        <w:t>Clasificaciones</w:t>
      </w:r>
      <w:r>
        <w:t xml:space="preserve"> de la tabla de tickets es, en palabras del propio diccionario, «el campo que activa los diferentes flujos de trabajo», y sus valores son equipos para servicio de mantenimiento, equipo nuevo o soporte remoto. La decisión del 14/08 —un menú desplegable al inicio— no crea una capacidad nueva: </w:t>
      </w:r>
      <w:r>
        <w:rPr>
          <w:b/>
          <w:bCs/>
        </w:rPr>
        <w:t>le pone una interfaz a un campo que ya gobierna el flujo</w:t>
      </w:r>
      <w:r>
        <w:t>, y le quita la posibilidad de quedar mal diligenciado.</w:t>
      </w:r>
    </w:p>
    <w:p w14:paraId="786C7CD6" w14:textId="77777777" w:rsidR="00EA1982" w:rsidRDefault="00000000" w:rsidP="00D55090">
      <w:pPr>
        <w:jc w:val="both"/>
      </w:pPr>
      <w:r>
        <w:t xml:space="preserve">El diccionario añade además el </w:t>
      </w:r>
      <w:r>
        <w:rPr>
          <w:b/>
          <w:bCs/>
        </w:rPr>
        <w:t>Tipo de Servicio</w:t>
      </w:r>
      <w:r>
        <w:t xml:space="preserve"> (columna 27), que es una segunda dimensión y no debe confundirse con la rama: Calibración · Diagnóstico · Garantía · Mantenimiento · No aplica · Otro. La rama dice por qué blueprint va el ticket; el tipo de servicio dice qué se le hace al equipo dentro de esa rama.</w:t>
      </w:r>
    </w:p>
    <w:p w14:paraId="74FE115B" w14:textId="77777777" w:rsidR="00EA1982" w:rsidRDefault="00000000" w:rsidP="00D55090">
      <w:pPr>
        <w:pStyle w:val="Ttulo3"/>
        <w:jc w:val="both"/>
      </w:pPr>
      <w:bookmarkStart w:id="89" w:name="_Toc239180968"/>
      <w:bookmarkStart w:id="90" w:name="Xbd29bab9d8fa5b9caa4aab3edbd07e5c21730f8"/>
      <w:bookmarkEnd w:id="88"/>
      <w:r>
        <w:t>Precondición comercial de la recepción [DECIDIDO 21/08]</w:t>
      </w:r>
      <w:bookmarkEnd w:id="89"/>
    </w:p>
    <w:p w14:paraId="51ECB463" w14:textId="77777777" w:rsidR="00EA1982" w:rsidRDefault="00000000" w:rsidP="00D55090">
      <w:pPr>
        <w:jc w:val="both"/>
      </w:pPr>
      <w:r>
        <w:rPr>
          <w:b/>
          <w:bCs/>
        </w:rPr>
        <w:t>Comercial debe crear la orden de venta antes de que Servicio Técnico reciba el equipo.</w:t>
      </w:r>
      <w:r>
        <w:t xml:space="preserve"> Si el equipo entra sin OV, la trazabilidad queda bloqueada desde el origen: no hay a qué asociar el ticket ni contra qué validar las condiciones comerciales. Esta regla convierte la OV en requisito de entrada del flujo, no en un trámite posterior.</w:t>
      </w:r>
    </w:p>
    <w:p w14:paraId="00D11C33" w14:textId="77777777" w:rsidR="00EA1982" w:rsidRDefault="00000000" w:rsidP="00D55090">
      <w:pPr>
        <w:jc w:val="both"/>
      </w:pPr>
      <w:r>
        <w:rPr>
          <w:b/>
          <w:bCs/>
        </w:rPr>
        <w:t>[AS-BUILT]</w:t>
      </w:r>
      <w:r>
        <w:t xml:space="preserve"> La regla ya está implementada como campo obligatorio de la transición Habilitar Servicio, junto al serial. Lo que </w:t>
      </w:r>
      <w:r>
        <w:rPr>
          <w:b/>
          <w:bCs/>
        </w:rPr>
        <w:t>no</w:t>
      </w:r>
      <w:r>
        <w:t xml:space="preserve"> está resuelto es qué ocurre operativamente si el equipo llega igualmente sin OV: hoy no hay estado provisional ni vía de recepción condicionada. Es el punto abierto nº 21. [R08.2] El estado provisional sí existe: es Remisión creada (ver abajo).</w:t>
      </w:r>
    </w:p>
    <w:p w14:paraId="71338905" w14:textId="77777777" w:rsidR="00EA1982" w:rsidRDefault="00000000" w:rsidP="00D55090">
      <w:pPr>
        <w:jc w:val="both"/>
      </w:pPr>
      <w:r>
        <w:rPr>
          <w:b/>
          <w:bCs/>
        </w:rPr>
        <w:t>Cómo funciona hoy, y por qué la regla no está cerrada [R08].</w:t>
      </w:r>
      <w:r>
        <w:t xml:space="preserve"> El demostrador </w:t>
      </w:r>
      <w:r>
        <w:rPr>
          <w:b/>
          <w:bCs/>
        </w:rPr>
        <w:t>no exige la orden de venta desde el principio</w:t>
      </w:r>
      <w:r>
        <w:t xml:space="preserve">. Permite recorrer Crear ticket (inicio) → Ticket creado → Remisión creada, y </w:t>
      </w:r>
      <w:r>
        <w:rPr>
          <w:b/>
          <w:bCs/>
        </w:rPr>
        <w:t>es a partir de ahí donde la OV se vuelve necesaria</w:t>
      </w:r>
      <w:r>
        <w:t xml:space="preserve">. Esa secuencia tiene una virtud operativa concreta: deja </w:t>
      </w:r>
      <w:r>
        <w:rPr>
          <w:b/>
          <w:bCs/>
        </w:rPr>
        <w:t xml:space="preserve">abrir el ticket y recibir el equipo mientras se espera la orden de compra del cliente y la orden de venta de Ambientalia</w:t>
      </w:r>
      <w:r>
        <w:t>, en lugar de bloquear la recepción.</w:t>
      </w:r>
    </w:p>
    <w:p w14:paraId="611C835F" w14:textId="77777777" w:rsidR="00EA1982" w:rsidRDefault="00000000" w:rsidP="00D55090">
      <w:pPr>
        <w:jc w:val="both"/>
      </w:pPr>
      <w:r>
        <w:t xml:space="preserve">La decisión del 21/08 queda por tanto </w:t>
      </w:r>
      <w:r>
        <w:rPr>
          <w:b/>
          <w:bCs/>
        </w:rPr>
        <w:t>en evaluación, no cerrada</w:t>
      </w:r>
      <w:r>
        <w:t xml:space="preserve">: hay que analizar si en el futuro la OV pasa a ser obligatoria desde el inicio, asumiendo el bloqueo que eso supone, o si se consolida el modelo actual de exigirla en Habilitar Servicio. Es el punto abierto nº 21, que la R08 reformula en esos términos. [R08.2] Resuelto el 10/09/2026: se consolida el modelo actual.</w:t>
      </w:r>
    </w:p>
    <w:p>
      <w:pPr>
        <w:jc w:val="both"/>
      </w:pPr>
      <w:r>
        <w:rPr>
          <w:b/>
          <w:bCs/>
        </w:rPr>
        <w:t xml:space="preserve">[DECIDIDO 10/09 — R08.2] OV obligatoria para trabajar, no para recibir.</w:t>
      </w:r>
      <w:r>
        <w:t xml:space="preserve"> La OV es </w:t>
      </w:r>
      <w:r>
        <w:rPr>
          <w:b/>
          <w:bCs/>
        </w:rPr>
        <w:t xml:space="preserve">opcional al crear el ticket</w:t>
      </w:r>
      <w:r>
        <w:t xml:space="preserve"> y </w:t>
      </w:r>
      <w:r>
        <w:rPr>
          <w:b/>
          <w:bCs/>
        </w:rPr>
        <w:t xml:space="preserve">obligatoria en Habilitar Servicio</w:t>
      </w:r>
      <w:r>
        <w:t xml:space="preserve">. Cierra el punto abierto nº 21. No contradice el acta del 21/08: aquella pedía OV previa por trazabilidad, y esa intención se conserva donde importa, porque </w:t>
      </w:r>
      <w:r>
        <w:rPr>
          <w:b/>
          <w:bCs/>
        </w:rPr>
        <w:t xml:space="preserve">nada entra a diagnóstico ni genera costo sin OV</w:t>
      </w:r>
      <w:r>
        <w:t xml:space="preserve">. Lo que se descarta es bloquear la recepción física. La decisión confirma lo construido: los obligatorios del alta son cliente, tipo de servicio, clasificaciones y prefijo, sin OV (apps/desk/server/services/ticketService.ts:88-91), y la orden de venta es obligatoria en habilitar_servicio (packages/shared/src/transitions.ts:86).</w:t>
      </w:r>
    </w:p>
    <w:p>
      <w:pPr>
        <w:jc w:val="both"/>
      </w:pPr>
      <w:r>
        <w:rPr>
          <w:b/>
          <w:bCs/>
        </w:rPr>
        <w:t xml:space="preserve">El estado provisional ya existe, y es Remisión creada</w:t>
      </w:r>
      <w:r>
        <w:t xml:space="preserve">, no Ticket creado: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00"/>
        <w:gridCol w:w="4480"/>
        <w:gridCol w:w="3000"/>
      </w:tblGrid>
      <w:tr>
        <w:trPr>
          <w:tblHeader/>
        </w:trPr>
        <w:tc>
          <w:tcPr>
            <w:tcW w:w="26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Estado sin OV</w:t>
            </w:r>
          </w:p>
        </w:tc>
        <w:tc>
          <w:tcPr>
            <w:tcW w:w="448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Qué significa</w:t>
            </w:r>
          </w:p>
        </w:tc>
        <w:tc>
          <w:tcPr>
            <w:tcW w:w="30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De quién depende</w:t>
            </w:r>
          </w:p>
        </w:tc>
      </w:tr>
      <w:tr>
        <w:tc>
          <w:tcPr>
            <w:tcW w:w="2600" w:type="dxa"/>
            <w:tcMar>
              <w:top w:w="60" w:type="dxa"/>
              <w:left w:w="90" w:type="dxa"/>
              <w:bottom w:w="60" w:type="dxa"/>
              <w:right w:w="90" w:type="dxa"/>
            </w:tcMar>
            <w:vAlign w:val="center"/>
          </w:tcPr>
          <w:p>
            <w:pPr>
              <w:spacing w:line="240" w:lineRule="auto"/>
              <w:jc w:val="both"/>
            </w:pPr>
            <w:r>
              <w:rPr>
                <w:sz w:val="18"/>
                <w:szCs w:val="18"/>
              </w:rPr>
              <w:t xml:space="preserve">Ticket creado</w:t>
            </w:r>
          </w:p>
        </w:tc>
        <w:tc>
          <w:tcPr>
            <w:tcW w:w="4480" w:type="dxa"/>
            <w:tcMar>
              <w:top w:w="60" w:type="dxa"/>
              <w:left w:w="90" w:type="dxa"/>
              <w:bottom w:w="60" w:type="dxa"/>
              <w:right w:w="90" w:type="dxa"/>
            </w:tcMar>
            <w:vAlign w:val="center"/>
          </w:tcPr>
          <w:p>
            <w:pPr>
              <w:spacing w:line="240" w:lineRule="auto"/>
              <w:jc w:val="both"/>
            </w:pPr>
            <w:r>
              <w:rPr>
                <w:sz w:val="18"/>
                <w:szCs w:val="18"/>
              </w:rPr>
              <w:t xml:space="preserve">El equipo no ha llegado — Comercial crea tickets por anticipado desde el 20/08</w:t>
            </w:r>
          </w:p>
        </w:tc>
        <w:tc>
          <w:tcPr>
            <w:tcW w:w="3000" w:type="dxa"/>
            <w:tcMar>
              <w:top w:w="60" w:type="dxa"/>
              <w:left w:w="90" w:type="dxa"/>
              <w:bottom w:w="60" w:type="dxa"/>
              <w:right w:w="90" w:type="dxa"/>
            </w:tcMar>
            <w:vAlign w:val="center"/>
          </w:tcPr>
          <w:p>
            <w:pPr>
              <w:spacing w:line="240" w:lineRule="auto"/>
              <w:jc w:val="both"/>
            </w:pPr>
            <w:r>
              <w:rPr>
                <w:sz w:val="18"/>
                <w:szCs w:val="18"/>
              </w:rPr>
              <w:t xml:space="preserve">Cliente / logística</w:t>
            </w:r>
          </w:p>
        </w:tc>
      </w:tr>
      <w:tr>
        <w:tc>
          <w:tcPr>
            <w:tcW w:w="2600" w:type="dxa"/>
            <w:tcMar>
              <w:top w:w="60" w:type="dxa"/>
              <w:left w:w="90" w:type="dxa"/>
              <w:bottom w:w="60" w:type="dxa"/>
              <w:right w:w="90" w:type="dxa"/>
            </w:tcMar>
            <w:vAlign w:val="center"/>
          </w:tcPr>
          <w:p>
            <w:pPr>
              <w:spacing w:line="240" w:lineRule="auto"/>
              <w:jc w:val="both"/>
            </w:pPr>
            <w:r>
              <w:rPr>
                <w:b/>
                <w:bCs/>
                <w:sz w:val="18"/>
                <w:szCs w:val="18"/>
              </w:rPr>
              <w:t xml:space="preserve">Remisión creada</w:t>
            </w:r>
          </w:p>
        </w:tc>
        <w:tc>
          <w:tcPr>
            <w:tcW w:w="4480" w:type="dxa"/>
            <w:tcMar>
              <w:top w:w="60" w:type="dxa"/>
              <w:left w:w="90" w:type="dxa"/>
              <w:bottom w:w="60" w:type="dxa"/>
              <w:right w:w="90" w:type="dxa"/>
            </w:tcMar>
            <w:vAlign w:val="center"/>
          </w:tcPr>
          <w:p>
            <w:pPr>
              <w:spacing w:line="240" w:lineRule="auto"/>
              <w:jc w:val="both"/>
            </w:pPr>
            <w:r>
              <w:rPr>
                <w:b/>
                <w:bCs/>
                <w:sz w:val="18"/>
                <w:szCs w:val="18"/>
              </w:rPr>
              <w:t xml:space="preserve">El equipo está en bodega esperando la OV</w:t>
            </w:r>
          </w:p>
        </w:tc>
        <w:tc>
          <w:tcPr>
            <w:tcW w:w="3000" w:type="dxa"/>
            <w:tcMar>
              <w:top w:w="60" w:type="dxa"/>
              <w:left w:w="90" w:type="dxa"/>
              <w:bottom w:w="60" w:type="dxa"/>
              <w:right w:w="90" w:type="dxa"/>
            </w:tcMar>
            <w:vAlign w:val="center"/>
          </w:tcPr>
          <w:p>
            <w:pPr>
              <w:spacing w:line="240" w:lineRule="auto"/>
              <w:jc w:val="both"/>
            </w:pPr>
            <w:r>
              <w:rPr>
                <w:sz w:val="18"/>
                <w:szCs w:val="18"/>
              </w:rPr>
              <w:t xml:space="preserve">Comercial</w:t>
            </w:r>
          </w:p>
        </w:tc>
      </w:tr>
    </w:tbl>
    <w:p>
      <w:pPr>
        <w:jc w:val="both"/>
      </w:pPr>
    </w:p>
    <w:p>
      <w:pPr>
        <w:jc w:val="both"/>
      </w:pPr>
      <w:r>
        <w:rPr>
          <w:b/>
          <w:bCs/>
        </w:rPr>
        <w:t xml:space="preserve">Remisión creada pasa a ser estado de espera</w:t>
      </w:r>
      <w:r>
        <w:t xml:space="preserve">, con área </w:t>
      </w:r>
      <w:r>
        <w:rPr>
          <w:b/>
          <w:bCs/>
        </w:rPr>
        <w:t xml:space="preserve">Comercial</w:t>
      </w:r>
      <w:r>
        <w:t xml:space="preserve"> y </w:t>
      </w:r>
      <w:r>
        <w:rPr>
          <w:b/>
          <w:bCs/>
        </w:rPr>
        <w:t xml:space="preserve">alarma a los 3 días</w:t>
      </w:r>
      <w:r>
        <w:t xml:space="preserve"> sin OV. Hoy no figura entre los estados de espera, así que los equipos parados en bodega no aparecen como espera en ningún sitio. </w:t>
      </w:r>
      <w:r>
        <w:rPr>
          <w:b/>
          <w:bCs/>
        </w:rPr>
        <w:t xml:space="preserve">[ABIERTO]</w:t>
      </w:r>
      <w:r>
        <w:t xml:space="preserve"> Falta declarar qué cargo de Comercial recibe el escalado de esa alarma.</w:t>
      </w:r>
    </w:p>
    <w:p>
      <w:pPr>
        <w:jc w:val="both"/>
      </w:pPr>
      <w:r>
        <w:rPr>
          <w:b/>
          <w:bCs/>
        </w:rPr>
        <w:t xml:space="preserve">Regla nueva: Habilitar Servicio exige siempre remisión de entrada vigente.</w:t>
      </w:r>
      <w:r>
        <w:t xml:space="preserve"> Hoy sale de tres orígenes y uno de ellos, Ticket creado, llega a Ingresado sin remisión. Eso deja de ser posible. </w:t>
      </w:r>
      <w:r>
        <w:rPr>
          <w:b/>
          <w:bCs/>
        </w:rPr>
        <w:t xml:space="preserve">El servicio en sitio no se resuelve por ese atajo</w:t>
      </w:r>
      <w:r>
        <w:t xml:space="preserve">: va a su propia rama, punto abierto nº 43, que sigue abierto. Antes de aplicar la guarda hay que contar cuántos tickets llegaron a Ingresado sin remisión: es histórico que la guarda no repara.</w:t>
      </w:r>
    </w:p>
    <w:p>
      <w:pPr>
        <w:jc w:val="both"/>
      </w:pPr>
      <w:r>
        <w:rPr>
          <w:b/>
          <w:bCs/>
        </w:rPr>
        <w:t xml:space="preserve">Garantía → OVI.</w:t>
      </w:r>
      <w:r>
        <w:t xml:space="preserve"> Un servicio en garantía se asocia a una </w:t>
      </w:r>
      <w:r>
        <w:rPr>
          <w:b/>
          <w:bCs/>
        </w:rPr>
        <w:t xml:space="preserve">orden de venta interna</w:t>
      </w:r>
      <w:r>
        <w:t xml:space="preserve"> (prefijo OVI-, total 0). </w:t>
      </w:r>
      <w:r>
        <w:rPr>
          <w:b/>
          <w:bCs/>
        </w:rPr>
        <w:t xml:space="preserve">Requiere un cambio de práctica</w:t>
      </w:r>
      <w:r>
        <w:t xml:space="preserve">: hoy las OVI se crean a nombre de Ambientalia, y tienen que crearse a nombre del cliente real. Los KPI de ingresos y de ticket promedio </w:t>
      </w:r>
      <w:r>
        <w:rPr>
          <w:b/>
          <w:bCs/>
        </w:rPr>
        <w:t xml:space="preserve">deben excluir las OVI</w:t>
      </w:r>
      <w:r>
        <w:t xml:space="preserve">. </w:t>
      </w:r>
      <w:r>
        <w:rPr>
          <w:b/>
          <w:bCs/>
        </w:rPr>
        <w:t xml:space="preserve">[ABIERTO]</w:t>
      </w:r>
      <w:r>
        <w:t xml:space="preserve"> Queda por escribir quién crea la OVI de garantía: hoy la crea Servicio Técnico, lo que sería una excepción a la precondición «Comercial crea la OV».</w:t>
      </w:r>
    </w:p>
    <w:p>
      <w:pPr>
        <w:jc w:val="both"/>
      </w:pPr>
      <w:r>
        <w:rPr>
          <w:i/>
          <w:iCs/>
        </w:rPr>
        <w:t xml:space="preserve">Hallazgo con valor de negocio: las líneas de una OVI conservan el costo de referencia aunque el precio sea 0, así que el </w:t>
      </w:r>
      <w:r>
        <w:rPr>
          <w:b/>
          <w:bCs/>
          <w:i/>
          <w:iCs/>
        </w:rPr>
        <w:t xml:space="preserve">costo de garantía por equipo, marca y proveedor</w:t>
      </w:r>
      <w:r>
        <w:rPr>
          <w:i/>
          <w:iCs/>
        </w:rPr>
        <w:t xml:space="preserve"> queda medible — material para reclamar al fabricante y argumento de M4.5.</w:t>
      </w:r>
    </w:p>
    <w:p>
      <w:pPr>
        <w:jc w:val="both"/>
      </w:pPr>
      <w:r>
        <w:rPr>
          <w:b/>
          <w:bCs/>
        </w:rPr>
        <w:t xml:space="preserve">Tres lados del mismo asunto.</w:t>
      </w:r>
      <w:r>
        <w:t xml:space="preserve"> Esta decisión establece que el equipo puede esperar la OV en bodega; C9 mide cuánto espera —el tiempo en Remisión creada es el bodegaje de entrada—; y la regla de M1.10 sobre las fechas derivadas garantiza que la fecha que abre esa espera no llegue mal del navegador.</w:t>
      </w:r>
    </w:p>
    <w:p w14:paraId="1DE8B0F3" w14:textId="77777777" w:rsidR="00EA1982" w:rsidRDefault="00000000" w:rsidP="00D55090">
      <w:pPr>
        <w:jc w:val="both"/>
      </w:pPr>
      <w:r>
        <w:rPr>
          <w:b/>
          <w:bCs/>
        </w:rPr>
        <w:t>Consecuencia para el indicador de bodegaje.</w:t>
      </w:r>
      <w:r>
        <w:t xml:space="preserve"> Si la OV llega después de la recepción, la fecha de la OV es precisamente el hito que cierra el bodegaje de entrada. Ver M1.10.</w:t>
      </w:r>
    </w:p>
    <w:p w14:paraId="02D9212A" w14:textId="77777777" w:rsidR="00EA1982" w:rsidRDefault="00000000" w:rsidP="00D55090">
      <w:pPr>
        <w:pStyle w:val="Ttulo3"/>
        <w:jc w:val="both"/>
      </w:pPr>
      <w:bookmarkStart w:id="91" w:name="_Toc239180969"/>
      <w:bookmarkStart w:id="92" w:name="recepción-de-accesorios-decidido-2108"/>
      <w:bookmarkEnd w:id="90"/>
      <w:r>
        <w:t>Recepción de accesorios [DECIDIDO 21/08]</w:t>
      </w:r>
      <w:bookmarkEnd w:id="91"/>
    </w:p>
    <w:p w14:paraId="5ED9F54A" w14:textId="77777777" w:rsidR="00EA1982" w:rsidRDefault="00000000" w:rsidP="00D55090">
      <w:pPr>
        <w:jc w:val="both"/>
      </w:pPr>
      <w:r>
        <w:t xml:space="preserve">La selección de los accesorios que acompañan al equipo se hará mediante un </w:t>
      </w:r>
      <w:r>
        <w:rPr>
          <w:b/>
          <w:bCs/>
        </w:rPr>
        <w:t>menú visual con fotos</w:t>
      </w:r>
      <w:r>
        <w:t xml:space="preserve">, en lugar de un listado de texto. El objetivo declarado es </w:t>
      </w:r>
      <w:r>
        <w:rPr>
          <w:b/>
          <w:bCs/>
        </w:rPr>
        <w:t>reducir los errores humanos en el inventario</w:t>
      </w:r>
      <w:r>
        <w:t xml:space="preserve"> de lo que entra y sale con cada equipo. , </w:t>
      </w:r>
      <w:r>
        <w:rPr>
          <w:b/>
          <w:bCs/>
        </w:rPr>
        <w:t>tanto en la remisión de entrada como en la de salida</w:t>
      </w:r>
      <w:r>
        <w:t xml:space="preserve"> [R08]</w:t>
      </w:r>
    </w:p>
    <w:p w14:paraId="6AA3F817" w14:textId="77777777" w:rsidR="00EA1982" w:rsidRDefault="00000000" w:rsidP="00D55090">
      <w:pPr>
        <w:pStyle w:val="Ttulo3"/>
        <w:jc w:val="both"/>
      </w:pPr>
      <w:bookmarkStart w:id="93" w:name="_Toc239180970"/>
      <w:bookmarkStart w:id="94" w:name="m1.3-flujo-de-servicio-técnico-as-built"/>
      <w:bookmarkEnd w:id="92"/>
      <w:r>
        <w:t>M1.3 Flujo de servicio técnico [AS-BUILT]</w:t>
      </w:r>
      <w:bookmarkEnd w:id="93"/>
    </w:p>
    <w:p w14:paraId="2F7183E4" w14:textId="77777777" w:rsidR="00EA1982" w:rsidRDefault="00000000" w:rsidP="00D55090">
      <w:pPr>
        <w:jc w:val="both"/>
      </w:pPr>
      <w:r>
        <w:t xml:space="preserve">Esta sección sustituye por completo al mapeo manual que figuraba en las revisiones anteriores. Su origen es el código de la aplicación, leído el 21 de agosto de 2026 sobre el commit a3a8f03: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11"/>
        <w:gridCol w:w="6669"/>
      </w:tblGrid>
      <w:tr w:rsidR="00EA1982" w14:paraId="39F9C659" w14:textId="77777777">
        <w:trPr>
          <w:tblHeader/>
        </w:trPr>
        <w:tc>
          <w:tcPr>
            <w:tcW w:w="3411" w:type="dxa"/>
            <w:shd w:val="clear" w:color="auto" w:fill="1F7A5C"/>
            <w:tcMar>
              <w:top w:w="60" w:type="dxa"/>
              <w:left w:w="90" w:type="dxa"/>
              <w:bottom w:w="60" w:type="dxa"/>
              <w:right w:w="90" w:type="dxa"/>
            </w:tcMar>
            <w:vAlign w:val="center"/>
          </w:tcPr>
          <w:p w14:paraId="30DD8D22" w14:textId="77777777" w:rsidR="00EA1982" w:rsidRDefault="00000000" w:rsidP="00D55090">
            <w:pPr>
              <w:spacing w:line="240" w:lineRule="auto"/>
              <w:jc w:val="both"/>
            </w:pPr>
            <w:r>
              <w:rPr>
                <w:b/>
                <w:bCs/>
                <w:color w:val="FFFFFF"/>
                <w:sz w:val="18"/>
                <w:szCs w:val="18"/>
              </w:rPr>
              <w:t>Qué</w:t>
            </w:r>
          </w:p>
        </w:tc>
        <w:tc>
          <w:tcPr>
            <w:tcW w:w="6669" w:type="dxa"/>
            <w:shd w:val="clear" w:color="auto" w:fill="1F7A5C"/>
            <w:tcMar>
              <w:top w:w="60" w:type="dxa"/>
              <w:left w:w="90" w:type="dxa"/>
              <w:bottom w:w="60" w:type="dxa"/>
              <w:right w:w="90" w:type="dxa"/>
            </w:tcMar>
            <w:vAlign w:val="center"/>
          </w:tcPr>
          <w:p w14:paraId="3E7C19E2" w14:textId="77777777" w:rsidR="00EA1982" w:rsidRDefault="00000000" w:rsidP="00D55090">
            <w:pPr>
              <w:spacing w:line="240" w:lineRule="auto"/>
              <w:jc w:val="both"/>
            </w:pPr>
            <w:r>
              <w:rPr>
                <w:b/>
                <w:bCs/>
                <w:color w:val="FFFFFF"/>
                <w:sz w:val="18"/>
                <w:szCs w:val="18"/>
              </w:rPr>
              <w:t>Dónde vive</w:t>
            </w:r>
          </w:p>
        </w:tc>
      </w:tr>
      <w:tr w:rsidR="00EA1982" w:rsidRPr="000E028C" w14:paraId="3491F277" w14:textId="77777777">
        <w:tc>
          <w:tcPr>
            <w:tcW w:w="3411" w:type="dxa"/>
            <w:tcMar>
              <w:top w:w="60" w:type="dxa"/>
              <w:left w:w="90" w:type="dxa"/>
              <w:bottom w:w="60" w:type="dxa"/>
              <w:right w:w="90" w:type="dxa"/>
            </w:tcMar>
            <w:vAlign w:val="center"/>
          </w:tcPr>
          <w:p w14:paraId="3E3B169B" w14:textId="77777777" w:rsidR="00EA1982" w:rsidRDefault="00000000" w:rsidP="00D55090">
            <w:pPr>
              <w:spacing w:line="240" w:lineRule="auto"/>
              <w:jc w:val="both"/>
            </w:pPr>
            <w:r>
              <w:rPr>
                <w:sz w:val="18"/>
                <w:szCs w:val="18"/>
              </w:rPr>
              <w:t>El grafo de transiciones</w:t>
            </w:r>
          </w:p>
        </w:tc>
        <w:tc>
          <w:tcPr>
            <w:tcW w:w="6669" w:type="dxa"/>
            <w:tcMar>
              <w:top w:w="60" w:type="dxa"/>
              <w:left w:w="90" w:type="dxa"/>
              <w:bottom w:w="60" w:type="dxa"/>
              <w:right w:w="90" w:type="dxa"/>
            </w:tcMar>
            <w:vAlign w:val="center"/>
          </w:tcPr>
          <w:p w14:paraId="7BDEFCB7" w14:textId="77777777" w:rsidR="00EA1982" w:rsidRPr="00D55090" w:rsidRDefault="00000000" w:rsidP="00D55090">
            <w:pPr>
              <w:spacing w:line="240" w:lineRule="auto"/>
              <w:jc w:val="both"/>
              <w:rPr>
                <w:lang w:val="en-US"/>
              </w:rPr>
            </w:pPr>
            <w:r>
              <w:rPr>
                <w:sz w:val="18"/>
                <w:szCs w:val="18"/>
                <w:lang w:val="en-US"/>
              </w:rPr>
              <w:t>packages/shared/src/transitions.ts</w:t>
            </w:r>
          </w:p>
        </w:tc>
      </w:tr>
      <w:tr w:rsidR="00EA1982" w:rsidRPr="000E028C" w14:paraId="01CECE31" w14:textId="77777777">
        <w:tc>
          <w:tcPr>
            <w:tcW w:w="3411" w:type="dxa"/>
            <w:tcMar>
              <w:top w:w="60" w:type="dxa"/>
              <w:left w:w="90" w:type="dxa"/>
              <w:bottom w:w="60" w:type="dxa"/>
              <w:right w:w="90" w:type="dxa"/>
            </w:tcMar>
            <w:vAlign w:val="center"/>
          </w:tcPr>
          <w:p w14:paraId="5E0F8DFB" w14:textId="77777777" w:rsidR="00EA1982" w:rsidRDefault="00000000" w:rsidP="00D55090">
            <w:pPr>
              <w:spacing w:line="240" w:lineRule="auto"/>
              <w:jc w:val="both"/>
            </w:pPr>
            <w:r>
              <w:rPr>
                <w:sz w:val="18"/>
                <w:szCs w:val="18"/>
              </w:rPr>
              <w:lastRenderedPageBreak/>
              <w:t>El motor que las ejecuta</w:t>
            </w:r>
          </w:p>
        </w:tc>
        <w:tc>
          <w:tcPr>
            <w:tcW w:w="6669" w:type="dxa"/>
            <w:tcMar>
              <w:top w:w="60" w:type="dxa"/>
              <w:left w:w="90" w:type="dxa"/>
              <w:bottom w:w="60" w:type="dxa"/>
              <w:right w:w="90" w:type="dxa"/>
            </w:tcMar>
            <w:vAlign w:val="center"/>
          </w:tcPr>
          <w:p w14:paraId="15C6AC5B" w14:textId="77777777" w:rsidR="00EA1982" w:rsidRPr="00D55090" w:rsidRDefault="00000000" w:rsidP="00D55090">
            <w:pPr>
              <w:spacing w:line="240" w:lineRule="auto"/>
              <w:jc w:val="both"/>
              <w:rPr>
                <w:lang w:val="en-US"/>
              </w:rPr>
            </w:pPr>
            <w:r>
              <w:rPr>
                <w:sz w:val="18"/>
                <w:szCs w:val="18"/>
                <w:lang w:val="en-US"/>
              </w:rPr>
              <w:t>apps/desk/server/transitionExec.ts</w:t>
            </w:r>
          </w:p>
        </w:tc>
      </w:tr>
      <w:tr w:rsidR="00EA1982" w14:paraId="27534B85" w14:textId="77777777">
        <w:tc>
          <w:tcPr>
            <w:tcW w:w="3411" w:type="dxa"/>
            <w:tcMar>
              <w:top w:w="60" w:type="dxa"/>
              <w:left w:w="90" w:type="dxa"/>
              <w:bottom w:w="60" w:type="dxa"/>
              <w:right w:w="90" w:type="dxa"/>
            </w:tcMar>
            <w:vAlign w:val="center"/>
          </w:tcPr>
          <w:p w14:paraId="75C8EAF0" w14:textId="77777777" w:rsidR="00EA1982" w:rsidRDefault="00000000" w:rsidP="00D55090">
            <w:pPr>
              <w:spacing w:line="240" w:lineRule="auto"/>
              <w:jc w:val="both"/>
            </w:pPr>
            <w:r>
              <w:rPr>
                <w:sz w:val="18"/>
                <w:szCs w:val="18"/>
              </w:rPr>
              <w:t>El enganche de la remisión</w:t>
            </w:r>
          </w:p>
        </w:tc>
        <w:tc>
          <w:tcPr>
            <w:tcW w:w="6669" w:type="dxa"/>
            <w:tcMar>
              <w:top w:w="60" w:type="dxa"/>
              <w:left w:w="90" w:type="dxa"/>
              <w:bottom w:w="60" w:type="dxa"/>
              <w:right w:w="90" w:type="dxa"/>
            </w:tcMar>
            <w:vAlign w:val="center"/>
          </w:tcPr>
          <w:p w14:paraId="37EA01C9" w14:textId="77777777" w:rsidR="00EA1982" w:rsidRDefault="00000000" w:rsidP="00D55090">
            <w:pPr>
              <w:spacing w:line="240" w:lineRule="auto"/>
              <w:jc w:val="both"/>
            </w:pPr>
            <w:r>
              <w:rPr>
                <w:sz w:val="18"/>
                <w:szCs w:val="18"/>
              </w:rPr>
              <w:t>apps/desk/server/db/estadoPorRemision.ts</w:t>
            </w:r>
          </w:p>
        </w:tc>
      </w:tr>
      <w:tr w:rsidR="00EA1982" w:rsidRPr="000E028C" w14:paraId="03128CEB" w14:textId="77777777">
        <w:tc>
          <w:tcPr>
            <w:tcW w:w="3411" w:type="dxa"/>
            <w:tcMar>
              <w:top w:w="60" w:type="dxa"/>
              <w:left w:w="90" w:type="dxa"/>
              <w:bottom w:w="60" w:type="dxa"/>
              <w:right w:w="90" w:type="dxa"/>
            </w:tcMar>
            <w:vAlign w:val="center"/>
          </w:tcPr>
          <w:p w14:paraId="4184FC71" w14:textId="77777777" w:rsidR="00EA1982" w:rsidRDefault="00000000" w:rsidP="00D55090">
            <w:pPr>
              <w:spacing w:line="240" w:lineRule="auto"/>
              <w:jc w:val="both"/>
            </w:pPr>
            <w:r>
              <w:rPr>
                <w:sz w:val="18"/>
                <w:szCs w:val="18"/>
              </w:rPr>
              <w:t>Los permisos por área</w:t>
            </w:r>
          </w:p>
        </w:tc>
        <w:tc>
          <w:tcPr>
            <w:tcW w:w="6669" w:type="dxa"/>
            <w:tcMar>
              <w:top w:w="60" w:type="dxa"/>
              <w:left w:w="90" w:type="dxa"/>
              <w:bottom w:w="60" w:type="dxa"/>
              <w:right w:w="90" w:type="dxa"/>
            </w:tcMar>
            <w:vAlign w:val="center"/>
          </w:tcPr>
          <w:p w14:paraId="25D54DB3" w14:textId="77777777" w:rsidR="00EA1982" w:rsidRPr="00D55090" w:rsidRDefault="00000000" w:rsidP="00D55090">
            <w:pPr>
              <w:spacing w:line="240" w:lineRule="auto"/>
              <w:jc w:val="both"/>
              <w:rPr>
                <w:lang w:val="en-US"/>
              </w:rPr>
            </w:pPr>
            <w:r>
              <w:rPr>
                <w:sz w:val="18"/>
                <w:szCs w:val="18"/>
                <w:lang w:val="en-US"/>
              </w:rPr>
              <w:t>packages/shared/src/permissions.ts</w:t>
            </w:r>
          </w:p>
        </w:tc>
      </w:tr>
      <w:tr w:rsidR="00EA1982" w:rsidRPr="000E028C" w14:paraId="4AD5AC7E" w14:textId="77777777">
        <w:tc>
          <w:tcPr>
            <w:tcW w:w="3411" w:type="dxa"/>
            <w:tcMar>
              <w:top w:w="60" w:type="dxa"/>
              <w:left w:w="90" w:type="dxa"/>
              <w:bottom w:w="60" w:type="dxa"/>
              <w:right w:w="90" w:type="dxa"/>
            </w:tcMar>
            <w:vAlign w:val="center"/>
          </w:tcPr>
          <w:p w14:paraId="79B4D262" w14:textId="77777777" w:rsidR="00EA1982" w:rsidRDefault="00000000" w:rsidP="00D55090">
            <w:pPr>
              <w:spacing w:line="240" w:lineRule="auto"/>
              <w:jc w:val="both"/>
            </w:pPr>
            <w:r>
              <w:rPr>
                <w:sz w:val="18"/>
                <w:szCs w:val="18"/>
              </w:rPr>
              <w:t>La derivación y los avisos</w:t>
            </w:r>
          </w:p>
        </w:tc>
        <w:tc>
          <w:tcPr>
            <w:tcW w:w="6669" w:type="dxa"/>
            <w:tcMar>
              <w:top w:w="60" w:type="dxa"/>
              <w:left w:w="90" w:type="dxa"/>
              <w:bottom w:w="60" w:type="dxa"/>
              <w:right w:w="90" w:type="dxa"/>
            </w:tcMar>
            <w:vAlign w:val="center"/>
          </w:tcPr>
          <w:p w14:paraId="28F7F097" w14:textId="77777777" w:rsidR="00EA1982" w:rsidRPr="00D55090" w:rsidRDefault="00000000" w:rsidP="00D55090">
            <w:pPr>
              <w:spacing w:line="240" w:lineRule="auto"/>
              <w:jc w:val="both"/>
              <w:rPr>
                <w:lang w:val="en-US"/>
              </w:rPr>
            </w:pPr>
            <w:r>
              <w:rPr>
                <w:sz w:val="18"/>
                <w:szCs w:val="18"/>
                <w:lang w:val="en-US"/>
              </w:rPr>
              <w:t xml:space="preserve">apps/desk/server/services/ticketService.ts · services/avisoArea.ts</w:t>
            </w:r>
          </w:p>
        </w:tc>
      </w:tr>
    </w:tbl>
    <w:p w14:paraId="02473D3C" w14:textId="77777777" w:rsidR="00EA1982" w:rsidRDefault="00000000" w:rsidP="00D55090">
      <w:pPr>
        <w:jc w:val="both"/>
      </w:pPr>
      <w:r>
        <w:t xml:space="preserve">Las cifras del blueprint implementado: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EA1982" w14:paraId="2EC68FE0" w14:textId="77777777">
        <w:trPr>
          <w:tblHeader/>
        </w:trPr>
        <w:tc>
          <w:tcPr>
            <w:tcW w:w="1939" w:type="dxa"/>
            <w:shd w:val="clear" w:color="auto" w:fill="1F7A5C"/>
            <w:tcMar>
              <w:top w:w="60" w:type="dxa"/>
              <w:left w:w="90" w:type="dxa"/>
              <w:bottom w:w="60" w:type="dxa"/>
              <w:right w:w="90" w:type="dxa"/>
            </w:tcMar>
            <w:vAlign w:val="center"/>
          </w:tcPr>
          <w:p w14:paraId="0204EA03" w14:textId="77777777" w:rsidR="00EA1982" w:rsidRDefault="00000000" w:rsidP="00D55090">
            <w:pPr>
              <w:spacing w:line="240" w:lineRule="auto"/>
              <w:jc w:val="both"/>
            </w:pPr>
            <w:r>
              <w:rPr>
                <w:b/>
                <w:bCs/>
                <w:color w:val="FFFFFF"/>
                <w:sz w:val="18"/>
                <w:szCs w:val="18"/>
              </w:rPr>
              <w:t>Cifra</w:t>
            </w:r>
          </w:p>
        </w:tc>
        <w:tc>
          <w:tcPr>
            <w:tcW w:w="8141" w:type="dxa"/>
            <w:shd w:val="clear" w:color="auto" w:fill="1F7A5C"/>
            <w:tcMar>
              <w:top w:w="60" w:type="dxa"/>
              <w:left w:w="90" w:type="dxa"/>
              <w:bottom w:w="60" w:type="dxa"/>
              <w:right w:w="90" w:type="dxa"/>
            </w:tcMar>
            <w:vAlign w:val="center"/>
          </w:tcPr>
          <w:p w14:paraId="119225F3" w14:textId="77777777" w:rsidR="00EA1982" w:rsidRDefault="00000000" w:rsidP="00D55090">
            <w:pPr>
              <w:spacing w:line="240" w:lineRule="auto"/>
              <w:jc w:val="both"/>
            </w:pPr>
            <w:r>
              <w:rPr>
                <w:b/>
                <w:bCs/>
                <w:color w:val="FFFFFF"/>
                <w:sz w:val="18"/>
                <w:szCs w:val="18"/>
              </w:rPr>
              <w:t>Qué cuenta</w:t>
            </w:r>
          </w:p>
        </w:tc>
      </w:tr>
      <w:tr w:rsidR="00EA1982" w14:paraId="64CF6A0C" w14:textId="77777777">
        <w:tc>
          <w:tcPr>
            <w:tcW w:w="1939" w:type="dxa"/>
            <w:tcMar>
              <w:top w:w="60" w:type="dxa"/>
              <w:left w:w="90" w:type="dxa"/>
              <w:bottom w:w="60" w:type="dxa"/>
              <w:right w:w="90" w:type="dxa"/>
            </w:tcMar>
            <w:vAlign w:val="center"/>
          </w:tcPr>
          <w:p w14:paraId="128A43DC" w14:textId="77777777" w:rsidR="00EA1982" w:rsidRDefault="00000000" w:rsidP="00D55090">
            <w:pPr>
              <w:spacing w:line="240" w:lineRule="auto"/>
              <w:jc w:val="both"/>
            </w:pPr>
            <w:r>
              <w:rPr>
                <w:sz w:val="18"/>
                <w:szCs w:val="18"/>
              </w:rPr>
              <w:t>34</w:t>
            </w:r>
          </w:p>
        </w:tc>
        <w:tc>
          <w:tcPr>
            <w:tcW w:w="8141" w:type="dxa"/>
            <w:tcMar>
              <w:top w:w="60" w:type="dxa"/>
              <w:left w:w="90" w:type="dxa"/>
              <w:bottom w:w="60" w:type="dxa"/>
              <w:right w:w="90" w:type="dxa"/>
            </w:tcMar>
            <w:vAlign w:val="center"/>
          </w:tcPr>
          <w:p w14:paraId="5D5A1B1F" w14:textId="77777777" w:rsidR="00EA1982" w:rsidRDefault="00000000" w:rsidP="00D55090">
            <w:pPr>
              <w:spacing w:line="240" w:lineRule="auto"/>
              <w:jc w:val="both"/>
            </w:pPr>
            <w:r>
              <w:rPr>
                <w:sz w:val="18"/>
                <w:szCs w:val="18"/>
              </w:rPr>
              <w:t xml:space="preserve">Transiciones con botón, declaradas en transitions.ts.</w:t>
            </w:r>
          </w:p>
        </w:tc>
      </w:tr>
      <w:tr w:rsidR="00EA1982" w14:paraId="28DCEDBE" w14:textId="77777777">
        <w:tc>
          <w:tcPr>
            <w:tcW w:w="1939" w:type="dxa"/>
            <w:tcMar>
              <w:top w:w="60" w:type="dxa"/>
              <w:left w:w="90" w:type="dxa"/>
              <w:bottom w:w="60" w:type="dxa"/>
              <w:right w:w="90" w:type="dxa"/>
            </w:tcMar>
            <w:vAlign w:val="center"/>
          </w:tcPr>
          <w:p w14:paraId="04243CE2" w14:textId="77777777" w:rsidR="00EA1982" w:rsidRDefault="00000000" w:rsidP="00D55090">
            <w:pPr>
              <w:spacing w:line="240" w:lineRule="auto"/>
              <w:jc w:val="both"/>
            </w:pPr>
            <w:r>
              <w:rPr>
                <w:sz w:val="18"/>
                <w:szCs w:val="18"/>
              </w:rPr>
              <w:t>21</w:t>
            </w:r>
          </w:p>
        </w:tc>
        <w:tc>
          <w:tcPr>
            <w:tcW w:w="8141" w:type="dxa"/>
            <w:tcMar>
              <w:top w:w="60" w:type="dxa"/>
              <w:left w:w="90" w:type="dxa"/>
              <w:bottom w:w="60" w:type="dxa"/>
              <w:right w:w="90" w:type="dxa"/>
            </w:tcMar>
            <w:vAlign w:val="center"/>
          </w:tcPr>
          <w:p w14:paraId="7D405A80" w14:textId="77777777" w:rsidR="00EA1982" w:rsidRDefault="00000000" w:rsidP="00D55090">
            <w:pPr>
              <w:spacing w:line="240" w:lineRule="auto"/>
              <w:jc w:val="both"/>
            </w:pPr>
            <w:r>
              <w:rPr>
                <w:sz w:val="18"/>
                <w:szCs w:val="18"/>
              </w:rPr>
              <w:t>Estados por los que puede pasar un equipo.</w:t>
            </w:r>
          </w:p>
        </w:tc>
      </w:tr>
      <w:tr w:rsidR="00EA1982" w14:paraId="028B2C4B" w14:textId="77777777">
        <w:tc>
          <w:tcPr>
            <w:tcW w:w="1939" w:type="dxa"/>
            <w:tcMar>
              <w:top w:w="60" w:type="dxa"/>
              <w:left w:w="90" w:type="dxa"/>
              <w:bottom w:w="60" w:type="dxa"/>
              <w:right w:w="90" w:type="dxa"/>
            </w:tcMar>
            <w:vAlign w:val="center"/>
          </w:tcPr>
          <w:p w14:paraId="3E9954A3" w14:textId="77777777" w:rsidR="00EA1982" w:rsidRDefault="00000000" w:rsidP="00D55090">
            <w:pPr>
              <w:spacing w:line="240" w:lineRule="auto"/>
              <w:jc w:val="both"/>
            </w:pPr>
            <w:r>
              <w:rPr>
                <w:sz w:val="18"/>
                <w:szCs w:val="18"/>
              </w:rPr>
              <w:t>2</w:t>
            </w:r>
          </w:p>
        </w:tc>
        <w:tc>
          <w:tcPr>
            <w:tcW w:w="8141" w:type="dxa"/>
            <w:tcMar>
              <w:top w:w="60" w:type="dxa"/>
              <w:left w:w="90" w:type="dxa"/>
              <w:bottom w:w="60" w:type="dxa"/>
              <w:right w:w="90" w:type="dxa"/>
            </w:tcMar>
            <w:vAlign w:val="center"/>
          </w:tcPr>
          <w:p w14:paraId="1B50B70D" w14:textId="77777777" w:rsidR="00EA1982" w:rsidRDefault="00000000" w:rsidP="00D55090">
            <w:pPr>
              <w:spacing w:line="240" w:lineRule="auto"/>
              <w:jc w:val="both"/>
            </w:pPr>
            <w:r>
              <w:rPr>
                <w:sz w:val="18"/>
                <w:szCs w:val="18"/>
              </w:rPr>
              <w:t xml:space="preserve">Entradas al flujo: OV asignada (Zoho) y Ticket creado (app).</w:t>
            </w:r>
          </w:p>
        </w:tc>
      </w:tr>
      <w:tr w:rsidR="00EA1982" w14:paraId="3DFC2E9C" w14:textId="77777777">
        <w:tc>
          <w:tcPr>
            <w:tcW w:w="1939" w:type="dxa"/>
            <w:tcMar>
              <w:top w:w="60" w:type="dxa"/>
              <w:left w:w="90" w:type="dxa"/>
              <w:bottom w:w="60" w:type="dxa"/>
              <w:right w:w="90" w:type="dxa"/>
            </w:tcMar>
            <w:vAlign w:val="center"/>
          </w:tcPr>
          <w:p w14:paraId="302EE00F" w14:textId="77777777" w:rsidR="00EA1982" w:rsidRDefault="00000000" w:rsidP="00D55090">
            <w:pPr>
              <w:spacing w:line="240" w:lineRule="auto"/>
              <w:jc w:val="both"/>
            </w:pPr>
            <w:r>
              <w:rPr>
                <w:sz w:val="18"/>
                <w:szCs w:val="18"/>
              </w:rPr>
              <w:t>2</w:t>
            </w:r>
          </w:p>
        </w:tc>
        <w:tc>
          <w:tcPr>
            <w:tcW w:w="8141" w:type="dxa"/>
            <w:tcMar>
              <w:top w:w="60" w:type="dxa"/>
              <w:left w:w="90" w:type="dxa"/>
              <w:bottom w:w="60" w:type="dxa"/>
              <w:right w:w="90" w:type="dxa"/>
            </w:tcMar>
            <w:vAlign w:val="center"/>
          </w:tcPr>
          <w:p w14:paraId="11567CBE" w14:textId="77777777" w:rsidR="00EA1982" w:rsidRDefault="00000000" w:rsidP="00D55090">
            <w:pPr>
              <w:spacing w:line="240" w:lineRule="auto"/>
              <w:jc w:val="both"/>
            </w:pPr>
            <w:r>
              <w:rPr>
                <w:sz w:val="18"/>
                <w:szCs w:val="18"/>
              </w:rPr>
              <w:t>Pasos sin botón, escritos por el servidor.</w:t>
            </w:r>
          </w:p>
        </w:tc>
      </w:tr>
      <w:tr w:rsidR="00EA1982" w14:paraId="7664FB55" w14:textId="77777777">
        <w:tc>
          <w:tcPr>
            <w:tcW w:w="1939" w:type="dxa"/>
            <w:tcMar>
              <w:top w:w="60" w:type="dxa"/>
              <w:left w:w="90" w:type="dxa"/>
              <w:bottom w:w="60" w:type="dxa"/>
              <w:right w:w="90" w:type="dxa"/>
            </w:tcMar>
            <w:vAlign w:val="center"/>
          </w:tcPr>
          <w:p w14:paraId="0E94E93F" w14:textId="77777777" w:rsidR="00EA1982" w:rsidRDefault="00000000" w:rsidP="00D55090">
            <w:pPr>
              <w:spacing w:line="240" w:lineRule="auto"/>
              <w:jc w:val="both"/>
            </w:pPr>
            <w:r>
              <w:rPr>
                <w:sz w:val="18"/>
                <w:szCs w:val="18"/>
              </w:rPr>
              <w:t>1</w:t>
            </w:r>
          </w:p>
        </w:tc>
        <w:tc>
          <w:tcPr>
            <w:tcW w:w="8141" w:type="dxa"/>
            <w:tcMar>
              <w:top w:w="60" w:type="dxa"/>
              <w:left w:w="90" w:type="dxa"/>
              <w:bottom w:w="60" w:type="dxa"/>
              <w:right w:w="90" w:type="dxa"/>
            </w:tcMar>
            <w:vAlign w:val="center"/>
          </w:tcPr>
          <w:p w14:paraId="01C4CFCF" w14:textId="77777777" w:rsidR="00EA1982" w:rsidRDefault="00000000" w:rsidP="00D55090">
            <w:pPr>
              <w:spacing w:line="240" w:lineRule="auto"/>
              <w:jc w:val="both"/>
            </w:pPr>
            <w:r>
              <w:rPr>
                <w:sz w:val="18"/>
                <w:szCs w:val="18"/>
              </w:rPr>
              <w:t>Estado terminal: Finalizado.</w:t>
            </w:r>
          </w:p>
        </w:tc>
      </w:tr>
      <w:tr w:rsidR="00EA1982" w14:paraId="0E9BF0A8" w14:textId="77777777">
        <w:tc>
          <w:tcPr>
            <w:tcW w:w="1939" w:type="dxa"/>
            <w:tcMar>
              <w:top w:w="60" w:type="dxa"/>
              <w:left w:w="90" w:type="dxa"/>
              <w:bottom w:w="60" w:type="dxa"/>
              <w:right w:w="90" w:type="dxa"/>
            </w:tcMar>
            <w:vAlign w:val="center"/>
          </w:tcPr>
          <w:p w14:paraId="1B0AE27F" w14:textId="77777777" w:rsidR="00EA1982" w:rsidRDefault="00000000" w:rsidP="00D55090">
            <w:pPr>
              <w:spacing w:line="240" w:lineRule="auto"/>
              <w:jc w:val="both"/>
            </w:pPr>
            <w:r>
              <w:rPr>
                <w:sz w:val="18"/>
                <w:szCs w:val="18"/>
              </w:rPr>
              <w:t>4</w:t>
            </w:r>
          </w:p>
        </w:tc>
        <w:tc>
          <w:tcPr>
            <w:tcW w:w="8141" w:type="dxa"/>
            <w:tcMar>
              <w:top w:w="60" w:type="dxa"/>
              <w:left w:w="90" w:type="dxa"/>
              <w:bottom w:w="60" w:type="dxa"/>
              <w:right w:w="90" w:type="dxa"/>
            </w:tcMar>
            <w:vAlign w:val="center"/>
          </w:tcPr>
          <w:p w14:paraId="0B9FDADC" w14:textId="77777777" w:rsidR="00EA1982" w:rsidRDefault="00000000" w:rsidP="00D55090">
            <w:pPr>
              <w:spacing w:line="240" w:lineRule="auto"/>
              <w:jc w:val="both"/>
            </w:pPr>
            <w:r>
              <w:rPr>
                <w:sz w:val="18"/>
                <w:szCs w:val="18"/>
              </w:rPr>
              <w:t>Estados de espera sin salida de emergencia.</w:t>
            </w:r>
          </w:p>
        </w:tc>
      </w:tr>
      <w:tr w:rsidR="00EA1982" w14:paraId="76DEC2B3" w14:textId="77777777">
        <w:tc>
          <w:tcPr>
            <w:tcW w:w="1939" w:type="dxa"/>
            <w:tcMar>
              <w:top w:w="60" w:type="dxa"/>
              <w:left w:w="90" w:type="dxa"/>
              <w:bottom w:w="60" w:type="dxa"/>
              <w:right w:w="90" w:type="dxa"/>
            </w:tcMar>
            <w:vAlign w:val="center"/>
          </w:tcPr>
          <w:p w14:paraId="0F6C227E" w14:textId="77777777" w:rsidR="00EA1982" w:rsidRDefault="00000000" w:rsidP="00D55090">
            <w:pPr>
              <w:spacing w:line="240" w:lineRule="auto"/>
              <w:jc w:val="both"/>
            </w:pPr>
            <w:r>
              <w:rPr>
                <w:sz w:val="18"/>
                <w:szCs w:val="18"/>
              </w:rPr>
              <w:t>3</w:t>
            </w:r>
          </w:p>
        </w:tc>
        <w:tc>
          <w:tcPr>
            <w:tcW w:w="8141" w:type="dxa"/>
            <w:tcMar>
              <w:top w:w="60" w:type="dxa"/>
              <w:left w:w="90" w:type="dxa"/>
              <w:bottom w:w="60" w:type="dxa"/>
              <w:right w:w="90" w:type="dxa"/>
            </w:tcMar>
            <w:vAlign w:val="center"/>
          </w:tcPr>
          <w:p w14:paraId="4273FDDC" w14:textId="77777777" w:rsidR="00EA1982" w:rsidRDefault="00000000" w:rsidP="00D55090">
            <w:pPr>
              <w:spacing w:line="240" w:lineRule="auto"/>
              <w:jc w:val="both"/>
            </w:pPr>
            <w:r>
              <w:rPr>
                <w:sz w:val="18"/>
                <w:szCs w:val="18"/>
              </w:rPr>
              <w:t>Etapas que proponen destinatario de la derivación.</w:t>
            </w:r>
          </w:p>
        </w:tc>
      </w:tr>
      <w:tr w:rsidR="00EA1982" w14:paraId="1AC16EE8" w14:textId="77777777">
        <w:tc>
          <w:tcPr>
            <w:tcW w:w="1939" w:type="dxa"/>
            <w:tcMar>
              <w:top w:w="60" w:type="dxa"/>
              <w:left w:w="90" w:type="dxa"/>
              <w:bottom w:w="60" w:type="dxa"/>
              <w:right w:w="90" w:type="dxa"/>
            </w:tcMar>
            <w:vAlign w:val="center"/>
          </w:tcPr>
          <w:p w14:paraId="5AE04ECD" w14:textId="77777777" w:rsidR="00EA1982" w:rsidRDefault="00000000" w:rsidP="00D55090">
            <w:pPr>
              <w:spacing w:line="240" w:lineRule="auto"/>
              <w:jc w:val="both"/>
            </w:pPr>
            <w:r>
              <w:rPr>
                <w:sz w:val="18"/>
                <w:szCs w:val="18"/>
              </w:rPr>
              <w:t>27</w:t>
            </w:r>
          </w:p>
        </w:tc>
        <w:tc>
          <w:tcPr>
            <w:tcW w:w="8141" w:type="dxa"/>
            <w:tcMar>
              <w:top w:w="60" w:type="dxa"/>
              <w:left w:w="90" w:type="dxa"/>
              <w:bottom w:w="60" w:type="dxa"/>
              <w:right w:w="90" w:type="dxa"/>
            </w:tcMar>
            <w:vAlign w:val="center"/>
          </w:tcPr>
          <w:p w14:paraId="6A3BFF63" w14:textId="77777777" w:rsidR="00EA1982" w:rsidRDefault="00000000" w:rsidP="00D55090">
            <w:pPr>
              <w:spacing w:line="240" w:lineRule="auto"/>
              <w:jc w:val="both"/>
            </w:pPr>
            <w:r>
              <w:rPr>
                <w:sz w:val="18"/>
                <w:szCs w:val="18"/>
              </w:rPr>
              <w:t>Etiquetas de campo, todas mapeadas a columnas reales.</w:t>
            </w:r>
          </w:p>
        </w:tc>
      </w:tr>
    </w:tbl>
    <w:p w14:paraId="09C86A04" w14:textId="77777777" w:rsidR="00EA1982" w:rsidRDefault="00000000" w:rsidP="00D55090">
      <w:pPr>
        <w:jc w:val="both"/>
      </w:pPr>
      <w:r>
        <w:t xml:space="preserve">Las etiquetas de las transiciones que aparecen en las tablas siguientes son </w:t>
      </w:r>
      <w:r>
        <w:rPr>
          <w:b/>
          <w:bCs/>
        </w:rPr>
        <w:t>el nombre exacto que ve el técnico en el botón</w:t>
      </w:r>
      <w:r>
        <w:t>, salvo las dos marcadas como «sin botón».</w:t>
      </w:r>
    </w:p>
    <w:p w14:paraId="6897C39D" w14:textId="77777777" w:rsidR="00EA1982" w:rsidRDefault="00000000" w:rsidP="00D55090">
      <w:pPr>
        <w:pStyle w:val="Ttulo4"/>
        <w:jc w:val="both"/>
      </w:pPr>
      <w:bookmarkStart w:id="95" w:name="m1.3.1-las-tres-fases-del-recorrido"/>
      <w:r>
        <w:t>M1.3.1 Las tres fases del recorrido</w:t>
      </w:r>
    </w:p>
    <w:p w14:paraId="213845AA" w14:textId="77777777" w:rsidR="00EA1982" w:rsidRDefault="00000000">
      <w:pPr>
        <w:numPr>
          <w:ilvl w:val="0"/>
          <w:numId w:val="6"/>
        </w:numPr>
        <w:jc w:val="both"/>
      </w:pPr>
      <w:r>
        <w:rPr>
          <w:b/>
          <w:bCs/>
        </w:rPr>
        <w:t>Entrada y remisión</w:t>
      </w:r>
      <w:r>
        <w:t xml:space="preserve"> — OV asignada · Ticket creado · Remisión creada convergen en Ingresado por la misma transición, Habilitar Servicio.</w:t>
      </w:r>
    </w:p>
    <w:p w14:paraId="06D54641" w14:textId="77777777" w:rsidR="00EA1982" w:rsidRDefault="00000000">
      <w:pPr>
        <w:numPr>
          <w:ilvl w:val="0"/>
          <w:numId w:val="1"/>
        </w:numPr>
        <w:jc w:val="both"/>
      </w:pPr>
      <w:r>
        <w:rPr>
          <w:b/>
          <w:bCs/>
        </w:rPr>
        <w:t>Precisión del revisor [R08].</w:t>
      </w:r>
      <w:r>
        <w:t xml:space="preserve"> La secuencia completa tal como se recorre hoy en el demostrador es </w:t>
      </w:r>
      <w:r>
        <w:rPr>
          <w:b/>
          <w:bCs/>
        </w:rPr>
        <w:t xml:space="preserve">Crear ticket (inicio) → Ticket creado → Remisión creada → Ingresado</w:t>
      </w:r>
      <w:r>
        <w:t xml:space="preserve">. Crear ticket es el formulario de alta, no un estado del grafo, y por eso no aparece en el mapa de M1.3.7: el blueprint arranca cuando el ticket ya existe.</w:t>
      </w:r>
    </w:p>
    <w:p w14:paraId="3EF4E7A2" w14:textId="77777777" w:rsidR="00EA1982" w:rsidRDefault="00000000">
      <w:pPr>
        <w:numPr>
          <w:ilvl w:val="0"/>
          <w:numId w:val="6"/>
        </w:numPr>
        <w:jc w:val="both"/>
      </w:pPr>
      <w:r>
        <w:rPr>
          <w:b/>
          <w:bCs/>
        </w:rPr>
        <w:t>Diagnóstico, cotización y ejecución</w:t>
      </w:r>
      <w:r>
        <w:t xml:space="preserve"> — de Rev./Diagnostico a En Proceso, pasando por las notificaciones a Compras, a Comercial y al cliente, y por los cuatro estados de espera.</w:t>
      </w:r>
    </w:p>
    <w:p w14:paraId="5466F849" w14:textId="77777777" w:rsidR="00EA1982" w:rsidRDefault="00000000">
      <w:pPr>
        <w:numPr>
          <w:ilvl w:val="0"/>
          <w:numId w:val="6"/>
        </w:numPr>
        <w:jc w:val="both"/>
      </w:pPr>
      <w:r>
        <w:rPr>
          <w:b/>
          <w:bCs/>
        </w:rPr>
        <w:t>Cierre administrativo y entrega</w:t>
      </w:r>
      <w:r>
        <w:t xml:space="preserve"> — de Por Facturar a Finalizado, por la vía facturada (Liberación Comercial → Por Entregar) o por la vía sin factura (Por Entregar / Sin facturar).</w:t>
      </w:r>
    </w:p>
    <w:p w14:paraId="0D4FD879" w14:textId="77777777" w:rsidR="00EA1982" w:rsidRDefault="00000000" w:rsidP="00D55090">
      <w:pPr>
        <w:pStyle w:val="Ttulo4"/>
        <w:jc w:val="both"/>
      </w:pPr>
      <w:bookmarkStart w:id="96" w:name="Xb8949797c23a993c4d612b05d46b27d7c891da5"/>
      <w:bookmarkEnd w:id="95"/>
      <w:r>
        <w:t>M1.3.2 Dos entradas que nunca se cruzan [AS-BUILT]</w:t>
      </w:r>
    </w:p>
    <w:p w14:paraId="4B30462A" w14:textId="77777777" w:rsidR="00EA1982" w:rsidRDefault="00000000" w:rsidP="00D55090">
      <w:pPr>
        <w:jc w:val="both"/>
      </w:pPr>
      <w:r>
        <w:t xml:space="preserve">OV asignada y Ticket creado son </w:t>
      </w:r>
      <w:r>
        <w:rPr>
          <w:b/>
          <w:bCs/>
        </w:rPr>
        <w:t>la misma fase con dos nombres</w:t>
      </w:r>
      <w:r>
        <w:t xml:space="preserve">: la primera es como la llama Zoho y llega así en todo lo que sincroniza; la segunda es como nacen los tickets creados en la aplicación.</w:t>
      </w:r>
    </w:p>
    <w:p w14:paraId="1600998B" w14:textId="77777777" w:rsidR="00EA1982" w:rsidRDefault="00000000" w:rsidP="00D55090">
      <w:pPr>
        <w:jc w:val="both"/>
      </w:pPr>
      <w:r>
        <w:rPr>
          <w:b/>
          <w:bCs/>
        </w:rPr>
        <w:t>Ningún camino lleva de una a la otra, y es deliberado.</w:t>
      </w:r>
      <w:r>
        <w:t xml:space="preserve"> Mover un ticket venido de Zoho lo marcaría managed_by_app y lo sacaría del sincronismo sin que nadie lo haya pedido. La regla está escrita en un solo sitio: sincronizarEstadoPorRemision corta antes de tocar nada si el estado no es una de las dos fases propias de la app.</w:t>
      </w:r>
    </w:p>
    <w:p w14:paraId="300F2CA2" w14:textId="77777777" w:rsidR="00EA1982" w:rsidRDefault="00000000" w:rsidP="00D55090">
      <w:pPr>
        <w:jc w:val="both"/>
      </w:pPr>
      <w:r>
        <w:rPr>
          <w:b/>
          <w:bCs/>
        </w:rPr>
        <w:t>La consecuencia operativa</w:t>
      </w:r>
      <w:r>
        <w:t xml:space="preserve"> es que Remisión creada </w:t>
      </w:r>
      <w:r>
        <w:rPr>
          <w:b/>
          <w:bCs/>
        </w:rPr>
        <w:t>sólo existe para la mitad de la aplicación</w:t>
      </w:r>
      <w:r>
        <w:t xml:space="preserve">: un ticket venido de Zoho no pasa nunca por ese estado, aunque se le cree una remisión. Los dos primeros estados del mapa cuentan una historia distinta según de dónde venga el ticket.</w:t>
      </w:r>
    </w:p>
    <w:p w14:paraId="51301319" w14:textId="77777777" w:rsidR="00EA1982" w:rsidRDefault="00000000" w:rsidP="00D55090">
      <w:pPr>
        <w:jc w:val="both"/>
      </w:pPr>
      <w:r>
        <w:rPr>
          <w:b/>
          <w:bCs/>
        </w:rPr>
        <w:t>Implicación para el eje ② y para el portal.</w:t>
      </w:r>
      <w:r>
        <w:t xml:space="preserve"> Cualquier indicador que mida tiempo en Ticket creado o en Remisión creada está midiendo sólo los tickets nacidos en la app. El bodegaje de entrada (punto abierto nº 4) tiene por tanto dos definiciones posibles según el origen del ticket, y hay que elegir una antes de publicar el indicador. Lo mismo vale para la barra de progreso del área de cliente (M8.2): dos equipos idénticos pueden arrancar en estados distintos según cómo se creó su ticket.</w:t>
      </w:r>
    </w:p>
    <w:p w14:paraId="3C599487" w14:textId="77777777" w:rsidR="00EA1982" w:rsidRDefault="00000000" w:rsidP="00D55090">
      <w:pPr>
        <w:pStyle w:val="Ttulo4"/>
        <w:jc w:val="both"/>
      </w:pPr>
      <w:bookmarkStart w:id="97" w:name="m1.3.3-dos-pasos-sin-botón-as-built"/>
      <w:bookmarkEnd w:id="96"/>
      <w:r>
        <w:lastRenderedPageBreak/>
        <w:t>M1.3.3 Dos pasos sin botón [AS-BUILT]</w:t>
      </w:r>
    </w:p>
    <w:p w14:paraId="53A3CED7" w14:textId="77777777" w:rsidR="00EA1982" w:rsidRDefault="00000000" w:rsidP="00D55090">
      <w:pPr>
        <w:jc w:val="both"/>
      </w:pPr>
      <w:r>
        <w:t xml:space="preserve">Dos de los 38 pasos del mapa no son transiciones con botón: los escribe el servidor cuando ocurre algo con la remisión, sin que nadie pulse nada. </w:t>
      </w:r>
      <w:r>
        <w:rPr>
          <w:b/>
          <w:bCs/>
        </w:rPr>
        <w:t xml:space="preserve">Su declaración vive en el archivo de transiciones</w:t>
      </w:r>
      <w:r>
        <w:t xml:space="preserve"> —packages/shared/src/transitions.ts:150-151, junto a las 34—, y </w:t>
      </w:r>
      <w:r>
        <w:rPr>
          <w:b/>
          <w:bCs/>
        </w:rPr>
        <w:t xml:space="preserve">quien los aplica</w:t>
      </w:r>
      <w:r>
        <w:t xml:space="preserve"> es apps/desk/server/db/estadoPorRemision.ts. Lo que no tienen es from ni to: no son grafo, y por eso quedan fuera de la lista que la pantalla ofrece como botones. </w:t>
      </w:r>
      <w:r>
        <w:rPr>
          <w:b/>
          <w:bCs/>
        </w:rPr>
        <w:t xml:space="preserve">[R08.2]</w:t>
      </w:r>
      <w:r>
        <w:t xml:space="preserve"> </w:t>
      </w:r>
      <w:r>
        <w:rPr>
          <w:i/>
          <w:iCs/>
        </w:rPr>
        <w:t xml:space="preserve">La cifra de 38 pasos está en revisión: el código declara 34 transiciones con botón más 2 sin botón, 36. Faltan dos y no se sabe cuáles. Hipótesis: el mapa cuenta caminos y no transiciones —Habilitar Servicio tiene tres orígenes y dibuja tres flechas—. Ver Anexo F.</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88"/>
        <w:gridCol w:w="2188"/>
        <w:gridCol w:w="5704"/>
      </w:tblGrid>
      <w:tr w:rsidR="00EA1982" w14:paraId="1A6A91EA" w14:textId="77777777">
        <w:trPr>
          <w:tblHeader/>
        </w:trPr>
        <w:tc>
          <w:tcPr>
            <w:tcW w:w="2188" w:type="dxa"/>
            <w:shd w:val="clear" w:color="auto" w:fill="1F7A5C"/>
            <w:tcMar>
              <w:top w:w="60" w:type="dxa"/>
              <w:left w:w="90" w:type="dxa"/>
              <w:bottom w:w="60" w:type="dxa"/>
              <w:right w:w="90" w:type="dxa"/>
            </w:tcMar>
            <w:vAlign w:val="center"/>
          </w:tcPr>
          <w:p w14:paraId="4E42F91A" w14:textId="77777777" w:rsidR="00EA1982" w:rsidRDefault="00000000" w:rsidP="00D55090">
            <w:pPr>
              <w:spacing w:line="240" w:lineRule="auto"/>
              <w:jc w:val="both"/>
            </w:pPr>
            <w:r>
              <w:rPr>
                <w:b/>
                <w:bCs/>
                <w:color w:val="FFFFFF"/>
                <w:sz w:val="18"/>
                <w:szCs w:val="18"/>
              </w:rPr>
              <w:t>Desde</w:t>
            </w:r>
          </w:p>
        </w:tc>
        <w:tc>
          <w:tcPr>
            <w:tcW w:w="2188" w:type="dxa"/>
            <w:shd w:val="clear" w:color="auto" w:fill="1F7A5C"/>
            <w:tcMar>
              <w:top w:w="60" w:type="dxa"/>
              <w:left w:w="90" w:type="dxa"/>
              <w:bottom w:w="60" w:type="dxa"/>
              <w:right w:w="90" w:type="dxa"/>
            </w:tcMar>
            <w:vAlign w:val="center"/>
          </w:tcPr>
          <w:p w14:paraId="7A5B42F8" w14:textId="77777777" w:rsidR="00EA1982" w:rsidRDefault="00000000" w:rsidP="00D55090">
            <w:pPr>
              <w:spacing w:line="240" w:lineRule="auto"/>
              <w:jc w:val="both"/>
            </w:pPr>
            <w:r>
              <w:rPr>
                <w:b/>
                <w:bCs/>
                <w:color w:val="FFFFFF"/>
                <w:sz w:val="18"/>
                <w:szCs w:val="18"/>
              </w:rPr>
              <w:t>Hasta</w:t>
            </w:r>
          </w:p>
        </w:tc>
        <w:tc>
          <w:tcPr>
            <w:tcW w:w="5704" w:type="dxa"/>
            <w:shd w:val="clear" w:color="auto" w:fill="1F7A5C"/>
            <w:tcMar>
              <w:top w:w="60" w:type="dxa"/>
              <w:left w:w="90" w:type="dxa"/>
              <w:bottom w:w="60" w:type="dxa"/>
              <w:right w:w="90" w:type="dxa"/>
            </w:tcMar>
            <w:vAlign w:val="center"/>
          </w:tcPr>
          <w:p w14:paraId="1A250CD9" w14:textId="77777777" w:rsidR="00EA1982" w:rsidRDefault="00000000" w:rsidP="00D55090">
            <w:pPr>
              <w:spacing w:line="240" w:lineRule="auto"/>
              <w:jc w:val="both"/>
            </w:pPr>
            <w:r>
              <w:rPr>
                <w:b/>
                <w:bCs/>
                <w:color w:val="FFFFFF"/>
                <w:sz w:val="18"/>
                <w:szCs w:val="18"/>
              </w:rPr>
              <w:t>Qué lo dispara</w:t>
            </w:r>
          </w:p>
        </w:tc>
      </w:tr>
      <w:tr w:rsidR="00EA1982" w14:paraId="58484063" w14:textId="77777777">
        <w:tc>
          <w:tcPr>
            <w:tcW w:w="2188" w:type="dxa"/>
            <w:tcMar>
              <w:top w:w="60" w:type="dxa"/>
              <w:left w:w="90" w:type="dxa"/>
              <w:bottom w:w="60" w:type="dxa"/>
              <w:right w:w="90" w:type="dxa"/>
            </w:tcMar>
            <w:vAlign w:val="center"/>
          </w:tcPr>
          <w:p w14:paraId="056C7083" w14:textId="77777777" w:rsidR="00EA1982" w:rsidRDefault="00000000" w:rsidP="00D55090">
            <w:pPr>
              <w:spacing w:line="240" w:lineRule="auto"/>
              <w:jc w:val="both"/>
            </w:pPr>
            <w:r>
              <w:rPr>
                <w:sz w:val="18"/>
                <w:szCs w:val="18"/>
              </w:rPr>
              <w:t xml:space="preserve">Ticket creado</w:t>
            </w:r>
          </w:p>
        </w:tc>
        <w:tc>
          <w:tcPr>
            <w:tcW w:w="2188" w:type="dxa"/>
            <w:tcMar>
              <w:top w:w="60" w:type="dxa"/>
              <w:left w:w="90" w:type="dxa"/>
              <w:bottom w:w="60" w:type="dxa"/>
              <w:right w:w="90" w:type="dxa"/>
            </w:tcMar>
            <w:vAlign w:val="center"/>
          </w:tcPr>
          <w:p w14:paraId="2C251567" w14:textId="77777777" w:rsidR="00EA1982" w:rsidRDefault="00000000" w:rsidP="00D55090">
            <w:pPr>
              <w:spacing w:line="240" w:lineRule="auto"/>
              <w:jc w:val="both"/>
            </w:pPr>
            <w:r>
              <w:rPr>
                <w:sz w:val="18"/>
                <w:szCs w:val="18"/>
              </w:rPr>
              <w:t>Remisión creada</w:t>
            </w:r>
          </w:p>
        </w:tc>
        <w:tc>
          <w:tcPr>
            <w:tcW w:w="5704" w:type="dxa"/>
            <w:tcMar>
              <w:top w:w="60" w:type="dxa"/>
              <w:left w:w="90" w:type="dxa"/>
              <w:bottom w:w="60" w:type="dxa"/>
              <w:right w:w="90" w:type="dxa"/>
            </w:tcMar>
            <w:vAlign w:val="center"/>
          </w:tcPr>
          <w:p w14:paraId="25B2D2A8" w14:textId="77777777" w:rsidR="00EA1982" w:rsidRDefault="00000000" w:rsidP="00D55090">
            <w:pPr>
              <w:spacing w:line="240" w:lineRule="auto"/>
              <w:jc w:val="both"/>
            </w:pPr>
            <w:r>
              <w:rPr>
                <w:sz w:val="18"/>
                <w:szCs w:val="18"/>
              </w:rPr>
              <w:t xml:space="preserve">Se crea una remisión para el ticket.</w:t>
            </w:r>
          </w:p>
        </w:tc>
      </w:tr>
      <w:tr w:rsidR="00EA1982" w14:paraId="0D0EF895" w14:textId="77777777">
        <w:tc>
          <w:tcPr>
            <w:tcW w:w="2188" w:type="dxa"/>
            <w:tcMar>
              <w:top w:w="60" w:type="dxa"/>
              <w:left w:w="90" w:type="dxa"/>
              <w:bottom w:w="60" w:type="dxa"/>
              <w:right w:w="90" w:type="dxa"/>
            </w:tcMar>
            <w:vAlign w:val="center"/>
          </w:tcPr>
          <w:p w14:paraId="66DAE922" w14:textId="77777777" w:rsidR="00EA1982" w:rsidRDefault="00000000" w:rsidP="00D55090">
            <w:pPr>
              <w:spacing w:line="240" w:lineRule="auto"/>
              <w:jc w:val="both"/>
            </w:pPr>
            <w:r>
              <w:rPr>
                <w:sz w:val="18"/>
                <w:szCs w:val="18"/>
              </w:rPr>
              <w:t>Remisión creada</w:t>
            </w:r>
          </w:p>
        </w:tc>
        <w:tc>
          <w:tcPr>
            <w:tcW w:w="2188" w:type="dxa"/>
            <w:tcMar>
              <w:top w:w="60" w:type="dxa"/>
              <w:left w:w="90" w:type="dxa"/>
              <w:bottom w:w="60" w:type="dxa"/>
              <w:right w:w="90" w:type="dxa"/>
            </w:tcMar>
            <w:vAlign w:val="center"/>
          </w:tcPr>
          <w:p w14:paraId="772EAF04" w14:textId="77777777" w:rsidR="00EA1982" w:rsidRDefault="00000000" w:rsidP="00D55090">
            <w:pPr>
              <w:spacing w:line="240" w:lineRule="auto"/>
              <w:jc w:val="both"/>
            </w:pPr>
            <w:r>
              <w:rPr>
                <w:sz w:val="18"/>
                <w:szCs w:val="18"/>
              </w:rPr>
              <w:t xml:space="preserve">Ticket creado</w:t>
            </w:r>
          </w:p>
        </w:tc>
        <w:tc>
          <w:tcPr>
            <w:tcW w:w="5704" w:type="dxa"/>
            <w:tcMar>
              <w:top w:w="60" w:type="dxa"/>
              <w:left w:w="90" w:type="dxa"/>
              <w:bottom w:w="60" w:type="dxa"/>
              <w:right w:w="90" w:type="dxa"/>
            </w:tcMar>
            <w:vAlign w:val="center"/>
          </w:tcPr>
          <w:p w14:paraId="54FD1B59" w14:textId="77777777" w:rsidR="00EA1982" w:rsidRDefault="00000000" w:rsidP="00D55090">
            <w:pPr>
              <w:spacing w:line="240" w:lineRule="auto"/>
              <w:jc w:val="both"/>
            </w:pPr>
            <w:r>
              <w:rPr>
                <w:sz w:val="18"/>
                <w:szCs w:val="18"/>
              </w:rPr>
              <w:t xml:space="preserve">Se anula la última remisión del ticket.</w:t>
            </w:r>
          </w:p>
        </w:tc>
      </w:tr>
    </w:tbl>
    <w:p w14:paraId="1263180A" w14:textId="77777777" w:rsidR="00EA1982" w:rsidRDefault="00000000" w:rsidP="00D55090">
      <w:pPr>
        <w:jc w:val="both"/>
      </w:pPr>
      <w:r>
        <w:t xml:space="preserve">Es </w:t>
      </w:r>
      <w:r>
        <w:rPr>
          <w:b/>
          <w:bCs/>
        </w:rPr>
        <w:t>el único paso reversible automático de todo el mapa</w:t>
      </w:r>
      <w:r>
        <w:t xml:space="preserve">. Remisión creada es fase nueva y no quedó atrapada: sale hacia Ingresado con el mismo botón que las otras dos entradas, y vuelve sola a Ticket creado si la remisión se anula.</w:t>
      </w:r>
    </w:p>
    <w:p w14:paraId="7E9DFC0A" w14:textId="77777777" w:rsidR="00EA1982" w:rsidRDefault="00000000" w:rsidP="00D55090">
      <w:pPr>
        <w:pStyle w:val="Ttulo4"/>
        <w:jc w:val="both"/>
      </w:pPr>
      <w:bookmarkStart w:id="98" w:name="X17d847fae312105397bae8e91368fe021702db0"/>
      <w:bookmarkEnd w:id="97"/>
      <w:r>
        <w:t>M1.3.4 Cuatro estados de espera sin salida de emergencia [AS-BUILT]</w:t>
      </w:r>
    </w:p>
    <w:p w14:paraId="0DDB059F" w14:textId="77777777" w:rsidR="00EA1982" w:rsidRDefault="00000000" w:rsidP="00D55090">
      <w:pPr>
        <w:jc w:val="both"/>
      </w:pPr>
      <w:r>
        <w:t xml:space="preserve">Casi todos los estados ofrecen al menos un camino para abandonar el ticket: rechazar, devolver, cerrar. </w:t>
      </w:r>
      <w:r>
        <w:rPr>
          <w:b/>
          <w:bCs/>
        </w:rPr>
        <w:t>Cuatro no.</w:t>
      </w:r>
      <w:r>
        <w:t xml:space="preserve"> Su única transición de salida depende de que ocurra algo que la aplicación no controla.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66"/>
        <w:gridCol w:w="2423"/>
        <w:gridCol w:w="3829"/>
        <w:gridCol w:w="1562"/>
      </w:tblGrid>
      <w:tr w:rsidR="00EA1982" w14:paraId="762360E2" w14:textId="77777777">
        <w:trPr>
          <w:tblHeader/>
        </w:trPr>
        <w:tc>
          <w:tcPr>
            <w:tcW w:w="2266" w:type="dxa"/>
            <w:shd w:val="clear" w:color="auto" w:fill="1F7A5C"/>
            <w:tcMar>
              <w:top w:w="60" w:type="dxa"/>
              <w:left w:w="90" w:type="dxa"/>
              <w:bottom w:w="60" w:type="dxa"/>
              <w:right w:w="90" w:type="dxa"/>
            </w:tcMar>
            <w:vAlign w:val="center"/>
          </w:tcPr>
          <w:p w14:paraId="26734D26" w14:textId="77777777" w:rsidR="00EA1982" w:rsidRDefault="00000000" w:rsidP="00D55090">
            <w:pPr>
              <w:spacing w:line="240" w:lineRule="auto"/>
              <w:jc w:val="both"/>
            </w:pPr>
            <w:r>
              <w:rPr>
                <w:b/>
                <w:bCs/>
                <w:color w:val="FFFFFF"/>
                <w:sz w:val="18"/>
                <w:szCs w:val="18"/>
              </w:rPr>
              <w:t>Estado</w:t>
            </w:r>
          </w:p>
        </w:tc>
        <w:tc>
          <w:tcPr>
            <w:tcW w:w="2423" w:type="dxa"/>
            <w:shd w:val="clear" w:color="auto" w:fill="1F7A5C"/>
            <w:tcMar>
              <w:top w:w="60" w:type="dxa"/>
              <w:left w:w="90" w:type="dxa"/>
              <w:bottom w:w="60" w:type="dxa"/>
              <w:right w:w="90" w:type="dxa"/>
            </w:tcMar>
            <w:vAlign w:val="center"/>
          </w:tcPr>
          <w:p w14:paraId="306380F9" w14:textId="77777777" w:rsidR="00EA1982" w:rsidRDefault="00000000" w:rsidP="00D55090">
            <w:pPr>
              <w:spacing w:line="240" w:lineRule="auto"/>
              <w:jc w:val="both"/>
            </w:pPr>
            <w:r>
              <w:rPr>
                <w:b/>
                <w:bCs/>
                <w:color w:val="FFFFFF"/>
                <w:sz w:val="18"/>
                <w:szCs w:val="18"/>
              </w:rPr>
              <w:t>Única salida</w:t>
            </w:r>
          </w:p>
        </w:tc>
        <w:tc>
          <w:tcPr>
            <w:tcW w:w="3829" w:type="dxa"/>
            <w:shd w:val="clear" w:color="auto" w:fill="1F7A5C"/>
            <w:tcMar>
              <w:top w:w="60" w:type="dxa"/>
              <w:left w:w="90" w:type="dxa"/>
              <w:bottom w:w="60" w:type="dxa"/>
              <w:right w:w="90" w:type="dxa"/>
            </w:tcMar>
            <w:vAlign w:val="center"/>
          </w:tcPr>
          <w:p w14:paraId="7457A5F3" w14:textId="77777777" w:rsidR="00EA1982" w:rsidRDefault="00000000" w:rsidP="00D55090">
            <w:pPr>
              <w:spacing w:line="240" w:lineRule="auto"/>
              <w:jc w:val="both"/>
            </w:pPr>
            <w:r>
              <w:rPr>
                <w:b/>
                <w:bCs/>
                <w:color w:val="FFFFFF"/>
                <w:sz w:val="18"/>
                <w:szCs w:val="18"/>
              </w:rPr>
              <w:t>De qué depende</w:t>
            </w:r>
          </w:p>
        </w:tc>
        <w:tc>
          <w:tcPr>
            <w:tcW w:w="1562" w:type="dxa"/>
            <w:shd w:val="clear" w:color="auto" w:fill="1F7A5C"/>
            <w:tcMar>
              <w:top w:w="60" w:type="dxa"/>
              <w:left w:w="90" w:type="dxa"/>
              <w:bottom w:w="60" w:type="dxa"/>
              <w:right w:w="90" w:type="dxa"/>
            </w:tcMar>
            <w:vAlign w:val="center"/>
          </w:tcPr>
          <w:p w14:paraId="61863EC8" w14:textId="77777777" w:rsidR="00EA1982" w:rsidRDefault="00000000" w:rsidP="00D55090">
            <w:pPr>
              <w:spacing w:line="240" w:lineRule="auto"/>
              <w:jc w:val="both"/>
            </w:pPr>
            <w:r>
              <w:rPr>
                <w:b/>
                <w:bCs/>
                <w:color w:val="FFFFFF"/>
                <w:sz w:val="18"/>
                <w:szCs w:val="18"/>
              </w:rPr>
              <w:t>Área</w:t>
            </w:r>
          </w:p>
        </w:tc>
      </w:tr>
      <w:tr w:rsidR="00EA1982" w14:paraId="49BFCC3F" w14:textId="77777777">
        <w:tc>
          <w:tcPr>
            <w:tcW w:w="2266" w:type="dxa"/>
            <w:tcMar>
              <w:top w:w="60" w:type="dxa"/>
              <w:left w:w="90" w:type="dxa"/>
              <w:bottom w:w="60" w:type="dxa"/>
              <w:right w:w="90" w:type="dxa"/>
            </w:tcMar>
            <w:vAlign w:val="center"/>
          </w:tcPr>
          <w:p w14:paraId="4648C353" w14:textId="77777777" w:rsidR="00EA1982" w:rsidRDefault="00000000" w:rsidP="00D55090">
            <w:pPr>
              <w:spacing w:line="240" w:lineRule="auto"/>
              <w:jc w:val="both"/>
            </w:pPr>
            <w:r>
              <w:rPr>
                <w:sz w:val="18"/>
                <w:szCs w:val="18"/>
              </w:rPr>
              <w:t>En Espera de Repuestos</w:t>
            </w:r>
          </w:p>
        </w:tc>
        <w:tc>
          <w:tcPr>
            <w:tcW w:w="2423" w:type="dxa"/>
            <w:tcMar>
              <w:top w:w="60" w:type="dxa"/>
              <w:left w:w="90" w:type="dxa"/>
              <w:bottom w:w="60" w:type="dxa"/>
              <w:right w:w="90" w:type="dxa"/>
            </w:tcMar>
            <w:vAlign w:val="center"/>
          </w:tcPr>
          <w:p w14:paraId="707A1F7D" w14:textId="77777777" w:rsidR="00EA1982" w:rsidRDefault="00000000" w:rsidP="00D55090">
            <w:pPr>
              <w:spacing w:line="240" w:lineRule="auto"/>
              <w:jc w:val="both"/>
            </w:pPr>
            <w:r>
              <w:rPr>
                <w:sz w:val="18"/>
                <w:szCs w:val="18"/>
              </w:rPr>
              <w:t>Llegada de repuestos</w:t>
            </w:r>
          </w:p>
        </w:tc>
        <w:tc>
          <w:tcPr>
            <w:tcW w:w="3829" w:type="dxa"/>
            <w:tcMar>
              <w:top w:w="60" w:type="dxa"/>
              <w:left w:w="90" w:type="dxa"/>
              <w:bottom w:w="60" w:type="dxa"/>
              <w:right w:w="90" w:type="dxa"/>
            </w:tcMar>
            <w:vAlign w:val="center"/>
          </w:tcPr>
          <w:p w14:paraId="18170489" w14:textId="77777777" w:rsidR="00EA1982" w:rsidRDefault="00000000" w:rsidP="00D55090">
            <w:pPr>
              <w:spacing w:line="240" w:lineRule="auto"/>
              <w:jc w:val="both"/>
            </w:pPr>
            <w:r>
              <w:rPr>
                <w:sz w:val="18"/>
                <w:szCs w:val="18"/>
              </w:rPr>
              <w:t>Que el proveedor entregue.</w:t>
            </w:r>
          </w:p>
        </w:tc>
        <w:tc>
          <w:tcPr>
            <w:tcW w:w="1562" w:type="dxa"/>
            <w:tcMar>
              <w:top w:w="60" w:type="dxa"/>
              <w:left w:w="90" w:type="dxa"/>
              <w:bottom w:w="60" w:type="dxa"/>
              <w:right w:w="90" w:type="dxa"/>
            </w:tcMar>
            <w:vAlign w:val="center"/>
          </w:tcPr>
          <w:p w14:paraId="4615B4A4" w14:textId="77777777" w:rsidR="00EA1982" w:rsidRDefault="00000000" w:rsidP="00D55090">
            <w:pPr>
              <w:spacing w:line="240" w:lineRule="auto"/>
              <w:jc w:val="both"/>
            </w:pPr>
            <w:r>
              <w:rPr>
                <w:sz w:val="18"/>
                <w:szCs w:val="18"/>
              </w:rPr>
              <w:t>Comercial / Compras</w:t>
            </w:r>
          </w:p>
        </w:tc>
      </w:tr>
      <w:tr w:rsidR="00EA1982" w14:paraId="7FE84063" w14:textId="77777777">
        <w:tc>
          <w:tcPr>
            <w:tcW w:w="2266" w:type="dxa"/>
            <w:tcMar>
              <w:top w:w="60" w:type="dxa"/>
              <w:left w:w="90" w:type="dxa"/>
              <w:bottom w:w="60" w:type="dxa"/>
              <w:right w:w="90" w:type="dxa"/>
            </w:tcMar>
            <w:vAlign w:val="center"/>
          </w:tcPr>
          <w:p w14:paraId="5E0B7077" w14:textId="77777777" w:rsidR="00EA1982" w:rsidRDefault="00000000" w:rsidP="00D55090">
            <w:pPr>
              <w:spacing w:line="240" w:lineRule="auto"/>
              <w:jc w:val="both"/>
            </w:pPr>
            <w:r>
              <w:rPr>
                <w:sz w:val="18"/>
                <w:szCs w:val="18"/>
              </w:rPr>
              <w:t>Solicitado</w:t>
            </w:r>
          </w:p>
        </w:tc>
        <w:tc>
          <w:tcPr>
            <w:tcW w:w="2423" w:type="dxa"/>
            <w:tcMar>
              <w:top w:w="60" w:type="dxa"/>
              <w:left w:w="90" w:type="dxa"/>
              <w:bottom w:w="60" w:type="dxa"/>
              <w:right w:w="90" w:type="dxa"/>
            </w:tcMar>
            <w:vAlign w:val="center"/>
          </w:tcPr>
          <w:p w14:paraId="77E66E6D" w14:textId="77777777" w:rsidR="00EA1982" w:rsidRDefault="00000000" w:rsidP="00D55090">
            <w:pPr>
              <w:spacing w:line="240" w:lineRule="auto"/>
              <w:jc w:val="both"/>
            </w:pPr>
            <w:r>
              <w:rPr>
                <w:sz w:val="18"/>
                <w:szCs w:val="18"/>
              </w:rPr>
              <w:t>Entrega de Repuestos</w:t>
            </w:r>
          </w:p>
        </w:tc>
        <w:tc>
          <w:tcPr>
            <w:tcW w:w="3829" w:type="dxa"/>
            <w:tcMar>
              <w:top w:w="60" w:type="dxa"/>
              <w:left w:w="90" w:type="dxa"/>
              <w:bottom w:w="60" w:type="dxa"/>
              <w:right w:w="90" w:type="dxa"/>
            </w:tcMar>
            <w:vAlign w:val="center"/>
          </w:tcPr>
          <w:p w14:paraId="5E274CB3" w14:textId="77777777" w:rsidR="00EA1982" w:rsidRDefault="00000000" w:rsidP="00D55090">
            <w:pPr>
              <w:spacing w:line="240" w:lineRule="auto"/>
              <w:jc w:val="both"/>
            </w:pPr>
            <w:r>
              <w:rPr>
                <w:sz w:val="18"/>
                <w:szCs w:val="18"/>
              </w:rPr>
              <w:t>Que almacén entregue la pieza.</w:t>
            </w:r>
          </w:p>
        </w:tc>
        <w:tc>
          <w:tcPr>
            <w:tcW w:w="1562" w:type="dxa"/>
            <w:tcMar>
              <w:top w:w="60" w:type="dxa"/>
              <w:left w:w="90" w:type="dxa"/>
              <w:bottom w:w="60" w:type="dxa"/>
              <w:right w:w="90" w:type="dxa"/>
            </w:tcMar>
            <w:vAlign w:val="center"/>
          </w:tcPr>
          <w:p w14:paraId="24B647AB" w14:textId="77777777" w:rsidR="00EA1982" w:rsidRDefault="00000000" w:rsidP="00D55090">
            <w:pPr>
              <w:spacing w:line="240" w:lineRule="auto"/>
              <w:jc w:val="both"/>
            </w:pPr>
            <w:r>
              <w:rPr>
                <w:sz w:val="18"/>
                <w:szCs w:val="18"/>
              </w:rPr>
              <w:t>Servicio Técnico</w:t>
            </w:r>
          </w:p>
        </w:tc>
      </w:tr>
      <w:tr w:rsidR="00EA1982" w14:paraId="722AD3A7" w14:textId="77777777">
        <w:tc>
          <w:tcPr>
            <w:tcW w:w="2266" w:type="dxa"/>
            <w:tcMar>
              <w:top w:w="60" w:type="dxa"/>
              <w:left w:w="90" w:type="dxa"/>
              <w:bottom w:w="60" w:type="dxa"/>
              <w:right w:w="90" w:type="dxa"/>
            </w:tcMar>
            <w:vAlign w:val="center"/>
          </w:tcPr>
          <w:p w14:paraId="0BFB0AEE" w14:textId="77777777" w:rsidR="00EA1982" w:rsidRDefault="00000000" w:rsidP="00D55090">
            <w:pPr>
              <w:spacing w:line="240" w:lineRule="auto"/>
              <w:jc w:val="both"/>
            </w:pPr>
            <w:r>
              <w:rPr>
                <w:sz w:val="18"/>
                <w:szCs w:val="18"/>
              </w:rPr>
              <w:t>Servicio externo</w:t>
            </w:r>
          </w:p>
        </w:tc>
        <w:tc>
          <w:tcPr>
            <w:tcW w:w="2423" w:type="dxa"/>
            <w:tcMar>
              <w:top w:w="60" w:type="dxa"/>
              <w:left w:w="90" w:type="dxa"/>
              <w:bottom w:w="60" w:type="dxa"/>
              <w:right w:w="90" w:type="dxa"/>
            </w:tcMar>
            <w:vAlign w:val="center"/>
          </w:tcPr>
          <w:p w14:paraId="38DF14C4" w14:textId="77777777" w:rsidR="00EA1982" w:rsidRDefault="00000000" w:rsidP="00D55090">
            <w:pPr>
              <w:spacing w:line="240" w:lineRule="auto"/>
              <w:jc w:val="both"/>
            </w:pPr>
            <w:r>
              <w:rPr>
                <w:sz w:val="18"/>
                <w:szCs w:val="18"/>
              </w:rPr>
              <w:t>Retorno de servicios externos</w:t>
            </w:r>
          </w:p>
        </w:tc>
        <w:tc>
          <w:tcPr>
            <w:tcW w:w="3829" w:type="dxa"/>
            <w:tcMar>
              <w:top w:w="60" w:type="dxa"/>
              <w:left w:w="90" w:type="dxa"/>
              <w:bottom w:w="60" w:type="dxa"/>
              <w:right w:w="90" w:type="dxa"/>
            </w:tcMar>
            <w:vAlign w:val="center"/>
          </w:tcPr>
          <w:p w14:paraId="612C87E8" w14:textId="77777777" w:rsidR="00EA1982" w:rsidRDefault="00000000" w:rsidP="00D55090">
            <w:pPr>
              <w:spacing w:line="240" w:lineRule="auto"/>
              <w:jc w:val="both"/>
            </w:pPr>
            <w:r>
              <w:rPr>
                <w:sz w:val="18"/>
                <w:szCs w:val="18"/>
              </w:rPr>
              <w:t>Que el laboratorio externo devuelva el sensor.</w:t>
            </w:r>
          </w:p>
        </w:tc>
        <w:tc>
          <w:tcPr>
            <w:tcW w:w="1562" w:type="dxa"/>
            <w:tcMar>
              <w:top w:w="60" w:type="dxa"/>
              <w:left w:w="90" w:type="dxa"/>
              <w:bottom w:w="60" w:type="dxa"/>
              <w:right w:w="90" w:type="dxa"/>
            </w:tcMar>
            <w:vAlign w:val="center"/>
          </w:tcPr>
          <w:p w14:paraId="0466ADEB" w14:textId="77777777" w:rsidR="00EA1982" w:rsidRDefault="00000000" w:rsidP="00D55090">
            <w:pPr>
              <w:spacing w:line="240" w:lineRule="auto"/>
              <w:jc w:val="both"/>
            </w:pPr>
            <w:r>
              <w:rPr>
                <w:sz w:val="18"/>
                <w:szCs w:val="18"/>
              </w:rPr>
              <w:t>Servicio Técnico</w:t>
            </w:r>
          </w:p>
        </w:tc>
      </w:tr>
      <w:tr w:rsidR="00EA1982" w14:paraId="4B208040" w14:textId="77777777">
        <w:tc>
          <w:tcPr>
            <w:tcW w:w="2266" w:type="dxa"/>
            <w:tcMar>
              <w:top w:w="60" w:type="dxa"/>
              <w:left w:w="90" w:type="dxa"/>
              <w:bottom w:w="60" w:type="dxa"/>
              <w:right w:w="90" w:type="dxa"/>
            </w:tcMar>
            <w:vAlign w:val="center"/>
          </w:tcPr>
          <w:p w14:paraId="7006B237" w14:textId="77777777" w:rsidR="00EA1982" w:rsidRDefault="00000000" w:rsidP="00D55090">
            <w:pPr>
              <w:spacing w:line="240" w:lineRule="auto"/>
              <w:jc w:val="both"/>
            </w:pPr>
            <w:r>
              <w:rPr>
                <w:sz w:val="18"/>
                <w:szCs w:val="18"/>
              </w:rPr>
              <w:t>En espera de SKU inventario</w:t>
            </w:r>
          </w:p>
        </w:tc>
        <w:tc>
          <w:tcPr>
            <w:tcW w:w="2423" w:type="dxa"/>
            <w:tcMar>
              <w:top w:w="60" w:type="dxa"/>
              <w:left w:w="90" w:type="dxa"/>
              <w:bottom w:w="60" w:type="dxa"/>
              <w:right w:w="90" w:type="dxa"/>
            </w:tcMar>
            <w:vAlign w:val="center"/>
          </w:tcPr>
          <w:p w14:paraId="4BEFCE42" w14:textId="77777777" w:rsidR="00EA1982" w:rsidRDefault="00000000" w:rsidP="00D55090">
            <w:pPr>
              <w:spacing w:line="240" w:lineRule="auto"/>
              <w:jc w:val="both"/>
            </w:pPr>
            <w:r>
              <w:rPr>
                <w:sz w:val="18"/>
                <w:szCs w:val="18"/>
              </w:rPr>
              <w:t>Notificación cliente (SKU)</w:t>
            </w:r>
          </w:p>
        </w:tc>
        <w:tc>
          <w:tcPr>
            <w:tcW w:w="3829" w:type="dxa"/>
            <w:tcMar>
              <w:top w:w="60" w:type="dxa"/>
              <w:left w:w="90" w:type="dxa"/>
              <w:bottom w:w="60" w:type="dxa"/>
              <w:right w:w="90" w:type="dxa"/>
            </w:tcMar>
            <w:vAlign w:val="center"/>
          </w:tcPr>
          <w:p w14:paraId="49C89191" w14:textId="77777777" w:rsidR="00EA1982" w:rsidRDefault="00000000" w:rsidP="00D55090">
            <w:pPr>
              <w:spacing w:line="240" w:lineRule="auto"/>
              <w:jc w:val="both"/>
            </w:pPr>
            <w:r>
              <w:rPr>
                <w:sz w:val="18"/>
                <w:szCs w:val="18"/>
              </w:rPr>
              <w:t>Que se cree el SKU en inventario.</w:t>
            </w:r>
          </w:p>
        </w:tc>
        <w:tc>
          <w:tcPr>
            <w:tcW w:w="1562" w:type="dxa"/>
            <w:tcMar>
              <w:top w:w="60" w:type="dxa"/>
              <w:left w:w="90" w:type="dxa"/>
              <w:bottom w:w="60" w:type="dxa"/>
              <w:right w:w="90" w:type="dxa"/>
            </w:tcMar>
            <w:vAlign w:val="center"/>
          </w:tcPr>
          <w:p w14:paraId="2E854E7B" w14:textId="77777777" w:rsidR="00EA1982" w:rsidRDefault="00000000" w:rsidP="00D55090">
            <w:pPr>
              <w:spacing w:line="240" w:lineRule="auto"/>
              <w:jc w:val="both"/>
            </w:pPr>
            <w:r>
              <w:rPr>
                <w:sz w:val="18"/>
                <w:szCs w:val="18"/>
              </w:rPr>
              <w:t>Comercial</w:t>
            </w:r>
          </w:p>
        </w:tc>
      </w:tr>
    </w:tbl>
    <w:p w14:paraId="38E5009A" w14:textId="77777777" w:rsidR="00EA1982" w:rsidRDefault="00000000" w:rsidP="00D55090">
      <w:pPr>
        <w:jc w:val="both"/>
      </w:pPr>
      <w:r>
        <w:rPr>
          <w:b/>
          <w:bCs/>
        </w:rPr>
        <w:t>Sin cancelación, sin caducidad y sin vuelta atrás.</w:t>
      </w:r>
      <w:r>
        <w:t xml:space="preserve"> Un ticket aparcado en cualquiera de los cuatro se queda aparcado hasta que alguien edite la base de datos a mano. Si el pedido al proveedor se cancela, o el laboratorio externo declara el sensor irreparable, el ticket no tiene adónde ir.</w:t>
      </w:r>
    </w:p>
    <w:p w14:paraId="4454D642" w14:textId="77777777" w:rsidR="00EA1982" w:rsidRDefault="00000000" w:rsidP="00D55090">
      <w:pPr>
        <w:jc w:val="both"/>
      </w:pPr>
      <w:r>
        <w:rPr>
          <w:b/>
          <w:bCs/>
        </w:rPr>
        <w:t>Estado en la R08.</w:t>
      </w:r>
      <w:r>
        <w:t xml:space="preserve"> El revisor confirma la corrección y la deja </w:t>
      </w:r>
      <w:r>
        <w:rPr>
          <w:b/>
          <w:bCs/>
        </w:rPr>
        <w:t>pendiente de definir las salidas concretas</w:t>
      </w:r>
      <w:r>
        <w:t xml:space="preserve"> de cada uno de los cuatro estados. No es una discusión de si hace falta, sino de a dónde va cada uno. Punto abierto nº 31.</w:t>
      </w:r>
    </w:p>
    <w:p w14:paraId="05AC724E" w14:textId="77777777" w:rsidR="00EA1982" w:rsidRDefault="00000000" w:rsidP="00D55090">
      <w:pPr>
        <w:jc w:val="both"/>
      </w:pPr>
      <w:r>
        <w:t xml:space="preserve">Contrasta con un estado corriente como Notificación cliente, que ofrece tres salidas —Aprobación, Aprobación y S. Repuestos y Rechazo— y una de ellas sirve precisamente para abandonar el ticket.</w:t>
      </w:r>
    </w:p>
    <w:p w14:paraId="43A9C306" w14:textId="77777777" w:rsidR="00EA1982" w:rsidRDefault="00000000" w:rsidP="00D55090">
      <w:pPr>
        <w:jc w:val="both"/>
      </w:pPr>
      <w:r>
        <w:rPr>
          <w:b/>
          <w:bCs/>
        </w:rPr>
        <w:t>Por qué importa más de lo que parece.</w:t>
      </w:r>
      <w:r>
        <w:t xml:space="preserve"> Estos cuatro estados son justamente donde el eje ② tiene que medir: el tiempo de espera de repuesto es un KPI del cuadro de mando (M7.1) y una de las causas de desvío que el análisis de cuellos de botella persigue (M7.3). Un ticket que se queda ahí para siempre no sólo se pierde operativamente: distorsiona al alza el indicador que debería delatarlo.</w:t>
      </w:r>
    </w:p>
    <w:p w14:paraId="62AB88DB" w14:textId="77777777" w:rsidR="00EA1982" w:rsidRDefault="00000000" w:rsidP="00D55090">
      <w:pPr>
        <w:jc w:val="both"/>
      </w:pPr>
      <w:r>
        <w:rPr>
          <w:b/>
          <w:bCs/>
        </w:rPr>
        <w:t>Lo acordado el 27/08 sobre la regresión de estados.</w:t>
      </w:r>
      <w:r>
        <w:t xml:space="preserve"> Hoy </w:t>
      </w:r>
      <w:r>
        <w:rPr>
          <w:b/>
          <w:bCs/>
        </w:rPr>
        <w:t>no existe botón de retroceso</w:t>
      </w:r>
      <w:r>
        <w:t xml:space="preserve">: el cambio de estado hacia atrás se hace a mano desde propiedades. Se acordó que </w:t>
      </w:r>
      <w:r>
        <w:rPr>
          <w:b/>
          <w:bCs/>
        </w:rPr>
        <w:t>debe conservarse una vía de escape manual para casos especiales</w:t>
      </w:r>
      <w:r>
        <w:t>, incluso cuando se implementen las salidas de estos cuatro estados. Es una decisión sensata: ninguna transición prevista cubre todos los casos, y la alternativa a una salida manual controlada es la edición directa de la base de datos, que es lo que hoy ocurre y no deja rastro.</w:t>
      </w:r>
    </w:p>
    <w:p w14:paraId="69AE24EE" w14:textId="77777777" w:rsidR="00EA1982" w:rsidRDefault="00000000" w:rsidP="00D55090">
      <w:pPr>
        <w:jc w:val="both"/>
      </w:pPr>
      <w:r>
        <w:rPr>
          <w:b/>
          <w:bCs/>
        </w:rPr>
        <w:t xml:space="preserve">Corrección C3, punto abierto nº 31:</w:t>
      </w:r>
      <w:r>
        <w:t xml:space="preserve"> dotar a los cuatro estados de una transición de escape —hacia Por Facturar cobrando el diagnóstico, o hacia el Anulado que propone C2— y fijar una caducidad que la dispare o la sugiera.</w:t>
      </w:r>
    </w:p>
    <w:p w14:paraId="58CBA377" w14:textId="77777777" w:rsidR="00EA1982" w:rsidRDefault="00000000" w:rsidP="00D55090">
      <w:pPr>
        <w:pStyle w:val="Ttulo4"/>
        <w:jc w:val="both"/>
      </w:pPr>
      <w:bookmarkStart w:id="99" w:name="X2cde7f3bfac1992796e3c71612c7cd9718f0631"/>
      <w:bookmarkEnd w:id="98"/>
      <w:r>
        <w:t>M1.3.5 Un ciclo entre facturar y entregar [AS-BUILT]</w:t>
      </w:r>
    </w:p>
    <w:p w14:paraId="174AE061" w14:textId="77777777" w:rsidR="00EA1982" w:rsidRDefault="00000000" w:rsidP="00D55090">
      <w:pPr>
        <w:jc w:val="both"/>
      </w:pPr>
      <w:r>
        <w:t>Liberación sin factura baja de Por Facturar a Por Entregar / Sin facturar, y Entrega al cliente sin factura vuelve a subir a Por Facturar.</w:t>
      </w:r>
    </w:p>
    <w:p w14:paraId="2E8E9C0B" w14:textId="77777777" w:rsidR="00EA1982" w:rsidRDefault="00000000" w:rsidP="00D55090">
      <w:pPr>
        <w:jc w:val="both"/>
      </w:pPr>
      <w:r>
        <w:t xml:space="preserve">El diseño tiene sentido —entregar ahora y facturar después, tal como exigen las fechas de corte de facturación de algunos clientes—, pero el ciclo puede recorrerse indefinidamente. Para evitar que la fecha se sobreescriba, es importante aclarar que el campo «Fecha Remisión de Salida» debe registrarse una sola vez: en el momento en que el equipo sale físicamente de nuestras instalaciones.</w:t>
      </w:r>
    </w:p>
    <w:p w14:paraId="30050B51" w14:textId="77777777" w:rsidR="00EA1982" w:rsidRDefault="00000000" w:rsidP="00D55090">
      <w:pPr>
        <w:pStyle w:val="Ttulo4"/>
        <w:jc w:val="both"/>
      </w:pPr>
      <w:bookmarkStart w:id="100" w:name="la-solución-propuesta-por-el-revisor-r08"/>
      <w:bookmarkEnd w:id="99"/>
      <w:r>
        <w:lastRenderedPageBreak/>
        <w:t>La solución propuesta por el revisor [R08]</w:t>
      </w:r>
    </w:p>
    <w:p w14:paraId="4C8FFA8A" w14:textId="77777777" w:rsidR="00EA1982" w:rsidRDefault="00000000" w:rsidP="00D55090">
      <w:pPr>
        <w:jc w:val="both"/>
      </w:pPr>
      <w:r>
        <w:t xml:space="preserve">En lugar de parchear el ciclo conservando la primera fecha, la propuesta es </w:t>
      </w:r>
      <w:r>
        <w:rPr>
          <w:b/>
          <w:bCs/>
        </w:rPr>
        <w:t>eliminar el ciclo</w:t>
      </w:r>
      <w:r>
        <w:t>: separar las dos vías en ramas que avanzan, y que ninguna vuelva atrás.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EA1982" w14:paraId="22431444" w14:textId="77777777">
        <w:trPr>
          <w:tblHeader/>
        </w:trPr>
        <w:tc>
          <w:tcPr>
            <w:tcW w:w="1939" w:type="dxa"/>
            <w:shd w:val="clear" w:color="auto" w:fill="1F7A5C"/>
            <w:tcMar>
              <w:top w:w="60" w:type="dxa"/>
              <w:left w:w="90" w:type="dxa"/>
              <w:bottom w:w="60" w:type="dxa"/>
              <w:right w:w="90" w:type="dxa"/>
            </w:tcMar>
            <w:vAlign w:val="center"/>
          </w:tcPr>
          <w:p w14:paraId="4A8B7159" w14:textId="77777777" w:rsidR="00EA1982" w:rsidRDefault="00000000" w:rsidP="00D55090">
            <w:pPr>
              <w:spacing w:line="240" w:lineRule="auto"/>
              <w:jc w:val="both"/>
            </w:pPr>
            <w:r>
              <w:rPr>
                <w:b/>
                <w:bCs/>
                <w:color w:val="FFFFFF"/>
                <w:sz w:val="18"/>
                <w:szCs w:val="18"/>
              </w:rPr>
              <w:t>Vía</w:t>
            </w:r>
          </w:p>
        </w:tc>
        <w:tc>
          <w:tcPr>
            <w:tcW w:w="8141" w:type="dxa"/>
            <w:shd w:val="clear" w:color="auto" w:fill="1F7A5C"/>
            <w:tcMar>
              <w:top w:w="60" w:type="dxa"/>
              <w:left w:w="90" w:type="dxa"/>
              <w:bottom w:w="60" w:type="dxa"/>
              <w:right w:w="90" w:type="dxa"/>
            </w:tcMar>
            <w:vAlign w:val="center"/>
          </w:tcPr>
          <w:p w14:paraId="62884EC7" w14:textId="77777777" w:rsidR="00EA1982" w:rsidRDefault="00000000" w:rsidP="00D55090">
            <w:pPr>
              <w:spacing w:line="240" w:lineRule="auto"/>
              <w:jc w:val="both"/>
            </w:pPr>
            <w:r>
              <w:rPr>
                <w:b/>
                <w:bCs/>
                <w:color w:val="FFFFFF"/>
                <w:sz w:val="18"/>
                <w:szCs w:val="18"/>
              </w:rPr>
              <w:t>Recorrido propuesto</w:t>
            </w:r>
          </w:p>
        </w:tc>
      </w:tr>
      <w:tr w:rsidR="00EA1982" w14:paraId="5350A756" w14:textId="77777777">
        <w:tc>
          <w:tcPr>
            <w:tcW w:w="1939" w:type="dxa"/>
            <w:tcMar>
              <w:top w:w="60" w:type="dxa"/>
              <w:left w:w="90" w:type="dxa"/>
              <w:bottom w:w="60" w:type="dxa"/>
              <w:right w:w="90" w:type="dxa"/>
            </w:tcMar>
            <w:vAlign w:val="center"/>
          </w:tcPr>
          <w:p w14:paraId="026D44BB" w14:textId="77777777" w:rsidR="00EA1982" w:rsidRDefault="00000000" w:rsidP="00D55090">
            <w:pPr>
              <w:spacing w:line="240" w:lineRule="auto"/>
              <w:jc w:val="both"/>
            </w:pPr>
            <w:r>
              <w:rPr>
                <w:sz w:val="18"/>
                <w:szCs w:val="18"/>
              </w:rPr>
              <w:t>Con factura</w:t>
            </w:r>
          </w:p>
        </w:tc>
        <w:tc>
          <w:tcPr>
            <w:tcW w:w="8141" w:type="dxa"/>
            <w:tcMar>
              <w:top w:w="60" w:type="dxa"/>
              <w:left w:w="90" w:type="dxa"/>
              <w:bottom w:w="60" w:type="dxa"/>
              <w:right w:w="90" w:type="dxa"/>
            </w:tcMar>
            <w:vAlign w:val="center"/>
          </w:tcPr>
          <w:p w14:paraId="34F26D1C" w14:textId="77777777" w:rsidR="00EA1982" w:rsidRDefault="00000000" w:rsidP="00D55090">
            <w:pPr>
              <w:spacing w:line="240" w:lineRule="auto"/>
              <w:jc w:val="both"/>
            </w:pPr>
            <w:r>
              <w:rPr>
                <w:sz w:val="18"/>
                <w:szCs w:val="18"/>
              </w:rPr>
              <w:t>Por Facturar → Por Entregar → remisión de salida → Finalizado</w:t>
            </w:r>
          </w:p>
        </w:tc>
      </w:tr>
      <w:tr w:rsidR="00EA1982" w14:paraId="41D27F61" w14:textId="77777777">
        <w:tc>
          <w:tcPr>
            <w:tcW w:w="1939" w:type="dxa"/>
            <w:tcMar>
              <w:top w:w="60" w:type="dxa"/>
              <w:left w:w="90" w:type="dxa"/>
              <w:bottom w:w="60" w:type="dxa"/>
              <w:right w:w="90" w:type="dxa"/>
            </w:tcMar>
            <w:vAlign w:val="center"/>
          </w:tcPr>
          <w:p w14:paraId="583068C1" w14:textId="77777777" w:rsidR="00EA1982" w:rsidRDefault="00000000" w:rsidP="00D55090">
            <w:pPr>
              <w:spacing w:line="240" w:lineRule="auto"/>
              <w:jc w:val="both"/>
            </w:pPr>
            <w:r>
              <w:rPr>
                <w:sz w:val="18"/>
                <w:szCs w:val="18"/>
              </w:rPr>
              <w:t>Sin factura</w:t>
            </w:r>
          </w:p>
        </w:tc>
        <w:tc>
          <w:tcPr>
            <w:tcW w:w="8141" w:type="dxa"/>
            <w:tcMar>
              <w:top w:w="60" w:type="dxa"/>
              <w:left w:w="90" w:type="dxa"/>
              <w:bottom w:w="60" w:type="dxa"/>
              <w:right w:w="90" w:type="dxa"/>
            </w:tcMar>
            <w:vAlign w:val="center"/>
          </w:tcPr>
          <w:p w14:paraId="542F9E23" w14:textId="77777777" w:rsidR="00EA1982" w:rsidRDefault="00000000" w:rsidP="00D55090">
            <w:pPr>
              <w:spacing w:line="240" w:lineRule="auto"/>
              <w:jc w:val="both"/>
            </w:pPr>
            <w:r>
              <w:rPr>
                <w:sz w:val="18"/>
                <w:szCs w:val="18"/>
              </w:rPr>
              <w:t>Por Facturar → Por Entregar / Sin facturar → remisión de salida → Pendiente de facturar → Facturado → Finalizado</w:t>
            </w:r>
          </w:p>
        </w:tc>
      </w:tr>
    </w:tbl>
    <w:p w14:paraId="436D7DD6" w14:textId="77777777" w:rsidR="00EA1982" w:rsidRDefault="00000000" w:rsidP="00D55090">
      <w:pPr>
        <w:jc w:val="both"/>
      </w:pPr>
      <w:r>
        <w:rPr>
          <w:b/>
          <w:bCs/>
        </w:rPr>
        <w:t>Es mejor solución que la corrección C4 tal como estaba planteada, y resuelve dos problemas en vez de uno.</w:t>
      </w:r>
    </w:p>
    <w:p w14:paraId="5A814D29" w14:textId="77777777" w:rsidR="00EA1982" w:rsidRDefault="00000000">
      <w:pPr>
        <w:numPr>
          <w:ilvl w:val="0"/>
          <w:numId w:val="7"/>
        </w:numPr>
        <w:jc w:val="both"/>
      </w:pPr>
      <w:r>
        <w:rPr>
          <w:b/>
          <w:bCs/>
        </w:rPr>
        <w:t>La fecha deja de pisarse por construcción.</w:t>
      </w:r>
      <w:r>
        <w:t xml:space="preserve"> No hay vuelta atrás, así que la remisión de salida se escribe </w:t>
      </w:r>
      <w:r>
        <w:rPr>
          <w:b/>
          <w:bCs/>
        </w:rPr>
        <w:t>una sola vez</w:t>
      </w:r>
      <w:r>
        <w:t xml:space="preserve"> en cada rama. No hace falta un campo protegido ni una regla que recuerde no sobreescribir: el grafo ya no permite la segunda escritura.</w:t>
      </w:r>
    </w:p>
    <w:p w14:paraId="2D7A169B" w14:textId="77777777" w:rsidR="00EA1982" w:rsidRDefault="00000000">
      <w:pPr>
        <w:numPr>
          <w:ilvl w:val="0"/>
          <w:numId w:val="7"/>
        </w:numPr>
        <w:jc w:val="both"/>
      </w:pPr>
      <w:r>
        <w:rPr>
          <w:b/>
          <w:bCs/>
        </w:rPr>
        <w:t>Aparece el estado que faltaba.</w:t>
      </w:r>
      <w:r>
        <w:t xml:space="preserve"> Pendiente de facturar es exactamente lo que hoy no existe y que el punto abierto nº 6 lleva pidiendo desde febrero: </w:t>
      </w:r>
      <w:r>
        <w:rPr>
          <w:b/>
          <w:bCs/>
        </w:rPr>
        <w:t>un sitio donde vive un equipo ya entregado y todavía no cobrado</w:t>
      </w:r>
      <w:r>
        <w:t>. Hoy ese equipo vuelve a Por Facturar y queda indistinguible de uno que sigue en la estantería. Con la rama nueva es contable, y su antigüedad es un indicador de cobro directo.</w:t>
      </w:r>
    </w:p>
    <w:p w14:paraId="3FC203B0" w14:textId="77777777" w:rsidR="00EA1982" w:rsidRDefault="00000000" w:rsidP="00D55090">
      <w:pPr>
        <w:jc w:val="both"/>
      </w:pPr>
      <w:r>
        <w:rPr>
          <w:b/>
          <w:bCs/>
        </w:rPr>
        <w:t>Lo que hay que decidir antes de construirlo.</w:t>
      </w:r>
      <w:r>
        <w:t xml:space="preserve"> Si Facturado pasa a ser un estado —hoy es sólo una transición (Anexo B.2)—, o si Pendiente de facturar va directamente a Finalizado al emitirse la factura. La primera opción es más explícita y encaja mejor con la analítica; la segunda añade un estado menos. Punto abierto nº 34, reformulado en la R08.</w:t>
      </w:r>
    </w:p>
    <w:p w14:paraId="11144671" w14:textId="77777777" w:rsidR="00EA1982" w:rsidRDefault="00000000" w:rsidP="00D55090">
      <w:pPr>
        <w:jc w:val="both"/>
      </w:pPr>
      <w:r>
        <w:rPr>
          <w:b/>
          <w:bCs/>
        </w:rPr>
        <w:t>Efecto sobre la C4.</w:t>
      </w:r>
      <w:r>
        <w:t xml:space="preserve"> La corrección se mantiene pero cambia de naturaleza: deja de ser «proteger un campo» y pasa a ser «rediseñar las dos vías de cierre». Sube de esfuerzo —de Baja a Media— y baja de urgencia relativa, porque conviene hacerla junto con la C2 y no antes.</w:t>
      </w:r>
    </w:p>
    <w:p w14:paraId="51DF05D0" w14:textId="77777777" w:rsidR="00EA1982" w:rsidRDefault="00000000" w:rsidP="00D55090">
      <w:pPr>
        <w:jc w:val="both"/>
      </w:pPr>
      <w:r>
        <w:t xml:space="preserve">Agrava además un riesgo ya registrado: el rastro de equipos entregados pendientes de cobro (dolor nº 6, punto abierto nº 6). La vía sin factura </w:t>
      </w:r>
      <w:r>
        <w:rPr>
          <w:b/>
          <w:bCs/>
        </w:rPr>
        <w:t>vuelve</w:t>
      </w:r>
      <w:r>
        <w:t xml:space="preserve"> a Por Facturar en lugar de cerrar, de modo que un equipo ya entregado y no cobrado queda indistinguible de uno que aún está en la estantería esperando salir.</w:t>
      </w:r>
    </w:p>
    <w:p w14:paraId="73EECF35" w14:textId="77777777" w:rsidR="00EA1982" w:rsidRDefault="00000000" w:rsidP="00D55090">
      <w:pPr>
        <w:jc w:val="both"/>
      </w:pPr>
      <w:r>
        <w:rPr>
          <w:b/>
          <w:bCs/>
        </w:rPr>
        <w:t xml:space="preserve">Corrección C4, punto abierto nº 34:</w:t>
      </w:r>
      <w:r>
        <w:t xml:space="preserve"> conservar la primera fecha de salida en un campo que no se sobreescriba, o registrar cada vuelta como un evento aparte en el historial.</w:t>
      </w:r>
    </w:p>
    <w:p w14:paraId="2B900B82" w14:textId="77777777" w:rsidR="00EA1982" w:rsidRDefault="00000000" w:rsidP="00D55090">
      <w:pPr>
        <w:pStyle w:val="Ttulo4"/>
        <w:jc w:val="both"/>
      </w:pPr>
      <w:bookmarkStart w:id="101" w:name="X518ffc12ac37f97b7971dc9ee00d218db7c039b"/>
      <w:bookmarkEnd w:id="100"/>
      <w:r>
        <w:t>M1.3.6 Discrepancias con el mapeo manual anterior</w:t>
      </w:r>
    </w:p>
    <w:p w14:paraId="50163964" w14:textId="77777777" w:rsidR="00EA1982" w:rsidRDefault="00000000" w:rsidP="00D55090">
      <w:pPr>
        <w:jc w:val="both"/>
      </w:pPr>
      <w:r>
        <w:t xml:space="preserve">Esta tabla existe para quien haya diseñado sobre la versión anterior de §M1.3. De sus 20 filas, </w:t>
      </w:r>
      <w:r>
        <w:rPr>
          <w:b/>
          <w:bCs/>
        </w:rPr>
        <w:t>cuatro eran correctas</w:t>
      </w:r>
      <w:r>
        <w:t>. Conviene leerla junto con M1.3.9: el error estaba en esta tabla, no en el mapeo del que salió.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582D9FD2" w14:textId="77777777">
        <w:trPr>
          <w:tblHeader/>
        </w:trPr>
        <w:tc>
          <w:tcPr>
            <w:tcW w:w="5040" w:type="dxa"/>
            <w:shd w:val="clear" w:color="auto" w:fill="1F7A5C"/>
            <w:tcMar>
              <w:top w:w="60" w:type="dxa"/>
              <w:left w:w="90" w:type="dxa"/>
              <w:bottom w:w="60" w:type="dxa"/>
              <w:right w:w="90" w:type="dxa"/>
            </w:tcMar>
            <w:vAlign w:val="center"/>
          </w:tcPr>
          <w:p w14:paraId="7FA48FE2" w14:textId="77777777" w:rsidR="00EA1982" w:rsidRDefault="00000000" w:rsidP="00D55090">
            <w:pPr>
              <w:spacing w:line="240" w:lineRule="auto"/>
              <w:jc w:val="both"/>
            </w:pPr>
            <w:r>
              <w:rPr>
                <w:b/>
                <w:bCs/>
                <w:color w:val="FFFFFF"/>
                <w:sz w:val="18"/>
                <w:szCs w:val="18"/>
              </w:rPr>
              <w:t>Lo que decía el mapeo manual</w:t>
            </w:r>
          </w:p>
        </w:tc>
        <w:tc>
          <w:tcPr>
            <w:tcW w:w="5040" w:type="dxa"/>
            <w:shd w:val="clear" w:color="auto" w:fill="1F7A5C"/>
            <w:tcMar>
              <w:top w:w="60" w:type="dxa"/>
              <w:left w:w="90" w:type="dxa"/>
              <w:bottom w:w="60" w:type="dxa"/>
              <w:right w:w="90" w:type="dxa"/>
            </w:tcMar>
            <w:vAlign w:val="center"/>
          </w:tcPr>
          <w:p w14:paraId="6730DA25" w14:textId="77777777" w:rsidR="00EA1982" w:rsidRDefault="00000000" w:rsidP="00D55090">
            <w:pPr>
              <w:spacing w:line="240" w:lineRule="auto"/>
              <w:jc w:val="both"/>
            </w:pPr>
            <w:r>
              <w:rPr>
                <w:b/>
                <w:bCs/>
                <w:color w:val="FFFFFF"/>
                <w:sz w:val="18"/>
                <w:szCs w:val="18"/>
              </w:rPr>
              <w:t>Lo que hace la aplicación</w:t>
            </w:r>
          </w:p>
        </w:tc>
      </w:tr>
      <w:tr w:rsidR="00EA1982" w14:paraId="3595271F" w14:textId="77777777">
        <w:tc>
          <w:tcPr>
            <w:tcW w:w="5040" w:type="dxa"/>
            <w:tcMar>
              <w:top w:w="60" w:type="dxa"/>
              <w:left w:w="90" w:type="dxa"/>
              <w:bottom w:w="60" w:type="dxa"/>
              <w:right w:w="90" w:type="dxa"/>
            </w:tcMar>
            <w:vAlign w:val="center"/>
          </w:tcPr>
          <w:p w14:paraId="69592815" w14:textId="77777777" w:rsidR="00EA1982" w:rsidRDefault="00000000" w:rsidP="00D55090">
            <w:pPr>
              <w:spacing w:line="240" w:lineRule="auto"/>
              <w:jc w:val="both"/>
            </w:pPr>
            <w:r>
              <w:rPr>
                <w:sz w:val="18"/>
                <w:szCs w:val="18"/>
              </w:rPr>
              <w:t>OV asignada → Habilitar servicio → Ingresado</w:t>
            </w:r>
          </w:p>
        </w:tc>
        <w:tc>
          <w:tcPr>
            <w:tcW w:w="5040" w:type="dxa"/>
            <w:tcMar>
              <w:top w:w="60" w:type="dxa"/>
              <w:left w:w="90" w:type="dxa"/>
              <w:bottom w:w="60" w:type="dxa"/>
              <w:right w:w="90" w:type="dxa"/>
            </w:tcMar>
            <w:vAlign w:val="center"/>
          </w:tcPr>
          <w:p w14:paraId="1C63A3F1" w14:textId="77777777" w:rsidR="00EA1982" w:rsidRDefault="00000000" w:rsidP="00D55090">
            <w:pPr>
              <w:spacing w:line="240" w:lineRule="auto"/>
              <w:jc w:val="both"/>
            </w:pPr>
            <w:r>
              <w:rPr>
                <w:sz w:val="18"/>
                <w:szCs w:val="18"/>
              </w:rPr>
              <w:t>Correcto.</w:t>
            </w:r>
          </w:p>
        </w:tc>
      </w:tr>
      <w:tr w:rsidR="00EA1982" w14:paraId="1AD6DFE3" w14:textId="77777777">
        <w:tc>
          <w:tcPr>
            <w:tcW w:w="5040" w:type="dxa"/>
            <w:tcMar>
              <w:top w:w="60" w:type="dxa"/>
              <w:left w:w="90" w:type="dxa"/>
              <w:bottom w:w="60" w:type="dxa"/>
              <w:right w:w="90" w:type="dxa"/>
            </w:tcMar>
            <w:vAlign w:val="center"/>
          </w:tcPr>
          <w:p w14:paraId="360AB08C" w14:textId="77777777" w:rsidR="00EA1982" w:rsidRDefault="00000000" w:rsidP="00D55090">
            <w:pPr>
              <w:spacing w:line="240" w:lineRule="auto"/>
              <w:jc w:val="both"/>
            </w:pPr>
            <w:r>
              <w:rPr>
                <w:sz w:val="18"/>
                <w:szCs w:val="18"/>
              </w:rPr>
              <w:t>Ingresado → Ingreso a servicio → Rev./Diagnóstico</w:t>
            </w:r>
          </w:p>
        </w:tc>
        <w:tc>
          <w:tcPr>
            <w:tcW w:w="5040" w:type="dxa"/>
            <w:tcMar>
              <w:top w:w="60" w:type="dxa"/>
              <w:left w:w="90" w:type="dxa"/>
              <w:bottom w:w="60" w:type="dxa"/>
              <w:right w:w="90" w:type="dxa"/>
            </w:tcMar>
            <w:vAlign w:val="center"/>
          </w:tcPr>
          <w:p w14:paraId="5323ADFF" w14:textId="77777777" w:rsidR="00EA1982" w:rsidRDefault="00000000" w:rsidP="00D55090">
            <w:pPr>
              <w:spacing w:line="240" w:lineRule="auto"/>
              <w:jc w:val="both"/>
            </w:pPr>
            <w:r>
              <w:rPr>
                <w:sz w:val="18"/>
                <w:szCs w:val="18"/>
              </w:rPr>
              <w:t>Correcto.</w:t>
            </w:r>
          </w:p>
        </w:tc>
      </w:tr>
      <w:tr w:rsidR="00EA1982" w14:paraId="442D0107" w14:textId="77777777">
        <w:tc>
          <w:tcPr>
            <w:tcW w:w="5040" w:type="dxa"/>
            <w:tcMar>
              <w:top w:w="60" w:type="dxa"/>
              <w:left w:w="90" w:type="dxa"/>
              <w:bottom w:w="60" w:type="dxa"/>
              <w:right w:w="90" w:type="dxa"/>
            </w:tcMar>
            <w:vAlign w:val="center"/>
          </w:tcPr>
          <w:p w14:paraId="4057CF8C" w14:textId="77777777" w:rsidR="00EA1982" w:rsidRDefault="00000000" w:rsidP="00D55090">
            <w:pPr>
              <w:spacing w:line="240" w:lineRule="auto"/>
              <w:jc w:val="both"/>
            </w:pPr>
            <w:r>
              <w:rPr>
                <w:sz w:val="18"/>
                <w:szCs w:val="18"/>
              </w:rPr>
              <w:t>Liberación Comercial → Habilitado para entrega → Por Entregar</w:t>
            </w:r>
          </w:p>
        </w:tc>
        <w:tc>
          <w:tcPr>
            <w:tcW w:w="5040" w:type="dxa"/>
            <w:tcMar>
              <w:top w:w="60" w:type="dxa"/>
              <w:left w:w="90" w:type="dxa"/>
              <w:bottom w:w="60" w:type="dxa"/>
              <w:right w:w="90" w:type="dxa"/>
            </w:tcMar>
            <w:vAlign w:val="center"/>
          </w:tcPr>
          <w:p w14:paraId="03C1FDA9" w14:textId="77777777" w:rsidR="00EA1982" w:rsidRDefault="00000000" w:rsidP="00D55090">
            <w:pPr>
              <w:spacing w:line="240" w:lineRule="auto"/>
              <w:jc w:val="both"/>
            </w:pPr>
            <w:r>
              <w:rPr>
                <w:sz w:val="18"/>
                <w:szCs w:val="18"/>
              </w:rPr>
              <w:t>Correcto.</w:t>
            </w:r>
          </w:p>
        </w:tc>
      </w:tr>
      <w:tr w:rsidR="00EA1982" w14:paraId="6284E163" w14:textId="77777777">
        <w:tc>
          <w:tcPr>
            <w:tcW w:w="5040" w:type="dxa"/>
            <w:tcMar>
              <w:top w:w="60" w:type="dxa"/>
              <w:left w:w="90" w:type="dxa"/>
              <w:bottom w:w="60" w:type="dxa"/>
              <w:right w:w="90" w:type="dxa"/>
            </w:tcMar>
            <w:vAlign w:val="center"/>
          </w:tcPr>
          <w:p w14:paraId="0D8D5212" w14:textId="77777777" w:rsidR="00EA1982" w:rsidRDefault="00000000" w:rsidP="00D55090">
            <w:pPr>
              <w:spacing w:line="240" w:lineRule="auto"/>
              <w:jc w:val="both"/>
            </w:pPr>
            <w:r>
              <w:rPr>
                <w:sz w:val="18"/>
                <w:szCs w:val="18"/>
              </w:rPr>
              <w:t>Por Entregar → Entrega al cliente → Finalizado</w:t>
            </w:r>
          </w:p>
        </w:tc>
        <w:tc>
          <w:tcPr>
            <w:tcW w:w="5040" w:type="dxa"/>
            <w:tcMar>
              <w:top w:w="60" w:type="dxa"/>
              <w:left w:w="90" w:type="dxa"/>
              <w:bottom w:w="60" w:type="dxa"/>
              <w:right w:w="90" w:type="dxa"/>
            </w:tcMar>
            <w:vAlign w:val="center"/>
          </w:tcPr>
          <w:p w14:paraId="01923EEE" w14:textId="77777777" w:rsidR="00EA1982" w:rsidRDefault="00000000" w:rsidP="00D55090">
            <w:pPr>
              <w:spacing w:line="240" w:lineRule="auto"/>
              <w:jc w:val="both"/>
            </w:pPr>
            <w:r>
              <w:rPr>
                <w:sz w:val="18"/>
                <w:szCs w:val="18"/>
              </w:rPr>
              <w:t>Correcto.</w:t>
            </w:r>
          </w:p>
        </w:tc>
      </w:tr>
      <w:tr w:rsidR="00EA1982" w14:paraId="453E549B" w14:textId="77777777">
        <w:tc>
          <w:tcPr>
            <w:tcW w:w="5040" w:type="dxa"/>
            <w:tcMar>
              <w:top w:w="60" w:type="dxa"/>
              <w:left w:w="90" w:type="dxa"/>
              <w:bottom w:w="60" w:type="dxa"/>
              <w:right w:w="90" w:type="dxa"/>
            </w:tcMar>
            <w:vAlign w:val="center"/>
          </w:tcPr>
          <w:p w14:paraId="1EC78443" w14:textId="77777777" w:rsidR="00EA1982" w:rsidRDefault="00000000" w:rsidP="00D55090">
            <w:pPr>
              <w:spacing w:line="240" w:lineRule="auto"/>
              <w:jc w:val="both"/>
            </w:pPr>
            <w:r>
              <w:rPr>
                <w:sz w:val="18"/>
                <w:szCs w:val="18"/>
              </w:rPr>
              <w:t>Solicitado → Solicitud de repuestos → En Proceso</w:t>
            </w:r>
          </w:p>
        </w:tc>
        <w:tc>
          <w:tcPr>
            <w:tcW w:w="5040" w:type="dxa"/>
            <w:tcMar>
              <w:top w:w="60" w:type="dxa"/>
              <w:left w:w="90" w:type="dxa"/>
              <w:bottom w:w="60" w:type="dxa"/>
              <w:right w:w="90" w:type="dxa"/>
            </w:tcMar>
            <w:vAlign w:val="center"/>
          </w:tcPr>
          <w:p w14:paraId="6729AF7E" w14:textId="77777777" w:rsidR="00EA1982" w:rsidRDefault="00000000" w:rsidP="00D55090">
            <w:pPr>
              <w:spacing w:line="240" w:lineRule="auto"/>
              <w:jc w:val="both"/>
            </w:pPr>
            <w:r>
              <w:rPr>
                <w:sz w:val="18"/>
                <w:szCs w:val="18"/>
              </w:rPr>
              <w:t xml:space="preserve">Invertido. Solicitud repuestos va de En Proceso a Solicitado. Lo que sube de Solicitado a En Proceso es Entrega de Repuestos.</w:t>
            </w:r>
          </w:p>
        </w:tc>
      </w:tr>
      <w:tr w:rsidR="00EA1982" w14:paraId="0D0F7CE5" w14:textId="77777777">
        <w:tc>
          <w:tcPr>
            <w:tcW w:w="5040" w:type="dxa"/>
            <w:tcMar>
              <w:top w:w="60" w:type="dxa"/>
              <w:left w:w="90" w:type="dxa"/>
              <w:bottom w:w="60" w:type="dxa"/>
              <w:right w:w="90" w:type="dxa"/>
            </w:tcMar>
            <w:vAlign w:val="center"/>
          </w:tcPr>
          <w:p w14:paraId="0340A45D" w14:textId="77777777" w:rsidR="00EA1982" w:rsidRDefault="00000000" w:rsidP="00D55090">
            <w:pPr>
              <w:spacing w:line="240" w:lineRule="auto"/>
              <w:jc w:val="both"/>
            </w:pPr>
            <w:r>
              <w:rPr>
                <w:sz w:val="18"/>
                <w:szCs w:val="18"/>
              </w:rPr>
              <w:t>(cualquiera) → Marcar como pendiente → Pendiente</w:t>
            </w:r>
          </w:p>
        </w:tc>
        <w:tc>
          <w:tcPr>
            <w:tcW w:w="5040" w:type="dxa"/>
            <w:tcMar>
              <w:top w:w="60" w:type="dxa"/>
              <w:left w:w="90" w:type="dxa"/>
              <w:bottom w:w="60" w:type="dxa"/>
              <w:right w:w="90" w:type="dxa"/>
            </w:tcMar>
            <w:vAlign w:val="center"/>
          </w:tcPr>
          <w:p w14:paraId="61EE4665" w14:textId="77777777" w:rsidR="00EA1982" w:rsidRDefault="00000000" w:rsidP="00D55090">
            <w:pPr>
              <w:spacing w:line="240" w:lineRule="auto"/>
              <w:jc w:val="both"/>
            </w:pPr>
            <w:r>
              <w:rPr>
                <w:sz w:val="18"/>
                <w:szCs w:val="18"/>
              </w:rPr>
              <w:t>Sale sólo de En Proceso.</w:t>
            </w:r>
          </w:p>
        </w:tc>
      </w:tr>
      <w:tr w:rsidR="00EA1982" w14:paraId="37464E5E" w14:textId="77777777">
        <w:tc>
          <w:tcPr>
            <w:tcW w:w="5040" w:type="dxa"/>
            <w:tcMar>
              <w:top w:w="60" w:type="dxa"/>
              <w:left w:w="90" w:type="dxa"/>
              <w:bottom w:w="60" w:type="dxa"/>
              <w:right w:w="90" w:type="dxa"/>
            </w:tcMar>
            <w:vAlign w:val="center"/>
          </w:tcPr>
          <w:p w14:paraId="26370C66" w14:textId="77777777" w:rsidR="00EA1982" w:rsidRDefault="00000000" w:rsidP="00D55090">
            <w:pPr>
              <w:spacing w:line="240" w:lineRule="auto"/>
              <w:jc w:val="both"/>
            </w:pPr>
            <w:r>
              <w:rPr>
                <w:sz w:val="18"/>
                <w:szCs w:val="18"/>
              </w:rPr>
              <w:t>(en ejecución) → Calibración de sensores → «continúa ejecución»</w:t>
            </w:r>
          </w:p>
        </w:tc>
        <w:tc>
          <w:tcPr>
            <w:tcW w:w="5040" w:type="dxa"/>
            <w:tcMar>
              <w:top w:w="60" w:type="dxa"/>
              <w:left w:w="90" w:type="dxa"/>
              <w:bottom w:w="60" w:type="dxa"/>
              <w:right w:w="90" w:type="dxa"/>
            </w:tcMar>
            <w:vAlign w:val="center"/>
          </w:tcPr>
          <w:p w14:paraId="28E3692B" w14:textId="77777777" w:rsidR="00EA1982" w:rsidRDefault="00000000" w:rsidP="00D55090">
            <w:pPr>
              <w:spacing w:line="240" w:lineRule="auto"/>
              <w:jc w:val="both"/>
            </w:pPr>
            <w:r>
              <w:rPr>
                <w:sz w:val="18"/>
                <w:szCs w:val="18"/>
              </w:rPr>
              <w:t>Lleva a un estado propio, Servicio externo, y sale de dos orígenes: Rev./Diagnostico y En Proceso.</w:t>
            </w:r>
          </w:p>
        </w:tc>
      </w:tr>
      <w:tr w:rsidR="00EA1982" w14:paraId="4F0911A5" w14:textId="77777777">
        <w:tc>
          <w:tcPr>
            <w:tcW w:w="5040" w:type="dxa"/>
            <w:tcMar>
              <w:top w:w="60" w:type="dxa"/>
              <w:left w:w="90" w:type="dxa"/>
              <w:bottom w:w="60" w:type="dxa"/>
              <w:right w:w="90" w:type="dxa"/>
            </w:tcMar>
            <w:vAlign w:val="center"/>
          </w:tcPr>
          <w:p w14:paraId="1F394B62" w14:textId="77777777" w:rsidR="00EA1982" w:rsidRDefault="00000000" w:rsidP="00D55090">
            <w:pPr>
              <w:spacing w:line="240" w:lineRule="auto"/>
              <w:jc w:val="both"/>
            </w:pPr>
            <w:r>
              <w:rPr>
                <w:sz w:val="18"/>
                <w:szCs w:val="18"/>
              </w:rPr>
              <w:t>En espera de repuestos → Llegada de repuestos → Notificado</w:t>
            </w:r>
          </w:p>
        </w:tc>
        <w:tc>
          <w:tcPr>
            <w:tcW w:w="5040" w:type="dxa"/>
            <w:tcMar>
              <w:top w:w="60" w:type="dxa"/>
              <w:left w:w="90" w:type="dxa"/>
              <w:bottom w:w="60" w:type="dxa"/>
              <w:right w:w="90" w:type="dxa"/>
            </w:tcMar>
            <w:vAlign w:val="center"/>
          </w:tcPr>
          <w:p w14:paraId="740DC345" w14:textId="77777777" w:rsidR="00EA1982" w:rsidRDefault="00000000" w:rsidP="00D55090">
            <w:pPr>
              <w:spacing w:line="240" w:lineRule="auto"/>
              <w:jc w:val="both"/>
            </w:pPr>
            <w:r>
              <w:rPr>
                <w:sz w:val="18"/>
                <w:szCs w:val="18"/>
              </w:rPr>
              <w:t>El destino es En Proceso.</w:t>
            </w:r>
          </w:p>
        </w:tc>
      </w:tr>
      <w:tr w:rsidR="00EA1982" w14:paraId="6EC6C761" w14:textId="77777777">
        <w:tc>
          <w:tcPr>
            <w:tcW w:w="5040" w:type="dxa"/>
            <w:tcMar>
              <w:top w:w="60" w:type="dxa"/>
              <w:left w:w="90" w:type="dxa"/>
              <w:bottom w:w="60" w:type="dxa"/>
              <w:right w:w="90" w:type="dxa"/>
            </w:tcMar>
            <w:vAlign w:val="center"/>
          </w:tcPr>
          <w:p w14:paraId="29F6D038" w14:textId="77777777" w:rsidR="00EA1982" w:rsidRDefault="00000000" w:rsidP="00D55090">
            <w:pPr>
              <w:spacing w:line="240" w:lineRule="auto"/>
              <w:jc w:val="both"/>
            </w:pPr>
            <w:r>
              <w:rPr>
                <w:sz w:val="18"/>
                <w:szCs w:val="18"/>
              </w:rPr>
              <w:t>Notificado → Escalado a revisión / Aprobación → «según decisión»</w:t>
            </w:r>
          </w:p>
        </w:tc>
        <w:tc>
          <w:tcPr>
            <w:tcW w:w="5040" w:type="dxa"/>
            <w:tcMar>
              <w:top w:w="60" w:type="dxa"/>
              <w:left w:w="90" w:type="dxa"/>
              <w:bottom w:w="60" w:type="dxa"/>
              <w:right w:w="90" w:type="dxa"/>
            </w:tcMar>
            <w:vAlign w:val="center"/>
          </w:tcPr>
          <w:p w14:paraId="7C9EAFAF" w14:textId="77777777" w:rsidR="00EA1982" w:rsidRDefault="00000000" w:rsidP="00D55090">
            <w:pPr>
              <w:spacing w:line="240" w:lineRule="auto"/>
              <w:jc w:val="both"/>
            </w:pPr>
            <w:r>
              <w:rPr>
                <w:sz w:val="18"/>
                <w:szCs w:val="18"/>
              </w:rPr>
              <w:t xml:space="preserve">Escalado a Revisión sale de Rev./Diagnostico hacia Notificado. Aprobación sale de Notificación cliente. Ninguna de las dos parte de Notificado.</w:t>
            </w:r>
          </w:p>
        </w:tc>
      </w:tr>
      <w:tr w:rsidR="00EA1982" w14:paraId="6CE26EA6" w14:textId="77777777">
        <w:tc>
          <w:tcPr>
            <w:tcW w:w="5040" w:type="dxa"/>
            <w:tcMar>
              <w:top w:w="60" w:type="dxa"/>
              <w:left w:w="90" w:type="dxa"/>
              <w:bottom w:w="60" w:type="dxa"/>
              <w:right w:w="90" w:type="dxa"/>
            </w:tcMar>
            <w:vAlign w:val="center"/>
          </w:tcPr>
          <w:p w14:paraId="5ADBC95A" w14:textId="77777777" w:rsidR="00EA1982" w:rsidRDefault="00000000" w:rsidP="00D55090">
            <w:pPr>
              <w:spacing w:line="240" w:lineRule="auto"/>
              <w:jc w:val="both"/>
            </w:pPr>
            <w:r>
              <w:rPr>
                <w:sz w:val="18"/>
                <w:szCs w:val="18"/>
              </w:rPr>
              <w:lastRenderedPageBreak/>
              <w:t>(cotización) → Solicitud SKU → En espera de SKU</w:t>
            </w:r>
          </w:p>
        </w:tc>
        <w:tc>
          <w:tcPr>
            <w:tcW w:w="5040" w:type="dxa"/>
            <w:tcMar>
              <w:top w:w="60" w:type="dxa"/>
              <w:left w:w="90" w:type="dxa"/>
              <w:bottom w:w="60" w:type="dxa"/>
              <w:right w:w="90" w:type="dxa"/>
            </w:tcMar>
            <w:vAlign w:val="center"/>
          </w:tcPr>
          <w:p w14:paraId="3CC857F0" w14:textId="77777777" w:rsidR="00EA1982" w:rsidRDefault="00000000" w:rsidP="00D55090">
            <w:pPr>
              <w:spacing w:line="240" w:lineRule="auto"/>
              <w:jc w:val="both"/>
            </w:pPr>
            <w:r>
              <w:rPr>
                <w:sz w:val="18"/>
                <w:szCs w:val="18"/>
              </w:rPr>
              <w:t>El origen es Notificación Comercial.</w:t>
            </w:r>
          </w:p>
        </w:tc>
      </w:tr>
      <w:tr w:rsidR="00EA1982" w14:paraId="2C35A6B5" w14:textId="77777777">
        <w:tc>
          <w:tcPr>
            <w:tcW w:w="5040" w:type="dxa"/>
            <w:tcMar>
              <w:top w:w="60" w:type="dxa"/>
              <w:left w:w="90" w:type="dxa"/>
              <w:bottom w:w="60" w:type="dxa"/>
              <w:right w:w="90" w:type="dxa"/>
            </w:tcMar>
            <w:vAlign w:val="center"/>
          </w:tcPr>
          <w:p w14:paraId="45BBB5B0" w14:textId="77777777" w:rsidR="00EA1982" w:rsidRDefault="00000000" w:rsidP="00D55090">
            <w:pPr>
              <w:spacing w:line="240" w:lineRule="auto"/>
              <w:jc w:val="both"/>
            </w:pPr>
            <w:r>
              <w:rPr>
                <w:sz w:val="18"/>
                <w:szCs w:val="18"/>
              </w:rPr>
              <w:t>En Proceso → Entrega de repuestos → «continúa»</w:t>
            </w:r>
          </w:p>
        </w:tc>
        <w:tc>
          <w:tcPr>
            <w:tcW w:w="5040" w:type="dxa"/>
            <w:tcMar>
              <w:top w:w="60" w:type="dxa"/>
              <w:left w:w="90" w:type="dxa"/>
              <w:bottom w:w="60" w:type="dxa"/>
              <w:right w:w="90" w:type="dxa"/>
            </w:tcMar>
            <w:vAlign w:val="center"/>
          </w:tcPr>
          <w:p w14:paraId="4D36039E" w14:textId="77777777" w:rsidR="00EA1982" w:rsidRDefault="00000000" w:rsidP="00D55090">
            <w:pPr>
              <w:spacing w:line="240" w:lineRule="auto"/>
              <w:jc w:val="both"/>
            </w:pPr>
            <w:r>
              <w:rPr>
                <w:sz w:val="18"/>
                <w:szCs w:val="18"/>
              </w:rPr>
              <w:t>Sale de Solicitado.</w:t>
            </w:r>
          </w:p>
        </w:tc>
      </w:tr>
      <w:tr w:rsidR="00EA1982" w14:paraId="53CF61B4" w14:textId="77777777">
        <w:tc>
          <w:tcPr>
            <w:tcW w:w="5040" w:type="dxa"/>
            <w:tcMar>
              <w:top w:w="60" w:type="dxa"/>
              <w:left w:w="90" w:type="dxa"/>
              <w:bottom w:w="60" w:type="dxa"/>
              <w:right w:w="90" w:type="dxa"/>
            </w:tcMar>
            <w:vAlign w:val="center"/>
          </w:tcPr>
          <w:p w14:paraId="21492D38" w14:textId="77777777" w:rsidR="00EA1982" w:rsidRDefault="00000000" w:rsidP="00D55090">
            <w:pPr>
              <w:spacing w:line="240" w:lineRule="auto"/>
              <w:jc w:val="both"/>
            </w:pPr>
            <w:r>
              <w:rPr>
                <w:sz w:val="18"/>
                <w:szCs w:val="18"/>
              </w:rPr>
              <w:t>En Proceso → Retorno de servicios externos → «continúa»</w:t>
            </w:r>
          </w:p>
        </w:tc>
        <w:tc>
          <w:tcPr>
            <w:tcW w:w="5040" w:type="dxa"/>
            <w:tcMar>
              <w:top w:w="60" w:type="dxa"/>
              <w:left w:w="90" w:type="dxa"/>
              <w:bottom w:w="60" w:type="dxa"/>
              <w:right w:w="90" w:type="dxa"/>
            </w:tcMar>
            <w:vAlign w:val="center"/>
          </w:tcPr>
          <w:p w14:paraId="0F58916B" w14:textId="77777777" w:rsidR="00EA1982" w:rsidRDefault="00000000" w:rsidP="00D55090">
            <w:pPr>
              <w:spacing w:line="240" w:lineRule="auto"/>
              <w:jc w:val="both"/>
            </w:pPr>
            <w:r>
              <w:rPr>
                <w:sz w:val="18"/>
                <w:szCs w:val="18"/>
              </w:rPr>
              <w:t>Sale de Servicio externo.</w:t>
            </w:r>
          </w:p>
        </w:tc>
      </w:tr>
      <w:tr w:rsidR="00EA1982" w14:paraId="337ADDA8" w14:textId="77777777">
        <w:tc>
          <w:tcPr>
            <w:tcW w:w="5040" w:type="dxa"/>
            <w:tcMar>
              <w:top w:w="60" w:type="dxa"/>
              <w:left w:w="90" w:type="dxa"/>
              <w:bottom w:w="60" w:type="dxa"/>
              <w:right w:w="90" w:type="dxa"/>
            </w:tcMar>
            <w:vAlign w:val="center"/>
          </w:tcPr>
          <w:p w14:paraId="55E41A32" w14:textId="77777777" w:rsidR="00EA1982" w:rsidRDefault="00000000" w:rsidP="00D55090">
            <w:pPr>
              <w:spacing w:line="240" w:lineRule="auto"/>
              <w:jc w:val="both"/>
            </w:pPr>
            <w:r>
              <w:rPr>
                <w:sz w:val="18"/>
                <w:szCs w:val="18"/>
              </w:rPr>
              <w:t>En Proceso → Finalización de servicio → Entregado</w:t>
            </w:r>
          </w:p>
        </w:tc>
        <w:tc>
          <w:tcPr>
            <w:tcW w:w="5040" w:type="dxa"/>
            <w:tcMar>
              <w:top w:w="60" w:type="dxa"/>
              <w:left w:w="90" w:type="dxa"/>
              <w:bottom w:w="60" w:type="dxa"/>
              <w:right w:w="90" w:type="dxa"/>
            </w:tcMar>
            <w:vAlign w:val="center"/>
          </w:tcPr>
          <w:p w14:paraId="2ACDC7E8" w14:textId="77777777" w:rsidR="00EA1982" w:rsidRDefault="00000000" w:rsidP="00D55090">
            <w:pPr>
              <w:spacing w:line="240" w:lineRule="auto"/>
              <w:jc w:val="both"/>
            </w:pPr>
            <w:r>
              <w:rPr>
                <w:sz w:val="18"/>
                <w:szCs w:val="18"/>
              </w:rPr>
              <w:t>El destino es Por Facturar. Entregado no existe como estado.</w:t>
            </w:r>
          </w:p>
        </w:tc>
      </w:tr>
      <w:tr w:rsidR="00EA1982" w14:paraId="7DA5122E" w14:textId="77777777">
        <w:tc>
          <w:tcPr>
            <w:tcW w:w="5040" w:type="dxa"/>
            <w:tcMar>
              <w:top w:w="60" w:type="dxa"/>
              <w:left w:w="90" w:type="dxa"/>
              <w:bottom w:w="60" w:type="dxa"/>
              <w:right w:w="90" w:type="dxa"/>
            </w:tcMar>
            <w:vAlign w:val="center"/>
          </w:tcPr>
          <w:p w14:paraId="0B964FB9" w14:textId="77777777" w:rsidR="00EA1982" w:rsidRDefault="00000000" w:rsidP="00D55090">
            <w:pPr>
              <w:spacing w:line="240" w:lineRule="auto"/>
              <w:jc w:val="both"/>
            </w:pPr>
            <w:r>
              <w:rPr>
                <w:sz w:val="18"/>
                <w:szCs w:val="18"/>
              </w:rPr>
              <w:t>Notificación cliente → Notificación por garantía → Reporte por Garantía</w:t>
            </w:r>
          </w:p>
        </w:tc>
        <w:tc>
          <w:tcPr>
            <w:tcW w:w="5040" w:type="dxa"/>
            <w:tcMar>
              <w:top w:w="60" w:type="dxa"/>
              <w:left w:w="90" w:type="dxa"/>
              <w:bottom w:w="60" w:type="dxa"/>
              <w:right w:w="90" w:type="dxa"/>
            </w:tcMar>
            <w:vAlign w:val="center"/>
          </w:tcPr>
          <w:p w14:paraId="207D2FF2" w14:textId="77777777" w:rsidR="00EA1982" w:rsidRDefault="00000000" w:rsidP="00D55090">
            <w:pPr>
              <w:spacing w:line="240" w:lineRule="auto"/>
              <w:jc w:val="both"/>
            </w:pPr>
            <w:r>
              <w:rPr>
                <w:sz w:val="18"/>
                <w:szCs w:val="18"/>
              </w:rPr>
              <w:t>Notificación por garantía va de Notificación a Compras a En Espera de Repuestos. Reporte por Garantía no es un estado: Reporte por garantía es la transición de Notificado a Notificación a Compras.</w:t>
            </w:r>
          </w:p>
        </w:tc>
      </w:tr>
      <w:tr w:rsidR="00EA1982" w14:paraId="51F6E462" w14:textId="77777777">
        <w:tc>
          <w:tcPr>
            <w:tcW w:w="5040" w:type="dxa"/>
            <w:tcMar>
              <w:top w:w="60" w:type="dxa"/>
              <w:left w:w="90" w:type="dxa"/>
              <w:bottom w:w="60" w:type="dxa"/>
              <w:right w:w="90" w:type="dxa"/>
            </w:tcMar>
            <w:vAlign w:val="center"/>
          </w:tcPr>
          <w:p w14:paraId="40B7628D" w14:textId="77777777" w:rsidR="00EA1982" w:rsidRDefault="00000000" w:rsidP="00D55090">
            <w:pPr>
              <w:spacing w:line="240" w:lineRule="auto"/>
              <w:jc w:val="both"/>
            </w:pPr>
            <w:r>
              <w:rPr>
                <w:sz w:val="18"/>
                <w:szCs w:val="18"/>
              </w:rPr>
              <w:t>Reporte por Garantía → Rechazo de garantía → (salida)</w:t>
            </w:r>
          </w:p>
        </w:tc>
        <w:tc>
          <w:tcPr>
            <w:tcW w:w="5040" w:type="dxa"/>
            <w:tcMar>
              <w:top w:w="60" w:type="dxa"/>
              <w:left w:w="90" w:type="dxa"/>
              <w:bottom w:w="60" w:type="dxa"/>
              <w:right w:w="90" w:type="dxa"/>
            </w:tcMar>
            <w:vAlign w:val="center"/>
          </w:tcPr>
          <w:p w14:paraId="564C8E2B" w14:textId="77777777" w:rsidR="00EA1982" w:rsidRDefault="00000000" w:rsidP="00D55090">
            <w:pPr>
              <w:spacing w:line="240" w:lineRule="auto"/>
              <w:jc w:val="both"/>
            </w:pPr>
            <w:r>
              <w:rPr>
                <w:sz w:val="18"/>
                <w:szCs w:val="18"/>
              </w:rPr>
              <w:t>Va de Notificación a Compras a Notificación Comercial.</w:t>
            </w:r>
          </w:p>
        </w:tc>
      </w:tr>
      <w:tr w:rsidR="00EA1982" w14:paraId="2D060AD0" w14:textId="77777777">
        <w:tc>
          <w:tcPr>
            <w:tcW w:w="5040" w:type="dxa"/>
            <w:tcMar>
              <w:top w:w="60" w:type="dxa"/>
              <w:left w:w="90" w:type="dxa"/>
              <w:bottom w:w="60" w:type="dxa"/>
              <w:right w:w="90" w:type="dxa"/>
            </w:tcMar>
            <w:vAlign w:val="center"/>
          </w:tcPr>
          <w:p w14:paraId="07A45880" w14:textId="77777777" w:rsidR="00EA1982" w:rsidRDefault="00000000" w:rsidP="00D55090">
            <w:pPr>
              <w:spacing w:line="240" w:lineRule="auto"/>
              <w:jc w:val="both"/>
            </w:pPr>
            <w:r>
              <w:rPr>
                <w:sz w:val="18"/>
                <w:szCs w:val="18"/>
              </w:rPr>
              <w:t>Reporte por Garantía → Escalado a comercial → (salida)</w:t>
            </w:r>
          </w:p>
        </w:tc>
        <w:tc>
          <w:tcPr>
            <w:tcW w:w="5040" w:type="dxa"/>
            <w:tcMar>
              <w:top w:w="60" w:type="dxa"/>
              <w:left w:w="90" w:type="dxa"/>
              <w:bottom w:w="60" w:type="dxa"/>
              <w:right w:w="90" w:type="dxa"/>
            </w:tcMar>
            <w:vAlign w:val="center"/>
          </w:tcPr>
          <w:p w14:paraId="46E3D242" w14:textId="77777777" w:rsidR="00EA1982" w:rsidRDefault="00000000" w:rsidP="00D55090">
            <w:pPr>
              <w:spacing w:line="240" w:lineRule="auto"/>
              <w:jc w:val="both"/>
            </w:pPr>
            <w:r>
              <w:rPr>
                <w:sz w:val="18"/>
                <w:szCs w:val="18"/>
              </w:rPr>
              <w:t>Va de Notificado a Notificación Comercial.</w:t>
            </w:r>
          </w:p>
        </w:tc>
      </w:tr>
      <w:tr w:rsidR="00EA1982" w14:paraId="2E9632CB" w14:textId="77777777">
        <w:tc>
          <w:tcPr>
            <w:tcW w:w="5040" w:type="dxa"/>
            <w:tcMar>
              <w:top w:w="60" w:type="dxa"/>
              <w:left w:w="90" w:type="dxa"/>
              <w:bottom w:w="60" w:type="dxa"/>
              <w:right w:w="90" w:type="dxa"/>
            </w:tcMar>
            <w:vAlign w:val="center"/>
          </w:tcPr>
          <w:p w14:paraId="5BD9A96C" w14:textId="77777777" w:rsidR="00EA1982" w:rsidRDefault="00000000" w:rsidP="00D55090">
            <w:pPr>
              <w:spacing w:line="240" w:lineRule="auto"/>
              <w:jc w:val="both"/>
            </w:pPr>
            <w:r>
              <w:rPr>
                <w:sz w:val="18"/>
                <w:szCs w:val="18"/>
              </w:rPr>
              <w:t>Por Facturar → Facturado y cierre de TK → Facturado</w:t>
            </w:r>
          </w:p>
        </w:tc>
        <w:tc>
          <w:tcPr>
            <w:tcW w:w="5040" w:type="dxa"/>
            <w:tcMar>
              <w:top w:w="60" w:type="dxa"/>
              <w:left w:w="90" w:type="dxa"/>
              <w:bottom w:w="60" w:type="dxa"/>
              <w:right w:w="90" w:type="dxa"/>
            </w:tcMar>
            <w:vAlign w:val="center"/>
          </w:tcPr>
          <w:p w14:paraId="48458899" w14:textId="77777777" w:rsidR="00EA1982" w:rsidRDefault="00000000" w:rsidP="00D55090">
            <w:pPr>
              <w:spacing w:line="240" w:lineRule="auto"/>
              <w:jc w:val="both"/>
            </w:pPr>
            <w:r>
              <w:rPr>
                <w:sz w:val="18"/>
                <w:szCs w:val="18"/>
              </w:rPr>
              <w:t>El destino es Finalizado. Facturado no existe como estado.</w:t>
            </w:r>
          </w:p>
        </w:tc>
      </w:tr>
      <w:tr w:rsidR="00EA1982" w14:paraId="4E96A1D5" w14:textId="77777777">
        <w:tc>
          <w:tcPr>
            <w:tcW w:w="5040" w:type="dxa"/>
            <w:tcMar>
              <w:top w:w="60" w:type="dxa"/>
              <w:left w:w="90" w:type="dxa"/>
              <w:bottom w:w="60" w:type="dxa"/>
              <w:right w:w="90" w:type="dxa"/>
            </w:tcMar>
            <w:vAlign w:val="center"/>
          </w:tcPr>
          <w:p w14:paraId="53276E16" w14:textId="77777777" w:rsidR="00EA1982" w:rsidRDefault="00000000" w:rsidP="00D55090">
            <w:pPr>
              <w:spacing w:line="240" w:lineRule="auto"/>
              <w:jc w:val="both"/>
            </w:pPr>
            <w:r>
              <w:rPr>
                <w:sz w:val="18"/>
                <w:szCs w:val="18"/>
              </w:rPr>
              <w:t>Por Facturar → Diagnóstico complementario → (retorno a técnica)</w:t>
            </w:r>
          </w:p>
        </w:tc>
        <w:tc>
          <w:tcPr>
            <w:tcW w:w="5040" w:type="dxa"/>
            <w:tcMar>
              <w:top w:w="60" w:type="dxa"/>
              <w:left w:w="90" w:type="dxa"/>
              <w:bottom w:w="60" w:type="dxa"/>
              <w:right w:w="90" w:type="dxa"/>
            </w:tcMar>
            <w:vAlign w:val="center"/>
          </w:tcPr>
          <w:p w14:paraId="2AB721C1" w14:textId="77777777" w:rsidR="00EA1982" w:rsidRDefault="00000000" w:rsidP="00D55090">
            <w:pPr>
              <w:spacing w:line="240" w:lineRule="auto"/>
              <w:jc w:val="both"/>
            </w:pPr>
            <w:r>
              <w:rPr>
                <w:sz w:val="18"/>
                <w:szCs w:val="18"/>
              </w:rPr>
              <w:t>Sale de Pendiente y lleva a Continuación del proceso.</w:t>
            </w:r>
          </w:p>
        </w:tc>
      </w:tr>
      <w:tr w:rsidR="00EA1982" w14:paraId="14C730BF" w14:textId="77777777">
        <w:tc>
          <w:tcPr>
            <w:tcW w:w="5040" w:type="dxa"/>
            <w:tcMar>
              <w:top w:w="60" w:type="dxa"/>
              <w:left w:w="90" w:type="dxa"/>
              <w:bottom w:w="60" w:type="dxa"/>
              <w:right w:w="90" w:type="dxa"/>
            </w:tcMar>
            <w:vAlign w:val="center"/>
          </w:tcPr>
          <w:p w14:paraId="03CB557A" w14:textId="77777777" w:rsidR="00EA1982" w:rsidRDefault="00000000" w:rsidP="00D55090">
            <w:pPr>
              <w:spacing w:line="240" w:lineRule="auto"/>
              <w:jc w:val="both"/>
            </w:pPr>
            <w:r>
              <w:rPr>
                <w:sz w:val="18"/>
                <w:szCs w:val="18"/>
              </w:rPr>
              <w:t>Por Facturar → Liberación sin factura → Liberación Comercial</w:t>
            </w:r>
          </w:p>
        </w:tc>
        <w:tc>
          <w:tcPr>
            <w:tcW w:w="5040" w:type="dxa"/>
            <w:tcMar>
              <w:top w:w="60" w:type="dxa"/>
              <w:left w:w="90" w:type="dxa"/>
              <w:bottom w:w="60" w:type="dxa"/>
              <w:right w:w="90" w:type="dxa"/>
            </w:tcMar>
            <w:vAlign w:val="center"/>
          </w:tcPr>
          <w:p w14:paraId="2A9AEEC8" w14:textId="77777777" w:rsidR="00EA1982" w:rsidRDefault="00000000" w:rsidP="00D55090">
            <w:pPr>
              <w:spacing w:line="240" w:lineRule="auto"/>
              <w:jc w:val="both"/>
            </w:pPr>
            <w:r>
              <w:rPr>
                <w:sz w:val="18"/>
                <w:szCs w:val="18"/>
              </w:rPr>
              <w:t>El destino es Por Entregar / Sin facturar. A Liberación Comercial se llega por la transición Facturado.</w:t>
            </w:r>
          </w:p>
        </w:tc>
      </w:tr>
      <w:tr w:rsidR="00EA1982" w14:paraId="0DE28DCF" w14:textId="77777777">
        <w:tc>
          <w:tcPr>
            <w:tcW w:w="5040" w:type="dxa"/>
            <w:tcMar>
              <w:top w:w="60" w:type="dxa"/>
              <w:left w:w="90" w:type="dxa"/>
              <w:bottom w:w="60" w:type="dxa"/>
              <w:right w:w="90" w:type="dxa"/>
            </w:tcMar>
            <w:vAlign w:val="center"/>
          </w:tcPr>
          <w:p w14:paraId="38A5CACE" w14:textId="77777777" w:rsidR="00EA1982" w:rsidRDefault="00000000" w:rsidP="00D55090">
            <w:pPr>
              <w:spacing w:line="240" w:lineRule="auto"/>
              <w:jc w:val="both"/>
            </w:pPr>
            <w:r>
              <w:rPr>
                <w:sz w:val="18"/>
                <w:szCs w:val="18"/>
              </w:rPr>
              <w:t>Por Facturar → (rechazo) → Rechazo</w:t>
            </w:r>
          </w:p>
        </w:tc>
        <w:tc>
          <w:tcPr>
            <w:tcW w:w="5040" w:type="dxa"/>
            <w:tcMar>
              <w:top w:w="60" w:type="dxa"/>
              <w:left w:w="90" w:type="dxa"/>
              <w:bottom w:w="60" w:type="dxa"/>
              <w:right w:w="90" w:type="dxa"/>
            </w:tcMar>
            <w:vAlign w:val="center"/>
          </w:tcPr>
          <w:p w14:paraId="4B621C40" w14:textId="77777777" w:rsidR="00EA1982" w:rsidRDefault="00000000" w:rsidP="00D55090">
            <w:pPr>
              <w:spacing w:line="240" w:lineRule="auto"/>
              <w:jc w:val="both"/>
            </w:pPr>
            <w:r>
              <w:rPr>
                <w:sz w:val="18"/>
                <w:szCs w:val="18"/>
              </w:rPr>
              <w:t xml:space="preserve">Rechazo no es un estado, es una transición que </w:t>
            </w:r>
            <w:r>
              <w:rPr>
                <w:i/>
                <w:iCs/>
                <w:sz w:val="18"/>
                <w:szCs w:val="18"/>
              </w:rPr>
              <w:t>entra</w:t>
            </w:r>
            <w:r>
              <w:rPr>
                <w:sz w:val="18"/>
                <w:szCs w:val="18"/>
              </w:rPr>
              <w:t xml:space="preserve"> a Por Facturar desde Rev./Diagnostico, Notificación Comercial y Notificación cliente.</w:t>
            </w:r>
          </w:p>
        </w:tc>
      </w:tr>
    </w:tbl>
    <w:p w14:paraId="4766E769" w14:textId="77777777" w:rsidR="00EA1982" w:rsidRDefault="00000000" w:rsidP="00D55090">
      <w:pPr>
        <w:jc w:val="both"/>
      </w:pPr>
      <w:r>
        <w:rPr>
          <w:b/>
          <w:bCs/>
        </w:rPr>
        <w:t>Seis estados faltaban por completo:</w:t>
      </w:r>
      <w:r>
        <w:t xml:space="preserve"> Ticket creado, Remisión creada, Notificación a Compras, Notificación Comercial, Continuación del proceso y Por Entregar / Sin facturar. </w:t>
      </w:r>
      <w:r>
        <w:rPr>
          <w:b/>
          <w:bCs/>
        </w:rPr>
        <w:t>Cuatro estados que figuraban no existen:</w:t>
      </w:r>
      <w:r>
        <w:t xml:space="preserve"> Entregado, Reporte por Garantía, Facturado y Rechazo.</w:t>
      </w:r>
    </w:p>
    <w:p w14:paraId="51C87D3D" w14:textId="77777777" w:rsidR="00EA1982" w:rsidRDefault="00000000" w:rsidP="00D55090">
      <w:pPr>
        <w:jc w:val="both"/>
      </w:pPr>
      <w:r>
        <w:rPr>
          <w:b/>
          <w:bCs/>
        </w:rPr>
        <w:t>De dónde salía Entregado [R05].</w:t>
      </w:r>
      <w:r>
        <w:t xml:space="preserve"> No era invención del documento. El estado existe en el blueprint de Zoho Desk, arriba a la izquierda, </w:t>
      </w:r>
      <w:r>
        <w:rPr>
          <w:b/>
          <w:bCs/>
        </w:rPr>
        <w:t>colgando de un conector suelto hacia Pendiente</w:t>
      </w:r>
      <w:r>
        <w:t xml:space="preserve">: un resto de una versión anterior del flujo que quedó dibujado y sin uso. Quien levantó la tabla lo vio en pantalla y lo dio por vivo. Es un argumento a favor de leer el grafo de su definición y no de su dibujo —y de limpiar el blueprint de Zoho antes de migrarlo, porque cualquier resto así viaja con él.</w:t>
      </w:r>
    </w:p>
    <w:p w14:paraId="13795BB0" w14:textId="77777777" w:rsidR="00EA1982" w:rsidRDefault="00000000" w:rsidP="00D55090">
      <w:pPr>
        <w:pStyle w:val="Ttulo4"/>
        <w:jc w:val="both"/>
      </w:pPr>
      <w:bookmarkStart w:id="102" w:name="X0d020377975d0893d049930b2b04d575f8e4038"/>
      <w:bookmarkEnd w:id="101"/>
      <w:r>
        <w:t>M1.3.7 Tabla completa: los 38 pasos [AS-BUILT]</w:t>
      </w:r>
    </w:p>
    <w:p w14:paraId="31BF3034" w14:textId="77777777" w:rsidR="00EA1982" w:rsidRDefault="00000000" w:rsidP="00D55090">
      <w:pPr>
        <w:jc w:val="both"/>
      </w:pPr>
      <w:r>
        <w:t xml:space="preserve">Son 38 y no 34 porque Habilitar Servicio es </w:t>
      </w:r>
      <w:r>
        <w:rPr>
          <w:b/>
          <w:bCs/>
        </w:rPr>
        <w:t>una sola transición que sale de los tres estados de entrada</w:t>
      </w:r>
      <w:r>
        <w:t xml:space="preserve">, y porque los dos pasos de la remisión no son transiciones con botón sino algo que escribe el servidor. Ordenados por el estado del que salen. Marcados con </w:t>
      </w:r>
      <w:r>
        <w:rPr>
          <w:b/>
          <w:bCs/>
        </w:rPr>
        <w:t>·espera·</w:t>
      </w:r>
      <w:r>
        <w:t xml:space="preserve"> los cuatro estados sin salida de emergencia; con </w:t>
      </w:r>
      <w:r>
        <w:rPr>
          <w:b/>
          <w:bCs/>
        </w:rPr>
        <w:t>·propone·</w:t>
      </w:r>
      <w:r>
        <w:t>, las tres etapas que ya saben a quién pasarle el trabajo.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55"/>
        <w:gridCol w:w="2386"/>
        <w:gridCol w:w="2616"/>
        <w:gridCol w:w="1923"/>
      </w:tblGrid>
      <w:tr w:rsidR="00EA1982" w14:paraId="2020D6EE" w14:textId="77777777">
        <w:trPr>
          <w:tblHeader/>
        </w:trPr>
        <w:tc>
          <w:tcPr>
            <w:tcW w:w="3155" w:type="dxa"/>
            <w:shd w:val="clear" w:color="auto" w:fill="1F7A5C"/>
            <w:tcMar>
              <w:top w:w="60" w:type="dxa"/>
              <w:left w:w="90" w:type="dxa"/>
              <w:bottom w:w="60" w:type="dxa"/>
              <w:right w:w="90" w:type="dxa"/>
            </w:tcMar>
            <w:vAlign w:val="center"/>
          </w:tcPr>
          <w:p w14:paraId="0EA8F663" w14:textId="77777777" w:rsidR="00EA1982" w:rsidRDefault="00000000" w:rsidP="00D55090">
            <w:pPr>
              <w:spacing w:line="240" w:lineRule="auto"/>
              <w:jc w:val="both"/>
            </w:pPr>
            <w:r>
              <w:rPr>
                <w:b/>
                <w:bCs/>
                <w:color w:val="FFFFFF"/>
                <w:sz w:val="18"/>
                <w:szCs w:val="18"/>
              </w:rPr>
              <w:t>Desde</w:t>
            </w:r>
          </w:p>
        </w:tc>
        <w:tc>
          <w:tcPr>
            <w:tcW w:w="2386" w:type="dxa"/>
            <w:shd w:val="clear" w:color="auto" w:fill="1F7A5C"/>
            <w:tcMar>
              <w:top w:w="60" w:type="dxa"/>
              <w:left w:w="90" w:type="dxa"/>
              <w:bottom w:w="60" w:type="dxa"/>
              <w:right w:w="90" w:type="dxa"/>
            </w:tcMar>
            <w:vAlign w:val="center"/>
          </w:tcPr>
          <w:p w14:paraId="0300EFFD" w14:textId="77777777" w:rsidR="00EA1982" w:rsidRDefault="00000000" w:rsidP="00D55090">
            <w:pPr>
              <w:spacing w:line="240" w:lineRule="auto"/>
              <w:jc w:val="both"/>
            </w:pPr>
            <w:r>
              <w:rPr>
                <w:b/>
                <w:bCs/>
                <w:color w:val="FFFFFF"/>
                <w:sz w:val="18"/>
                <w:szCs w:val="18"/>
              </w:rPr>
              <w:t>Hasta</w:t>
            </w:r>
          </w:p>
        </w:tc>
        <w:tc>
          <w:tcPr>
            <w:tcW w:w="2616" w:type="dxa"/>
            <w:shd w:val="clear" w:color="auto" w:fill="1F7A5C"/>
            <w:tcMar>
              <w:top w:w="60" w:type="dxa"/>
              <w:left w:w="90" w:type="dxa"/>
              <w:bottom w:w="60" w:type="dxa"/>
              <w:right w:w="90" w:type="dxa"/>
            </w:tcMar>
            <w:vAlign w:val="center"/>
          </w:tcPr>
          <w:p w14:paraId="56035CFA" w14:textId="77777777" w:rsidR="00EA1982" w:rsidRDefault="00000000" w:rsidP="00D55090">
            <w:pPr>
              <w:spacing w:line="240" w:lineRule="auto"/>
              <w:jc w:val="both"/>
            </w:pPr>
            <w:r>
              <w:rPr>
                <w:b/>
                <w:bCs/>
                <w:color w:val="FFFFFF"/>
                <w:sz w:val="18"/>
                <w:szCs w:val="18"/>
              </w:rPr>
              <w:t>Transición</w:t>
            </w:r>
          </w:p>
        </w:tc>
        <w:tc>
          <w:tcPr>
            <w:tcW w:w="1923" w:type="dxa"/>
            <w:shd w:val="clear" w:color="auto" w:fill="1F7A5C"/>
            <w:tcMar>
              <w:top w:w="60" w:type="dxa"/>
              <w:left w:w="90" w:type="dxa"/>
              <w:bottom w:w="60" w:type="dxa"/>
              <w:right w:w="90" w:type="dxa"/>
            </w:tcMar>
            <w:vAlign w:val="center"/>
          </w:tcPr>
          <w:p w14:paraId="5A12D922" w14:textId="77777777" w:rsidR="00EA1982" w:rsidRDefault="00000000" w:rsidP="00D55090">
            <w:pPr>
              <w:spacing w:line="240" w:lineRule="auto"/>
              <w:jc w:val="both"/>
            </w:pPr>
            <w:r>
              <w:rPr>
                <w:b/>
                <w:bCs/>
                <w:color w:val="FFFFFF"/>
                <w:sz w:val="18"/>
                <w:szCs w:val="18"/>
              </w:rPr>
              <w:t>Área</w:t>
            </w:r>
          </w:p>
        </w:tc>
      </w:tr>
      <w:tr w:rsidR="00EA1982" w14:paraId="662D3BB8" w14:textId="77777777">
        <w:tc>
          <w:tcPr>
            <w:tcW w:w="3155" w:type="dxa"/>
            <w:tcMar>
              <w:top w:w="60" w:type="dxa"/>
              <w:left w:w="90" w:type="dxa"/>
              <w:bottom w:w="60" w:type="dxa"/>
              <w:right w:w="90" w:type="dxa"/>
            </w:tcMar>
            <w:vAlign w:val="center"/>
          </w:tcPr>
          <w:p w14:paraId="26E21951" w14:textId="77777777" w:rsidR="00EA1982" w:rsidRDefault="00000000" w:rsidP="00D55090">
            <w:pPr>
              <w:spacing w:line="240" w:lineRule="auto"/>
              <w:jc w:val="both"/>
            </w:pPr>
            <w:r>
              <w:rPr>
                <w:sz w:val="18"/>
                <w:szCs w:val="18"/>
              </w:rPr>
              <w:t>OV asignada</w:t>
            </w:r>
          </w:p>
        </w:tc>
        <w:tc>
          <w:tcPr>
            <w:tcW w:w="2386" w:type="dxa"/>
            <w:tcMar>
              <w:top w:w="60" w:type="dxa"/>
              <w:left w:w="90" w:type="dxa"/>
              <w:bottom w:w="60" w:type="dxa"/>
              <w:right w:w="90" w:type="dxa"/>
            </w:tcMar>
            <w:vAlign w:val="center"/>
          </w:tcPr>
          <w:p w14:paraId="4AF1FC63" w14:textId="77777777" w:rsidR="00EA1982" w:rsidRDefault="00000000" w:rsidP="00D55090">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406C3223" w14:textId="77777777" w:rsidR="00EA1982" w:rsidRDefault="00000000" w:rsidP="00D55090">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11CC5032" w14:textId="77777777" w:rsidR="00EA1982" w:rsidRDefault="00000000" w:rsidP="00D55090">
            <w:pPr>
              <w:spacing w:line="240" w:lineRule="auto"/>
              <w:jc w:val="both"/>
            </w:pPr>
            <w:r>
              <w:rPr>
                <w:sz w:val="18"/>
                <w:szCs w:val="18"/>
              </w:rPr>
              <w:t>Comercial</w:t>
            </w:r>
          </w:p>
        </w:tc>
      </w:tr>
      <w:tr w:rsidR="00EA1982" w14:paraId="77EC5827" w14:textId="77777777">
        <w:tc>
          <w:tcPr>
            <w:tcW w:w="3155" w:type="dxa"/>
            <w:tcMar>
              <w:top w:w="60" w:type="dxa"/>
              <w:left w:w="90" w:type="dxa"/>
              <w:bottom w:w="60" w:type="dxa"/>
              <w:right w:w="90" w:type="dxa"/>
            </w:tcMar>
            <w:vAlign w:val="center"/>
          </w:tcPr>
          <w:p w14:paraId="7058EC77" w14:textId="77777777" w:rsidR="00EA1982" w:rsidRDefault="00000000" w:rsidP="00D55090">
            <w:pPr>
              <w:spacing w:line="240" w:lineRule="auto"/>
              <w:jc w:val="both"/>
            </w:pPr>
            <w:r>
              <w:rPr>
                <w:sz w:val="18"/>
                <w:szCs w:val="18"/>
              </w:rPr>
              <w:t xml:space="preserve">Ticket creado</w:t>
            </w:r>
          </w:p>
        </w:tc>
        <w:tc>
          <w:tcPr>
            <w:tcW w:w="2386" w:type="dxa"/>
            <w:tcMar>
              <w:top w:w="60" w:type="dxa"/>
              <w:left w:w="90" w:type="dxa"/>
              <w:bottom w:w="60" w:type="dxa"/>
              <w:right w:w="90" w:type="dxa"/>
            </w:tcMar>
            <w:vAlign w:val="center"/>
          </w:tcPr>
          <w:p w14:paraId="1E747D48" w14:textId="77777777" w:rsidR="00EA1982" w:rsidRDefault="00000000" w:rsidP="00D55090">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75F6E3EE" w14:textId="77777777" w:rsidR="00EA1982" w:rsidRDefault="00000000" w:rsidP="00D55090">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1B932B2F" w14:textId="77777777" w:rsidR="00EA1982" w:rsidRDefault="00000000" w:rsidP="00D55090">
            <w:pPr>
              <w:spacing w:line="240" w:lineRule="auto"/>
              <w:jc w:val="both"/>
            </w:pPr>
            <w:r>
              <w:rPr>
                <w:sz w:val="18"/>
                <w:szCs w:val="18"/>
              </w:rPr>
              <w:t>Comercial</w:t>
            </w:r>
          </w:p>
        </w:tc>
      </w:tr>
      <w:tr w:rsidR="00EA1982" w14:paraId="048DEBAF" w14:textId="77777777">
        <w:tc>
          <w:tcPr>
            <w:tcW w:w="3155" w:type="dxa"/>
            <w:tcMar>
              <w:top w:w="60" w:type="dxa"/>
              <w:left w:w="90" w:type="dxa"/>
              <w:bottom w:w="60" w:type="dxa"/>
              <w:right w:w="90" w:type="dxa"/>
            </w:tcMar>
            <w:vAlign w:val="center"/>
          </w:tcPr>
          <w:p w14:paraId="40FEC535" w14:textId="77777777" w:rsidR="00EA1982" w:rsidRDefault="00000000" w:rsidP="00D55090">
            <w:pPr>
              <w:spacing w:line="240" w:lineRule="auto"/>
              <w:jc w:val="both"/>
            </w:pPr>
            <w:r>
              <w:rPr>
                <w:sz w:val="18"/>
                <w:szCs w:val="18"/>
              </w:rPr>
              <w:t xml:space="preserve">Ticket creado</w:t>
            </w:r>
          </w:p>
        </w:tc>
        <w:tc>
          <w:tcPr>
            <w:tcW w:w="2386" w:type="dxa"/>
            <w:tcMar>
              <w:top w:w="60" w:type="dxa"/>
              <w:left w:w="90" w:type="dxa"/>
              <w:bottom w:w="60" w:type="dxa"/>
              <w:right w:w="90" w:type="dxa"/>
            </w:tcMar>
            <w:vAlign w:val="center"/>
          </w:tcPr>
          <w:p w14:paraId="08E0519B" w14:textId="77777777" w:rsidR="00EA1982" w:rsidRDefault="00000000" w:rsidP="00D55090">
            <w:pPr>
              <w:spacing w:line="240" w:lineRule="auto"/>
              <w:jc w:val="both"/>
            </w:pPr>
            <w:r>
              <w:rPr>
                <w:sz w:val="18"/>
                <w:szCs w:val="18"/>
              </w:rPr>
              <w:t>Remisión creada</w:t>
            </w:r>
          </w:p>
        </w:tc>
        <w:tc>
          <w:tcPr>
            <w:tcW w:w="2616" w:type="dxa"/>
            <w:tcMar>
              <w:top w:w="60" w:type="dxa"/>
              <w:left w:w="90" w:type="dxa"/>
              <w:bottom w:w="60" w:type="dxa"/>
              <w:right w:w="90" w:type="dxa"/>
            </w:tcMar>
            <w:vAlign w:val="center"/>
          </w:tcPr>
          <w:p w14:paraId="20A76880" w14:textId="77777777" w:rsidR="00EA1982" w:rsidRDefault="00000000" w:rsidP="00D55090">
            <w:pPr>
              <w:spacing w:line="240" w:lineRule="auto"/>
              <w:jc w:val="both"/>
            </w:pPr>
            <w:r>
              <w:rPr>
                <w:sz w:val="18"/>
                <w:szCs w:val="18"/>
              </w:rPr>
              <w:t xml:space="preserve">Remisión creada </w:t>
            </w:r>
            <w:r>
              <w:rPr>
                <w:i/>
                <w:iCs/>
                <w:sz w:val="18"/>
                <w:szCs w:val="18"/>
              </w:rPr>
              <w:t>(sin botón)</w:t>
            </w:r>
          </w:p>
        </w:tc>
        <w:tc>
          <w:tcPr>
            <w:tcW w:w="1923" w:type="dxa"/>
            <w:tcMar>
              <w:top w:w="60" w:type="dxa"/>
              <w:left w:w="90" w:type="dxa"/>
              <w:bottom w:w="60" w:type="dxa"/>
              <w:right w:w="90" w:type="dxa"/>
            </w:tcMar>
            <w:vAlign w:val="center"/>
          </w:tcPr>
          <w:p w14:paraId="5160AB06" w14:textId="77777777" w:rsidR="00EA1982" w:rsidRDefault="00000000" w:rsidP="00D55090">
            <w:pPr>
              <w:spacing w:line="240" w:lineRule="auto"/>
              <w:jc w:val="both"/>
            </w:pPr>
            <w:r>
              <w:rPr>
                <w:sz w:val="18"/>
                <w:szCs w:val="18"/>
              </w:rPr>
              <w:t>Servicio Técnico</w:t>
            </w:r>
          </w:p>
        </w:tc>
      </w:tr>
      <w:tr w:rsidR="00EA1982" w14:paraId="6A6623C4" w14:textId="77777777">
        <w:tc>
          <w:tcPr>
            <w:tcW w:w="3155" w:type="dxa"/>
            <w:tcMar>
              <w:top w:w="60" w:type="dxa"/>
              <w:left w:w="90" w:type="dxa"/>
              <w:bottom w:w="60" w:type="dxa"/>
              <w:right w:w="90" w:type="dxa"/>
            </w:tcMar>
            <w:vAlign w:val="center"/>
          </w:tcPr>
          <w:p w14:paraId="53975EA2" w14:textId="77777777" w:rsidR="00EA1982" w:rsidRDefault="00000000" w:rsidP="00D55090">
            <w:pPr>
              <w:spacing w:line="240" w:lineRule="auto"/>
              <w:jc w:val="both"/>
            </w:pPr>
            <w:r>
              <w:rPr>
                <w:sz w:val="18"/>
                <w:szCs w:val="18"/>
              </w:rPr>
              <w:t>Remisión creada</w:t>
            </w:r>
          </w:p>
        </w:tc>
        <w:tc>
          <w:tcPr>
            <w:tcW w:w="2386" w:type="dxa"/>
            <w:tcMar>
              <w:top w:w="60" w:type="dxa"/>
              <w:left w:w="90" w:type="dxa"/>
              <w:bottom w:w="60" w:type="dxa"/>
              <w:right w:w="90" w:type="dxa"/>
            </w:tcMar>
            <w:vAlign w:val="center"/>
          </w:tcPr>
          <w:p w14:paraId="71164052" w14:textId="77777777" w:rsidR="00EA1982" w:rsidRDefault="00000000" w:rsidP="00D55090">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7DAE70F6" w14:textId="77777777" w:rsidR="00EA1982" w:rsidRDefault="00000000" w:rsidP="00D55090">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28309238" w14:textId="77777777" w:rsidR="00EA1982" w:rsidRDefault="00000000" w:rsidP="00D55090">
            <w:pPr>
              <w:spacing w:line="240" w:lineRule="auto"/>
              <w:jc w:val="both"/>
            </w:pPr>
            <w:r>
              <w:rPr>
                <w:sz w:val="18"/>
                <w:szCs w:val="18"/>
              </w:rPr>
              <w:t>Comercial</w:t>
            </w:r>
          </w:p>
        </w:tc>
      </w:tr>
      <w:tr w:rsidR="00EA1982" w14:paraId="7624B1E0" w14:textId="77777777">
        <w:tc>
          <w:tcPr>
            <w:tcW w:w="3155" w:type="dxa"/>
            <w:tcMar>
              <w:top w:w="60" w:type="dxa"/>
              <w:left w:w="90" w:type="dxa"/>
              <w:bottom w:w="60" w:type="dxa"/>
              <w:right w:w="90" w:type="dxa"/>
            </w:tcMar>
            <w:vAlign w:val="center"/>
          </w:tcPr>
          <w:p w14:paraId="6B770399" w14:textId="77777777" w:rsidR="00EA1982" w:rsidRDefault="00000000" w:rsidP="00D55090">
            <w:pPr>
              <w:spacing w:line="240" w:lineRule="auto"/>
              <w:jc w:val="both"/>
            </w:pPr>
            <w:r>
              <w:rPr>
                <w:sz w:val="18"/>
                <w:szCs w:val="18"/>
              </w:rPr>
              <w:t>Remisión creada</w:t>
            </w:r>
          </w:p>
        </w:tc>
        <w:tc>
          <w:tcPr>
            <w:tcW w:w="2386" w:type="dxa"/>
            <w:tcMar>
              <w:top w:w="60" w:type="dxa"/>
              <w:left w:w="90" w:type="dxa"/>
              <w:bottom w:w="60" w:type="dxa"/>
              <w:right w:w="90" w:type="dxa"/>
            </w:tcMar>
            <w:vAlign w:val="center"/>
          </w:tcPr>
          <w:p w14:paraId="4FD1E5EA" w14:textId="77777777" w:rsidR="00EA1982" w:rsidRDefault="00000000" w:rsidP="00D55090">
            <w:pPr>
              <w:spacing w:line="240" w:lineRule="auto"/>
              <w:jc w:val="both"/>
            </w:pPr>
            <w:r>
              <w:rPr>
                <w:sz w:val="18"/>
                <w:szCs w:val="18"/>
              </w:rPr>
              <w:t xml:space="preserve">Ticket creado</w:t>
            </w:r>
          </w:p>
        </w:tc>
        <w:tc>
          <w:tcPr>
            <w:tcW w:w="2616" w:type="dxa"/>
            <w:tcMar>
              <w:top w:w="60" w:type="dxa"/>
              <w:left w:w="90" w:type="dxa"/>
              <w:bottom w:w="60" w:type="dxa"/>
              <w:right w:w="90" w:type="dxa"/>
            </w:tcMar>
            <w:vAlign w:val="center"/>
          </w:tcPr>
          <w:p w14:paraId="426E1A0C" w14:textId="77777777" w:rsidR="00EA1982" w:rsidRDefault="00000000" w:rsidP="00D55090">
            <w:pPr>
              <w:spacing w:line="240" w:lineRule="auto"/>
              <w:jc w:val="both"/>
            </w:pPr>
            <w:r>
              <w:rPr>
                <w:sz w:val="18"/>
                <w:szCs w:val="18"/>
              </w:rPr>
              <w:t xml:space="preserve">Remisión anulada </w:t>
            </w:r>
            <w:r>
              <w:rPr>
                <w:i/>
                <w:iCs/>
                <w:sz w:val="18"/>
                <w:szCs w:val="18"/>
              </w:rPr>
              <w:t>(sin botón)</w:t>
            </w:r>
          </w:p>
        </w:tc>
        <w:tc>
          <w:tcPr>
            <w:tcW w:w="1923" w:type="dxa"/>
            <w:tcMar>
              <w:top w:w="60" w:type="dxa"/>
              <w:left w:w="90" w:type="dxa"/>
              <w:bottom w:w="60" w:type="dxa"/>
              <w:right w:w="90" w:type="dxa"/>
            </w:tcMar>
            <w:vAlign w:val="center"/>
          </w:tcPr>
          <w:p w14:paraId="14EA289C" w14:textId="77777777" w:rsidR="00EA1982" w:rsidRDefault="00000000" w:rsidP="00D55090">
            <w:pPr>
              <w:spacing w:line="240" w:lineRule="auto"/>
              <w:jc w:val="both"/>
            </w:pPr>
            <w:r>
              <w:rPr>
                <w:sz w:val="18"/>
                <w:szCs w:val="18"/>
              </w:rPr>
              <w:t>Servicio Técnico</w:t>
            </w:r>
          </w:p>
        </w:tc>
      </w:tr>
      <w:tr w:rsidR="00EA1982" w14:paraId="59DEA117" w14:textId="77777777">
        <w:tc>
          <w:tcPr>
            <w:tcW w:w="3155" w:type="dxa"/>
            <w:tcMar>
              <w:top w:w="60" w:type="dxa"/>
              <w:left w:w="90" w:type="dxa"/>
              <w:bottom w:w="60" w:type="dxa"/>
              <w:right w:w="90" w:type="dxa"/>
            </w:tcMar>
            <w:vAlign w:val="center"/>
          </w:tcPr>
          <w:p w14:paraId="78C8C9F8" w14:textId="77777777" w:rsidR="00EA1982" w:rsidRDefault="00000000" w:rsidP="00D55090">
            <w:pPr>
              <w:spacing w:line="240" w:lineRule="auto"/>
              <w:jc w:val="both"/>
            </w:pPr>
            <w:r>
              <w:rPr>
                <w:sz w:val="18"/>
                <w:szCs w:val="18"/>
              </w:rPr>
              <w:t>Ingresado</w:t>
            </w:r>
          </w:p>
        </w:tc>
        <w:tc>
          <w:tcPr>
            <w:tcW w:w="2386" w:type="dxa"/>
            <w:tcMar>
              <w:top w:w="60" w:type="dxa"/>
              <w:left w:w="90" w:type="dxa"/>
              <w:bottom w:w="60" w:type="dxa"/>
              <w:right w:w="90" w:type="dxa"/>
            </w:tcMar>
            <w:vAlign w:val="center"/>
          </w:tcPr>
          <w:p w14:paraId="49F92900" w14:textId="77777777" w:rsidR="00EA1982" w:rsidRDefault="00000000" w:rsidP="00D55090">
            <w:pPr>
              <w:spacing w:line="240" w:lineRule="auto"/>
              <w:jc w:val="both"/>
            </w:pPr>
            <w:r>
              <w:rPr>
                <w:sz w:val="18"/>
                <w:szCs w:val="18"/>
              </w:rPr>
              <w:t>Rev./Diagnostico</w:t>
            </w:r>
          </w:p>
        </w:tc>
        <w:tc>
          <w:tcPr>
            <w:tcW w:w="2616" w:type="dxa"/>
            <w:tcMar>
              <w:top w:w="60" w:type="dxa"/>
              <w:left w:w="90" w:type="dxa"/>
              <w:bottom w:w="60" w:type="dxa"/>
              <w:right w:w="90" w:type="dxa"/>
            </w:tcMar>
            <w:vAlign w:val="center"/>
          </w:tcPr>
          <w:p w14:paraId="76A6D337" w14:textId="77777777" w:rsidR="00EA1982" w:rsidRDefault="00000000" w:rsidP="00D55090">
            <w:pPr>
              <w:spacing w:line="240" w:lineRule="auto"/>
              <w:jc w:val="both"/>
            </w:pPr>
            <w:r>
              <w:rPr>
                <w:sz w:val="18"/>
                <w:szCs w:val="18"/>
              </w:rPr>
              <w:t>Ingreso a Servicio</w:t>
            </w:r>
          </w:p>
        </w:tc>
        <w:tc>
          <w:tcPr>
            <w:tcW w:w="1923" w:type="dxa"/>
            <w:tcMar>
              <w:top w:w="60" w:type="dxa"/>
              <w:left w:w="90" w:type="dxa"/>
              <w:bottom w:w="60" w:type="dxa"/>
              <w:right w:w="90" w:type="dxa"/>
            </w:tcMar>
            <w:vAlign w:val="center"/>
          </w:tcPr>
          <w:p w14:paraId="7901EC99" w14:textId="77777777" w:rsidR="00EA1982" w:rsidRDefault="00000000" w:rsidP="00D55090">
            <w:pPr>
              <w:spacing w:line="240" w:lineRule="auto"/>
              <w:jc w:val="both"/>
            </w:pPr>
            <w:r>
              <w:rPr>
                <w:sz w:val="18"/>
                <w:szCs w:val="18"/>
              </w:rPr>
              <w:t>Servicio Técnico</w:t>
            </w:r>
          </w:p>
        </w:tc>
      </w:tr>
      <w:tr w:rsidR="00EA1982" w14:paraId="3D1A262E" w14:textId="77777777">
        <w:tc>
          <w:tcPr>
            <w:tcW w:w="3155" w:type="dxa"/>
            <w:tcMar>
              <w:top w:w="60" w:type="dxa"/>
              <w:left w:w="90" w:type="dxa"/>
              <w:bottom w:w="60" w:type="dxa"/>
              <w:right w:w="90" w:type="dxa"/>
            </w:tcMar>
            <w:vAlign w:val="center"/>
          </w:tcPr>
          <w:p w14:paraId="4CD6E4C5" w14:textId="77777777" w:rsidR="00EA1982" w:rsidRDefault="00000000" w:rsidP="00D55090">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6B13253E" w14:textId="77777777" w:rsidR="00EA1982" w:rsidRDefault="00000000" w:rsidP="00D55090">
            <w:pPr>
              <w:spacing w:line="240" w:lineRule="auto"/>
              <w:jc w:val="both"/>
            </w:pPr>
            <w:r>
              <w:rPr>
                <w:sz w:val="18"/>
                <w:szCs w:val="18"/>
              </w:rPr>
              <w:t>Notificado</w:t>
            </w:r>
          </w:p>
        </w:tc>
        <w:tc>
          <w:tcPr>
            <w:tcW w:w="2616" w:type="dxa"/>
            <w:tcMar>
              <w:top w:w="60" w:type="dxa"/>
              <w:left w:w="90" w:type="dxa"/>
              <w:bottom w:w="60" w:type="dxa"/>
              <w:right w:w="90" w:type="dxa"/>
            </w:tcMar>
            <w:vAlign w:val="center"/>
          </w:tcPr>
          <w:p w14:paraId="5888A6E5" w14:textId="77777777" w:rsidR="00EA1982" w:rsidRDefault="00000000" w:rsidP="00D55090">
            <w:pPr>
              <w:spacing w:line="240" w:lineRule="auto"/>
              <w:jc w:val="both"/>
            </w:pPr>
            <w:r>
              <w:rPr>
                <w:sz w:val="18"/>
                <w:szCs w:val="18"/>
              </w:rPr>
              <w:t>Escalado a Revisión ·propone·</w:t>
            </w:r>
          </w:p>
        </w:tc>
        <w:tc>
          <w:tcPr>
            <w:tcW w:w="1923" w:type="dxa"/>
            <w:tcMar>
              <w:top w:w="60" w:type="dxa"/>
              <w:left w:w="90" w:type="dxa"/>
              <w:bottom w:w="60" w:type="dxa"/>
              <w:right w:w="90" w:type="dxa"/>
            </w:tcMar>
            <w:vAlign w:val="center"/>
          </w:tcPr>
          <w:p w14:paraId="0D778446" w14:textId="77777777" w:rsidR="00EA1982" w:rsidRDefault="00000000" w:rsidP="00D55090">
            <w:pPr>
              <w:spacing w:line="240" w:lineRule="auto"/>
              <w:jc w:val="both"/>
            </w:pPr>
            <w:r>
              <w:rPr>
                <w:sz w:val="18"/>
                <w:szCs w:val="18"/>
              </w:rPr>
              <w:t>Servicio Técnico</w:t>
            </w:r>
          </w:p>
        </w:tc>
      </w:tr>
      <w:tr w:rsidR="00EA1982" w14:paraId="6E24FF94" w14:textId="77777777">
        <w:tc>
          <w:tcPr>
            <w:tcW w:w="3155" w:type="dxa"/>
            <w:tcMar>
              <w:top w:w="60" w:type="dxa"/>
              <w:left w:w="90" w:type="dxa"/>
              <w:bottom w:w="60" w:type="dxa"/>
              <w:right w:w="90" w:type="dxa"/>
            </w:tcMar>
            <w:vAlign w:val="center"/>
          </w:tcPr>
          <w:p w14:paraId="2F3787C2" w14:textId="77777777" w:rsidR="00EA1982" w:rsidRDefault="00000000" w:rsidP="00D55090">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005FD72D" w14:textId="77777777" w:rsidR="00EA1982" w:rsidRDefault="00000000" w:rsidP="00D55090">
            <w:pPr>
              <w:spacing w:line="240" w:lineRule="auto"/>
              <w:jc w:val="both"/>
            </w:pPr>
            <w:r>
              <w:rPr>
                <w:sz w:val="18"/>
                <w:szCs w:val="18"/>
              </w:rPr>
              <w:t>Servicio externo</w:t>
            </w:r>
          </w:p>
        </w:tc>
        <w:tc>
          <w:tcPr>
            <w:tcW w:w="2616" w:type="dxa"/>
            <w:tcMar>
              <w:top w:w="60" w:type="dxa"/>
              <w:left w:w="90" w:type="dxa"/>
              <w:bottom w:w="60" w:type="dxa"/>
              <w:right w:w="90" w:type="dxa"/>
            </w:tcMar>
            <w:vAlign w:val="center"/>
          </w:tcPr>
          <w:p w14:paraId="77CE8793" w14:textId="77777777" w:rsidR="00EA1982" w:rsidRDefault="00000000" w:rsidP="00D55090">
            <w:pPr>
              <w:spacing w:line="240" w:lineRule="auto"/>
              <w:jc w:val="both"/>
            </w:pPr>
            <w:r>
              <w:rPr>
                <w:sz w:val="18"/>
                <w:szCs w:val="18"/>
              </w:rPr>
              <w:t>Calibración de sensores ext.</w:t>
            </w:r>
          </w:p>
        </w:tc>
        <w:tc>
          <w:tcPr>
            <w:tcW w:w="1923" w:type="dxa"/>
            <w:tcMar>
              <w:top w:w="60" w:type="dxa"/>
              <w:left w:w="90" w:type="dxa"/>
              <w:bottom w:w="60" w:type="dxa"/>
              <w:right w:w="90" w:type="dxa"/>
            </w:tcMar>
            <w:vAlign w:val="center"/>
          </w:tcPr>
          <w:p w14:paraId="49341561" w14:textId="77777777" w:rsidR="00EA1982" w:rsidRDefault="00000000" w:rsidP="00D55090">
            <w:pPr>
              <w:spacing w:line="240" w:lineRule="auto"/>
              <w:jc w:val="both"/>
            </w:pPr>
            <w:r>
              <w:rPr>
                <w:sz w:val="18"/>
                <w:szCs w:val="18"/>
              </w:rPr>
              <w:t>Servicio Técnico</w:t>
            </w:r>
          </w:p>
        </w:tc>
      </w:tr>
      <w:tr w:rsidR="00EA1982" w14:paraId="6CD85D9D" w14:textId="77777777">
        <w:tc>
          <w:tcPr>
            <w:tcW w:w="3155" w:type="dxa"/>
            <w:tcMar>
              <w:top w:w="60" w:type="dxa"/>
              <w:left w:w="90" w:type="dxa"/>
              <w:bottom w:w="60" w:type="dxa"/>
              <w:right w:w="90" w:type="dxa"/>
            </w:tcMar>
            <w:vAlign w:val="center"/>
          </w:tcPr>
          <w:p w14:paraId="1C6DCCB3" w14:textId="77777777" w:rsidR="00EA1982" w:rsidRDefault="00000000" w:rsidP="00D55090">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3B52B34A"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6EB4E390" w14:textId="77777777" w:rsidR="00EA1982" w:rsidRDefault="00000000" w:rsidP="00D55090">
            <w:pPr>
              <w:spacing w:line="240" w:lineRule="auto"/>
              <w:jc w:val="both"/>
            </w:pPr>
            <w:r>
              <w:rPr>
                <w:sz w:val="18"/>
                <w:szCs w:val="18"/>
              </w:rPr>
              <w:t>Rechazo</w:t>
            </w:r>
          </w:p>
        </w:tc>
        <w:tc>
          <w:tcPr>
            <w:tcW w:w="1923" w:type="dxa"/>
            <w:tcMar>
              <w:top w:w="60" w:type="dxa"/>
              <w:left w:w="90" w:type="dxa"/>
              <w:bottom w:w="60" w:type="dxa"/>
              <w:right w:w="90" w:type="dxa"/>
            </w:tcMar>
            <w:vAlign w:val="center"/>
          </w:tcPr>
          <w:p w14:paraId="2C8B08AB" w14:textId="77777777" w:rsidR="00EA1982" w:rsidRDefault="00000000" w:rsidP="00D55090">
            <w:pPr>
              <w:spacing w:line="240" w:lineRule="auto"/>
              <w:jc w:val="both"/>
            </w:pPr>
            <w:r>
              <w:rPr>
                <w:sz w:val="18"/>
                <w:szCs w:val="18"/>
              </w:rPr>
              <w:t>Comercial / S. Técnico</w:t>
            </w:r>
          </w:p>
        </w:tc>
      </w:tr>
      <w:tr w:rsidR="00EA1982" w14:paraId="2DADE4EB" w14:textId="77777777">
        <w:tc>
          <w:tcPr>
            <w:tcW w:w="3155" w:type="dxa"/>
            <w:tcMar>
              <w:top w:w="60" w:type="dxa"/>
              <w:left w:w="90" w:type="dxa"/>
              <w:bottom w:w="60" w:type="dxa"/>
              <w:right w:w="90" w:type="dxa"/>
            </w:tcMar>
            <w:vAlign w:val="center"/>
          </w:tcPr>
          <w:p w14:paraId="438C338A" w14:textId="77777777" w:rsidR="00EA1982" w:rsidRDefault="00000000" w:rsidP="00D55090">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74A2175C" w14:textId="77777777" w:rsidR="00EA1982" w:rsidRDefault="00000000" w:rsidP="00D55090">
            <w:pPr>
              <w:spacing w:line="240" w:lineRule="auto"/>
              <w:jc w:val="both"/>
            </w:pPr>
            <w:r>
              <w:rPr>
                <w:sz w:val="18"/>
                <w:szCs w:val="18"/>
              </w:rPr>
              <w:t>Rev./Diagnostico</w:t>
            </w:r>
          </w:p>
        </w:tc>
        <w:tc>
          <w:tcPr>
            <w:tcW w:w="2616" w:type="dxa"/>
            <w:tcMar>
              <w:top w:w="60" w:type="dxa"/>
              <w:left w:w="90" w:type="dxa"/>
              <w:bottom w:w="60" w:type="dxa"/>
              <w:right w:w="90" w:type="dxa"/>
            </w:tcMar>
            <w:vAlign w:val="center"/>
          </w:tcPr>
          <w:p w14:paraId="096729A6" w14:textId="77777777" w:rsidR="00EA1982" w:rsidRDefault="00000000" w:rsidP="00D55090">
            <w:pPr>
              <w:spacing w:line="240" w:lineRule="auto"/>
              <w:jc w:val="both"/>
            </w:pPr>
            <w:r>
              <w:rPr>
                <w:sz w:val="18"/>
                <w:szCs w:val="18"/>
              </w:rPr>
              <w:t>Devolución a corrección</w:t>
            </w:r>
          </w:p>
        </w:tc>
        <w:tc>
          <w:tcPr>
            <w:tcW w:w="1923" w:type="dxa"/>
            <w:tcMar>
              <w:top w:w="60" w:type="dxa"/>
              <w:left w:w="90" w:type="dxa"/>
              <w:bottom w:w="60" w:type="dxa"/>
              <w:right w:w="90" w:type="dxa"/>
            </w:tcMar>
            <w:vAlign w:val="center"/>
          </w:tcPr>
          <w:p w14:paraId="55B57748" w14:textId="77777777" w:rsidR="00EA1982" w:rsidRDefault="00000000" w:rsidP="00D55090">
            <w:pPr>
              <w:spacing w:line="240" w:lineRule="auto"/>
              <w:jc w:val="both"/>
            </w:pPr>
            <w:r>
              <w:rPr>
                <w:sz w:val="18"/>
                <w:szCs w:val="18"/>
              </w:rPr>
              <w:t>Servicio Técnico</w:t>
            </w:r>
          </w:p>
        </w:tc>
      </w:tr>
      <w:tr w:rsidR="00EA1982" w14:paraId="0269C8FD" w14:textId="77777777">
        <w:tc>
          <w:tcPr>
            <w:tcW w:w="3155" w:type="dxa"/>
            <w:tcMar>
              <w:top w:w="60" w:type="dxa"/>
              <w:left w:w="90" w:type="dxa"/>
              <w:bottom w:w="60" w:type="dxa"/>
              <w:right w:w="90" w:type="dxa"/>
            </w:tcMar>
            <w:vAlign w:val="center"/>
          </w:tcPr>
          <w:p w14:paraId="0333C419" w14:textId="77777777" w:rsidR="00EA1982" w:rsidRDefault="00000000" w:rsidP="00D55090">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73F69373" w14:textId="77777777" w:rsidR="00EA1982" w:rsidRDefault="00000000" w:rsidP="00D55090">
            <w:pPr>
              <w:spacing w:line="240" w:lineRule="auto"/>
              <w:jc w:val="both"/>
            </w:pPr>
            <w:r>
              <w:rPr>
                <w:sz w:val="18"/>
                <w:szCs w:val="18"/>
              </w:rPr>
              <w:t>Notificación a Compras</w:t>
            </w:r>
          </w:p>
        </w:tc>
        <w:tc>
          <w:tcPr>
            <w:tcW w:w="2616" w:type="dxa"/>
            <w:tcMar>
              <w:top w:w="60" w:type="dxa"/>
              <w:left w:w="90" w:type="dxa"/>
              <w:bottom w:w="60" w:type="dxa"/>
              <w:right w:w="90" w:type="dxa"/>
            </w:tcMar>
            <w:vAlign w:val="center"/>
          </w:tcPr>
          <w:p w14:paraId="55838E9A" w14:textId="77777777" w:rsidR="00EA1982" w:rsidRDefault="00000000" w:rsidP="00D55090">
            <w:pPr>
              <w:spacing w:line="240" w:lineRule="auto"/>
              <w:jc w:val="both"/>
            </w:pPr>
            <w:r>
              <w:rPr>
                <w:sz w:val="18"/>
                <w:szCs w:val="18"/>
              </w:rPr>
              <w:t>Reporte por garantía</w:t>
            </w:r>
          </w:p>
        </w:tc>
        <w:tc>
          <w:tcPr>
            <w:tcW w:w="1923" w:type="dxa"/>
            <w:tcMar>
              <w:top w:w="60" w:type="dxa"/>
              <w:left w:w="90" w:type="dxa"/>
              <w:bottom w:w="60" w:type="dxa"/>
              <w:right w:w="90" w:type="dxa"/>
            </w:tcMar>
            <w:vAlign w:val="center"/>
          </w:tcPr>
          <w:p w14:paraId="33028309" w14:textId="77777777" w:rsidR="00EA1982" w:rsidRDefault="00000000" w:rsidP="00D55090">
            <w:pPr>
              <w:spacing w:line="240" w:lineRule="auto"/>
              <w:jc w:val="both"/>
            </w:pPr>
            <w:r>
              <w:rPr>
                <w:sz w:val="18"/>
                <w:szCs w:val="18"/>
              </w:rPr>
              <w:t>Servicio Técnico</w:t>
            </w:r>
          </w:p>
        </w:tc>
      </w:tr>
      <w:tr w:rsidR="00EA1982" w14:paraId="4533B1C3" w14:textId="77777777">
        <w:tc>
          <w:tcPr>
            <w:tcW w:w="3155" w:type="dxa"/>
            <w:tcMar>
              <w:top w:w="60" w:type="dxa"/>
              <w:left w:w="90" w:type="dxa"/>
              <w:bottom w:w="60" w:type="dxa"/>
              <w:right w:w="90" w:type="dxa"/>
            </w:tcMar>
            <w:vAlign w:val="center"/>
          </w:tcPr>
          <w:p w14:paraId="2F5047C9" w14:textId="77777777" w:rsidR="00EA1982" w:rsidRDefault="00000000" w:rsidP="00D55090">
            <w:pPr>
              <w:spacing w:line="240" w:lineRule="auto"/>
              <w:jc w:val="both"/>
            </w:pPr>
            <w:r>
              <w:rPr>
                <w:sz w:val="18"/>
                <w:szCs w:val="18"/>
              </w:rPr>
              <w:lastRenderedPageBreak/>
              <w:t>Notificado</w:t>
            </w:r>
          </w:p>
        </w:tc>
        <w:tc>
          <w:tcPr>
            <w:tcW w:w="2386" w:type="dxa"/>
            <w:tcMar>
              <w:top w:w="60" w:type="dxa"/>
              <w:left w:w="90" w:type="dxa"/>
              <w:bottom w:w="60" w:type="dxa"/>
              <w:right w:w="90" w:type="dxa"/>
            </w:tcMar>
            <w:vAlign w:val="center"/>
          </w:tcPr>
          <w:p w14:paraId="35DEB480" w14:textId="77777777" w:rsidR="00EA1982" w:rsidRDefault="00000000" w:rsidP="00D55090">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3BBF721C" w14:textId="77777777" w:rsidR="00EA1982" w:rsidRDefault="00000000" w:rsidP="00D55090">
            <w:pPr>
              <w:spacing w:line="240" w:lineRule="auto"/>
              <w:jc w:val="both"/>
            </w:pPr>
            <w:r>
              <w:rPr>
                <w:sz w:val="18"/>
                <w:szCs w:val="18"/>
              </w:rPr>
              <w:t>Escalado a comercial ·propone·</w:t>
            </w:r>
          </w:p>
        </w:tc>
        <w:tc>
          <w:tcPr>
            <w:tcW w:w="1923" w:type="dxa"/>
            <w:tcMar>
              <w:top w:w="60" w:type="dxa"/>
              <w:left w:w="90" w:type="dxa"/>
              <w:bottom w:w="60" w:type="dxa"/>
              <w:right w:w="90" w:type="dxa"/>
            </w:tcMar>
            <w:vAlign w:val="center"/>
          </w:tcPr>
          <w:p w14:paraId="3A896D52" w14:textId="77777777" w:rsidR="00EA1982" w:rsidRDefault="00000000" w:rsidP="00D55090">
            <w:pPr>
              <w:spacing w:line="240" w:lineRule="auto"/>
              <w:jc w:val="both"/>
            </w:pPr>
            <w:r>
              <w:rPr>
                <w:sz w:val="18"/>
                <w:szCs w:val="18"/>
              </w:rPr>
              <w:t>Servicio Técnico</w:t>
            </w:r>
          </w:p>
        </w:tc>
      </w:tr>
      <w:tr w:rsidR="00EA1982" w14:paraId="0149ECA0" w14:textId="77777777">
        <w:tc>
          <w:tcPr>
            <w:tcW w:w="3155" w:type="dxa"/>
            <w:tcMar>
              <w:top w:w="60" w:type="dxa"/>
              <w:left w:w="90" w:type="dxa"/>
              <w:bottom w:w="60" w:type="dxa"/>
              <w:right w:w="90" w:type="dxa"/>
            </w:tcMar>
            <w:vAlign w:val="center"/>
          </w:tcPr>
          <w:p w14:paraId="6B3770E9" w14:textId="77777777" w:rsidR="00EA1982" w:rsidRDefault="00000000" w:rsidP="00D55090">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48F38A23"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42074558" w14:textId="77777777" w:rsidR="00EA1982" w:rsidRDefault="00000000" w:rsidP="00D55090">
            <w:pPr>
              <w:spacing w:line="240" w:lineRule="auto"/>
              <w:jc w:val="both"/>
            </w:pPr>
            <w:r>
              <w:rPr>
                <w:sz w:val="18"/>
                <w:szCs w:val="18"/>
              </w:rPr>
              <w:t>Servicio externo</w:t>
            </w:r>
          </w:p>
        </w:tc>
        <w:tc>
          <w:tcPr>
            <w:tcW w:w="1923" w:type="dxa"/>
            <w:tcMar>
              <w:top w:w="60" w:type="dxa"/>
              <w:left w:w="90" w:type="dxa"/>
              <w:bottom w:w="60" w:type="dxa"/>
              <w:right w:w="90" w:type="dxa"/>
            </w:tcMar>
            <w:vAlign w:val="center"/>
          </w:tcPr>
          <w:p w14:paraId="2BFC18A3" w14:textId="77777777" w:rsidR="00EA1982" w:rsidRDefault="00000000" w:rsidP="00D55090">
            <w:pPr>
              <w:spacing w:line="240" w:lineRule="auto"/>
              <w:jc w:val="both"/>
            </w:pPr>
            <w:r>
              <w:rPr>
                <w:sz w:val="18"/>
                <w:szCs w:val="18"/>
              </w:rPr>
              <w:t>Servicio Técnico</w:t>
            </w:r>
          </w:p>
        </w:tc>
      </w:tr>
      <w:tr w:rsidR="00EA1982" w14:paraId="5CA3903C" w14:textId="77777777">
        <w:tc>
          <w:tcPr>
            <w:tcW w:w="3155" w:type="dxa"/>
            <w:tcMar>
              <w:top w:w="60" w:type="dxa"/>
              <w:left w:w="90" w:type="dxa"/>
              <w:bottom w:w="60" w:type="dxa"/>
              <w:right w:w="90" w:type="dxa"/>
            </w:tcMar>
            <w:vAlign w:val="center"/>
          </w:tcPr>
          <w:p w14:paraId="0C076D93" w14:textId="77777777" w:rsidR="00EA1982" w:rsidRDefault="00000000" w:rsidP="00D55090">
            <w:pPr>
              <w:spacing w:line="240" w:lineRule="auto"/>
              <w:jc w:val="both"/>
            </w:pPr>
            <w:r>
              <w:rPr>
                <w:sz w:val="18"/>
                <w:szCs w:val="18"/>
              </w:rPr>
              <w:t>Notificación a Compras</w:t>
            </w:r>
          </w:p>
        </w:tc>
        <w:tc>
          <w:tcPr>
            <w:tcW w:w="2386" w:type="dxa"/>
            <w:tcMar>
              <w:top w:w="60" w:type="dxa"/>
              <w:left w:w="90" w:type="dxa"/>
              <w:bottom w:w="60" w:type="dxa"/>
              <w:right w:w="90" w:type="dxa"/>
            </w:tcMar>
            <w:vAlign w:val="center"/>
          </w:tcPr>
          <w:p w14:paraId="140363C4" w14:textId="77777777" w:rsidR="00EA1982" w:rsidRDefault="00000000" w:rsidP="00D55090">
            <w:pPr>
              <w:spacing w:line="240" w:lineRule="auto"/>
              <w:jc w:val="both"/>
            </w:pPr>
            <w:r>
              <w:rPr>
                <w:sz w:val="18"/>
                <w:szCs w:val="18"/>
              </w:rPr>
              <w:t>En Espera de Repuestos</w:t>
            </w:r>
          </w:p>
        </w:tc>
        <w:tc>
          <w:tcPr>
            <w:tcW w:w="2616" w:type="dxa"/>
            <w:tcMar>
              <w:top w:w="60" w:type="dxa"/>
              <w:left w:w="90" w:type="dxa"/>
              <w:bottom w:w="60" w:type="dxa"/>
              <w:right w:w="90" w:type="dxa"/>
            </w:tcMar>
            <w:vAlign w:val="center"/>
          </w:tcPr>
          <w:p w14:paraId="6117207E" w14:textId="77777777" w:rsidR="00EA1982" w:rsidRDefault="00000000" w:rsidP="00D55090">
            <w:pPr>
              <w:spacing w:line="240" w:lineRule="auto"/>
              <w:jc w:val="both"/>
            </w:pPr>
            <w:r>
              <w:rPr>
                <w:sz w:val="18"/>
                <w:szCs w:val="18"/>
              </w:rPr>
              <w:t>Notificación por garantía</w:t>
            </w:r>
          </w:p>
        </w:tc>
        <w:tc>
          <w:tcPr>
            <w:tcW w:w="1923" w:type="dxa"/>
            <w:tcMar>
              <w:top w:w="60" w:type="dxa"/>
              <w:left w:w="90" w:type="dxa"/>
              <w:bottom w:w="60" w:type="dxa"/>
              <w:right w:w="90" w:type="dxa"/>
            </w:tcMar>
            <w:vAlign w:val="center"/>
          </w:tcPr>
          <w:p w14:paraId="4F467281" w14:textId="77777777" w:rsidR="00EA1982" w:rsidRDefault="00000000" w:rsidP="00D55090">
            <w:pPr>
              <w:spacing w:line="240" w:lineRule="auto"/>
              <w:jc w:val="both"/>
            </w:pPr>
            <w:r>
              <w:rPr>
                <w:sz w:val="18"/>
                <w:szCs w:val="18"/>
              </w:rPr>
              <w:t>Comercial / Compras</w:t>
            </w:r>
          </w:p>
        </w:tc>
      </w:tr>
      <w:tr w:rsidR="00EA1982" w14:paraId="4E28FB38" w14:textId="77777777">
        <w:tc>
          <w:tcPr>
            <w:tcW w:w="3155" w:type="dxa"/>
            <w:tcMar>
              <w:top w:w="60" w:type="dxa"/>
              <w:left w:w="90" w:type="dxa"/>
              <w:bottom w:w="60" w:type="dxa"/>
              <w:right w:w="90" w:type="dxa"/>
            </w:tcMar>
            <w:vAlign w:val="center"/>
          </w:tcPr>
          <w:p w14:paraId="09E131AE" w14:textId="77777777" w:rsidR="00EA1982" w:rsidRDefault="00000000" w:rsidP="00D55090">
            <w:pPr>
              <w:spacing w:line="240" w:lineRule="auto"/>
              <w:jc w:val="both"/>
            </w:pPr>
            <w:r>
              <w:rPr>
                <w:sz w:val="18"/>
                <w:szCs w:val="18"/>
              </w:rPr>
              <w:t>Notificación a Compras</w:t>
            </w:r>
          </w:p>
        </w:tc>
        <w:tc>
          <w:tcPr>
            <w:tcW w:w="2386" w:type="dxa"/>
            <w:tcMar>
              <w:top w:w="60" w:type="dxa"/>
              <w:left w:w="90" w:type="dxa"/>
              <w:bottom w:w="60" w:type="dxa"/>
              <w:right w:w="90" w:type="dxa"/>
            </w:tcMar>
            <w:vAlign w:val="center"/>
          </w:tcPr>
          <w:p w14:paraId="1F3B988F" w14:textId="77777777" w:rsidR="00EA1982" w:rsidRDefault="00000000" w:rsidP="00D55090">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4C587034" w14:textId="77777777" w:rsidR="00EA1982" w:rsidRDefault="00000000" w:rsidP="00D55090">
            <w:pPr>
              <w:spacing w:line="240" w:lineRule="auto"/>
              <w:jc w:val="both"/>
            </w:pPr>
            <w:r>
              <w:rPr>
                <w:sz w:val="18"/>
                <w:szCs w:val="18"/>
              </w:rPr>
              <w:t>Rechazo de garantía</w:t>
            </w:r>
          </w:p>
        </w:tc>
        <w:tc>
          <w:tcPr>
            <w:tcW w:w="1923" w:type="dxa"/>
            <w:tcMar>
              <w:top w:w="60" w:type="dxa"/>
              <w:left w:w="90" w:type="dxa"/>
              <w:bottom w:w="60" w:type="dxa"/>
              <w:right w:w="90" w:type="dxa"/>
            </w:tcMar>
            <w:vAlign w:val="center"/>
          </w:tcPr>
          <w:p w14:paraId="77D554F4" w14:textId="77777777" w:rsidR="00EA1982" w:rsidRDefault="00000000" w:rsidP="00D55090">
            <w:pPr>
              <w:spacing w:line="240" w:lineRule="auto"/>
              <w:jc w:val="both"/>
            </w:pPr>
            <w:r>
              <w:rPr>
                <w:sz w:val="18"/>
                <w:szCs w:val="18"/>
              </w:rPr>
              <w:t>Comercial / Compras</w:t>
            </w:r>
          </w:p>
        </w:tc>
      </w:tr>
      <w:tr w:rsidR="00EA1982" w14:paraId="35893636" w14:textId="77777777">
        <w:tc>
          <w:tcPr>
            <w:tcW w:w="3155" w:type="dxa"/>
            <w:tcMar>
              <w:top w:w="60" w:type="dxa"/>
              <w:left w:w="90" w:type="dxa"/>
              <w:bottom w:w="60" w:type="dxa"/>
              <w:right w:w="90" w:type="dxa"/>
            </w:tcMar>
            <w:vAlign w:val="center"/>
          </w:tcPr>
          <w:p w14:paraId="153A6073" w14:textId="77777777" w:rsidR="00EA1982" w:rsidRDefault="00000000" w:rsidP="00D55090">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7B92CBBA" w14:textId="77777777" w:rsidR="00EA1982" w:rsidRDefault="00000000" w:rsidP="00D55090">
            <w:pPr>
              <w:spacing w:line="240" w:lineRule="auto"/>
              <w:jc w:val="both"/>
            </w:pPr>
            <w:r>
              <w:rPr>
                <w:sz w:val="18"/>
                <w:szCs w:val="18"/>
              </w:rPr>
              <w:t>Notificación cliente</w:t>
            </w:r>
          </w:p>
        </w:tc>
        <w:tc>
          <w:tcPr>
            <w:tcW w:w="2616" w:type="dxa"/>
            <w:tcMar>
              <w:top w:w="60" w:type="dxa"/>
              <w:left w:w="90" w:type="dxa"/>
              <w:bottom w:w="60" w:type="dxa"/>
              <w:right w:w="90" w:type="dxa"/>
            </w:tcMar>
            <w:vAlign w:val="center"/>
          </w:tcPr>
          <w:p w14:paraId="499EA85D" w14:textId="77777777" w:rsidR="00EA1982" w:rsidRDefault="00000000" w:rsidP="00D55090">
            <w:pPr>
              <w:spacing w:line="240" w:lineRule="auto"/>
              <w:jc w:val="both"/>
            </w:pPr>
            <w:r>
              <w:rPr>
                <w:sz w:val="18"/>
                <w:szCs w:val="18"/>
              </w:rPr>
              <w:t>Notificación cliente</w:t>
            </w:r>
          </w:p>
        </w:tc>
        <w:tc>
          <w:tcPr>
            <w:tcW w:w="1923" w:type="dxa"/>
            <w:tcMar>
              <w:top w:w="60" w:type="dxa"/>
              <w:left w:w="90" w:type="dxa"/>
              <w:bottom w:w="60" w:type="dxa"/>
              <w:right w:w="90" w:type="dxa"/>
            </w:tcMar>
            <w:vAlign w:val="center"/>
          </w:tcPr>
          <w:p w14:paraId="66ADD31F" w14:textId="77777777" w:rsidR="00EA1982" w:rsidRDefault="00000000" w:rsidP="00D55090">
            <w:pPr>
              <w:spacing w:line="240" w:lineRule="auto"/>
              <w:jc w:val="both"/>
            </w:pPr>
            <w:r>
              <w:rPr>
                <w:sz w:val="18"/>
                <w:szCs w:val="18"/>
              </w:rPr>
              <w:t>Comercial</w:t>
            </w:r>
          </w:p>
        </w:tc>
      </w:tr>
      <w:tr w:rsidR="00EA1982" w14:paraId="72DD841B" w14:textId="77777777">
        <w:tc>
          <w:tcPr>
            <w:tcW w:w="3155" w:type="dxa"/>
            <w:tcMar>
              <w:top w:w="60" w:type="dxa"/>
              <w:left w:w="90" w:type="dxa"/>
              <w:bottom w:w="60" w:type="dxa"/>
              <w:right w:w="90" w:type="dxa"/>
            </w:tcMar>
            <w:vAlign w:val="center"/>
          </w:tcPr>
          <w:p w14:paraId="6BF1894F" w14:textId="77777777" w:rsidR="00EA1982" w:rsidRDefault="00000000" w:rsidP="00D55090">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2C2D97C8" w14:textId="77777777" w:rsidR="00EA1982" w:rsidRDefault="00000000" w:rsidP="00D55090">
            <w:pPr>
              <w:spacing w:line="240" w:lineRule="auto"/>
              <w:jc w:val="both"/>
            </w:pPr>
            <w:r>
              <w:rPr>
                <w:sz w:val="18"/>
                <w:szCs w:val="18"/>
              </w:rPr>
              <w:t>En espera de SKU inventario</w:t>
            </w:r>
          </w:p>
        </w:tc>
        <w:tc>
          <w:tcPr>
            <w:tcW w:w="2616" w:type="dxa"/>
            <w:tcMar>
              <w:top w:w="60" w:type="dxa"/>
              <w:left w:w="90" w:type="dxa"/>
              <w:bottom w:w="60" w:type="dxa"/>
              <w:right w:w="90" w:type="dxa"/>
            </w:tcMar>
            <w:vAlign w:val="center"/>
          </w:tcPr>
          <w:p w14:paraId="6C24A5B3" w14:textId="77777777" w:rsidR="00EA1982" w:rsidRDefault="00000000" w:rsidP="00D55090">
            <w:pPr>
              <w:spacing w:line="240" w:lineRule="auto"/>
              <w:jc w:val="both"/>
            </w:pPr>
            <w:r>
              <w:rPr>
                <w:sz w:val="18"/>
                <w:szCs w:val="18"/>
              </w:rPr>
              <w:t>Solicitud SKU</w:t>
            </w:r>
          </w:p>
        </w:tc>
        <w:tc>
          <w:tcPr>
            <w:tcW w:w="1923" w:type="dxa"/>
            <w:tcMar>
              <w:top w:w="60" w:type="dxa"/>
              <w:left w:w="90" w:type="dxa"/>
              <w:bottom w:w="60" w:type="dxa"/>
              <w:right w:w="90" w:type="dxa"/>
            </w:tcMar>
            <w:vAlign w:val="center"/>
          </w:tcPr>
          <w:p w14:paraId="54F5C042" w14:textId="77777777" w:rsidR="00EA1982" w:rsidRDefault="00000000" w:rsidP="00D55090">
            <w:pPr>
              <w:spacing w:line="240" w:lineRule="auto"/>
              <w:jc w:val="both"/>
            </w:pPr>
            <w:r>
              <w:rPr>
                <w:sz w:val="18"/>
                <w:szCs w:val="18"/>
              </w:rPr>
              <w:t>Comercial / Compras</w:t>
            </w:r>
          </w:p>
        </w:tc>
      </w:tr>
      <w:tr w:rsidR="00EA1982" w14:paraId="3A03800A" w14:textId="77777777">
        <w:tc>
          <w:tcPr>
            <w:tcW w:w="3155" w:type="dxa"/>
            <w:tcMar>
              <w:top w:w="60" w:type="dxa"/>
              <w:left w:w="90" w:type="dxa"/>
              <w:bottom w:w="60" w:type="dxa"/>
              <w:right w:w="90" w:type="dxa"/>
            </w:tcMar>
            <w:vAlign w:val="center"/>
          </w:tcPr>
          <w:p w14:paraId="372201BC" w14:textId="77777777" w:rsidR="00EA1982" w:rsidRDefault="00000000" w:rsidP="00D55090">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2EA961F0"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331F0975" w14:textId="77777777" w:rsidR="00EA1982" w:rsidRDefault="00000000" w:rsidP="00D55090">
            <w:pPr>
              <w:spacing w:line="240" w:lineRule="auto"/>
              <w:jc w:val="both"/>
            </w:pPr>
            <w:r>
              <w:rPr>
                <w:sz w:val="18"/>
                <w:szCs w:val="18"/>
              </w:rPr>
              <w:t>Rechazo</w:t>
            </w:r>
          </w:p>
        </w:tc>
        <w:tc>
          <w:tcPr>
            <w:tcW w:w="1923" w:type="dxa"/>
            <w:tcMar>
              <w:top w:w="60" w:type="dxa"/>
              <w:left w:w="90" w:type="dxa"/>
              <w:bottom w:w="60" w:type="dxa"/>
              <w:right w:w="90" w:type="dxa"/>
            </w:tcMar>
            <w:vAlign w:val="center"/>
          </w:tcPr>
          <w:p w14:paraId="48BA9C1A" w14:textId="77777777" w:rsidR="00EA1982" w:rsidRDefault="00000000" w:rsidP="00D55090">
            <w:pPr>
              <w:spacing w:line="240" w:lineRule="auto"/>
              <w:jc w:val="both"/>
            </w:pPr>
            <w:r>
              <w:rPr>
                <w:sz w:val="18"/>
                <w:szCs w:val="18"/>
              </w:rPr>
              <w:t>Comercial / S. Técnico</w:t>
            </w:r>
          </w:p>
        </w:tc>
      </w:tr>
      <w:tr w:rsidR="00EA1982" w14:paraId="609448AB" w14:textId="77777777">
        <w:tc>
          <w:tcPr>
            <w:tcW w:w="3155" w:type="dxa"/>
            <w:tcMar>
              <w:top w:w="60" w:type="dxa"/>
              <w:left w:w="90" w:type="dxa"/>
              <w:bottom w:w="60" w:type="dxa"/>
              <w:right w:w="90" w:type="dxa"/>
            </w:tcMar>
            <w:vAlign w:val="center"/>
          </w:tcPr>
          <w:p w14:paraId="3353DD5F" w14:textId="77777777" w:rsidR="00EA1982" w:rsidRDefault="00000000" w:rsidP="00D55090">
            <w:pPr>
              <w:spacing w:line="240" w:lineRule="auto"/>
              <w:jc w:val="both"/>
            </w:pPr>
            <w:r>
              <w:rPr>
                <w:sz w:val="18"/>
                <w:szCs w:val="18"/>
              </w:rPr>
              <w:t>En espera de SKU inventario ·espera·</w:t>
            </w:r>
          </w:p>
        </w:tc>
        <w:tc>
          <w:tcPr>
            <w:tcW w:w="2386" w:type="dxa"/>
            <w:tcMar>
              <w:top w:w="60" w:type="dxa"/>
              <w:left w:w="90" w:type="dxa"/>
              <w:bottom w:w="60" w:type="dxa"/>
              <w:right w:w="90" w:type="dxa"/>
            </w:tcMar>
            <w:vAlign w:val="center"/>
          </w:tcPr>
          <w:p w14:paraId="336041E8" w14:textId="77777777" w:rsidR="00EA1982" w:rsidRDefault="00000000" w:rsidP="00D55090">
            <w:pPr>
              <w:spacing w:line="240" w:lineRule="auto"/>
              <w:jc w:val="both"/>
            </w:pPr>
            <w:r>
              <w:rPr>
                <w:sz w:val="18"/>
                <w:szCs w:val="18"/>
              </w:rPr>
              <w:t>Notificación cliente</w:t>
            </w:r>
          </w:p>
        </w:tc>
        <w:tc>
          <w:tcPr>
            <w:tcW w:w="2616" w:type="dxa"/>
            <w:tcMar>
              <w:top w:w="60" w:type="dxa"/>
              <w:left w:w="90" w:type="dxa"/>
              <w:bottom w:w="60" w:type="dxa"/>
              <w:right w:w="90" w:type="dxa"/>
            </w:tcMar>
            <w:vAlign w:val="center"/>
          </w:tcPr>
          <w:p w14:paraId="0ECD2432" w14:textId="77777777" w:rsidR="00EA1982" w:rsidRDefault="00000000" w:rsidP="00D55090">
            <w:pPr>
              <w:spacing w:line="240" w:lineRule="auto"/>
              <w:jc w:val="both"/>
            </w:pPr>
            <w:r>
              <w:rPr>
                <w:sz w:val="18"/>
                <w:szCs w:val="18"/>
              </w:rPr>
              <w:t>Notificación cliente (SKU)</w:t>
            </w:r>
          </w:p>
        </w:tc>
        <w:tc>
          <w:tcPr>
            <w:tcW w:w="1923" w:type="dxa"/>
            <w:tcMar>
              <w:top w:w="60" w:type="dxa"/>
              <w:left w:w="90" w:type="dxa"/>
              <w:bottom w:w="60" w:type="dxa"/>
              <w:right w:w="90" w:type="dxa"/>
            </w:tcMar>
            <w:vAlign w:val="center"/>
          </w:tcPr>
          <w:p w14:paraId="6EF24D81" w14:textId="77777777" w:rsidR="00EA1982" w:rsidRDefault="00000000" w:rsidP="00D55090">
            <w:pPr>
              <w:spacing w:line="240" w:lineRule="auto"/>
              <w:jc w:val="both"/>
            </w:pPr>
            <w:r>
              <w:rPr>
                <w:sz w:val="18"/>
                <w:szCs w:val="18"/>
              </w:rPr>
              <w:t>Comercial</w:t>
            </w:r>
          </w:p>
        </w:tc>
      </w:tr>
      <w:tr w:rsidR="00EA1982" w14:paraId="3A68BCD9" w14:textId="77777777">
        <w:tc>
          <w:tcPr>
            <w:tcW w:w="3155" w:type="dxa"/>
            <w:tcMar>
              <w:top w:w="60" w:type="dxa"/>
              <w:left w:w="90" w:type="dxa"/>
              <w:bottom w:w="60" w:type="dxa"/>
              <w:right w:w="90" w:type="dxa"/>
            </w:tcMar>
            <w:vAlign w:val="center"/>
          </w:tcPr>
          <w:p w14:paraId="33B4BD3C" w14:textId="77777777" w:rsidR="00EA1982" w:rsidRDefault="00000000" w:rsidP="00D55090">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37CC7CF7"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3AE2E539" w14:textId="77777777" w:rsidR="00EA1982" w:rsidRDefault="00000000" w:rsidP="00D55090">
            <w:pPr>
              <w:spacing w:line="240" w:lineRule="auto"/>
              <w:jc w:val="both"/>
            </w:pPr>
            <w:r>
              <w:rPr>
                <w:sz w:val="18"/>
                <w:szCs w:val="18"/>
              </w:rPr>
              <w:t>Aprobación ·propone·</w:t>
            </w:r>
          </w:p>
        </w:tc>
        <w:tc>
          <w:tcPr>
            <w:tcW w:w="1923" w:type="dxa"/>
            <w:tcMar>
              <w:top w:w="60" w:type="dxa"/>
              <w:left w:w="90" w:type="dxa"/>
              <w:bottom w:w="60" w:type="dxa"/>
              <w:right w:w="90" w:type="dxa"/>
            </w:tcMar>
            <w:vAlign w:val="center"/>
          </w:tcPr>
          <w:p w14:paraId="2D809F37" w14:textId="77777777" w:rsidR="00EA1982" w:rsidRDefault="00000000" w:rsidP="00D55090">
            <w:pPr>
              <w:spacing w:line="240" w:lineRule="auto"/>
              <w:jc w:val="both"/>
            </w:pPr>
            <w:r>
              <w:rPr>
                <w:sz w:val="18"/>
                <w:szCs w:val="18"/>
              </w:rPr>
              <w:t>Comercial</w:t>
            </w:r>
          </w:p>
        </w:tc>
      </w:tr>
      <w:tr w:rsidR="00EA1982" w14:paraId="5E1436EA" w14:textId="77777777">
        <w:tc>
          <w:tcPr>
            <w:tcW w:w="3155" w:type="dxa"/>
            <w:tcMar>
              <w:top w:w="60" w:type="dxa"/>
              <w:left w:w="90" w:type="dxa"/>
              <w:bottom w:w="60" w:type="dxa"/>
              <w:right w:w="90" w:type="dxa"/>
            </w:tcMar>
            <w:vAlign w:val="center"/>
          </w:tcPr>
          <w:p w14:paraId="5F21AFB1" w14:textId="77777777" w:rsidR="00EA1982" w:rsidRDefault="00000000" w:rsidP="00D55090">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2A5DF17E" w14:textId="77777777" w:rsidR="00EA1982" w:rsidRDefault="00000000" w:rsidP="00D55090">
            <w:pPr>
              <w:spacing w:line="240" w:lineRule="auto"/>
              <w:jc w:val="both"/>
            </w:pPr>
            <w:r>
              <w:rPr>
                <w:sz w:val="18"/>
                <w:szCs w:val="18"/>
              </w:rPr>
              <w:t>En Espera de Repuestos</w:t>
            </w:r>
          </w:p>
        </w:tc>
        <w:tc>
          <w:tcPr>
            <w:tcW w:w="2616" w:type="dxa"/>
            <w:tcMar>
              <w:top w:w="60" w:type="dxa"/>
              <w:left w:w="90" w:type="dxa"/>
              <w:bottom w:w="60" w:type="dxa"/>
              <w:right w:w="90" w:type="dxa"/>
            </w:tcMar>
            <w:vAlign w:val="center"/>
          </w:tcPr>
          <w:p w14:paraId="71064098" w14:textId="77777777" w:rsidR="00EA1982" w:rsidRDefault="00000000" w:rsidP="00D55090">
            <w:pPr>
              <w:spacing w:line="240" w:lineRule="auto"/>
              <w:jc w:val="both"/>
            </w:pPr>
            <w:r>
              <w:rPr>
                <w:sz w:val="18"/>
                <w:szCs w:val="18"/>
              </w:rPr>
              <w:t>Aprobación y S. Repuestos</w:t>
            </w:r>
          </w:p>
        </w:tc>
        <w:tc>
          <w:tcPr>
            <w:tcW w:w="1923" w:type="dxa"/>
            <w:tcMar>
              <w:top w:w="60" w:type="dxa"/>
              <w:left w:w="90" w:type="dxa"/>
              <w:bottom w:w="60" w:type="dxa"/>
              <w:right w:w="90" w:type="dxa"/>
            </w:tcMar>
            <w:vAlign w:val="center"/>
          </w:tcPr>
          <w:p w14:paraId="17E8EE8C" w14:textId="77777777" w:rsidR="00EA1982" w:rsidRDefault="00000000" w:rsidP="00D55090">
            <w:pPr>
              <w:spacing w:line="240" w:lineRule="auto"/>
              <w:jc w:val="both"/>
            </w:pPr>
            <w:r>
              <w:rPr>
                <w:sz w:val="18"/>
                <w:szCs w:val="18"/>
              </w:rPr>
              <w:t>Comercial / Compras</w:t>
            </w:r>
          </w:p>
        </w:tc>
      </w:tr>
      <w:tr w:rsidR="00EA1982" w14:paraId="6C35916B" w14:textId="77777777">
        <w:tc>
          <w:tcPr>
            <w:tcW w:w="3155" w:type="dxa"/>
            <w:tcMar>
              <w:top w:w="60" w:type="dxa"/>
              <w:left w:w="90" w:type="dxa"/>
              <w:bottom w:w="60" w:type="dxa"/>
              <w:right w:w="90" w:type="dxa"/>
            </w:tcMar>
            <w:vAlign w:val="center"/>
          </w:tcPr>
          <w:p w14:paraId="488BA8D7" w14:textId="77777777" w:rsidR="00EA1982" w:rsidRDefault="00000000" w:rsidP="00D55090">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30D92748"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15C4D392" w14:textId="77777777" w:rsidR="00EA1982" w:rsidRDefault="00000000" w:rsidP="00D55090">
            <w:pPr>
              <w:spacing w:line="240" w:lineRule="auto"/>
              <w:jc w:val="both"/>
            </w:pPr>
            <w:r>
              <w:rPr>
                <w:sz w:val="18"/>
                <w:szCs w:val="18"/>
              </w:rPr>
              <w:t>Rechazo</w:t>
            </w:r>
          </w:p>
        </w:tc>
        <w:tc>
          <w:tcPr>
            <w:tcW w:w="1923" w:type="dxa"/>
            <w:tcMar>
              <w:top w:w="60" w:type="dxa"/>
              <w:left w:w="90" w:type="dxa"/>
              <w:bottom w:w="60" w:type="dxa"/>
              <w:right w:w="90" w:type="dxa"/>
            </w:tcMar>
            <w:vAlign w:val="center"/>
          </w:tcPr>
          <w:p w14:paraId="3AF5366C" w14:textId="77777777" w:rsidR="00EA1982" w:rsidRDefault="00000000" w:rsidP="00D55090">
            <w:pPr>
              <w:spacing w:line="240" w:lineRule="auto"/>
              <w:jc w:val="both"/>
            </w:pPr>
            <w:r>
              <w:rPr>
                <w:sz w:val="18"/>
                <w:szCs w:val="18"/>
              </w:rPr>
              <w:t>Comercial / S. Técnico</w:t>
            </w:r>
          </w:p>
        </w:tc>
      </w:tr>
      <w:tr w:rsidR="00EA1982" w14:paraId="1B7E5DD7" w14:textId="77777777">
        <w:tc>
          <w:tcPr>
            <w:tcW w:w="3155" w:type="dxa"/>
            <w:tcMar>
              <w:top w:w="60" w:type="dxa"/>
              <w:left w:w="90" w:type="dxa"/>
              <w:bottom w:w="60" w:type="dxa"/>
              <w:right w:w="90" w:type="dxa"/>
            </w:tcMar>
            <w:vAlign w:val="center"/>
          </w:tcPr>
          <w:p w14:paraId="5E189AF3" w14:textId="77777777" w:rsidR="00EA1982" w:rsidRDefault="00000000" w:rsidP="00D55090">
            <w:pPr>
              <w:spacing w:line="240" w:lineRule="auto"/>
              <w:jc w:val="both"/>
            </w:pPr>
            <w:r>
              <w:rPr>
                <w:sz w:val="18"/>
                <w:szCs w:val="18"/>
              </w:rPr>
              <w:t>En Espera de Repuestos ·espera·</w:t>
            </w:r>
          </w:p>
        </w:tc>
        <w:tc>
          <w:tcPr>
            <w:tcW w:w="2386" w:type="dxa"/>
            <w:tcMar>
              <w:top w:w="60" w:type="dxa"/>
              <w:left w:w="90" w:type="dxa"/>
              <w:bottom w:w="60" w:type="dxa"/>
              <w:right w:w="90" w:type="dxa"/>
            </w:tcMar>
            <w:vAlign w:val="center"/>
          </w:tcPr>
          <w:p w14:paraId="70FD3776"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3D45AC3E" w14:textId="77777777" w:rsidR="00EA1982" w:rsidRDefault="00000000" w:rsidP="00D55090">
            <w:pPr>
              <w:spacing w:line="240" w:lineRule="auto"/>
              <w:jc w:val="both"/>
            </w:pPr>
            <w:r>
              <w:rPr>
                <w:sz w:val="18"/>
                <w:szCs w:val="18"/>
              </w:rPr>
              <w:t>Llegada de repuestos</w:t>
            </w:r>
          </w:p>
        </w:tc>
        <w:tc>
          <w:tcPr>
            <w:tcW w:w="1923" w:type="dxa"/>
            <w:tcMar>
              <w:top w:w="60" w:type="dxa"/>
              <w:left w:w="90" w:type="dxa"/>
              <w:bottom w:w="60" w:type="dxa"/>
              <w:right w:w="90" w:type="dxa"/>
            </w:tcMar>
            <w:vAlign w:val="center"/>
          </w:tcPr>
          <w:p w14:paraId="34EDA276" w14:textId="77777777" w:rsidR="00EA1982" w:rsidRDefault="00000000" w:rsidP="00D55090">
            <w:pPr>
              <w:spacing w:line="240" w:lineRule="auto"/>
              <w:jc w:val="both"/>
            </w:pPr>
            <w:r>
              <w:rPr>
                <w:sz w:val="18"/>
                <w:szCs w:val="18"/>
              </w:rPr>
              <w:t>Comercial / Compras</w:t>
            </w:r>
          </w:p>
        </w:tc>
      </w:tr>
      <w:tr w:rsidR="00EA1982" w14:paraId="4BE945A7" w14:textId="77777777">
        <w:tc>
          <w:tcPr>
            <w:tcW w:w="3155" w:type="dxa"/>
            <w:tcMar>
              <w:top w:w="60" w:type="dxa"/>
              <w:left w:w="90" w:type="dxa"/>
              <w:bottom w:w="60" w:type="dxa"/>
              <w:right w:w="90" w:type="dxa"/>
            </w:tcMar>
            <w:vAlign w:val="center"/>
          </w:tcPr>
          <w:p w14:paraId="59E2B3D5"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6919CB18" w14:textId="77777777" w:rsidR="00EA1982" w:rsidRDefault="00000000" w:rsidP="00D55090">
            <w:pPr>
              <w:spacing w:line="240" w:lineRule="auto"/>
              <w:jc w:val="both"/>
            </w:pPr>
            <w:r>
              <w:rPr>
                <w:sz w:val="18"/>
                <w:szCs w:val="18"/>
              </w:rPr>
              <w:t>Solicitado</w:t>
            </w:r>
          </w:p>
        </w:tc>
        <w:tc>
          <w:tcPr>
            <w:tcW w:w="2616" w:type="dxa"/>
            <w:tcMar>
              <w:top w:w="60" w:type="dxa"/>
              <w:left w:w="90" w:type="dxa"/>
              <w:bottom w:w="60" w:type="dxa"/>
              <w:right w:w="90" w:type="dxa"/>
            </w:tcMar>
            <w:vAlign w:val="center"/>
          </w:tcPr>
          <w:p w14:paraId="1D9133F5" w14:textId="77777777" w:rsidR="00EA1982" w:rsidRDefault="00000000" w:rsidP="00D55090">
            <w:pPr>
              <w:spacing w:line="240" w:lineRule="auto"/>
              <w:jc w:val="both"/>
            </w:pPr>
            <w:r>
              <w:rPr>
                <w:sz w:val="18"/>
                <w:szCs w:val="18"/>
              </w:rPr>
              <w:t>Solicitud repuestos</w:t>
            </w:r>
          </w:p>
        </w:tc>
        <w:tc>
          <w:tcPr>
            <w:tcW w:w="1923" w:type="dxa"/>
            <w:tcMar>
              <w:top w:w="60" w:type="dxa"/>
              <w:left w:w="90" w:type="dxa"/>
              <w:bottom w:w="60" w:type="dxa"/>
              <w:right w:w="90" w:type="dxa"/>
            </w:tcMar>
            <w:vAlign w:val="center"/>
          </w:tcPr>
          <w:p w14:paraId="6683087B" w14:textId="77777777" w:rsidR="00EA1982" w:rsidRDefault="00000000" w:rsidP="00D55090">
            <w:pPr>
              <w:spacing w:line="240" w:lineRule="auto"/>
              <w:jc w:val="both"/>
            </w:pPr>
            <w:r>
              <w:rPr>
                <w:sz w:val="18"/>
                <w:szCs w:val="18"/>
              </w:rPr>
              <w:t>Servicio Técnico</w:t>
            </w:r>
          </w:p>
        </w:tc>
      </w:tr>
      <w:tr w:rsidR="00EA1982" w14:paraId="2599FCAD" w14:textId="77777777">
        <w:tc>
          <w:tcPr>
            <w:tcW w:w="3155" w:type="dxa"/>
            <w:tcMar>
              <w:top w:w="60" w:type="dxa"/>
              <w:left w:w="90" w:type="dxa"/>
              <w:bottom w:w="60" w:type="dxa"/>
              <w:right w:w="90" w:type="dxa"/>
            </w:tcMar>
            <w:vAlign w:val="center"/>
          </w:tcPr>
          <w:p w14:paraId="4F21F1E2"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64493940" w14:textId="77777777" w:rsidR="00EA1982" w:rsidRDefault="00000000" w:rsidP="00D55090">
            <w:pPr>
              <w:spacing w:line="240" w:lineRule="auto"/>
              <w:jc w:val="both"/>
            </w:pPr>
            <w:r>
              <w:rPr>
                <w:sz w:val="18"/>
                <w:szCs w:val="18"/>
              </w:rPr>
              <w:t>Pendiente</w:t>
            </w:r>
          </w:p>
        </w:tc>
        <w:tc>
          <w:tcPr>
            <w:tcW w:w="2616" w:type="dxa"/>
            <w:tcMar>
              <w:top w:w="60" w:type="dxa"/>
              <w:left w:w="90" w:type="dxa"/>
              <w:bottom w:w="60" w:type="dxa"/>
              <w:right w:w="90" w:type="dxa"/>
            </w:tcMar>
            <w:vAlign w:val="center"/>
          </w:tcPr>
          <w:p w14:paraId="68263765" w14:textId="77777777" w:rsidR="00EA1982" w:rsidRDefault="00000000" w:rsidP="00D55090">
            <w:pPr>
              <w:spacing w:line="240" w:lineRule="auto"/>
              <w:jc w:val="both"/>
            </w:pPr>
            <w:r>
              <w:rPr>
                <w:sz w:val="18"/>
                <w:szCs w:val="18"/>
              </w:rPr>
              <w:t>Marcar como pendiente</w:t>
            </w:r>
          </w:p>
        </w:tc>
        <w:tc>
          <w:tcPr>
            <w:tcW w:w="1923" w:type="dxa"/>
            <w:tcMar>
              <w:top w:w="60" w:type="dxa"/>
              <w:left w:w="90" w:type="dxa"/>
              <w:bottom w:w="60" w:type="dxa"/>
              <w:right w:w="90" w:type="dxa"/>
            </w:tcMar>
            <w:vAlign w:val="center"/>
          </w:tcPr>
          <w:p w14:paraId="1D281428" w14:textId="77777777" w:rsidR="00EA1982" w:rsidRDefault="00000000" w:rsidP="00D55090">
            <w:pPr>
              <w:spacing w:line="240" w:lineRule="auto"/>
              <w:jc w:val="both"/>
            </w:pPr>
            <w:r>
              <w:rPr>
                <w:sz w:val="18"/>
                <w:szCs w:val="18"/>
              </w:rPr>
              <w:t>Servicio Técnico</w:t>
            </w:r>
          </w:p>
        </w:tc>
      </w:tr>
      <w:tr w:rsidR="00EA1982" w14:paraId="207A4F67" w14:textId="77777777">
        <w:tc>
          <w:tcPr>
            <w:tcW w:w="3155" w:type="dxa"/>
            <w:tcMar>
              <w:top w:w="60" w:type="dxa"/>
              <w:left w:w="90" w:type="dxa"/>
              <w:bottom w:w="60" w:type="dxa"/>
              <w:right w:w="90" w:type="dxa"/>
            </w:tcMar>
            <w:vAlign w:val="center"/>
          </w:tcPr>
          <w:p w14:paraId="1F7F50E4"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724EFEB6" w14:textId="77777777" w:rsidR="00EA1982" w:rsidRDefault="00000000" w:rsidP="00D55090">
            <w:pPr>
              <w:spacing w:line="240" w:lineRule="auto"/>
              <w:jc w:val="both"/>
            </w:pPr>
            <w:r>
              <w:rPr>
                <w:sz w:val="18"/>
                <w:szCs w:val="18"/>
              </w:rPr>
              <w:t>Servicio externo</w:t>
            </w:r>
          </w:p>
        </w:tc>
        <w:tc>
          <w:tcPr>
            <w:tcW w:w="2616" w:type="dxa"/>
            <w:tcMar>
              <w:top w:w="60" w:type="dxa"/>
              <w:left w:w="90" w:type="dxa"/>
              <w:bottom w:w="60" w:type="dxa"/>
              <w:right w:w="90" w:type="dxa"/>
            </w:tcMar>
            <w:vAlign w:val="center"/>
          </w:tcPr>
          <w:p w14:paraId="5B8E7BAF" w14:textId="77777777" w:rsidR="00EA1982" w:rsidRDefault="00000000" w:rsidP="00D55090">
            <w:pPr>
              <w:spacing w:line="240" w:lineRule="auto"/>
              <w:jc w:val="both"/>
            </w:pPr>
            <w:r>
              <w:rPr>
                <w:sz w:val="18"/>
                <w:szCs w:val="18"/>
              </w:rPr>
              <w:t>Calibración de sensores ext.</w:t>
            </w:r>
          </w:p>
        </w:tc>
        <w:tc>
          <w:tcPr>
            <w:tcW w:w="1923" w:type="dxa"/>
            <w:tcMar>
              <w:top w:w="60" w:type="dxa"/>
              <w:left w:w="90" w:type="dxa"/>
              <w:bottom w:w="60" w:type="dxa"/>
              <w:right w:w="90" w:type="dxa"/>
            </w:tcMar>
            <w:vAlign w:val="center"/>
          </w:tcPr>
          <w:p w14:paraId="042BD440" w14:textId="77777777" w:rsidR="00EA1982" w:rsidRDefault="00000000" w:rsidP="00D55090">
            <w:pPr>
              <w:spacing w:line="240" w:lineRule="auto"/>
              <w:jc w:val="both"/>
            </w:pPr>
            <w:r>
              <w:rPr>
                <w:sz w:val="18"/>
                <w:szCs w:val="18"/>
              </w:rPr>
              <w:t>Servicio Técnico</w:t>
            </w:r>
          </w:p>
        </w:tc>
      </w:tr>
      <w:tr w:rsidR="00EA1982" w14:paraId="086BC95D" w14:textId="77777777">
        <w:tc>
          <w:tcPr>
            <w:tcW w:w="3155" w:type="dxa"/>
            <w:tcMar>
              <w:top w:w="60" w:type="dxa"/>
              <w:left w:w="90" w:type="dxa"/>
              <w:bottom w:w="60" w:type="dxa"/>
              <w:right w:w="90" w:type="dxa"/>
            </w:tcMar>
            <w:vAlign w:val="center"/>
          </w:tcPr>
          <w:p w14:paraId="0F44E615"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613B67ED"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3F0EE70F" w14:textId="77777777" w:rsidR="00EA1982" w:rsidRDefault="00000000" w:rsidP="00D55090">
            <w:pPr>
              <w:spacing w:line="240" w:lineRule="auto"/>
              <w:jc w:val="both"/>
            </w:pPr>
            <w:r>
              <w:rPr>
                <w:sz w:val="18"/>
                <w:szCs w:val="18"/>
              </w:rPr>
              <w:t>finalización de servicio</w:t>
            </w:r>
          </w:p>
        </w:tc>
        <w:tc>
          <w:tcPr>
            <w:tcW w:w="1923" w:type="dxa"/>
            <w:tcMar>
              <w:top w:w="60" w:type="dxa"/>
              <w:left w:w="90" w:type="dxa"/>
              <w:bottom w:w="60" w:type="dxa"/>
              <w:right w:w="90" w:type="dxa"/>
            </w:tcMar>
            <w:vAlign w:val="center"/>
          </w:tcPr>
          <w:p w14:paraId="39C2FCDF" w14:textId="77777777" w:rsidR="00EA1982" w:rsidRDefault="00000000" w:rsidP="00D55090">
            <w:pPr>
              <w:spacing w:line="240" w:lineRule="auto"/>
              <w:jc w:val="both"/>
            </w:pPr>
            <w:r>
              <w:rPr>
                <w:sz w:val="18"/>
                <w:szCs w:val="18"/>
              </w:rPr>
              <w:t>Servicio Técnico</w:t>
            </w:r>
          </w:p>
        </w:tc>
      </w:tr>
      <w:tr w:rsidR="00EA1982" w14:paraId="5CC6442E" w14:textId="77777777">
        <w:tc>
          <w:tcPr>
            <w:tcW w:w="3155" w:type="dxa"/>
            <w:tcMar>
              <w:top w:w="60" w:type="dxa"/>
              <w:left w:w="90" w:type="dxa"/>
              <w:bottom w:w="60" w:type="dxa"/>
              <w:right w:w="90" w:type="dxa"/>
            </w:tcMar>
            <w:vAlign w:val="center"/>
          </w:tcPr>
          <w:p w14:paraId="2A1899CD" w14:textId="77777777" w:rsidR="00EA1982" w:rsidRDefault="00000000" w:rsidP="00D55090">
            <w:pPr>
              <w:spacing w:line="240" w:lineRule="auto"/>
              <w:jc w:val="both"/>
            </w:pPr>
            <w:r>
              <w:rPr>
                <w:sz w:val="18"/>
                <w:szCs w:val="18"/>
              </w:rPr>
              <w:t>Solicitado ·espera·</w:t>
            </w:r>
          </w:p>
        </w:tc>
        <w:tc>
          <w:tcPr>
            <w:tcW w:w="2386" w:type="dxa"/>
            <w:tcMar>
              <w:top w:w="60" w:type="dxa"/>
              <w:left w:w="90" w:type="dxa"/>
              <w:bottom w:w="60" w:type="dxa"/>
              <w:right w:w="90" w:type="dxa"/>
            </w:tcMar>
            <w:vAlign w:val="center"/>
          </w:tcPr>
          <w:p w14:paraId="0CD11CFA"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4D514B95" w14:textId="77777777" w:rsidR="00EA1982" w:rsidRDefault="00000000" w:rsidP="00D55090">
            <w:pPr>
              <w:spacing w:line="240" w:lineRule="auto"/>
              <w:jc w:val="both"/>
            </w:pPr>
            <w:r>
              <w:rPr>
                <w:sz w:val="18"/>
                <w:szCs w:val="18"/>
              </w:rPr>
              <w:t>Entrega de Repuestos</w:t>
            </w:r>
          </w:p>
        </w:tc>
        <w:tc>
          <w:tcPr>
            <w:tcW w:w="1923" w:type="dxa"/>
            <w:tcMar>
              <w:top w:w="60" w:type="dxa"/>
              <w:left w:w="90" w:type="dxa"/>
              <w:bottom w:w="60" w:type="dxa"/>
              <w:right w:w="90" w:type="dxa"/>
            </w:tcMar>
            <w:vAlign w:val="center"/>
          </w:tcPr>
          <w:p w14:paraId="42CD65C6" w14:textId="77777777" w:rsidR="00EA1982" w:rsidRDefault="00000000" w:rsidP="00D55090">
            <w:pPr>
              <w:spacing w:line="240" w:lineRule="auto"/>
              <w:jc w:val="both"/>
            </w:pPr>
            <w:r>
              <w:rPr>
                <w:sz w:val="18"/>
                <w:szCs w:val="18"/>
              </w:rPr>
              <w:t>Servicio Técnico</w:t>
            </w:r>
          </w:p>
        </w:tc>
      </w:tr>
      <w:tr w:rsidR="00EA1982" w14:paraId="2F7C1DA3" w14:textId="77777777">
        <w:tc>
          <w:tcPr>
            <w:tcW w:w="3155" w:type="dxa"/>
            <w:tcMar>
              <w:top w:w="60" w:type="dxa"/>
              <w:left w:w="90" w:type="dxa"/>
              <w:bottom w:w="60" w:type="dxa"/>
              <w:right w:w="90" w:type="dxa"/>
            </w:tcMar>
            <w:vAlign w:val="center"/>
          </w:tcPr>
          <w:p w14:paraId="3D327E17" w14:textId="77777777" w:rsidR="00EA1982" w:rsidRDefault="00000000" w:rsidP="00D55090">
            <w:pPr>
              <w:spacing w:line="240" w:lineRule="auto"/>
              <w:jc w:val="both"/>
            </w:pPr>
            <w:r>
              <w:rPr>
                <w:sz w:val="18"/>
                <w:szCs w:val="18"/>
              </w:rPr>
              <w:t>Servicio externo ·espera·</w:t>
            </w:r>
          </w:p>
        </w:tc>
        <w:tc>
          <w:tcPr>
            <w:tcW w:w="2386" w:type="dxa"/>
            <w:tcMar>
              <w:top w:w="60" w:type="dxa"/>
              <w:left w:w="90" w:type="dxa"/>
              <w:bottom w:w="60" w:type="dxa"/>
              <w:right w:w="90" w:type="dxa"/>
            </w:tcMar>
            <w:vAlign w:val="center"/>
          </w:tcPr>
          <w:p w14:paraId="551C08FA"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2F9149BF" w14:textId="77777777" w:rsidR="00EA1982" w:rsidRDefault="00000000" w:rsidP="00D55090">
            <w:pPr>
              <w:spacing w:line="240" w:lineRule="auto"/>
              <w:jc w:val="both"/>
            </w:pPr>
            <w:r>
              <w:rPr>
                <w:sz w:val="18"/>
                <w:szCs w:val="18"/>
              </w:rPr>
              <w:t>Retorno de servicios externos</w:t>
            </w:r>
          </w:p>
        </w:tc>
        <w:tc>
          <w:tcPr>
            <w:tcW w:w="1923" w:type="dxa"/>
            <w:tcMar>
              <w:top w:w="60" w:type="dxa"/>
              <w:left w:w="90" w:type="dxa"/>
              <w:bottom w:w="60" w:type="dxa"/>
              <w:right w:w="90" w:type="dxa"/>
            </w:tcMar>
            <w:vAlign w:val="center"/>
          </w:tcPr>
          <w:p w14:paraId="73C6DF94" w14:textId="77777777" w:rsidR="00EA1982" w:rsidRDefault="00000000" w:rsidP="00D55090">
            <w:pPr>
              <w:spacing w:line="240" w:lineRule="auto"/>
              <w:jc w:val="both"/>
            </w:pPr>
            <w:r>
              <w:rPr>
                <w:sz w:val="18"/>
                <w:szCs w:val="18"/>
              </w:rPr>
              <w:t>Servicio Técnico</w:t>
            </w:r>
          </w:p>
        </w:tc>
      </w:tr>
      <w:tr w:rsidR="00EA1982" w14:paraId="576CD41B" w14:textId="77777777">
        <w:tc>
          <w:tcPr>
            <w:tcW w:w="3155" w:type="dxa"/>
            <w:tcMar>
              <w:top w:w="60" w:type="dxa"/>
              <w:left w:w="90" w:type="dxa"/>
              <w:bottom w:w="60" w:type="dxa"/>
              <w:right w:w="90" w:type="dxa"/>
            </w:tcMar>
            <w:vAlign w:val="center"/>
          </w:tcPr>
          <w:p w14:paraId="4789CD35" w14:textId="77777777" w:rsidR="00EA1982" w:rsidRDefault="00000000" w:rsidP="00D55090">
            <w:pPr>
              <w:spacing w:line="240" w:lineRule="auto"/>
              <w:jc w:val="both"/>
            </w:pPr>
            <w:r>
              <w:rPr>
                <w:sz w:val="18"/>
                <w:szCs w:val="18"/>
              </w:rPr>
              <w:t>Pendiente</w:t>
            </w:r>
          </w:p>
        </w:tc>
        <w:tc>
          <w:tcPr>
            <w:tcW w:w="2386" w:type="dxa"/>
            <w:tcMar>
              <w:top w:w="60" w:type="dxa"/>
              <w:left w:w="90" w:type="dxa"/>
              <w:bottom w:w="60" w:type="dxa"/>
              <w:right w:w="90" w:type="dxa"/>
            </w:tcMar>
            <w:vAlign w:val="center"/>
          </w:tcPr>
          <w:p w14:paraId="0C923FAD"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61A18605" w14:textId="77777777" w:rsidR="00EA1982" w:rsidRDefault="00000000" w:rsidP="00D55090">
            <w:pPr>
              <w:spacing w:line="240" w:lineRule="auto"/>
              <w:jc w:val="both"/>
            </w:pPr>
            <w:r>
              <w:rPr>
                <w:sz w:val="18"/>
                <w:szCs w:val="18"/>
              </w:rPr>
              <w:t>Servicio externo</w:t>
            </w:r>
          </w:p>
        </w:tc>
        <w:tc>
          <w:tcPr>
            <w:tcW w:w="1923" w:type="dxa"/>
            <w:tcMar>
              <w:top w:w="60" w:type="dxa"/>
              <w:left w:w="90" w:type="dxa"/>
              <w:bottom w:w="60" w:type="dxa"/>
              <w:right w:w="90" w:type="dxa"/>
            </w:tcMar>
            <w:vAlign w:val="center"/>
          </w:tcPr>
          <w:p w14:paraId="0C9F542C" w14:textId="77777777" w:rsidR="00EA1982" w:rsidRDefault="00000000" w:rsidP="00D55090">
            <w:pPr>
              <w:spacing w:line="240" w:lineRule="auto"/>
              <w:jc w:val="both"/>
            </w:pPr>
            <w:r>
              <w:rPr>
                <w:sz w:val="18"/>
                <w:szCs w:val="18"/>
              </w:rPr>
              <w:t>Servicio Técnico</w:t>
            </w:r>
          </w:p>
        </w:tc>
      </w:tr>
      <w:tr w:rsidR="00EA1982" w14:paraId="366AE172" w14:textId="77777777">
        <w:tc>
          <w:tcPr>
            <w:tcW w:w="3155" w:type="dxa"/>
            <w:tcMar>
              <w:top w:w="60" w:type="dxa"/>
              <w:left w:w="90" w:type="dxa"/>
              <w:bottom w:w="60" w:type="dxa"/>
              <w:right w:w="90" w:type="dxa"/>
            </w:tcMar>
            <w:vAlign w:val="center"/>
          </w:tcPr>
          <w:p w14:paraId="0511EB86" w14:textId="77777777" w:rsidR="00EA1982" w:rsidRDefault="00000000" w:rsidP="00D55090">
            <w:pPr>
              <w:spacing w:line="240" w:lineRule="auto"/>
              <w:jc w:val="both"/>
            </w:pPr>
            <w:r>
              <w:rPr>
                <w:sz w:val="18"/>
                <w:szCs w:val="18"/>
              </w:rPr>
              <w:t>Pendiente</w:t>
            </w:r>
          </w:p>
        </w:tc>
        <w:tc>
          <w:tcPr>
            <w:tcW w:w="2386" w:type="dxa"/>
            <w:tcMar>
              <w:top w:w="60" w:type="dxa"/>
              <w:left w:w="90" w:type="dxa"/>
              <w:bottom w:w="60" w:type="dxa"/>
              <w:right w:w="90" w:type="dxa"/>
            </w:tcMar>
            <w:vAlign w:val="center"/>
          </w:tcPr>
          <w:p w14:paraId="1B8533BF" w14:textId="77777777" w:rsidR="00EA1982" w:rsidRDefault="00000000" w:rsidP="00D55090">
            <w:pPr>
              <w:spacing w:line="240" w:lineRule="auto"/>
              <w:jc w:val="both"/>
            </w:pPr>
            <w:r>
              <w:rPr>
                <w:sz w:val="18"/>
                <w:szCs w:val="18"/>
              </w:rPr>
              <w:t>Continuación del proceso</w:t>
            </w:r>
          </w:p>
        </w:tc>
        <w:tc>
          <w:tcPr>
            <w:tcW w:w="2616" w:type="dxa"/>
            <w:tcMar>
              <w:top w:w="60" w:type="dxa"/>
              <w:left w:w="90" w:type="dxa"/>
              <w:bottom w:w="60" w:type="dxa"/>
              <w:right w:w="90" w:type="dxa"/>
            </w:tcMar>
            <w:vAlign w:val="center"/>
          </w:tcPr>
          <w:p w14:paraId="601EE57A" w14:textId="77777777" w:rsidR="00EA1982" w:rsidRDefault="00000000" w:rsidP="00D55090">
            <w:pPr>
              <w:spacing w:line="240" w:lineRule="auto"/>
              <w:jc w:val="both"/>
            </w:pPr>
            <w:r>
              <w:rPr>
                <w:sz w:val="18"/>
                <w:szCs w:val="18"/>
              </w:rPr>
              <w:t>Diagnóstico complementario</w:t>
            </w:r>
          </w:p>
        </w:tc>
        <w:tc>
          <w:tcPr>
            <w:tcW w:w="1923" w:type="dxa"/>
            <w:tcMar>
              <w:top w:w="60" w:type="dxa"/>
              <w:left w:w="90" w:type="dxa"/>
              <w:bottom w:w="60" w:type="dxa"/>
              <w:right w:w="90" w:type="dxa"/>
            </w:tcMar>
            <w:vAlign w:val="center"/>
          </w:tcPr>
          <w:p w14:paraId="1C5650EA" w14:textId="77777777" w:rsidR="00EA1982" w:rsidRDefault="00000000" w:rsidP="00D55090">
            <w:pPr>
              <w:spacing w:line="240" w:lineRule="auto"/>
              <w:jc w:val="both"/>
            </w:pPr>
            <w:r>
              <w:rPr>
                <w:sz w:val="18"/>
                <w:szCs w:val="18"/>
              </w:rPr>
              <w:t>Servicio Técnico</w:t>
            </w:r>
          </w:p>
        </w:tc>
      </w:tr>
      <w:tr w:rsidR="00EA1982" w14:paraId="07B0F29F" w14:textId="77777777">
        <w:tc>
          <w:tcPr>
            <w:tcW w:w="3155" w:type="dxa"/>
            <w:tcMar>
              <w:top w:w="60" w:type="dxa"/>
              <w:left w:w="90" w:type="dxa"/>
              <w:bottom w:w="60" w:type="dxa"/>
              <w:right w:w="90" w:type="dxa"/>
            </w:tcMar>
            <w:vAlign w:val="center"/>
          </w:tcPr>
          <w:p w14:paraId="3D57B459" w14:textId="77777777" w:rsidR="00EA1982" w:rsidRDefault="00000000" w:rsidP="00D55090">
            <w:pPr>
              <w:spacing w:line="240" w:lineRule="auto"/>
              <w:jc w:val="both"/>
            </w:pPr>
            <w:r>
              <w:rPr>
                <w:sz w:val="18"/>
                <w:szCs w:val="18"/>
              </w:rPr>
              <w:t>Continuación del proceso</w:t>
            </w:r>
          </w:p>
        </w:tc>
        <w:tc>
          <w:tcPr>
            <w:tcW w:w="2386" w:type="dxa"/>
            <w:tcMar>
              <w:top w:w="60" w:type="dxa"/>
              <w:left w:w="90" w:type="dxa"/>
              <w:bottom w:w="60" w:type="dxa"/>
              <w:right w:w="90" w:type="dxa"/>
            </w:tcMar>
            <w:vAlign w:val="center"/>
          </w:tcPr>
          <w:p w14:paraId="68AE7D51" w14:textId="77777777" w:rsidR="00EA1982" w:rsidRDefault="00000000" w:rsidP="00D55090">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090A751B" w14:textId="77777777" w:rsidR="00EA1982" w:rsidRDefault="00000000" w:rsidP="00D55090">
            <w:pPr>
              <w:spacing w:line="240" w:lineRule="auto"/>
              <w:jc w:val="both"/>
            </w:pPr>
            <w:r>
              <w:rPr>
                <w:sz w:val="18"/>
                <w:szCs w:val="18"/>
              </w:rPr>
              <w:t xml:space="preserve">Notificación re cotización</w:t>
            </w:r>
          </w:p>
        </w:tc>
        <w:tc>
          <w:tcPr>
            <w:tcW w:w="1923" w:type="dxa"/>
            <w:tcMar>
              <w:top w:w="60" w:type="dxa"/>
              <w:left w:w="90" w:type="dxa"/>
              <w:bottom w:w="60" w:type="dxa"/>
              <w:right w:w="90" w:type="dxa"/>
            </w:tcMar>
            <w:vAlign w:val="center"/>
          </w:tcPr>
          <w:p w14:paraId="713B36C4" w14:textId="77777777" w:rsidR="00EA1982" w:rsidRDefault="00000000" w:rsidP="00D55090">
            <w:pPr>
              <w:spacing w:line="240" w:lineRule="auto"/>
              <w:jc w:val="both"/>
            </w:pPr>
            <w:r>
              <w:rPr>
                <w:sz w:val="18"/>
                <w:szCs w:val="18"/>
              </w:rPr>
              <w:t>Comercial</w:t>
            </w:r>
          </w:p>
        </w:tc>
      </w:tr>
      <w:tr w:rsidR="00EA1982" w14:paraId="681A2320" w14:textId="77777777">
        <w:tc>
          <w:tcPr>
            <w:tcW w:w="3155" w:type="dxa"/>
            <w:tcMar>
              <w:top w:w="60" w:type="dxa"/>
              <w:left w:w="90" w:type="dxa"/>
              <w:bottom w:w="60" w:type="dxa"/>
              <w:right w:w="90" w:type="dxa"/>
            </w:tcMar>
            <w:vAlign w:val="center"/>
          </w:tcPr>
          <w:p w14:paraId="2A586327" w14:textId="77777777" w:rsidR="00EA1982" w:rsidRDefault="00000000" w:rsidP="00D55090">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1BE09B26" w14:textId="77777777" w:rsidR="00EA1982" w:rsidRDefault="00000000" w:rsidP="00D55090">
            <w:pPr>
              <w:spacing w:line="240" w:lineRule="auto"/>
              <w:jc w:val="both"/>
            </w:pPr>
            <w:r>
              <w:rPr>
                <w:sz w:val="18"/>
                <w:szCs w:val="18"/>
              </w:rPr>
              <w:t>Liberación Comercial</w:t>
            </w:r>
          </w:p>
        </w:tc>
        <w:tc>
          <w:tcPr>
            <w:tcW w:w="2616" w:type="dxa"/>
            <w:tcMar>
              <w:top w:w="60" w:type="dxa"/>
              <w:left w:w="90" w:type="dxa"/>
              <w:bottom w:w="60" w:type="dxa"/>
              <w:right w:w="90" w:type="dxa"/>
            </w:tcMar>
            <w:vAlign w:val="center"/>
          </w:tcPr>
          <w:p w14:paraId="12ACBB54" w14:textId="77777777" w:rsidR="00EA1982" w:rsidRDefault="00000000" w:rsidP="00D55090">
            <w:pPr>
              <w:spacing w:line="240" w:lineRule="auto"/>
              <w:jc w:val="both"/>
            </w:pPr>
            <w:r>
              <w:rPr>
                <w:sz w:val="18"/>
                <w:szCs w:val="18"/>
              </w:rPr>
              <w:t>Facturado</w:t>
            </w:r>
          </w:p>
        </w:tc>
        <w:tc>
          <w:tcPr>
            <w:tcW w:w="1923" w:type="dxa"/>
            <w:tcMar>
              <w:top w:w="60" w:type="dxa"/>
              <w:left w:w="90" w:type="dxa"/>
              <w:bottom w:w="60" w:type="dxa"/>
              <w:right w:w="90" w:type="dxa"/>
            </w:tcMar>
            <w:vAlign w:val="center"/>
          </w:tcPr>
          <w:p w14:paraId="079B33AD" w14:textId="77777777" w:rsidR="00EA1982" w:rsidRDefault="00000000" w:rsidP="00D55090">
            <w:pPr>
              <w:spacing w:line="240" w:lineRule="auto"/>
              <w:jc w:val="both"/>
            </w:pPr>
            <w:r>
              <w:rPr>
                <w:sz w:val="18"/>
                <w:szCs w:val="18"/>
              </w:rPr>
              <w:t>Comercial</w:t>
            </w:r>
          </w:p>
        </w:tc>
      </w:tr>
      <w:tr w:rsidR="00EA1982" w14:paraId="697EAE15" w14:textId="77777777">
        <w:tc>
          <w:tcPr>
            <w:tcW w:w="3155" w:type="dxa"/>
            <w:tcMar>
              <w:top w:w="60" w:type="dxa"/>
              <w:left w:w="90" w:type="dxa"/>
              <w:bottom w:w="60" w:type="dxa"/>
              <w:right w:w="90" w:type="dxa"/>
            </w:tcMar>
            <w:vAlign w:val="center"/>
          </w:tcPr>
          <w:p w14:paraId="4DC27411" w14:textId="77777777" w:rsidR="00EA1982" w:rsidRDefault="00000000" w:rsidP="00D55090">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37EB8A2A" w14:textId="77777777" w:rsidR="00EA1982" w:rsidRDefault="00000000" w:rsidP="00D55090">
            <w:pPr>
              <w:spacing w:line="240" w:lineRule="auto"/>
              <w:jc w:val="both"/>
            </w:pPr>
            <w:r>
              <w:rPr>
                <w:sz w:val="18"/>
                <w:szCs w:val="18"/>
              </w:rPr>
              <w:t>Finalizado</w:t>
            </w:r>
          </w:p>
        </w:tc>
        <w:tc>
          <w:tcPr>
            <w:tcW w:w="2616" w:type="dxa"/>
            <w:tcMar>
              <w:top w:w="60" w:type="dxa"/>
              <w:left w:w="90" w:type="dxa"/>
              <w:bottom w:w="60" w:type="dxa"/>
              <w:right w:w="90" w:type="dxa"/>
            </w:tcMar>
            <w:vAlign w:val="center"/>
          </w:tcPr>
          <w:p w14:paraId="62204CDD" w14:textId="77777777" w:rsidR="00EA1982" w:rsidRDefault="00000000" w:rsidP="00D55090">
            <w:pPr>
              <w:spacing w:line="240" w:lineRule="auto"/>
              <w:jc w:val="both"/>
            </w:pPr>
            <w:r>
              <w:rPr>
                <w:sz w:val="18"/>
                <w:szCs w:val="18"/>
              </w:rPr>
              <w:t>facturado y cierre de TK</w:t>
            </w:r>
          </w:p>
        </w:tc>
        <w:tc>
          <w:tcPr>
            <w:tcW w:w="1923" w:type="dxa"/>
            <w:tcMar>
              <w:top w:w="60" w:type="dxa"/>
              <w:left w:w="90" w:type="dxa"/>
              <w:bottom w:w="60" w:type="dxa"/>
              <w:right w:w="90" w:type="dxa"/>
            </w:tcMar>
            <w:vAlign w:val="center"/>
          </w:tcPr>
          <w:p w14:paraId="0C31B1CD" w14:textId="77777777" w:rsidR="00EA1982" w:rsidRDefault="00000000" w:rsidP="00D55090">
            <w:pPr>
              <w:spacing w:line="240" w:lineRule="auto"/>
              <w:jc w:val="both"/>
            </w:pPr>
            <w:r>
              <w:rPr>
                <w:sz w:val="18"/>
                <w:szCs w:val="18"/>
              </w:rPr>
              <w:t>Comercial</w:t>
            </w:r>
          </w:p>
        </w:tc>
      </w:tr>
      <w:tr w:rsidR="00EA1982" w14:paraId="7DC09C67" w14:textId="77777777">
        <w:tc>
          <w:tcPr>
            <w:tcW w:w="3155" w:type="dxa"/>
            <w:tcMar>
              <w:top w:w="60" w:type="dxa"/>
              <w:left w:w="90" w:type="dxa"/>
              <w:bottom w:w="60" w:type="dxa"/>
              <w:right w:w="90" w:type="dxa"/>
            </w:tcMar>
            <w:vAlign w:val="center"/>
          </w:tcPr>
          <w:p w14:paraId="3BE946B4" w14:textId="77777777" w:rsidR="00EA1982" w:rsidRDefault="00000000" w:rsidP="00D55090">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7F4A3084" w14:textId="77777777" w:rsidR="00EA1982" w:rsidRDefault="00000000" w:rsidP="00D55090">
            <w:pPr>
              <w:spacing w:line="240" w:lineRule="auto"/>
              <w:jc w:val="both"/>
            </w:pPr>
            <w:r>
              <w:rPr>
                <w:sz w:val="18"/>
                <w:szCs w:val="18"/>
              </w:rPr>
              <w:t>Por Entregar / Sin facturar</w:t>
            </w:r>
          </w:p>
        </w:tc>
        <w:tc>
          <w:tcPr>
            <w:tcW w:w="2616" w:type="dxa"/>
            <w:tcMar>
              <w:top w:w="60" w:type="dxa"/>
              <w:left w:w="90" w:type="dxa"/>
              <w:bottom w:w="60" w:type="dxa"/>
              <w:right w:w="90" w:type="dxa"/>
            </w:tcMar>
            <w:vAlign w:val="center"/>
          </w:tcPr>
          <w:p w14:paraId="5C3442F2" w14:textId="77777777" w:rsidR="00EA1982" w:rsidRDefault="00000000" w:rsidP="00D55090">
            <w:pPr>
              <w:spacing w:line="240" w:lineRule="auto"/>
              <w:jc w:val="both"/>
            </w:pPr>
            <w:r>
              <w:rPr>
                <w:sz w:val="18"/>
                <w:szCs w:val="18"/>
              </w:rPr>
              <w:t>Liberación sin factura</w:t>
            </w:r>
          </w:p>
        </w:tc>
        <w:tc>
          <w:tcPr>
            <w:tcW w:w="1923" w:type="dxa"/>
            <w:tcMar>
              <w:top w:w="60" w:type="dxa"/>
              <w:left w:w="90" w:type="dxa"/>
              <w:bottom w:w="60" w:type="dxa"/>
              <w:right w:w="90" w:type="dxa"/>
            </w:tcMar>
            <w:vAlign w:val="center"/>
          </w:tcPr>
          <w:p w14:paraId="5BF915A7" w14:textId="77777777" w:rsidR="00EA1982" w:rsidRDefault="00000000" w:rsidP="00D55090">
            <w:pPr>
              <w:spacing w:line="240" w:lineRule="auto"/>
              <w:jc w:val="both"/>
            </w:pPr>
            <w:r>
              <w:rPr>
                <w:sz w:val="18"/>
                <w:szCs w:val="18"/>
              </w:rPr>
              <w:t>Comercial</w:t>
            </w:r>
          </w:p>
        </w:tc>
      </w:tr>
      <w:tr w:rsidR="00EA1982" w14:paraId="3ABF845C" w14:textId="77777777">
        <w:tc>
          <w:tcPr>
            <w:tcW w:w="3155" w:type="dxa"/>
            <w:tcMar>
              <w:top w:w="60" w:type="dxa"/>
              <w:left w:w="90" w:type="dxa"/>
              <w:bottom w:w="60" w:type="dxa"/>
              <w:right w:w="90" w:type="dxa"/>
            </w:tcMar>
            <w:vAlign w:val="center"/>
          </w:tcPr>
          <w:p w14:paraId="613D1B78" w14:textId="77777777" w:rsidR="00EA1982" w:rsidRDefault="00000000" w:rsidP="00D55090">
            <w:pPr>
              <w:spacing w:line="240" w:lineRule="auto"/>
              <w:jc w:val="both"/>
            </w:pPr>
            <w:r>
              <w:rPr>
                <w:sz w:val="18"/>
                <w:szCs w:val="18"/>
              </w:rPr>
              <w:t>Por Entregar / Sin facturar</w:t>
            </w:r>
          </w:p>
        </w:tc>
        <w:tc>
          <w:tcPr>
            <w:tcW w:w="2386" w:type="dxa"/>
            <w:tcMar>
              <w:top w:w="60" w:type="dxa"/>
              <w:left w:w="90" w:type="dxa"/>
              <w:bottom w:w="60" w:type="dxa"/>
              <w:right w:w="90" w:type="dxa"/>
            </w:tcMar>
            <w:vAlign w:val="center"/>
          </w:tcPr>
          <w:p w14:paraId="0053B4C5"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264AABCE" w14:textId="77777777" w:rsidR="00EA1982" w:rsidRDefault="00000000" w:rsidP="00D55090">
            <w:pPr>
              <w:spacing w:line="240" w:lineRule="auto"/>
              <w:jc w:val="both"/>
            </w:pPr>
            <w:r>
              <w:rPr>
                <w:sz w:val="18"/>
                <w:szCs w:val="18"/>
              </w:rPr>
              <w:t>Entrega al cliente sin factura</w:t>
            </w:r>
          </w:p>
        </w:tc>
        <w:tc>
          <w:tcPr>
            <w:tcW w:w="1923" w:type="dxa"/>
            <w:tcMar>
              <w:top w:w="60" w:type="dxa"/>
              <w:left w:w="90" w:type="dxa"/>
              <w:bottom w:w="60" w:type="dxa"/>
              <w:right w:w="90" w:type="dxa"/>
            </w:tcMar>
            <w:vAlign w:val="center"/>
          </w:tcPr>
          <w:p w14:paraId="19ADC732" w14:textId="77777777" w:rsidR="00EA1982" w:rsidRDefault="00000000" w:rsidP="00D55090">
            <w:pPr>
              <w:spacing w:line="240" w:lineRule="auto"/>
              <w:jc w:val="both"/>
            </w:pPr>
            <w:r>
              <w:rPr>
                <w:sz w:val="18"/>
                <w:szCs w:val="18"/>
              </w:rPr>
              <w:t>Servicio Técnico</w:t>
            </w:r>
          </w:p>
        </w:tc>
      </w:tr>
      <w:tr w:rsidR="00EA1982" w14:paraId="5CC7B432" w14:textId="77777777">
        <w:tc>
          <w:tcPr>
            <w:tcW w:w="3155" w:type="dxa"/>
            <w:tcMar>
              <w:top w:w="60" w:type="dxa"/>
              <w:left w:w="90" w:type="dxa"/>
              <w:bottom w:w="60" w:type="dxa"/>
              <w:right w:w="90" w:type="dxa"/>
            </w:tcMar>
            <w:vAlign w:val="center"/>
          </w:tcPr>
          <w:p w14:paraId="604583EE" w14:textId="77777777" w:rsidR="00EA1982" w:rsidRDefault="00000000" w:rsidP="00D55090">
            <w:pPr>
              <w:spacing w:line="240" w:lineRule="auto"/>
              <w:jc w:val="both"/>
            </w:pPr>
            <w:r>
              <w:rPr>
                <w:sz w:val="18"/>
                <w:szCs w:val="18"/>
              </w:rPr>
              <w:t>Liberación Comercial</w:t>
            </w:r>
          </w:p>
        </w:tc>
        <w:tc>
          <w:tcPr>
            <w:tcW w:w="2386" w:type="dxa"/>
            <w:tcMar>
              <w:top w:w="60" w:type="dxa"/>
              <w:left w:w="90" w:type="dxa"/>
              <w:bottom w:w="60" w:type="dxa"/>
              <w:right w:w="90" w:type="dxa"/>
            </w:tcMar>
            <w:vAlign w:val="center"/>
          </w:tcPr>
          <w:p w14:paraId="65E31860" w14:textId="77777777" w:rsidR="00EA1982" w:rsidRDefault="00000000" w:rsidP="00D55090">
            <w:pPr>
              <w:spacing w:line="240" w:lineRule="auto"/>
              <w:jc w:val="both"/>
            </w:pPr>
            <w:r>
              <w:rPr>
                <w:sz w:val="18"/>
                <w:szCs w:val="18"/>
              </w:rPr>
              <w:t>Por Entregar</w:t>
            </w:r>
          </w:p>
        </w:tc>
        <w:tc>
          <w:tcPr>
            <w:tcW w:w="2616" w:type="dxa"/>
            <w:tcMar>
              <w:top w:w="60" w:type="dxa"/>
              <w:left w:w="90" w:type="dxa"/>
              <w:bottom w:w="60" w:type="dxa"/>
              <w:right w:w="90" w:type="dxa"/>
            </w:tcMar>
            <w:vAlign w:val="center"/>
          </w:tcPr>
          <w:p w14:paraId="542B0FB0" w14:textId="77777777" w:rsidR="00EA1982" w:rsidRDefault="00000000" w:rsidP="00D55090">
            <w:pPr>
              <w:spacing w:line="240" w:lineRule="auto"/>
              <w:jc w:val="both"/>
            </w:pPr>
            <w:r>
              <w:rPr>
                <w:sz w:val="18"/>
                <w:szCs w:val="18"/>
              </w:rPr>
              <w:t>Habilitado para entrega</w:t>
            </w:r>
          </w:p>
        </w:tc>
        <w:tc>
          <w:tcPr>
            <w:tcW w:w="1923" w:type="dxa"/>
            <w:tcMar>
              <w:top w:w="60" w:type="dxa"/>
              <w:left w:w="90" w:type="dxa"/>
              <w:bottom w:w="60" w:type="dxa"/>
              <w:right w:w="90" w:type="dxa"/>
            </w:tcMar>
            <w:vAlign w:val="center"/>
          </w:tcPr>
          <w:p w14:paraId="1305B399" w14:textId="77777777" w:rsidR="00EA1982" w:rsidRDefault="00000000" w:rsidP="00D55090">
            <w:pPr>
              <w:spacing w:line="240" w:lineRule="auto"/>
              <w:jc w:val="both"/>
            </w:pPr>
            <w:r>
              <w:rPr>
                <w:sz w:val="18"/>
                <w:szCs w:val="18"/>
              </w:rPr>
              <w:t>Comercial</w:t>
            </w:r>
          </w:p>
        </w:tc>
      </w:tr>
      <w:tr w:rsidR="00EA1982" w14:paraId="29CC4FC7" w14:textId="77777777">
        <w:tc>
          <w:tcPr>
            <w:tcW w:w="3155" w:type="dxa"/>
            <w:tcMar>
              <w:top w:w="60" w:type="dxa"/>
              <w:left w:w="90" w:type="dxa"/>
              <w:bottom w:w="60" w:type="dxa"/>
              <w:right w:w="90" w:type="dxa"/>
            </w:tcMar>
            <w:vAlign w:val="center"/>
          </w:tcPr>
          <w:p w14:paraId="7458C42B" w14:textId="77777777" w:rsidR="00EA1982" w:rsidRDefault="00000000" w:rsidP="00D55090">
            <w:pPr>
              <w:spacing w:line="240" w:lineRule="auto"/>
              <w:jc w:val="both"/>
            </w:pPr>
            <w:r>
              <w:rPr>
                <w:sz w:val="18"/>
                <w:szCs w:val="18"/>
              </w:rPr>
              <w:t>Por Entregar</w:t>
            </w:r>
          </w:p>
        </w:tc>
        <w:tc>
          <w:tcPr>
            <w:tcW w:w="2386" w:type="dxa"/>
            <w:tcMar>
              <w:top w:w="60" w:type="dxa"/>
              <w:left w:w="90" w:type="dxa"/>
              <w:bottom w:w="60" w:type="dxa"/>
              <w:right w:w="90" w:type="dxa"/>
            </w:tcMar>
            <w:vAlign w:val="center"/>
          </w:tcPr>
          <w:p w14:paraId="0C6A95F1" w14:textId="77777777" w:rsidR="00EA1982" w:rsidRDefault="00000000" w:rsidP="00D55090">
            <w:pPr>
              <w:spacing w:line="240" w:lineRule="auto"/>
              <w:jc w:val="both"/>
            </w:pPr>
            <w:r>
              <w:rPr>
                <w:sz w:val="18"/>
                <w:szCs w:val="18"/>
              </w:rPr>
              <w:t>Finalizado</w:t>
            </w:r>
          </w:p>
        </w:tc>
        <w:tc>
          <w:tcPr>
            <w:tcW w:w="2616" w:type="dxa"/>
            <w:tcMar>
              <w:top w:w="60" w:type="dxa"/>
              <w:left w:w="90" w:type="dxa"/>
              <w:bottom w:w="60" w:type="dxa"/>
              <w:right w:w="90" w:type="dxa"/>
            </w:tcMar>
            <w:vAlign w:val="center"/>
          </w:tcPr>
          <w:p w14:paraId="7006FCD0" w14:textId="77777777" w:rsidR="00EA1982" w:rsidRDefault="00000000" w:rsidP="00D55090">
            <w:pPr>
              <w:spacing w:line="240" w:lineRule="auto"/>
              <w:jc w:val="both"/>
            </w:pPr>
            <w:r>
              <w:rPr>
                <w:sz w:val="18"/>
                <w:szCs w:val="18"/>
              </w:rPr>
              <w:t>Entrega al cliente</w:t>
            </w:r>
          </w:p>
        </w:tc>
        <w:tc>
          <w:tcPr>
            <w:tcW w:w="1923" w:type="dxa"/>
            <w:tcMar>
              <w:top w:w="60" w:type="dxa"/>
              <w:left w:w="90" w:type="dxa"/>
              <w:bottom w:w="60" w:type="dxa"/>
              <w:right w:w="90" w:type="dxa"/>
            </w:tcMar>
            <w:vAlign w:val="center"/>
          </w:tcPr>
          <w:p w14:paraId="571DB597" w14:textId="77777777" w:rsidR="00EA1982" w:rsidRDefault="00000000" w:rsidP="00D55090">
            <w:pPr>
              <w:spacing w:line="240" w:lineRule="auto"/>
              <w:jc w:val="both"/>
            </w:pPr>
            <w:r>
              <w:rPr>
                <w:sz w:val="18"/>
                <w:szCs w:val="18"/>
              </w:rPr>
              <w:t>Servicio Técnico</w:t>
            </w:r>
          </w:p>
        </w:tc>
      </w:tr>
    </w:tbl>
    <w:p w14:paraId="1E1D4AAE" w14:textId="77777777" w:rsidR="00EA1982" w:rsidRDefault="00000000" w:rsidP="00D55090">
      <w:pPr>
        <w:pStyle w:val="Ttulo4"/>
        <w:jc w:val="both"/>
      </w:pPr>
      <w:bookmarkStart w:id="103" w:name="Xa699170bf20143b89080d0d2cdce03751c3a3b8"/>
      <w:bookmarkEnd w:id="102"/>
      <w:r>
        <w:t>M1.3.8 Lo que el mapa confirma que está sano [AS-BUILT]</w:t>
      </w:r>
    </w:p>
    <w:p w14:paraId="64C6B054" w14:textId="77777777" w:rsidR="00EA1982" w:rsidRDefault="00000000">
      <w:pPr>
        <w:numPr>
          <w:ilvl w:val="0"/>
          <w:numId w:val="8"/>
        </w:numPr>
        <w:jc w:val="both"/>
      </w:pPr>
      <w:r>
        <w:rPr>
          <w:b/>
          <w:bCs/>
        </w:rPr>
        <w:t xml:space="preserve">Los 21 estados son alcanzables</w:t>
      </w:r>
      <w:r>
        <w:t xml:space="preserve"> desde alguna de las dos entradas. Contando sólo transiciones con botón, cada entrada alcanza </w:t>
      </w:r>
      <w:r>
        <w:rPr>
          <w:b/>
          <w:bCs/>
        </w:rPr>
        <w:t xml:space="preserve">18 estados además de sí misma</w:t>
      </w:r>
      <w:r>
        <w:t xml:space="preserve">: desde OV asignada quedan fuera Ticket creado y Remisión creada; desde Ticket creado, OV asignada y Remisión creada. </w:t>
      </w:r>
      <w:r>
        <w:rPr>
          <w:b/>
          <w:bCs/>
        </w:rPr>
        <w:t xml:space="preserve">Remisión creada no es alcanzable por ningún botón</w:t>
      </w:r>
      <w:r>
        <w:t xml:space="preserve">: su única entrada es el paso sin botón de M1.3.3, y sumándolo Ticket creado alcanza los 20 restantes. No hay estados huérfanos ni callejones sin salida más allá de Finalizado. </w:t>
      </w:r>
      <w:r>
        <w:rPr>
          <w:b/>
          <w:bCs/>
        </w:rPr>
        <w:t xml:space="preserve">[R08.2]</w:t>
      </w:r>
      <w:r>
        <w:t xml:space="preserve"> </w:t>
      </w:r>
      <w:r>
        <w:rPr>
          <w:i/>
          <w:iCs/>
        </w:rPr>
        <w:t xml:space="preserve">Corregido: la revisión anterior mezclaba dos convenciones de recuento (18 sin contar el origen, 20 contándolo y con el paso sin botón).</w:t>
      </w:r>
    </w:p>
    <w:p w14:paraId="35676C6B" w14:textId="77777777" w:rsidR="00EA1982" w:rsidRDefault="00000000">
      <w:pPr>
        <w:numPr>
          <w:ilvl w:val="0"/>
          <w:numId w:val="8"/>
        </w:numPr>
        <w:jc w:val="both"/>
      </w:pPr>
      <w:r>
        <w:rPr>
          <w:b/>
          <w:bCs/>
        </w:rPr>
        <w:t>Finalizado es el único estado terminal.</w:t>
      </w:r>
      <w:r>
        <w:t xml:space="preserve"> No hay callejones sin salida no intencionados, más allá de las cuatro esperas de M1.3.4.</w:t>
      </w:r>
    </w:p>
    <w:p w14:paraId="5BB71FE8" w14:textId="77777777" w:rsidR="00EA1982" w:rsidRDefault="00000000">
      <w:pPr>
        <w:numPr>
          <w:ilvl w:val="0"/>
          <w:numId w:val="8"/>
        </w:numPr>
        <w:jc w:val="both"/>
      </w:pPr>
      <w:r>
        <w:rPr>
          <w:b/>
          <w:bCs/>
        </w:rPr>
        <w:t>Las 27 etiquetas de campo mapean a columnas reales</w:t>
      </w:r>
      <w:r>
        <w:t xml:space="preserve"> de la tabla. Ninguna cae al cajón custom_fields.</w:t>
      </w:r>
    </w:p>
    <w:p w14:paraId="1B4FFBB9" w14:textId="77777777" w:rsidR="00EA1982" w:rsidRDefault="00000000">
      <w:pPr>
        <w:numPr>
          <w:ilvl w:val="0"/>
          <w:numId w:val="8"/>
        </w:numPr>
        <w:jc w:val="both"/>
      </w:pPr>
      <w:r>
        <w:rPr>
          <w:b/>
          <w:bCs/>
        </w:rPr>
        <w:t>El comentario ya no puede declararse obligatorio en ninguna etapa</w:t>
      </w:r>
      <w:r>
        <w:t xml:space="preserve">: el ayudante que construye los campos dejó de admitir ese parámetro, y el motor se quedó sin la guarda aparte que lo comprobaba. Es el principio de diseño nº 4 —fin del texto libre en etapas críticas— cumplido en el código: un comentario obligatorio es texto libre elevado a requisito.</w:t>
      </w:r>
    </w:p>
    <w:p w14:paraId="6678A605" w14:textId="77777777" w:rsidR="00EA1982" w:rsidRDefault="00000000" w:rsidP="00D55090">
      <w:pPr>
        <w:jc w:val="both"/>
      </w:pPr>
      <w:r>
        <w:rPr>
          <w:b/>
          <w:bCs/>
        </w:rPr>
        <w:lastRenderedPageBreak/>
        <w:t xml:space="preserve">Nota sobre la creación del ticket.</w:t>
      </w:r>
      <w:r>
        <w:t xml:space="preserve"> El mapa arranca ya en un estado porque la creación —la transición 1 del Blueprint de Zoho— se maneja aparte: la fila que escribe createTicket lleva (creación) como origen, que no es un estado de Zoho sino la marca de que esa fila es la foto del nacimiento del ticket y no una transición.</w:t>
      </w:r>
    </w:p>
    <w:p w14:paraId="3D860866" w14:textId="77777777" w:rsidR="00EA1982" w:rsidRDefault="00000000" w:rsidP="00D55090">
      <w:pPr>
        <w:pStyle w:val="Ttulo4"/>
        <w:jc w:val="both"/>
      </w:pPr>
      <w:bookmarkStart w:id="104" w:name="X3b8ab93002146ba725be2ca61bc4eee10c1f12c"/>
      <w:bookmarkEnd w:id="103"/>
      <w:r>
        <w:t>M1.3.9 La hoja de origen coincide con el código [R05]</w:t>
      </w:r>
    </w:p>
    <w:p w14:paraId="59FD1130" w14:textId="77777777" w:rsidR="00EA1982" w:rsidRDefault="00000000" w:rsidP="00D55090">
      <w:pPr>
        <w:jc w:val="both"/>
      </w:pPr>
      <w:r>
        <w:t xml:space="preserve">La hoja DFserviciotecnico160226 es el mapeo de campo del 16 de febrero de 2026: 35 filas, la primera de las cuales es la creación del ticket —Agregar Ticket → Enviar → OV asignada— que el blueprint maneja aparte. Las </w:t>
      </w:r>
      <w:r>
        <w:rPr>
          <w:b/>
          <w:bCs/>
        </w:rPr>
        <w:t xml:space="preserve">34 restantes coinciden una a una con las 34 transiciones implementadas</w:t>
      </w:r>
      <w:r>
        <w:t>.</w:t>
      </w:r>
    </w:p>
    <w:p w14:paraId="5C893A00" w14:textId="77777777" w:rsidR="00EA1982" w:rsidRDefault="00000000" w:rsidP="00D55090">
      <w:pPr>
        <w:jc w:val="both"/>
      </w:pPr>
      <w:r>
        <w:t>Las cuatro diferencias que aparecen al cruzarlas son de etiqueta: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25"/>
        <w:gridCol w:w="3031"/>
        <w:gridCol w:w="3524"/>
      </w:tblGrid>
      <w:tr w:rsidR="00EA1982" w14:paraId="4ED32B26" w14:textId="77777777">
        <w:trPr>
          <w:tblHeader/>
        </w:trPr>
        <w:tc>
          <w:tcPr>
            <w:tcW w:w="3525" w:type="dxa"/>
            <w:shd w:val="clear" w:color="auto" w:fill="1F7A5C"/>
            <w:tcMar>
              <w:top w:w="60" w:type="dxa"/>
              <w:left w:w="90" w:type="dxa"/>
              <w:bottom w:w="60" w:type="dxa"/>
              <w:right w:w="90" w:type="dxa"/>
            </w:tcMar>
            <w:vAlign w:val="center"/>
          </w:tcPr>
          <w:p w14:paraId="1782EA7E" w14:textId="77777777" w:rsidR="00EA1982" w:rsidRDefault="00000000" w:rsidP="00D55090">
            <w:pPr>
              <w:spacing w:line="240" w:lineRule="auto"/>
              <w:jc w:val="both"/>
            </w:pPr>
            <w:r>
              <w:rPr>
                <w:b/>
                <w:bCs/>
                <w:color w:val="FFFFFF"/>
                <w:sz w:val="18"/>
                <w:szCs w:val="18"/>
              </w:rPr>
              <w:t>Hoja del 16/02</w:t>
            </w:r>
          </w:p>
        </w:tc>
        <w:tc>
          <w:tcPr>
            <w:tcW w:w="3031" w:type="dxa"/>
            <w:shd w:val="clear" w:color="auto" w:fill="1F7A5C"/>
            <w:tcMar>
              <w:top w:w="60" w:type="dxa"/>
              <w:left w:w="90" w:type="dxa"/>
              <w:bottom w:w="60" w:type="dxa"/>
              <w:right w:w="90" w:type="dxa"/>
            </w:tcMar>
            <w:vAlign w:val="center"/>
          </w:tcPr>
          <w:p w14:paraId="146AAB1C" w14:textId="77777777" w:rsidR="00EA1982" w:rsidRDefault="00000000" w:rsidP="00D55090">
            <w:pPr>
              <w:spacing w:line="240" w:lineRule="auto"/>
              <w:jc w:val="both"/>
            </w:pPr>
            <w:r>
              <w:rPr>
                <w:b/>
                <w:bCs/>
                <w:color w:val="FFFFFF"/>
                <w:sz w:val="18"/>
                <w:szCs w:val="18"/>
              </w:rPr>
              <w:t>Código</w:t>
            </w:r>
          </w:p>
        </w:tc>
        <w:tc>
          <w:tcPr>
            <w:tcW w:w="3524" w:type="dxa"/>
            <w:shd w:val="clear" w:color="auto" w:fill="1F7A5C"/>
            <w:tcMar>
              <w:top w:w="60" w:type="dxa"/>
              <w:left w:w="90" w:type="dxa"/>
              <w:bottom w:w="60" w:type="dxa"/>
              <w:right w:w="90" w:type="dxa"/>
            </w:tcMar>
            <w:vAlign w:val="center"/>
          </w:tcPr>
          <w:p w14:paraId="5B3301A6" w14:textId="77777777" w:rsidR="00EA1982" w:rsidRDefault="00000000" w:rsidP="00D55090">
            <w:pPr>
              <w:spacing w:line="240" w:lineRule="auto"/>
              <w:jc w:val="both"/>
            </w:pPr>
            <w:r>
              <w:rPr>
                <w:b/>
                <w:bCs/>
                <w:color w:val="FFFFFF"/>
                <w:sz w:val="18"/>
                <w:szCs w:val="18"/>
              </w:rPr>
              <w:t>Lectura</w:t>
            </w:r>
          </w:p>
        </w:tc>
      </w:tr>
      <w:tr w:rsidR="00EA1982" w14:paraId="41DAB66D" w14:textId="77777777">
        <w:tc>
          <w:tcPr>
            <w:tcW w:w="3525" w:type="dxa"/>
            <w:tcMar>
              <w:top w:w="60" w:type="dxa"/>
              <w:left w:w="90" w:type="dxa"/>
              <w:bottom w:w="60" w:type="dxa"/>
              <w:right w:w="90" w:type="dxa"/>
            </w:tcMar>
            <w:vAlign w:val="center"/>
          </w:tcPr>
          <w:p w14:paraId="162B3596" w14:textId="77777777" w:rsidR="00EA1982" w:rsidRDefault="00000000" w:rsidP="00D55090">
            <w:pPr>
              <w:spacing w:line="240" w:lineRule="auto"/>
              <w:jc w:val="both"/>
            </w:pPr>
            <w:r>
              <w:rPr>
                <w:sz w:val="18"/>
                <w:szCs w:val="18"/>
              </w:rPr>
              <w:t>Notificación a Comercial como estado origen</w:t>
            </w:r>
          </w:p>
        </w:tc>
        <w:tc>
          <w:tcPr>
            <w:tcW w:w="3031" w:type="dxa"/>
            <w:tcMar>
              <w:top w:w="60" w:type="dxa"/>
              <w:left w:w="90" w:type="dxa"/>
              <w:bottom w:w="60" w:type="dxa"/>
              <w:right w:w="90" w:type="dxa"/>
            </w:tcMar>
            <w:vAlign w:val="center"/>
          </w:tcPr>
          <w:p w14:paraId="12B37ABC" w14:textId="77777777" w:rsidR="00EA1982" w:rsidRDefault="00000000" w:rsidP="00D55090">
            <w:pPr>
              <w:spacing w:line="240" w:lineRule="auto"/>
              <w:jc w:val="both"/>
            </w:pPr>
            <w:r>
              <w:rPr>
                <w:sz w:val="18"/>
                <w:szCs w:val="18"/>
              </w:rPr>
              <w:t>Notificación Comercial</w:t>
            </w:r>
          </w:p>
        </w:tc>
        <w:tc>
          <w:tcPr>
            <w:tcW w:w="3524" w:type="dxa"/>
            <w:tcMar>
              <w:top w:w="60" w:type="dxa"/>
              <w:left w:w="90" w:type="dxa"/>
              <w:bottom w:w="60" w:type="dxa"/>
              <w:right w:w="90" w:type="dxa"/>
            </w:tcMar>
            <w:vAlign w:val="center"/>
          </w:tcPr>
          <w:p w14:paraId="0A783D77" w14:textId="77777777" w:rsidR="00EA1982" w:rsidRDefault="00000000" w:rsidP="00D55090">
            <w:pPr>
              <w:spacing w:line="240" w:lineRule="auto"/>
              <w:jc w:val="both"/>
            </w:pPr>
            <w:r>
              <w:rPr>
                <w:sz w:val="18"/>
                <w:szCs w:val="18"/>
              </w:rPr>
              <w:t>El mismo estado con el artículo de más. Conviene fijar el nombre.</w:t>
            </w:r>
          </w:p>
        </w:tc>
      </w:tr>
      <w:tr w:rsidR="00EA1982" w14:paraId="0C1436B8" w14:textId="77777777">
        <w:tc>
          <w:tcPr>
            <w:tcW w:w="3525" w:type="dxa"/>
            <w:tcMar>
              <w:top w:w="60" w:type="dxa"/>
              <w:left w:w="90" w:type="dxa"/>
              <w:bottom w:w="60" w:type="dxa"/>
              <w:right w:w="90" w:type="dxa"/>
            </w:tcMar>
            <w:vAlign w:val="center"/>
          </w:tcPr>
          <w:p w14:paraId="7E955646" w14:textId="77777777" w:rsidR="00EA1982" w:rsidRDefault="00000000" w:rsidP="00D55090">
            <w:pPr>
              <w:spacing w:line="240" w:lineRule="auto"/>
              <w:jc w:val="both"/>
            </w:pPr>
            <w:r>
              <w:rPr>
                <w:sz w:val="18"/>
                <w:szCs w:val="18"/>
              </w:rPr>
              <w:t>Calibración de sensores ext.</w:t>
            </w:r>
          </w:p>
        </w:tc>
        <w:tc>
          <w:tcPr>
            <w:tcW w:w="3031" w:type="dxa"/>
            <w:tcMar>
              <w:top w:w="60" w:type="dxa"/>
              <w:left w:w="90" w:type="dxa"/>
              <w:bottom w:w="60" w:type="dxa"/>
              <w:right w:w="90" w:type="dxa"/>
            </w:tcMar>
            <w:vAlign w:val="center"/>
          </w:tcPr>
          <w:p w14:paraId="421BC419" w14:textId="77777777" w:rsidR="00EA1982" w:rsidRDefault="00000000" w:rsidP="00D55090">
            <w:pPr>
              <w:spacing w:line="240" w:lineRule="auto"/>
              <w:jc w:val="both"/>
            </w:pPr>
            <w:r>
              <w:rPr>
                <w:sz w:val="18"/>
                <w:szCs w:val="18"/>
              </w:rPr>
              <w:t>Calibración sensores ext.</w:t>
            </w:r>
          </w:p>
        </w:tc>
        <w:tc>
          <w:tcPr>
            <w:tcW w:w="3524" w:type="dxa"/>
            <w:tcMar>
              <w:top w:w="60" w:type="dxa"/>
              <w:left w:w="90" w:type="dxa"/>
              <w:bottom w:w="60" w:type="dxa"/>
              <w:right w:w="90" w:type="dxa"/>
            </w:tcMar>
            <w:vAlign w:val="center"/>
          </w:tcPr>
          <w:p w14:paraId="3E3ED8E9" w14:textId="77777777" w:rsidR="00EA1982" w:rsidRDefault="00000000" w:rsidP="00D55090">
            <w:pPr>
              <w:spacing w:line="240" w:lineRule="auto"/>
              <w:jc w:val="both"/>
            </w:pPr>
            <w:r>
              <w:rPr>
                <w:sz w:val="18"/>
                <w:szCs w:val="18"/>
              </w:rPr>
              <w:t>La etiqueta del botón se acortó al implementar.</w:t>
            </w:r>
          </w:p>
        </w:tc>
      </w:tr>
      <w:tr w:rsidR="00EA1982" w14:paraId="104ECC86" w14:textId="77777777">
        <w:tc>
          <w:tcPr>
            <w:tcW w:w="3525" w:type="dxa"/>
            <w:tcMar>
              <w:top w:w="60" w:type="dxa"/>
              <w:left w:w="90" w:type="dxa"/>
              <w:bottom w:w="60" w:type="dxa"/>
              <w:right w:w="90" w:type="dxa"/>
            </w:tcMar>
            <w:vAlign w:val="center"/>
          </w:tcPr>
          <w:p w14:paraId="7E83DCAC" w14:textId="77777777" w:rsidR="00EA1982" w:rsidRDefault="00000000" w:rsidP="00D55090">
            <w:pPr>
              <w:spacing w:line="240" w:lineRule="auto"/>
              <w:jc w:val="both"/>
            </w:pPr>
            <w:r>
              <w:rPr>
                <w:sz w:val="18"/>
                <w:szCs w:val="18"/>
              </w:rPr>
              <w:t>En espera de SKU inventario → Notificación cliente</w:t>
            </w:r>
          </w:p>
        </w:tc>
        <w:tc>
          <w:tcPr>
            <w:tcW w:w="3031" w:type="dxa"/>
            <w:tcMar>
              <w:top w:w="60" w:type="dxa"/>
              <w:left w:w="90" w:type="dxa"/>
              <w:bottom w:w="60" w:type="dxa"/>
              <w:right w:w="90" w:type="dxa"/>
            </w:tcMar>
            <w:vAlign w:val="center"/>
          </w:tcPr>
          <w:p w14:paraId="23B5BCA7" w14:textId="77777777" w:rsidR="00EA1982" w:rsidRDefault="00000000" w:rsidP="00D55090">
            <w:pPr>
              <w:spacing w:line="240" w:lineRule="auto"/>
              <w:jc w:val="both"/>
            </w:pPr>
            <w:r>
              <w:rPr>
                <w:sz w:val="18"/>
                <w:szCs w:val="18"/>
              </w:rPr>
              <w:t>ídem, etiquetada Notificación cliente (SKU)</w:t>
            </w:r>
          </w:p>
        </w:tc>
        <w:tc>
          <w:tcPr>
            <w:tcW w:w="3524" w:type="dxa"/>
            <w:tcMar>
              <w:top w:w="60" w:type="dxa"/>
              <w:left w:w="90" w:type="dxa"/>
              <w:bottom w:w="60" w:type="dxa"/>
              <w:right w:w="90" w:type="dxa"/>
            </w:tcMar>
            <w:vAlign w:val="center"/>
          </w:tcPr>
          <w:p w14:paraId="0E132A6A" w14:textId="77777777" w:rsidR="00EA1982" w:rsidRDefault="00000000" w:rsidP="00D55090">
            <w:pPr>
              <w:spacing w:line="240" w:lineRule="auto"/>
              <w:jc w:val="both"/>
            </w:pPr>
            <w:r>
              <w:rPr>
                <w:sz w:val="18"/>
                <w:szCs w:val="18"/>
              </w:rPr>
              <w:t>El código desambigua dos transiciones que la hoja llamaba igual. Es una mejora, no una desviación.</w:t>
            </w:r>
          </w:p>
        </w:tc>
      </w:tr>
      <w:tr w:rsidR="00EA1982" w14:paraId="50F84FFA" w14:textId="77777777">
        <w:tc>
          <w:tcPr>
            <w:tcW w:w="3525" w:type="dxa"/>
            <w:tcMar>
              <w:top w:w="60" w:type="dxa"/>
              <w:left w:w="90" w:type="dxa"/>
              <w:bottom w:w="60" w:type="dxa"/>
              <w:right w:w="90" w:type="dxa"/>
            </w:tcMar>
            <w:vAlign w:val="center"/>
          </w:tcPr>
          <w:p w14:paraId="3A08E402" w14:textId="77777777" w:rsidR="00EA1982" w:rsidRDefault="00000000" w:rsidP="00D55090">
            <w:pPr>
              <w:spacing w:line="240" w:lineRule="auto"/>
              <w:jc w:val="both"/>
            </w:pPr>
            <w:r>
              <w:rPr>
                <w:sz w:val="18"/>
                <w:szCs w:val="18"/>
              </w:rPr>
              <w:t>—</w:t>
            </w:r>
          </w:p>
        </w:tc>
        <w:tc>
          <w:tcPr>
            <w:tcW w:w="3031" w:type="dxa"/>
            <w:tcMar>
              <w:top w:w="60" w:type="dxa"/>
              <w:left w:w="90" w:type="dxa"/>
              <w:bottom w:w="60" w:type="dxa"/>
              <w:right w:w="90" w:type="dxa"/>
            </w:tcMar>
            <w:vAlign w:val="center"/>
          </w:tcPr>
          <w:p w14:paraId="021FE477" w14:textId="77777777" w:rsidR="00EA1982" w:rsidRDefault="00000000" w:rsidP="00D55090">
            <w:pPr>
              <w:spacing w:line="240" w:lineRule="auto"/>
              <w:jc w:val="both"/>
            </w:pPr>
            <w:r>
              <w:rPr>
                <w:sz w:val="18"/>
                <w:szCs w:val="18"/>
              </w:rPr>
              <w:t xml:space="preserve">Ticket creado y Remisión creada → Ingresado</w:t>
            </w:r>
          </w:p>
        </w:tc>
        <w:tc>
          <w:tcPr>
            <w:tcW w:w="3524" w:type="dxa"/>
            <w:tcMar>
              <w:top w:w="60" w:type="dxa"/>
              <w:left w:w="90" w:type="dxa"/>
              <w:bottom w:w="60" w:type="dxa"/>
              <w:right w:w="90" w:type="dxa"/>
            </w:tcMar>
            <w:vAlign w:val="center"/>
          </w:tcPr>
          <w:p w14:paraId="1C8C6480" w14:textId="77777777" w:rsidR="00EA1982" w:rsidRDefault="00000000" w:rsidP="00D55090">
            <w:pPr>
              <w:spacing w:line="240" w:lineRule="auto"/>
              <w:jc w:val="both"/>
            </w:pPr>
            <w:r>
              <w:rPr>
                <w:sz w:val="18"/>
                <w:szCs w:val="18"/>
              </w:rPr>
              <w:t xml:space="preserve">Las dos entradas propias de la app. No existen en Zoho y por eso no podían estar en la hoja.</w:t>
            </w:r>
          </w:p>
        </w:tc>
      </w:tr>
    </w:tbl>
    <w:p w14:paraId="6121139E" w14:textId="77777777" w:rsidR="00EA1982" w:rsidRDefault="00000000" w:rsidP="00D55090">
      <w:pPr>
        <w:jc w:val="both"/>
      </w:pPr>
      <w:r>
        <w:rPr>
          <w:b/>
          <w:bCs/>
        </w:rPr>
        <w:t>Qué significa esto para el proyecto.</w:t>
      </w:r>
      <w:r>
        <w:t xml:space="preserve"> El as-is estaba bien levantado y la implementación fue fiel a él. Los seis hallazgos de la R04 no son fallos de traducción entre el mapeo y el código: </w:t>
      </w:r>
      <w:r>
        <w:rPr>
          <w:b/>
          <w:bCs/>
        </w:rPr>
        <w:t>son propiedades del proceso tal como se diseñó</w:t>
      </w:r>
      <w:r>
        <w:t xml:space="preserve">, heredadas del blueprint de Zoho de 2021. Finalizado mezcla terminados y abandonados desde el principio; los cuatro estados de espera nunca tuvieron salida; el ciclo de facturación siempre fue reentrante. No se rompieron al migrar. Se copiaron.</w:t>
      </w:r>
    </w:p>
    <w:p w14:paraId="4CFA8085" w14:textId="77777777" w:rsidR="00EA1982" w:rsidRDefault="00000000" w:rsidP="00D55090">
      <w:pPr>
        <w:jc w:val="both"/>
      </w:pPr>
      <w:r>
        <w:t xml:space="preserve">Eso cambia a quién le toca resolverlos: no son deuda de desarrollo, son </w:t>
      </w:r>
      <w:r>
        <w:rPr>
          <w:b/>
          <w:bCs/>
        </w:rPr>
        <w:t>decisiones de proceso pendientes</w:t>
      </w:r>
      <w:r>
        <w:t xml:space="preserve"> —y por eso las correcciones C1–C5 llevan un responsable de negocio en el Anexo D y no sólo un responsable técnico.</w:t>
      </w:r>
    </w:p>
    <w:p w14:paraId="41214C47" w14:textId="77777777" w:rsidR="00EA1982" w:rsidRDefault="00000000" w:rsidP="00D55090">
      <w:pPr>
        <w:pStyle w:val="Ttulo4"/>
        <w:jc w:val="both"/>
      </w:pPr>
      <w:bookmarkStart w:id="105" w:name="diagnóstico-del-flujo-actual"/>
      <w:bookmarkEnd w:id="104"/>
      <w:r>
        <w:t>Diagnóstico del flujo actual</w:t>
      </w:r>
    </w:p>
    <w:p w14:paraId="35781117" w14:textId="77777777" w:rsidR="00EA1982" w:rsidRDefault="00000000" w:rsidP="00D55090">
      <w:pPr>
        <w:jc w:val="both"/>
      </w:pPr>
      <w:r>
        <w:t xml:space="preserve">El mapeo original señalaba un problema estructural que el as-built confirma: las transiciones </w:t>
      </w:r>
      <w:r>
        <w:rPr>
          <w:b/>
          <w:bCs/>
        </w:rPr>
        <w:t>mezclan</w:t>
      </w:r>
      <w:r>
        <w:t xml:space="preserve"> acciones técnicas, decisiones comerciales y eventos logísticos. La recomendación registrada es separarlas en tres tipos:</w:t>
      </w:r>
    </w:p>
    <w:p w14:paraId="5A347C44" w14:textId="77777777" w:rsidR="00EA1982" w:rsidRDefault="00000000">
      <w:pPr>
        <w:numPr>
          <w:ilvl w:val="0"/>
          <w:numId w:val="9"/>
        </w:numPr>
        <w:jc w:val="both"/>
      </w:pPr>
      <w:r>
        <w:rPr>
          <w:b/>
          <w:bCs/>
        </w:rPr>
        <w:t>Operativas</w:t>
      </w:r>
      <w:r>
        <w:t xml:space="preserve"> — diagnóstico, calibración, entrega de repuestos.</w:t>
      </w:r>
    </w:p>
    <w:p w14:paraId="2A901F89" w14:textId="77777777" w:rsidR="00EA1982" w:rsidRDefault="00000000">
      <w:pPr>
        <w:numPr>
          <w:ilvl w:val="0"/>
          <w:numId w:val="9"/>
        </w:numPr>
        <w:jc w:val="both"/>
      </w:pPr>
      <w:r>
        <w:rPr>
          <w:b/>
          <w:bCs/>
        </w:rPr>
        <w:t>Decisionales</w:t>
      </w:r>
      <w:r>
        <w:t xml:space="preserve"> — aprobación, rechazo de garantía.</w:t>
      </w:r>
    </w:p>
    <w:p w14:paraId="761694A5" w14:textId="77777777" w:rsidR="00EA1982" w:rsidRDefault="00000000">
      <w:pPr>
        <w:numPr>
          <w:ilvl w:val="0"/>
          <w:numId w:val="9"/>
        </w:numPr>
        <w:jc w:val="both"/>
      </w:pPr>
      <w:r>
        <w:rPr>
          <w:b/>
          <w:bCs/>
        </w:rPr>
        <w:t>Logísticas / administrativas</w:t>
      </w:r>
      <w:r>
        <w:t xml:space="preserve"> — facturar, liberar, entregar.</w:t>
      </w:r>
    </w:p>
    <w:p w14:paraId="5B5181E4" w14:textId="77777777" w:rsidR="00EA1982" w:rsidRDefault="00000000" w:rsidP="00D55090">
      <w:pPr>
        <w:jc w:val="both"/>
      </w:pPr>
      <w:r>
        <w:rPr>
          <w:b/>
          <w:bCs/>
        </w:rPr>
        <w:t>[ABIERTO]</w:t>
      </w:r>
      <w:r>
        <w:t xml:space="preserve"> Esa clasificación </w:t>
      </w:r>
      <w:r>
        <w:rPr>
          <w:b/>
          <w:bCs/>
        </w:rPr>
        <w:t>no llegó al código</w:t>
      </w:r>
      <w:r>
        <w:t xml:space="preserve">: las 34 transiciones llevan área y campos, pero no tipo de evento. Es la corrección C5 y el punto abierto nº 35. Sin ella, el análisis de tiempos por tipo de evento previsto en M7.3 no es calculable.</w:t>
      </w:r>
    </w:p>
    <w:p w14:paraId="60F0DCB8" w14:textId="77777777" w:rsidR="00EA1982" w:rsidRDefault="00000000" w:rsidP="00D55090">
      <w:pPr>
        <w:pStyle w:val="Ttulo3"/>
        <w:jc w:val="both"/>
      </w:pPr>
      <w:bookmarkStart w:id="106" w:name="_Toc239180971"/>
      <w:bookmarkStart w:id="107" w:name="m1.4-flujo-equipo-nuevo-as-is"/>
      <w:bookmarkEnd w:id="94"/>
      <w:bookmarkEnd w:id="105"/>
      <w:r>
        <w:t>M1.4 Flujo equipo-nuevo [AS-IS]</w:t>
      </w:r>
      <w:bookmarkEnd w:id="106"/>
    </w:p>
    <w:p w14:paraId="13507755" w14:textId="77777777" w:rsidR="00EA1982" w:rsidRDefault="00000000" w:rsidP="00D55090">
      <w:pPr>
        <w:jc w:val="both"/>
      </w:pPr>
      <w:r>
        <w:rPr>
          <w:i/>
          <w:iCs/>
        </w:rPr>
        <w:t xml:space="preserve">Fuente: hoja DFequiponuevo030226 y blueprint «Ingreso equipo Nuevo» de Zoho. </w:t>
      </w:r>
      <w:r>
        <w:rPr>
          <w:b/>
          <w:bCs/>
          <w:i/>
          <w:iCs/>
        </w:rPr>
        <w:t xml:space="preserve">Corregido en la R05 y completado en la R08.2:</w:t>
      </w:r>
      <w:r>
        <w:rPr>
          <w:i/>
          <w:iCs/>
        </w:rPr>
        <w:t xml:space="preserve"> la revisión anterior listaba una sexta fila, «Verificación → (aprobación implícita) → En Proceso», que no existe. La R05 la retiró con razón, pero dejó fuera la que sí ocurre —Verificación —Liberación→ Finalizado, 71 usos observados—, y de ese hueco salió el punto abierto nº 38. La rama aún no está implementada en la aplicación.</w:t>
      </w:r>
    </w:p>
    <w:p w14:paraId="10FEAE5B" w14:textId="77777777" w:rsidR="00EA1982" w:rsidRDefault="00000000" w:rsidP="00D55090">
      <w:pPr>
        <w:jc w:val="both"/>
      </w:pPr>
      <w:r>
        <w:rPr>
          <w:b/>
          <w:bCs/>
        </w:rPr>
        <w:t xml:space="preserve">Seis transiciones, cinco estados.</w:t>
      </w:r>
      <w:r>
        <w:t xml:space="preserve"> [R08.2]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4264"/>
        <w:gridCol w:w="3025"/>
      </w:tblGrid>
      <w:tr w:rsidR="00EA1982" w14:paraId="213177C1" w14:textId="77777777">
        <w:trPr>
          <w:tblHeader/>
        </w:trPr>
        <w:tc>
          <w:tcPr>
            <w:tcW w:w="2791" w:type="dxa"/>
            <w:shd w:val="clear" w:color="auto" w:fill="1F7A5C"/>
            <w:tcMar>
              <w:top w:w="60" w:type="dxa"/>
              <w:left w:w="90" w:type="dxa"/>
              <w:bottom w:w="60" w:type="dxa"/>
              <w:right w:w="90" w:type="dxa"/>
            </w:tcMar>
            <w:vAlign w:val="center"/>
          </w:tcPr>
          <w:p w14:paraId="15738E8F" w14:textId="77777777" w:rsidR="00EA1982" w:rsidRDefault="00000000" w:rsidP="00D55090">
            <w:pPr>
              <w:spacing w:line="240" w:lineRule="auto"/>
              <w:jc w:val="both"/>
            </w:pPr>
            <w:r>
              <w:rPr>
                <w:b/>
                <w:bCs/>
                <w:color w:val="FFFFFF"/>
                <w:sz w:val="18"/>
                <w:szCs w:val="18"/>
              </w:rPr>
              <w:t>Estado origen</w:t>
            </w:r>
          </w:p>
        </w:tc>
        <w:tc>
          <w:tcPr>
            <w:tcW w:w="4264" w:type="dxa"/>
            <w:shd w:val="clear" w:color="auto" w:fill="1F7A5C"/>
            <w:tcMar>
              <w:top w:w="60" w:type="dxa"/>
              <w:left w:w="90" w:type="dxa"/>
              <w:bottom w:w="60" w:type="dxa"/>
              <w:right w:w="90" w:type="dxa"/>
            </w:tcMar>
            <w:vAlign w:val="center"/>
          </w:tcPr>
          <w:p w14:paraId="0D30D1F4" w14:textId="77777777" w:rsidR="00EA1982" w:rsidRDefault="00000000" w:rsidP="00D55090">
            <w:pPr>
              <w:spacing w:line="240" w:lineRule="auto"/>
              <w:jc w:val="both"/>
            </w:pPr>
            <w:r>
              <w:rPr>
                <w:b/>
                <w:bCs/>
                <w:color w:val="FFFFFF"/>
                <w:sz w:val="18"/>
                <w:szCs w:val="18"/>
              </w:rPr>
              <w:t>Transición</w:t>
            </w:r>
          </w:p>
        </w:tc>
        <w:tc>
          <w:tcPr>
            <w:tcW w:w="3025" w:type="dxa"/>
            <w:shd w:val="clear" w:color="auto" w:fill="1F7A5C"/>
            <w:tcMar>
              <w:top w:w="60" w:type="dxa"/>
              <w:left w:w="90" w:type="dxa"/>
              <w:bottom w:w="60" w:type="dxa"/>
              <w:right w:w="90" w:type="dxa"/>
            </w:tcMar>
            <w:vAlign w:val="center"/>
          </w:tcPr>
          <w:p w14:paraId="24F3347D" w14:textId="77777777" w:rsidR="00EA1982" w:rsidRDefault="00000000" w:rsidP="00D55090">
            <w:pPr>
              <w:spacing w:line="240" w:lineRule="auto"/>
              <w:jc w:val="both"/>
            </w:pPr>
            <w:r>
              <w:rPr>
                <w:b/>
                <w:bCs/>
                <w:color w:val="FFFFFF"/>
                <w:sz w:val="18"/>
                <w:szCs w:val="18"/>
              </w:rPr>
              <w:t>Estado destino</w:t>
            </w:r>
          </w:p>
        </w:tc>
      </w:tr>
      <w:tr w:rsidR="00EA1982" w14:paraId="64F04F8F" w14:textId="77777777">
        <w:tc>
          <w:tcPr>
            <w:tcW w:w="2791" w:type="dxa"/>
            <w:tcMar>
              <w:top w:w="60" w:type="dxa"/>
              <w:left w:w="90" w:type="dxa"/>
              <w:bottom w:w="60" w:type="dxa"/>
              <w:right w:w="90" w:type="dxa"/>
            </w:tcMar>
            <w:vAlign w:val="center"/>
          </w:tcPr>
          <w:p w14:paraId="01CBE083" w14:textId="77777777" w:rsidR="00EA1982" w:rsidRDefault="00000000" w:rsidP="00D55090">
            <w:pPr>
              <w:spacing w:line="240" w:lineRule="auto"/>
              <w:jc w:val="both"/>
            </w:pPr>
            <w:r>
              <w:rPr>
                <w:sz w:val="18"/>
                <w:szCs w:val="18"/>
              </w:rPr>
              <w:t>Ingresado</w:t>
            </w:r>
          </w:p>
        </w:tc>
        <w:tc>
          <w:tcPr>
            <w:tcW w:w="4264" w:type="dxa"/>
            <w:tcMar>
              <w:top w:w="60" w:type="dxa"/>
              <w:left w:w="90" w:type="dxa"/>
              <w:bottom w:w="60" w:type="dxa"/>
              <w:right w:w="90" w:type="dxa"/>
            </w:tcMar>
            <w:vAlign w:val="center"/>
          </w:tcPr>
          <w:p w14:paraId="0570BA51" w14:textId="77777777" w:rsidR="00EA1982" w:rsidRDefault="00000000" w:rsidP="00D55090">
            <w:pPr>
              <w:spacing w:line="240" w:lineRule="auto"/>
              <w:jc w:val="both"/>
            </w:pPr>
            <w:r>
              <w:rPr>
                <w:sz w:val="18"/>
                <w:szCs w:val="18"/>
              </w:rPr>
              <w:t>Ingreso equipo nuevo</w:t>
            </w:r>
          </w:p>
        </w:tc>
        <w:tc>
          <w:tcPr>
            <w:tcW w:w="3025" w:type="dxa"/>
            <w:tcMar>
              <w:top w:w="60" w:type="dxa"/>
              <w:left w:w="90" w:type="dxa"/>
              <w:bottom w:w="60" w:type="dxa"/>
              <w:right w:w="90" w:type="dxa"/>
            </w:tcMar>
            <w:vAlign w:val="center"/>
          </w:tcPr>
          <w:p w14:paraId="50A855CC" w14:textId="77777777" w:rsidR="00EA1982" w:rsidRDefault="00000000" w:rsidP="00D55090">
            <w:pPr>
              <w:spacing w:line="240" w:lineRule="auto"/>
              <w:jc w:val="both"/>
            </w:pPr>
            <w:r>
              <w:rPr>
                <w:sz w:val="18"/>
                <w:szCs w:val="18"/>
              </w:rPr>
              <w:t>En Proceso</w:t>
            </w:r>
          </w:p>
        </w:tc>
      </w:tr>
      <w:tr w:rsidR="00EA1982" w14:paraId="2D459F01" w14:textId="77777777">
        <w:tc>
          <w:tcPr>
            <w:tcW w:w="2791" w:type="dxa"/>
            <w:tcMar>
              <w:top w:w="60" w:type="dxa"/>
              <w:left w:w="90" w:type="dxa"/>
              <w:bottom w:w="60" w:type="dxa"/>
              <w:right w:w="90" w:type="dxa"/>
            </w:tcMar>
            <w:vAlign w:val="center"/>
          </w:tcPr>
          <w:p w14:paraId="72291768" w14:textId="77777777" w:rsidR="00EA1982" w:rsidRDefault="00000000" w:rsidP="00D55090">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2D73F7A7" w14:textId="77777777" w:rsidR="00EA1982" w:rsidRDefault="00000000" w:rsidP="00D55090">
            <w:pPr>
              <w:spacing w:line="240" w:lineRule="auto"/>
              <w:jc w:val="both"/>
            </w:pPr>
            <w:r>
              <w:rPr>
                <w:sz w:val="18"/>
                <w:szCs w:val="18"/>
              </w:rPr>
              <w:t>Producto no conforme</w:t>
            </w:r>
          </w:p>
        </w:tc>
        <w:tc>
          <w:tcPr>
            <w:tcW w:w="3025" w:type="dxa"/>
            <w:tcMar>
              <w:top w:w="60" w:type="dxa"/>
              <w:left w:w="90" w:type="dxa"/>
              <w:bottom w:w="60" w:type="dxa"/>
              <w:right w:w="90" w:type="dxa"/>
            </w:tcMar>
            <w:vAlign w:val="center"/>
          </w:tcPr>
          <w:p w14:paraId="54F099B5" w14:textId="77777777" w:rsidR="00EA1982" w:rsidRDefault="00000000" w:rsidP="00D55090">
            <w:pPr>
              <w:spacing w:line="240" w:lineRule="auto"/>
              <w:jc w:val="both"/>
            </w:pPr>
            <w:r>
              <w:rPr>
                <w:sz w:val="18"/>
                <w:szCs w:val="18"/>
              </w:rPr>
              <w:t>Notificado</w:t>
            </w:r>
          </w:p>
        </w:tc>
      </w:tr>
      <w:tr w:rsidR="00EA1982" w14:paraId="1D151EAE" w14:textId="77777777">
        <w:tc>
          <w:tcPr>
            <w:tcW w:w="2791" w:type="dxa"/>
            <w:tcMar>
              <w:top w:w="60" w:type="dxa"/>
              <w:left w:w="90" w:type="dxa"/>
              <w:bottom w:w="60" w:type="dxa"/>
              <w:right w:w="90" w:type="dxa"/>
            </w:tcMar>
            <w:vAlign w:val="center"/>
          </w:tcPr>
          <w:p w14:paraId="62F1B291" w14:textId="77777777" w:rsidR="00EA1982" w:rsidRDefault="00000000" w:rsidP="00D55090">
            <w:pPr>
              <w:spacing w:line="240" w:lineRule="auto"/>
              <w:jc w:val="both"/>
            </w:pPr>
            <w:r>
              <w:rPr>
                <w:sz w:val="18"/>
                <w:szCs w:val="18"/>
              </w:rPr>
              <w:t>Notificado</w:t>
            </w:r>
          </w:p>
        </w:tc>
        <w:tc>
          <w:tcPr>
            <w:tcW w:w="4264" w:type="dxa"/>
            <w:tcMar>
              <w:top w:w="60" w:type="dxa"/>
              <w:left w:w="90" w:type="dxa"/>
              <w:bottom w:w="60" w:type="dxa"/>
              <w:right w:w="90" w:type="dxa"/>
            </w:tcMar>
            <w:vAlign w:val="center"/>
          </w:tcPr>
          <w:p w14:paraId="6D5C5045" w14:textId="77777777" w:rsidR="00EA1982" w:rsidRDefault="00000000" w:rsidP="00D55090">
            <w:pPr>
              <w:spacing w:line="240" w:lineRule="auto"/>
              <w:jc w:val="both"/>
            </w:pPr>
            <w:r>
              <w:rPr>
                <w:sz w:val="18"/>
                <w:szCs w:val="18"/>
              </w:rPr>
              <w:t>Análisis y acciones</w:t>
            </w:r>
          </w:p>
        </w:tc>
        <w:tc>
          <w:tcPr>
            <w:tcW w:w="3025" w:type="dxa"/>
            <w:tcMar>
              <w:top w:w="60" w:type="dxa"/>
              <w:left w:w="90" w:type="dxa"/>
              <w:bottom w:w="60" w:type="dxa"/>
              <w:right w:w="90" w:type="dxa"/>
            </w:tcMar>
            <w:vAlign w:val="center"/>
          </w:tcPr>
          <w:p w14:paraId="098060FA" w14:textId="77777777" w:rsidR="00EA1982" w:rsidRDefault="00000000" w:rsidP="00D55090">
            <w:pPr>
              <w:spacing w:line="240" w:lineRule="auto"/>
              <w:jc w:val="both"/>
            </w:pPr>
            <w:r>
              <w:rPr>
                <w:sz w:val="18"/>
                <w:szCs w:val="18"/>
              </w:rPr>
              <w:t>Ingresado</w:t>
            </w:r>
          </w:p>
        </w:tc>
      </w:tr>
      <w:tr w:rsidR="00EA1982" w14:paraId="700B1F1C" w14:textId="77777777">
        <w:tc>
          <w:tcPr>
            <w:tcW w:w="2791" w:type="dxa"/>
            <w:tcMar>
              <w:top w:w="60" w:type="dxa"/>
              <w:left w:w="90" w:type="dxa"/>
              <w:bottom w:w="60" w:type="dxa"/>
              <w:right w:w="90" w:type="dxa"/>
            </w:tcMar>
            <w:vAlign w:val="center"/>
          </w:tcPr>
          <w:p w14:paraId="4E46B41B" w14:textId="77777777" w:rsidR="00EA1982" w:rsidRDefault="00000000" w:rsidP="00D55090">
            <w:pPr>
              <w:spacing w:line="240" w:lineRule="auto"/>
              <w:jc w:val="both"/>
            </w:pPr>
            <w:r>
              <w:rPr>
                <w:sz w:val="18"/>
                <w:szCs w:val="18"/>
              </w:rPr>
              <w:lastRenderedPageBreak/>
              <w:t>En Proceso</w:t>
            </w:r>
          </w:p>
        </w:tc>
        <w:tc>
          <w:tcPr>
            <w:tcW w:w="4264" w:type="dxa"/>
            <w:tcMar>
              <w:top w:w="60" w:type="dxa"/>
              <w:left w:w="90" w:type="dxa"/>
              <w:bottom w:w="60" w:type="dxa"/>
              <w:right w:w="90" w:type="dxa"/>
            </w:tcMar>
            <w:vAlign w:val="center"/>
          </w:tcPr>
          <w:p w14:paraId="097840CF" w14:textId="77777777" w:rsidR="00EA1982" w:rsidRDefault="00000000" w:rsidP="00D55090">
            <w:pPr>
              <w:spacing w:line="240" w:lineRule="auto"/>
              <w:jc w:val="both"/>
            </w:pPr>
            <w:r>
              <w:rPr>
                <w:sz w:val="18"/>
                <w:szCs w:val="18"/>
              </w:rPr>
              <w:t>Verificación</w:t>
            </w:r>
          </w:p>
        </w:tc>
        <w:tc>
          <w:tcPr>
            <w:tcW w:w="3025" w:type="dxa"/>
            <w:tcMar>
              <w:top w:w="60" w:type="dxa"/>
              <w:left w:w="90" w:type="dxa"/>
              <w:bottom w:w="60" w:type="dxa"/>
              <w:right w:w="90" w:type="dxa"/>
            </w:tcMar>
            <w:vAlign w:val="center"/>
          </w:tcPr>
          <w:p w14:paraId="655B063C" w14:textId="77777777" w:rsidR="00EA1982" w:rsidRDefault="00000000" w:rsidP="00D55090">
            <w:pPr>
              <w:spacing w:line="240" w:lineRule="auto"/>
              <w:jc w:val="both"/>
            </w:pPr>
            <w:r>
              <w:rPr>
                <w:sz w:val="18"/>
                <w:szCs w:val="18"/>
              </w:rPr>
              <w:t>Verificación</w:t>
            </w:r>
          </w:p>
        </w:tc>
      </w:tr>
      <w:tr w:rsidR="00EA1982" w14:paraId="00A63AE3" w14:textId="77777777">
        <w:tc>
          <w:tcPr>
            <w:tcW w:w="2791" w:type="dxa"/>
            <w:tcMar>
              <w:top w:w="60" w:type="dxa"/>
              <w:left w:w="90" w:type="dxa"/>
              <w:bottom w:w="60" w:type="dxa"/>
              <w:right w:w="90" w:type="dxa"/>
            </w:tcMar>
            <w:vAlign w:val="center"/>
          </w:tcPr>
          <w:p w14:paraId="75B563EA" w14:textId="77777777" w:rsidR="00EA1982" w:rsidRDefault="00000000" w:rsidP="00D55090">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4AC6F3D4" w14:textId="77777777" w:rsidR="00EA1982" w:rsidRDefault="00000000" w:rsidP="00D55090">
            <w:pPr>
              <w:spacing w:line="240" w:lineRule="auto"/>
              <w:jc w:val="both"/>
            </w:pPr>
            <w:r>
              <w:rPr>
                <w:sz w:val="18"/>
                <w:szCs w:val="18"/>
              </w:rPr>
              <w:t>Liberación</w:t>
            </w:r>
          </w:p>
        </w:tc>
        <w:tc>
          <w:tcPr>
            <w:tcW w:w="3025" w:type="dxa"/>
            <w:tcMar>
              <w:top w:w="60" w:type="dxa"/>
              <w:left w:w="90" w:type="dxa"/>
              <w:bottom w:w="60" w:type="dxa"/>
              <w:right w:w="90" w:type="dxa"/>
            </w:tcMar>
            <w:vAlign w:val="center"/>
          </w:tcPr>
          <w:p w14:paraId="4D84F48A" w14:textId="77777777" w:rsidR="00EA1982" w:rsidRDefault="00000000" w:rsidP="00D55090">
            <w:pPr>
              <w:spacing w:line="240" w:lineRule="auto"/>
              <w:jc w:val="both"/>
            </w:pPr>
            <w:r>
              <w:rPr>
                <w:sz w:val="18"/>
                <w:szCs w:val="18"/>
              </w:rPr>
              <w:t>Finalizado</w:t>
            </w:r>
          </w:p>
        </w:tc>
      </w:tr>
      <w:tr>
        <w:tc>
          <w:tcPr>
            <w:tcW w:w="2791" w:type="dxa"/>
            <w:tcMar>
              <w:top w:w="60" w:type="dxa"/>
              <w:left w:w="90" w:type="dxa"/>
              <w:bottom w:w="60" w:type="dxa"/>
              <w:right w:w="90" w:type="dxa"/>
            </w:tcMar>
            <w:vAlign w:val="center"/>
          </w:tcPr>
          <w:p>
            <w:pPr>
              <w:spacing w:line="240" w:lineRule="auto"/>
              <w:jc w:val="both"/>
            </w:pPr>
            <w:r>
              <w:rPr>
                <w:b/>
                <w:bCs/>
                <w:sz w:val="18"/>
                <w:szCs w:val="18"/>
              </w:rPr>
              <w:t xml:space="preserve">Verificación</w:t>
            </w:r>
          </w:p>
        </w:tc>
        <w:tc>
          <w:tcPr>
            <w:tcW w:w="4264" w:type="dxa"/>
            <w:tcMar>
              <w:top w:w="60" w:type="dxa"/>
              <w:left w:w="90" w:type="dxa"/>
              <w:bottom w:w="60" w:type="dxa"/>
              <w:right w:w="90" w:type="dxa"/>
            </w:tcMar>
            <w:vAlign w:val="center"/>
          </w:tcPr>
          <w:p>
            <w:pPr>
              <w:spacing w:line="240" w:lineRule="auto"/>
              <w:jc w:val="both"/>
            </w:pPr>
            <w:r>
              <w:rPr>
                <w:b/>
                <w:bCs/>
                <w:sz w:val="18"/>
                <w:szCs w:val="18"/>
              </w:rPr>
              <w:t xml:space="preserve">Liberación</w:t>
            </w:r>
          </w:p>
        </w:tc>
        <w:tc>
          <w:tcPr>
            <w:tcW w:w="3025" w:type="dxa"/>
            <w:tcMar>
              <w:top w:w="60" w:type="dxa"/>
              <w:left w:w="90" w:type="dxa"/>
              <w:bottom w:w="60" w:type="dxa"/>
              <w:right w:w="90" w:type="dxa"/>
            </w:tcMar>
            <w:vAlign w:val="center"/>
          </w:tcPr>
          <w:p>
            <w:pPr>
              <w:spacing w:line="240" w:lineRule="auto"/>
              <w:jc w:val="both"/>
            </w:pPr>
            <w:r>
              <w:rPr>
                <w:b/>
                <w:bCs/>
                <w:sz w:val="18"/>
                <w:szCs w:val="18"/>
              </w:rPr>
              <w:t xml:space="preserve">Finalizado</w:t>
            </w:r>
            <w:r>
              <w:rPr>
                <w:sz w:val="18"/>
                <w:szCs w:val="18"/>
              </w:rPr>
              <w:t xml:space="preserve"> [R08.2]</w:t>
            </w:r>
          </w:p>
        </w:tc>
      </w:tr>
    </w:tbl>
    <w:p w14:paraId="042DC766" w14:textId="77777777" w:rsidR="00EA1982" w:rsidRDefault="00000000" w:rsidP="00D55090">
      <w:pPr>
        <w:jc w:val="both"/>
      </w:pPr>
      <w:r>
        <w:t xml:space="preserve">Dos caminos y un bucle: el </w:t>
      </w:r>
      <w:r>
        <w:rPr>
          <w:b/>
          <w:bCs/>
        </w:rPr>
        <w:t>normal</w:t>
      </w:r>
      <w:r>
        <w:t xml:space="preserve"> (Ingresado → En Proceso → Finalizado), el desvío a </w:t>
      </w:r>
      <w:r>
        <w:rPr>
          <w:b/>
          <w:bCs/>
        </w:rPr>
        <w:t>Verificación</w:t>
      </w:r>
      <w:r>
        <w:t xml:space="preserve"> —del que también se sale a Finalizado por Liberación—, y el bucle de </w:t>
      </w:r>
      <w:r>
        <w:rPr>
          <w:b/>
          <w:bCs/>
        </w:rPr>
        <w:t>producto no conforme</w:t>
      </w:r>
      <w:r>
        <w:t xml:space="preserve"> —se notifica, se analizan acciones y el equipo regresa a Ingresado— muy alineado con los procesos ISO que maneja Ambientalia.</w:t>
      </w:r>
    </w:p>
    <w:p w14:paraId="6B47389E" w14:textId="77777777" w:rsidR="00EA1982" w:rsidRDefault="00000000" w:rsidP="00D55090">
      <w:pPr>
        <w:pStyle w:val="Ttulo4"/>
        <w:jc w:val="both"/>
      </w:pPr>
      <w:bookmarkStart w:id="108" w:name="verificación-no-tiene-salida-as-is-r05"/>
      <w:r>
        <w:t xml:space="preserve">Verificación sí tiene salida [AS-IS — corregido en la R08.2]</w:t>
      </w:r>
    </w:p>
    <w:p w14:paraId="26540350" w14:textId="77777777" w:rsidR="00EA1982" w:rsidRDefault="00000000" w:rsidP="00D55090">
      <w:pPr>
        <w:jc w:val="both"/>
      </w:pPr>
      <w:r>
        <w:t xml:space="preserve">Hasta la R08.1 este apartado sostenía que Verificación era un nodo al que se llega y del que no sale ninguna flecha. </w:t>
      </w:r>
      <w:r>
        <w:rPr>
          <w:b/>
          <w:bCs/>
        </w:rPr>
        <w:t xml:space="preserve">Era un defecto de documentación, no de operación.</w:t>
      </w:r>
      <w:r>
        <w:t xml:space="preserve"> La sexta fila que la R05 retiró —«Verificación → (aprobación implícita) → En Proceso»— no existe: cero apariciones en 181 tickets. Pero la salida real sí existe y se usa.</w:t>
      </w:r>
    </w:p>
    <w:p w14:paraId="000FDCAC" w14:textId="77777777" w:rsidR="00EA1982" w:rsidRDefault="00000000" w:rsidP="00D55090">
      <w:pPr>
        <w:jc w:val="both"/>
      </w:pPr>
      <w:r>
        <w:rPr>
          <w:b/>
          <w:bCs/>
        </w:rPr>
        <w:t xml:space="preserve">Evidencia [R08.2].</w:t>
      </w:r>
      <w:r>
        <w:t xml:space="preserve"> Historial de estados de Zoho Desk de los </w:t>
      </w:r>
      <w:r>
        <w:rPr>
          <w:b/>
          <w:bCs/>
        </w:rPr>
        <w:t xml:space="preserve">181 tickets con clasificación «Equipo Nuevo»</w:t>
      </w:r>
      <w:r>
        <w:t xml:space="preserve"> (oct-2021 → ago-2026, extracción completa sin muestreo, todos en Finalizado): Ingresado → En Proceso, 192 · En Proceso → Finalizado por Liberación, 116 · En Proceso → Verificación, 72 · </w:t>
      </w:r>
      <w:r>
        <w:rPr>
          <w:b/>
          <w:bCs/>
        </w:rPr>
        <w:t xml:space="preserve">Verificación → Finalizado por Liberación, 71</w:t>
      </w:r>
      <w:r>
        <w:t xml:space="preserve"> · Verificación → Ingresado a mano, 2 · bucle de producto no conforme, 1. </w:t>
      </w:r>
      <w:r>
        <w:rPr>
          <w:b/>
          <w:bCs/>
        </w:rPr>
        <w:t xml:space="preserve">Verificación es paso del flujo, no registro, y Liberación tiene dos orígenes</w:t>
      </w:r>
      <w:r>
        <w:t xml:space="preserve">: En Proceso y Verificación.</w:t>
      </w:r>
    </w:p>
    <w:p w14:paraId="7B916655" w14:textId="77777777" w:rsidR="00EA1982" w:rsidRDefault="00000000" w:rsidP="00D55090">
      <w:pPr>
        <w:jc w:val="both"/>
      </w:pPr>
      <w:r>
        <w:t xml:space="preserve">Lo que el documento llamaba el quinto estado sin salida no lo era. La afirmación de que «un equipo nuevo enviado a verificación de calidad no puede volver al flujo» </w:t>
      </w:r>
      <w:r>
        <w:rPr>
          <w:b/>
          <w:bCs/>
        </w:rPr>
        <w:t xml:space="preserve">queda retirada</w:t>
      </w:r>
      <w:r>
        <w:t xml:space="preserve">: el equipo sale de Verificación por Liberación, y lo hizo 71 veces. Las dos salidas manuales Verificación → Ingresado (#181 y #203, de 2021) son correcciones de estado hechas a los dos minutos.</w:t>
      </w:r>
    </w:p>
    <w:p w14:paraId="140FBF66" w14:textId="77777777" w:rsidR="00EA1982" w:rsidRDefault="00000000" w:rsidP="00D55090">
      <w:pPr>
        <w:jc w:val="both"/>
      </w:pPr>
      <w:r>
        <w:rPr>
          <w:b/>
          <w:bCs/>
        </w:rPr>
        <w:t xml:space="preserve">Corrección C12, punto abierto nº 38 — parcialmente resuelto [R08.2].</w:t>
      </w:r>
      <w:r>
        <w:t xml:space="preserve"> La salida aprobada queda resuelta por los hechos: Verificación —Liberación→ Finalizado. C12 deja de ser una corrección y pasa a ser </w:t>
      </w:r>
      <w:r>
        <w:rPr>
          <w:b/>
          <w:bCs/>
        </w:rPr>
        <w:t xml:space="preserve">recuperación as-is</w:t>
      </w:r>
      <w:r>
        <w:t xml:space="preserve">: la transición existe en Zoho y se usa, y la escribe desarrollo sin esperar a Calidad. Sigue abierto lo que decide </w:t>
      </w:r>
      <w:r>
        <w:rPr>
          <w:b/>
          <w:bCs/>
        </w:rPr>
        <w:t xml:space="preserve">Gustavo / Calidad</w:t>
      </w:r>
      <w:r>
        <w:t xml:space="preserve">: si la obligatoriedad de Verificación se ata a la familia de equipo, qué pasó con el lote AP-370 de 2024, confirmar la salida rechazada hacia Notificado —cero rechazos de calidad en 181 tickets— y la guarda de certificado en Liberación desde Verificación.</w:t>
      </w:r>
    </w:p>
    <w:p>
      <w:pPr>
        <w:pStyle w:val="Ttulo4"/>
        <w:jc w:val="both"/>
      </w:pPr>
      <w:r>
        <w:t xml:space="preserve">Verificación es condicional por familia de equipo [OBSERVADO — R08.2]</w:t>
      </w:r>
    </w:p>
    <w:p>
      <w:pPr>
        <w:jc w:val="both"/>
      </w:pPr>
      <w:r>
        <w:t xml:space="preserve">Regla de facto observada en los mismos 181 tickets: es </w:t>
      </w:r>
      <w:r>
        <w:rPr>
          <w:b/>
          <w:bCs/>
        </w:rPr>
        <w:t xml:space="preserve">verificación con gas patrón</w:t>
      </w:r>
      <w:r>
        <w:t xml:space="preserve">. Pasan por Verificación los analizadores de gases y los convertidores; no pasan los equipos de partículas ni los accesorios.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280"/>
        <w:gridCol w:w="2000"/>
        <w:gridCol w:w="3800"/>
      </w:tblGrid>
      <w:tr>
        <w:trPr>
          <w:tblHeader/>
        </w:trPr>
        <w:tc>
          <w:tcPr>
            <w:tcW w:w="428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Familia</w:t>
            </w:r>
          </w:p>
        </w:tc>
        <w:tc>
          <w:tcPr>
            <w:tcW w:w="20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Tickets</w:t>
            </w:r>
          </w:p>
        </w:tc>
        <w:tc>
          <w:tcPr>
            <w:tcW w:w="38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Pasan por Verificación</w:t>
            </w:r>
          </w:p>
        </w:tc>
      </w:tr>
      <w:tr>
        <w:tc>
          <w:tcPr>
            <w:tcW w:w="4280" w:type="dxa"/>
            <w:tcMar>
              <w:top w:w="60" w:type="dxa"/>
              <w:left w:w="90" w:type="dxa"/>
              <w:bottom w:w="60" w:type="dxa"/>
              <w:right w:w="90" w:type="dxa"/>
            </w:tcMar>
            <w:vAlign w:val="center"/>
          </w:tcPr>
          <w:p>
            <w:pPr>
              <w:spacing w:line="240" w:lineRule="auto"/>
              <w:jc w:val="both"/>
            </w:pPr>
            <w:r>
              <w:rPr>
                <w:sz w:val="18"/>
                <w:szCs w:val="18"/>
              </w:rPr>
              <w:t xml:space="preserve">Horiba AP-370 (analizadores de gases)</w:t>
            </w:r>
          </w:p>
        </w:tc>
        <w:tc>
          <w:tcPr>
            <w:tcW w:w="2000" w:type="dxa"/>
            <w:tcMar>
              <w:top w:w="60" w:type="dxa"/>
              <w:left w:w="90" w:type="dxa"/>
              <w:bottom w:w="60" w:type="dxa"/>
              <w:right w:w="90" w:type="dxa"/>
            </w:tcMar>
            <w:vAlign w:val="center"/>
          </w:tcPr>
          <w:p>
            <w:pPr>
              <w:spacing w:line="240" w:lineRule="auto"/>
              <w:jc w:val="both"/>
            </w:pPr>
            <w:r>
              <w:rPr>
                <w:sz w:val="18"/>
                <w:szCs w:val="18"/>
              </w:rPr>
              <w:t xml:space="preserve">81</w:t>
            </w:r>
          </w:p>
        </w:tc>
        <w:tc>
          <w:tcPr>
            <w:tcW w:w="3800" w:type="dxa"/>
            <w:tcMar>
              <w:top w:w="60" w:type="dxa"/>
              <w:left w:w="90" w:type="dxa"/>
              <w:bottom w:w="60" w:type="dxa"/>
              <w:right w:w="90" w:type="dxa"/>
            </w:tcMar>
            <w:vAlign w:val="center"/>
          </w:tcPr>
          <w:p>
            <w:pPr>
              <w:spacing w:line="240" w:lineRule="auto"/>
              <w:jc w:val="both"/>
            </w:pPr>
            <w:r>
              <w:rPr>
                <w:sz w:val="18"/>
                <w:szCs w:val="18"/>
              </w:rPr>
              <w:t xml:space="preserve">58 (72 %)</w:t>
            </w:r>
          </w:p>
        </w:tc>
      </w:tr>
      <w:tr>
        <w:tc>
          <w:tcPr>
            <w:tcW w:w="4280" w:type="dxa"/>
            <w:tcMar>
              <w:top w:w="60" w:type="dxa"/>
              <w:left w:w="90" w:type="dxa"/>
              <w:bottom w:w="60" w:type="dxa"/>
              <w:right w:w="90" w:type="dxa"/>
            </w:tcMar>
            <w:vAlign w:val="center"/>
          </w:tcPr>
          <w:p>
            <w:pPr>
              <w:spacing w:line="240" w:lineRule="auto"/>
              <w:jc w:val="both"/>
            </w:pPr>
            <w:r>
              <w:rPr>
                <w:sz w:val="18"/>
                <w:szCs w:val="18"/>
              </w:rPr>
              <w:t xml:space="preserve">Convertidores TRS / NH3</w:t>
            </w:r>
          </w:p>
        </w:tc>
        <w:tc>
          <w:tcPr>
            <w:tcW w:w="2000" w:type="dxa"/>
            <w:tcMar>
              <w:top w:w="60" w:type="dxa"/>
              <w:left w:w="90" w:type="dxa"/>
              <w:bottom w:w="60" w:type="dxa"/>
              <w:right w:w="90" w:type="dxa"/>
            </w:tcMar>
            <w:vAlign w:val="center"/>
          </w:tcPr>
          <w:p>
            <w:pPr>
              <w:spacing w:line="240" w:lineRule="auto"/>
              <w:jc w:val="both"/>
            </w:pPr>
            <w:r>
              <w:rPr>
                <w:sz w:val="18"/>
                <w:szCs w:val="18"/>
              </w:rPr>
              <w:t xml:space="preserve">8</w:t>
            </w:r>
          </w:p>
        </w:tc>
        <w:tc>
          <w:tcPr>
            <w:tcW w:w="3800" w:type="dxa"/>
            <w:tcMar>
              <w:top w:w="60" w:type="dxa"/>
              <w:left w:w="90" w:type="dxa"/>
              <w:bottom w:w="60" w:type="dxa"/>
              <w:right w:w="90" w:type="dxa"/>
            </w:tcMar>
            <w:vAlign w:val="center"/>
          </w:tcPr>
          <w:p>
            <w:pPr>
              <w:spacing w:line="240" w:lineRule="auto"/>
              <w:jc w:val="both"/>
            </w:pPr>
            <w:r>
              <w:rPr>
                <w:sz w:val="18"/>
                <w:szCs w:val="18"/>
              </w:rPr>
              <w:t xml:space="preserve">7 (88 %)</w:t>
            </w:r>
          </w:p>
        </w:tc>
      </w:tr>
      <w:tr>
        <w:tc>
          <w:tcPr>
            <w:tcW w:w="4280" w:type="dxa"/>
            <w:tcMar>
              <w:top w:w="60" w:type="dxa"/>
              <w:left w:w="90" w:type="dxa"/>
              <w:bottom w:w="60" w:type="dxa"/>
              <w:right w:w="90" w:type="dxa"/>
            </w:tcMar>
            <w:vAlign w:val="center"/>
          </w:tcPr>
          <w:p>
            <w:pPr>
              <w:spacing w:line="240" w:lineRule="auto"/>
              <w:jc w:val="both"/>
            </w:pPr>
            <w:r>
              <w:rPr>
                <w:sz w:val="18"/>
                <w:szCs w:val="18"/>
              </w:rPr>
              <w:t xml:space="preserve">GRIMM EDM (partículas)</w:t>
            </w:r>
          </w:p>
        </w:tc>
        <w:tc>
          <w:tcPr>
            <w:tcW w:w="2000" w:type="dxa"/>
            <w:tcMar>
              <w:top w:w="60" w:type="dxa"/>
              <w:left w:w="90" w:type="dxa"/>
              <w:bottom w:w="60" w:type="dxa"/>
              <w:right w:w="90" w:type="dxa"/>
            </w:tcMar>
            <w:vAlign w:val="center"/>
          </w:tcPr>
          <w:p>
            <w:pPr>
              <w:spacing w:line="240" w:lineRule="auto"/>
              <w:jc w:val="both"/>
            </w:pPr>
            <w:r>
              <w:rPr>
                <w:sz w:val="18"/>
                <w:szCs w:val="18"/>
              </w:rPr>
              <w:t xml:space="preserve">45</w:t>
            </w:r>
          </w:p>
        </w:tc>
        <w:tc>
          <w:tcPr>
            <w:tcW w:w="3800" w:type="dxa"/>
            <w:tcMar>
              <w:top w:w="60" w:type="dxa"/>
              <w:left w:w="90" w:type="dxa"/>
              <w:bottom w:w="60" w:type="dxa"/>
              <w:right w:w="90" w:type="dxa"/>
            </w:tcMar>
            <w:vAlign w:val="center"/>
          </w:tcPr>
          <w:p>
            <w:pPr>
              <w:spacing w:line="240" w:lineRule="auto"/>
              <w:jc w:val="both"/>
            </w:pPr>
            <w:r>
              <w:rPr>
                <w:sz w:val="18"/>
                <w:szCs w:val="18"/>
              </w:rPr>
              <w:t xml:space="preserve">0</w:t>
            </w:r>
          </w:p>
        </w:tc>
      </w:tr>
      <w:tr>
        <w:tc>
          <w:tcPr>
            <w:tcW w:w="4280" w:type="dxa"/>
            <w:tcMar>
              <w:top w:w="60" w:type="dxa"/>
              <w:left w:w="90" w:type="dxa"/>
              <w:bottom w:w="60" w:type="dxa"/>
              <w:right w:w="90" w:type="dxa"/>
            </w:tcMar>
            <w:vAlign w:val="center"/>
          </w:tcPr>
          <w:p>
            <w:pPr>
              <w:spacing w:line="240" w:lineRule="auto"/>
              <w:jc w:val="both"/>
            </w:pPr>
            <w:r>
              <w:rPr>
                <w:sz w:val="18"/>
                <w:szCs w:val="18"/>
              </w:rPr>
              <w:t xml:space="preserve">Dataloggers SICA</w:t>
            </w:r>
          </w:p>
        </w:tc>
        <w:tc>
          <w:tcPr>
            <w:tcW w:w="2000" w:type="dxa"/>
            <w:tcMar>
              <w:top w:w="60" w:type="dxa"/>
              <w:left w:w="90" w:type="dxa"/>
              <w:bottom w:w="60" w:type="dxa"/>
              <w:right w:w="90" w:type="dxa"/>
            </w:tcMar>
            <w:vAlign w:val="center"/>
          </w:tcPr>
          <w:p>
            <w:pPr>
              <w:spacing w:line="240" w:lineRule="auto"/>
              <w:jc w:val="both"/>
            </w:pPr>
            <w:r>
              <w:rPr>
                <w:sz w:val="18"/>
                <w:szCs w:val="18"/>
              </w:rPr>
              <w:t xml:space="preserve">7</w:t>
            </w:r>
          </w:p>
        </w:tc>
        <w:tc>
          <w:tcPr>
            <w:tcW w:w="3800" w:type="dxa"/>
            <w:tcMar>
              <w:top w:w="60" w:type="dxa"/>
              <w:left w:w="90" w:type="dxa"/>
              <w:bottom w:w="60" w:type="dxa"/>
              <w:right w:w="90" w:type="dxa"/>
            </w:tcMar>
            <w:vAlign w:val="center"/>
          </w:tcPr>
          <w:p>
            <w:pPr>
              <w:spacing w:line="240" w:lineRule="auto"/>
              <w:jc w:val="both"/>
            </w:pPr>
            <w:r>
              <w:rPr>
                <w:sz w:val="18"/>
                <w:szCs w:val="18"/>
              </w:rPr>
              <w:t xml:space="preserve">0</w:t>
            </w:r>
          </w:p>
        </w:tc>
      </w:tr>
      <w:tr>
        <w:tc>
          <w:tcPr>
            <w:tcW w:w="4280" w:type="dxa"/>
            <w:tcMar>
              <w:top w:w="60" w:type="dxa"/>
              <w:left w:w="90" w:type="dxa"/>
              <w:bottom w:w="60" w:type="dxa"/>
              <w:right w:w="90" w:type="dxa"/>
            </w:tcMar>
            <w:vAlign w:val="center"/>
          </w:tcPr>
          <w:p>
            <w:pPr>
              <w:spacing w:line="240" w:lineRule="auto"/>
              <w:jc w:val="both"/>
            </w:pPr>
            <w:r>
              <w:rPr>
                <w:sz w:val="18"/>
                <w:szCs w:val="18"/>
              </w:rPr>
              <w:t xml:space="preserve">Shelters / mástiles</w:t>
            </w:r>
          </w:p>
        </w:tc>
        <w:tc>
          <w:tcPr>
            <w:tcW w:w="2000" w:type="dxa"/>
            <w:tcMar>
              <w:top w:w="60" w:type="dxa"/>
              <w:left w:w="90" w:type="dxa"/>
              <w:bottom w:w="60" w:type="dxa"/>
              <w:right w:w="90" w:type="dxa"/>
            </w:tcMar>
            <w:vAlign w:val="center"/>
          </w:tcPr>
          <w:p>
            <w:pPr>
              <w:spacing w:line="240" w:lineRule="auto"/>
              <w:jc w:val="both"/>
            </w:pPr>
            <w:r>
              <w:rPr>
                <w:sz w:val="18"/>
                <w:szCs w:val="18"/>
              </w:rPr>
              <w:t xml:space="preserve">7</w:t>
            </w:r>
          </w:p>
        </w:tc>
        <w:tc>
          <w:tcPr>
            <w:tcW w:w="3800" w:type="dxa"/>
            <w:tcMar>
              <w:top w:w="60" w:type="dxa"/>
              <w:left w:w="90" w:type="dxa"/>
              <w:bottom w:w="60" w:type="dxa"/>
              <w:right w:w="90" w:type="dxa"/>
            </w:tcMar>
            <w:vAlign w:val="center"/>
          </w:tcPr>
          <w:p>
            <w:pPr>
              <w:spacing w:line="240" w:lineRule="auto"/>
              <w:jc w:val="both"/>
            </w:pPr>
            <w:r>
              <w:rPr>
                <w:sz w:val="18"/>
                <w:szCs w:val="18"/>
              </w:rPr>
              <w:t xml:space="preserve">0</w:t>
            </w:r>
          </w:p>
        </w:tc>
      </w:tr>
      <w:tr>
        <w:tc>
          <w:tcPr>
            <w:tcW w:w="4280" w:type="dxa"/>
            <w:tcMar>
              <w:top w:w="60" w:type="dxa"/>
              <w:left w:w="90" w:type="dxa"/>
              <w:bottom w:w="60" w:type="dxa"/>
              <w:right w:w="90" w:type="dxa"/>
            </w:tcMar>
            <w:vAlign w:val="center"/>
          </w:tcPr>
          <w:p>
            <w:pPr>
              <w:spacing w:line="240" w:lineRule="auto"/>
              <w:jc w:val="both"/>
            </w:pPr>
            <w:r>
              <w:rPr>
                <w:sz w:val="18"/>
                <w:szCs w:val="18"/>
              </w:rPr>
              <w:t xml:space="preserve">Environics calibrador / aire cero</w:t>
            </w:r>
          </w:p>
        </w:tc>
        <w:tc>
          <w:tcPr>
            <w:tcW w:w="2000" w:type="dxa"/>
            <w:tcMar>
              <w:top w:w="60" w:type="dxa"/>
              <w:left w:w="90" w:type="dxa"/>
              <w:bottom w:w="60" w:type="dxa"/>
              <w:right w:w="90" w:type="dxa"/>
            </w:tcMar>
            <w:vAlign w:val="center"/>
          </w:tcPr>
          <w:p>
            <w:pPr>
              <w:spacing w:line="240" w:lineRule="auto"/>
              <w:jc w:val="both"/>
            </w:pPr>
            <w:r>
              <w:rPr>
                <w:sz w:val="18"/>
                <w:szCs w:val="18"/>
              </w:rPr>
              <w:t xml:space="preserve">7</w:t>
            </w:r>
          </w:p>
        </w:tc>
        <w:tc>
          <w:tcPr>
            <w:tcW w:w="3800" w:type="dxa"/>
            <w:tcMar>
              <w:top w:w="60" w:type="dxa"/>
              <w:left w:w="90" w:type="dxa"/>
              <w:bottom w:w="60" w:type="dxa"/>
              <w:right w:w="90" w:type="dxa"/>
            </w:tcMar>
            <w:vAlign w:val="center"/>
          </w:tcPr>
          <w:p>
            <w:pPr>
              <w:spacing w:line="240" w:lineRule="auto"/>
              <w:jc w:val="both"/>
            </w:pPr>
            <w:r>
              <w:rPr>
                <w:sz w:val="18"/>
                <w:szCs w:val="18"/>
              </w:rPr>
              <w:t xml:space="preserve">0</w:t>
            </w:r>
          </w:p>
        </w:tc>
      </w:tr>
      <w:tr>
        <w:tc>
          <w:tcPr>
            <w:tcW w:w="4280" w:type="dxa"/>
            <w:tcMar>
              <w:top w:w="60" w:type="dxa"/>
              <w:left w:w="90" w:type="dxa"/>
              <w:bottom w:w="60" w:type="dxa"/>
              <w:right w:w="90" w:type="dxa"/>
            </w:tcMar>
            <w:vAlign w:val="center"/>
          </w:tcPr>
          <w:p>
            <w:pPr>
              <w:spacing w:line="240" w:lineRule="auto"/>
              <w:jc w:val="both"/>
            </w:pPr>
            <w:r>
              <w:rPr>
                <w:sz w:val="18"/>
                <w:szCs w:val="18"/>
              </w:rPr>
              <w:t xml:space="preserve">Otros (sondas, meteorología, OCMA, Kunak…)</w:t>
            </w:r>
          </w:p>
        </w:tc>
        <w:tc>
          <w:tcPr>
            <w:tcW w:w="2000" w:type="dxa"/>
            <w:tcMar>
              <w:top w:w="60" w:type="dxa"/>
              <w:left w:w="90" w:type="dxa"/>
              <w:bottom w:w="60" w:type="dxa"/>
              <w:right w:w="90" w:type="dxa"/>
            </w:tcMar>
            <w:vAlign w:val="center"/>
          </w:tcPr>
          <w:p>
            <w:pPr>
              <w:spacing w:line="240" w:lineRule="auto"/>
              <w:jc w:val="both"/>
            </w:pPr>
            <w:r>
              <w:rPr>
                <w:sz w:val="18"/>
                <w:szCs w:val="18"/>
              </w:rPr>
              <w:t xml:space="preserve">26</w:t>
            </w:r>
          </w:p>
        </w:tc>
        <w:tc>
          <w:tcPr>
            <w:tcW w:w="3800" w:type="dxa"/>
            <w:tcMar>
              <w:top w:w="60" w:type="dxa"/>
              <w:left w:w="90" w:type="dxa"/>
              <w:bottom w:w="60" w:type="dxa"/>
              <w:right w:w="90" w:type="dxa"/>
            </w:tcMar>
            <w:vAlign w:val="center"/>
          </w:tcPr>
          <w:p>
            <w:pPr>
              <w:spacing w:line="240" w:lineRule="auto"/>
              <w:jc w:val="both"/>
            </w:pPr>
            <w:r>
              <w:rPr>
                <w:sz w:val="18"/>
                <w:szCs w:val="18"/>
              </w:rPr>
              <w:t xml:space="preserve">3</w:t>
            </w:r>
          </w:p>
        </w:tc>
      </w:tr>
    </w:tbl>
    <w:p>
      <w:pPr>
        <w:jc w:val="both"/>
      </w:pPr>
    </w:p>
    <w:p>
      <w:pPr>
        <w:jc w:val="both"/>
      </w:pPr>
      <w:r>
        <w:rPr>
          <w:b/>
          <w:bCs/>
        </w:rPr>
        <w:t xml:space="preserve">Excepción sin explicar.</w:t>
      </w:r>
      <w:r>
        <w:t xml:space="preserve"> Los 23 AP-370 sin Verificación son todos del lote de </w:t>
      </w:r>
      <w:r>
        <w:rPr>
          <w:b/>
          <w:bCs/>
        </w:rPr>
        <w:t xml:space="preserve">jul-2024 (#601–#622)</w:t>
      </w:r>
      <w:r>
        <w:t xml:space="preserve"> y </w:t>
      </w:r>
      <w:r>
        <w:rPr>
          <w:b/>
          <w:bCs/>
        </w:rPr>
        <w:t xml:space="preserve">oct-2024 (#653, #654)</w:t>
      </w:r>
      <w:r>
        <w:t xml:space="preserve">. Fuera de ese lote, todos los AP-370 pasaron.</w:t>
      </w:r>
    </w:p>
    <w:p>
      <w:pPr>
        <w:jc w:val="both"/>
      </w:pPr>
      <w:r>
        <w:rPr>
          <w:b/>
          <w:bCs/>
        </w:rPr>
        <w:t xml:space="preserve">Estado: la regla se documenta como observada, no como norma.</w:t>
      </w:r>
      <w:r>
        <w:t xml:space="preserve"> Si se ata a una guarda —«analizador de gases ⇒ Verificación obligatoria antes de Liberación»— o se queda en costumbre lo decide </w:t>
      </w:r>
      <w:r>
        <w:rPr>
          <w:b/>
          <w:bCs/>
        </w:rPr>
        <w:t xml:space="preserve">Gustavo / Calidad</w:t>
      </w:r>
      <w:r>
        <w:t xml:space="preserve">, y esa parte del punto abierto nº 38 sigue abierta.</w:t>
      </w:r>
    </w:p>
    <w:p w14:paraId="3B2E5830" w14:textId="77777777" w:rsidR="00EA1982" w:rsidRDefault="00000000" w:rsidP="00D55090">
      <w:pPr>
        <w:pStyle w:val="Ttulo4"/>
        <w:jc w:val="both"/>
      </w:pPr>
      <w:bookmarkStart w:id="109" w:name="lo-que-este-flujo-aporta-a-los-demás"/>
      <w:bookmarkEnd w:id="108"/>
      <w:r>
        <w:t>Lo que este flujo aporta a los demás</w:t>
      </w:r>
    </w:p>
    <w:p w14:paraId="7BFA02C0" w14:textId="77777777" w:rsidR="00EA1982" w:rsidRDefault="00000000" w:rsidP="00D55090">
      <w:pPr>
        <w:jc w:val="both"/>
      </w:pPr>
      <w:r>
        <w:t xml:space="preserve">Es el único de los cuatro que tiene una </w:t>
      </w:r>
      <w:r>
        <w:rPr>
          <w:b/>
          <w:bCs/>
        </w:rPr>
        <w:t>etapa de control de calidad explícita</w:t>
      </w:r>
      <w:r>
        <w:t xml:space="preserve">. La corrección </w:t>
      </w:r>
      <w:r>
        <w:rPr>
          <w:b/>
          <w:bCs/>
        </w:rPr>
        <w:t>C6</w:t>
      </w:r>
      <w:r>
        <w:t xml:space="preserve"> —introducir QA antes de la liberación en servicio técnico— puede modelarse sobre ella en lugar de diseñarla de cero, siempre que se cierre antes lo que queda del punto abierto nº 38. [R08.2]</w:t>
      </w:r>
    </w:p>
    <w:p w14:paraId="41486D5F" w14:textId="77777777" w:rsidR="00EA1982" w:rsidRDefault="00000000" w:rsidP="00D55090">
      <w:pPr>
        <w:pStyle w:val="Ttulo3"/>
        <w:jc w:val="both"/>
      </w:pPr>
      <w:bookmarkStart w:id="110" w:name="_Toc239180972"/>
      <w:bookmarkStart w:id="111" w:name="m1.5-flujo-soporte-remoto-as-is"/>
      <w:bookmarkEnd w:id="107"/>
      <w:bookmarkEnd w:id="109"/>
      <w:r>
        <w:t>M1.5 Flujo soporte-remoto [AS-IS]</w:t>
      </w:r>
      <w:bookmarkEnd w:id="110"/>
    </w:p>
    <w:p w14:paraId="1298A577" w14:textId="77777777" w:rsidR="00EA1982" w:rsidRDefault="00000000" w:rsidP="00D55090">
      <w:pPr>
        <w:jc w:val="both"/>
      </w:pPr>
      <w:r>
        <w:rPr>
          <w:i/>
          <w:iCs/>
        </w:rPr>
        <w:t xml:space="preserve">Fuente: hoja DFsoporteremoto030226 y blueprint «Soporte Remoto» de Zoho. </w:t>
      </w:r>
      <w:r>
        <w:rPr>
          <w:b/>
          <w:bCs/>
          <w:i/>
          <w:iCs/>
        </w:rPr>
        <w:t>Verificado en la R05</w:t>
      </w:r>
      <w:r>
        <w:rPr>
          <w:i/>
          <w:iCs/>
        </w:rPr>
        <w:t xml:space="preserve">: las cuatro transiciones que este documento venía recogiendo coinciden con la hoja y con el blueprint. El mapeo era correcto.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3955"/>
        <w:gridCol w:w="2791"/>
      </w:tblGrid>
      <w:tr w:rsidR="00EA1982" w14:paraId="5AD9A077" w14:textId="77777777">
        <w:trPr>
          <w:tblHeader/>
        </w:trPr>
        <w:tc>
          <w:tcPr>
            <w:tcW w:w="3334" w:type="dxa"/>
            <w:shd w:val="clear" w:color="auto" w:fill="1F7A5C"/>
            <w:tcMar>
              <w:top w:w="60" w:type="dxa"/>
              <w:left w:w="90" w:type="dxa"/>
              <w:bottom w:w="60" w:type="dxa"/>
              <w:right w:w="90" w:type="dxa"/>
            </w:tcMar>
            <w:vAlign w:val="center"/>
          </w:tcPr>
          <w:p w14:paraId="05107271" w14:textId="77777777" w:rsidR="00EA1982" w:rsidRDefault="00000000" w:rsidP="00D55090">
            <w:pPr>
              <w:spacing w:line="240" w:lineRule="auto"/>
              <w:jc w:val="both"/>
            </w:pPr>
            <w:r>
              <w:rPr>
                <w:b/>
                <w:bCs/>
                <w:color w:val="FFFFFF"/>
                <w:sz w:val="18"/>
                <w:szCs w:val="18"/>
              </w:rPr>
              <w:t>Estado origen</w:t>
            </w:r>
          </w:p>
        </w:tc>
        <w:tc>
          <w:tcPr>
            <w:tcW w:w="3955" w:type="dxa"/>
            <w:shd w:val="clear" w:color="auto" w:fill="1F7A5C"/>
            <w:tcMar>
              <w:top w:w="60" w:type="dxa"/>
              <w:left w:w="90" w:type="dxa"/>
              <w:bottom w:w="60" w:type="dxa"/>
              <w:right w:w="90" w:type="dxa"/>
            </w:tcMar>
            <w:vAlign w:val="center"/>
          </w:tcPr>
          <w:p w14:paraId="630312F8" w14:textId="77777777" w:rsidR="00EA1982" w:rsidRDefault="00000000" w:rsidP="00D55090">
            <w:pPr>
              <w:spacing w:line="240" w:lineRule="auto"/>
              <w:jc w:val="both"/>
            </w:pPr>
            <w:r>
              <w:rPr>
                <w:b/>
                <w:bCs/>
                <w:color w:val="FFFFFF"/>
                <w:sz w:val="18"/>
                <w:szCs w:val="18"/>
              </w:rPr>
              <w:t>Transición</w:t>
            </w:r>
          </w:p>
        </w:tc>
        <w:tc>
          <w:tcPr>
            <w:tcW w:w="2791" w:type="dxa"/>
            <w:shd w:val="clear" w:color="auto" w:fill="1F7A5C"/>
            <w:tcMar>
              <w:top w:w="60" w:type="dxa"/>
              <w:left w:w="90" w:type="dxa"/>
              <w:bottom w:w="60" w:type="dxa"/>
              <w:right w:w="90" w:type="dxa"/>
            </w:tcMar>
            <w:vAlign w:val="center"/>
          </w:tcPr>
          <w:p w14:paraId="07FB9D99" w14:textId="77777777" w:rsidR="00EA1982" w:rsidRDefault="00000000" w:rsidP="00D55090">
            <w:pPr>
              <w:spacing w:line="240" w:lineRule="auto"/>
              <w:jc w:val="both"/>
            </w:pPr>
            <w:r>
              <w:rPr>
                <w:b/>
                <w:bCs/>
                <w:color w:val="FFFFFF"/>
                <w:sz w:val="18"/>
                <w:szCs w:val="18"/>
              </w:rPr>
              <w:t>Estado destino</w:t>
            </w:r>
          </w:p>
        </w:tc>
      </w:tr>
      <w:tr w:rsidR="00EA1982" w14:paraId="40687EB6" w14:textId="77777777">
        <w:tc>
          <w:tcPr>
            <w:tcW w:w="3334" w:type="dxa"/>
            <w:tcMar>
              <w:top w:w="60" w:type="dxa"/>
              <w:left w:w="90" w:type="dxa"/>
              <w:bottom w:w="60" w:type="dxa"/>
              <w:right w:w="90" w:type="dxa"/>
            </w:tcMar>
            <w:vAlign w:val="center"/>
          </w:tcPr>
          <w:p w14:paraId="69EDE3AC" w14:textId="77777777" w:rsidR="00EA1982" w:rsidRDefault="00000000" w:rsidP="00D55090">
            <w:pPr>
              <w:spacing w:line="240" w:lineRule="auto"/>
              <w:jc w:val="both"/>
            </w:pPr>
            <w:r>
              <w:rPr>
                <w:sz w:val="18"/>
                <w:szCs w:val="18"/>
              </w:rPr>
              <w:t>Solicitud Soporte</w:t>
            </w:r>
          </w:p>
        </w:tc>
        <w:tc>
          <w:tcPr>
            <w:tcW w:w="3955" w:type="dxa"/>
            <w:tcMar>
              <w:top w:w="60" w:type="dxa"/>
              <w:left w:w="90" w:type="dxa"/>
              <w:bottom w:w="60" w:type="dxa"/>
              <w:right w:w="90" w:type="dxa"/>
            </w:tcMar>
            <w:vAlign w:val="center"/>
          </w:tcPr>
          <w:p w14:paraId="664433A5" w14:textId="77777777" w:rsidR="00EA1982" w:rsidRDefault="00000000" w:rsidP="00D55090">
            <w:pPr>
              <w:spacing w:line="240" w:lineRule="auto"/>
              <w:jc w:val="both"/>
            </w:pPr>
            <w:r>
              <w:rPr>
                <w:sz w:val="18"/>
                <w:szCs w:val="18"/>
              </w:rPr>
              <w:t>Asignación</w:t>
            </w:r>
          </w:p>
        </w:tc>
        <w:tc>
          <w:tcPr>
            <w:tcW w:w="2791" w:type="dxa"/>
            <w:tcMar>
              <w:top w:w="60" w:type="dxa"/>
              <w:left w:w="90" w:type="dxa"/>
              <w:bottom w:w="60" w:type="dxa"/>
              <w:right w:w="90" w:type="dxa"/>
            </w:tcMar>
            <w:vAlign w:val="center"/>
          </w:tcPr>
          <w:p w14:paraId="617E2BF0" w14:textId="77777777" w:rsidR="00EA1982" w:rsidRDefault="00000000" w:rsidP="00D55090">
            <w:pPr>
              <w:spacing w:line="240" w:lineRule="auto"/>
              <w:jc w:val="both"/>
            </w:pPr>
            <w:r>
              <w:rPr>
                <w:sz w:val="18"/>
                <w:szCs w:val="18"/>
              </w:rPr>
              <w:t>En Proceso</w:t>
            </w:r>
          </w:p>
        </w:tc>
      </w:tr>
      <w:tr w:rsidR="00EA1982" w14:paraId="7A2F79BC" w14:textId="77777777">
        <w:tc>
          <w:tcPr>
            <w:tcW w:w="3334" w:type="dxa"/>
            <w:tcMar>
              <w:top w:w="60" w:type="dxa"/>
              <w:left w:w="90" w:type="dxa"/>
              <w:bottom w:w="60" w:type="dxa"/>
              <w:right w:w="90" w:type="dxa"/>
            </w:tcMar>
            <w:vAlign w:val="center"/>
          </w:tcPr>
          <w:p w14:paraId="03D1F4DF" w14:textId="77777777" w:rsidR="00EA1982" w:rsidRDefault="00000000" w:rsidP="00D55090">
            <w:pPr>
              <w:spacing w:line="240" w:lineRule="auto"/>
              <w:jc w:val="both"/>
            </w:pPr>
            <w:r>
              <w:rPr>
                <w:sz w:val="18"/>
                <w:szCs w:val="18"/>
              </w:rPr>
              <w:t>En Proceso</w:t>
            </w:r>
          </w:p>
        </w:tc>
        <w:tc>
          <w:tcPr>
            <w:tcW w:w="3955" w:type="dxa"/>
            <w:tcMar>
              <w:top w:w="60" w:type="dxa"/>
              <w:left w:w="90" w:type="dxa"/>
              <w:bottom w:w="60" w:type="dxa"/>
              <w:right w:w="90" w:type="dxa"/>
            </w:tcMar>
            <w:vAlign w:val="center"/>
          </w:tcPr>
          <w:p w14:paraId="28ABBFF1" w14:textId="77777777" w:rsidR="00EA1982" w:rsidRDefault="00000000" w:rsidP="00D55090">
            <w:pPr>
              <w:spacing w:line="240" w:lineRule="auto"/>
              <w:jc w:val="both"/>
            </w:pPr>
            <w:r>
              <w:rPr>
                <w:sz w:val="18"/>
                <w:szCs w:val="18"/>
              </w:rPr>
              <w:t>Ejecutar</w:t>
            </w:r>
          </w:p>
        </w:tc>
        <w:tc>
          <w:tcPr>
            <w:tcW w:w="2791" w:type="dxa"/>
            <w:tcMar>
              <w:top w:w="60" w:type="dxa"/>
              <w:left w:w="90" w:type="dxa"/>
              <w:bottom w:w="60" w:type="dxa"/>
              <w:right w:w="90" w:type="dxa"/>
            </w:tcMar>
            <w:vAlign w:val="center"/>
          </w:tcPr>
          <w:p w14:paraId="5FEF4B7A" w14:textId="77777777" w:rsidR="00EA1982" w:rsidRDefault="00000000" w:rsidP="00D55090">
            <w:pPr>
              <w:spacing w:line="240" w:lineRule="auto"/>
              <w:jc w:val="both"/>
            </w:pPr>
            <w:r>
              <w:rPr>
                <w:sz w:val="18"/>
                <w:szCs w:val="18"/>
              </w:rPr>
              <w:t>Finalizado</w:t>
            </w:r>
          </w:p>
        </w:tc>
      </w:tr>
      <w:tr w:rsidR="00EA1982" w14:paraId="5D5AE4FB" w14:textId="77777777">
        <w:tc>
          <w:tcPr>
            <w:tcW w:w="3334" w:type="dxa"/>
            <w:tcMar>
              <w:top w:w="60" w:type="dxa"/>
              <w:left w:w="90" w:type="dxa"/>
              <w:bottom w:w="60" w:type="dxa"/>
              <w:right w:w="90" w:type="dxa"/>
            </w:tcMar>
            <w:vAlign w:val="center"/>
          </w:tcPr>
          <w:p w14:paraId="0A5E0927" w14:textId="77777777" w:rsidR="00EA1982" w:rsidRDefault="00000000" w:rsidP="00D55090">
            <w:pPr>
              <w:spacing w:line="240" w:lineRule="auto"/>
              <w:jc w:val="both"/>
            </w:pPr>
            <w:r>
              <w:rPr>
                <w:sz w:val="18"/>
                <w:szCs w:val="18"/>
              </w:rPr>
              <w:t>En Proceso</w:t>
            </w:r>
          </w:p>
        </w:tc>
        <w:tc>
          <w:tcPr>
            <w:tcW w:w="3955" w:type="dxa"/>
            <w:tcMar>
              <w:top w:w="60" w:type="dxa"/>
              <w:left w:w="90" w:type="dxa"/>
              <w:bottom w:w="60" w:type="dxa"/>
              <w:right w:w="90" w:type="dxa"/>
            </w:tcMar>
            <w:vAlign w:val="center"/>
          </w:tcPr>
          <w:p w14:paraId="5491C75A" w14:textId="77777777" w:rsidR="00EA1982" w:rsidRDefault="00000000" w:rsidP="00D55090">
            <w:pPr>
              <w:spacing w:line="240" w:lineRule="auto"/>
              <w:jc w:val="both"/>
            </w:pPr>
            <w:r>
              <w:rPr>
                <w:sz w:val="18"/>
                <w:szCs w:val="18"/>
              </w:rPr>
              <w:t>Soporte pendiente</w:t>
            </w:r>
          </w:p>
        </w:tc>
        <w:tc>
          <w:tcPr>
            <w:tcW w:w="2791" w:type="dxa"/>
            <w:tcMar>
              <w:top w:w="60" w:type="dxa"/>
              <w:left w:w="90" w:type="dxa"/>
              <w:bottom w:w="60" w:type="dxa"/>
              <w:right w:w="90" w:type="dxa"/>
            </w:tcMar>
            <w:vAlign w:val="center"/>
          </w:tcPr>
          <w:p w14:paraId="7799ABA6" w14:textId="77777777" w:rsidR="00EA1982" w:rsidRDefault="00000000" w:rsidP="00D55090">
            <w:pPr>
              <w:spacing w:line="240" w:lineRule="auto"/>
              <w:jc w:val="both"/>
            </w:pPr>
            <w:r>
              <w:rPr>
                <w:sz w:val="18"/>
                <w:szCs w:val="18"/>
              </w:rPr>
              <w:t>Pendiente</w:t>
            </w:r>
          </w:p>
        </w:tc>
      </w:tr>
      <w:tr w:rsidR="00EA1982" w14:paraId="2E8ECC6A" w14:textId="77777777">
        <w:tc>
          <w:tcPr>
            <w:tcW w:w="3334" w:type="dxa"/>
            <w:tcMar>
              <w:top w:w="60" w:type="dxa"/>
              <w:left w:w="90" w:type="dxa"/>
              <w:bottom w:w="60" w:type="dxa"/>
              <w:right w:w="90" w:type="dxa"/>
            </w:tcMar>
            <w:vAlign w:val="center"/>
          </w:tcPr>
          <w:p w14:paraId="030F5DC2" w14:textId="77777777" w:rsidR="00EA1982" w:rsidRDefault="00000000" w:rsidP="00D55090">
            <w:pPr>
              <w:spacing w:line="240" w:lineRule="auto"/>
              <w:jc w:val="both"/>
            </w:pPr>
            <w:r>
              <w:rPr>
                <w:sz w:val="18"/>
                <w:szCs w:val="18"/>
              </w:rPr>
              <w:t>Pendiente</w:t>
            </w:r>
          </w:p>
        </w:tc>
        <w:tc>
          <w:tcPr>
            <w:tcW w:w="3955" w:type="dxa"/>
            <w:tcMar>
              <w:top w:w="60" w:type="dxa"/>
              <w:left w:w="90" w:type="dxa"/>
              <w:bottom w:w="60" w:type="dxa"/>
              <w:right w:w="90" w:type="dxa"/>
            </w:tcMar>
            <w:vAlign w:val="center"/>
          </w:tcPr>
          <w:p w14:paraId="7F8C9684" w14:textId="77777777" w:rsidR="00EA1982" w:rsidRDefault="00000000" w:rsidP="00D55090">
            <w:pPr>
              <w:spacing w:line="240" w:lineRule="auto"/>
              <w:jc w:val="both"/>
            </w:pPr>
            <w:r>
              <w:rPr>
                <w:sz w:val="18"/>
                <w:szCs w:val="18"/>
              </w:rPr>
              <w:t>Continuación soporte</w:t>
            </w:r>
          </w:p>
        </w:tc>
        <w:tc>
          <w:tcPr>
            <w:tcW w:w="2791" w:type="dxa"/>
            <w:tcMar>
              <w:top w:w="60" w:type="dxa"/>
              <w:left w:w="90" w:type="dxa"/>
              <w:bottom w:w="60" w:type="dxa"/>
              <w:right w:w="90" w:type="dxa"/>
            </w:tcMar>
            <w:vAlign w:val="center"/>
          </w:tcPr>
          <w:p w14:paraId="4F774B41" w14:textId="77777777" w:rsidR="00EA1982" w:rsidRDefault="00000000" w:rsidP="00D55090">
            <w:pPr>
              <w:spacing w:line="240" w:lineRule="auto"/>
              <w:jc w:val="both"/>
            </w:pPr>
            <w:r>
              <w:rPr>
                <w:sz w:val="18"/>
                <w:szCs w:val="18"/>
              </w:rPr>
              <w:t>En Proceso</w:t>
            </w:r>
          </w:p>
        </w:tc>
      </w:tr>
    </w:tbl>
    <w:p w14:paraId="3744C325" w14:textId="77777777" w:rsidR="00EA1982" w:rsidRDefault="00000000" w:rsidP="00D55090">
      <w:pPr>
        <w:jc w:val="both"/>
      </w:pPr>
      <w:r>
        <w:t xml:space="preserve">El bucle de pausa permite </w:t>
      </w:r>
      <w:r>
        <w:rPr>
          <w:b/>
          <w:bCs/>
        </w:rPr>
        <w:t>medir tiempos reales de espera del cliente</w:t>
      </w:r>
      <w:r>
        <w:t xml:space="preserve"> y separar trabajo activo de trabajo bloqueado.</w:t>
      </w:r>
    </w:p>
    <w:p w14:paraId="63FF249A" w14:textId="77777777" w:rsidR="00EA1982" w:rsidRDefault="00000000" w:rsidP="00D55090">
      <w:pPr>
        <w:pStyle w:val="Ttulo3"/>
        <w:jc w:val="both"/>
      </w:pPr>
      <w:bookmarkStart w:id="112" w:name="_Toc239180973"/>
      <w:bookmarkStart w:id="113" w:name="Xb6b7218fdc6f25dc2e4d0b1e8dac47537096082"/>
      <w:bookmarkEnd w:id="111"/>
      <w:r>
        <w:t>M1.6 Modelo objetivo de máquina de estados [PROPUESTO]</w:t>
      </w:r>
      <w:bookmarkEnd w:id="112"/>
    </w:p>
    <w:p w14:paraId="4E2C10B2" w14:textId="77777777" w:rsidR="00EA1982" w:rsidRDefault="00000000" w:rsidP="00D55090">
      <w:pPr>
        <w:jc w:val="both"/>
      </w:pPr>
      <w:r>
        <w:t>**</w:t>
      </w:r>
    </w:p>
    <w:p w14:paraId="0B8953F6" w14:textId="77777777" w:rsidR="00EA1982" w:rsidRDefault="00000000" w:rsidP="00D55090">
      <w:pPr>
        <w:jc w:val="both"/>
      </w:pPr>
      <w:r>
        <w:rPr>
          <w:b/>
          <w:bCs/>
        </w:rPr>
        <w:t>De dónde salen estas dos referencias y qué aportan [R08].</w:t>
      </w:r>
      <w:r>
        <w:t xml:space="preserve"> No son propuestas de Ambientalia: proceden de los </w:t>
      </w:r>
      <w:r>
        <w:rPr>
          <w:b/>
          <w:bCs/>
        </w:rPr>
        <w:t>estudios de mercado del Anexo A</w:t>
      </w:r>
      <w:r>
        <w:t xml:space="preserve">, concretamente del Estudio Funcional de Taller de Servicio y del benchmark de las doce herramientas. Se recogen aquí como material de contraste —«así modela esto quien lleva años haciéndolo»— y no como diseño acordado.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4033"/>
        <w:gridCol w:w="4807"/>
      </w:tblGrid>
      <w:tr w:rsidR="00EA1982" w14:paraId="14853A79" w14:textId="77777777">
        <w:trPr>
          <w:tblHeader/>
        </w:trPr>
        <w:tc>
          <w:tcPr>
            <w:tcW w:w="1240" w:type="dxa"/>
            <w:shd w:val="clear" w:color="auto" w:fill="1F7A5C"/>
            <w:tcMar>
              <w:top w:w="60" w:type="dxa"/>
              <w:left w:w="90" w:type="dxa"/>
              <w:bottom w:w="60" w:type="dxa"/>
              <w:right w:w="90" w:type="dxa"/>
            </w:tcMar>
            <w:vAlign w:val="center"/>
          </w:tcPr>
          <w:p w14:paraId="2E66A8EF" w14:textId="77777777" w:rsidR="00EA1982" w:rsidRDefault="00000000" w:rsidP="00D55090">
            <w:pPr>
              <w:spacing w:line="240" w:lineRule="auto"/>
              <w:jc w:val="both"/>
            </w:pPr>
            <w:r>
              <w:rPr>
                <w:b/>
                <w:bCs/>
                <w:color w:val="FFFFFF"/>
                <w:sz w:val="18"/>
                <w:szCs w:val="18"/>
              </w:rPr>
              <w:lastRenderedPageBreak/>
              <w:t>Referencia</w:t>
            </w:r>
          </w:p>
        </w:tc>
        <w:tc>
          <w:tcPr>
            <w:tcW w:w="4033" w:type="dxa"/>
            <w:shd w:val="clear" w:color="auto" w:fill="1F7A5C"/>
            <w:tcMar>
              <w:top w:w="60" w:type="dxa"/>
              <w:left w:w="90" w:type="dxa"/>
              <w:bottom w:w="60" w:type="dxa"/>
              <w:right w:w="90" w:type="dxa"/>
            </w:tcMar>
            <w:vAlign w:val="center"/>
          </w:tcPr>
          <w:p w14:paraId="336BA4E1" w14:textId="77777777" w:rsidR="00EA1982" w:rsidRDefault="00000000" w:rsidP="00D55090">
            <w:pPr>
              <w:spacing w:line="240" w:lineRule="auto"/>
              <w:jc w:val="both"/>
            </w:pPr>
            <w:r>
              <w:rPr>
                <w:b/>
                <w:bCs/>
                <w:color w:val="FFFFFF"/>
                <w:sz w:val="18"/>
                <w:szCs w:val="18"/>
              </w:rPr>
              <w:t>De dónde viene</w:t>
            </w:r>
          </w:p>
        </w:tc>
        <w:tc>
          <w:tcPr>
            <w:tcW w:w="4807" w:type="dxa"/>
            <w:shd w:val="clear" w:color="auto" w:fill="1F7A5C"/>
            <w:tcMar>
              <w:top w:w="60" w:type="dxa"/>
              <w:left w:w="90" w:type="dxa"/>
              <w:bottom w:w="60" w:type="dxa"/>
              <w:right w:w="90" w:type="dxa"/>
            </w:tcMar>
            <w:vAlign w:val="center"/>
          </w:tcPr>
          <w:p w14:paraId="43A10D3A" w14:textId="77777777" w:rsidR="00EA1982" w:rsidRDefault="00000000" w:rsidP="00D55090">
            <w:pPr>
              <w:spacing w:line="240" w:lineRule="auto"/>
              <w:jc w:val="both"/>
            </w:pPr>
            <w:r>
              <w:rPr>
                <w:b/>
                <w:bCs/>
                <w:color w:val="FFFFFF"/>
                <w:sz w:val="18"/>
                <w:szCs w:val="18"/>
              </w:rPr>
              <w:t>Qué aporta que el flujo actual no tenga</w:t>
            </w:r>
          </w:p>
        </w:tc>
      </w:tr>
      <w:tr w:rsidR="00EA1982" w14:paraId="05E97E6E" w14:textId="77777777">
        <w:tc>
          <w:tcPr>
            <w:tcW w:w="1240" w:type="dxa"/>
            <w:tcMar>
              <w:top w:w="60" w:type="dxa"/>
              <w:left w:w="90" w:type="dxa"/>
              <w:bottom w:w="60" w:type="dxa"/>
              <w:right w:w="90" w:type="dxa"/>
            </w:tcMar>
            <w:vAlign w:val="center"/>
          </w:tcPr>
          <w:p w14:paraId="5620E39C" w14:textId="77777777" w:rsidR="00EA1982" w:rsidRDefault="00000000" w:rsidP="00D55090">
            <w:pPr>
              <w:spacing w:line="240" w:lineRule="auto"/>
              <w:jc w:val="both"/>
            </w:pPr>
            <w:r>
              <w:rPr>
                <w:sz w:val="18"/>
                <w:szCs w:val="18"/>
              </w:rPr>
              <w:t>a) Taller</w:t>
            </w:r>
          </w:p>
        </w:tc>
        <w:tc>
          <w:tcPr>
            <w:tcW w:w="4033" w:type="dxa"/>
            <w:tcMar>
              <w:top w:w="60" w:type="dxa"/>
              <w:left w:w="90" w:type="dxa"/>
              <w:bottom w:w="60" w:type="dxa"/>
              <w:right w:w="90" w:type="dxa"/>
            </w:tcMar>
            <w:vAlign w:val="center"/>
          </w:tcPr>
          <w:p w14:paraId="46C8C597" w14:textId="77777777" w:rsidR="00EA1982" w:rsidRDefault="00000000" w:rsidP="00D55090">
            <w:pPr>
              <w:spacing w:line="240" w:lineRule="auto"/>
              <w:jc w:val="both"/>
            </w:pPr>
            <w:r>
              <w:rPr>
                <w:sz w:val="18"/>
                <w:szCs w:val="18"/>
              </w:rPr>
              <w:t>Estudio Funcional de Taller de Servicio</w:t>
            </w:r>
          </w:p>
        </w:tc>
        <w:tc>
          <w:tcPr>
            <w:tcW w:w="4807" w:type="dxa"/>
            <w:tcMar>
              <w:top w:w="60" w:type="dxa"/>
              <w:left w:w="90" w:type="dxa"/>
              <w:bottom w:w="60" w:type="dxa"/>
              <w:right w:w="90" w:type="dxa"/>
            </w:tcMar>
            <w:vAlign w:val="center"/>
          </w:tcPr>
          <w:p w14:paraId="1F511D9B" w14:textId="77777777" w:rsidR="00EA1982" w:rsidRDefault="00000000" w:rsidP="00D55090">
            <w:pPr>
              <w:spacing w:line="240" w:lineRule="auto"/>
              <w:jc w:val="both"/>
            </w:pPr>
            <w:r>
              <w:rPr>
                <w:sz w:val="18"/>
                <w:szCs w:val="18"/>
              </w:rPr>
              <w:t xml:space="preserve">Tres cosas: sub-estados de pausa que paran el reloj del SLA, un destino explícito para el rechazo (Devolución sin reparar) y una etapa de QA con retrabajo. Las tres son huecos reales del blueprint implementado, y están recogidas como correcciones C7, C2 y C6.</w:t>
            </w:r>
          </w:p>
        </w:tc>
      </w:tr>
      <w:tr w:rsidR="00EA1982" w14:paraId="1C6EF76F" w14:textId="77777777">
        <w:tc>
          <w:tcPr>
            <w:tcW w:w="1240" w:type="dxa"/>
            <w:tcMar>
              <w:top w:w="60" w:type="dxa"/>
              <w:left w:w="90" w:type="dxa"/>
              <w:bottom w:w="60" w:type="dxa"/>
              <w:right w:w="90" w:type="dxa"/>
            </w:tcMar>
            <w:vAlign w:val="center"/>
          </w:tcPr>
          <w:p w14:paraId="69A4017F" w14:textId="77777777" w:rsidR="00EA1982" w:rsidRDefault="00000000" w:rsidP="00D55090">
            <w:pPr>
              <w:spacing w:line="240" w:lineRule="auto"/>
              <w:jc w:val="both"/>
            </w:pPr>
            <w:r>
              <w:rPr>
                <w:sz w:val="18"/>
                <w:szCs w:val="18"/>
              </w:rPr>
              <w:t>b) Campo</w:t>
            </w:r>
          </w:p>
        </w:tc>
        <w:tc>
          <w:tcPr>
            <w:tcW w:w="4033" w:type="dxa"/>
            <w:tcMar>
              <w:top w:w="60" w:type="dxa"/>
              <w:left w:w="90" w:type="dxa"/>
              <w:bottom w:w="60" w:type="dxa"/>
              <w:right w:w="90" w:type="dxa"/>
            </w:tcMar>
            <w:vAlign w:val="center"/>
          </w:tcPr>
          <w:p w14:paraId="53DA6689" w14:textId="77777777" w:rsidR="00EA1982" w:rsidRDefault="00000000" w:rsidP="00D55090">
            <w:pPr>
              <w:spacing w:line="240" w:lineRule="auto"/>
              <w:jc w:val="both"/>
            </w:pPr>
            <w:r>
              <w:rPr>
                <w:sz w:val="18"/>
                <w:szCs w:val="18"/>
              </w:rPr>
              <w:t xml:space="preserve">Benchmark de herramientas de field service</w:t>
            </w:r>
          </w:p>
        </w:tc>
        <w:tc>
          <w:tcPr>
            <w:tcW w:w="4807" w:type="dxa"/>
            <w:tcMar>
              <w:top w:w="60" w:type="dxa"/>
              <w:left w:w="90" w:type="dxa"/>
              <w:bottom w:w="60" w:type="dxa"/>
              <w:right w:w="90" w:type="dxa"/>
            </w:tcMar>
            <w:vAlign w:val="center"/>
          </w:tcPr>
          <w:p w14:paraId="7C9C8A34" w14:textId="77777777" w:rsidR="00EA1982" w:rsidRDefault="00000000" w:rsidP="00D55090">
            <w:pPr>
              <w:spacing w:line="240" w:lineRule="auto"/>
              <w:jc w:val="both"/>
            </w:pPr>
            <w:r>
              <w:rPr>
                <w:sz w:val="18"/>
                <w:szCs w:val="18"/>
              </w:rPr>
              <w:t>El modelo de un servicio en casa del cliente: asignación, viaje, llegada, ejecución y validación, con marcas de tiempo por hito. Hoy Ambientalia no lo presta formalmente.</w:t>
            </w:r>
          </w:p>
        </w:tc>
      </w:tr>
    </w:tbl>
    <w:p w14:paraId="6817319E" w14:textId="77777777" w:rsidR="00EA1982" w:rsidRDefault="00000000" w:rsidP="00D55090">
      <w:pPr>
        <w:jc w:val="both"/>
      </w:pPr>
      <w:r>
        <w:rPr>
          <w:b/>
          <w:bCs/>
        </w:rPr>
        <w:t>Cómo conviene leerlas.</w:t>
      </w:r>
      <w:r>
        <w:t xml:space="preserve"> La referencia (a) es la útil a corto plazo: cada una de sus tres aportaciones ya está convertida en una corrección concreta de §3.2.1, y ahí es donde hay que discutirlas —no como «adoptar un modelo» sino como «cerrar tres huecos». La referencia (b) es material para cuando se decida si el servicio en sitio entra en el alcance.</w:t>
      </w:r>
    </w:p>
    <w:p w14:paraId="5CD76180" w14:textId="77777777" w:rsidR="00EA1982" w:rsidRDefault="00000000" w:rsidP="00D55090">
      <w:pPr>
        <w:pStyle w:val="Ttulo4"/>
        <w:jc w:val="both"/>
      </w:pPr>
      <w:bookmarkStart w:id="114" w:name="a-referencia-de-taller-recomendada"/>
      <w:r>
        <w:t>a) Referencia de taller (recomendada)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70"/>
        <w:gridCol w:w="4155"/>
        <w:gridCol w:w="4155"/>
      </w:tblGrid>
      <w:tr w:rsidR="00EA1982" w14:paraId="025987E4" w14:textId="77777777">
        <w:trPr>
          <w:tblHeader/>
        </w:trPr>
        <w:tc>
          <w:tcPr>
            <w:tcW w:w="1770" w:type="dxa"/>
            <w:shd w:val="clear" w:color="auto" w:fill="1F7A5C"/>
            <w:tcMar>
              <w:top w:w="60" w:type="dxa"/>
              <w:left w:w="90" w:type="dxa"/>
              <w:bottom w:w="60" w:type="dxa"/>
              <w:right w:w="90" w:type="dxa"/>
            </w:tcMar>
            <w:vAlign w:val="center"/>
          </w:tcPr>
          <w:p w14:paraId="4DC442F1" w14:textId="77777777" w:rsidR="00EA1982" w:rsidRDefault="00000000" w:rsidP="00D55090">
            <w:pPr>
              <w:spacing w:line="240" w:lineRule="auto"/>
              <w:jc w:val="both"/>
            </w:pPr>
            <w:r>
              <w:rPr>
                <w:b/>
                <w:bCs/>
                <w:color w:val="FFFFFF"/>
                <w:sz w:val="18"/>
                <w:szCs w:val="18"/>
              </w:rPr>
              <w:t>Fase</w:t>
            </w:r>
          </w:p>
        </w:tc>
        <w:tc>
          <w:tcPr>
            <w:tcW w:w="4155" w:type="dxa"/>
            <w:shd w:val="clear" w:color="auto" w:fill="1F7A5C"/>
            <w:tcMar>
              <w:top w:w="60" w:type="dxa"/>
              <w:left w:w="90" w:type="dxa"/>
              <w:bottom w:w="60" w:type="dxa"/>
              <w:right w:w="90" w:type="dxa"/>
            </w:tcMar>
            <w:vAlign w:val="center"/>
          </w:tcPr>
          <w:p w14:paraId="7D48F06A" w14:textId="77777777" w:rsidR="00EA1982" w:rsidRDefault="00000000" w:rsidP="00D55090">
            <w:pPr>
              <w:spacing w:line="240" w:lineRule="auto"/>
              <w:jc w:val="both"/>
            </w:pPr>
            <w:r>
              <w:rPr>
                <w:b/>
                <w:bCs/>
                <w:color w:val="FFFFFF"/>
                <w:sz w:val="18"/>
                <w:szCs w:val="18"/>
              </w:rPr>
              <w:t>Estados</w:t>
            </w:r>
          </w:p>
        </w:tc>
        <w:tc>
          <w:tcPr>
            <w:tcW w:w="4155" w:type="dxa"/>
            <w:shd w:val="clear" w:color="auto" w:fill="1F7A5C"/>
            <w:tcMar>
              <w:top w:w="60" w:type="dxa"/>
              <w:left w:w="90" w:type="dxa"/>
              <w:bottom w:w="60" w:type="dxa"/>
              <w:right w:w="90" w:type="dxa"/>
            </w:tcMar>
            <w:vAlign w:val="center"/>
          </w:tcPr>
          <w:p w14:paraId="723BFCAE" w14:textId="77777777" w:rsidR="00EA1982" w:rsidRDefault="00000000" w:rsidP="00D55090">
            <w:pPr>
              <w:spacing w:line="240" w:lineRule="auto"/>
              <w:jc w:val="both"/>
            </w:pPr>
            <w:r>
              <w:rPr>
                <w:b/>
                <w:bCs/>
                <w:color w:val="FFFFFF"/>
                <w:sz w:val="18"/>
                <w:szCs w:val="18"/>
              </w:rPr>
              <w:t>Notas</w:t>
            </w:r>
          </w:p>
        </w:tc>
      </w:tr>
      <w:tr w:rsidR="00EA1982" w14:paraId="1259B8E0" w14:textId="77777777">
        <w:tc>
          <w:tcPr>
            <w:tcW w:w="1770" w:type="dxa"/>
            <w:tcMar>
              <w:top w:w="60" w:type="dxa"/>
              <w:left w:w="90" w:type="dxa"/>
              <w:bottom w:w="60" w:type="dxa"/>
              <w:right w:w="90" w:type="dxa"/>
            </w:tcMar>
            <w:vAlign w:val="center"/>
          </w:tcPr>
          <w:p w14:paraId="3FBEDFDD" w14:textId="77777777" w:rsidR="00EA1982" w:rsidRDefault="00000000" w:rsidP="00D55090">
            <w:pPr>
              <w:spacing w:line="240" w:lineRule="auto"/>
              <w:jc w:val="both"/>
            </w:pPr>
            <w:r>
              <w:rPr>
                <w:sz w:val="18"/>
                <w:szCs w:val="18"/>
              </w:rPr>
              <w:t>Recepción</w:t>
            </w:r>
          </w:p>
        </w:tc>
        <w:tc>
          <w:tcPr>
            <w:tcW w:w="4155" w:type="dxa"/>
            <w:tcMar>
              <w:top w:w="60" w:type="dxa"/>
              <w:left w:w="90" w:type="dxa"/>
              <w:bottom w:w="60" w:type="dxa"/>
              <w:right w:w="90" w:type="dxa"/>
            </w:tcMar>
            <w:vAlign w:val="center"/>
          </w:tcPr>
          <w:p w14:paraId="189EF74F" w14:textId="77777777" w:rsidR="00EA1982" w:rsidRDefault="00000000" w:rsidP="00D55090">
            <w:pPr>
              <w:spacing w:line="240" w:lineRule="auto"/>
              <w:jc w:val="both"/>
            </w:pPr>
            <w:r>
              <w:rPr>
                <w:sz w:val="18"/>
                <w:szCs w:val="18"/>
              </w:rPr>
              <w:t>Recepción</w:t>
            </w:r>
          </w:p>
        </w:tc>
        <w:tc>
          <w:tcPr>
            <w:tcW w:w="4155" w:type="dxa"/>
            <w:tcMar>
              <w:top w:w="60" w:type="dxa"/>
              <w:left w:w="90" w:type="dxa"/>
              <w:bottom w:w="60" w:type="dxa"/>
              <w:right w:w="90" w:type="dxa"/>
            </w:tcMar>
            <w:vAlign w:val="center"/>
          </w:tcPr>
          <w:p w14:paraId="258249E6" w14:textId="77777777" w:rsidR="00EA1982" w:rsidRDefault="00000000" w:rsidP="00D55090">
            <w:pPr>
              <w:spacing w:line="240" w:lineRule="auto"/>
              <w:jc w:val="both"/>
            </w:pPr>
            <w:r>
              <w:rPr>
                <w:sz w:val="18"/>
                <w:szCs w:val="18"/>
              </w:rPr>
              <w:t xml:space="preserve">Cliente envía equipo; alta del ticket y del activo.</w:t>
            </w:r>
          </w:p>
        </w:tc>
      </w:tr>
      <w:tr w:rsidR="00EA1982" w14:paraId="048382C6" w14:textId="77777777">
        <w:tc>
          <w:tcPr>
            <w:tcW w:w="1770" w:type="dxa"/>
            <w:tcMar>
              <w:top w:w="60" w:type="dxa"/>
              <w:left w:w="90" w:type="dxa"/>
              <w:bottom w:w="60" w:type="dxa"/>
              <w:right w:w="90" w:type="dxa"/>
            </w:tcMar>
            <w:vAlign w:val="center"/>
          </w:tcPr>
          <w:p w14:paraId="17162552" w14:textId="77777777" w:rsidR="00EA1982" w:rsidRDefault="00000000" w:rsidP="00D55090">
            <w:pPr>
              <w:spacing w:line="240" w:lineRule="auto"/>
              <w:jc w:val="both"/>
            </w:pPr>
            <w:r>
              <w:rPr>
                <w:sz w:val="18"/>
                <w:szCs w:val="18"/>
              </w:rPr>
              <w:t>Diagnóstico</w:t>
            </w:r>
          </w:p>
        </w:tc>
        <w:tc>
          <w:tcPr>
            <w:tcW w:w="4155" w:type="dxa"/>
            <w:tcMar>
              <w:top w:w="60" w:type="dxa"/>
              <w:left w:w="90" w:type="dxa"/>
              <w:bottom w:w="60" w:type="dxa"/>
              <w:right w:w="90" w:type="dxa"/>
            </w:tcMar>
            <w:vAlign w:val="center"/>
          </w:tcPr>
          <w:p w14:paraId="47A27A41" w14:textId="77777777" w:rsidR="00EA1982" w:rsidRDefault="00000000" w:rsidP="00D55090">
            <w:pPr>
              <w:spacing w:line="240" w:lineRule="auto"/>
              <w:jc w:val="both"/>
            </w:pPr>
            <w:r>
              <w:rPr>
                <w:sz w:val="18"/>
                <w:szCs w:val="18"/>
              </w:rPr>
              <w:t>Inspección visual → Pruebas funcionales → Identificación de repuestos</w:t>
            </w:r>
          </w:p>
        </w:tc>
        <w:tc>
          <w:tcPr>
            <w:tcW w:w="4155" w:type="dxa"/>
            <w:tcMar>
              <w:top w:w="60" w:type="dxa"/>
              <w:left w:w="90" w:type="dxa"/>
              <w:bottom w:w="60" w:type="dxa"/>
              <w:right w:w="90" w:type="dxa"/>
            </w:tcMar>
            <w:vAlign w:val="center"/>
          </w:tcPr>
          <w:p w14:paraId="3F38E3AF" w14:textId="77777777" w:rsidR="00EA1982" w:rsidRDefault="00000000" w:rsidP="00D55090">
            <w:pPr>
              <w:spacing w:line="240" w:lineRule="auto"/>
              <w:jc w:val="both"/>
            </w:pPr>
            <w:r>
              <w:rPr>
                <w:sz w:val="18"/>
                <w:szCs w:val="18"/>
              </w:rPr>
              <w:t xml:space="preserve">Sub-estados internos del diagnóstico.</w:t>
            </w:r>
          </w:p>
        </w:tc>
      </w:tr>
      <w:tr w:rsidR="00EA1982" w14:paraId="0A93259A" w14:textId="77777777">
        <w:tc>
          <w:tcPr>
            <w:tcW w:w="1770" w:type="dxa"/>
            <w:tcMar>
              <w:top w:w="60" w:type="dxa"/>
              <w:left w:w="90" w:type="dxa"/>
              <w:bottom w:w="60" w:type="dxa"/>
              <w:right w:w="90" w:type="dxa"/>
            </w:tcMar>
            <w:vAlign w:val="center"/>
          </w:tcPr>
          <w:p w14:paraId="443CA35F" w14:textId="77777777" w:rsidR="00EA1982" w:rsidRDefault="00000000" w:rsidP="00D55090">
            <w:pPr>
              <w:spacing w:line="240" w:lineRule="auto"/>
              <w:jc w:val="both"/>
            </w:pPr>
            <w:r>
              <w:rPr>
                <w:sz w:val="18"/>
                <w:szCs w:val="18"/>
              </w:rPr>
              <w:t>Interacción comercial</w:t>
            </w:r>
          </w:p>
        </w:tc>
        <w:tc>
          <w:tcPr>
            <w:tcW w:w="4155" w:type="dxa"/>
            <w:tcMar>
              <w:top w:w="60" w:type="dxa"/>
              <w:left w:w="90" w:type="dxa"/>
              <w:bottom w:w="60" w:type="dxa"/>
              <w:right w:w="90" w:type="dxa"/>
            </w:tcMar>
            <w:vAlign w:val="center"/>
          </w:tcPr>
          <w:p w14:paraId="65544B40" w14:textId="77777777" w:rsidR="00EA1982" w:rsidRDefault="00000000" w:rsidP="00D55090">
            <w:pPr>
              <w:spacing w:line="240" w:lineRule="auto"/>
              <w:jc w:val="both"/>
            </w:pPr>
            <w:r>
              <w:rPr>
                <w:sz w:val="18"/>
                <w:szCs w:val="18"/>
              </w:rPr>
              <w:t>Cotización pendiente → Espera de aprobación → Aprobado / Rechazado</w:t>
            </w:r>
          </w:p>
        </w:tc>
        <w:tc>
          <w:tcPr>
            <w:tcW w:w="4155" w:type="dxa"/>
            <w:tcMar>
              <w:top w:w="60" w:type="dxa"/>
              <w:left w:w="90" w:type="dxa"/>
              <w:bottom w:w="60" w:type="dxa"/>
              <w:right w:w="90" w:type="dxa"/>
            </w:tcMar>
            <w:vAlign w:val="center"/>
          </w:tcPr>
          <w:p w14:paraId="6DD7CAFC" w14:textId="77777777" w:rsidR="00EA1982" w:rsidRDefault="00000000" w:rsidP="00D55090">
            <w:pPr>
              <w:spacing w:line="240" w:lineRule="auto"/>
              <w:jc w:val="both"/>
            </w:pPr>
            <w:r>
              <w:rPr>
                <w:sz w:val="18"/>
                <w:szCs w:val="18"/>
              </w:rPr>
              <w:t>Rechazado deriva a «Devolución sin reparar».</w:t>
            </w:r>
          </w:p>
        </w:tc>
      </w:tr>
      <w:tr w:rsidR="00EA1982" w14:paraId="04B101EB" w14:textId="77777777">
        <w:tc>
          <w:tcPr>
            <w:tcW w:w="1770" w:type="dxa"/>
            <w:tcMar>
              <w:top w:w="60" w:type="dxa"/>
              <w:left w:w="90" w:type="dxa"/>
              <w:bottom w:w="60" w:type="dxa"/>
              <w:right w:w="90" w:type="dxa"/>
            </w:tcMar>
            <w:vAlign w:val="center"/>
          </w:tcPr>
          <w:p w14:paraId="4A1648C1" w14:textId="77777777" w:rsidR="00EA1982" w:rsidRDefault="00000000" w:rsidP="00D55090">
            <w:pPr>
              <w:spacing w:line="240" w:lineRule="auto"/>
              <w:jc w:val="both"/>
            </w:pPr>
            <w:r>
              <w:rPr>
                <w:sz w:val="18"/>
                <w:szCs w:val="18"/>
              </w:rPr>
              <w:t>Planificación</w:t>
            </w:r>
          </w:p>
        </w:tc>
        <w:tc>
          <w:tcPr>
            <w:tcW w:w="4155" w:type="dxa"/>
            <w:tcMar>
              <w:top w:w="60" w:type="dxa"/>
              <w:left w:w="90" w:type="dxa"/>
              <w:bottom w:w="60" w:type="dxa"/>
              <w:right w:w="90" w:type="dxa"/>
            </w:tcMar>
            <w:vAlign w:val="center"/>
          </w:tcPr>
          <w:p w14:paraId="53F1FCB6" w14:textId="77777777" w:rsidR="00EA1982" w:rsidRDefault="00000000" w:rsidP="00D55090">
            <w:pPr>
              <w:spacing w:line="240" w:lineRule="auto"/>
              <w:jc w:val="both"/>
            </w:pPr>
            <w:r>
              <w:rPr>
                <w:sz w:val="18"/>
                <w:szCs w:val="18"/>
              </w:rPr>
              <w:t>Verificar stock → En cola de reparación / Espera de repuesto</w:t>
            </w:r>
          </w:p>
        </w:tc>
        <w:tc>
          <w:tcPr>
            <w:tcW w:w="4155" w:type="dxa"/>
            <w:tcMar>
              <w:top w:w="60" w:type="dxa"/>
              <w:left w:w="90" w:type="dxa"/>
              <w:bottom w:w="60" w:type="dxa"/>
              <w:right w:w="90" w:type="dxa"/>
            </w:tcMar>
            <w:vAlign w:val="center"/>
          </w:tcPr>
          <w:p w14:paraId="0578C1D7" w14:textId="77777777" w:rsidR="00EA1982" w:rsidRDefault="00000000" w:rsidP="00D55090">
            <w:pPr>
              <w:spacing w:line="240" w:lineRule="auto"/>
              <w:jc w:val="both"/>
            </w:pPr>
            <w:r>
              <w:rPr>
                <w:sz w:val="18"/>
                <w:szCs w:val="18"/>
              </w:rPr>
              <w:t>Check de stock automático al aprobar.</w:t>
            </w:r>
          </w:p>
        </w:tc>
      </w:tr>
      <w:tr w:rsidR="00EA1982" w14:paraId="36856381" w14:textId="77777777">
        <w:tc>
          <w:tcPr>
            <w:tcW w:w="1770" w:type="dxa"/>
            <w:tcMar>
              <w:top w:w="60" w:type="dxa"/>
              <w:left w:w="90" w:type="dxa"/>
              <w:bottom w:w="60" w:type="dxa"/>
              <w:right w:w="90" w:type="dxa"/>
            </w:tcMar>
            <w:vAlign w:val="center"/>
          </w:tcPr>
          <w:p w14:paraId="15A33950" w14:textId="77777777" w:rsidR="00EA1982" w:rsidRDefault="00000000" w:rsidP="00D55090">
            <w:pPr>
              <w:spacing w:line="240" w:lineRule="auto"/>
              <w:jc w:val="both"/>
            </w:pPr>
            <w:r>
              <w:rPr>
                <w:sz w:val="18"/>
                <w:szCs w:val="18"/>
              </w:rPr>
              <w:t>Ejecución</w:t>
            </w:r>
          </w:p>
        </w:tc>
        <w:tc>
          <w:tcPr>
            <w:tcW w:w="4155" w:type="dxa"/>
            <w:tcMar>
              <w:top w:w="60" w:type="dxa"/>
              <w:left w:w="90" w:type="dxa"/>
              <w:bottom w:w="60" w:type="dxa"/>
              <w:right w:w="90" w:type="dxa"/>
            </w:tcMar>
            <w:vAlign w:val="center"/>
          </w:tcPr>
          <w:p w14:paraId="31DA7A98" w14:textId="77777777" w:rsidR="00EA1982" w:rsidRDefault="00000000" w:rsidP="00D55090">
            <w:pPr>
              <w:spacing w:line="240" w:lineRule="auto"/>
              <w:jc w:val="both"/>
            </w:pPr>
            <w:r>
              <w:rPr>
                <w:sz w:val="18"/>
                <w:szCs w:val="18"/>
              </w:rPr>
              <w:t>En ejecución ⇄ Pausa interna</w:t>
            </w:r>
          </w:p>
        </w:tc>
        <w:tc>
          <w:tcPr>
            <w:tcW w:w="4155" w:type="dxa"/>
            <w:tcMar>
              <w:top w:w="60" w:type="dxa"/>
              <w:left w:w="90" w:type="dxa"/>
              <w:bottom w:w="60" w:type="dxa"/>
              <w:right w:w="90" w:type="dxa"/>
            </w:tcMar>
            <w:vAlign w:val="center"/>
          </w:tcPr>
          <w:p w14:paraId="259DEC77" w14:textId="77777777" w:rsidR="00EA1982" w:rsidRDefault="00000000" w:rsidP="00D55090">
            <w:pPr>
              <w:spacing w:line="240" w:lineRule="auto"/>
              <w:jc w:val="both"/>
            </w:pPr>
            <w:r>
              <w:rPr>
                <w:sz w:val="18"/>
                <w:szCs w:val="18"/>
              </w:rPr>
              <w:t>Arranque de cronómetro al iniciar.</w:t>
            </w:r>
          </w:p>
        </w:tc>
      </w:tr>
      <w:tr w:rsidR="00EA1982" w14:paraId="4F1FFE20" w14:textId="77777777">
        <w:tc>
          <w:tcPr>
            <w:tcW w:w="1770" w:type="dxa"/>
            <w:tcMar>
              <w:top w:w="60" w:type="dxa"/>
              <w:left w:w="90" w:type="dxa"/>
              <w:bottom w:w="60" w:type="dxa"/>
              <w:right w:w="90" w:type="dxa"/>
            </w:tcMar>
            <w:vAlign w:val="center"/>
          </w:tcPr>
          <w:p w14:paraId="36471046" w14:textId="77777777" w:rsidR="00EA1982" w:rsidRDefault="00000000" w:rsidP="00D55090">
            <w:pPr>
              <w:spacing w:line="240" w:lineRule="auto"/>
              <w:jc w:val="both"/>
            </w:pPr>
            <w:r>
              <w:rPr>
                <w:sz w:val="18"/>
                <w:szCs w:val="18"/>
              </w:rPr>
              <w:t>Control de calidad</w:t>
            </w:r>
          </w:p>
        </w:tc>
        <w:tc>
          <w:tcPr>
            <w:tcW w:w="4155" w:type="dxa"/>
            <w:tcMar>
              <w:top w:w="60" w:type="dxa"/>
              <w:left w:w="90" w:type="dxa"/>
              <w:bottom w:w="60" w:type="dxa"/>
              <w:right w:w="90" w:type="dxa"/>
            </w:tcMar>
            <w:vAlign w:val="center"/>
          </w:tcPr>
          <w:p w14:paraId="5F48210C" w14:textId="77777777" w:rsidR="00EA1982" w:rsidRDefault="00000000" w:rsidP="00D55090">
            <w:pPr>
              <w:spacing w:line="240" w:lineRule="auto"/>
              <w:jc w:val="both"/>
            </w:pPr>
            <w:r>
              <w:rPr>
                <w:sz w:val="18"/>
                <w:szCs w:val="18"/>
              </w:rPr>
              <w:t xml:space="preserve">Validación checklist → Calibración (si aplica) → QA aprobado / Retrabajo</w:t>
            </w:r>
          </w:p>
        </w:tc>
        <w:tc>
          <w:tcPr>
            <w:tcW w:w="4155" w:type="dxa"/>
            <w:tcMar>
              <w:top w:w="60" w:type="dxa"/>
              <w:left w:w="90" w:type="dxa"/>
              <w:bottom w:w="60" w:type="dxa"/>
              <w:right w:w="90" w:type="dxa"/>
            </w:tcMar>
            <w:vAlign w:val="center"/>
          </w:tcPr>
          <w:p w14:paraId="6D28BE78" w14:textId="77777777" w:rsidR="00EA1982" w:rsidRDefault="00000000" w:rsidP="00D55090">
            <w:pPr>
              <w:spacing w:line="240" w:lineRule="auto"/>
              <w:jc w:val="both"/>
            </w:pPr>
            <w:r>
              <w:rPr>
                <w:sz w:val="18"/>
                <w:szCs w:val="18"/>
              </w:rPr>
              <w:t>Retrabajo vuelve a ejecución con prioridad alta.</w:t>
            </w:r>
          </w:p>
        </w:tc>
      </w:tr>
      <w:tr w:rsidR="00EA1982" w14:paraId="1B7E4192" w14:textId="77777777">
        <w:tc>
          <w:tcPr>
            <w:tcW w:w="1770" w:type="dxa"/>
            <w:tcMar>
              <w:top w:w="60" w:type="dxa"/>
              <w:left w:w="90" w:type="dxa"/>
              <w:bottom w:w="60" w:type="dxa"/>
              <w:right w:w="90" w:type="dxa"/>
            </w:tcMar>
            <w:vAlign w:val="center"/>
          </w:tcPr>
          <w:p w14:paraId="1964E745" w14:textId="77777777" w:rsidR="00EA1982" w:rsidRDefault="00000000" w:rsidP="00D55090">
            <w:pPr>
              <w:spacing w:line="240" w:lineRule="auto"/>
              <w:jc w:val="both"/>
            </w:pPr>
            <w:r>
              <w:rPr>
                <w:sz w:val="18"/>
                <w:szCs w:val="18"/>
              </w:rPr>
              <w:t>Cierre</w:t>
            </w:r>
          </w:p>
        </w:tc>
        <w:tc>
          <w:tcPr>
            <w:tcW w:w="4155" w:type="dxa"/>
            <w:tcMar>
              <w:top w:w="60" w:type="dxa"/>
              <w:left w:w="90" w:type="dxa"/>
              <w:bottom w:w="60" w:type="dxa"/>
              <w:right w:w="90" w:type="dxa"/>
            </w:tcMar>
            <w:vAlign w:val="center"/>
          </w:tcPr>
          <w:p w14:paraId="4F090D25" w14:textId="77777777" w:rsidR="00EA1982" w:rsidRDefault="00000000" w:rsidP="00D55090">
            <w:pPr>
              <w:spacing w:line="240" w:lineRule="auto"/>
              <w:jc w:val="both"/>
            </w:pPr>
            <w:r>
              <w:rPr>
                <w:sz w:val="18"/>
                <w:szCs w:val="18"/>
              </w:rPr>
              <w:t>Embalaje listo → Entregado → Cerrado</w:t>
            </w:r>
          </w:p>
        </w:tc>
        <w:tc>
          <w:tcPr>
            <w:tcW w:w="4155" w:type="dxa"/>
            <w:tcMar>
              <w:top w:w="60" w:type="dxa"/>
              <w:left w:w="90" w:type="dxa"/>
              <w:bottom w:w="60" w:type="dxa"/>
              <w:right w:w="90" w:type="dxa"/>
            </w:tcMar>
            <w:vAlign w:val="center"/>
          </w:tcPr>
          <w:p w14:paraId="294A1E6F" w14:textId="77777777" w:rsidR="00EA1982" w:rsidRDefault="00000000" w:rsidP="00D55090">
            <w:pPr>
              <w:spacing w:line="240" w:lineRule="auto"/>
              <w:jc w:val="both"/>
            </w:pPr>
            <w:r>
              <w:rPr>
                <w:sz w:val="18"/>
                <w:szCs w:val="18"/>
              </w:rPr>
              <w:t>Genera remito; cierra al facturar.</w:t>
            </w:r>
          </w:p>
        </w:tc>
      </w:tr>
    </w:tbl>
    <w:p w14:paraId="55A64F2F" w14:textId="77777777" w:rsidR="00EA1982" w:rsidRDefault="00000000" w:rsidP="00D55090">
      <w:pPr>
        <w:pStyle w:val="Ttulo4"/>
        <w:jc w:val="both"/>
      </w:pPr>
      <w:bookmarkStart w:id="115" w:name="X8c762c962a3c25105e875484e5b26b31668cb62"/>
      <w:bookmarkEnd w:id="114"/>
      <w:r>
        <w:t>b) Referencia de campo (para servicio en sitio)</w:t>
      </w:r>
    </w:p>
    <w:p w14:paraId="6838B369" w14:textId="77777777" w:rsidR="00EA1982" w:rsidRDefault="00000000" w:rsidP="00D55090">
      <w:pPr>
        <w:jc w:val="both"/>
      </w:pPr>
      <w:r>
        <w:t>**</w:t>
      </w:r>
    </w:p>
    <w:p w14:paraId="6247AE37" w14:textId="77777777" w:rsidR="00EA1982" w:rsidRDefault="00000000" w:rsidP="00D55090">
      <w:pPr>
        <w:jc w:val="both"/>
      </w:pPr>
      <w:r>
        <w:rPr>
          <w:b/>
          <w:bCs/>
        </w:rPr>
        <w:t>Nota del revisor [R08].</w:t>
      </w:r>
      <w:r>
        <w:t xml:space="preserve"> El servicio en sitio resulta interesante como </w:t>
      </w:r>
      <w:r>
        <w:rPr>
          <w:b/>
          <w:bCs/>
        </w:rPr>
        <w:t>cuarta rama</w:t>
      </w:r>
      <w:r>
        <w:t xml:space="preserve"> del blueprint, junto a servicio técnico, equipo nuevo y soporte remoto. Hoy no está en el alcance y no hay mapeo as-is de él —no se presta formalmente—, así que entra como línea a explorar, no como flujo a construir. Si se decide abrirla, el orden natural es el mismo que siguieron las otras tres: levantar primero cómo se hace hoy, y sólo después modelarlo. Punto abierto nº 43.</w:t>
      </w:r>
    </w:p>
    <w:p w14:paraId="72F36379" w14:textId="77777777" w:rsidR="00EA1982" w:rsidRDefault="00000000" w:rsidP="00D55090">
      <w:pPr>
        <w:jc w:val="both"/>
      </w:pPr>
      <w:r>
        <w:t xml:space="preserve">Borrador → Por aprobar → Abierto → Asignado → En viaje (geo-fencing de salida) → En sitio (geo-fencing de llegada) → En progreso (check-in NFC) → En pausa → Validación de calidad → Cerrado.</w:t>
      </w:r>
    </w:p>
    <w:p w14:paraId="7E3BFD95" w14:textId="77777777" w:rsidR="00EA1982" w:rsidRDefault="00000000" w:rsidP="00D55090">
      <w:pPr>
        <w:jc w:val="both"/>
      </w:pPr>
      <w:r>
        <w:rPr>
          <w:b/>
          <w:bCs/>
        </w:rPr>
        <w:t xml:space="preserve">Sub-estados obligatorios de pausa.</w:t>
      </w:r>
      <w:r>
        <w:t xml:space="preserve"> Espera de repuesto · Espera de cliente · Condiciones inseguras. Cada uno debe detener el reloj del SLA de resolución.</w:t>
      </w:r>
    </w:p>
    <w:p w14:paraId="5E7C3B3B" w14:textId="77777777" w:rsidR="00EA1982" w:rsidRDefault="00000000" w:rsidP="00D55090">
      <w:pPr>
        <w:pStyle w:val="Ttulo4"/>
        <w:jc w:val="both"/>
      </w:pPr>
      <w:bookmarkStart w:id="116" w:name="X6c9593e133a4efb8f3280f021631ae615ffbb87"/>
      <w:bookmarkEnd w:id="115"/>
      <w:r>
        <w:t>c) Distancia entre el modelo objetivo y lo implementado [AS-BUILT]</w:t>
      </w:r>
    </w:p>
    <w:p w14:paraId="5EF93B3F" w14:textId="77777777" w:rsidR="00EA1982" w:rsidRDefault="00000000" w:rsidP="00D55090">
      <w:pPr>
        <w:jc w:val="both"/>
      </w:pPr>
      <w:r>
        <w:t xml:space="preserve">El modelo objetivo aporta tres cosas que el blueprint actual no tiene. Conviene tenerlas identificadas como brecha, no como contradicción: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574455F6" w14:textId="77777777">
        <w:trPr>
          <w:tblHeader/>
        </w:trPr>
        <w:tc>
          <w:tcPr>
            <w:tcW w:w="5040" w:type="dxa"/>
            <w:shd w:val="clear" w:color="auto" w:fill="1F7A5C"/>
            <w:tcMar>
              <w:top w:w="60" w:type="dxa"/>
              <w:left w:w="90" w:type="dxa"/>
              <w:bottom w:w="60" w:type="dxa"/>
              <w:right w:w="90" w:type="dxa"/>
            </w:tcMar>
            <w:vAlign w:val="center"/>
          </w:tcPr>
          <w:p w14:paraId="1A62C08C" w14:textId="77777777" w:rsidR="00EA1982" w:rsidRDefault="00000000" w:rsidP="00D55090">
            <w:pPr>
              <w:spacing w:line="240" w:lineRule="auto"/>
              <w:jc w:val="both"/>
            </w:pPr>
            <w:r>
              <w:rPr>
                <w:b/>
                <w:bCs/>
                <w:color w:val="FFFFFF"/>
                <w:sz w:val="18"/>
                <w:szCs w:val="18"/>
              </w:rPr>
              <w:t>Elemento del modelo objetivo</w:t>
            </w:r>
          </w:p>
        </w:tc>
        <w:tc>
          <w:tcPr>
            <w:tcW w:w="5040" w:type="dxa"/>
            <w:shd w:val="clear" w:color="auto" w:fill="1F7A5C"/>
            <w:tcMar>
              <w:top w:w="60" w:type="dxa"/>
              <w:left w:w="90" w:type="dxa"/>
              <w:bottom w:w="60" w:type="dxa"/>
              <w:right w:w="90" w:type="dxa"/>
            </w:tcMar>
            <w:vAlign w:val="center"/>
          </w:tcPr>
          <w:p w14:paraId="59817A79" w14:textId="77777777" w:rsidR="00EA1982" w:rsidRDefault="00000000" w:rsidP="00D55090">
            <w:pPr>
              <w:spacing w:line="240" w:lineRule="auto"/>
              <w:jc w:val="both"/>
            </w:pPr>
            <w:r>
              <w:rPr>
                <w:b/>
                <w:bCs/>
                <w:color w:val="FFFFFF"/>
                <w:sz w:val="18"/>
                <w:szCs w:val="18"/>
              </w:rPr>
              <w:t>Situación en el as-built</w:t>
            </w:r>
          </w:p>
        </w:tc>
      </w:tr>
      <w:tr w:rsidR="00EA1982" w14:paraId="7DEC46D5" w14:textId="77777777">
        <w:tc>
          <w:tcPr>
            <w:tcW w:w="5040" w:type="dxa"/>
            <w:tcMar>
              <w:top w:w="60" w:type="dxa"/>
              <w:left w:w="90" w:type="dxa"/>
              <w:bottom w:w="60" w:type="dxa"/>
              <w:right w:w="90" w:type="dxa"/>
            </w:tcMar>
            <w:vAlign w:val="center"/>
          </w:tcPr>
          <w:p w14:paraId="73A2AEAF" w14:textId="77777777" w:rsidR="00EA1982" w:rsidRDefault="00000000" w:rsidP="00D55090">
            <w:pPr>
              <w:spacing w:line="240" w:lineRule="auto"/>
              <w:jc w:val="both"/>
            </w:pPr>
            <w:r>
              <w:rPr>
                <w:sz w:val="18"/>
                <w:szCs w:val="18"/>
              </w:rPr>
              <w:t xml:space="preserve">Sub-estados de pausa con parada del reloj de SLA</w:t>
            </w:r>
          </w:p>
        </w:tc>
        <w:tc>
          <w:tcPr>
            <w:tcW w:w="5040" w:type="dxa"/>
            <w:tcMar>
              <w:top w:w="60" w:type="dxa"/>
              <w:left w:w="90" w:type="dxa"/>
              <w:bottom w:w="60" w:type="dxa"/>
              <w:right w:w="90" w:type="dxa"/>
            </w:tcMar>
            <w:vAlign w:val="center"/>
          </w:tcPr>
          <w:p w14:paraId="43145421" w14:textId="77777777" w:rsidR="00EA1982" w:rsidRDefault="00000000" w:rsidP="00D55090">
            <w:pPr>
              <w:spacing w:line="240" w:lineRule="auto"/>
              <w:jc w:val="both"/>
            </w:pPr>
            <w:r>
              <w:rPr>
                <w:sz w:val="18"/>
                <w:szCs w:val="18"/>
              </w:rPr>
              <w:t>No existen. Los cuatro estados de espera de M1.3.4 son estados plenos, y nada indica que detengan ningún cronómetro.</w:t>
            </w:r>
          </w:p>
        </w:tc>
      </w:tr>
      <w:tr w:rsidR="00EA1982" w14:paraId="1A24923A" w14:textId="77777777">
        <w:tc>
          <w:tcPr>
            <w:tcW w:w="5040" w:type="dxa"/>
            <w:tcMar>
              <w:top w:w="60" w:type="dxa"/>
              <w:left w:w="90" w:type="dxa"/>
              <w:bottom w:w="60" w:type="dxa"/>
              <w:right w:w="90" w:type="dxa"/>
            </w:tcMar>
            <w:vAlign w:val="center"/>
          </w:tcPr>
          <w:p w14:paraId="6C665934" w14:textId="77777777" w:rsidR="00EA1982" w:rsidRDefault="00000000" w:rsidP="00D55090">
            <w:pPr>
              <w:spacing w:line="240" w:lineRule="auto"/>
              <w:jc w:val="both"/>
            </w:pPr>
            <w:r>
              <w:rPr>
                <w:sz w:val="18"/>
                <w:szCs w:val="18"/>
              </w:rPr>
              <w:t>Devolución sin reparar como destino explícito del rechazo</w:t>
            </w:r>
          </w:p>
        </w:tc>
        <w:tc>
          <w:tcPr>
            <w:tcW w:w="5040" w:type="dxa"/>
            <w:tcMar>
              <w:top w:w="60" w:type="dxa"/>
              <w:left w:w="90" w:type="dxa"/>
              <w:bottom w:w="60" w:type="dxa"/>
              <w:right w:w="90" w:type="dxa"/>
            </w:tcMar>
            <w:vAlign w:val="center"/>
          </w:tcPr>
          <w:p w14:paraId="2D791B99" w14:textId="77777777" w:rsidR="00EA1982" w:rsidRDefault="00000000" w:rsidP="00D55090">
            <w:pPr>
              <w:spacing w:line="240" w:lineRule="auto"/>
              <w:jc w:val="both"/>
            </w:pPr>
            <w:r>
              <w:rPr>
                <w:sz w:val="18"/>
                <w:szCs w:val="18"/>
              </w:rPr>
              <w:t>No existe. Rechazo lleva a Por Facturar, mezclado con los servicios completados.</w:t>
            </w:r>
          </w:p>
        </w:tc>
      </w:tr>
      <w:tr w:rsidR="00EA1982" w14:paraId="40BB005B" w14:textId="77777777">
        <w:tc>
          <w:tcPr>
            <w:tcW w:w="5040" w:type="dxa"/>
            <w:tcMar>
              <w:top w:w="60" w:type="dxa"/>
              <w:left w:w="90" w:type="dxa"/>
              <w:bottom w:w="60" w:type="dxa"/>
              <w:right w:w="90" w:type="dxa"/>
            </w:tcMar>
            <w:vAlign w:val="center"/>
          </w:tcPr>
          <w:p w14:paraId="080A8627" w14:textId="77777777" w:rsidR="00EA1982" w:rsidRDefault="00000000" w:rsidP="00D55090">
            <w:pPr>
              <w:spacing w:line="240" w:lineRule="auto"/>
              <w:jc w:val="both"/>
            </w:pPr>
            <w:r>
              <w:rPr>
                <w:sz w:val="18"/>
                <w:szCs w:val="18"/>
              </w:rPr>
              <w:lastRenderedPageBreak/>
              <w:t>Retrabajo tras fallo de QA con prioridad alta</w:t>
            </w:r>
          </w:p>
        </w:tc>
        <w:tc>
          <w:tcPr>
            <w:tcW w:w="5040" w:type="dxa"/>
            <w:tcMar>
              <w:top w:w="60" w:type="dxa"/>
              <w:left w:w="90" w:type="dxa"/>
              <w:bottom w:w="60" w:type="dxa"/>
              <w:right w:w="90" w:type="dxa"/>
            </w:tcMar>
            <w:vAlign w:val="center"/>
          </w:tcPr>
          <w:p w14:paraId="16C939CC" w14:textId="77777777" w:rsidR="00EA1982" w:rsidRDefault="00000000" w:rsidP="00D55090">
            <w:pPr>
              <w:spacing w:line="240" w:lineRule="auto"/>
              <w:jc w:val="both"/>
            </w:pPr>
            <w:r>
              <w:rPr>
                <w:sz w:val="18"/>
                <w:szCs w:val="18"/>
              </w:rPr>
              <w:t>No existe como transición. Lo más cercano es Devolución a corrección, de Notificado a Rev./Diagnostico.</w:t>
            </w:r>
          </w:p>
        </w:tc>
      </w:tr>
    </w:tbl>
    <w:p w14:paraId="61097434" w14:textId="77777777" w:rsidR="00EA1982" w:rsidRDefault="00000000" w:rsidP="00D55090">
      <w:pPr>
        <w:pStyle w:val="Ttulo3"/>
        <w:jc w:val="both"/>
      </w:pPr>
      <w:bookmarkStart w:id="117" w:name="_Toc239180974"/>
      <w:bookmarkStart w:id="118" w:name="Xcd6d44b4072bc4144e0784cb4553bfc26ace6dc"/>
      <w:bookmarkEnd w:id="113"/>
      <w:bookmarkEnd w:id="116"/>
      <w:r>
        <w:t>M1.7 Reglas de transición: guardas, disparadores y tiempos</w:t>
      </w:r>
      <w:bookmarkEnd w:id="117"/>
    </w:p>
    <w:p w14:paraId="42BBE43A" w14:textId="77777777" w:rsidR="00EA1982" w:rsidRDefault="00000000" w:rsidP="00D55090">
      <w:pPr>
        <w:pStyle w:val="Ttulo4"/>
        <w:jc w:val="both"/>
      </w:pPr>
      <w:bookmarkStart w:id="119" w:name="guardas"/>
      <w:r>
        <w:t>Guardas</w:t>
      </w:r>
    </w:p>
    <w:p w14:paraId="3D2F7025" w14:textId="77777777" w:rsidR="00EA1982" w:rsidRDefault="00000000">
      <w:pPr>
        <w:numPr>
          <w:ilvl w:val="0"/>
          <w:numId w:val="10"/>
        </w:numPr>
        <w:jc w:val="both"/>
      </w:pPr>
      <w:r>
        <w:t xml:space="preserve">No se puede pasar de </w:t>
      </w:r>
      <w:r>
        <w:rPr>
          <w:b/>
          <w:bCs/>
        </w:rPr>
        <w:t>Diagnóstico a Cotización</w:t>
      </w:r>
      <w:r>
        <w:t xml:space="preserve"> sin haber listado los repuestos necesarios y las horas estimadas.</w:t>
      </w:r>
    </w:p>
    <w:p w14:paraId="5FEE0492" w14:textId="77777777" w:rsidR="00EA1982" w:rsidRDefault="00000000">
      <w:pPr>
        <w:numPr>
          <w:ilvl w:val="0"/>
          <w:numId w:val="10"/>
        </w:numPr>
        <w:jc w:val="both"/>
      </w:pPr>
      <w:r>
        <w:t xml:space="preserve">No se puede </w:t>
      </w:r>
      <w:r>
        <w:rPr>
          <w:b/>
          <w:bCs/>
        </w:rPr>
        <w:t>iniciar la ejecución</w:t>
      </w:r>
      <w:r>
        <w:t xml:space="preserve"> si el cliente no está en estado «Aprobado» — bloqueo financiero.</w:t>
      </w:r>
    </w:p>
    <w:p w14:paraId="493239AB" w14:textId="77777777" w:rsidR="00EA1982" w:rsidRDefault="00000000">
      <w:pPr>
        <w:numPr>
          <w:ilvl w:val="0"/>
          <w:numId w:val="10"/>
        </w:numPr>
        <w:jc w:val="both"/>
      </w:pPr>
      <w:r>
        <w:t xml:space="preserve">No se puede pasar a </w:t>
      </w:r>
      <w:r>
        <w:rPr>
          <w:b/>
          <w:bCs/>
        </w:rPr>
        <w:t>Entregado</w:t>
      </w:r>
      <w:r>
        <w:t xml:space="preserve"> sin la foto del equipo embalado y el checklist de QA firmado. </w:t>
      </w:r>
      <w:r>
        <w:rPr>
          <w:b/>
          <w:bCs/>
        </w:rPr>
        <w:t>[R08]</w:t>
      </w:r>
      <w:r>
        <w:t xml:space="preserve"> —ni sin la remisión de salida</w:t>
      </w:r>
    </w:p>
    <w:p w14:paraId="26DB2CCA" w14:textId="77777777" w:rsidR="00EA1982" w:rsidRDefault="00000000">
      <w:pPr>
        <w:numPr>
          <w:ilvl w:val="0"/>
          <w:numId w:val="10"/>
        </w:numPr>
        <w:jc w:val="both"/>
      </w:pPr>
      <w:r>
        <w:t xml:space="preserve">No se puede pasar de </w:t>
      </w:r>
      <w:r>
        <w:rPr>
          <w:b/>
          <w:bCs/>
        </w:rPr>
        <w:t>En progreso a Validación</w:t>
      </w:r>
      <w:r>
        <w:t xml:space="preserve"> sin al menos dos fotos cargadas y el 100 % de los ítems críticos del checklist completados.</w:t>
      </w:r>
    </w:p>
    <w:p w14:paraId="415208CA" w14:textId="77777777" w:rsidR="00EA1982" w:rsidRDefault="00000000" w:rsidP="00D55090">
      <w:pPr>
        <w:jc w:val="both"/>
      </w:pPr>
      <w:r>
        <w:rPr>
          <w:i/>
          <w:iCs/>
        </w:rPr>
        <w:t xml:space="preserve">Las cuatro guardas anteriores son </w:t>
      </w:r>
      <w:r>
        <w:rPr>
          <w:b/>
          <w:bCs/>
          <w:i/>
          <w:iCs/>
        </w:rPr>
        <w:t>propuestas de los estudios, no acuerdos</w:t>
      </w:r>
      <w:r>
        <w:rPr>
          <w:i/>
          <w:iCs/>
        </w:rPr>
        <w:t>: ninguna está aprobada. Se conservan como material de diseño y hay que decidirlas una a una antes de construir. [R08]</w:t>
      </w:r>
    </w:p>
    <w:p w14:paraId="03280B32" w14:textId="77777777" w:rsidR="00EA1982" w:rsidRDefault="00000000">
      <w:pPr>
        <w:numPr>
          <w:ilvl w:val="0"/>
          <w:numId w:val="11"/>
        </w:numPr>
        <w:jc w:val="both"/>
      </w:pPr>
      <w:r>
        <w:rPr>
          <w:b/>
          <w:bCs/>
        </w:rPr>
        <w:t>[DECIDIDO]</w:t>
      </w:r>
      <w:r>
        <w:t xml:space="preserve"> En «Habilitar servicio» basta el checkbox </w:t>
      </w:r>
      <w:r>
        <w:rPr>
          <w:b/>
          <w:bCs/>
        </w:rPr>
        <w:t>«Cumple condiciones comerciales»</w:t>
      </w:r>
      <w:r>
        <w:t>.</w:t>
      </w:r>
    </w:p>
    <w:p w14:paraId="32424087" w14:textId="77777777" w:rsidR="00EA1982" w:rsidRDefault="00000000" w:rsidP="00D55090">
      <w:pPr>
        <w:pStyle w:val="Ttulo4"/>
        <w:jc w:val="both"/>
      </w:pPr>
      <w:bookmarkStart w:id="120" w:name="el-estado-actual-de-las-guardas-as-built"/>
      <w:bookmarkEnd w:id="119"/>
      <w:r>
        <w:t>El estado actual de las guardas [AS-BUILT]</w:t>
      </w:r>
    </w:p>
    <w:p w14:paraId="32B239D6" w14:textId="77777777" w:rsidR="00EA1982" w:rsidRDefault="00000000">
      <w:pPr>
        <w:numPr>
          <w:ilvl w:val="0"/>
          <w:numId w:val="12"/>
        </w:numPr>
        <w:jc w:val="both"/>
      </w:pPr>
      <w:r>
        <w:rPr>
          <w:b/>
          <w:bCs/>
        </w:rPr>
        <w:t>Los campos obligatorios sí se exigen</w:t>
      </w:r>
      <w:r>
        <w:t xml:space="preserve"> y el motor los comprueba. En Habilitar Servicio lo que queda atado de verdad es </w:t>
      </w:r>
      <w:r>
        <w:rPr>
          <w:b/>
          <w:bCs/>
        </w:rPr>
        <w:t>la orden de venta y el número de serie</w:t>
      </w:r>
      <w:r>
        <w:t>.</w:t>
      </w:r>
    </w:p>
    <w:p w14:paraId="7A619976" w14:textId="77777777" w:rsidR="00EA1982" w:rsidRDefault="00000000">
      <w:pPr>
        <w:numPr>
          <w:ilvl w:val="0"/>
          <w:numId w:val="12"/>
        </w:numPr>
        <w:jc w:val="both"/>
      </w:pPr>
      <w:r>
        <w:t xml:space="preserve">El checkbox «Cumple condiciones comerciales» </w:t>
      </w:r>
      <w:r>
        <w:rPr>
          <w:b/>
          <w:bCs/>
        </w:rPr>
        <w:t>dejó de estar declarado obligatorio, y a propósito</w:t>
      </w:r>
      <w:r>
        <w:t xml:space="preserve">: el motor no puede exigir una casilla, de modo que el asterisco en pantalla sólo mentía. La decisión de fondo del 17/02 —no rediligenciar OV ni OC— se mantiene intacta.</w:t>
      </w:r>
    </w:p>
    <w:p w14:paraId="0D493217" w14:textId="77777777" w:rsidR="00EA1982" w:rsidRDefault="00000000">
      <w:pPr>
        <w:numPr>
          <w:ilvl w:val="0"/>
          <w:numId w:val="12"/>
        </w:numPr>
        <w:jc w:val="both"/>
      </w:pPr>
      <w:r>
        <w:rPr>
          <w:b/>
          <w:bCs/>
        </w:rPr>
        <w:t>[CERRADO 09/09 — R08.2]</w:t>
      </w:r>
      <w:r>
        <w:t xml:space="preserve"> Existe </w:t>
      </w:r>
      <w:r>
        <w:rPr>
          <w:b/>
          <w:bCs/>
        </w:rPr>
        <w:t>una puerta que no cierra</w:t>
      </w:r>
      <w:r>
        <w:t xml:space="preserve">. En buildTransitionPlan, la rama que procesa el checkbox sale </w:t>
      </w:r>
      <w:r>
        <w:rPr>
          <w:b/>
          <w:bCs/>
        </w:rPr>
        <w:t>antes</w:t>
      </w:r>
      <w:r>
        <w:t xml:space="preserve"> de la comprobación de campo obligatorio: una casilla marcada como requerida y dejada sin marcar guarda false y la transición se ejecuta sin error.</w:t>
      </w:r>
    </w:p>
    <w:p w14:paraId="4C135753" w14:textId="77777777" w:rsidR="00EA1982" w:rsidRDefault="00000000">
      <w:pPr>
        <w:numPr>
          <w:ilvl w:val="0"/>
          <w:numId w:val="13"/>
        </w:numPr>
        <w:jc w:val="both"/>
      </w:pPr>
      <w:r>
        <w:t xml:space="preserve">El único checkbox obligatorio que sobrevive en las 34 etapas es </w:t>
      </w:r>
      <w:r>
        <w:rPr>
          <w:b/>
          <w:bCs/>
        </w:rPr>
        <w:t xml:space="preserve">«Liberación del ticket sin facturar»</w:t>
      </w:r>
      <w:r>
        <w:t xml:space="preserve"> — precisamente el que deja salir un equipo de las instalaciones sin factura. Existe para que alguien afirme algo, y se pasa sin afirmar nada. Está registrado como </w:t>
      </w:r>
      <w:r>
        <w:rPr>
          <w:b/>
          <w:bCs/>
        </w:rPr>
        <w:t>M-2</w:t>
      </w:r>
      <w:r>
        <w:t xml:space="preserve"> en debt.md (M11.7) y el arreglo resultó ser de dos piezas, no de una línea (ver M11.7). Corrección C1, punto abierto nº 33. [R08.2] Cerrada en F1A-01 el 09/09/2026; el histórico escrito antes del arreglo es el punto abierto nº 64.</w:t>
      </w:r>
    </w:p>
    <w:p w14:paraId="1D09E31F" w14:textId="77777777" w:rsidR="00EA1982" w:rsidRDefault="00000000" w:rsidP="00D55090">
      <w:pPr>
        <w:pStyle w:val="Ttulo4"/>
        <w:jc w:val="both"/>
      </w:pPr>
      <w:bookmarkStart w:id="121" w:name="Xbb754c2d1a13a950e32756fb13d22a315754c81"/>
      <w:bookmarkEnd w:id="120"/>
      <w:r>
        <w:t xml:space="preserve">Las guardas del as-is estaban escritas [AS-IS — R05]</w:t>
      </w:r>
    </w:p>
    <w:p w14:paraId="1F5AD92E" w14:textId="77777777" w:rsidR="00EA1982" w:rsidRDefault="00000000" w:rsidP="00D55090">
      <w:pPr>
        <w:jc w:val="both"/>
      </w:pPr>
      <w:r>
        <w:t xml:space="preserve">La hoja de mapeo del 16/02 tiene una columna llamada </w:t>
      </w:r>
      <w:r>
        <w:rPr>
          <w:b/>
          <w:bCs/>
        </w:rPr>
        <w:t>«OPERADORES (condiciones que se deben cumplir para transición)»</w:t>
      </w:r>
      <w:r>
        <w:t>, y en ella dos transiciones llevan su condición escrita de forma explícita: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EA1982" w14:paraId="1459D371" w14:textId="77777777">
        <w:trPr>
          <w:tblHeader/>
        </w:trPr>
        <w:tc>
          <w:tcPr>
            <w:tcW w:w="2078" w:type="dxa"/>
            <w:shd w:val="clear" w:color="auto" w:fill="1F7A5C"/>
            <w:tcMar>
              <w:top w:w="60" w:type="dxa"/>
              <w:left w:w="90" w:type="dxa"/>
              <w:bottom w:w="60" w:type="dxa"/>
              <w:right w:w="90" w:type="dxa"/>
            </w:tcMar>
            <w:vAlign w:val="center"/>
          </w:tcPr>
          <w:p w14:paraId="7B4A8709" w14:textId="77777777" w:rsidR="00EA1982" w:rsidRDefault="00000000" w:rsidP="00D55090">
            <w:pPr>
              <w:spacing w:line="240" w:lineRule="auto"/>
              <w:jc w:val="both"/>
            </w:pPr>
            <w:r>
              <w:rPr>
                <w:b/>
                <w:bCs/>
                <w:color w:val="FFFFFF"/>
                <w:sz w:val="18"/>
                <w:szCs w:val="18"/>
              </w:rPr>
              <w:t>Transición</w:t>
            </w:r>
          </w:p>
        </w:tc>
        <w:tc>
          <w:tcPr>
            <w:tcW w:w="4001" w:type="dxa"/>
            <w:shd w:val="clear" w:color="auto" w:fill="1F7A5C"/>
            <w:tcMar>
              <w:top w:w="60" w:type="dxa"/>
              <w:left w:w="90" w:type="dxa"/>
              <w:bottom w:w="60" w:type="dxa"/>
              <w:right w:w="90" w:type="dxa"/>
            </w:tcMar>
            <w:vAlign w:val="center"/>
          </w:tcPr>
          <w:p w14:paraId="752B4F7D" w14:textId="77777777" w:rsidR="00EA1982" w:rsidRDefault="00000000" w:rsidP="00D55090">
            <w:pPr>
              <w:spacing w:line="240" w:lineRule="auto"/>
              <w:jc w:val="both"/>
            </w:pPr>
            <w:r>
              <w:rPr>
                <w:b/>
                <w:bCs/>
                <w:color w:val="FFFFFF"/>
                <w:sz w:val="18"/>
                <w:szCs w:val="18"/>
              </w:rPr>
              <w:t>Condición documentada en el as-is</w:t>
            </w:r>
          </w:p>
        </w:tc>
        <w:tc>
          <w:tcPr>
            <w:tcW w:w="4001" w:type="dxa"/>
            <w:shd w:val="clear" w:color="auto" w:fill="1F7A5C"/>
            <w:tcMar>
              <w:top w:w="60" w:type="dxa"/>
              <w:left w:w="90" w:type="dxa"/>
              <w:bottom w:w="60" w:type="dxa"/>
              <w:right w:w="90" w:type="dxa"/>
            </w:tcMar>
            <w:vAlign w:val="center"/>
          </w:tcPr>
          <w:p w14:paraId="19956BEB" w14:textId="77777777" w:rsidR="00EA1982" w:rsidRDefault="00000000" w:rsidP="00D55090">
            <w:pPr>
              <w:spacing w:line="240" w:lineRule="auto"/>
              <w:jc w:val="both"/>
            </w:pPr>
            <w:r>
              <w:rPr>
                <w:b/>
                <w:bCs/>
                <w:color w:val="FFFFFF"/>
                <w:sz w:val="18"/>
                <w:szCs w:val="18"/>
              </w:rPr>
              <w:t>Situación</w:t>
            </w:r>
          </w:p>
        </w:tc>
      </w:tr>
      <w:tr w:rsidR="00EA1982" w14:paraId="2DE41717" w14:textId="77777777">
        <w:tc>
          <w:tcPr>
            <w:tcW w:w="2078" w:type="dxa"/>
            <w:tcMar>
              <w:top w:w="60" w:type="dxa"/>
              <w:left w:w="90" w:type="dxa"/>
              <w:bottom w:w="60" w:type="dxa"/>
              <w:right w:w="90" w:type="dxa"/>
            </w:tcMar>
            <w:vAlign w:val="center"/>
          </w:tcPr>
          <w:p w14:paraId="55114AF3" w14:textId="77777777" w:rsidR="00EA1982" w:rsidRDefault="00000000" w:rsidP="00D55090">
            <w:pPr>
              <w:spacing w:line="240" w:lineRule="auto"/>
              <w:jc w:val="both"/>
            </w:pPr>
            <w:r>
              <w:rPr>
                <w:sz w:val="18"/>
                <w:szCs w:val="18"/>
              </w:rPr>
              <w:t>Liberación sin factura</w:t>
            </w:r>
          </w:p>
        </w:tc>
        <w:tc>
          <w:tcPr>
            <w:tcW w:w="4001" w:type="dxa"/>
            <w:tcMar>
              <w:top w:w="60" w:type="dxa"/>
              <w:left w:w="90" w:type="dxa"/>
              <w:bottom w:w="60" w:type="dxa"/>
              <w:right w:w="90" w:type="dxa"/>
            </w:tcMar>
            <w:vAlign w:val="center"/>
          </w:tcPr>
          <w:p w14:paraId="13752F43" w14:textId="77777777" w:rsidR="00EA1982" w:rsidRDefault="00000000" w:rsidP="00D55090">
            <w:pPr>
              <w:spacing w:line="240" w:lineRule="auto"/>
              <w:jc w:val="both"/>
            </w:pPr>
            <w:r>
              <w:rPr>
                <w:sz w:val="18"/>
                <w:szCs w:val="18"/>
              </w:rPr>
              <w:t xml:space="preserve">«Liberación del ticket sin facturar: Validación checkbox condición </w:t>
            </w:r>
            <w:r>
              <w:rPr>
                <w:i/>
                <w:iCs/>
                <w:sz w:val="18"/>
                <w:szCs w:val="18"/>
              </w:rPr>
              <w:t xml:space="preserve">Liberación del ticket sin factura is False</w:t>
            </w:r>
            <w:r>
              <w:rPr>
                <w:sz w:val="18"/>
                <w:szCs w:val="18"/>
              </w:rPr>
              <w:t>». La hoja añade: «esta transición solo puede ser ejecutada por el gerente comercial».</w:t>
            </w:r>
          </w:p>
        </w:tc>
        <w:tc>
          <w:tcPr>
            <w:tcW w:w="4001" w:type="dxa"/>
            <w:tcMar>
              <w:top w:w="60" w:type="dxa"/>
              <w:left w:w="90" w:type="dxa"/>
              <w:bottom w:w="60" w:type="dxa"/>
              <w:right w:w="90" w:type="dxa"/>
            </w:tcMar>
            <w:vAlign w:val="center"/>
          </w:tcPr>
          <w:p w14:paraId="11A2CECC" w14:textId="77777777" w:rsidR="00EA1982" w:rsidRDefault="00000000" w:rsidP="00D55090">
            <w:pPr>
              <w:spacing w:line="240" w:lineRule="auto"/>
              <w:jc w:val="both"/>
            </w:pPr>
            <w:r>
              <w:rPr>
                <w:sz w:val="18"/>
                <w:szCs w:val="18"/>
              </w:rPr>
              <w:t xml:space="preserve">La casilla existe pero el motor no la exige (M-2, corrección C1). La restricción por cargo no está implementada: los permisos son por área, y toda el área Comercial puede ejecutarla. Corrección C10.</w:t>
            </w:r>
          </w:p>
        </w:tc>
      </w:tr>
      <w:tr w:rsidR="00EA1982" w14:paraId="1EB5B405" w14:textId="77777777">
        <w:tc>
          <w:tcPr>
            <w:tcW w:w="2078" w:type="dxa"/>
            <w:tcMar>
              <w:top w:w="60" w:type="dxa"/>
              <w:left w:w="90" w:type="dxa"/>
              <w:bottom w:w="60" w:type="dxa"/>
              <w:right w:w="90" w:type="dxa"/>
            </w:tcMar>
            <w:vAlign w:val="center"/>
          </w:tcPr>
          <w:p w14:paraId="2256A2ED" w14:textId="77777777" w:rsidR="00EA1982" w:rsidRDefault="00000000" w:rsidP="00D55090">
            <w:pPr>
              <w:spacing w:line="240" w:lineRule="auto"/>
              <w:jc w:val="both"/>
            </w:pPr>
            <w:r>
              <w:rPr>
                <w:sz w:val="18"/>
                <w:szCs w:val="18"/>
              </w:rPr>
              <w:t>Diagnóstico complementario</w:t>
            </w:r>
          </w:p>
        </w:tc>
        <w:tc>
          <w:tcPr>
            <w:tcW w:w="4001" w:type="dxa"/>
            <w:tcMar>
              <w:top w:w="60" w:type="dxa"/>
              <w:left w:w="90" w:type="dxa"/>
              <w:bottom w:w="60" w:type="dxa"/>
              <w:right w:w="90" w:type="dxa"/>
            </w:tcMar>
            <w:vAlign w:val="center"/>
          </w:tcPr>
          <w:p w14:paraId="70B52234" w14:textId="77777777" w:rsidR="00EA1982" w:rsidRDefault="00000000" w:rsidP="00D55090">
            <w:pPr>
              <w:spacing w:line="240" w:lineRule="auto"/>
              <w:jc w:val="both"/>
            </w:pPr>
            <w:r>
              <w:rPr>
                <w:sz w:val="18"/>
                <w:szCs w:val="18"/>
              </w:rPr>
              <w:t xml:space="preserve">«cumple la condición </w:t>
            </w:r>
            <w:r>
              <w:rPr>
                <w:i/>
                <w:iCs/>
                <w:sz w:val="18"/>
                <w:szCs w:val="18"/>
              </w:rPr>
              <w:t xml:space="preserve">Requiere envío a fábrica o diagnóstico adicional is True</w:t>
            </w:r>
            <w:r>
              <w:rPr>
                <w:sz w:val="18"/>
                <w:szCs w:val="18"/>
              </w:rPr>
              <w:t>».</w:t>
            </w:r>
          </w:p>
        </w:tc>
        <w:tc>
          <w:tcPr>
            <w:tcW w:w="4001" w:type="dxa"/>
            <w:tcMar>
              <w:top w:w="60" w:type="dxa"/>
              <w:left w:w="90" w:type="dxa"/>
              <w:bottom w:w="60" w:type="dxa"/>
              <w:right w:w="90" w:type="dxa"/>
            </w:tcMar>
            <w:vAlign w:val="center"/>
          </w:tcPr>
          <w:p w14:paraId="6FEE295C" w14:textId="77777777" w:rsidR="00EA1982" w:rsidRDefault="00000000" w:rsidP="00D55090">
            <w:pPr>
              <w:spacing w:line="240" w:lineRule="auto"/>
              <w:jc w:val="both"/>
            </w:pPr>
            <w:r>
              <w:rPr>
                <w:sz w:val="18"/>
                <w:szCs w:val="18"/>
              </w:rPr>
              <w:t>No consta como guarda en el motor.</w:t>
            </w:r>
          </w:p>
        </w:tc>
      </w:tr>
    </w:tbl>
    <w:p w14:paraId="3BC7F890" w14:textId="77777777" w:rsidR="00EA1982" w:rsidRDefault="00000000" w:rsidP="00D55090">
      <w:pPr>
        <w:jc w:val="both"/>
      </w:pPr>
      <w:r>
        <w:t xml:space="preserve">Esto cambia la naturaleza del hallazgo M-2. </w:t>
      </w:r>
      <w:r>
        <w:rPr>
          <w:b/>
          <w:bCs/>
        </w:rPr>
        <w:t>No es una validación que nadie pidió y que conviene añadir: es una regla de negocio que estaba escrita en el mapeo y se perdió al implementar.</w:t>
      </w:r>
      <w:r>
        <w:t xml:space="preserve"> La transición que deja salir un equipo sin factura debía estar condicionada y restringida a un cargo, y hoy no está ni lo uno ni lo otro.</w:t>
      </w:r>
    </w:p>
    <w:p w14:paraId="01977080" w14:textId="77777777" w:rsidR="00EA1982" w:rsidRDefault="00000000" w:rsidP="00D55090">
      <w:pPr>
        <w:pStyle w:val="Ttulo4"/>
        <w:jc w:val="both"/>
      </w:pPr>
      <w:bookmarkStart w:id="122" w:name="el-sla-que-se-quedó-en-zoho-as-is-r05"/>
      <w:bookmarkEnd w:id="121"/>
      <w:r>
        <w:t>El SLA que se quedó en Zoho [AS-IS — R05]</w:t>
      </w:r>
    </w:p>
    <w:p w14:paraId="29C39D37" w14:textId="77777777" w:rsidR="00EA1982" w:rsidRDefault="00000000" w:rsidP="00D55090">
      <w:pPr>
        <w:jc w:val="both"/>
      </w:pPr>
      <w:r>
        <w:lastRenderedPageBreak/>
        <w:t xml:space="preserve">El blueprint de Zoho Desk muestra un </w:t>
      </w:r>
      <w:r>
        <w:rPr>
          <w:b/>
          <w:bCs/>
        </w:rPr>
        <w:t>SLA de 1 día sobre el estado Notificado</w:t>
      </w:r>
      <w:r>
        <w:t xml:space="preserve"> —el estado en el que un diagnóstico espera revisión—. Es la única regla por tiempo que el proceso actual tiene, y la aplicación no la trajo.</w:t>
      </w:r>
    </w:p>
    <w:p w14:paraId="50732218" w14:textId="77777777" w:rsidR="00EA1982" w:rsidRDefault="00000000" w:rsidP="00D55090">
      <w:pPr>
        <w:jc w:val="both"/>
      </w:pPr>
      <w:r>
        <w:t xml:space="preserve">Merece atención porque Notificado es la antesala de todo lo comercial: de ahí salen el reporte por garantía, el escalado a comercial y la devolución a corrección. Un diagnóstico parado ahí retrasa la cotización, y la cotización es el reloj que el cliente percibe. Corrección C11, punto abierto nº 40.</w:t>
      </w:r>
    </w:p>
    <w:p w14:paraId="6BEFD343" w14:textId="77777777" w:rsidR="00EA1982" w:rsidRDefault="00000000" w:rsidP="00D55090">
      <w:pPr>
        <w:jc w:val="both"/>
      </w:pPr>
      <w:r>
        <w:rPr>
          <w:b/>
          <w:bCs/>
        </w:rPr>
        <w:t>Ampliación del revisor [R08].</w:t>
      </w:r>
      <w:r>
        <w:t xml:space="preserve"> El SLA no debería limitarse a marcar el retraso, sino </w:t>
      </w:r>
      <w:r>
        <w:rPr>
          <w:b/>
          <w:bCs/>
        </w:rPr>
        <w:t>escalarlo</w:t>
      </w:r>
      <w:r>
        <w:t>. Dos piezas:</w:t>
      </w:r>
    </w:p>
    <w:p w14:paraId="6A88A015" w14:textId="77777777" w:rsidR="00EA1982" w:rsidRDefault="00000000">
      <w:pPr>
        <w:numPr>
          <w:ilvl w:val="0"/>
          <w:numId w:val="14"/>
        </w:numPr>
        <w:jc w:val="both"/>
      </w:pPr>
      <w:r>
        <w:rPr>
          <w:b/>
          <w:bCs/>
        </w:rPr>
        <w:t>Aviso redundante por correo</w:t>
      </w:r>
      <w:r>
        <w:t xml:space="preserve"> cuando una transición cambia de área, además de la notificación en la aplicación —hoy el aviso existe, pero un correo perdido no deja rastro visible para quien espera.</w:t>
      </w:r>
    </w:p>
    <w:p w14:paraId="16723174" w14:textId="77777777" w:rsidR="00EA1982" w:rsidRDefault="00000000">
      <w:pPr>
        <w:numPr>
          <w:ilvl w:val="0"/>
          <w:numId w:val="14"/>
        </w:numPr>
        <w:jc w:val="both"/>
      </w:pPr>
      <w:r>
        <w:rPr>
          <w:b/>
          <w:bCs/>
        </w:rPr>
        <w:t>Escalado jerárquico al superarse el SLA</w:t>
      </w:r>
      <w:r>
        <w:t>: si el estado se excede, el aviso se repite al inmediato superior. Convierte el SLA en algo que actúa, no sólo en algo que se mide.</w:t>
      </w:r>
    </w:p>
    <w:p w14:paraId="35DFF13A" w14:textId="77777777" w:rsidR="00EA1982" w:rsidRDefault="00000000" w:rsidP="00D55090">
      <w:pPr>
        <w:jc w:val="both"/>
      </w:pPr>
      <w:r>
        <w:t xml:space="preserve">Encaja con la derivación de M1.9.2, que ya sabe a qué </w:t>
      </w:r>
      <w:r>
        <w:rPr>
          <w:b/>
          <w:bCs/>
        </w:rPr>
        <w:t>cargo</w:t>
      </w:r>
      <w:r>
        <w:t xml:space="preserve"> corresponde cada etapa: el escalado puede apoyarse en esa misma tabla en lugar de mantener una jerarquía aparte.</w:t>
      </w:r>
    </w:p>
    <w:p w14:paraId="6B361FD9" w14:textId="77777777" w:rsidR="00EA1982" w:rsidRDefault="00000000">
      <w:pPr>
        <w:numPr>
          <w:ilvl w:val="0"/>
          <w:numId w:val="15"/>
        </w:numPr>
        <w:jc w:val="both"/>
      </w:pPr>
      <w:r>
        <w:rPr>
          <w:b/>
          <w:bCs/>
        </w:rPr>
        <w:t>Ninguna de las cuatro guardas propuestas más arriba existe todavía en el código.</w:t>
      </w:r>
      <w:r>
        <w:t xml:space="preserve"> Las tres primeras dependen de la etapa de QA, que el flujo implementado no tiene: se pasa de En Proceso a Por Facturar por finalización de servicio, sin control de calidad intermedio (M9.1).</w:t>
      </w:r>
    </w:p>
    <w:p w14:paraId="1670C99C" w14:textId="77777777" w:rsidR="00EA1982" w:rsidRDefault="00000000" w:rsidP="00D55090">
      <w:pPr>
        <w:pStyle w:val="Ttulo4"/>
        <w:jc w:val="both"/>
      </w:pPr>
      <w:bookmarkStart w:id="123" w:name="disparadores-automáticos"/>
      <w:bookmarkEnd w:id="122"/>
      <w:r>
        <w:t>Disparadores automáticos</w:t>
      </w:r>
    </w:p>
    <w:p w14:paraId="7FF33039" w14:textId="77777777" w:rsidR="00EA1982" w:rsidRDefault="00000000">
      <w:pPr>
        <w:numPr>
          <w:ilvl w:val="0"/>
          <w:numId w:val="16"/>
        </w:numPr>
        <w:jc w:val="both"/>
      </w:pPr>
      <w:r>
        <w:t xml:space="preserve">Al entrar en </w:t>
      </w:r>
      <w:r>
        <w:rPr>
          <w:b/>
          <w:bCs/>
        </w:rPr>
        <w:t>Pausa: espera de repuesto</w:t>
      </w:r>
      <w:r>
        <w:t xml:space="preserve">, el sistema genera automáticamente una </w:t>
      </w:r>
      <w:r>
        <w:rPr>
          <w:b/>
          <w:bCs/>
        </w:rPr>
        <w:t>solicitud de materiales</w:t>
      </w:r>
      <w:r>
        <w:t xml:space="preserve"> a almacén/compras.</w:t>
      </w:r>
    </w:p>
    <w:p w14:paraId="2F8DF0A5" w14:textId="77777777" w:rsidR="00EA1982" w:rsidRDefault="00000000">
      <w:pPr>
        <w:numPr>
          <w:ilvl w:val="0"/>
          <w:numId w:val="16"/>
        </w:numPr>
        <w:jc w:val="both"/>
      </w:pPr>
      <w:r>
        <w:t xml:space="preserve">Al </w:t>
      </w:r>
      <w:r>
        <w:rPr>
          <w:b/>
          <w:bCs/>
        </w:rPr>
        <w:t>aprobar el cliente</w:t>
      </w:r>
      <w:r>
        <w:t>, se dispara la verificación de stock y se envía correo automático al técnico.</w:t>
      </w:r>
    </w:p>
    <w:p w14:paraId="7355C02E" w14:textId="77777777" w:rsidR="00EA1982" w:rsidRDefault="00000000">
      <w:pPr>
        <w:numPr>
          <w:ilvl w:val="0"/>
          <w:numId w:val="16"/>
        </w:numPr>
        <w:jc w:val="both"/>
      </w:pPr>
      <w:r>
        <w:t xml:space="preserve">Al ejecutar </w:t>
      </w:r>
      <w:r>
        <w:rPr>
          <w:b/>
          <w:bCs/>
        </w:rPr>
        <w:t>«Retorno de servicios externos»</w:t>
      </w:r>
      <w:r>
        <w:t xml:space="preserve">, se alimenta automáticamente la hoja de vida del equipo. </w:t>
      </w:r>
      <w:r>
        <w:rPr>
          <w:b/>
          <w:bCs/>
        </w:rPr>
        <w:t>[DECIDIDO 20/08]</w:t>
      </w:r>
    </w:p>
    <w:p w14:paraId="3BBAA789" w14:textId="77777777" w:rsidR="00EA1982" w:rsidRDefault="00000000">
      <w:pPr>
        <w:numPr>
          <w:ilvl w:val="0"/>
          <w:numId w:val="16"/>
        </w:numPr>
        <w:jc w:val="both"/>
      </w:pPr>
      <w:r>
        <w:rPr>
          <w:b/>
          <w:bCs/>
        </w:rPr>
        <w:t>[R03]</w:t>
      </w:r>
      <w:r>
        <w:t xml:space="preserve"> Al </w:t>
      </w:r>
      <w:r>
        <w:rPr>
          <w:b/>
          <w:bCs/>
        </w:rPr>
        <w:t>liberar el equipo para entrega</w:t>
      </w:r>
      <w:r>
        <w:t>, se publica en el área de cliente la actualización de la hoja de vida reducida y, si aplica, el certificado de calibración (M8.3).</w:t>
      </w:r>
    </w:p>
    <w:p w14:paraId="02BA124F" w14:textId="77777777" w:rsidR="00EA1982" w:rsidRDefault="00000000">
      <w:pPr>
        <w:numPr>
          <w:ilvl w:val="0"/>
          <w:numId w:val="16"/>
        </w:numPr>
        <w:jc w:val="both"/>
      </w:pPr>
      <w:r>
        <w:rPr>
          <w:b/>
          <w:bCs/>
        </w:rPr>
        <w:t>[AS-BUILT]</w:t>
      </w:r>
      <w:r>
        <w:t xml:space="preserve"> Al ejecutarse </w:t>
      </w:r>
      <w:r>
        <w:rPr>
          <w:b/>
          <w:bCs/>
        </w:rPr>
        <w:t>cualquier</w:t>
      </w:r>
      <w:r>
        <w:t xml:space="preserve"> transición, el sistema calcula el área destinataria del aviso a partir del estado de llegada y notifica en la aplicación y por correo. Ver M1.9.3.</w:t>
      </w:r>
    </w:p>
    <w:p w14:paraId="375D0484" w14:textId="77777777" w:rsidR="00EA1982" w:rsidRDefault="00000000">
      <w:pPr>
        <w:numPr>
          <w:ilvl w:val="0"/>
          <w:numId w:val="16"/>
        </w:numPr>
        <w:jc w:val="both"/>
      </w:pPr>
      <w:r>
        <w:rPr>
          <w:b/>
          <w:bCs/>
        </w:rPr>
        <w:t>[AS-BUILT]</w:t>
      </w:r>
      <w:r>
        <w:t xml:space="preserve"> Al </w:t>
      </w:r>
      <w:r>
        <w:rPr>
          <w:b/>
          <w:bCs/>
        </w:rPr>
        <w:t>crearse o anularse una remisión</w:t>
      </w:r>
      <w:r>
        <w:t xml:space="preserve">, el servidor mueve el ticket entre Ticket creado y Remisión creada sin intervención humana. Ver M1.3.3.</w:t>
      </w:r>
    </w:p>
    <w:p w14:paraId="06830F0E" w14:textId="77777777" w:rsidR="00EA1982" w:rsidRDefault="00000000" w:rsidP="00D55090">
      <w:pPr>
        <w:pStyle w:val="Ttulo4"/>
        <w:jc w:val="both"/>
      </w:pPr>
      <w:bookmarkStart w:id="124" w:name="transiciones-por-tiempo"/>
      <w:bookmarkEnd w:id="123"/>
      <w:r>
        <w:t>Transiciones por tiempo</w:t>
      </w:r>
    </w:p>
    <w:p w14:paraId="6CE5410F" w14:textId="77777777" w:rsidR="00EA1982" w:rsidRDefault="00000000">
      <w:pPr>
        <w:numPr>
          <w:ilvl w:val="0"/>
          <w:numId w:val="17"/>
        </w:numPr>
        <w:jc w:val="both"/>
      </w:pPr>
      <w:r>
        <w:t xml:space="preserve">Si un ticket permanece </w:t>
      </w:r>
      <w:r>
        <w:rPr>
          <w:b/>
          <w:bCs/>
        </w:rPr>
        <w:t>más de 24 h en «Por aprobar»</w:t>
      </w:r>
      <w:r>
        <w:t>, escala automáticamente al responsable.</w:t>
      </w:r>
    </w:p>
    <w:p w14:paraId="31FDC666" w14:textId="77777777" w:rsidR="00EA1982" w:rsidRDefault="00000000">
      <w:pPr>
        <w:numPr>
          <w:ilvl w:val="0"/>
          <w:numId w:val="17"/>
        </w:numPr>
        <w:jc w:val="both"/>
      </w:pPr>
      <w:r>
        <w:rPr>
          <w:b/>
          <w:bCs/>
        </w:rPr>
        <w:t>[DECIDIDO]</w:t>
      </w:r>
      <w:r>
        <w:t xml:space="preserve"> Si el cliente no aprueba el diagnóstico en el plazo definido (</w:t>
      </w:r>
      <w:r>
        <w:rPr>
          <w:b/>
          <w:bCs/>
        </w:rPr>
        <w:t>24/48 h, plazo exacto abierto</w:t>
      </w:r>
      <w:r>
        <w:t xml:space="preserve">), el equipo sale de la mesa de trabajo y pasa a </w:t>
      </w:r>
      <w:r>
        <w:rPr>
          <w:b/>
          <w:bCs/>
        </w:rPr>
        <w:t>cola de espera</w:t>
      </w:r>
      <w:r>
        <w:t>.</w:t>
      </w:r>
    </w:p>
    <w:p w14:paraId="6FB10AE6" w14:textId="77777777" w:rsidR="00EA1982" w:rsidRDefault="00000000">
      <w:pPr>
        <w:numPr>
          <w:ilvl w:val="0"/>
          <w:numId w:val="17"/>
        </w:numPr>
        <w:jc w:val="both"/>
      </w:pPr>
      <w:r>
        <w:t xml:space="preserve">Tickets en «Esperando aprobación cliente» con antigüedad </w:t>
      </w:r>
      <w:r>
        <w:rPr>
          <w:b/>
          <w:bCs/>
        </w:rPr>
        <w:t>&gt; 48 h</w:t>
      </w:r>
      <w:r>
        <w:t xml:space="preserve"> se listan como cuello de botella en la vista comercial.</w:t>
      </w:r>
    </w:p>
    <w:p w14:paraId="75FBFD35" w14:textId="77777777" w:rsidR="00EA1982" w:rsidRDefault="00000000">
      <w:pPr>
        <w:numPr>
          <w:ilvl w:val="0"/>
          <w:numId w:val="17"/>
        </w:numPr>
        <w:jc w:val="both"/>
      </w:pPr>
      <w:r>
        <w:rPr>
          <w:b/>
          <w:bCs/>
        </w:rPr>
        <w:t>[ABIERTO — AS-BUILT]</w:t>
      </w:r>
      <w:r>
        <w:t xml:space="preserve"> </w:t>
      </w:r>
      <w:r>
        <w:rPr>
          <w:b/>
          <w:bCs/>
        </w:rPr>
        <w:t xml:space="preserve">No existe hoy ninguna transición por tiempo en el blueprint implementado.</w:t>
      </w:r>
      <w:r>
        <w:t xml:space="preserve"> Ni escalado automático, ni caducidad de las cuatro esperas. Todo movimiento requiere que alguien pulse un botón o que el servidor reaccione a una remisión. Las tres reglas anteriores son, por tanto, diseño pendiente y no comportamiento actual.</w:t>
      </w:r>
    </w:p>
    <w:p w14:paraId="5F2DCA92" w14:textId="77777777" w:rsidR="00EA1982" w:rsidRDefault="00000000" w:rsidP="00D55090">
      <w:pPr>
        <w:pStyle w:val="Ttulo3"/>
        <w:jc w:val="both"/>
      </w:pPr>
      <w:bookmarkStart w:id="125" w:name="_Toc239180975"/>
      <w:bookmarkStart w:id="126" w:name="m1.8-tipos-de-evento"/>
      <w:bookmarkEnd w:id="118"/>
      <w:bookmarkEnd w:id="124"/>
      <w:r>
        <w:t>M1.8 Tipos de evento</w:t>
      </w:r>
      <w:bookmarkEnd w:id="125"/>
    </w:p>
    <w:p w14:paraId="7AC127AA" w14:textId="77777777" w:rsidR="00EA1982" w:rsidRDefault="00000000" w:rsidP="00D55090">
      <w:pPr>
        <w:jc w:val="both"/>
      </w:pPr>
      <w:r>
        <w:rPr>
          <w:b/>
          <w:bCs/>
        </w:rPr>
        <w:t>[DECIDIDO 17/02]</w:t>
      </w:r>
      <w:r>
        <w:t xml:space="preserve"> Se fusionan «operativo manual», «operativo comercial» y «operativo digital» en una única categoría </w:t>
      </w:r>
      <w:r>
        <w:rPr>
          <w:b/>
          <w:bCs/>
        </w:rPr>
        <w:t>Operativo</w:t>
      </w:r>
      <w:r>
        <w:t xml:space="preserve">, manteniendo separadas las categorías de </w:t>
      </w:r>
      <w:r>
        <w:rPr>
          <w:b/>
          <w:bCs/>
        </w:rPr>
        <w:t>decisión/aprobación</w:t>
      </w:r>
      <w:r>
        <w:t>. La clasificación resultante alimenta la analítica de tiempos por tipo de evento.</w:t>
      </w:r>
    </w:p>
    <w:p w14:paraId="5F1BA2C9" w14:textId="77777777" w:rsidR="00EA1982" w:rsidRDefault="00000000" w:rsidP="00D55090">
      <w:pPr>
        <w:pStyle w:val="Ttulo4"/>
        <w:jc w:val="both"/>
      </w:pPr>
      <w:bookmarkStart w:id="127" w:name="la-taxonomía-ya-existe-as-is-r05"/>
      <w:r>
        <w:t>La taxonomía ya existe [AS-IS — R05]</w:t>
      </w:r>
    </w:p>
    <w:p w14:paraId="4240E6F1" w14:textId="77777777" w:rsidR="00EA1982" w:rsidRDefault="00000000" w:rsidP="00D55090">
      <w:pPr>
        <w:jc w:val="both"/>
      </w:pPr>
      <w:r>
        <w:lastRenderedPageBreak/>
        <w:t xml:space="preserve">Las cuatro hojas de mapeo traen la clasificación completa, con sus listas de eventos concretos. La corrección </w:t>
      </w:r>
      <w:r>
        <w:rPr>
          <w:b/>
          <w:bCs/>
        </w:rPr>
        <w:t>C5 deja de ser «diseñar una taxonomía» y pasa a ser «aplicar la que hay»</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rsidR="00EA1982" w14:paraId="5565303D" w14:textId="77777777">
        <w:trPr>
          <w:tblHeader/>
        </w:trPr>
        <w:tc>
          <w:tcPr>
            <w:tcW w:w="2791" w:type="dxa"/>
            <w:shd w:val="clear" w:color="auto" w:fill="1F7A5C"/>
            <w:tcMar>
              <w:top w:w="60" w:type="dxa"/>
              <w:left w:w="90" w:type="dxa"/>
              <w:bottom w:w="60" w:type="dxa"/>
              <w:right w:w="90" w:type="dxa"/>
            </w:tcMar>
            <w:vAlign w:val="center"/>
          </w:tcPr>
          <w:p w14:paraId="4EE870EF" w14:textId="77777777" w:rsidR="00EA1982" w:rsidRDefault="00000000" w:rsidP="00D55090">
            <w:pPr>
              <w:spacing w:line="240" w:lineRule="auto"/>
              <w:jc w:val="both"/>
            </w:pPr>
            <w:r>
              <w:rPr>
                <w:b/>
                <w:bCs/>
                <w:color w:val="FFFFFF"/>
                <w:sz w:val="18"/>
                <w:szCs w:val="18"/>
              </w:rPr>
              <w:t>Tipo de evento</w:t>
            </w:r>
          </w:p>
        </w:tc>
        <w:tc>
          <w:tcPr>
            <w:tcW w:w="7289" w:type="dxa"/>
            <w:shd w:val="clear" w:color="auto" w:fill="1F7A5C"/>
            <w:tcMar>
              <w:top w:w="60" w:type="dxa"/>
              <w:left w:w="90" w:type="dxa"/>
              <w:bottom w:w="60" w:type="dxa"/>
              <w:right w:w="90" w:type="dxa"/>
            </w:tcMar>
            <w:vAlign w:val="center"/>
          </w:tcPr>
          <w:p w14:paraId="4641624E" w14:textId="77777777" w:rsidR="00EA1982" w:rsidRDefault="00000000" w:rsidP="00D55090">
            <w:pPr>
              <w:spacing w:line="240" w:lineRule="auto"/>
              <w:jc w:val="both"/>
            </w:pPr>
            <w:r>
              <w:rPr>
                <w:b/>
                <w:bCs/>
                <w:color w:val="FFFFFF"/>
                <w:sz w:val="18"/>
                <w:szCs w:val="18"/>
              </w:rPr>
              <w:t>Eventos que agrupa</w:t>
            </w:r>
          </w:p>
        </w:tc>
      </w:tr>
      <w:tr w:rsidR="00EA1982" w14:paraId="057F8921" w14:textId="77777777">
        <w:tc>
          <w:tcPr>
            <w:tcW w:w="2791" w:type="dxa"/>
            <w:tcMar>
              <w:top w:w="60" w:type="dxa"/>
              <w:left w:w="90" w:type="dxa"/>
              <w:bottom w:w="60" w:type="dxa"/>
              <w:right w:w="90" w:type="dxa"/>
            </w:tcMar>
            <w:vAlign w:val="center"/>
          </w:tcPr>
          <w:p w14:paraId="25F86F33" w14:textId="77777777" w:rsidR="00EA1982" w:rsidRDefault="00000000" w:rsidP="00D55090">
            <w:pPr>
              <w:spacing w:line="240" w:lineRule="auto"/>
              <w:jc w:val="both"/>
            </w:pPr>
            <w:r>
              <w:rPr>
                <w:sz w:val="18"/>
                <w:szCs w:val="18"/>
              </w:rPr>
              <w:t>Operativo manual</w:t>
            </w:r>
          </w:p>
        </w:tc>
        <w:tc>
          <w:tcPr>
            <w:tcW w:w="7289" w:type="dxa"/>
            <w:tcMar>
              <w:top w:w="60" w:type="dxa"/>
              <w:left w:w="90" w:type="dxa"/>
              <w:bottom w:w="60" w:type="dxa"/>
              <w:right w:w="90" w:type="dxa"/>
            </w:tcMar>
            <w:vAlign w:val="center"/>
          </w:tcPr>
          <w:p w14:paraId="46CEC59A" w14:textId="77777777" w:rsidR="00EA1982" w:rsidRDefault="00000000" w:rsidP="00D55090">
            <w:pPr>
              <w:spacing w:line="240" w:lineRule="auto"/>
              <w:jc w:val="both"/>
            </w:pPr>
            <w:r>
              <w:rPr>
                <w:sz w:val="18"/>
                <w:szCs w:val="18"/>
              </w:rPr>
              <w:t>Ingreso a diagnóstico · Calibración · Ajuste de parámetros · Instalación de repuestos · Prueba funcional · Remisiones · Generación de informes · Generación de protocolos de servicio</w:t>
            </w:r>
          </w:p>
        </w:tc>
      </w:tr>
      <w:tr w:rsidR="00EA1982" w14:paraId="3F85F982" w14:textId="77777777">
        <w:tc>
          <w:tcPr>
            <w:tcW w:w="2791" w:type="dxa"/>
            <w:tcMar>
              <w:top w:w="60" w:type="dxa"/>
              <w:left w:w="90" w:type="dxa"/>
              <w:bottom w:w="60" w:type="dxa"/>
              <w:right w:w="90" w:type="dxa"/>
            </w:tcMar>
            <w:vAlign w:val="center"/>
          </w:tcPr>
          <w:p w14:paraId="08BC64D9" w14:textId="77777777" w:rsidR="00EA1982" w:rsidRDefault="00000000" w:rsidP="00D55090">
            <w:pPr>
              <w:spacing w:line="240" w:lineRule="auto"/>
              <w:jc w:val="both"/>
            </w:pPr>
            <w:r>
              <w:rPr>
                <w:sz w:val="18"/>
                <w:szCs w:val="18"/>
              </w:rPr>
              <w:t>Operativo digital</w:t>
            </w:r>
          </w:p>
        </w:tc>
        <w:tc>
          <w:tcPr>
            <w:tcW w:w="7289" w:type="dxa"/>
            <w:tcMar>
              <w:top w:w="60" w:type="dxa"/>
              <w:left w:w="90" w:type="dxa"/>
              <w:bottom w:w="60" w:type="dxa"/>
              <w:right w:w="90" w:type="dxa"/>
            </w:tcMar>
            <w:vAlign w:val="center"/>
          </w:tcPr>
          <w:p w14:paraId="3E75929A" w14:textId="77777777" w:rsidR="00EA1982" w:rsidRDefault="00000000" w:rsidP="00D55090">
            <w:pPr>
              <w:spacing w:line="240" w:lineRule="auto"/>
              <w:jc w:val="both"/>
            </w:pPr>
            <w:r>
              <w:rPr>
                <w:sz w:val="18"/>
                <w:szCs w:val="18"/>
              </w:rPr>
              <w:t xml:space="preserve">Ticket Desk · Remisiones · Generación de informes</w:t>
            </w:r>
          </w:p>
        </w:tc>
      </w:tr>
      <w:tr w:rsidR="00EA1982" w14:paraId="2FE64F31" w14:textId="77777777">
        <w:tc>
          <w:tcPr>
            <w:tcW w:w="2791" w:type="dxa"/>
            <w:tcMar>
              <w:top w:w="60" w:type="dxa"/>
              <w:left w:w="90" w:type="dxa"/>
              <w:bottom w:w="60" w:type="dxa"/>
              <w:right w:w="90" w:type="dxa"/>
            </w:tcMar>
            <w:vAlign w:val="center"/>
          </w:tcPr>
          <w:p w14:paraId="11C1C8B8" w14:textId="77777777" w:rsidR="00EA1982" w:rsidRDefault="00000000" w:rsidP="00D55090">
            <w:pPr>
              <w:spacing w:line="240" w:lineRule="auto"/>
              <w:jc w:val="both"/>
            </w:pPr>
            <w:r>
              <w:rPr>
                <w:sz w:val="18"/>
                <w:szCs w:val="18"/>
              </w:rPr>
              <w:t>Operativo Comercial</w:t>
            </w:r>
          </w:p>
        </w:tc>
        <w:tc>
          <w:tcPr>
            <w:tcW w:w="7289" w:type="dxa"/>
            <w:tcMar>
              <w:top w:w="60" w:type="dxa"/>
              <w:left w:w="90" w:type="dxa"/>
              <w:bottom w:w="60" w:type="dxa"/>
              <w:right w:w="90" w:type="dxa"/>
            </w:tcMar>
            <w:vAlign w:val="center"/>
          </w:tcPr>
          <w:p w14:paraId="523E022D" w14:textId="77777777" w:rsidR="00EA1982" w:rsidRDefault="00000000" w:rsidP="00D55090">
            <w:pPr>
              <w:spacing w:line="240" w:lineRule="auto"/>
              <w:jc w:val="both"/>
            </w:pPr>
            <w:r>
              <w:rPr>
                <w:sz w:val="18"/>
                <w:szCs w:val="18"/>
              </w:rPr>
              <w:t xml:space="preserve">Crear oportunidad · Actualizar información · Seguimiento · Llamada comercial · Reunión técnica · Actualizar forecast</w:t>
            </w:r>
          </w:p>
        </w:tc>
      </w:tr>
      <w:tr w:rsidR="00EA1982" w14:paraId="2F85CE6E" w14:textId="77777777">
        <w:tc>
          <w:tcPr>
            <w:tcW w:w="2791" w:type="dxa"/>
            <w:tcMar>
              <w:top w:w="60" w:type="dxa"/>
              <w:left w:w="90" w:type="dxa"/>
              <w:bottom w:w="60" w:type="dxa"/>
              <w:right w:w="90" w:type="dxa"/>
            </w:tcMar>
            <w:vAlign w:val="center"/>
          </w:tcPr>
          <w:p w14:paraId="3178D249" w14:textId="77777777" w:rsidR="00EA1982" w:rsidRDefault="00000000" w:rsidP="00D55090">
            <w:pPr>
              <w:spacing w:line="240" w:lineRule="auto"/>
              <w:jc w:val="both"/>
            </w:pPr>
            <w:r>
              <w:rPr>
                <w:sz w:val="18"/>
                <w:szCs w:val="18"/>
              </w:rPr>
              <w:t>Decisional</w:t>
            </w:r>
          </w:p>
        </w:tc>
        <w:tc>
          <w:tcPr>
            <w:tcW w:w="7289" w:type="dxa"/>
            <w:tcMar>
              <w:top w:w="60" w:type="dxa"/>
              <w:left w:w="90" w:type="dxa"/>
              <w:bottom w:w="60" w:type="dxa"/>
              <w:right w:w="90" w:type="dxa"/>
            </w:tcMar>
            <w:vAlign w:val="center"/>
          </w:tcPr>
          <w:p w14:paraId="0327F8F0" w14:textId="77777777" w:rsidR="00EA1982" w:rsidRDefault="00000000" w:rsidP="00D55090">
            <w:pPr>
              <w:spacing w:line="240" w:lineRule="auto"/>
              <w:jc w:val="both"/>
            </w:pPr>
            <w:r>
              <w:rPr>
                <w:sz w:val="18"/>
                <w:szCs w:val="18"/>
              </w:rPr>
              <w:t>Aprobar reparación · Rechazar garantía · Autorizar liberación sin factura · Escalar a revisión · Aprobación comercial · Aprobación técnica</w:t>
            </w:r>
          </w:p>
        </w:tc>
      </w:tr>
      <w:tr w:rsidR="00EA1982" w14:paraId="373C810D" w14:textId="77777777">
        <w:tc>
          <w:tcPr>
            <w:tcW w:w="2791" w:type="dxa"/>
            <w:tcMar>
              <w:top w:w="60" w:type="dxa"/>
              <w:left w:w="90" w:type="dxa"/>
              <w:bottom w:w="60" w:type="dxa"/>
              <w:right w:w="90" w:type="dxa"/>
            </w:tcMar>
            <w:vAlign w:val="center"/>
          </w:tcPr>
          <w:p w14:paraId="3B4D1121" w14:textId="77777777" w:rsidR="00EA1982" w:rsidRDefault="00000000" w:rsidP="00D55090">
            <w:pPr>
              <w:spacing w:line="240" w:lineRule="auto"/>
              <w:jc w:val="both"/>
            </w:pPr>
            <w:r>
              <w:rPr>
                <w:sz w:val="18"/>
                <w:szCs w:val="18"/>
              </w:rPr>
              <w:t>Compras / Logístico</w:t>
            </w:r>
          </w:p>
        </w:tc>
        <w:tc>
          <w:tcPr>
            <w:tcW w:w="7289" w:type="dxa"/>
            <w:tcMar>
              <w:top w:w="60" w:type="dxa"/>
              <w:left w:w="90" w:type="dxa"/>
              <w:bottom w:w="60" w:type="dxa"/>
              <w:right w:w="90" w:type="dxa"/>
            </w:tcMar>
            <w:vAlign w:val="center"/>
          </w:tcPr>
          <w:p w14:paraId="1696EE31" w14:textId="77777777" w:rsidR="00EA1982" w:rsidRDefault="00000000" w:rsidP="00D55090">
            <w:pPr>
              <w:spacing w:line="240" w:lineRule="auto"/>
              <w:jc w:val="both"/>
            </w:pPr>
            <w:r>
              <w:rPr>
                <w:sz w:val="18"/>
                <w:szCs w:val="18"/>
              </w:rPr>
              <w:t>Solicitud de repuestos · Llegada de repuestos · Solicitud SKU · En espera de repuestos · Retorno de servicio externo · Entrega de repuestos · Remisiones de entrada y salida</w:t>
            </w:r>
          </w:p>
        </w:tc>
      </w:tr>
      <w:tr w:rsidR="00EA1982" w14:paraId="06FB4962" w14:textId="77777777">
        <w:tc>
          <w:tcPr>
            <w:tcW w:w="2791" w:type="dxa"/>
            <w:tcMar>
              <w:top w:w="60" w:type="dxa"/>
              <w:left w:w="90" w:type="dxa"/>
              <w:bottom w:w="60" w:type="dxa"/>
              <w:right w:w="90" w:type="dxa"/>
            </w:tcMar>
            <w:vAlign w:val="center"/>
          </w:tcPr>
          <w:p w14:paraId="272FB2DB" w14:textId="77777777" w:rsidR="00EA1982" w:rsidRDefault="00000000" w:rsidP="00D55090">
            <w:pPr>
              <w:spacing w:line="240" w:lineRule="auto"/>
              <w:jc w:val="both"/>
            </w:pPr>
            <w:r>
              <w:rPr>
                <w:sz w:val="18"/>
                <w:szCs w:val="18"/>
              </w:rPr>
              <w:t>Administrativo</w:t>
            </w:r>
          </w:p>
        </w:tc>
        <w:tc>
          <w:tcPr>
            <w:tcW w:w="7289" w:type="dxa"/>
            <w:tcMar>
              <w:top w:w="60" w:type="dxa"/>
              <w:left w:w="90" w:type="dxa"/>
              <w:bottom w:w="60" w:type="dxa"/>
              <w:right w:w="90" w:type="dxa"/>
            </w:tcMar>
            <w:vAlign w:val="center"/>
          </w:tcPr>
          <w:p w14:paraId="6BED3AF2" w14:textId="77777777" w:rsidR="00EA1982" w:rsidRDefault="00000000" w:rsidP="00D55090">
            <w:pPr>
              <w:spacing w:line="240" w:lineRule="auto"/>
              <w:jc w:val="both"/>
            </w:pPr>
            <w:r>
              <w:rPr>
                <w:sz w:val="18"/>
                <w:szCs w:val="18"/>
              </w:rPr>
              <w:t>Por facturar · Facturado y cierre de TK · Creación de informe · Liberación comercial · Notificado administrativo</w:t>
            </w:r>
          </w:p>
        </w:tc>
      </w:tr>
    </w:tbl>
    <w:p w14:paraId="713AE4A1" w14:textId="77777777" w:rsidR="00EA1982" w:rsidRDefault="00000000" w:rsidP="00D55090">
      <w:pPr>
        <w:jc w:val="both"/>
      </w:pPr>
      <w:r>
        <w:rPr>
          <w:b/>
          <w:bCs/>
        </w:rPr>
        <w:t>Un solape que hay que resolver antes de aplicarla [R08].</w:t>
      </w:r>
      <w:r>
        <w:t xml:space="preserve"> El revisor señala que no se entiende qué hace «Creación de informe» entre los eventos administrativos, y tiene razón en que no se entiende: </w:t>
      </w:r>
      <w:r>
        <w:rPr>
          <w:b/>
          <w:bCs/>
        </w:rPr>
        <w:t>el mismo hecho aparece en tres categorías</w:t>
      </w:r>
      <w:r>
        <w:t xml:space="preserve">. «Generación de informes» figura en </w:t>
      </w:r>
      <w:r>
        <w:rPr>
          <w:i/>
          <w:iCs/>
        </w:rPr>
        <w:t>Operativo manual</w:t>
      </w:r>
      <w:r>
        <w:t xml:space="preserve"> y en </w:t>
      </w:r>
      <w:r>
        <w:rPr>
          <w:i/>
          <w:iCs/>
        </w:rPr>
        <w:t>Operativo digital</w:t>
      </w:r>
      <w:r>
        <w:t xml:space="preserve">, y «Creación de informe» en </w:t>
      </w:r>
      <w:r>
        <w:rPr>
          <w:i/>
          <w:iCs/>
        </w:rPr>
        <w:t>Administrativo</w:t>
      </w:r>
      <w:r>
        <w:t>.</w:t>
      </w:r>
    </w:p>
    <w:p w14:paraId="7B61DEE2" w14:textId="77777777" w:rsidR="00EA1982" w:rsidRDefault="00000000" w:rsidP="00D55090">
      <w:pPr>
        <w:jc w:val="both"/>
      </w:pPr>
      <w:r>
        <w:t xml:space="preserve">La lectura razonable es que las hojas distinguen tres cosas distintas con nombres casi iguales: </w:t>
      </w:r>
      <w:r>
        <w:rPr>
          <w:b/>
          <w:bCs/>
        </w:rPr>
        <w:t>redactar</w:t>
      </w:r>
      <w:r>
        <w:t xml:space="preserve"> el informe técnico es trabajo del técnico (operativo), </w:t>
      </w:r>
      <w:r>
        <w:rPr>
          <w:b/>
          <w:bCs/>
        </w:rPr>
        <w:t>generarlo</w:t>
      </w:r>
      <w:r>
        <w:t xml:space="preserve"> desde el sistema es un acto de la herramienta (digital), y </w:t>
      </w:r>
      <w:r>
        <w:rPr>
          <w:b/>
          <w:bCs/>
        </w:rPr>
        <w:t>emitirlo</w:t>
      </w:r>
      <w:r>
        <w:t xml:space="preserve"> —dejarlo cerrado y disponible como soporte del servicio facturable— es un acto administrativo. Si esa es la intención, hay que nombrarlas distinto. Si no lo es, sobran dos de las tres.</w:t>
      </w:r>
    </w:p>
    <w:p w14:paraId="74B0819B" w14:textId="77777777" w:rsidR="00EA1982" w:rsidRDefault="00000000" w:rsidP="00D55090">
      <w:pPr>
        <w:jc w:val="both"/>
      </w:pPr>
      <w:r>
        <w:t xml:space="preserve">En cualquier caso, </w:t>
      </w:r>
      <w:r>
        <w:rPr>
          <w:b/>
          <w:bCs/>
        </w:rPr>
        <w:t>la taxonomía no se puede aplicar tal cual</w:t>
      </w:r>
      <w:r>
        <w:t xml:space="preserve">: un evento que pertenece a tres categorías rompe justamente el análisis de tiempos por tipo de evento para el que se creó. Hay que desambiguarlo al ejecutar la corrección C5. Punto abierto nº 35, ampliado.</w:t>
      </w:r>
    </w:p>
    <w:p w14:paraId="3268FABD" w14:textId="77777777" w:rsidR="00EA1982" w:rsidRDefault="00000000" w:rsidP="00D55090">
      <w:pPr>
        <w:jc w:val="both"/>
      </w:pPr>
      <w:r>
        <w:t xml:space="preserve">El flujo comercial usa una variante propia, adecuada a su naturaleza: </w:t>
      </w:r>
      <w:r>
        <w:rPr>
          <w:b/>
          <w:bCs/>
        </w:rPr>
        <w:t xml:space="preserve">Operativo Comercial · Decisional Comercial · Cotización / Pricing</w:t>
      </w:r>
      <w:r>
        <w:t xml:space="preserve"> (M1.11).</w:t>
      </w:r>
    </w:p>
    <w:p w14:paraId="00680000" w14:textId="77777777" w:rsidR="00EA1982" w:rsidRDefault="00000000" w:rsidP="00D55090">
      <w:pPr>
        <w:jc w:val="both"/>
      </w:pPr>
      <w:r>
        <w:rPr>
          <w:b/>
          <w:bCs/>
        </w:rPr>
        <w:t>Dos avisos antes de aplicarla.</w:t>
      </w:r>
      <w:r>
        <w:t xml:space="preserve"> Primero, las hojas son del 3 al 16 de febrero, </w:t>
      </w:r>
      <w:r>
        <w:rPr>
          <w:b/>
          <w:bCs/>
        </w:rPr>
        <w:t>anteriores al acta del 17/02</w:t>
      </w:r>
      <w:r>
        <w:t xml:space="preserve"> que fusionó «operativo manual», «operativo comercial» y «operativo digital» en una sola categoría </w:t>
      </w:r>
      <w:r>
        <w:rPr>
          <w:b/>
          <w:bCs/>
        </w:rPr>
        <w:t>Operativo</w:t>
      </w:r>
      <w:r>
        <w:t xml:space="preserve">: hay que aplicar esa fusión al trasladarla, y decidir si la variante comercial sobrevive como categoría aparte o se absorbe. Segundo, las categorías </w:t>
      </w:r>
      <w:r>
        <w:rPr>
          <w:b/>
          <w:bCs/>
        </w:rPr>
        <w:t>Compras/Logístico</w:t>
      </w:r>
      <w:r>
        <w:t xml:space="preserve"> y </w:t>
      </w:r>
      <w:r>
        <w:rPr>
          <w:b/>
          <w:bCs/>
        </w:rPr>
        <w:t>Administrativo</w:t>
      </w:r>
      <w:r>
        <w:t xml:space="preserve"> no estaban contempladas en la decisión del 17/02 y son claramente útiles: la primera es la que permite medir el tiempo que el ticket pasa fuera del control del taller.</w:t>
      </w:r>
    </w:p>
    <w:p w14:paraId="30D4C396" w14:textId="77777777" w:rsidR="00EA1982" w:rsidRDefault="00000000" w:rsidP="00D55090">
      <w:pPr>
        <w:jc w:val="both"/>
      </w:pPr>
      <w:r>
        <w:rPr>
          <w:b/>
          <w:bCs/>
        </w:rPr>
        <w:t>[ABIERTO — AS-BUILT]</w:t>
      </w:r>
      <w:r>
        <w:t xml:space="preserve"> El blueprint implementado </w:t>
      </w:r>
      <w:r>
        <w:rPr>
          <w:b/>
          <w:bCs/>
        </w:rPr>
        <w:t>no lleva ninguna clasificación</w:t>
      </w:r>
      <w:r>
        <w:t xml:space="preserve">. Las 34 transiciones tienen área y campos, pero no tipo de evento. Corrección C5, punto abierto nº 35.</w:t>
      </w:r>
    </w:p>
    <w:p w14:paraId="6D602530" w14:textId="77777777" w:rsidR="00EA1982" w:rsidRDefault="00000000" w:rsidP="00D55090">
      <w:pPr>
        <w:pStyle w:val="Ttulo3"/>
        <w:jc w:val="both"/>
      </w:pPr>
      <w:bookmarkStart w:id="128" w:name="_Toc239180976"/>
      <w:bookmarkStart w:id="129" w:name="m1.9-roles-permisos-derivación-y-avisos"/>
      <w:bookmarkEnd w:id="126"/>
      <w:bookmarkEnd w:id="127"/>
      <w:r>
        <w:t>M1.9 Roles, permisos, derivación y avisos</w:t>
      </w:r>
      <w:bookmarkEnd w:id="128"/>
    </w:p>
    <w:p w14:paraId="1C7F868B" w14:textId="77777777" w:rsidR="00EA1982" w:rsidRDefault="00000000" w:rsidP="00D55090">
      <w:pPr>
        <w:pStyle w:val="Ttulo4"/>
        <w:jc w:val="both"/>
      </w:pPr>
      <w:bookmarkStart w:id="130" w:name="m1.9.1-permisos-y-traspaso"/>
      <w:r>
        <w:t>M1.9.1 Permisos y traspaso</w:t>
      </w:r>
    </w:p>
    <w:p w14:paraId="63594FBF" w14:textId="77777777" w:rsidR="00EA1982" w:rsidRDefault="00000000">
      <w:pPr>
        <w:numPr>
          <w:ilvl w:val="0"/>
          <w:numId w:val="18"/>
        </w:numPr>
        <w:jc w:val="both"/>
      </w:pPr>
      <w:r>
        <w:rPr>
          <w:b/>
          <w:bCs/>
        </w:rPr>
        <w:t>[DECIDIDO]</w:t>
      </w:r>
      <w:r>
        <w:t xml:space="preserve"> Cada usuario ve </w:t>
      </w:r>
      <w:r>
        <w:rPr>
          <w:b/>
          <w:bCs/>
        </w:rPr>
        <w:t>solo los estados y transiciones de su rol</w:t>
      </w:r>
      <w:r>
        <w:t>.</w:t>
      </w:r>
    </w:p>
    <w:p w14:paraId="745536A3" w14:textId="77777777" w:rsidR="00EA1982" w:rsidRDefault="00000000">
      <w:pPr>
        <w:numPr>
          <w:ilvl w:val="0"/>
          <w:numId w:val="18"/>
        </w:numPr>
        <w:jc w:val="both"/>
      </w:pPr>
      <w:r>
        <w:rPr>
          <w:b/>
          <w:bCs/>
        </w:rPr>
        <w:t>[DECIDIDO]</w:t>
      </w:r>
      <w:r>
        <w:t xml:space="preserve"> El sistema </w:t>
      </w:r>
      <w:r>
        <w:rPr>
          <w:b/>
          <w:bCs/>
        </w:rPr>
        <w:t>formaliza el traspaso</w:t>
      </w:r>
      <w:r>
        <w:t xml:space="preserve"> del ticket entre agentes al cambiar de fase.</w:t>
      </w:r>
    </w:p>
    <w:p w14:paraId="041E0CC5" w14:textId="77777777" w:rsidR="00EA1982" w:rsidRDefault="00000000">
      <w:pPr>
        <w:numPr>
          <w:ilvl w:val="0"/>
          <w:numId w:val="18"/>
        </w:numPr>
        <w:jc w:val="both"/>
      </w:pPr>
      <w:r>
        <w:rPr>
          <w:b/>
          <w:bCs/>
        </w:rPr>
        <w:t>[DECIDIDO]</w:t>
      </w:r>
      <w:r>
        <w:t xml:space="preserve"> Las </w:t>
      </w:r>
      <w:r>
        <w:rPr>
          <w:b/>
          <w:bCs/>
        </w:rPr>
        <w:t>prioridades las define Comercial al inicio</w:t>
      </w:r>
      <w:r>
        <w:t xml:space="preserve"> (contratos, clientes Top 5); se bloquea su edición por los técnicos.</w:t>
      </w:r>
    </w:p>
    <w:p w14:paraId="0FDC974B" w14:textId="77777777" w:rsidR="00EA1982" w:rsidRDefault="00000000" w:rsidP="00D55090">
      <w:pPr>
        <w:jc w:val="both"/>
      </w:pPr>
      <w:r>
        <w:rPr>
          <w:b/>
          <w:bCs/>
        </w:rPr>
        <w:t>Modelo de prioridad acordado en la revisión [R08].</w:t>
      </w:r>
      <w:r>
        <w:t xml:space="preserve"> La priorización automática del 14/08 se concreta así:</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4498"/>
        <w:gridCol w:w="4342"/>
      </w:tblGrid>
      <w:tr w:rsidR="00EA1982" w14:paraId="491AA6E6" w14:textId="77777777">
        <w:trPr>
          <w:tblHeader/>
        </w:trPr>
        <w:tc>
          <w:tcPr>
            <w:tcW w:w="1240" w:type="dxa"/>
            <w:shd w:val="clear" w:color="auto" w:fill="1F7A5C"/>
            <w:tcMar>
              <w:top w:w="60" w:type="dxa"/>
              <w:left w:w="90" w:type="dxa"/>
              <w:bottom w:w="60" w:type="dxa"/>
              <w:right w:w="90" w:type="dxa"/>
            </w:tcMar>
            <w:vAlign w:val="center"/>
          </w:tcPr>
          <w:p w14:paraId="1CA4D4CA" w14:textId="77777777" w:rsidR="00EA1982" w:rsidRDefault="00000000" w:rsidP="00D55090">
            <w:pPr>
              <w:spacing w:line="240" w:lineRule="auto"/>
              <w:jc w:val="both"/>
            </w:pPr>
            <w:r>
              <w:rPr>
                <w:b/>
                <w:bCs/>
                <w:color w:val="FFFFFF"/>
                <w:sz w:val="18"/>
                <w:szCs w:val="18"/>
              </w:rPr>
              <w:t>Prioridad</w:t>
            </w:r>
          </w:p>
        </w:tc>
        <w:tc>
          <w:tcPr>
            <w:tcW w:w="4498" w:type="dxa"/>
            <w:shd w:val="clear" w:color="auto" w:fill="1F7A5C"/>
            <w:tcMar>
              <w:top w:w="60" w:type="dxa"/>
              <w:left w:w="90" w:type="dxa"/>
              <w:bottom w:w="60" w:type="dxa"/>
              <w:right w:w="90" w:type="dxa"/>
            </w:tcMar>
            <w:vAlign w:val="center"/>
          </w:tcPr>
          <w:p w14:paraId="7A841A3A" w14:textId="77777777" w:rsidR="00EA1982" w:rsidRDefault="00000000" w:rsidP="00D55090">
            <w:pPr>
              <w:spacing w:line="240" w:lineRule="auto"/>
              <w:jc w:val="both"/>
            </w:pPr>
            <w:r>
              <w:rPr>
                <w:b/>
                <w:bCs/>
                <w:color w:val="FFFFFF"/>
                <w:sz w:val="18"/>
                <w:szCs w:val="18"/>
              </w:rPr>
              <w:t>A quién corresponde</w:t>
            </w:r>
          </w:p>
        </w:tc>
        <w:tc>
          <w:tcPr>
            <w:tcW w:w="4342" w:type="dxa"/>
            <w:shd w:val="clear" w:color="auto" w:fill="1F7A5C"/>
            <w:tcMar>
              <w:top w:w="60" w:type="dxa"/>
              <w:left w:w="90" w:type="dxa"/>
              <w:bottom w:w="60" w:type="dxa"/>
              <w:right w:w="90" w:type="dxa"/>
            </w:tcMar>
            <w:vAlign w:val="center"/>
          </w:tcPr>
          <w:p w14:paraId="38EF22E6" w14:textId="77777777" w:rsidR="00EA1982" w:rsidRDefault="00000000" w:rsidP="00D55090">
            <w:pPr>
              <w:spacing w:line="240" w:lineRule="auto"/>
              <w:jc w:val="both"/>
            </w:pPr>
            <w:r>
              <w:rPr>
                <w:b/>
                <w:bCs/>
                <w:color w:val="FFFFFF"/>
                <w:sz w:val="18"/>
                <w:szCs w:val="18"/>
              </w:rPr>
              <w:t>Origen del dato</w:t>
            </w:r>
          </w:p>
        </w:tc>
      </w:tr>
      <w:tr w:rsidR="00EA1982" w14:paraId="137D6505" w14:textId="77777777">
        <w:tc>
          <w:tcPr>
            <w:tcW w:w="1240" w:type="dxa"/>
            <w:tcMar>
              <w:top w:w="60" w:type="dxa"/>
              <w:left w:w="90" w:type="dxa"/>
              <w:bottom w:w="60" w:type="dxa"/>
              <w:right w:w="90" w:type="dxa"/>
            </w:tcMar>
            <w:vAlign w:val="center"/>
          </w:tcPr>
          <w:p w14:paraId="1E819B20" w14:textId="77777777" w:rsidR="00EA1982" w:rsidRDefault="00000000" w:rsidP="00D55090">
            <w:pPr>
              <w:spacing w:line="240" w:lineRule="auto"/>
              <w:jc w:val="both"/>
            </w:pPr>
            <w:r>
              <w:rPr>
                <w:sz w:val="18"/>
                <w:szCs w:val="18"/>
              </w:rPr>
              <w:t>Alta</w:t>
            </w:r>
          </w:p>
        </w:tc>
        <w:tc>
          <w:tcPr>
            <w:tcW w:w="4498" w:type="dxa"/>
            <w:tcMar>
              <w:top w:w="60" w:type="dxa"/>
              <w:left w:w="90" w:type="dxa"/>
              <w:bottom w:w="60" w:type="dxa"/>
              <w:right w:w="90" w:type="dxa"/>
            </w:tcMar>
            <w:vAlign w:val="center"/>
          </w:tcPr>
          <w:p w14:paraId="6D28DEBB" w14:textId="77777777" w:rsidR="00EA1982" w:rsidRDefault="00000000" w:rsidP="00D55090">
            <w:pPr>
              <w:spacing w:line="240" w:lineRule="auto"/>
              <w:jc w:val="both"/>
            </w:pPr>
            <w:r>
              <w:rPr>
                <w:sz w:val="18"/>
                <w:szCs w:val="18"/>
              </w:rPr>
              <w:t>Clientes con contrato de mantenimiento</w:t>
            </w:r>
          </w:p>
        </w:tc>
        <w:tc>
          <w:tcPr>
            <w:tcW w:w="4342" w:type="dxa"/>
            <w:tcMar>
              <w:top w:w="60" w:type="dxa"/>
              <w:left w:w="90" w:type="dxa"/>
              <w:bottom w:w="60" w:type="dxa"/>
              <w:right w:w="90" w:type="dxa"/>
            </w:tcMar>
            <w:vAlign w:val="center"/>
          </w:tcPr>
          <w:p w14:paraId="53F5B068" w14:textId="77777777" w:rsidR="00EA1982" w:rsidRDefault="00000000" w:rsidP="00D55090">
            <w:pPr>
              <w:spacing w:line="240" w:lineRule="auto"/>
              <w:jc w:val="both"/>
            </w:pPr>
            <w:r>
              <w:rPr>
                <w:sz w:val="18"/>
                <w:szCs w:val="18"/>
              </w:rPr>
              <w:t>Condición de contrato</w:t>
            </w:r>
          </w:p>
        </w:tc>
      </w:tr>
      <w:tr w:rsidR="00EA1982" w14:paraId="03C4EB14" w14:textId="77777777">
        <w:tc>
          <w:tcPr>
            <w:tcW w:w="1240" w:type="dxa"/>
            <w:tcMar>
              <w:top w:w="60" w:type="dxa"/>
              <w:left w:w="90" w:type="dxa"/>
              <w:bottom w:w="60" w:type="dxa"/>
              <w:right w:w="90" w:type="dxa"/>
            </w:tcMar>
            <w:vAlign w:val="center"/>
          </w:tcPr>
          <w:p w14:paraId="4C991F1F" w14:textId="77777777" w:rsidR="00EA1982" w:rsidRDefault="00000000" w:rsidP="00D55090">
            <w:pPr>
              <w:spacing w:line="240" w:lineRule="auto"/>
              <w:jc w:val="both"/>
            </w:pPr>
            <w:r>
              <w:rPr>
                <w:sz w:val="18"/>
                <w:szCs w:val="18"/>
              </w:rPr>
              <w:lastRenderedPageBreak/>
              <w:t>Media</w:t>
            </w:r>
          </w:p>
        </w:tc>
        <w:tc>
          <w:tcPr>
            <w:tcW w:w="4498" w:type="dxa"/>
            <w:tcMar>
              <w:top w:w="60" w:type="dxa"/>
              <w:left w:w="90" w:type="dxa"/>
              <w:bottom w:w="60" w:type="dxa"/>
              <w:right w:w="90" w:type="dxa"/>
            </w:tcMar>
            <w:vAlign w:val="center"/>
          </w:tcPr>
          <w:p w14:paraId="294BCBD8" w14:textId="77777777" w:rsidR="00EA1982" w:rsidRDefault="00000000" w:rsidP="00D55090">
            <w:pPr>
              <w:spacing w:line="240" w:lineRule="auto"/>
              <w:jc w:val="both"/>
            </w:pPr>
            <w:r>
              <w:rPr>
                <w:sz w:val="18"/>
                <w:szCs w:val="18"/>
              </w:rPr>
              <w:t>Clientes sin contrato con buena calificación</w:t>
            </w:r>
          </w:p>
        </w:tc>
        <w:tc>
          <w:tcPr>
            <w:tcW w:w="4342" w:type="dxa"/>
            <w:tcMar>
              <w:top w:w="60" w:type="dxa"/>
              <w:left w:w="90" w:type="dxa"/>
              <w:bottom w:w="60" w:type="dxa"/>
              <w:right w:w="90" w:type="dxa"/>
            </w:tcMar>
            <w:vAlign w:val="center"/>
          </w:tcPr>
          <w:p w14:paraId="5BD7E04E" w14:textId="77777777" w:rsidR="00EA1982" w:rsidRDefault="00000000" w:rsidP="00D55090">
            <w:pPr>
              <w:spacing w:line="240" w:lineRule="auto"/>
              <w:jc w:val="both"/>
            </w:pPr>
            <w:r>
              <w:rPr>
                <w:sz w:val="18"/>
                <w:szCs w:val="18"/>
              </w:rPr>
              <w:t>Portal Ambientalia · Valoración de Clientes</w:t>
            </w:r>
          </w:p>
        </w:tc>
      </w:tr>
      <w:tr w:rsidR="00EA1982" w14:paraId="51F9B0DD" w14:textId="77777777">
        <w:tc>
          <w:tcPr>
            <w:tcW w:w="1240" w:type="dxa"/>
            <w:tcMar>
              <w:top w:w="60" w:type="dxa"/>
              <w:left w:w="90" w:type="dxa"/>
              <w:bottom w:w="60" w:type="dxa"/>
              <w:right w:w="90" w:type="dxa"/>
            </w:tcMar>
            <w:vAlign w:val="center"/>
          </w:tcPr>
          <w:p w14:paraId="347B1078" w14:textId="77777777" w:rsidR="00EA1982" w:rsidRDefault="00000000" w:rsidP="00D55090">
            <w:pPr>
              <w:spacing w:line="240" w:lineRule="auto"/>
              <w:jc w:val="both"/>
            </w:pPr>
            <w:r>
              <w:rPr>
                <w:sz w:val="18"/>
                <w:szCs w:val="18"/>
              </w:rPr>
              <w:t>Baja</w:t>
            </w:r>
          </w:p>
        </w:tc>
        <w:tc>
          <w:tcPr>
            <w:tcW w:w="4498" w:type="dxa"/>
            <w:tcMar>
              <w:top w:w="60" w:type="dxa"/>
              <w:left w:w="90" w:type="dxa"/>
              <w:bottom w:w="60" w:type="dxa"/>
              <w:right w:w="90" w:type="dxa"/>
            </w:tcMar>
            <w:vAlign w:val="center"/>
          </w:tcPr>
          <w:p w14:paraId="703399E4" w14:textId="77777777" w:rsidR="00EA1982" w:rsidRDefault="00000000" w:rsidP="00D55090">
            <w:pPr>
              <w:spacing w:line="240" w:lineRule="auto"/>
              <w:jc w:val="both"/>
            </w:pPr>
            <w:r>
              <w:rPr>
                <w:sz w:val="18"/>
                <w:szCs w:val="18"/>
              </w:rPr>
              <w:t>Clientes sin contrato con calificación baja</w:t>
            </w:r>
          </w:p>
        </w:tc>
        <w:tc>
          <w:tcPr>
            <w:tcW w:w="4342" w:type="dxa"/>
            <w:tcMar>
              <w:top w:w="60" w:type="dxa"/>
              <w:left w:w="90" w:type="dxa"/>
              <w:bottom w:w="60" w:type="dxa"/>
              <w:right w:w="90" w:type="dxa"/>
            </w:tcMar>
            <w:vAlign w:val="center"/>
          </w:tcPr>
          <w:p w14:paraId="06A3B8EB" w14:textId="77777777" w:rsidR="00EA1982" w:rsidRDefault="00000000" w:rsidP="00D55090">
            <w:pPr>
              <w:spacing w:line="240" w:lineRule="auto"/>
              <w:jc w:val="both"/>
            </w:pPr>
            <w:r>
              <w:rPr>
                <w:sz w:val="18"/>
                <w:szCs w:val="18"/>
              </w:rPr>
              <w:t>Portal Ambientalia · Valoración de Clientes</w:t>
            </w:r>
          </w:p>
        </w:tc>
      </w:tr>
    </w:tbl>
    <w:p w14:paraId="7302EF8A" w14:textId="77777777" w:rsidR="00EA1982" w:rsidRDefault="00000000" w:rsidP="00D55090">
      <w:pPr>
        <w:jc w:val="both"/>
      </w:pPr>
      <w:r>
        <w:t xml:space="preserve">El resto de prioridades se asigna </w:t>
      </w:r>
      <w:r>
        <w:rPr>
          <w:b/>
          <w:bCs/>
        </w:rPr>
        <w:t xml:space="preserve">sólo manualmente y sólo por superadministrador o Director Técnico</w:t>
      </w:r>
      <w:r>
        <w:t xml:space="preserve">, para casos especiales. Con esto la prioridad deja de depender del criterio del técnico que abre el ticket y pasa a derivarse de dos datos que ya existen fuera del Desk: el contrato y la valoración del cliente.</w:t>
      </w:r>
    </w:p>
    <w:p w14:paraId="52AC787E" w14:textId="77777777" w:rsidR="00EA1982" w:rsidRDefault="00000000" w:rsidP="00D55090">
      <w:pPr>
        <w:jc w:val="both"/>
      </w:pPr>
      <w:r>
        <w:t xml:space="preserve">Nótese que esto </w:t>
      </w:r>
      <w:r>
        <w:rPr>
          <w:b/>
          <w:bCs/>
        </w:rPr>
        <w:t>cambia el criterio que documenta el diccionario</w:t>
      </w:r>
      <w:r>
        <w:t xml:space="preserve"> (Anexo G, columna 9), donde </w:t>
      </w:r>
      <w:r>
        <w:rPr>
          <w:i/>
          <w:iCs/>
        </w:rPr>
        <w:t>High</w:t>
      </w:r>
      <w:r>
        <w:t xml:space="preserve"> correspondía a «clientes con análisis favorable o contrato prioritario». El nuevo modelo separa las dos cosas: el contrato manda, y la valoración sólo distingue entre los que no lo tienen.</w:t>
      </w:r>
    </w:p>
    <w:p w14:paraId="3D976140" w14:textId="77777777" w:rsidR="00EA1982" w:rsidRDefault="00000000">
      <w:pPr>
        <w:numPr>
          <w:ilvl w:val="0"/>
          <w:numId w:val="19"/>
        </w:numPr>
        <w:jc w:val="both"/>
      </w:pPr>
      <w:r>
        <w:t xml:space="preserve">El sistema </w:t>
      </w:r>
      <w:r>
        <w:rPr>
          <w:b/>
          <w:bCs/>
        </w:rPr>
        <w:t xml:space="preserve">ordena automáticamente «Mis Tickets»</w:t>
      </w:r>
      <w:r>
        <w:t xml:space="preserve"> de más a menos urgente — FIFO inteligente por fecha promesa.</w:t>
      </w:r>
    </w:p>
    <w:p w14:paraId="737AA82B" w14:textId="77777777" w:rsidR="00EA1982" w:rsidRDefault="00000000">
      <w:pPr>
        <w:numPr>
          <w:ilvl w:val="0"/>
          <w:numId w:val="19"/>
        </w:numPr>
        <w:jc w:val="both"/>
      </w:pPr>
      <w:r>
        <w:rPr>
          <w:b/>
          <w:bCs/>
        </w:rPr>
        <w:t>[EN DISCUSIÓN]</w:t>
      </w:r>
      <w:r>
        <w:t xml:space="preserve"> Especializar al equipo como cadena de producción.</w:t>
      </w:r>
    </w:p>
    <w:p w14:paraId="4392643F" w14:textId="77777777" w:rsidR="00EA1982" w:rsidRDefault="00000000">
      <w:pPr>
        <w:numPr>
          <w:ilvl w:val="0"/>
          <w:numId w:val="19"/>
        </w:numPr>
        <w:jc w:val="both"/>
      </w:pPr>
      <w:r>
        <w:rPr>
          <w:b/>
          <w:bCs/>
        </w:rPr>
        <w:t>[PROPUESTO]</w:t>
      </w:r>
      <w:r>
        <w:t xml:space="preserve"> Enrutamiento automático de tickets a técnicos según </w:t>
      </w:r>
      <w:r>
        <w:rPr>
          <w:b/>
          <w:bCs/>
        </w:rPr>
        <w:t>especialidad o carga de trabajo</w:t>
      </w:r>
      <w:r>
        <w:t>.</w:t>
      </w:r>
    </w:p>
    <w:p w14:paraId="621C8AA5" w14:textId="77777777" w:rsidR="00EA1982" w:rsidRDefault="00000000">
      <w:pPr>
        <w:numPr>
          <w:ilvl w:val="0"/>
          <w:numId w:val="19"/>
        </w:numPr>
        <w:jc w:val="both"/>
      </w:pPr>
      <w:r>
        <w:rPr>
          <w:b/>
          <w:bCs/>
        </w:rPr>
        <w:t xml:space="preserve">[AS-BUILT]</w:t>
      </w:r>
      <w:r>
        <w:t xml:space="preserve"> Los permisos por área viven en packages/shared/src/permissions.ts, en un solo sitio y no repartidos por la interfaz. Cada transición declara el área o áreas que pueden ejecutarla: Comercial, Servicio Técnico o Compras. </w:t>
      </w:r>
      <w:r>
        <w:rPr>
          <w:b/>
          <w:bCs/>
        </w:rPr>
        <w:t xml:space="preserve">Ocho de las 34 transiciones son compartidas por dos áreas</w:t>
      </w:r>
      <w:r>
        <w:t xml:space="preserve"> —cinco Comercial / Compras y tres Comercial / Servicio Técnico—; las 26 restantes declaran un área única. </w:t>
      </w:r>
      <w:r>
        <w:rPr>
          <w:b/>
          <w:bCs/>
        </w:rPr>
        <w:t xml:space="preserve">[R08.2]</w:t>
      </w:r>
      <w:r>
        <w:t xml:space="preserve"> </w:t>
      </w:r>
      <w:r>
        <w:rPr>
          <w:i/>
          <w:iCs/>
        </w:rPr>
        <w:t xml:space="preserve">Corregido: las revisiones anteriores decían diez (packages/shared/src/transitions.ts:196-238).</w:t>
      </w:r>
    </w:p>
    <w:p w14:paraId="7BFFB9E6" w14:textId="77777777" w:rsidR="00EA1982" w:rsidRDefault="00000000">
      <w:pPr>
        <w:numPr>
          <w:ilvl w:val="0"/>
          <w:numId w:val="19"/>
        </w:numPr>
        <w:jc w:val="both"/>
      </w:pPr>
      <w:r>
        <w:rPr>
          <w:b/>
          <w:bCs/>
        </w:rPr>
        <w:t>[ABIERTO — R05]</w:t>
      </w:r>
      <w:r>
        <w:t xml:space="preserve"> El as-is exige un nivel de granularidad que el modelo por área no alcanza. La hoja del 16/02 dice de Liberación sin factura que </w:t>
      </w:r>
      <w:r>
        <w:rPr>
          <w:b/>
          <w:bCs/>
        </w:rPr>
        <w:t>«solo puede ser ejecutada por el gerente comercial»</w:t>
      </w:r>
      <w:r>
        <w:t xml:space="preserve">, y en varias transiciones el responsable no es un área sino </w:t>
      </w:r>
      <w:r>
        <w:rPr>
          <w:b/>
          <w:bCs/>
        </w:rPr>
        <w:t>«Propietario del registro (Servicio Técnico)»</w:t>
      </w:r>
      <w:r>
        <w:t xml:space="preserve"> —quien tiene el ticket, no cualquiera del área—. Son dos ejes distintos de permiso que hoy se aplanan en uno: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4064"/>
        <w:gridCol w:w="4063"/>
      </w:tblGrid>
      <w:tr w:rsidR="00EA1982" w14:paraId="760FDE29" w14:textId="77777777">
        <w:trPr>
          <w:tblHeader/>
        </w:trPr>
        <w:tc>
          <w:tcPr>
            <w:tcW w:w="1953" w:type="dxa"/>
            <w:shd w:val="clear" w:color="auto" w:fill="1F7A5C"/>
            <w:tcMar>
              <w:top w:w="60" w:type="dxa"/>
              <w:left w:w="90" w:type="dxa"/>
              <w:bottom w:w="60" w:type="dxa"/>
              <w:right w:w="90" w:type="dxa"/>
            </w:tcMar>
            <w:vAlign w:val="center"/>
          </w:tcPr>
          <w:p w14:paraId="1C8BA438" w14:textId="77777777" w:rsidR="00EA1982" w:rsidRDefault="00000000" w:rsidP="00D55090">
            <w:pPr>
              <w:spacing w:line="240" w:lineRule="auto"/>
              <w:jc w:val="both"/>
            </w:pPr>
            <w:r>
              <w:rPr>
                <w:b/>
                <w:bCs/>
                <w:color w:val="FFFFFF"/>
                <w:sz w:val="18"/>
                <w:szCs w:val="18"/>
              </w:rPr>
              <w:t>Nivel</w:t>
            </w:r>
          </w:p>
        </w:tc>
        <w:tc>
          <w:tcPr>
            <w:tcW w:w="4064" w:type="dxa"/>
            <w:shd w:val="clear" w:color="auto" w:fill="1F7A5C"/>
            <w:tcMar>
              <w:top w:w="60" w:type="dxa"/>
              <w:left w:w="90" w:type="dxa"/>
              <w:bottom w:w="60" w:type="dxa"/>
              <w:right w:w="90" w:type="dxa"/>
            </w:tcMar>
            <w:vAlign w:val="center"/>
          </w:tcPr>
          <w:p w14:paraId="3427AEF8" w14:textId="77777777" w:rsidR="00EA1982" w:rsidRDefault="00000000" w:rsidP="00D55090">
            <w:pPr>
              <w:spacing w:line="240" w:lineRule="auto"/>
              <w:jc w:val="both"/>
            </w:pPr>
            <w:r>
              <w:rPr>
                <w:b/>
                <w:bCs/>
                <w:color w:val="FFFFFF"/>
                <w:sz w:val="18"/>
                <w:szCs w:val="18"/>
              </w:rPr>
              <w:t>Ejemplo del as-is</w:t>
            </w:r>
          </w:p>
        </w:tc>
        <w:tc>
          <w:tcPr>
            <w:tcW w:w="4063" w:type="dxa"/>
            <w:shd w:val="clear" w:color="auto" w:fill="1F7A5C"/>
            <w:tcMar>
              <w:top w:w="60" w:type="dxa"/>
              <w:left w:w="90" w:type="dxa"/>
              <w:bottom w:w="60" w:type="dxa"/>
              <w:right w:w="90" w:type="dxa"/>
            </w:tcMar>
            <w:vAlign w:val="center"/>
          </w:tcPr>
          <w:p w14:paraId="71702387" w14:textId="77777777" w:rsidR="00EA1982" w:rsidRDefault="00000000" w:rsidP="00D55090">
            <w:pPr>
              <w:spacing w:line="240" w:lineRule="auto"/>
              <w:jc w:val="both"/>
            </w:pPr>
            <w:r>
              <w:rPr>
                <w:b/>
                <w:bCs/>
                <w:color w:val="FFFFFF"/>
                <w:sz w:val="18"/>
                <w:szCs w:val="18"/>
              </w:rPr>
              <w:t>Situación en el código</w:t>
            </w:r>
          </w:p>
        </w:tc>
      </w:tr>
      <w:tr w:rsidR="00EA1982" w14:paraId="3E61B056" w14:textId="77777777">
        <w:tc>
          <w:tcPr>
            <w:tcW w:w="1953" w:type="dxa"/>
            <w:tcMar>
              <w:top w:w="60" w:type="dxa"/>
              <w:left w:w="90" w:type="dxa"/>
              <w:bottom w:w="60" w:type="dxa"/>
              <w:right w:w="90" w:type="dxa"/>
            </w:tcMar>
            <w:vAlign w:val="center"/>
          </w:tcPr>
          <w:p w14:paraId="59CACF4B" w14:textId="77777777" w:rsidR="00EA1982" w:rsidRDefault="00000000" w:rsidP="00D55090">
            <w:pPr>
              <w:spacing w:line="240" w:lineRule="auto"/>
              <w:jc w:val="both"/>
            </w:pPr>
            <w:r>
              <w:rPr>
                <w:sz w:val="18"/>
                <w:szCs w:val="18"/>
              </w:rPr>
              <w:t>Área</w:t>
            </w:r>
          </w:p>
        </w:tc>
        <w:tc>
          <w:tcPr>
            <w:tcW w:w="4064" w:type="dxa"/>
            <w:tcMar>
              <w:top w:w="60" w:type="dxa"/>
              <w:left w:w="90" w:type="dxa"/>
              <w:bottom w:w="60" w:type="dxa"/>
              <w:right w:w="90" w:type="dxa"/>
            </w:tcMar>
            <w:vAlign w:val="center"/>
          </w:tcPr>
          <w:p w14:paraId="547F4896" w14:textId="77777777" w:rsidR="00EA1982" w:rsidRDefault="00000000" w:rsidP="00D55090">
            <w:pPr>
              <w:spacing w:line="240" w:lineRule="auto"/>
              <w:jc w:val="both"/>
            </w:pPr>
            <w:r>
              <w:rPr>
                <w:sz w:val="18"/>
                <w:szCs w:val="18"/>
              </w:rPr>
              <w:t xml:space="preserve">La mayoría de transiciones.</w:t>
            </w:r>
          </w:p>
        </w:tc>
        <w:tc>
          <w:tcPr>
            <w:tcW w:w="4063" w:type="dxa"/>
            <w:tcMar>
              <w:top w:w="60" w:type="dxa"/>
              <w:left w:w="90" w:type="dxa"/>
              <w:bottom w:w="60" w:type="dxa"/>
              <w:right w:w="90" w:type="dxa"/>
            </w:tcMar>
            <w:vAlign w:val="center"/>
          </w:tcPr>
          <w:p w14:paraId="32108240" w14:textId="77777777" w:rsidR="00EA1982" w:rsidRDefault="00000000" w:rsidP="00D55090">
            <w:pPr>
              <w:spacing w:line="240" w:lineRule="auto"/>
              <w:jc w:val="both"/>
            </w:pPr>
            <w:r>
              <w:rPr>
                <w:sz w:val="18"/>
                <w:szCs w:val="18"/>
              </w:rPr>
              <w:t>Implementado.</w:t>
            </w:r>
          </w:p>
        </w:tc>
      </w:tr>
      <w:tr w:rsidR="00EA1982" w14:paraId="4042214E" w14:textId="77777777">
        <w:tc>
          <w:tcPr>
            <w:tcW w:w="1953" w:type="dxa"/>
            <w:tcMar>
              <w:top w:w="60" w:type="dxa"/>
              <w:left w:w="90" w:type="dxa"/>
              <w:bottom w:w="60" w:type="dxa"/>
              <w:right w:w="90" w:type="dxa"/>
            </w:tcMar>
            <w:vAlign w:val="center"/>
          </w:tcPr>
          <w:p w14:paraId="44B699F9" w14:textId="77777777" w:rsidR="00EA1982" w:rsidRDefault="00000000" w:rsidP="00D55090">
            <w:pPr>
              <w:spacing w:line="240" w:lineRule="auto"/>
              <w:jc w:val="both"/>
            </w:pPr>
            <w:r>
              <w:rPr>
                <w:sz w:val="18"/>
                <w:szCs w:val="18"/>
              </w:rPr>
              <w:t>Cargo</w:t>
            </w:r>
          </w:p>
        </w:tc>
        <w:tc>
          <w:tcPr>
            <w:tcW w:w="4064" w:type="dxa"/>
            <w:tcMar>
              <w:top w:w="60" w:type="dxa"/>
              <w:left w:w="90" w:type="dxa"/>
              <w:bottom w:w="60" w:type="dxa"/>
              <w:right w:w="90" w:type="dxa"/>
            </w:tcMar>
            <w:vAlign w:val="center"/>
          </w:tcPr>
          <w:p w14:paraId="2C3DD148" w14:textId="77777777" w:rsidR="00EA1982" w:rsidRDefault="00000000" w:rsidP="00D55090">
            <w:pPr>
              <w:spacing w:line="240" w:lineRule="auto"/>
              <w:jc w:val="both"/>
            </w:pPr>
            <w:r>
              <w:rPr>
                <w:sz w:val="18"/>
                <w:szCs w:val="18"/>
              </w:rPr>
              <w:t>Liberación sin factura — sólo el gerente comercial.</w:t>
            </w:r>
          </w:p>
        </w:tc>
        <w:tc>
          <w:tcPr>
            <w:tcW w:w="4063" w:type="dxa"/>
            <w:tcMar>
              <w:top w:w="60" w:type="dxa"/>
              <w:left w:w="90" w:type="dxa"/>
              <w:bottom w:w="60" w:type="dxa"/>
              <w:right w:w="90" w:type="dxa"/>
            </w:tcMar>
            <w:vAlign w:val="center"/>
          </w:tcPr>
          <w:p w14:paraId="5A92793E" w14:textId="77777777" w:rsidR="00EA1982" w:rsidRDefault="00000000" w:rsidP="00D55090">
            <w:pPr>
              <w:spacing w:line="240" w:lineRule="auto"/>
              <w:jc w:val="both"/>
            </w:pPr>
            <w:r>
              <w:rPr>
                <w:sz w:val="18"/>
                <w:szCs w:val="18"/>
              </w:rPr>
              <w:t>No distinguido. Toda el área Comercial puede ejecutarla.</w:t>
            </w:r>
          </w:p>
        </w:tc>
      </w:tr>
      <w:tr w:rsidR="00EA1982" w14:paraId="7F389BE2" w14:textId="77777777">
        <w:tc>
          <w:tcPr>
            <w:tcW w:w="1953" w:type="dxa"/>
            <w:tcMar>
              <w:top w:w="60" w:type="dxa"/>
              <w:left w:w="90" w:type="dxa"/>
              <w:bottom w:w="60" w:type="dxa"/>
              <w:right w:w="90" w:type="dxa"/>
            </w:tcMar>
            <w:vAlign w:val="center"/>
          </w:tcPr>
          <w:p w14:paraId="440488C0" w14:textId="77777777" w:rsidR="00EA1982" w:rsidRDefault="00000000" w:rsidP="00D55090">
            <w:pPr>
              <w:spacing w:line="240" w:lineRule="auto"/>
              <w:jc w:val="both"/>
            </w:pPr>
            <w:r>
              <w:rPr>
                <w:sz w:val="18"/>
                <w:szCs w:val="18"/>
              </w:rPr>
              <w:t>Propietario del registro</w:t>
            </w:r>
          </w:p>
        </w:tc>
        <w:tc>
          <w:tcPr>
            <w:tcW w:w="4064" w:type="dxa"/>
            <w:tcMar>
              <w:top w:w="60" w:type="dxa"/>
              <w:left w:w="90" w:type="dxa"/>
              <w:bottom w:w="60" w:type="dxa"/>
              <w:right w:w="90" w:type="dxa"/>
            </w:tcMar>
            <w:vAlign w:val="center"/>
          </w:tcPr>
          <w:p w14:paraId="7CFEF84D" w14:textId="77777777" w:rsidR="00EA1982" w:rsidRDefault="00000000" w:rsidP="00D55090">
            <w:pPr>
              <w:spacing w:line="240" w:lineRule="auto"/>
              <w:jc w:val="both"/>
            </w:pPr>
            <w:r>
              <w:rPr>
                <w:sz w:val="18"/>
                <w:szCs w:val="18"/>
              </w:rPr>
              <w:t>Solicitud y entrega de repuestos, marcar como pendiente, finalización de servicio.</w:t>
            </w:r>
          </w:p>
        </w:tc>
        <w:tc>
          <w:tcPr>
            <w:tcW w:w="4063" w:type="dxa"/>
            <w:tcMar>
              <w:top w:w="60" w:type="dxa"/>
              <w:left w:w="90" w:type="dxa"/>
              <w:bottom w:w="60" w:type="dxa"/>
              <w:right w:w="90" w:type="dxa"/>
            </w:tcMar>
            <w:vAlign w:val="center"/>
          </w:tcPr>
          <w:p w14:paraId="5C8897E9" w14:textId="77777777" w:rsidR="00EA1982" w:rsidRDefault="00000000" w:rsidP="00D55090">
            <w:pPr>
              <w:spacing w:line="240" w:lineRule="auto"/>
              <w:jc w:val="both"/>
            </w:pPr>
            <w:r>
              <w:rPr>
                <w:sz w:val="18"/>
                <w:szCs w:val="18"/>
              </w:rPr>
              <w:t>No distinguido. Cualquier técnico puede moverlo.</w:t>
            </w:r>
          </w:p>
        </w:tc>
      </w:tr>
    </w:tbl>
    <w:p w14:paraId="39C12FED" w14:textId="77777777" w:rsidR="00EA1982" w:rsidRDefault="00000000">
      <w:pPr>
        <w:numPr>
          <w:ilvl w:val="0"/>
          <w:numId w:val="20"/>
        </w:numPr>
        <w:jc w:val="both"/>
      </w:pPr>
      <w:r>
        <w:t xml:space="preserve">Conviene resolverlo junto con la derivación de M1.9.2, que ya conoce a </w:t>
      </w:r>
      <w:r>
        <w:rPr>
          <w:b/>
          <w:bCs/>
        </w:rPr>
        <w:t xml:space="preserve">«quien tomó el ticket»</w:t>
      </w:r>
      <w:r>
        <w:t xml:space="preserve">: el dato para implementar el nivel de propietario ya existe en el sistema. Corrección C10, punto abierto nº 39.</w:t>
      </w:r>
    </w:p>
    <w:p w14:paraId="435876A2" w14:textId="77777777" w:rsidR="00EA1982" w:rsidRDefault="00000000" w:rsidP="00D55090">
      <w:pPr>
        <w:pStyle w:val="Ttulo4"/>
        <w:jc w:val="both"/>
      </w:pPr>
      <w:bookmarkStart w:id="131" w:name="X1720a5f1dfeb84e986ee0d024007e24a5c5dca4"/>
      <w:bookmarkEnd w:id="130"/>
      <w:r>
        <w:t>M1.9.2 Derivación: de quién es el trabajo a partir de aquí [AS-BUILT]</w:t>
      </w:r>
    </w:p>
    <w:p w14:paraId="33CBEF08" w14:textId="77777777" w:rsidR="00EA1982" w:rsidRDefault="00000000" w:rsidP="00D55090">
      <w:pPr>
        <w:jc w:val="both"/>
      </w:pPr>
      <w:r>
        <w:t xml:space="preserve">El mapa de estados dice por dónde va el equipo. Hay una segunda pregunta que las etapas también responden: </w:t>
      </w:r>
      <w:r>
        <w:rPr>
          <w:b/>
          <w:bCs/>
        </w:rPr>
        <w:t>de quién es el trabajo a partir de aquí</w:t>
      </w:r>
      <w:r>
        <w:t>. Es la formalización del traspaso que el acta del 14/08 pedía, ya implementada.</w:t>
      </w:r>
    </w:p>
    <w:p w14:paraId="319DD901" w14:textId="77777777" w:rsidR="00EA1982" w:rsidRDefault="00000000" w:rsidP="00D55090">
      <w:pPr>
        <w:jc w:val="both"/>
      </w:pPr>
      <w:r>
        <w:t xml:space="preserve">Las 34 transiciones terminan en una casilla </w:t>
      </w:r>
      <w:r>
        <w:rPr>
          <w:b/>
          <w:bCs/>
        </w:rPr>
        <w:t>«Derivado a»</w:t>
      </w:r>
      <w:r>
        <w:t xml:space="preserve">, y </w:t>
      </w:r>
      <w:r>
        <w:rPr>
          <w:b/>
          <w:bCs/>
        </w:rPr>
        <w:t>ninguna la exige</w:t>
      </w:r>
      <w:r>
        <w:t xml:space="preserve">. La razón es deliberada: derivar no puede frenar un ticket. Treinta y una heredan al responsable que el ticket ya traía; tres proponen a otro: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16"/>
        <w:gridCol w:w="2947"/>
        <w:gridCol w:w="5117"/>
      </w:tblGrid>
      <w:tr w:rsidR="00EA1982" w14:paraId="12121B6D" w14:textId="77777777">
        <w:trPr>
          <w:tblHeader/>
        </w:trPr>
        <w:tc>
          <w:tcPr>
            <w:tcW w:w="2016" w:type="dxa"/>
            <w:shd w:val="clear" w:color="auto" w:fill="1F7A5C"/>
            <w:tcMar>
              <w:top w:w="60" w:type="dxa"/>
              <w:left w:w="90" w:type="dxa"/>
              <w:bottom w:w="60" w:type="dxa"/>
              <w:right w:w="90" w:type="dxa"/>
            </w:tcMar>
            <w:vAlign w:val="center"/>
          </w:tcPr>
          <w:p w14:paraId="0F9ABFB3" w14:textId="77777777" w:rsidR="00EA1982" w:rsidRDefault="00000000" w:rsidP="00D55090">
            <w:pPr>
              <w:spacing w:line="240" w:lineRule="auto"/>
              <w:jc w:val="both"/>
            </w:pPr>
            <w:r>
              <w:rPr>
                <w:b/>
                <w:bCs/>
                <w:color w:val="FFFFFF"/>
                <w:sz w:val="18"/>
                <w:szCs w:val="18"/>
              </w:rPr>
              <w:t>Etapa</w:t>
            </w:r>
          </w:p>
        </w:tc>
        <w:tc>
          <w:tcPr>
            <w:tcW w:w="2947" w:type="dxa"/>
            <w:shd w:val="clear" w:color="auto" w:fill="1F7A5C"/>
            <w:tcMar>
              <w:top w:w="60" w:type="dxa"/>
              <w:left w:w="90" w:type="dxa"/>
              <w:bottom w:w="60" w:type="dxa"/>
              <w:right w:w="90" w:type="dxa"/>
            </w:tcMar>
            <w:vAlign w:val="center"/>
          </w:tcPr>
          <w:p w14:paraId="3EB902AE" w14:textId="77777777" w:rsidR="00EA1982" w:rsidRDefault="00000000" w:rsidP="00D55090">
            <w:pPr>
              <w:spacing w:line="240" w:lineRule="auto"/>
              <w:jc w:val="both"/>
            </w:pPr>
            <w:r>
              <w:rPr>
                <w:b/>
                <w:bCs/>
                <w:color w:val="FFFFFF"/>
                <w:sz w:val="18"/>
                <w:szCs w:val="18"/>
              </w:rPr>
              <w:t>Propone</w:t>
            </w:r>
          </w:p>
        </w:tc>
        <w:tc>
          <w:tcPr>
            <w:tcW w:w="5117" w:type="dxa"/>
            <w:shd w:val="clear" w:color="auto" w:fill="1F7A5C"/>
            <w:tcMar>
              <w:top w:w="60" w:type="dxa"/>
              <w:left w:w="90" w:type="dxa"/>
              <w:bottom w:w="60" w:type="dxa"/>
              <w:right w:w="90" w:type="dxa"/>
            </w:tcMar>
            <w:vAlign w:val="center"/>
          </w:tcPr>
          <w:p w14:paraId="5AA8A015" w14:textId="77777777" w:rsidR="00EA1982" w:rsidRDefault="00000000" w:rsidP="00D55090">
            <w:pPr>
              <w:spacing w:line="240" w:lineRule="auto"/>
              <w:jc w:val="both"/>
            </w:pPr>
            <w:r>
              <w:rPr>
                <w:b/>
                <w:bCs/>
                <w:color w:val="FFFFFF"/>
                <w:sz w:val="18"/>
                <w:szCs w:val="18"/>
              </w:rPr>
              <w:t>Por qué</w:t>
            </w:r>
          </w:p>
        </w:tc>
      </w:tr>
      <w:tr w:rsidR="00EA1982" w14:paraId="30DBD9E4" w14:textId="77777777">
        <w:tc>
          <w:tcPr>
            <w:tcW w:w="2016" w:type="dxa"/>
            <w:tcMar>
              <w:top w:w="60" w:type="dxa"/>
              <w:left w:w="90" w:type="dxa"/>
              <w:bottom w:w="60" w:type="dxa"/>
              <w:right w:w="90" w:type="dxa"/>
            </w:tcMar>
            <w:vAlign w:val="center"/>
          </w:tcPr>
          <w:p w14:paraId="5BB2D73F" w14:textId="77777777" w:rsidR="00EA1982" w:rsidRDefault="00000000" w:rsidP="00D55090">
            <w:pPr>
              <w:spacing w:line="240" w:lineRule="auto"/>
              <w:jc w:val="both"/>
            </w:pPr>
            <w:r>
              <w:rPr>
                <w:sz w:val="18"/>
                <w:szCs w:val="18"/>
              </w:rPr>
              <w:t>Escalado a Revisión</w:t>
            </w:r>
          </w:p>
        </w:tc>
        <w:tc>
          <w:tcPr>
            <w:tcW w:w="2947" w:type="dxa"/>
            <w:tcMar>
              <w:top w:w="60" w:type="dxa"/>
              <w:left w:w="90" w:type="dxa"/>
              <w:bottom w:w="60" w:type="dxa"/>
              <w:right w:w="90" w:type="dxa"/>
            </w:tcMar>
            <w:vAlign w:val="center"/>
          </w:tcPr>
          <w:p w14:paraId="76F883FE" w14:textId="77777777" w:rsidR="00EA1982" w:rsidRDefault="00000000" w:rsidP="00D55090">
            <w:pPr>
              <w:spacing w:line="240" w:lineRule="auto"/>
              <w:jc w:val="both"/>
            </w:pPr>
            <w:r>
              <w:rPr>
                <w:sz w:val="18"/>
                <w:szCs w:val="18"/>
              </w:rPr>
              <w:t xml:space="preserve">Cargo · Director Técnico</w:t>
            </w:r>
          </w:p>
        </w:tc>
        <w:tc>
          <w:tcPr>
            <w:tcW w:w="5117" w:type="dxa"/>
            <w:tcMar>
              <w:top w:w="60" w:type="dxa"/>
              <w:left w:w="90" w:type="dxa"/>
              <w:bottom w:w="60" w:type="dxa"/>
              <w:right w:w="90" w:type="dxa"/>
            </w:tcMar>
            <w:vAlign w:val="center"/>
          </w:tcPr>
          <w:p w14:paraId="36ECADFF" w14:textId="77777777" w:rsidR="00EA1982" w:rsidRDefault="00000000" w:rsidP="00D55090">
            <w:pPr>
              <w:spacing w:line="240" w:lineRule="auto"/>
              <w:jc w:val="both"/>
            </w:pPr>
            <w:r>
              <w:rPr>
                <w:sz w:val="18"/>
                <w:szCs w:val="18"/>
              </w:rPr>
              <w:t>Escalar una revisión es subirla al inmediato superior.</w:t>
            </w:r>
          </w:p>
        </w:tc>
      </w:tr>
      <w:tr w:rsidR="00EA1982" w14:paraId="7861E46A" w14:textId="77777777">
        <w:tc>
          <w:tcPr>
            <w:tcW w:w="2016" w:type="dxa"/>
            <w:tcMar>
              <w:top w:w="60" w:type="dxa"/>
              <w:left w:w="90" w:type="dxa"/>
              <w:bottom w:w="60" w:type="dxa"/>
              <w:right w:w="90" w:type="dxa"/>
            </w:tcMar>
            <w:vAlign w:val="center"/>
          </w:tcPr>
          <w:p w14:paraId="7D42D9E3" w14:textId="77777777" w:rsidR="00EA1982" w:rsidRDefault="00000000" w:rsidP="00D55090">
            <w:pPr>
              <w:spacing w:line="240" w:lineRule="auto"/>
              <w:jc w:val="both"/>
            </w:pPr>
            <w:r>
              <w:rPr>
                <w:sz w:val="18"/>
                <w:szCs w:val="18"/>
              </w:rPr>
              <w:t>Escalado a comercial</w:t>
            </w:r>
          </w:p>
        </w:tc>
        <w:tc>
          <w:tcPr>
            <w:tcW w:w="2947" w:type="dxa"/>
            <w:tcMar>
              <w:top w:w="60" w:type="dxa"/>
              <w:left w:w="90" w:type="dxa"/>
              <w:bottom w:w="60" w:type="dxa"/>
              <w:right w:w="90" w:type="dxa"/>
            </w:tcMar>
            <w:vAlign w:val="center"/>
          </w:tcPr>
          <w:p w14:paraId="08ADE669" w14:textId="77777777" w:rsidR="00EA1982" w:rsidRDefault="00000000" w:rsidP="00D55090">
            <w:pPr>
              <w:spacing w:line="240" w:lineRule="auto"/>
              <w:jc w:val="both"/>
            </w:pPr>
            <w:r>
              <w:rPr>
                <w:sz w:val="18"/>
                <w:szCs w:val="18"/>
              </w:rPr>
              <w:t>Cargo · Coordinador Comercial</w:t>
            </w:r>
          </w:p>
        </w:tc>
        <w:tc>
          <w:tcPr>
            <w:tcW w:w="5117" w:type="dxa"/>
            <w:tcMar>
              <w:top w:w="60" w:type="dxa"/>
              <w:left w:w="90" w:type="dxa"/>
              <w:bottom w:w="60" w:type="dxa"/>
              <w:right w:w="90" w:type="dxa"/>
            </w:tcMar>
            <w:vAlign w:val="center"/>
          </w:tcPr>
          <w:p w14:paraId="126CF0E3" w14:textId="77777777" w:rsidR="00EA1982" w:rsidRDefault="00000000" w:rsidP="00D55090">
            <w:pPr>
              <w:spacing w:line="240" w:lineRule="auto"/>
              <w:jc w:val="both"/>
            </w:pPr>
            <w:r>
              <w:rPr>
                <w:sz w:val="18"/>
                <w:szCs w:val="18"/>
              </w:rPr>
              <w:t xml:space="preserve">El ticket sale de Servicio Técnico y pasa a Comercial.</w:t>
            </w:r>
          </w:p>
        </w:tc>
      </w:tr>
      <w:tr w:rsidR="00EA1982" w14:paraId="11F38101" w14:textId="77777777">
        <w:tc>
          <w:tcPr>
            <w:tcW w:w="2016" w:type="dxa"/>
            <w:tcMar>
              <w:top w:w="60" w:type="dxa"/>
              <w:left w:w="90" w:type="dxa"/>
              <w:bottom w:w="60" w:type="dxa"/>
              <w:right w:w="90" w:type="dxa"/>
            </w:tcMar>
            <w:vAlign w:val="center"/>
          </w:tcPr>
          <w:p w14:paraId="5E84C04D" w14:textId="77777777" w:rsidR="00EA1982" w:rsidRDefault="00000000" w:rsidP="00D55090">
            <w:pPr>
              <w:spacing w:line="240" w:lineRule="auto"/>
              <w:jc w:val="both"/>
            </w:pPr>
            <w:r>
              <w:rPr>
                <w:sz w:val="18"/>
                <w:szCs w:val="18"/>
              </w:rPr>
              <w:t>Aprobación</w:t>
            </w:r>
          </w:p>
        </w:tc>
        <w:tc>
          <w:tcPr>
            <w:tcW w:w="2947" w:type="dxa"/>
            <w:tcMar>
              <w:top w:w="60" w:type="dxa"/>
              <w:left w:w="90" w:type="dxa"/>
              <w:bottom w:w="60" w:type="dxa"/>
              <w:right w:w="90" w:type="dxa"/>
            </w:tcMar>
            <w:vAlign w:val="center"/>
          </w:tcPr>
          <w:p w14:paraId="25D22550" w14:textId="77777777" w:rsidR="00EA1982" w:rsidRDefault="00000000" w:rsidP="00D55090">
            <w:pPr>
              <w:spacing w:line="240" w:lineRule="auto"/>
              <w:jc w:val="both"/>
            </w:pPr>
            <w:r>
              <w:rPr>
                <w:sz w:val="18"/>
                <w:szCs w:val="18"/>
              </w:rPr>
              <w:t xml:space="preserve">Quien tomó el ticket</w:t>
            </w:r>
          </w:p>
        </w:tc>
        <w:tc>
          <w:tcPr>
            <w:tcW w:w="5117" w:type="dxa"/>
            <w:tcMar>
              <w:top w:w="60" w:type="dxa"/>
              <w:left w:w="90" w:type="dxa"/>
              <w:bottom w:w="60" w:type="dxa"/>
              <w:right w:w="90" w:type="dxa"/>
            </w:tcMar>
            <w:vAlign w:val="center"/>
          </w:tcPr>
          <w:p w14:paraId="09EE31A7" w14:textId="77777777" w:rsidR="00EA1982" w:rsidRDefault="00000000" w:rsidP="00D55090">
            <w:pPr>
              <w:spacing w:line="240" w:lineRule="auto"/>
              <w:jc w:val="both"/>
            </w:pPr>
            <w:r>
              <w:rPr>
                <w:sz w:val="18"/>
                <w:szCs w:val="18"/>
              </w:rPr>
              <w:t xml:space="preserve">El cliente aprobó y el trabajo vuelve al taller. Ahí no hay puesto fijo al que mandarlo: hay que devolvérselo a quien diagnosticó ese ticket.</w:t>
            </w:r>
          </w:p>
        </w:tc>
      </w:tr>
    </w:tbl>
    <w:p w14:paraId="45A8B2B8" w14:textId="77777777" w:rsidR="00EA1982" w:rsidRDefault="00000000" w:rsidP="00D55090">
      <w:pPr>
        <w:jc w:val="both"/>
      </w:pPr>
      <w:r>
        <w:rPr>
          <w:b/>
          <w:bCs/>
        </w:rPr>
        <w:t>Las dos primeras nombran un CARGO y no una persona.</w:t>
      </w:r>
      <w:r>
        <w:t xml:space="preserve"> Un identificador de persona ataría el blueprint a que ese empleado siga en la empresa, y el día que el puesto cambiara de manos la etapa derivaría a quien ya no está.</w:t>
      </w:r>
    </w:p>
    <w:p w14:paraId="73DD0EE3" w14:textId="77777777" w:rsidR="00EA1982" w:rsidRDefault="00000000" w:rsidP="00D55090">
      <w:pPr>
        <w:pStyle w:val="Ttulo4"/>
        <w:jc w:val="both"/>
      </w:pPr>
      <w:bookmarkStart w:id="132" w:name="Xafe11de96f19fe1bbb3ab5eb9ef1c2f598b3c26"/>
      <w:bookmarkEnd w:id="131"/>
      <w:r>
        <w:t>M1.9.3 Avisos: a quién se le notifica [AS-BUILT]</w:t>
      </w:r>
    </w:p>
    <w:p w14:paraId="029116B3" w14:textId="77777777" w:rsidR="00EA1982" w:rsidRDefault="00000000" w:rsidP="00D55090">
      <w:pPr>
        <w:jc w:val="both"/>
      </w:pPr>
      <w:r>
        <w:t>**</w:t>
      </w:r>
    </w:p>
    <w:p w14:paraId="13208ACD" w14:textId="77777777" w:rsidR="00EA1982" w:rsidRDefault="00000000" w:rsidP="00D55090">
      <w:pPr>
        <w:jc w:val="both"/>
      </w:pPr>
      <w:r>
        <w:rPr>
          <w:b/>
          <w:bCs/>
        </w:rPr>
        <w:lastRenderedPageBreak/>
        <w:t>Pendiente de reunión [R08].</w:t>
      </w:r>
      <w:r>
        <w:t xml:space="preserve"> El revisor solicita tratar este apartado —el cálculo del destinatario del aviso y la pérdida en la ventana entre las dos escrituras— en una sesión de trabajo específica, antes de tomar decisiones. Se mantiene el punto abierto nº 36 y se añade a la agenda pendiente del Anexo I.</w:t>
      </w:r>
    </w:p>
    <w:p w14:paraId="62798FAC" w14:textId="77777777" w:rsidR="00EA1982" w:rsidRDefault="00000000" w:rsidP="00D55090">
      <w:pPr>
        <w:jc w:val="both"/>
      </w:pPr>
      <w:r>
        <w:t xml:space="preserve">El destinatario del aviso </w:t>
      </w:r>
      <w:r>
        <w:rPr>
          <w:b/>
          <w:bCs/>
        </w:rPr>
        <w:t>se calcula desde el estado de llegada, no desde el área que ejecutó la transición</w:t>
      </w:r>
      <w:r>
        <w:t>, y se le restan las áreas de quien pulsó.</w:t>
      </w:r>
    </w:p>
    <w:p w14:paraId="6C89A8FA" w14:textId="77777777" w:rsidR="00EA1982" w:rsidRDefault="00000000" w:rsidP="00D55090">
      <w:pPr>
        <w:jc w:val="both"/>
      </w:pPr>
      <w:r>
        <w:t xml:space="preserve">El motivo es concreto. Escalado a comercial sale de Notificado, la pulsa Servicio Técnico y deja el ticket en Notificación Comercial. Avisar por el área de la transición ejecutada mandaría el aviso justo a quien acaba de hacer el trabajo. Y la resta importa igual: Facturado deja el ticket en una fase que también es de Comercial, y sin restar las áreas del ejecutor se avisaría a Comercial de que le toca a Comercial.</w:t>
      </w:r>
    </w:p>
    <w:p w14:paraId="78246372" w14:textId="77777777" w:rsidR="00EA1982" w:rsidRDefault="00000000" w:rsidP="00D55090">
      <w:pPr>
        <w:jc w:val="both"/>
      </w:pPr>
      <w:r>
        <w:rPr>
          <w:b/>
          <w:bCs/>
        </w:rPr>
        <w:t>Un administrador tiene las tres áreas, así que no dispara ningún aviso de área:</w:t>
      </w:r>
      <w:r>
        <w:t xml:space="preserve"> si hace el trabajo de las tres, no hay a quién pasarle el testigo.</w:t>
      </w:r>
    </w:p>
    <w:p w14:paraId="27080A85" w14:textId="77777777" w:rsidR="00EA1982" w:rsidRDefault="00000000" w:rsidP="00D55090">
      <w:pPr>
        <w:jc w:val="both"/>
      </w:pPr>
      <w:r>
        <w:rPr>
          <w:b/>
          <w:bCs/>
        </w:rPr>
        <w:t>La escritura del aviso ocurre fuera de la transacción de la transición.</w:t>
      </w:r>
      <w:r>
        <w:t xml:space="preserve"> La transición se guarda primero y los avisos después. El motivo es de arquitectura: la tabla de avisos es de la aplicación, y quien escribe la transición vive en el paquete de sincronización; meterla dentro ataría ese paquete a un concepto que no es suyo.</w:t>
      </w:r>
    </w:p>
    <w:p w14:paraId="7A885EC3" w14:textId="77777777" w:rsidR="00EA1982" w:rsidRDefault="00000000" w:rsidP="00D55090">
      <w:pPr>
        <w:jc w:val="both"/>
      </w:pPr>
      <w:r>
        <w:t xml:space="preserve">La contrapartida es real y está aceptada: </w:t>
      </w:r>
      <w:r>
        <w:rPr>
          <w:b/>
          <w:bCs/>
        </w:rPr>
        <w:t>una caída justo entre las dos escrituras pierde el aviso</w:t>
      </w:r>
      <w:r>
        <w:t xml:space="preserve">. Lo que importa —la derivación— sí queda en el ticket y en el historial, y quien la recibe la ve igual en su vista. Con el correo ocurre lo mismo: si n8n no responde, la fila se queda sin sellar y eso constituye la cola de reintento, pero la transición no se cae detrás. Punto abierto nº 36.</w:t>
      </w:r>
    </w:p>
    <w:p w14:paraId="5CA865DC" w14:textId="77777777" w:rsidR="00EA1982" w:rsidRDefault="00000000" w:rsidP="00D55090">
      <w:pPr>
        <w:pStyle w:val="Ttulo3"/>
        <w:jc w:val="both"/>
      </w:pPr>
      <w:bookmarkStart w:id="133" w:name="_Toc239180977"/>
      <w:bookmarkStart w:id="134" w:name="X3de70cbd1f79b492e8a25f52024b986398c1d88"/>
      <w:bookmarkEnd w:id="129"/>
      <w:bookmarkEnd w:id="132"/>
      <w:r>
        <w:t>M1.10 Registro de tiempos, anulación y métricas</w:t>
      </w:r>
      <w:bookmarkEnd w:id="133"/>
    </w:p>
    <w:p w14:paraId="43588F0D" w14:textId="77777777" w:rsidR="00EA1982" w:rsidRDefault="00000000">
      <w:pPr>
        <w:numPr>
          <w:ilvl w:val="0"/>
          <w:numId w:val="21"/>
        </w:numPr>
        <w:jc w:val="both"/>
      </w:pPr>
      <w:r>
        <w:t xml:space="preserve">Debe quedar </w:t>
      </w:r>
      <w:r>
        <w:rPr>
          <w:b/>
          <w:bCs/>
        </w:rPr>
        <w:t>registro del momento de llegada a cada etapa</w:t>
      </w:r>
      <w:r>
        <w:t>, para el análisis de tiempos entre fases y por ramas del flujo.</w:t>
      </w:r>
    </w:p>
    <w:p w14:paraId="3774AF4E" w14:textId="77777777" w:rsidR="00EA1982" w:rsidRDefault="00000000">
      <w:pPr>
        <w:numPr>
          <w:ilvl w:val="0"/>
          <w:numId w:val="21"/>
        </w:numPr>
        <w:jc w:val="both"/>
      </w:pPr>
      <w:r>
        <w:rPr>
          <w:b/>
          <w:bCs/>
        </w:rPr>
        <w:t>[DECIDIDO — R08]</w:t>
      </w:r>
      <w:r>
        <w:t xml:space="preserve"> </w:t>
      </w:r>
      <w:r>
        <w:rPr>
          <w:b/>
          <w:bCs/>
        </w:rPr>
        <w:t>Toda etapa y toda transición deben registrar fecha, hora y persona.</w:t>
      </w:r>
      <w:r>
        <w:t xml:space="preserve"> Es requisito de log y de análisis, y no admite excepciones: sin el «quién» no hay trazabilidad de responsabilidad —que es lo que la derivación de M1.9.2 intenta reconstruir a posteriori—, y sin la hora exacta no son calculables ni los tiempos entre fases ni los tres bodegajes de más abajo. El as-built escribe la marca de tiempo y el usuario de cada transición: performed_by se escribe en la misma sentencia que el resto de la fila del historial (packages/zoho-sync/src/db/repo.ts:282-286), y está comprobado en las 34 transiciones (apps/desk/server/transicionesEjecucion.test.ts:312-325). Confirmado en F0-04 [R08.2]; queda por decidir el caso de la constante de respaldo, que sólo actúa si la sesión no trae nombre —el callback de n8n de la remisión, que no tiene sesión—. Lo confirmado es que ninguna fila del historial se escribe sin actor, no que el actor sea siempre una persona identificada.</w:t>
      </w:r>
    </w:p>
    <w:p>
      <w:pPr>
        <w:jc w:val="both"/>
      </w:pPr>
      <w:r>
        <w:rPr>
          <w:b/>
          <w:bCs/>
        </w:rPr>
        <w:t xml:space="preserve">[DECIDIDO 10/09 — R08.2] Las tres fechas derivadas las impone el servidor.</w:t>
      </w:r>
      <w:r>
        <w:t xml:space="preserve"> Fecha creación ticket, Fecha Remisión Entrada y Fecha Revisión Informe se derivan hoy </w:t>
      </w:r>
      <w:r>
        <w:rPr>
          <w:b/>
          <w:bCs/>
        </w:rPr>
        <w:t xml:space="preserve">en el navegador</w:t>
      </w:r>
      <w:r>
        <w:t xml:space="preserve"> y el servidor sólo exige que lleguen (apps/desk/server/transitionExec.ts:77). </w:t>
      </w:r>
      <w:r>
        <w:rPr>
          <w:b/>
          <w:bCs/>
        </w:rPr>
        <w:t xml:space="preserve">Pasan a calcularse en el servidor</w:t>
      </w:r>
      <w:r>
        <w:t xml:space="preserve">, que ignora lo que llegue del cliente para esos tres campos. Por qué: Fecha Remisión Entrada es el operando que abre el bodegaje de entrada; si puede llegar mal, la corrección C9 quedó resuelta sólo sobre el papel.</w:t>
      </w:r>
    </w:p>
    <w:p>
      <w:pPr>
        <w:jc w:val="both"/>
      </w:pPr>
      <w:r>
        <w:rPr>
          <w:b/>
          <w:bCs/>
        </w:rPr>
        <w:t xml:space="preserve">La zona horaria se fija explícitamente.</w:t>
      </w:r>
      <w:r>
        <w:t xml:space="preserve"> Dos de las tres —Fecha creación ticket y Fecha Revisión Informe— se derivan de una marca de tiempo convertida a día local, y eso depende del reloj del dispositivo: un ticket creado a las 19:30 en Bogotá es 00:30 UTC del día siguiente. </w:t>
      </w:r>
      <w:r>
        <w:rPr>
          <w:b/>
          <w:bCs/>
        </w:rPr>
        <w:t xml:space="preserve">Cinco horas de cada día cambian de fecha</w:t>
      </w:r>
      <w:r>
        <w:t xml:space="preserve"> si nadie fija la zona. La corrección la fija; no hereda la del proceso que la ejecuta.</w:t>
      </w:r>
    </w:p>
    <w:p w14:paraId="1276050D" w14:textId="77777777" w:rsidR="00EA1982" w:rsidRDefault="00000000">
      <w:pPr>
        <w:numPr>
          <w:ilvl w:val="0"/>
          <w:numId w:val="21"/>
        </w:numPr>
        <w:jc w:val="both"/>
      </w:pPr>
      <w:r>
        <w:rPr>
          <w:b/>
          <w:bCs/>
        </w:rPr>
        <w:t>[RESUELTO — R05]</w:t>
      </w:r>
      <w:r>
        <w:t xml:space="preserve"> El </w:t>
      </w:r>
      <w:r>
        <w:rPr>
          <w:b/>
          <w:bCs/>
        </w:rPr>
        <w:t>bodegaje de entrada</w:t>
      </w:r>
      <w:r>
        <w:t xml:space="preserve"> tenía fórmula desde el principio. El diccionario la documenta en la columna 56:</w:t>
      </w:r>
    </w:p>
    <w:p w14:paraId="54AC82A9" w14:textId="77777777" w:rsidR="00EA1982" w:rsidRDefault="00000000">
      <w:pPr>
        <w:numPr>
          <w:ilvl w:val="0"/>
          <w:numId w:val="22"/>
        </w:numPr>
        <w:jc w:val="both"/>
      </w:pPr>
      <w:r>
        <w:t xml:space="preserve">date_diff("Fecha creación ticket", "Fecha Remisión Entrada")</w:t>
      </w:r>
    </w:p>
    <w:p w14:paraId="791D7D69" w14:textId="77777777" w:rsidR="00EA1982" w:rsidRDefault="00000000">
      <w:pPr>
        <w:numPr>
          <w:ilvl w:val="0"/>
          <w:numId w:val="23"/>
        </w:numPr>
        <w:jc w:val="both"/>
      </w:pPr>
      <w:r>
        <w:t xml:space="preserve">Y a continuación añade la instrucción que importa: </w:t>
      </w:r>
      <w:r>
        <w:rPr>
          <w:b/>
          <w:bCs/>
        </w:rPr>
        <w:t>«2026 omitir esta información»</w:t>
      </w:r>
      <w:r>
        <w:t xml:space="preserve">. La columna 48 explica por qué: </w:t>
      </w:r>
      <w:r>
        <w:rPr>
          <w:i/>
          <w:iCs/>
        </w:rPr>
        <w:t xml:space="preserve">«para 2026 este cálculo se encuentra pendiente de reorganización, debido a que el área comercial crea los tickets con anterioridad a la llegada física del equipo, lo que afecta la precisión del indicador»</w:t>
      </w:r>
      <w:r>
        <w:t>.</w:t>
      </w:r>
    </w:p>
    <w:p w14:paraId="7B61142F" w14:textId="77777777" w:rsidR="00EA1982" w:rsidRDefault="00000000" w:rsidP="00D55090">
      <w:pPr>
        <w:pStyle w:val="Ttulo4"/>
        <w:jc w:val="both"/>
      </w:pPr>
      <w:bookmarkStart w:id="135" w:name="Xb0467f44a143e4bbead3b88c545a3b1323ca1f9"/>
      <w:r>
        <w:t>Una decisión correcta que rompió un indicador [R05]</w:t>
      </w:r>
    </w:p>
    <w:p w14:paraId="565056C5" w14:textId="77777777" w:rsidR="00EA1982" w:rsidRDefault="00000000" w:rsidP="00D55090">
      <w:pPr>
        <w:jc w:val="both"/>
      </w:pPr>
      <w:r>
        <w:t xml:space="preserve">Merece nombrarse porque es el patrón, no la anécdota. El alta anticipada por Comercial —decidida el 20/08 para habilitar el control automático de garantía— y la exigencia de orden de venta previa a la recepción —decidida el 21/08 para no bloquear la trazabilidad— son </w:t>
      </w:r>
      <w:r>
        <w:rPr>
          <w:b/>
          <w:bCs/>
        </w:rPr>
        <w:t>dos decisiones buenas y bien fundadas</w:t>
      </w:r>
      <w:r>
        <w:t xml:space="preserve">. Entre las dos invalidaron un KPI, porque la fecha de creación del ticket dejó de significar «el equipo llegó».</w:t>
      </w:r>
    </w:p>
    <w:p w14:paraId="631D9B9B" w14:textId="77777777" w:rsidR="00EA1982" w:rsidRDefault="00000000" w:rsidP="00D55090">
      <w:pPr>
        <w:jc w:val="both"/>
      </w:pPr>
      <w:r>
        <w:t>Nadie lo registró. El indicador simplemente dejó de calcularse bien, y la única traza de ello vive en una nota al margen del diccionario.</w:t>
      </w:r>
    </w:p>
    <w:p w14:paraId="01E77390" w14:textId="77777777" w:rsidR="00EA1982" w:rsidRDefault="00000000" w:rsidP="00D55090">
      <w:pPr>
        <w:jc w:val="both"/>
      </w:pPr>
      <w:r>
        <w:rPr>
          <w:b/>
          <w:bCs/>
        </w:rPr>
        <w:t xml:space="preserve">Corrección C9, punto abierto nº 41:</w:t>
      </w:r>
      <w:r>
        <w:t xml:space="preserve"> redefinir el bodegaje contra un hito que siga significando lo mismo. La vía natural es la que este documento ya prefería —</w:t>
      </w:r>
      <w:r>
        <w:rPr>
          <w:b/>
          <w:bCs/>
        </w:rPr>
        <w:t>leer el historial de transiciones</w:t>
      </w:r>
      <w:r>
        <w:t xml:space="preserve">— tomando la marca de Ingreso a Servicio, que es la transición que registra la llegada física y exige adjuntar la remisión de entrada. Con el matiz de M1.3.2: el ticket puede nacer en dos estados distintos según su origen, así que el hito de referencia debe ser la transición, nunca el estado inicial.</w:t>
      </w:r>
    </w:p>
    <w:p w14:paraId="2748FE28" w14:textId="77777777" w:rsidR="00EA1982" w:rsidRDefault="00000000" w:rsidP="00D55090">
      <w:pPr>
        <w:pStyle w:val="Ttulo4"/>
        <w:jc w:val="both"/>
      </w:pPr>
      <w:bookmarkStart w:id="136" w:name="los-tres-bodegajes-definido-r08"/>
      <w:bookmarkEnd w:id="135"/>
      <w:r>
        <w:lastRenderedPageBreak/>
        <w:t>Los tres bodegajes [DEFINIDO — R08]</w:t>
      </w:r>
    </w:p>
    <w:p w14:paraId="364B09C5" w14:textId="77777777" w:rsidR="00EA1982" w:rsidRDefault="00000000" w:rsidP="00D55090">
      <w:pPr>
        <w:jc w:val="both"/>
      </w:pPr>
      <w:r>
        <w:t xml:space="preserve">La revisión aporta la definición que faltaba, y con ella el indicador deja de ser uno y pasa a ser tres. </w:t>
      </w:r>
      <w:r>
        <w:rPr>
          <w:b/>
          <w:bCs/>
        </w:rPr>
        <w:t>Bodegaje es el tiempo que un equipo pasa en Ambientalia esperando una respuesta del cliente</w:t>
      </w:r>
      <w:r>
        <w:t xml:space="preserve"> —es decir, tiempo que </w:t>
      </w:r>
      <w:r>
        <w:rPr>
          <w:b/>
          <w:bCs/>
        </w:rPr>
        <w:t>no depende de nosotros</w:t>
      </w:r>
      <w:r>
        <w:t>—. Esa frase es la clave: no mide desempeño del taller, mide demora del cliente, y por eso nunca debe sumarse a un indicador de servicio.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76"/>
        <w:gridCol w:w="3071"/>
        <w:gridCol w:w="3065"/>
        <w:gridCol w:w="3068"/>
      </w:tblGrid>
      <w:tr w:rsidR="00EA1982" w14:paraId="2A1887BA" w14:textId="77777777">
        <w:trPr>
          <w:tblHeader/>
        </w:trPr>
        <w:tc>
          <w:tcPr>
            <w:tcW w:w="746" w:type="dxa"/>
            <w:shd w:val="clear" w:color="auto" w:fill="1F7A5C"/>
            <w:tcMar>
              <w:top w:w="60" w:type="dxa"/>
              <w:left w:w="90" w:type="dxa"/>
              <w:bottom w:w="60" w:type="dxa"/>
              <w:right w:w="90" w:type="dxa"/>
            </w:tcMar>
            <w:vAlign w:val="center"/>
          </w:tcPr>
          <w:p w14:paraId="77C28EC0" w14:textId="77777777" w:rsidR="00EA1982" w:rsidRDefault="00000000" w:rsidP="00D55090">
            <w:pPr>
              <w:spacing w:line="240" w:lineRule="auto"/>
              <w:jc w:val="both"/>
            </w:pPr>
            <w:r>
              <w:rPr>
                <w:b/>
                <w:bCs/>
                <w:color w:val="FFFFFF"/>
                <w:sz w:val="18"/>
                <w:szCs w:val="18"/>
              </w:rPr>
              <w:t>Bodegaje</w:t>
            </w:r>
          </w:p>
        </w:tc>
        <w:tc>
          <w:tcPr>
            <w:tcW w:w="3111" w:type="dxa"/>
            <w:shd w:val="clear" w:color="auto" w:fill="1F7A5C"/>
            <w:tcMar>
              <w:top w:w="60" w:type="dxa"/>
              <w:left w:w="90" w:type="dxa"/>
              <w:bottom w:w="60" w:type="dxa"/>
              <w:right w:w="90" w:type="dxa"/>
            </w:tcMar>
            <w:vAlign w:val="center"/>
          </w:tcPr>
          <w:p w14:paraId="7DEB40D3" w14:textId="77777777" w:rsidR="00EA1982" w:rsidRDefault="00000000" w:rsidP="00D55090">
            <w:pPr>
              <w:spacing w:line="240" w:lineRule="auto"/>
              <w:jc w:val="both"/>
            </w:pPr>
            <w:r>
              <w:rPr>
                <w:b/>
                <w:bCs/>
                <w:color w:val="FFFFFF"/>
                <w:sz w:val="18"/>
                <w:szCs w:val="18"/>
              </w:rPr>
              <w:t>Empieza cuando</w:t>
            </w:r>
          </w:p>
        </w:tc>
        <w:tc>
          <w:tcPr>
            <w:tcW w:w="3111" w:type="dxa"/>
            <w:shd w:val="clear" w:color="auto" w:fill="1F7A5C"/>
            <w:tcMar>
              <w:top w:w="60" w:type="dxa"/>
              <w:left w:w="90" w:type="dxa"/>
              <w:bottom w:w="60" w:type="dxa"/>
              <w:right w:w="90" w:type="dxa"/>
            </w:tcMar>
            <w:vAlign w:val="center"/>
          </w:tcPr>
          <w:p w14:paraId="4522E034" w14:textId="77777777" w:rsidR="00EA1982" w:rsidRDefault="00000000" w:rsidP="00D55090">
            <w:pPr>
              <w:spacing w:line="240" w:lineRule="auto"/>
              <w:jc w:val="both"/>
            </w:pPr>
            <w:r>
              <w:rPr>
                <w:b/>
                <w:bCs/>
                <w:color w:val="FFFFFF"/>
                <w:sz w:val="18"/>
                <w:szCs w:val="18"/>
              </w:rPr>
              <w:t>Termina cuando</w:t>
            </w:r>
          </w:p>
        </w:tc>
        <w:tc>
          <w:tcPr>
            <w:tcW w:w="3112" w:type="dxa"/>
            <w:shd w:val="clear" w:color="auto" w:fill="1F7A5C"/>
            <w:tcMar>
              <w:top w:w="60" w:type="dxa"/>
              <w:left w:w="90" w:type="dxa"/>
              <w:bottom w:w="60" w:type="dxa"/>
              <w:right w:w="90" w:type="dxa"/>
            </w:tcMar>
            <w:vAlign w:val="center"/>
          </w:tcPr>
          <w:p w14:paraId="660006FA" w14:textId="77777777" w:rsidR="00EA1982" w:rsidRDefault="00000000" w:rsidP="00D55090">
            <w:pPr>
              <w:spacing w:line="240" w:lineRule="auto"/>
              <w:jc w:val="both"/>
            </w:pPr>
            <w:r>
              <w:rPr>
                <w:b/>
                <w:bCs/>
                <w:color w:val="FFFFFF"/>
                <w:sz w:val="18"/>
                <w:szCs w:val="18"/>
              </w:rPr>
              <w:t>Se calcula con</w:t>
            </w:r>
          </w:p>
        </w:tc>
      </w:tr>
      <w:tr w:rsidR="00EA1982" w14:paraId="0B40F325" w14:textId="77777777">
        <w:tc>
          <w:tcPr>
            <w:tcW w:w="746" w:type="dxa"/>
            <w:tcMar>
              <w:top w:w="60" w:type="dxa"/>
              <w:left w:w="90" w:type="dxa"/>
              <w:bottom w:w="60" w:type="dxa"/>
              <w:right w:w="90" w:type="dxa"/>
            </w:tcMar>
            <w:vAlign w:val="center"/>
          </w:tcPr>
          <w:p w14:paraId="0A1BBB6C" w14:textId="77777777" w:rsidR="00EA1982" w:rsidRDefault="00000000" w:rsidP="00D55090">
            <w:pPr>
              <w:spacing w:line="240" w:lineRule="auto"/>
              <w:jc w:val="both"/>
            </w:pPr>
            <w:r>
              <w:rPr>
                <w:sz w:val="18"/>
                <w:szCs w:val="18"/>
              </w:rPr>
              <w:t>De entrada</w:t>
            </w:r>
          </w:p>
        </w:tc>
        <w:tc>
          <w:tcPr>
            <w:tcW w:w="3111" w:type="dxa"/>
            <w:tcMar>
              <w:top w:w="60" w:type="dxa"/>
              <w:left w:w="90" w:type="dxa"/>
              <w:bottom w:w="60" w:type="dxa"/>
              <w:right w:w="90" w:type="dxa"/>
            </w:tcMar>
            <w:vAlign w:val="center"/>
          </w:tcPr>
          <w:p w14:paraId="64F1D155" w14:textId="77777777" w:rsidR="00EA1982" w:rsidRDefault="00000000" w:rsidP="00D55090">
            <w:pPr>
              <w:spacing w:line="240" w:lineRule="auto"/>
              <w:jc w:val="both"/>
            </w:pPr>
            <w:r>
              <w:rPr>
                <w:sz w:val="18"/>
                <w:szCs w:val="18"/>
              </w:rPr>
              <w:t>El equipo llega a las instalaciones</w:t>
            </w:r>
          </w:p>
        </w:tc>
        <w:tc>
          <w:tcPr>
            <w:tcW w:w="3111" w:type="dxa"/>
            <w:tcMar>
              <w:top w:w="60" w:type="dxa"/>
              <w:left w:w="90" w:type="dxa"/>
              <w:bottom w:w="60" w:type="dxa"/>
              <w:right w:w="90" w:type="dxa"/>
            </w:tcMar>
            <w:vAlign w:val="center"/>
          </w:tcPr>
          <w:p w14:paraId="2BF8A570" w14:textId="77777777" w:rsidR="00EA1982" w:rsidRDefault="00000000" w:rsidP="00D55090">
            <w:pPr>
              <w:spacing w:line="240" w:lineRule="auto"/>
              <w:jc w:val="both"/>
            </w:pPr>
            <w:r>
              <w:rPr>
                <w:sz w:val="18"/>
                <w:szCs w:val="18"/>
              </w:rPr>
              <w:t>Llega la orden de compra del cliente y se genera la orden de venta</w:t>
            </w:r>
          </w:p>
        </w:tc>
        <w:tc>
          <w:tcPr>
            <w:tcW w:w="3112" w:type="dxa"/>
            <w:tcMar>
              <w:top w:w="60" w:type="dxa"/>
              <w:left w:w="90" w:type="dxa"/>
              <w:bottom w:w="60" w:type="dxa"/>
              <w:right w:w="90" w:type="dxa"/>
            </w:tcMar>
            <w:vAlign w:val="center"/>
          </w:tcPr>
          <w:p w14:paraId="7CEF8151" w14:textId="77777777" w:rsidR="00EA1982" w:rsidRDefault="00000000" w:rsidP="00D55090">
            <w:pPr>
              <w:spacing w:line="240" w:lineRule="auto"/>
              <w:jc w:val="both"/>
            </w:pPr>
            <w:r>
              <w:rPr>
                <w:sz w:val="18"/>
                <w:szCs w:val="18"/>
              </w:rPr>
              <w:t>Fecha Orden De Venta − Fecha Remisión Entrada</w:t>
            </w:r>
          </w:p>
        </w:tc>
      </w:tr>
      <w:tr w:rsidR="00EA1982" w14:paraId="72279243" w14:textId="77777777">
        <w:tc>
          <w:tcPr>
            <w:tcW w:w="746" w:type="dxa"/>
            <w:tcMar>
              <w:top w:w="60" w:type="dxa"/>
              <w:left w:w="90" w:type="dxa"/>
              <w:bottom w:w="60" w:type="dxa"/>
              <w:right w:w="90" w:type="dxa"/>
            </w:tcMar>
            <w:vAlign w:val="center"/>
          </w:tcPr>
          <w:p w14:paraId="55BC8983" w14:textId="77777777" w:rsidR="00EA1982" w:rsidRDefault="00000000" w:rsidP="00D55090">
            <w:pPr>
              <w:spacing w:line="240" w:lineRule="auto"/>
              <w:jc w:val="both"/>
            </w:pPr>
            <w:r>
              <w:rPr>
                <w:sz w:val="18"/>
                <w:szCs w:val="18"/>
              </w:rPr>
              <w:t>De proceso</w:t>
            </w:r>
          </w:p>
        </w:tc>
        <w:tc>
          <w:tcPr>
            <w:tcW w:w="3111" w:type="dxa"/>
            <w:tcMar>
              <w:top w:w="60" w:type="dxa"/>
              <w:left w:w="90" w:type="dxa"/>
              <w:bottom w:w="60" w:type="dxa"/>
              <w:right w:w="90" w:type="dxa"/>
            </w:tcMar>
            <w:vAlign w:val="center"/>
          </w:tcPr>
          <w:p w14:paraId="3CF453D6" w14:textId="77777777" w:rsidR="00EA1982" w:rsidRDefault="00000000" w:rsidP="00D55090">
            <w:pPr>
              <w:spacing w:line="240" w:lineRule="auto"/>
              <w:jc w:val="both"/>
            </w:pPr>
            <w:r>
              <w:rPr>
                <w:sz w:val="18"/>
                <w:szCs w:val="18"/>
              </w:rPr>
              <w:t>Se envía al cliente la cotización de la reparación</w:t>
            </w:r>
          </w:p>
        </w:tc>
        <w:tc>
          <w:tcPr>
            <w:tcW w:w="3111" w:type="dxa"/>
            <w:tcMar>
              <w:top w:w="60" w:type="dxa"/>
              <w:left w:w="90" w:type="dxa"/>
              <w:bottom w:w="60" w:type="dxa"/>
              <w:right w:w="90" w:type="dxa"/>
            </w:tcMar>
            <w:vAlign w:val="center"/>
          </w:tcPr>
          <w:p w14:paraId="04410C24" w14:textId="77777777" w:rsidR="00EA1982" w:rsidRDefault="00000000" w:rsidP="00D55090">
            <w:pPr>
              <w:spacing w:line="240" w:lineRule="auto"/>
              <w:jc w:val="both"/>
            </w:pPr>
            <w:r>
              <w:rPr>
                <w:sz w:val="18"/>
                <w:szCs w:val="18"/>
              </w:rPr>
              <w:t>El cliente la aprueba con su orden de compra</w:t>
            </w:r>
          </w:p>
        </w:tc>
        <w:tc>
          <w:tcPr>
            <w:tcW w:w="3112" w:type="dxa"/>
            <w:tcMar>
              <w:top w:w="60" w:type="dxa"/>
              <w:left w:w="90" w:type="dxa"/>
              <w:bottom w:w="60" w:type="dxa"/>
              <w:right w:w="90" w:type="dxa"/>
            </w:tcMar>
            <w:vAlign w:val="center"/>
          </w:tcPr>
          <w:p w14:paraId="4E7B7AEC" w14:textId="77777777" w:rsidR="00EA1982" w:rsidRDefault="00000000" w:rsidP="00D55090">
            <w:pPr>
              <w:spacing w:line="240" w:lineRule="auto"/>
              <w:jc w:val="both"/>
            </w:pPr>
            <w:r>
              <w:rPr>
                <w:sz w:val="18"/>
                <w:szCs w:val="18"/>
              </w:rPr>
              <w:t>Fecha Orden de Compra − Fecha de Cotización</w:t>
            </w:r>
          </w:p>
        </w:tc>
      </w:tr>
      <w:tr w:rsidR="00EA1982" w14:paraId="2D1DA18A" w14:textId="77777777">
        <w:tc>
          <w:tcPr>
            <w:tcW w:w="746" w:type="dxa"/>
            <w:tcMar>
              <w:top w:w="60" w:type="dxa"/>
              <w:left w:w="90" w:type="dxa"/>
              <w:bottom w:w="60" w:type="dxa"/>
              <w:right w:w="90" w:type="dxa"/>
            </w:tcMar>
            <w:vAlign w:val="center"/>
          </w:tcPr>
          <w:p w14:paraId="73230F12" w14:textId="77777777" w:rsidR="00EA1982" w:rsidRDefault="00000000" w:rsidP="00D55090">
            <w:pPr>
              <w:spacing w:line="240" w:lineRule="auto"/>
              <w:jc w:val="both"/>
            </w:pPr>
            <w:r>
              <w:rPr>
                <w:sz w:val="18"/>
                <w:szCs w:val="18"/>
              </w:rPr>
              <w:t>De salida</w:t>
            </w:r>
          </w:p>
        </w:tc>
        <w:tc>
          <w:tcPr>
            <w:tcW w:w="3111" w:type="dxa"/>
            <w:tcMar>
              <w:top w:w="60" w:type="dxa"/>
              <w:left w:w="90" w:type="dxa"/>
              <w:bottom w:w="60" w:type="dxa"/>
              <w:right w:w="90" w:type="dxa"/>
            </w:tcMar>
            <w:vAlign w:val="center"/>
          </w:tcPr>
          <w:p w14:paraId="230613C3" w14:textId="77777777" w:rsidR="00EA1982" w:rsidRDefault="00000000" w:rsidP="00D55090">
            <w:pPr>
              <w:spacing w:line="240" w:lineRule="auto"/>
              <w:jc w:val="both"/>
            </w:pPr>
            <w:r>
              <w:rPr>
                <w:sz w:val="18"/>
                <w:szCs w:val="18"/>
              </w:rPr>
              <w:t>Se avisa al cliente de que puede recoger el equipo</w:t>
            </w:r>
          </w:p>
        </w:tc>
        <w:tc>
          <w:tcPr>
            <w:tcW w:w="3111" w:type="dxa"/>
            <w:tcMar>
              <w:top w:w="60" w:type="dxa"/>
              <w:left w:w="90" w:type="dxa"/>
              <w:bottom w:w="60" w:type="dxa"/>
              <w:right w:w="90" w:type="dxa"/>
            </w:tcMar>
            <w:vAlign w:val="center"/>
          </w:tcPr>
          <w:p w14:paraId="3B30DACF" w14:textId="77777777" w:rsidR="00EA1982" w:rsidRDefault="00000000" w:rsidP="00D55090">
            <w:pPr>
              <w:spacing w:line="240" w:lineRule="auto"/>
              <w:jc w:val="both"/>
            </w:pPr>
            <w:r>
              <w:rPr>
                <w:sz w:val="18"/>
                <w:szCs w:val="18"/>
              </w:rPr>
              <w:t>El cliente lo recoge</w:t>
            </w:r>
          </w:p>
        </w:tc>
        <w:tc>
          <w:tcPr>
            <w:tcW w:w="3112" w:type="dxa"/>
            <w:tcMar>
              <w:top w:w="60" w:type="dxa"/>
              <w:left w:w="90" w:type="dxa"/>
              <w:bottom w:w="60" w:type="dxa"/>
              <w:right w:w="90" w:type="dxa"/>
            </w:tcMar>
            <w:vAlign w:val="center"/>
          </w:tcPr>
          <w:p w14:paraId="5C470F2A" w14:textId="77777777" w:rsidR="00EA1982" w:rsidRDefault="00000000" w:rsidP="00D55090">
            <w:pPr>
              <w:spacing w:line="240" w:lineRule="auto"/>
              <w:jc w:val="both"/>
            </w:pPr>
            <w:r>
              <w:rPr>
                <w:sz w:val="18"/>
                <w:szCs w:val="18"/>
              </w:rPr>
              <w:t>Fecha Remisión de Salida − fecha de aviso al cliente</w:t>
            </w:r>
          </w:p>
        </w:tc>
      </w:tr>
    </w:tbl>
    <w:p w14:paraId="64CAF875" w14:textId="77777777" w:rsidR="00EA1982" w:rsidRDefault="00000000" w:rsidP="00D55090">
      <w:pPr>
        <w:jc w:val="both"/>
      </w:pPr>
      <w:r>
        <w:rPr>
          <w:b/>
          <w:bCs/>
        </w:rPr>
        <w:t>Dos de los tres ya son calculables hoy.</w:t>
      </w:r>
      <w:r>
        <w:t xml:space="preserve"> El de entrada usa las columnas 43 y 39 del diccionario; el de proceso es exactamente la columna 58, que ya existe con el nombre «Tiempo de orden de compra». No hace falta ningún campo nuevo para ponerlos en marcha.</w:t>
      </w:r>
    </w:p>
    <w:p w14:paraId="59AA8BBA" w14:textId="77777777" w:rsidR="00EA1982" w:rsidRDefault="00000000" w:rsidP="00D55090">
      <w:pPr>
        <w:jc w:val="both"/>
      </w:pPr>
      <w:r>
        <w:rPr>
          <w:b/>
          <w:bCs/>
        </w:rPr>
        <w:t>El tercero necesita un campo que no existe.</w:t>
      </w:r>
      <w:r>
        <w:t xml:space="preserve"> No hay ninguna columna que registre </w:t>
      </w:r>
      <w:r>
        <w:rPr>
          <w:b/>
          <w:bCs/>
        </w:rPr>
        <w:t>cuándo se avisó al cliente de que el equipo estaba listo</w:t>
      </w:r>
      <w:r>
        <w:t>. La columna 51 lo aproxima con la hora del último cambio de estado, que no es lo mismo: si el aviso se demora dos días respecto a la finalización, esos dos días son de Ambientalia y el indicador se los atribuye al cliente. Hay que añadir el campo, y lo natural es que lo escriba la propia transición que habilita la entrega.</w:t>
      </w:r>
    </w:p>
    <w:p w14:paraId="7EBF35A2" w14:textId="77777777" w:rsidR="00EA1982" w:rsidRDefault="00000000" w:rsidP="00D55090">
      <w:pPr>
        <w:jc w:val="both"/>
      </w:pPr>
      <w:r>
        <w:rPr>
          <w:b/>
          <w:bCs/>
        </w:rPr>
        <w:t>Por qué esto arregla el indicador roto.</w:t>
      </w:r>
      <w:r>
        <w:t xml:space="preserve"> El bodegaje de entrada así definido </w:t>
      </w:r>
      <w:r>
        <w:rPr>
          <w:b/>
          <w:bCs/>
        </w:rPr>
        <w:t xml:space="preserve">no depende de la fecha de creación del ticket</w:t>
      </w:r>
      <w:r>
        <w:t xml:space="preserve">, que es lo que lo invalidó en 2026 al empezar Comercial a crear tickets por anticipado. Ancla en dos hechos físicos y comerciales —el equipo llegó, la OV se generó— que siguen significando lo mismo aunque cambie cuándo se abre el registro. La corrección </w:t>
      </w:r>
      <w:r>
        <w:rPr>
          <w:b/>
          <w:bCs/>
        </w:rPr>
        <w:t>C9</w:t>
      </w:r>
      <w:r>
        <w:t xml:space="preserve"> queda por tanto resuelta en su definición y pendiente sólo del campo de aviso.</w:t>
      </w:r>
    </w:p>
    <w:p w14:paraId="08798A9B" w14:textId="77777777" w:rsidR="00EA1982" w:rsidRDefault="00000000" w:rsidP="00D55090">
      <w:pPr>
        <w:jc w:val="both"/>
      </w:pPr>
      <w:r>
        <w:rPr>
          <w:b/>
          <w:bCs/>
        </w:rPr>
        <w:t>Y conecta con la corrección C7.</w:t>
      </w:r>
      <w:r>
        <w:t xml:space="preserve"> Los tres bodegajes son, por definición, tiempo ajeno. Son exactamente los periodos que deben </w:t>
      </w:r>
      <w:r>
        <w:rPr>
          <w:b/>
          <w:bCs/>
        </w:rPr>
        <w:t>parar el reloj del SLA</w:t>
      </w:r>
      <w:r>
        <w:t xml:space="preserve"> y quedar fuera del tiempo de servicio: medir al taller incluyéndolos es medirlo por la puntualidad de sus clientes. Conviene construir C7 y C9 juntas, porque son la misma idea vista desde dos sitios.</w:t>
      </w:r>
    </w:p>
    <w:p w14:paraId="39C70E70" w14:textId="77777777" w:rsidR="00EA1982" w:rsidRDefault="00000000" w:rsidP="00D55090">
      <w:pPr>
        <w:jc w:val="both"/>
      </w:pPr>
      <w:r>
        <w:rPr>
          <w:b/>
          <w:bCs/>
        </w:rPr>
        <w:t>Y la regla general que conviene adoptar:</w:t>
      </w:r>
      <w:r>
        <w:t xml:space="preserve"> toda decisión que cambie el momento en que se crea un registro o se rellena una fecha debe revisar los indicadores que dependen de ella. En este documento, esa revisión no existía como paso.</w:t>
      </w:r>
    </w:p>
    <w:p w14:paraId="2481A605" w14:textId="77777777" w:rsidR="00EA1982" w:rsidRDefault="00000000" w:rsidP="00D55090">
      <w:pPr>
        <w:pStyle w:val="Ttulo4"/>
        <w:jc w:val="both"/>
      </w:pPr>
      <w:bookmarkStart w:id="137" w:name="no-existe-la-anulación-as-built"/>
      <w:bookmarkEnd w:id="136"/>
      <w:r>
        <w:t>No existe la anulación [AS-BUILT]</w:t>
      </w:r>
    </w:p>
    <w:p w14:paraId="1CCAE4A9" w14:textId="77777777" w:rsidR="00EA1982" w:rsidRDefault="00000000" w:rsidP="00D55090">
      <w:pPr>
        <w:jc w:val="both"/>
      </w:pPr>
      <w:r>
        <w:rPr>
          <w:b/>
          <w:bCs/>
        </w:rPr>
        <w:t>Ningún estado lleva a algo parecido a «Anulado».</w:t>
      </w:r>
      <w:r>
        <w:t xml:space="preserve"> Un ticket que hay que abandonar —el cliente se echa atrás, el equipo resulta irreparable— se empuja por Rechazo hasta Por Facturar, y de ahí a Finalizado.</w:t>
      </w:r>
    </w:p>
    <w:p w14:paraId="2EB2EEE1" w14:textId="77777777" w:rsidR="00EA1982" w:rsidRDefault="00000000" w:rsidP="00D55090">
      <w:pPr>
        <w:jc w:val="both"/>
      </w:pPr>
      <w:r>
        <w:t xml:space="preserve">La consecuencia es que </w:t>
      </w:r>
      <w:r>
        <w:rPr>
          <w:b/>
          <w:bCs/>
        </w:rPr>
        <w:t>Finalizado mezcla «terminado bien» con «abandonado»</w:t>
      </w:r>
      <w:r>
        <w:t>, y eso contamina las tres métricas de Análisis que cuentan servicios cumplidos: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EA1982" w14:paraId="450E6018" w14:textId="77777777">
        <w:trPr>
          <w:tblHeader/>
        </w:trPr>
        <w:tc>
          <w:tcPr>
            <w:tcW w:w="3567" w:type="dxa"/>
            <w:shd w:val="clear" w:color="auto" w:fill="1F7A5C"/>
            <w:tcMar>
              <w:top w:w="60" w:type="dxa"/>
              <w:left w:w="90" w:type="dxa"/>
              <w:bottom w:w="60" w:type="dxa"/>
              <w:right w:w="90" w:type="dxa"/>
            </w:tcMar>
            <w:vAlign w:val="center"/>
          </w:tcPr>
          <w:p w14:paraId="2182EC28" w14:textId="77777777" w:rsidR="00EA1982" w:rsidRDefault="00000000" w:rsidP="00D55090">
            <w:pPr>
              <w:spacing w:line="240" w:lineRule="auto"/>
              <w:jc w:val="both"/>
            </w:pPr>
            <w:r>
              <w:rPr>
                <w:b/>
                <w:bCs/>
                <w:color w:val="FFFFFF"/>
                <w:sz w:val="18"/>
                <w:szCs w:val="18"/>
              </w:rPr>
              <w:t>Métrica afectada</w:t>
            </w:r>
          </w:p>
        </w:tc>
        <w:tc>
          <w:tcPr>
            <w:tcW w:w="6513" w:type="dxa"/>
            <w:shd w:val="clear" w:color="auto" w:fill="1F7A5C"/>
            <w:tcMar>
              <w:top w:w="60" w:type="dxa"/>
              <w:left w:w="90" w:type="dxa"/>
              <w:bottom w:w="60" w:type="dxa"/>
              <w:right w:w="90" w:type="dxa"/>
            </w:tcMar>
            <w:vAlign w:val="center"/>
          </w:tcPr>
          <w:p w14:paraId="36AA79C6" w14:textId="77777777" w:rsidR="00EA1982" w:rsidRDefault="00000000" w:rsidP="00D55090">
            <w:pPr>
              <w:spacing w:line="240" w:lineRule="auto"/>
              <w:jc w:val="both"/>
            </w:pPr>
            <w:r>
              <w:rPr>
                <w:b/>
                <w:bCs/>
                <w:color w:val="FFFFFF"/>
                <w:sz w:val="18"/>
                <w:szCs w:val="18"/>
              </w:rPr>
              <w:t>Cómo la contamina</w:t>
            </w:r>
          </w:p>
        </w:tc>
      </w:tr>
      <w:tr w:rsidR="00EA1982" w14:paraId="559F0143" w14:textId="77777777">
        <w:tc>
          <w:tcPr>
            <w:tcW w:w="3567" w:type="dxa"/>
            <w:tcMar>
              <w:top w:w="60" w:type="dxa"/>
              <w:left w:w="90" w:type="dxa"/>
              <w:bottom w:w="60" w:type="dxa"/>
              <w:right w:w="90" w:type="dxa"/>
            </w:tcMar>
            <w:vAlign w:val="center"/>
          </w:tcPr>
          <w:p w14:paraId="53895747" w14:textId="77777777" w:rsidR="00EA1982" w:rsidRDefault="00000000" w:rsidP="00D55090">
            <w:pPr>
              <w:spacing w:line="240" w:lineRule="auto"/>
              <w:jc w:val="both"/>
            </w:pPr>
            <w:r>
              <w:rPr>
                <w:sz w:val="18"/>
                <w:szCs w:val="18"/>
              </w:rPr>
              <w:t>Servicios finalizados</w:t>
            </w:r>
          </w:p>
        </w:tc>
        <w:tc>
          <w:tcPr>
            <w:tcW w:w="6513" w:type="dxa"/>
            <w:tcMar>
              <w:top w:w="60" w:type="dxa"/>
              <w:left w:w="90" w:type="dxa"/>
              <w:bottom w:w="60" w:type="dxa"/>
              <w:right w:w="90" w:type="dxa"/>
            </w:tcMar>
            <w:vAlign w:val="center"/>
          </w:tcPr>
          <w:p w14:paraId="56E62179" w14:textId="77777777" w:rsidR="00EA1982" w:rsidRDefault="00000000" w:rsidP="00D55090">
            <w:pPr>
              <w:spacing w:line="240" w:lineRule="auto"/>
              <w:jc w:val="both"/>
            </w:pPr>
            <w:r>
              <w:rPr>
                <w:sz w:val="18"/>
                <w:szCs w:val="18"/>
              </w:rPr>
              <w:t>Cuenta como cumplidos los servicios que se cayeron.</w:t>
            </w:r>
          </w:p>
        </w:tc>
      </w:tr>
      <w:tr w:rsidR="00EA1982" w14:paraId="497ADE7F" w14:textId="77777777">
        <w:tc>
          <w:tcPr>
            <w:tcW w:w="3567" w:type="dxa"/>
            <w:tcMar>
              <w:top w:w="60" w:type="dxa"/>
              <w:left w:w="90" w:type="dxa"/>
              <w:bottom w:w="60" w:type="dxa"/>
              <w:right w:w="90" w:type="dxa"/>
            </w:tcMar>
            <w:vAlign w:val="center"/>
          </w:tcPr>
          <w:p w14:paraId="50004D2B" w14:textId="77777777" w:rsidR="00EA1982" w:rsidRDefault="00000000" w:rsidP="00D55090">
            <w:pPr>
              <w:spacing w:line="240" w:lineRule="auto"/>
              <w:jc w:val="both"/>
            </w:pPr>
            <w:r>
              <w:rPr>
                <w:sz w:val="18"/>
                <w:szCs w:val="18"/>
              </w:rPr>
              <w:t>Tiempo promedio de servicio</w:t>
            </w:r>
          </w:p>
        </w:tc>
        <w:tc>
          <w:tcPr>
            <w:tcW w:w="6513" w:type="dxa"/>
            <w:tcMar>
              <w:top w:w="60" w:type="dxa"/>
              <w:left w:w="90" w:type="dxa"/>
              <w:bottom w:w="60" w:type="dxa"/>
              <w:right w:w="90" w:type="dxa"/>
            </w:tcMar>
            <w:vAlign w:val="center"/>
          </w:tcPr>
          <w:p w14:paraId="369D3EB1" w14:textId="77777777" w:rsidR="00EA1982" w:rsidRDefault="00000000" w:rsidP="00D55090">
            <w:pPr>
              <w:spacing w:line="240" w:lineRule="auto"/>
              <w:jc w:val="both"/>
            </w:pPr>
            <w:r>
              <w:rPr>
                <w:sz w:val="18"/>
                <w:szCs w:val="18"/>
              </w:rPr>
              <w:t xml:space="preserve">Un ticket abandonado en el día 2 y otro entregado en el día 30 pesan igual.</w:t>
            </w:r>
          </w:p>
        </w:tc>
      </w:tr>
      <w:tr w:rsidR="00EA1982" w14:paraId="58A3E59F" w14:textId="77777777">
        <w:tc>
          <w:tcPr>
            <w:tcW w:w="3567" w:type="dxa"/>
            <w:tcMar>
              <w:top w:w="60" w:type="dxa"/>
              <w:left w:w="90" w:type="dxa"/>
              <w:bottom w:w="60" w:type="dxa"/>
              <w:right w:w="90" w:type="dxa"/>
            </w:tcMar>
            <w:vAlign w:val="center"/>
          </w:tcPr>
          <w:p w14:paraId="09B691F2" w14:textId="77777777" w:rsidR="00EA1982" w:rsidRDefault="00000000" w:rsidP="00D55090">
            <w:pPr>
              <w:spacing w:line="240" w:lineRule="auto"/>
              <w:jc w:val="both"/>
            </w:pPr>
            <w:r>
              <w:rPr>
                <w:sz w:val="18"/>
                <w:szCs w:val="18"/>
              </w:rPr>
              <w:t>Cumplimiento (OTD)</w:t>
            </w:r>
          </w:p>
        </w:tc>
        <w:tc>
          <w:tcPr>
            <w:tcW w:w="6513" w:type="dxa"/>
            <w:tcMar>
              <w:top w:w="60" w:type="dxa"/>
              <w:left w:w="90" w:type="dxa"/>
              <w:bottom w:w="60" w:type="dxa"/>
              <w:right w:w="90" w:type="dxa"/>
            </w:tcMar>
            <w:vAlign w:val="center"/>
          </w:tcPr>
          <w:p w14:paraId="3C09A24B" w14:textId="77777777" w:rsidR="00EA1982" w:rsidRDefault="00000000" w:rsidP="00D55090">
            <w:pPr>
              <w:spacing w:line="240" w:lineRule="auto"/>
              <w:jc w:val="both"/>
            </w:pPr>
            <w:r>
              <w:rPr>
                <w:sz w:val="18"/>
                <w:szCs w:val="18"/>
              </w:rPr>
              <w:t>Un servicio abandonado puede aparecer como entregado a tiempo.</w:t>
            </w:r>
          </w:p>
        </w:tc>
      </w:tr>
    </w:tbl>
    <w:p w14:paraId="22ACDE74" w14:textId="77777777" w:rsidR="00EA1982" w:rsidRDefault="00000000" w:rsidP="00D55090">
      <w:pPr>
        <w:jc w:val="both"/>
      </w:pPr>
      <w:r>
        <w:t>Es el eje ② calculando sobre ruido producido por el eje ①, que es exactamente lo que §1.4.2 advierte que no puede pasar.</w:t>
      </w:r>
    </w:p>
    <w:p w14:paraId="5CDECBE0" w14:textId="77777777" w:rsidR="00EA1982" w:rsidRDefault="00000000" w:rsidP="00D55090">
      <w:pPr>
        <w:jc w:val="both"/>
      </w:pPr>
      <w:r>
        <w:rPr>
          <w:b/>
          <w:bCs/>
        </w:rPr>
        <w:t>Borrar tampoco es anular.</w:t>
      </w:r>
      <w:r>
        <w:t xml:space="preserve"> El botón de administrador barre el ticket de las nueve tablas y lo saca de la historia entera: es lo que hace falta para limpiar una prueba, y justo lo que no hace falta para un servicio real que se cayó, que lo que necesita es quedar contado aparte (M11.4).</w:t>
      </w:r>
    </w:p>
    <w:p w14:paraId="6A403201" w14:textId="77777777" w:rsidR="00EA1982" w:rsidRDefault="00000000" w:rsidP="00D55090">
      <w:pPr>
        <w:jc w:val="both"/>
      </w:pPr>
      <w:r>
        <w:rPr>
          <w:b/>
          <w:bCs/>
        </w:rPr>
        <w:t xml:space="preserve">Corrección C2, punto abierto nº 32:</w:t>
      </w:r>
      <w:r>
        <w:t xml:space="preserve"> introducir un estado terminal Anulado con su motivo, alcanzable desde los estados donde hoy se usa Rechazo como sucedáneo y desde las cuatro esperas, y excluirlo de las tres métricas anteriores.</w:t>
      </w:r>
    </w:p>
    <w:p w14:paraId="3BCB4434" w14:textId="77777777" w:rsidR="00EA1982" w:rsidRDefault="00000000" w:rsidP="00D55090">
      <w:pPr>
        <w:pStyle w:val="Ttulo3"/>
        <w:jc w:val="both"/>
      </w:pPr>
      <w:bookmarkStart w:id="138" w:name="_Toc239180978"/>
      <w:bookmarkStart w:id="139" w:name="m1.11-flujo-comercial-as-is"/>
      <w:bookmarkEnd w:id="134"/>
      <w:bookmarkEnd w:id="137"/>
      <w:r>
        <w:lastRenderedPageBreak/>
        <w:t>M1.11 Flujo comercial [AS-IS]</w:t>
      </w:r>
      <w:bookmarkEnd w:id="138"/>
    </w:p>
    <w:p w14:paraId="000451B1" w14:textId="77777777" w:rsidR="00EA1982" w:rsidRDefault="00000000" w:rsidP="00D55090">
      <w:pPr>
        <w:jc w:val="both"/>
      </w:pPr>
      <w:r>
        <w:rPr>
          <w:i/>
          <w:iCs/>
        </w:rPr>
        <w:t xml:space="preserve">Fuente: hoja DFcomercial050226, pestaña «comercial», y su diagrama. Transcrito por primera vez en la R05 — cierra el punto abierto nº 1.</w:t>
      </w:r>
    </w:p>
    <w:p w14:paraId="40BE9BC3" w14:textId="77777777" w:rsidR="00EA1982" w:rsidRDefault="00000000" w:rsidP="00D55090">
      <w:pPr>
        <w:jc w:val="both"/>
      </w:pPr>
      <w:r>
        <w:t xml:space="preserve">Es el flujo del pipeline de venta, anterior al ticket de servicio y distinto de él: aquí no hay equipo en la mesa, hay una oportunidad. </w:t>
      </w:r>
      <w:r>
        <w:rPr>
          <w:b/>
          <w:bCs/>
        </w:rPr>
        <w:t>Diez transiciones, nueve estados y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1706"/>
        <w:gridCol w:w="2326"/>
        <w:gridCol w:w="3722"/>
      </w:tblGrid>
      <w:tr w:rsidR="00EA1982" w14:paraId="704F5355" w14:textId="77777777">
        <w:trPr>
          <w:tblHeader/>
        </w:trPr>
        <w:tc>
          <w:tcPr>
            <w:tcW w:w="2326" w:type="dxa"/>
            <w:shd w:val="clear" w:color="auto" w:fill="1F7A5C"/>
            <w:tcMar>
              <w:top w:w="60" w:type="dxa"/>
              <w:left w:w="90" w:type="dxa"/>
              <w:bottom w:w="60" w:type="dxa"/>
              <w:right w:w="90" w:type="dxa"/>
            </w:tcMar>
            <w:vAlign w:val="center"/>
          </w:tcPr>
          <w:p w14:paraId="6B6A64FA" w14:textId="77777777" w:rsidR="00EA1982" w:rsidRDefault="00000000" w:rsidP="00D55090">
            <w:pPr>
              <w:spacing w:line="240" w:lineRule="auto"/>
              <w:jc w:val="both"/>
            </w:pPr>
            <w:r>
              <w:rPr>
                <w:b/>
                <w:bCs/>
                <w:color w:val="FFFFFF"/>
                <w:sz w:val="18"/>
                <w:szCs w:val="18"/>
              </w:rPr>
              <w:t>Estado origen</w:t>
            </w:r>
          </w:p>
        </w:tc>
        <w:tc>
          <w:tcPr>
            <w:tcW w:w="1706" w:type="dxa"/>
            <w:shd w:val="clear" w:color="auto" w:fill="1F7A5C"/>
            <w:tcMar>
              <w:top w:w="60" w:type="dxa"/>
              <w:left w:w="90" w:type="dxa"/>
              <w:bottom w:w="60" w:type="dxa"/>
              <w:right w:w="90" w:type="dxa"/>
            </w:tcMar>
            <w:vAlign w:val="center"/>
          </w:tcPr>
          <w:p w14:paraId="6BB0AA0D" w14:textId="77777777" w:rsidR="00EA1982" w:rsidRDefault="00000000" w:rsidP="00D55090">
            <w:pPr>
              <w:spacing w:line="240" w:lineRule="auto"/>
              <w:jc w:val="both"/>
            </w:pPr>
            <w:r>
              <w:rPr>
                <w:b/>
                <w:bCs/>
                <w:color w:val="FFFFFF"/>
                <w:sz w:val="18"/>
                <w:szCs w:val="18"/>
              </w:rPr>
              <w:t>Transición</w:t>
            </w:r>
          </w:p>
        </w:tc>
        <w:tc>
          <w:tcPr>
            <w:tcW w:w="2326" w:type="dxa"/>
            <w:shd w:val="clear" w:color="auto" w:fill="1F7A5C"/>
            <w:tcMar>
              <w:top w:w="60" w:type="dxa"/>
              <w:left w:w="90" w:type="dxa"/>
              <w:bottom w:w="60" w:type="dxa"/>
              <w:right w:w="90" w:type="dxa"/>
            </w:tcMar>
            <w:vAlign w:val="center"/>
          </w:tcPr>
          <w:p w14:paraId="7378AFD4" w14:textId="77777777" w:rsidR="00EA1982" w:rsidRDefault="00000000" w:rsidP="00D55090">
            <w:pPr>
              <w:spacing w:line="240" w:lineRule="auto"/>
              <w:jc w:val="both"/>
            </w:pPr>
            <w:r>
              <w:rPr>
                <w:b/>
                <w:bCs/>
                <w:color w:val="FFFFFF"/>
                <w:sz w:val="18"/>
                <w:szCs w:val="18"/>
              </w:rPr>
              <w:t>Estado destino</w:t>
            </w:r>
          </w:p>
        </w:tc>
        <w:tc>
          <w:tcPr>
            <w:tcW w:w="3722" w:type="dxa"/>
            <w:shd w:val="clear" w:color="auto" w:fill="1F7A5C"/>
            <w:tcMar>
              <w:top w:w="60" w:type="dxa"/>
              <w:left w:w="90" w:type="dxa"/>
              <w:bottom w:w="60" w:type="dxa"/>
              <w:right w:w="90" w:type="dxa"/>
            </w:tcMar>
            <w:vAlign w:val="center"/>
          </w:tcPr>
          <w:p w14:paraId="77FE42A3" w14:textId="77777777" w:rsidR="00EA1982" w:rsidRDefault="00000000" w:rsidP="00D55090">
            <w:pPr>
              <w:spacing w:line="240" w:lineRule="auto"/>
              <w:jc w:val="both"/>
            </w:pPr>
            <w:r>
              <w:rPr>
                <w:b/>
                <w:bCs/>
                <w:color w:val="FFFFFF"/>
                <w:sz w:val="18"/>
                <w:szCs w:val="18"/>
              </w:rPr>
              <w:t>Tipo de evento</w:t>
            </w:r>
          </w:p>
        </w:tc>
      </w:tr>
      <w:tr w:rsidR="00EA1982" w14:paraId="5B702373" w14:textId="77777777">
        <w:tc>
          <w:tcPr>
            <w:tcW w:w="2326" w:type="dxa"/>
            <w:tcMar>
              <w:top w:w="60" w:type="dxa"/>
              <w:left w:w="90" w:type="dxa"/>
              <w:bottom w:w="60" w:type="dxa"/>
              <w:right w:w="90" w:type="dxa"/>
            </w:tcMar>
            <w:vAlign w:val="center"/>
          </w:tcPr>
          <w:p w14:paraId="2E3CE847" w14:textId="77777777" w:rsidR="00EA1982" w:rsidRDefault="00000000" w:rsidP="00D55090">
            <w:pPr>
              <w:spacing w:line="240" w:lineRule="auto"/>
              <w:jc w:val="both"/>
            </w:pPr>
            <w:r>
              <w:rPr>
                <w:sz w:val="18"/>
                <w:szCs w:val="18"/>
              </w:rPr>
              <w:t>Inicio</w:t>
            </w:r>
          </w:p>
        </w:tc>
        <w:tc>
          <w:tcPr>
            <w:tcW w:w="1706" w:type="dxa"/>
            <w:tcMar>
              <w:top w:w="60" w:type="dxa"/>
              <w:left w:w="90" w:type="dxa"/>
              <w:bottom w:w="60" w:type="dxa"/>
              <w:right w:w="90" w:type="dxa"/>
            </w:tcMar>
            <w:vAlign w:val="center"/>
          </w:tcPr>
          <w:p w14:paraId="71A7C421" w14:textId="77777777" w:rsidR="00EA1982" w:rsidRDefault="00000000" w:rsidP="00D55090">
            <w:pPr>
              <w:spacing w:line="240" w:lineRule="auto"/>
              <w:jc w:val="both"/>
            </w:pPr>
            <w:r>
              <w:rPr>
                <w:sz w:val="18"/>
                <w:szCs w:val="18"/>
              </w:rPr>
              <w:t>Especificaciones</w:t>
            </w:r>
          </w:p>
        </w:tc>
        <w:tc>
          <w:tcPr>
            <w:tcW w:w="2326" w:type="dxa"/>
            <w:tcMar>
              <w:top w:w="60" w:type="dxa"/>
              <w:left w:w="90" w:type="dxa"/>
              <w:bottom w:w="60" w:type="dxa"/>
              <w:right w:w="90" w:type="dxa"/>
            </w:tcMar>
            <w:vAlign w:val="center"/>
          </w:tcPr>
          <w:p w14:paraId="4C1C2C1C" w14:textId="77777777" w:rsidR="00EA1982" w:rsidRDefault="00000000" w:rsidP="00D55090">
            <w:pPr>
              <w:spacing w:line="240" w:lineRule="auto"/>
              <w:jc w:val="both"/>
            </w:pPr>
            <w:r>
              <w:rPr>
                <w:sz w:val="18"/>
                <w:szCs w:val="18"/>
              </w:rPr>
              <w:t>Evaluación Especificaciones</w:t>
            </w:r>
          </w:p>
        </w:tc>
        <w:tc>
          <w:tcPr>
            <w:tcW w:w="3722" w:type="dxa"/>
            <w:tcMar>
              <w:top w:w="60" w:type="dxa"/>
              <w:left w:w="90" w:type="dxa"/>
              <w:bottom w:w="60" w:type="dxa"/>
              <w:right w:w="90" w:type="dxa"/>
            </w:tcMar>
            <w:vAlign w:val="center"/>
          </w:tcPr>
          <w:p w14:paraId="6FD50D67" w14:textId="77777777" w:rsidR="00EA1982" w:rsidRDefault="00000000" w:rsidP="00D55090">
            <w:pPr>
              <w:spacing w:line="240" w:lineRule="auto"/>
              <w:jc w:val="both"/>
            </w:pPr>
            <w:r>
              <w:rPr>
                <w:sz w:val="18"/>
                <w:szCs w:val="18"/>
              </w:rPr>
              <w:t>Operativo Comercial</w:t>
            </w:r>
          </w:p>
        </w:tc>
      </w:tr>
      <w:tr w:rsidR="00EA1982" w14:paraId="4356CE2E" w14:textId="77777777">
        <w:tc>
          <w:tcPr>
            <w:tcW w:w="2326" w:type="dxa"/>
            <w:tcMar>
              <w:top w:w="60" w:type="dxa"/>
              <w:left w:w="90" w:type="dxa"/>
              <w:bottom w:w="60" w:type="dxa"/>
              <w:right w:w="90" w:type="dxa"/>
            </w:tcMar>
            <w:vAlign w:val="center"/>
          </w:tcPr>
          <w:p w14:paraId="780CD681" w14:textId="77777777" w:rsidR="00EA1982" w:rsidRDefault="00000000" w:rsidP="00D55090">
            <w:pPr>
              <w:spacing w:line="240" w:lineRule="auto"/>
              <w:jc w:val="both"/>
            </w:pPr>
            <w:r>
              <w:rPr>
                <w:sz w:val="18"/>
                <w:szCs w:val="18"/>
              </w:rPr>
              <w:t>Evaluación Especificaciones</w:t>
            </w:r>
          </w:p>
        </w:tc>
        <w:tc>
          <w:tcPr>
            <w:tcW w:w="1706" w:type="dxa"/>
            <w:tcMar>
              <w:top w:w="60" w:type="dxa"/>
              <w:left w:w="90" w:type="dxa"/>
              <w:bottom w:w="60" w:type="dxa"/>
              <w:right w:w="90" w:type="dxa"/>
            </w:tcMar>
            <w:vAlign w:val="center"/>
          </w:tcPr>
          <w:p w14:paraId="1F8E0A00" w14:textId="77777777" w:rsidR="00EA1982" w:rsidRDefault="00000000" w:rsidP="00D55090">
            <w:pPr>
              <w:spacing w:line="240" w:lineRule="auto"/>
              <w:jc w:val="both"/>
            </w:pPr>
            <w:r>
              <w:rPr>
                <w:sz w:val="18"/>
                <w:szCs w:val="18"/>
              </w:rPr>
              <w:t xml:space="preserve">Ajuste Espec.</w:t>
            </w:r>
          </w:p>
        </w:tc>
        <w:tc>
          <w:tcPr>
            <w:tcW w:w="2326" w:type="dxa"/>
            <w:tcMar>
              <w:top w:w="60" w:type="dxa"/>
              <w:left w:w="90" w:type="dxa"/>
              <w:bottom w:w="60" w:type="dxa"/>
              <w:right w:w="90" w:type="dxa"/>
            </w:tcMar>
            <w:vAlign w:val="center"/>
          </w:tcPr>
          <w:p w14:paraId="272274A6" w14:textId="77777777" w:rsidR="00EA1982" w:rsidRDefault="00000000" w:rsidP="00D55090">
            <w:pPr>
              <w:spacing w:line="240" w:lineRule="auto"/>
              <w:jc w:val="both"/>
            </w:pPr>
            <w:r>
              <w:rPr>
                <w:sz w:val="18"/>
                <w:szCs w:val="18"/>
              </w:rPr>
              <w:t>Ajuste Especificaciones</w:t>
            </w:r>
          </w:p>
        </w:tc>
        <w:tc>
          <w:tcPr>
            <w:tcW w:w="3722" w:type="dxa"/>
            <w:tcMar>
              <w:top w:w="60" w:type="dxa"/>
              <w:left w:w="90" w:type="dxa"/>
              <w:bottom w:w="60" w:type="dxa"/>
              <w:right w:w="90" w:type="dxa"/>
            </w:tcMar>
            <w:vAlign w:val="center"/>
          </w:tcPr>
          <w:p w14:paraId="6FE1C531" w14:textId="77777777" w:rsidR="00EA1982" w:rsidRDefault="00000000" w:rsidP="00D55090">
            <w:pPr>
              <w:spacing w:line="240" w:lineRule="auto"/>
              <w:jc w:val="both"/>
            </w:pPr>
            <w:r>
              <w:rPr>
                <w:sz w:val="18"/>
                <w:szCs w:val="18"/>
              </w:rPr>
              <w:t>Decisional Comercial</w:t>
            </w:r>
          </w:p>
        </w:tc>
      </w:tr>
      <w:tr w:rsidR="00EA1982" w14:paraId="6F3BADF1" w14:textId="77777777">
        <w:tc>
          <w:tcPr>
            <w:tcW w:w="2326" w:type="dxa"/>
            <w:tcMar>
              <w:top w:w="60" w:type="dxa"/>
              <w:left w:w="90" w:type="dxa"/>
              <w:bottom w:w="60" w:type="dxa"/>
              <w:right w:w="90" w:type="dxa"/>
            </w:tcMar>
            <w:vAlign w:val="center"/>
          </w:tcPr>
          <w:p w14:paraId="74308B68" w14:textId="77777777" w:rsidR="00EA1982" w:rsidRDefault="00000000" w:rsidP="00D55090">
            <w:pPr>
              <w:spacing w:line="240" w:lineRule="auto"/>
              <w:jc w:val="both"/>
            </w:pPr>
            <w:r>
              <w:rPr>
                <w:sz w:val="18"/>
                <w:szCs w:val="18"/>
              </w:rPr>
              <w:t>Ajuste Especificaciones</w:t>
            </w:r>
          </w:p>
        </w:tc>
        <w:tc>
          <w:tcPr>
            <w:tcW w:w="1706" w:type="dxa"/>
            <w:tcMar>
              <w:top w:w="60" w:type="dxa"/>
              <w:left w:w="90" w:type="dxa"/>
              <w:bottom w:w="60" w:type="dxa"/>
              <w:right w:w="90" w:type="dxa"/>
            </w:tcMar>
            <w:vAlign w:val="center"/>
          </w:tcPr>
          <w:p w14:paraId="056106AD" w14:textId="77777777" w:rsidR="00EA1982" w:rsidRDefault="00000000" w:rsidP="00D55090">
            <w:pPr>
              <w:spacing w:line="240" w:lineRule="auto"/>
              <w:jc w:val="both"/>
            </w:pPr>
            <w:r>
              <w:rPr>
                <w:sz w:val="18"/>
                <w:szCs w:val="18"/>
              </w:rPr>
              <w:t>Análisis Causa</w:t>
            </w:r>
          </w:p>
        </w:tc>
        <w:tc>
          <w:tcPr>
            <w:tcW w:w="2326" w:type="dxa"/>
            <w:tcMar>
              <w:top w:w="60" w:type="dxa"/>
              <w:left w:w="90" w:type="dxa"/>
              <w:bottom w:w="60" w:type="dxa"/>
              <w:right w:w="90" w:type="dxa"/>
            </w:tcMar>
            <w:vAlign w:val="center"/>
          </w:tcPr>
          <w:p w14:paraId="7649D1EB" w14:textId="77777777" w:rsidR="00EA1982" w:rsidRDefault="00000000" w:rsidP="00D55090">
            <w:pPr>
              <w:spacing w:line="240" w:lineRule="auto"/>
              <w:jc w:val="both"/>
            </w:pPr>
            <w:r>
              <w:rPr>
                <w:sz w:val="18"/>
                <w:szCs w:val="18"/>
              </w:rPr>
              <w:t>Cerrado Perdido</w:t>
            </w:r>
          </w:p>
        </w:tc>
        <w:tc>
          <w:tcPr>
            <w:tcW w:w="3722" w:type="dxa"/>
            <w:tcMar>
              <w:top w:w="60" w:type="dxa"/>
              <w:left w:w="90" w:type="dxa"/>
              <w:bottom w:w="60" w:type="dxa"/>
              <w:right w:w="90" w:type="dxa"/>
            </w:tcMar>
            <w:vAlign w:val="center"/>
          </w:tcPr>
          <w:p w14:paraId="0907119F" w14:textId="77777777" w:rsidR="00EA1982" w:rsidRDefault="00000000" w:rsidP="00D55090">
            <w:pPr>
              <w:spacing w:line="240" w:lineRule="auto"/>
              <w:jc w:val="both"/>
            </w:pPr>
            <w:r>
              <w:rPr>
                <w:sz w:val="18"/>
                <w:szCs w:val="18"/>
              </w:rPr>
              <w:t>Decisional / Operativo Comercial</w:t>
            </w:r>
          </w:p>
        </w:tc>
      </w:tr>
      <w:tr w:rsidR="00EA1982" w14:paraId="737F49D0" w14:textId="77777777">
        <w:tc>
          <w:tcPr>
            <w:tcW w:w="2326" w:type="dxa"/>
            <w:tcMar>
              <w:top w:w="60" w:type="dxa"/>
              <w:left w:w="90" w:type="dxa"/>
              <w:bottom w:w="60" w:type="dxa"/>
              <w:right w:w="90" w:type="dxa"/>
            </w:tcMar>
            <w:vAlign w:val="center"/>
          </w:tcPr>
          <w:p w14:paraId="5F8CE4B2" w14:textId="77777777" w:rsidR="00EA1982" w:rsidRDefault="00000000" w:rsidP="00D55090">
            <w:pPr>
              <w:spacing w:line="240" w:lineRule="auto"/>
              <w:jc w:val="both"/>
            </w:pPr>
            <w:r>
              <w:rPr>
                <w:sz w:val="18"/>
                <w:szCs w:val="18"/>
              </w:rPr>
              <w:t>Ajuste Especificaciones</w:t>
            </w:r>
          </w:p>
        </w:tc>
        <w:tc>
          <w:tcPr>
            <w:tcW w:w="1706" w:type="dxa"/>
            <w:tcMar>
              <w:top w:w="60" w:type="dxa"/>
              <w:left w:w="90" w:type="dxa"/>
              <w:bottom w:w="60" w:type="dxa"/>
              <w:right w:w="90" w:type="dxa"/>
            </w:tcMar>
            <w:vAlign w:val="center"/>
          </w:tcPr>
          <w:p w14:paraId="3B2E5B1A" w14:textId="77777777" w:rsidR="00EA1982" w:rsidRDefault="00000000" w:rsidP="00D55090">
            <w:pPr>
              <w:spacing w:line="240" w:lineRule="auto"/>
              <w:jc w:val="both"/>
            </w:pPr>
            <w:r>
              <w:rPr>
                <w:sz w:val="18"/>
                <w:szCs w:val="18"/>
              </w:rPr>
              <w:t xml:space="preserve">Preparación Cotizac.</w:t>
            </w:r>
          </w:p>
        </w:tc>
        <w:tc>
          <w:tcPr>
            <w:tcW w:w="2326" w:type="dxa"/>
            <w:tcMar>
              <w:top w:w="60" w:type="dxa"/>
              <w:left w:w="90" w:type="dxa"/>
              <w:bottom w:w="60" w:type="dxa"/>
              <w:right w:w="90" w:type="dxa"/>
            </w:tcMar>
            <w:vAlign w:val="center"/>
          </w:tcPr>
          <w:p w14:paraId="7C69D77F" w14:textId="77777777" w:rsidR="00EA1982" w:rsidRDefault="00000000" w:rsidP="00D55090">
            <w:pPr>
              <w:spacing w:line="240" w:lineRule="auto"/>
              <w:jc w:val="both"/>
            </w:pPr>
            <w:r>
              <w:rPr>
                <w:sz w:val="18"/>
                <w:szCs w:val="18"/>
              </w:rPr>
              <w:t>Cotización</w:t>
            </w:r>
          </w:p>
        </w:tc>
        <w:tc>
          <w:tcPr>
            <w:tcW w:w="3722" w:type="dxa"/>
            <w:tcMar>
              <w:top w:w="60" w:type="dxa"/>
              <w:left w:w="90" w:type="dxa"/>
              <w:bottom w:w="60" w:type="dxa"/>
              <w:right w:w="90" w:type="dxa"/>
            </w:tcMar>
            <w:vAlign w:val="center"/>
          </w:tcPr>
          <w:p w14:paraId="037D284A" w14:textId="77777777" w:rsidR="00EA1982" w:rsidRDefault="00000000" w:rsidP="00D55090">
            <w:pPr>
              <w:spacing w:line="240" w:lineRule="auto"/>
              <w:jc w:val="both"/>
            </w:pPr>
            <w:r>
              <w:rPr>
                <w:sz w:val="18"/>
                <w:szCs w:val="18"/>
              </w:rPr>
              <w:t xml:space="preserve">Cotización / Pricing</w:t>
            </w:r>
          </w:p>
        </w:tc>
      </w:tr>
      <w:tr w:rsidR="00EA1982" w14:paraId="51FB62BB" w14:textId="77777777">
        <w:tc>
          <w:tcPr>
            <w:tcW w:w="2326" w:type="dxa"/>
            <w:tcMar>
              <w:top w:w="60" w:type="dxa"/>
              <w:left w:w="90" w:type="dxa"/>
              <w:bottom w:w="60" w:type="dxa"/>
              <w:right w:w="90" w:type="dxa"/>
            </w:tcMar>
            <w:vAlign w:val="center"/>
          </w:tcPr>
          <w:p w14:paraId="753FB3D5" w14:textId="77777777" w:rsidR="00EA1982" w:rsidRDefault="00000000" w:rsidP="00D55090">
            <w:pPr>
              <w:spacing w:line="240" w:lineRule="auto"/>
              <w:jc w:val="both"/>
            </w:pPr>
            <w:r>
              <w:rPr>
                <w:sz w:val="18"/>
                <w:szCs w:val="18"/>
              </w:rPr>
              <w:t>Cotización</w:t>
            </w:r>
          </w:p>
        </w:tc>
        <w:tc>
          <w:tcPr>
            <w:tcW w:w="1706" w:type="dxa"/>
            <w:tcMar>
              <w:top w:w="60" w:type="dxa"/>
              <w:left w:w="90" w:type="dxa"/>
              <w:bottom w:w="60" w:type="dxa"/>
              <w:right w:w="90" w:type="dxa"/>
            </w:tcMar>
            <w:vAlign w:val="center"/>
          </w:tcPr>
          <w:p w14:paraId="27E2FB93" w14:textId="77777777" w:rsidR="00EA1982" w:rsidRDefault="00000000" w:rsidP="00D55090">
            <w:pPr>
              <w:spacing w:line="240" w:lineRule="auto"/>
              <w:jc w:val="both"/>
            </w:pPr>
            <w:r>
              <w:rPr>
                <w:sz w:val="18"/>
                <w:szCs w:val="18"/>
              </w:rPr>
              <w:t>Ajuste Cotizac.</w:t>
            </w:r>
          </w:p>
        </w:tc>
        <w:tc>
          <w:tcPr>
            <w:tcW w:w="2326" w:type="dxa"/>
            <w:tcMar>
              <w:top w:w="60" w:type="dxa"/>
              <w:left w:w="90" w:type="dxa"/>
              <w:bottom w:w="60" w:type="dxa"/>
              <w:right w:w="90" w:type="dxa"/>
            </w:tcMar>
            <w:vAlign w:val="center"/>
          </w:tcPr>
          <w:p w14:paraId="49DA005B" w14:textId="77777777" w:rsidR="00EA1982" w:rsidRDefault="00000000" w:rsidP="00D55090">
            <w:pPr>
              <w:spacing w:line="240" w:lineRule="auto"/>
              <w:jc w:val="both"/>
            </w:pPr>
            <w:r>
              <w:rPr>
                <w:sz w:val="18"/>
                <w:szCs w:val="18"/>
              </w:rPr>
              <w:t>Ajuste Cotización</w:t>
            </w:r>
          </w:p>
        </w:tc>
        <w:tc>
          <w:tcPr>
            <w:tcW w:w="3722" w:type="dxa"/>
            <w:tcMar>
              <w:top w:w="60" w:type="dxa"/>
              <w:left w:w="90" w:type="dxa"/>
              <w:bottom w:w="60" w:type="dxa"/>
              <w:right w:w="90" w:type="dxa"/>
            </w:tcMar>
            <w:vAlign w:val="center"/>
          </w:tcPr>
          <w:p w14:paraId="4B4C879D" w14:textId="77777777" w:rsidR="00EA1982" w:rsidRDefault="00000000" w:rsidP="00D55090">
            <w:pPr>
              <w:spacing w:line="240" w:lineRule="auto"/>
              <w:jc w:val="both"/>
            </w:pPr>
            <w:r>
              <w:rPr>
                <w:sz w:val="18"/>
                <w:szCs w:val="18"/>
              </w:rPr>
              <w:t xml:space="preserve">Decisional Comercial · Cotización / Pricing</w:t>
            </w:r>
          </w:p>
        </w:tc>
      </w:tr>
      <w:tr w:rsidR="00EA1982" w14:paraId="17DB70CC" w14:textId="77777777">
        <w:tc>
          <w:tcPr>
            <w:tcW w:w="2326" w:type="dxa"/>
            <w:tcMar>
              <w:top w:w="60" w:type="dxa"/>
              <w:left w:w="90" w:type="dxa"/>
              <w:bottom w:w="60" w:type="dxa"/>
              <w:right w:w="90" w:type="dxa"/>
            </w:tcMar>
            <w:vAlign w:val="center"/>
          </w:tcPr>
          <w:p w14:paraId="340791D3" w14:textId="77777777" w:rsidR="00EA1982" w:rsidRDefault="00000000" w:rsidP="00D55090">
            <w:pPr>
              <w:spacing w:line="240" w:lineRule="auto"/>
              <w:jc w:val="both"/>
            </w:pPr>
            <w:r>
              <w:rPr>
                <w:sz w:val="18"/>
                <w:szCs w:val="18"/>
              </w:rPr>
              <w:t>Ajuste Cotización</w:t>
            </w:r>
          </w:p>
        </w:tc>
        <w:tc>
          <w:tcPr>
            <w:tcW w:w="1706" w:type="dxa"/>
            <w:tcMar>
              <w:top w:w="60" w:type="dxa"/>
              <w:left w:w="90" w:type="dxa"/>
              <w:bottom w:w="60" w:type="dxa"/>
              <w:right w:w="90" w:type="dxa"/>
            </w:tcMar>
            <w:vAlign w:val="center"/>
          </w:tcPr>
          <w:p w14:paraId="21722917" w14:textId="77777777" w:rsidR="00EA1982" w:rsidRDefault="00000000" w:rsidP="00D55090">
            <w:pPr>
              <w:spacing w:line="240" w:lineRule="auto"/>
              <w:jc w:val="both"/>
            </w:pPr>
            <w:r>
              <w:rPr>
                <w:sz w:val="18"/>
                <w:szCs w:val="18"/>
              </w:rPr>
              <w:t>Recotizar</w:t>
            </w:r>
          </w:p>
        </w:tc>
        <w:tc>
          <w:tcPr>
            <w:tcW w:w="2326" w:type="dxa"/>
            <w:tcMar>
              <w:top w:w="60" w:type="dxa"/>
              <w:left w:w="90" w:type="dxa"/>
              <w:bottom w:w="60" w:type="dxa"/>
              <w:right w:w="90" w:type="dxa"/>
            </w:tcMar>
            <w:vAlign w:val="center"/>
          </w:tcPr>
          <w:p w14:paraId="339F1E3D" w14:textId="77777777" w:rsidR="00EA1982" w:rsidRDefault="00000000" w:rsidP="00D55090">
            <w:pPr>
              <w:spacing w:line="240" w:lineRule="auto"/>
              <w:jc w:val="both"/>
            </w:pPr>
            <w:r>
              <w:rPr>
                <w:sz w:val="18"/>
                <w:szCs w:val="18"/>
              </w:rPr>
              <w:t>Cotización</w:t>
            </w:r>
          </w:p>
        </w:tc>
        <w:tc>
          <w:tcPr>
            <w:tcW w:w="3722" w:type="dxa"/>
            <w:tcMar>
              <w:top w:w="60" w:type="dxa"/>
              <w:left w:w="90" w:type="dxa"/>
              <w:bottom w:w="60" w:type="dxa"/>
              <w:right w:w="90" w:type="dxa"/>
            </w:tcMar>
            <w:vAlign w:val="center"/>
          </w:tcPr>
          <w:p w14:paraId="7A57DD8D" w14:textId="77777777" w:rsidR="00EA1982" w:rsidRDefault="00000000" w:rsidP="00D55090">
            <w:pPr>
              <w:spacing w:line="240" w:lineRule="auto"/>
              <w:jc w:val="both"/>
            </w:pPr>
            <w:r>
              <w:rPr>
                <w:sz w:val="18"/>
                <w:szCs w:val="18"/>
              </w:rPr>
              <w:t xml:space="preserve">Decisional Comercial · Cotización / Pricing</w:t>
            </w:r>
          </w:p>
        </w:tc>
      </w:tr>
      <w:tr w:rsidR="00EA1982" w14:paraId="22AFBEF7" w14:textId="77777777">
        <w:tc>
          <w:tcPr>
            <w:tcW w:w="2326" w:type="dxa"/>
            <w:tcMar>
              <w:top w:w="60" w:type="dxa"/>
              <w:left w:w="90" w:type="dxa"/>
              <w:bottom w:w="60" w:type="dxa"/>
              <w:right w:w="90" w:type="dxa"/>
            </w:tcMar>
            <w:vAlign w:val="center"/>
          </w:tcPr>
          <w:p w14:paraId="5882FE47" w14:textId="77777777" w:rsidR="00EA1982" w:rsidRDefault="00000000" w:rsidP="00D55090">
            <w:pPr>
              <w:spacing w:line="240" w:lineRule="auto"/>
              <w:jc w:val="both"/>
            </w:pPr>
            <w:r>
              <w:rPr>
                <w:sz w:val="18"/>
                <w:szCs w:val="18"/>
              </w:rPr>
              <w:t>Cotización</w:t>
            </w:r>
          </w:p>
        </w:tc>
        <w:tc>
          <w:tcPr>
            <w:tcW w:w="1706" w:type="dxa"/>
            <w:tcMar>
              <w:top w:w="60" w:type="dxa"/>
              <w:left w:w="90" w:type="dxa"/>
              <w:bottom w:w="60" w:type="dxa"/>
              <w:right w:w="90" w:type="dxa"/>
            </w:tcMar>
            <w:vAlign w:val="center"/>
          </w:tcPr>
          <w:p w14:paraId="3461BE2A" w14:textId="77777777" w:rsidR="00EA1982" w:rsidRDefault="00000000" w:rsidP="00D55090">
            <w:pPr>
              <w:spacing w:line="240" w:lineRule="auto"/>
              <w:jc w:val="both"/>
            </w:pPr>
            <w:r>
              <w:rPr>
                <w:sz w:val="18"/>
                <w:szCs w:val="18"/>
              </w:rPr>
              <w:t xml:space="preserve">Seguimiento Cotizac.</w:t>
            </w:r>
          </w:p>
        </w:tc>
        <w:tc>
          <w:tcPr>
            <w:tcW w:w="2326" w:type="dxa"/>
            <w:tcMar>
              <w:top w:w="60" w:type="dxa"/>
              <w:left w:w="90" w:type="dxa"/>
              <w:bottom w:w="60" w:type="dxa"/>
              <w:right w:w="90" w:type="dxa"/>
            </w:tcMar>
            <w:vAlign w:val="center"/>
          </w:tcPr>
          <w:p w14:paraId="24C918F7" w14:textId="77777777" w:rsidR="00EA1982" w:rsidRDefault="00000000" w:rsidP="00D55090">
            <w:pPr>
              <w:spacing w:line="240" w:lineRule="auto"/>
              <w:jc w:val="both"/>
            </w:pPr>
            <w:r>
              <w:rPr>
                <w:sz w:val="18"/>
                <w:szCs w:val="18"/>
              </w:rPr>
              <w:t>Negociación</w:t>
            </w:r>
          </w:p>
        </w:tc>
        <w:tc>
          <w:tcPr>
            <w:tcW w:w="3722" w:type="dxa"/>
            <w:tcMar>
              <w:top w:w="60" w:type="dxa"/>
              <w:left w:w="90" w:type="dxa"/>
              <w:bottom w:w="60" w:type="dxa"/>
              <w:right w:w="90" w:type="dxa"/>
            </w:tcMar>
            <w:vAlign w:val="center"/>
          </w:tcPr>
          <w:p w14:paraId="51CF8F0D" w14:textId="77777777" w:rsidR="00EA1982" w:rsidRDefault="00000000" w:rsidP="00D55090">
            <w:pPr>
              <w:spacing w:line="240" w:lineRule="auto"/>
              <w:jc w:val="both"/>
            </w:pPr>
            <w:r>
              <w:rPr>
                <w:sz w:val="18"/>
                <w:szCs w:val="18"/>
              </w:rPr>
              <w:t>Operativo Comercial</w:t>
            </w:r>
          </w:p>
        </w:tc>
      </w:tr>
      <w:tr w:rsidR="00EA1982" w14:paraId="0B6BF612" w14:textId="77777777">
        <w:tc>
          <w:tcPr>
            <w:tcW w:w="2326" w:type="dxa"/>
            <w:tcMar>
              <w:top w:w="60" w:type="dxa"/>
              <w:left w:w="90" w:type="dxa"/>
              <w:bottom w:w="60" w:type="dxa"/>
              <w:right w:w="90" w:type="dxa"/>
            </w:tcMar>
            <w:vAlign w:val="center"/>
          </w:tcPr>
          <w:p w14:paraId="4B3DCA05" w14:textId="77777777" w:rsidR="00EA1982" w:rsidRDefault="00000000" w:rsidP="00D55090">
            <w:pPr>
              <w:spacing w:line="240" w:lineRule="auto"/>
              <w:jc w:val="both"/>
            </w:pPr>
            <w:r>
              <w:rPr>
                <w:sz w:val="18"/>
                <w:szCs w:val="18"/>
              </w:rPr>
              <w:t>Ajuste Cotización</w:t>
            </w:r>
          </w:p>
        </w:tc>
        <w:tc>
          <w:tcPr>
            <w:tcW w:w="1706" w:type="dxa"/>
            <w:tcMar>
              <w:top w:w="60" w:type="dxa"/>
              <w:left w:w="90" w:type="dxa"/>
              <w:bottom w:w="60" w:type="dxa"/>
              <w:right w:w="90" w:type="dxa"/>
            </w:tcMar>
            <w:vAlign w:val="center"/>
          </w:tcPr>
          <w:p w14:paraId="1C7BF5D0" w14:textId="77777777" w:rsidR="00EA1982" w:rsidRDefault="00000000" w:rsidP="00D55090">
            <w:pPr>
              <w:spacing w:line="240" w:lineRule="auto"/>
              <w:jc w:val="both"/>
            </w:pPr>
            <w:r>
              <w:rPr>
                <w:sz w:val="18"/>
                <w:szCs w:val="18"/>
              </w:rPr>
              <w:t>Seguimiento no adj.</w:t>
            </w:r>
          </w:p>
        </w:tc>
        <w:tc>
          <w:tcPr>
            <w:tcW w:w="2326" w:type="dxa"/>
            <w:tcMar>
              <w:top w:w="60" w:type="dxa"/>
              <w:left w:w="90" w:type="dxa"/>
              <w:bottom w:w="60" w:type="dxa"/>
              <w:right w:w="90" w:type="dxa"/>
            </w:tcMar>
            <w:vAlign w:val="center"/>
          </w:tcPr>
          <w:p w14:paraId="5A91F7CA" w14:textId="77777777" w:rsidR="00EA1982" w:rsidRDefault="00000000" w:rsidP="00D55090">
            <w:pPr>
              <w:spacing w:line="240" w:lineRule="auto"/>
              <w:jc w:val="both"/>
            </w:pPr>
            <w:r>
              <w:rPr>
                <w:sz w:val="18"/>
                <w:szCs w:val="18"/>
              </w:rPr>
              <w:t>Negociación</w:t>
            </w:r>
          </w:p>
        </w:tc>
        <w:tc>
          <w:tcPr>
            <w:tcW w:w="3722" w:type="dxa"/>
            <w:tcMar>
              <w:top w:w="60" w:type="dxa"/>
              <w:left w:w="90" w:type="dxa"/>
              <w:bottom w:w="60" w:type="dxa"/>
              <w:right w:w="90" w:type="dxa"/>
            </w:tcMar>
            <w:vAlign w:val="center"/>
          </w:tcPr>
          <w:p w14:paraId="2CDBE84F" w14:textId="77777777" w:rsidR="00EA1982" w:rsidRDefault="00000000" w:rsidP="00D55090">
            <w:pPr>
              <w:spacing w:line="240" w:lineRule="auto"/>
              <w:jc w:val="both"/>
            </w:pPr>
            <w:r>
              <w:rPr>
                <w:sz w:val="18"/>
                <w:szCs w:val="18"/>
              </w:rPr>
              <w:t>Operativo Comercial</w:t>
            </w:r>
          </w:p>
        </w:tc>
      </w:tr>
      <w:tr w:rsidR="00EA1982" w14:paraId="5D76A4B8" w14:textId="77777777">
        <w:tc>
          <w:tcPr>
            <w:tcW w:w="2326" w:type="dxa"/>
            <w:tcMar>
              <w:top w:w="60" w:type="dxa"/>
              <w:left w:w="90" w:type="dxa"/>
              <w:bottom w:w="60" w:type="dxa"/>
              <w:right w:w="90" w:type="dxa"/>
            </w:tcMar>
            <w:vAlign w:val="center"/>
          </w:tcPr>
          <w:p w14:paraId="47CBBC12" w14:textId="77777777" w:rsidR="00EA1982" w:rsidRDefault="00000000" w:rsidP="00D55090">
            <w:pPr>
              <w:spacing w:line="240" w:lineRule="auto"/>
              <w:jc w:val="both"/>
            </w:pPr>
            <w:r>
              <w:rPr>
                <w:sz w:val="18"/>
                <w:szCs w:val="18"/>
              </w:rPr>
              <w:t>Negociación</w:t>
            </w:r>
          </w:p>
        </w:tc>
        <w:tc>
          <w:tcPr>
            <w:tcW w:w="1706" w:type="dxa"/>
            <w:tcMar>
              <w:top w:w="60" w:type="dxa"/>
              <w:left w:w="90" w:type="dxa"/>
              <w:bottom w:w="60" w:type="dxa"/>
              <w:right w:w="90" w:type="dxa"/>
            </w:tcMar>
            <w:vAlign w:val="center"/>
          </w:tcPr>
          <w:p w14:paraId="6DFAECD5" w14:textId="77777777" w:rsidR="00EA1982" w:rsidRDefault="00000000" w:rsidP="00D55090">
            <w:pPr>
              <w:spacing w:line="240" w:lineRule="auto"/>
              <w:jc w:val="both"/>
            </w:pPr>
            <w:r>
              <w:rPr>
                <w:sz w:val="18"/>
                <w:szCs w:val="18"/>
              </w:rPr>
              <w:t>Orden Compra</w:t>
            </w:r>
          </w:p>
        </w:tc>
        <w:tc>
          <w:tcPr>
            <w:tcW w:w="2326" w:type="dxa"/>
            <w:tcMar>
              <w:top w:w="60" w:type="dxa"/>
              <w:left w:w="90" w:type="dxa"/>
              <w:bottom w:w="60" w:type="dxa"/>
              <w:right w:w="90" w:type="dxa"/>
            </w:tcMar>
            <w:vAlign w:val="center"/>
          </w:tcPr>
          <w:p w14:paraId="4E5C8F9B" w14:textId="77777777" w:rsidR="00EA1982" w:rsidRDefault="00000000" w:rsidP="00D55090">
            <w:pPr>
              <w:spacing w:line="240" w:lineRule="auto"/>
              <w:jc w:val="both"/>
            </w:pPr>
            <w:r>
              <w:rPr>
                <w:sz w:val="18"/>
                <w:szCs w:val="18"/>
              </w:rPr>
              <w:t>Fase Cierre</w:t>
            </w:r>
          </w:p>
        </w:tc>
        <w:tc>
          <w:tcPr>
            <w:tcW w:w="3722" w:type="dxa"/>
            <w:tcMar>
              <w:top w:w="60" w:type="dxa"/>
              <w:left w:w="90" w:type="dxa"/>
              <w:bottom w:w="60" w:type="dxa"/>
              <w:right w:w="90" w:type="dxa"/>
            </w:tcMar>
            <w:vAlign w:val="center"/>
          </w:tcPr>
          <w:p w14:paraId="4FFDFA42" w14:textId="77777777" w:rsidR="00EA1982" w:rsidRDefault="00000000" w:rsidP="00D55090">
            <w:pPr>
              <w:spacing w:line="240" w:lineRule="auto"/>
              <w:jc w:val="both"/>
            </w:pPr>
            <w:r>
              <w:rPr>
                <w:sz w:val="18"/>
                <w:szCs w:val="18"/>
              </w:rPr>
              <w:t xml:space="preserve">Decisional Comercial · Cotización / Pricing</w:t>
            </w:r>
          </w:p>
        </w:tc>
      </w:tr>
      <w:tr w:rsidR="00EA1982" w14:paraId="2E3D8064" w14:textId="77777777">
        <w:tc>
          <w:tcPr>
            <w:tcW w:w="2326" w:type="dxa"/>
            <w:tcMar>
              <w:top w:w="60" w:type="dxa"/>
              <w:left w:w="90" w:type="dxa"/>
              <w:bottom w:w="60" w:type="dxa"/>
              <w:right w:w="90" w:type="dxa"/>
            </w:tcMar>
            <w:vAlign w:val="center"/>
          </w:tcPr>
          <w:p w14:paraId="2B9A1284" w14:textId="77777777" w:rsidR="00EA1982" w:rsidRDefault="00000000" w:rsidP="00D55090">
            <w:pPr>
              <w:spacing w:line="240" w:lineRule="auto"/>
              <w:jc w:val="both"/>
            </w:pPr>
            <w:r>
              <w:rPr>
                <w:sz w:val="18"/>
                <w:szCs w:val="18"/>
              </w:rPr>
              <w:t>Fase Cierre</w:t>
            </w:r>
          </w:p>
        </w:tc>
        <w:tc>
          <w:tcPr>
            <w:tcW w:w="1706" w:type="dxa"/>
            <w:tcMar>
              <w:top w:w="60" w:type="dxa"/>
              <w:left w:w="90" w:type="dxa"/>
              <w:bottom w:w="60" w:type="dxa"/>
              <w:right w:w="90" w:type="dxa"/>
            </w:tcMar>
            <w:vAlign w:val="center"/>
          </w:tcPr>
          <w:p w14:paraId="50C52C77" w14:textId="77777777" w:rsidR="00EA1982" w:rsidRDefault="00000000" w:rsidP="00D55090">
            <w:pPr>
              <w:spacing w:line="240" w:lineRule="auto"/>
              <w:jc w:val="both"/>
            </w:pPr>
            <w:r>
              <w:rPr>
                <w:sz w:val="18"/>
                <w:szCs w:val="18"/>
              </w:rPr>
              <w:t>Cierre</w:t>
            </w:r>
          </w:p>
        </w:tc>
        <w:tc>
          <w:tcPr>
            <w:tcW w:w="2326" w:type="dxa"/>
            <w:tcMar>
              <w:top w:w="60" w:type="dxa"/>
              <w:left w:w="90" w:type="dxa"/>
              <w:bottom w:w="60" w:type="dxa"/>
              <w:right w:w="90" w:type="dxa"/>
            </w:tcMar>
            <w:vAlign w:val="center"/>
          </w:tcPr>
          <w:p w14:paraId="3747BB41" w14:textId="77777777" w:rsidR="00EA1982" w:rsidRDefault="00000000" w:rsidP="00D55090">
            <w:pPr>
              <w:spacing w:line="240" w:lineRule="auto"/>
              <w:jc w:val="both"/>
            </w:pPr>
            <w:r>
              <w:rPr>
                <w:sz w:val="18"/>
                <w:szCs w:val="18"/>
              </w:rPr>
              <w:t>Cerrado Ganado</w:t>
            </w:r>
          </w:p>
        </w:tc>
        <w:tc>
          <w:tcPr>
            <w:tcW w:w="3722" w:type="dxa"/>
            <w:tcMar>
              <w:top w:w="60" w:type="dxa"/>
              <w:left w:w="90" w:type="dxa"/>
              <w:bottom w:w="60" w:type="dxa"/>
              <w:right w:w="90" w:type="dxa"/>
            </w:tcMar>
            <w:vAlign w:val="center"/>
          </w:tcPr>
          <w:p w14:paraId="55E78747" w14:textId="77777777" w:rsidR="00EA1982" w:rsidRDefault="00000000" w:rsidP="00D55090">
            <w:pPr>
              <w:spacing w:line="240" w:lineRule="auto"/>
              <w:jc w:val="both"/>
            </w:pPr>
            <w:r>
              <w:rPr>
                <w:sz w:val="18"/>
                <w:szCs w:val="18"/>
              </w:rPr>
              <w:t>Operativo / Decisional Comercial</w:t>
            </w:r>
          </w:p>
        </w:tc>
      </w:tr>
    </w:tbl>
    <w:p w14:paraId="08734EC1" w14:textId="77777777" w:rsidR="00EA1982" w:rsidRDefault="00000000" w:rsidP="00D55090">
      <w:pPr>
        <w:jc w:val="both"/>
      </w:pPr>
      <w:r>
        <w:t xml:space="preserve">Todas las transiciones son responsabilidad del área </w:t>
      </w:r>
      <w:r>
        <w:rPr>
          <w:b/>
          <w:bCs/>
        </w:rPr>
        <w:t>Comercial</w:t>
      </w:r>
      <w:r>
        <w:t>.</w:t>
      </w:r>
    </w:p>
    <w:p w14:paraId="4AA0EE19" w14:textId="77777777" w:rsidR="00EA1982" w:rsidRDefault="00000000" w:rsidP="00D55090">
      <w:pPr>
        <w:pStyle w:val="Ttulo4"/>
        <w:jc w:val="both"/>
      </w:pPr>
      <w:bookmarkStart w:id="140" w:name="X588cd7047507f4b2eb60dbd27ff90f604c2ed7b"/>
      <w:r>
        <w:t>Qué hace este flujo que el de servicio técnico no hace</w:t>
      </w:r>
    </w:p>
    <w:p w14:paraId="1ADB0076" w14:textId="77777777" w:rsidR="00EA1982" w:rsidRDefault="00000000" w:rsidP="00D55090">
      <w:pPr>
        <w:jc w:val="both"/>
      </w:pPr>
      <w:r>
        <w:rPr>
          <w:b/>
          <w:bCs/>
        </w:rPr>
        <w:t>Distingue el final bueno del malo.</w:t>
      </w:r>
      <w:r>
        <w:t xml:space="preserve"> Cerrado Ganado y Cerrado Perdido son dos estados terminales distintos, y la transición que lleva al segundo se llama </w:t>
      </w:r>
      <w:r>
        <w:rPr>
          <w:b/>
          <w:bCs/>
        </w:rPr>
        <w:t>Análisis Causa</w:t>
      </w:r>
      <w:r>
        <w:t>: no sólo registra que se perdió, obliga a decir por qué.</w:t>
      </w:r>
    </w:p>
    <w:p w14:paraId="5EAD7E5D" w14:textId="77777777" w:rsidR="00EA1982" w:rsidRDefault="00000000" w:rsidP="00D55090">
      <w:pPr>
        <w:jc w:val="both"/>
      </w:pPr>
      <w:r>
        <w:t xml:space="preserve">Es exactamente lo que la corrección </w:t>
      </w:r>
      <w:r>
        <w:rPr>
          <w:b/>
          <w:bCs/>
        </w:rPr>
        <w:t>C2</w:t>
      </w:r>
      <w:r>
        <w:t xml:space="preserve"> propone para servicio técnico, donde Finalizado mezcla los servicios terminados con los abandonados (M1.10). </w:t>
      </w:r>
      <w:r>
        <w:rPr>
          <w:b/>
          <w:bCs/>
        </w:rPr>
        <w:t>La casa ya sabe hacerlo y ya lo hace en el pipeline comercial.</w:t>
      </w:r>
      <w:r>
        <w:t xml:space="preserve"> No hay que convencer a nadie de que la distinción importa ni inventar un modelo: hay que llevar al flujo de servicio el que ya existe cinco metros más allá, incluida la buena idea de exigir la causa en la propia transición.</w:t>
      </w:r>
    </w:p>
    <w:p w14:paraId="40D5AB46" w14:textId="77777777" w:rsidR="00EA1982" w:rsidRDefault="00000000" w:rsidP="00D55090">
      <w:pPr>
        <w:pStyle w:val="Ttulo4"/>
        <w:jc w:val="both"/>
      </w:pPr>
      <w:bookmarkStart w:id="141" w:name="el-bucle-de-cotización"/>
      <w:bookmarkEnd w:id="140"/>
      <w:r>
        <w:t>El bucle de cotización</w:t>
      </w:r>
    </w:p>
    <w:p w14:paraId="60186F13" w14:textId="77777777" w:rsidR="00EA1982" w:rsidRDefault="00000000" w:rsidP="00D55090">
      <w:pPr>
        <w:jc w:val="both"/>
      </w:pPr>
      <w:r>
        <w:t xml:space="preserve">Cotización ⇄ Ajuste Cotización es un ciclo deliberado, con las razones documentadas en el propio mapeo: ajuste de cantidades, inclusión o eliminación de ítems, o cambio de las condiciones comerciales. Y tiene una salida por cada lado —Seguimiento Cotizac. desde Cotización, Seguimiento no adj. desde Ajuste Cotización— de modo que el ciclo nunca atrapa la oportunidad. Es el contraste útil con el ciclo Por Facturar ⇄ Por Entregar / Sin facturar de M1.3.5, que sí puede recorrerse indefinidamente y además pisa una fecha en cada vuelta.</w:t>
      </w:r>
    </w:p>
    <w:p w14:paraId="246A1328" w14:textId="77777777" w:rsidR="00EA1982" w:rsidRDefault="00000000" w:rsidP="00D55090">
      <w:pPr>
        <w:pStyle w:val="Ttulo4"/>
        <w:jc w:val="both"/>
      </w:pPr>
      <w:bookmarkStart w:id="142" w:name="una-discrepancia-a-resolver"/>
      <w:bookmarkEnd w:id="141"/>
      <w:r>
        <w:t>Una discrepancia a resolver</w:t>
      </w:r>
    </w:p>
    <w:p w14:paraId="146DA48D" w14:textId="77777777" w:rsidR="00EA1982" w:rsidRDefault="00000000" w:rsidP="00D55090">
      <w:pPr>
        <w:jc w:val="both"/>
      </w:pPr>
      <w:r>
        <w:t xml:space="preserve">La hoja registra que </w:t>
      </w:r>
      <w:r>
        <w:rPr>
          <w:b/>
          <w:bCs/>
        </w:rPr>
        <w:t xml:space="preserve">Preparación Cotizac. sale de Ajuste Especificaciones</w:t>
      </w:r>
      <w:r>
        <w:t xml:space="preserve">; el diagrama la dibuja saliendo de </w:t>
      </w:r>
      <w:r>
        <w:rPr>
          <w:b/>
          <w:bCs/>
        </w:rPr>
        <w:t>Evaluación Especificaciones</w:t>
      </w:r>
      <w:r>
        <w:t>, en vertical y sin pasar por el ajuste. La diferencia no es cosmética: determina si toda oportunidad tiene que pasar obligatoriamente por una etapa de ajuste de especificaciones antes de poder cotizarse, o si puede cotizarse directamente cuando la primera entrevista no dejó nada pendiente.</w:t>
      </w:r>
    </w:p>
    <w:p w14:paraId="4D4E5F7B" w14:textId="77777777" w:rsidR="00EA1982" w:rsidRDefault="00000000" w:rsidP="00D55090">
      <w:pPr>
        <w:jc w:val="both"/>
      </w:pPr>
      <w:r>
        <w:t xml:space="preserve">Leyendo la descripción del propio mapeo —el ajuste se activa </w:t>
      </w:r>
      <w:r>
        <w:rPr>
          <w:i/>
          <w:iCs/>
        </w:rPr>
        <w:t>«en caso de que durante la primera entrevista hayan quedado aspectos pendientes por definir»</w:t>
      </w:r>
      <w:r>
        <w:t xml:space="preserve">— lo razonable es que existan </w:t>
      </w:r>
      <w:r>
        <w:rPr>
          <w:b/>
          <w:bCs/>
        </w:rPr>
        <w:t>las dos salidas</w:t>
      </w:r>
      <w:r>
        <w:t xml:space="preserve"> desde Evaluación Especificaciones. Pero es una definición de proceso, no una interpretación que corresponda a este documento. Punto abierto nº 42.</w:t>
      </w:r>
    </w:p>
    <w:p w14:paraId="52B1DC9B" w14:textId="77777777" w:rsidR="00EA1982" w:rsidRDefault="00000000" w:rsidP="00D55090">
      <w:pPr>
        <w:pStyle w:val="Ttulo4"/>
        <w:jc w:val="both"/>
      </w:pPr>
      <w:bookmarkStart w:id="143" w:name="alcance-de-este-flujo-en-desk-2.0"/>
      <w:bookmarkEnd w:id="142"/>
      <w:r>
        <w:t xml:space="preserve">Alcance de este flujo en Desk 2.0</w:t>
      </w:r>
    </w:p>
    <w:p w14:paraId="0C6907DE" w14:textId="77777777" w:rsidR="00EA1982" w:rsidRDefault="00000000" w:rsidP="00D55090">
      <w:pPr>
        <w:jc w:val="both"/>
      </w:pPr>
      <w:r>
        <w:lastRenderedPageBreak/>
        <w:t xml:space="preserve">El pipeline comercial vive hoy en </w:t>
      </w:r>
      <w:r>
        <w:rPr>
          <w:b/>
          <w:bCs/>
        </w:rPr>
        <w:t>Zoho CRM</w:t>
      </w:r>
      <w:r>
        <w:t xml:space="preserve">, no en Desk</w:t>
      </w:r>
    </w:p>
    <w:p w14:paraId="345F9628" w14:textId="77777777" w:rsidR="00EA1982" w:rsidRDefault="00000000" w:rsidP="00D55090">
      <w:pPr>
        <w:jc w:val="both"/>
      </w:pPr>
      <w:r>
        <w:rPr>
          <w:b/>
          <w:bCs/>
        </w:rPr>
        <w:t>Idea del revisor [R08] — precarga de repuestos hacia el CRM.</w:t>
      </w:r>
      <w:r>
        <w:t xml:space="preserve"> Que Servicio Técnico </w:t>
      </w:r>
      <w:r>
        <w:rPr>
          <w:b/>
          <w:bCs/>
        </w:rPr>
        <w:t xml:space="preserve">precargue en Desk 2.0 los artículos objeto de cambio o mantenimiento</w:t>
      </w:r>
      <w:r>
        <w:t xml:space="preserve">, y que esa lista genere automáticamente un </w:t>
      </w:r>
      <w:r>
        <w:rPr>
          <w:b/>
          <w:bCs/>
        </w:rPr>
        <w:t>borrador de cotización en Zoho CRM</w:t>
      </w:r>
      <w:r>
        <w:t>.</w:t>
      </w:r>
    </w:p>
    <w:p w14:paraId="52105373" w14:textId="77777777" w:rsidR="00EA1982" w:rsidRDefault="00000000" w:rsidP="00D55090">
      <w:pPr>
        <w:jc w:val="both"/>
      </w:pPr>
      <w:r>
        <w:t>Merece atención porque ataca un reproceso que hoy nadie ha nombrado: el técnico ya identifica los repuestos durante el diagnóstico —es un requisito de M2.3— y alguien vuelve a teclearlos después para cotizar. Es el error de captura del §1.4.3 en su forma más cara, porque una referencia mal transcrita en una cotización se factura.</w:t>
      </w:r>
    </w:p>
    <w:p w14:paraId="575E313A" w14:textId="77777777" w:rsidR="00EA1982" w:rsidRDefault="00000000" w:rsidP="00D55090">
      <w:pPr>
        <w:jc w:val="both"/>
      </w:pPr>
      <w:r>
        <w:rPr>
          <w:b/>
          <w:bCs/>
        </w:rPr>
        <w:t>Tiene una implicación de arquitectura que hay que resolver antes.</w:t>
      </w:r>
      <w:r>
        <w:t xml:space="preserve"> La decisión vigente es leer Zoho en </w:t>
      </w:r>
      <w:r>
        <w:rPr>
          <w:b/>
          <w:bCs/>
        </w:rPr>
        <w:t>solo lectura</w:t>
      </w:r>
      <w:r>
        <w:t xml:space="preserve"> (M11.1). Un borrador de cotización es una </w:t>
      </w:r>
      <w:r>
        <w:rPr>
          <w:b/>
          <w:bCs/>
        </w:rPr>
        <w:t>escritura</w:t>
      </w:r>
      <w:r>
        <w:t xml:space="preserve">. Caben tres salidas: abrir una excepción acotada de escritura sólo para borradores de cotización; dejar la lista lista en Desk y que Comercial la importe con un clic; o esperar a que el CRM también se sustituya. Punto abierto nº 44.</w:t>
      </w:r>
    </w:p>
    <w:p w14:paraId="53935EBA" w14:textId="77777777" w:rsidR="00EA1982" w:rsidRDefault="00000000">
      <w:pPr>
        <w:numPr>
          <w:ilvl w:val="0"/>
          <w:numId w:val="24"/>
        </w:numPr>
        <w:jc w:val="both"/>
      </w:pPr>
      <w:r>
        <w:rPr>
          <w:b/>
          <w:bCs/>
        </w:rPr>
        <w:t>Es el origen de la orden de venta</w:t>
      </w:r>
      <w:r>
        <w:t>, que desde el 21/08 es requisito de entrada del flujo de servicio (M1.2). Fase Cierre → Cerrado Ganado es el punto exacto donde nace la OV que después habilita el servicio.</w:t>
      </w:r>
    </w:p>
    <w:p w14:paraId="57A5EB8C" w14:textId="77777777" w:rsidR="00EA1982" w:rsidRDefault="00000000">
      <w:pPr>
        <w:numPr>
          <w:ilvl w:val="0"/>
          <w:numId w:val="24"/>
        </w:numPr>
        <w:jc w:val="both"/>
      </w:pPr>
      <w:r>
        <w:rPr>
          <w:b/>
          <w:bCs/>
        </w:rPr>
        <w:t>Alimenta la predicción de carga</w:t>
      </w:r>
      <w:r>
        <w:t xml:space="preserve"> (M7.4): las oportunidades en Negociación y Fase Cierre son trabajo que aún no ha llegado al taller pero que va a llegar.</w:t>
      </w:r>
    </w:p>
    <w:p w14:paraId="134A3BDE" w14:textId="77777777" w:rsidR="00EA1982" w:rsidRDefault="00000000" w:rsidP="00D55090">
      <w:pPr>
        <w:jc w:val="both"/>
      </w:pPr>
      <w:r>
        <w:rPr>
          <w:b/>
          <w:bCs/>
        </w:rPr>
        <w:t xml:space="preserve">Idea del revisor [R08] — visibilidad del trato desde el ticket.</w:t>
      </w:r>
      <w:r>
        <w:t xml:space="preserve"> Poder ver </w:t>
      </w:r>
      <w:r>
        <w:rPr>
          <w:b/>
          <w:bCs/>
        </w:rPr>
        <w:t xml:space="preserve">desde el Desk en qué etapa del flujo comercial está el trato asociado a un ticket</w:t>
      </w:r>
      <w:r>
        <w:t>, y sus comentarios.</w:t>
      </w:r>
    </w:p>
    <w:p w14:paraId="21E77D9B" w14:textId="77777777" w:rsidR="00EA1982" w:rsidRDefault="00000000" w:rsidP="00D55090">
      <w:pPr>
        <w:jc w:val="both"/>
      </w:pPr>
      <w:r>
        <w:t xml:space="preserve">Es de lectura, así que </w:t>
      </w:r>
      <w:r>
        <w:rPr>
          <w:b/>
          <w:bCs/>
        </w:rPr>
        <w:t>no choca con la política de solo lectura</w:t>
      </w:r>
      <w:r>
        <w:t xml:space="preserve"> sobre Zoho y puede construirse ya. Resuelve una pregunta que hoy se responde por chat: </w:t>
      </w:r>
      <w:r>
        <w:rPr>
          <w:i/>
          <w:iCs/>
        </w:rPr>
        <w:t>«¿el cliente ya aprobó?»</w:t>
      </w:r>
      <w:r>
        <w:t xml:space="preserve">. Y encaja con los cuatro estados de espera de M1.3.4: tres de ellos —Notificación cliente, En espera de SKU inventario y En Espera de Repuestos— esperan algo que el CRM sabe antes que el Desk.</w:t>
      </w:r>
    </w:p>
    <w:p w14:paraId="48CA6180" w14:textId="77777777" w:rsidR="00EA1982" w:rsidRDefault="00000000" w:rsidP="00D55090">
      <w:pPr>
        <w:jc w:val="both"/>
      </w:pPr>
      <w:r>
        <w:t>El conector bidireccional propuesto en M11.3 —que al marcar «Ganada» en el CRM el caso pase a cola de reparación— se enganchará por tanto en la transición Cierre.</w:t>
      </w:r>
    </w:p>
    <w:p w14:paraId="170B3C33" w14:textId="77777777" w:rsidR="00EA1982" w:rsidRDefault="00000000" w:rsidP="00D55090">
      <w:pPr>
        <w:pStyle w:val="Ttulo3"/>
        <w:jc w:val="both"/>
      </w:pPr>
      <w:bookmarkStart w:id="144" w:name="_Toc239180979"/>
      <w:bookmarkStart w:id="145" w:name="m1.12-flujo-posible-cliente-as-is"/>
      <w:bookmarkEnd w:id="139"/>
      <w:bookmarkEnd w:id="143"/>
      <w:r>
        <w:t>M1.12 Flujo posible-cliente [AS-IS]</w:t>
      </w:r>
      <w:bookmarkEnd w:id="144"/>
    </w:p>
    <w:p w14:paraId="25113C0F" w14:textId="77777777" w:rsidR="00EA1982" w:rsidRDefault="00000000" w:rsidP="00D55090">
      <w:pPr>
        <w:jc w:val="both"/>
      </w:pPr>
      <w:r>
        <w:t>**</w:t>
      </w:r>
    </w:p>
    <w:p w14:paraId="2139C286" w14:textId="77777777" w:rsidR="00EA1982" w:rsidRDefault="00000000" w:rsidP="00D55090">
      <w:pPr>
        <w:jc w:val="both"/>
      </w:pPr>
      <w:r>
        <w:rPr>
          <w:b/>
          <w:bCs/>
        </w:rPr>
        <w:t>[FUERA DE ALCANCE — R08]</w:t>
      </w:r>
      <w:r>
        <w:t xml:space="preserve"> El revisor determina que </w:t>
      </w:r>
      <w:r>
        <w:rPr>
          <w:b/>
          <w:bCs/>
        </w:rPr>
        <w:t xml:space="preserve">este flujo no es necesario para Desk 2.0</w:t>
      </w:r>
      <w:r>
        <w:t xml:space="preserve">. La cualificación de leads vive en Zoho CRM y no toca al ticket de servicio en ningún punto: su única salida hacia el Desk es indirecta, a través del flujo comercial (M1.11), que sí queda dentro por ser el origen de la orden de venta.</w:t>
      </w:r>
    </w:p>
    <w:p w14:paraId="3FE85590" w14:textId="77777777" w:rsidR="00EA1982" w:rsidRDefault="00000000" w:rsidP="00D55090">
      <w:pPr>
        <w:jc w:val="both"/>
      </w:pPr>
      <w:r>
        <w:t xml:space="preserve">Se conserva la transcripción —cuatro transiciones, cinco estados— porque </w:t>
      </w:r>
      <w:r>
        <w:rPr>
          <w:b/>
          <w:bCs/>
        </w:rPr>
        <w:t xml:space="preserve">cerrarla costó el punto abierto nº 1</w:t>
      </w:r>
      <w:r>
        <w:t xml:space="preserve"> y porque documenta el contorno del proceso comercial, pero </w:t>
      </w:r>
      <w:r>
        <w:rPr>
          <w:b/>
          <w:bCs/>
        </w:rPr>
        <w:t xml:space="preserve">no se construye nada de este flujo en Desk 2.0</w:t>
      </w:r>
      <w:r>
        <w:t xml:space="preserve"> y no genera ítems de backlog.</w:t>
      </w:r>
    </w:p>
    <w:p w14:paraId="4F2748B5" w14:textId="77777777" w:rsidR="00EA1982" w:rsidRDefault="00000000" w:rsidP="00D55090">
      <w:pPr>
        <w:jc w:val="both"/>
      </w:pPr>
      <w:r>
        <w:rPr>
          <w:i/>
          <w:iCs/>
        </w:rPr>
        <w:t>Fuente: hoja DFcomercial050226, pestaña «posible-cliente». Transcrito por primera vez en la R05.</w:t>
      </w:r>
    </w:p>
    <w:p w14:paraId="311D27F7" w14:textId="77777777" w:rsidR="00EA1982" w:rsidRDefault="00000000" w:rsidP="00D55090">
      <w:pPr>
        <w:jc w:val="both"/>
      </w:pPr>
      <w:r>
        <w:t xml:space="preserve">Es el flujo de cualificación previo al pipeline: qué se hace con un lead antes de tratarlo como oportunidad. </w:t>
      </w:r>
      <w:r>
        <w:rPr>
          <w:b/>
          <w:bCs/>
        </w:rPr>
        <w:t>Cuatro transiciones, cinco estados,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94"/>
        <w:gridCol w:w="1846"/>
        <w:gridCol w:w="2694"/>
        <w:gridCol w:w="2846"/>
      </w:tblGrid>
      <w:tr w:rsidR="00EA1982" w14:paraId="3143E5C6" w14:textId="77777777">
        <w:trPr>
          <w:tblHeader/>
        </w:trPr>
        <w:tc>
          <w:tcPr>
            <w:tcW w:w="2694" w:type="dxa"/>
            <w:shd w:val="clear" w:color="auto" w:fill="1F7A5C"/>
            <w:tcMar>
              <w:top w:w="60" w:type="dxa"/>
              <w:left w:w="90" w:type="dxa"/>
              <w:bottom w:w="60" w:type="dxa"/>
              <w:right w:w="90" w:type="dxa"/>
            </w:tcMar>
            <w:vAlign w:val="center"/>
          </w:tcPr>
          <w:p w14:paraId="4692EAE6" w14:textId="77777777" w:rsidR="00EA1982" w:rsidRDefault="00000000" w:rsidP="00D55090">
            <w:pPr>
              <w:spacing w:line="240" w:lineRule="auto"/>
              <w:jc w:val="both"/>
            </w:pPr>
            <w:r>
              <w:rPr>
                <w:b/>
                <w:bCs/>
                <w:color w:val="FFFFFF"/>
                <w:sz w:val="18"/>
                <w:szCs w:val="18"/>
              </w:rPr>
              <w:t>Estado origen</w:t>
            </w:r>
          </w:p>
        </w:tc>
        <w:tc>
          <w:tcPr>
            <w:tcW w:w="1846" w:type="dxa"/>
            <w:shd w:val="clear" w:color="auto" w:fill="1F7A5C"/>
            <w:tcMar>
              <w:top w:w="60" w:type="dxa"/>
              <w:left w:w="90" w:type="dxa"/>
              <w:bottom w:w="60" w:type="dxa"/>
              <w:right w:w="90" w:type="dxa"/>
            </w:tcMar>
            <w:vAlign w:val="center"/>
          </w:tcPr>
          <w:p w14:paraId="0D4A4DED" w14:textId="77777777" w:rsidR="00EA1982" w:rsidRDefault="00000000" w:rsidP="00D55090">
            <w:pPr>
              <w:spacing w:line="240" w:lineRule="auto"/>
              <w:jc w:val="both"/>
            </w:pPr>
            <w:r>
              <w:rPr>
                <w:b/>
                <w:bCs/>
                <w:color w:val="FFFFFF"/>
                <w:sz w:val="18"/>
                <w:szCs w:val="18"/>
              </w:rPr>
              <w:t>Transición</w:t>
            </w:r>
          </w:p>
        </w:tc>
        <w:tc>
          <w:tcPr>
            <w:tcW w:w="2694" w:type="dxa"/>
            <w:shd w:val="clear" w:color="auto" w:fill="1F7A5C"/>
            <w:tcMar>
              <w:top w:w="60" w:type="dxa"/>
              <w:left w:w="90" w:type="dxa"/>
              <w:bottom w:w="60" w:type="dxa"/>
              <w:right w:w="90" w:type="dxa"/>
            </w:tcMar>
            <w:vAlign w:val="center"/>
          </w:tcPr>
          <w:p w14:paraId="769C44CD" w14:textId="77777777" w:rsidR="00EA1982" w:rsidRDefault="00000000" w:rsidP="00D55090">
            <w:pPr>
              <w:spacing w:line="240" w:lineRule="auto"/>
              <w:jc w:val="both"/>
            </w:pPr>
            <w:r>
              <w:rPr>
                <w:b/>
                <w:bCs/>
                <w:color w:val="FFFFFF"/>
                <w:sz w:val="18"/>
                <w:szCs w:val="18"/>
              </w:rPr>
              <w:t>Estado destino</w:t>
            </w:r>
          </w:p>
        </w:tc>
        <w:tc>
          <w:tcPr>
            <w:tcW w:w="2846" w:type="dxa"/>
            <w:shd w:val="clear" w:color="auto" w:fill="1F7A5C"/>
            <w:tcMar>
              <w:top w:w="60" w:type="dxa"/>
              <w:left w:w="90" w:type="dxa"/>
              <w:bottom w:w="60" w:type="dxa"/>
              <w:right w:w="90" w:type="dxa"/>
            </w:tcMar>
            <w:vAlign w:val="center"/>
          </w:tcPr>
          <w:p w14:paraId="64086628" w14:textId="77777777" w:rsidR="00EA1982" w:rsidRDefault="00000000" w:rsidP="00D55090">
            <w:pPr>
              <w:spacing w:line="240" w:lineRule="auto"/>
              <w:jc w:val="both"/>
            </w:pPr>
            <w:r>
              <w:rPr>
                <w:b/>
                <w:bCs/>
                <w:color w:val="FFFFFF"/>
                <w:sz w:val="18"/>
                <w:szCs w:val="18"/>
              </w:rPr>
              <w:t>Tipo de evento</w:t>
            </w:r>
          </w:p>
        </w:tc>
      </w:tr>
      <w:tr w:rsidR="00EA1982" w14:paraId="46C5E7B4" w14:textId="77777777">
        <w:tc>
          <w:tcPr>
            <w:tcW w:w="2694" w:type="dxa"/>
            <w:tcMar>
              <w:top w:w="60" w:type="dxa"/>
              <w:left w:w="90" w:type="dxa"/>
              <w:bottom w:w="60" w:type="dxa"/>
              <w:right w:w="90" w:type="dxa"/>
            </w:tcMar>
            <w:vAlign w:val="center"/>
          </w:tcPr>
          <w:p w14:paraId="14D29D39" w14:textId="77777777" w:rsidR="00EA1982" w:rsidRDefault="00000000" w:rsidP="00D55090">
            <w:pPr>
              <w:spacing w:line="240" w:lineRule="auto"/>
              <w:jc w:val="both"/>
            </w:pPr>
            <w:r>
              <w:rPr>
                <w:sz w:val="18"/>
                <w:szCs w:val="18"/>
              </w:rPr>
              <w:t>Inicio</w:t>
            </w:r>
          </w:p>
        </w:tc>
        <w:tc>
          <w:tcPr>
            <w:tcW w:w="1846" w:type="dxa"/>
            <w:tcMar>
              <w:top w:w="60" w:type="dxa"/>
              <w:left w:w="90" w:type="dxa"/>
              <w:bottom w:w="60" w:type="dxa"/>
              <w:right w:w="90" w:type="dxa"/>
            </w:tcMar>
            <w:vAlign w:val="center"/>
          </w:tcPr>
          <w:p w14:paraId="6EE64156" w14:textId="77777777" w:rsidR="00EA1982" w:rsidRDefault="00000000" w:rsidP="00D55090">
            <w:pPr>
              <w:spacing w:line="240" w:lineRule="auto"/>
              <w:jc w:val="both"/>
            </w:pPr>
            <w:r>
              <w:rPr>
                <w:sz w:val="18"/>
                <w:szCs w:val="18"/>
              </w:rPr>
              <w:t>Asignación</w:t>
            </w:r>
          </w:p>
        </w:tc>
        <w:tc>
          <w:tcPr>
            <w:tcW w:w="2694" w:type="dxa"/>
            <w:tcMar>
              <w:top w:w="60" w:type="dxa"/>
              <w:left w:w="90" w:type="dxa"/>
              <w:bottom w:w="60" w:type="dxa"/>
              <w:right w:w="90" w:type="dxa"/>
            </w:tcMar>
            <w:vAlign w:val="center"/>
          </w:tcPr>
          <w:p w14:paraId="126571D6" w14:textId="77777777" w:rsidR="00EA1982" w:rsidRDefault="00000000" w:rsidP="00D55090">
            <w:pPr>
              <w:spacing w:line="240" w:lineRule="auto"/>
              <w:jc w:val="both"/>
            </w:pPr>
            <w:r>
              <w:rPr>
                <w:sz w:val="18"/>
                <w:szCs w:val="18"/>
              </w:rPr>
              <w:t xml:space="preserve">Asignar Responsable</w:t>
            </w:r>
          </w:p>
        </w:tc>
        <w:tc>
          <w:tcPr>
            <w:tcW w:w="2846" w:type="dxa"/>
            <w:tcMar>
              <w:top w:w="60" w:type="dxa"/>
              <w:left w:w="90" w:type="dxa"/>
              <w:bottom w:w="60" w:type="dxa"/>
              <w:right w:w="90" w:type="dxa"/>
            </w:tcMar>
            <w:vAlign w:val="center"/>
          </w:tcPr>
          <w:p w14:paraId="58CCE04E" w14:textId="77777777" w:rsidR="00EA1982" w:rsidRDefault="00000000" w:rsidP="00D55090">
            <w:pPr>
              <w:spacing w:line="240" w:lineRule="auto"/>
              <w:jc w:val="both"/>
            </w:pPr>
            <w:r>
              <w:rPr>
                <w:sz w:val="18"/>
                <w:szCs w:val="18"/>
              </w:rPr>
              <w:t>Decisional Comercial</w:t>
            </w:r>
          </w:p>
        </w:tc>
      </w:tr>
      <w:tr w:rsidR="00EA1982" w14:paraId="7CF62CC0" w14:textId="77777777">
        <w:tc>
          <w:tcPr>
            <w:tcW w:w="2694" w:type="dxa"/>
            <w:tcMar>
              <w:top w:w="60" w:type="dxa"/>
              <w:left w:w="90" w:type="dxa"/>
              <w:bottom w:w="60" w:type="dxa"/>
              <w:right w:w="90" w:type="dxa"/>
            </w:tcMar>
            <w:vAlign w:val="center"/>
          </w:tcPr>
          <w:p w14:paraId="3156B64A" w14:textId="77777777" w:rsidR="00EA1982" w:rsidRDefault="00000000" w:rsidP="00D55090">
            <w:pPr>
              <w:spacing w:line="240" w:lineRule="auto"/>
              <w:jc w:val="both"/>
            </w:pPr>
            <w:r>
              <w:rPr>
                <w:sz w:val="18"/>
                <w:szCs w:val="18"/>
              </w:rPr>
              <w:t xml:space="preserve">Asignar Responsable</w:t>
            </w:r>
          </w:p>
        </w:tc>
        <w:tc>
          <w:tcPr>
            <w:tcW w:w="1846" w:type="dxa"/>
            <w:tcMar>
              <w:top w:w="60" w:type="dxa"/>
              <w:left w:w="90" w:type="dxa"/>
              <w:bottom w:w="60" w:type="dxa"/>
              <w:right w:w="90" w:type="dxa"/>
            </w:tcMar>
            <w:vAlign w:val="center"/>
          </w:tcPr>
          <w:p w14:paraId="669BFCD0" w14:textId="77777777" w:rsidR="00EA1982" w:rsidRDefault="00000000" w:rsidP="00D55090">
            <w:pPr>
              <w:spacing w:line="240" w:lineRule="auto"/>
              <w:jc w:val="both"/>
            </w:pPr>
            <w:r>
              <w:rPr>
                <w:sz w:val="18"/>
                <w:szCs w:val="18"/>
              </w:rPr>
              <w:t>Contacto</w:t>
            </w:r>
          </w:p>
        </w:tc>
        <w:tc>
          <w:tcPr>
            <w:tcW w:w="2694" w:type="dxa"/>
            <w:tcMar>
              <w:top w:w="60" w:type="dxa"/>
              <w:left w:w="90" w:type="dxa"/>
              <w:bottom w:w="60" w:type="dxa"/>
              <w:right w:w="90" w:type="dxa"/>
            </w:tcMar>
            <w:vAlign w:val="center"/>
          </w:tcPr>
          <w:p w14:paraId="093E9FCB" w14:textId="77777777" w:rsidR="00EA1982" w:rsidRDefault="00000000" w:rsidP="00D55090">
            <w:pPr>
              <w:spacing w:line="240" w:lineRule="auto"/>
              <w:jc w:val="both"/>
            </w:pPr>
            <w:r>
              <w:rPr>
                <w:sz w:val="18"/>
                <w:szCs w:val="18"/>
              </w:rPr>
              <w:t>Cualificación</w:t>
            </w:r>
          </w:p>
        </w:tc>
        <w:tc>
          <w:tcPr>
            <w:tcW w:w="2846" w:type="dxa"/>
            <w:tcMar>
              <w:top w:w="60" w:type="dxa"/>
              <w:left w:w="90" w:type="dxa"/>
              <w:bottom w:w="60" w:type="dxa"/>
              <w:right w:w="90" w:type="dxa"/>
            </w:tcMar>
            <w:vAlign w:val="center"/>
          </w:tcPr>
          <w:p w14:paraId="4284D542" w14:textId="77777777" w:rsidR="00EA1982" w:rsidRDefault="00000000" w:rsidP="00D55090">
            <w:pPr>
              <w:spacing w:line="240" w:lineRule="auto"/>
              <w:jc w:val="both"/>
            </w:pPr>
            <w:r>
              <w:rPr>
                <w:sz w:val="18"/>
                <w:szCs w:val="18"/>
              </w:rPr>
              <w:t>Decisional Comercial</w:t>
            </w:r>
          </w:p>
        </w:tc>
      </w:tr>
      <w:tr w:rsidR="00EA1982" w14:paraId="69329517" w14:textId="77777777">
        <w:tc>
          <w:tcPr>
            <w:tcW w:w="2694" w:type="dxa"/>
            <w:tcMar>
              <w:top w:w="60" w:type="dxa"/>
              <w:left w:w="90" w:type="dxa"/>
              <w:bottom w:w="60" w:type="dxa"/>
              <w:right w:w="90" w:type="dxa"/>
            </w:tcMar>
            <w:vAlign w:val="center"/>
          </w:tcPr>
          <w:p w14:paraId="0B1FB18C" w14:textId="77777777" w:rsidR="00EA1982" w:rsidRDefault="00000000" w:rsidP="00D55090">
            <w:pPr>
              <w:spacing w:line="240" w:lineRule="auto"/>
              <w:jc w:val="both"/>
            </w:pPr>
            <w:r>
              <w:rPr>
                <w:sz w:val="18"/>
                <w:szCs w:val="18"/>
              </w:rPr>
              <w:t>Cualificación</w:t>
            </w:r>
          </w:p>
        </w:tc>
        <w:tc>
          <w:tcPr>
            <w:tcW w:w="1846" w:type="dxa"/>
            <w:tcMar>
              <w:top w:w="60" w:type="dxa"/>
              <w:left w:w="90" w:type="dxa"/>
              <w:bottom w:w="60" w:type="dxa"/>
              <w:right w:w="90" w:type="dxa"/>
            </w:tcMar>
            <w:vAlign w:val="center"/>
          </w:tcPr>
          <w:p w14:paraId="59EAFBA2" w14:textId="77777777" w:rsidR="00EA1982" w:rsidRDefault="00000000" w:rsidP="00D55090">
            <w:pPr>
              <w:spacing w:line="240" w:lineRule="auto"/>
              <w:jc w:val="both"/>
            </w:pPr>
            <w:r>
              <w:rPr>
                <w:sz w:val="18"/>
                <w:szCs w:val="18"/>
              </w:rPr>
              <w:t>Descartado</w:t>
            </w:r>
          </w:p>
        </w:tc>
        <w:tc>
          <w:tcPr>
            <w:tcW w:w="2694" w:type="dxa"/>
            <w:tcMar>
              <w:top w:w="60" w:type="dxa"/>
              <w:left w:w="90" w:type="dxa"/>
              <w:bottom w:w="60" w:type="dxa"/>
              <w:right w:w="90" w:type="dxa"/>
            </w:tcMar>
            <w:vAlign w:val="center"/>
          </w:tcPr>
          <w:p w14:paraId="26C46366" w14:textId="77777777" w:rsidR="00EA1982" w:rsidRDefault="00000000" w:rsidP="00D55090">
            <w:pPr>
              <w:spacing w:line="240" w:lineRule="auto"/>
              <w:jc w:val="both"/>
            </w:pPr>
            <w:r>
              <w:rPr>
                <w:sz w:val="18"/>
                <w:szCs w:val="18"/>
              </w:rPr>
              <w:t>No cualificado</w:t>
            </w:r>
          </w:p>
        </w:tc>
        <w:tc>
          <w:tcPr>
            <w:tcW w:w="2846" w:type="dxa"/>
            <w:tcMar>
              <w:top w:w="60" w:type="dxa"/>
              <w:left w:w="90" w:type="dxa"/>
              <w:bottom w:w="60" w:type="dxa"/>
              <w:right w:w="90" w:type="dxa"/>
            </w:tcMar>
            <w:vAlign w:val="center"/>
          </w:tcPr>
          <w:p w14:paraId="572608F5" w14:textId="77777777" w:rsidR="00EA1982" w:rsidRDefault="00000000" w:rsidP="00D55090">
            <w:pPr>
              <w:spacing w:line="240" w:lineRule="auto"/>
              <w:jc w:val="both"/>
            </w:pPr>
            <w:r>
              <w:rPr>
                <w:sz w:val="18"/>
                <w:szCs w:val="18"/>
              </w:rPr>
              <w:t>Decisional Comercial</w:t>
            </w:r>
          </w:p>
        </w:tc>
      </w:tr>
      <w:tr w:rsidR="00EA1982" w14:paraId="6B3FDC92" w14:textId="77777777">
        <w:tc>
          <w:tcPr>
            <w:tcW w:w="2694" w:type="dxa"/>
            <w:tcMar>
              <w:top w:w="60" w:type="dxa"/>
              <w:left w:w="90" w:type="dxa"/>
              <w:bottom w:w="60" w:type="dxa"/>
              <w:right w:w="90" w:type="dxa"/>
            </w:tcMar>
            <w:vAlign w:val="center"/>
          </w:tcPr>
          <w:p w14:paraId="548E7762" w14:textId="77777777" w:rsidR="00EA1982" w:rsidRDefault="00000000" w:rsidP="00D55090">
            <w:pPr>
              <w:spacing w:line="240" w:lineRule="auto"/>
              <w:jc w:val="both"/>
            </w:pPr>
            <w:r>
              <w:rPr>
                <w:sz w:val="18"/>
                <w:szCs w:val="18"/>
              </w:rPr>
              <w:t>Cualificación</w:t>
            </w:r>
          </w:p>
        </w:tc>
        <w:tc>
          <w:tcPr>
            <w:tcW w:w="1846" w:type="dxa"/>
            <w:tcMar>
              <w:top w:w="60" w:type="dxa"/>
              <w:left w:w="90" w:type="dxa"/>
              <w:bottom w:w="60" w:type="dxa"/>
              <w:right w:w="90" w:type="dxa"/>
            </w:tcMar>
            <w:vAlign w:val="center"/>
          </w:tcPr>
          <w:p w14:paraId="7886D73F" w14:textId="77777777" w:rsidR="00EA1982" w:rsidRDefault="00000000" w:rsidP="00D55090">
            <w:pPr>
              <w:spacing w:line="240" w:lineRule="auto"/>
              <w:jc w:val="both"/>
            </w:pPr>
            <w:r>
              <w:rPr>
                <w:sz w:val="18"/>
                <w:szCs w:val="18"/>
              </w:rPr>
              <w:t>Requerimiento</w:t>
            </w:r>
          </w:p>
        </w:tc>
        <w:tc>
          <w:tcPr>
            <w:tcW w:w="2694" w:type="dxa"/>
            <w:tcMar>
              <w:top w:w="60" w:type="dxa"/>
              <w:left w:w="90" w:type="dxa"/>
              <w:bottom w:w="60" w:type="dxa"/>
              <w:right w:w="90" w:type="dxa"/>
            </w:tcMar>
            <w:vAlign w:val="center"/>
          </w:tcPr>
          <w:p w14:paraId="67FC7442" w14:textId="77777777" w:rsidR="00EA1982" w:rsidRDefault="00000000" w:rsidP="00D55090">
            <w:pPr>
              <w:spacing w:line="240" w:lineRule="auto"/>
              <w:jc w:val="both"/>
            </w:pPr>
            <w:r>
              <w:rPr>
                <w:sz w:val="18"/>
                <w:szCs w:val="18"/>
              </w:rPr>
              <w:t>Convertir a Trato</w:t>
            </w:r>
          </w:p>
        </w:tc>
        <w:tc>
          <w:tcPr>
            <w:tcW w:w="2846" w:type="dxa"/>
            <w:tcMar>
              <w:top w:w="60" w:type="dxa"/>
              <w:left w:w="90" w:type="dxa"/>
              <w:bottom w:w="60" w:type="dxa"/>
              <w:right w:w="90" w:type="dxa"/>
            </w:tcMar>
            <w:vAlign w:val="center"/>
          </w:tcPr>
          <w:p w14:paraId="5B05093A" w14:textId="77777777" w:rsidR="00EA1982" w:rsidRDefault="00000000" w:rsidP="00D55090">
            <w:pPr>
              <w:spacing w:line="240" w:lineRule="auto"/>
              <w:jc w:val="both"/>
            </w:pPr>
            <w:r>
              <w:rPr>
                <w:sz w:val="18"/>
                <w:szCs w:val="18"/>
              </w:rPr>
              <w:t>Decisional Comercial</w:t>
            </w:r>
          </w:p>
        </w:tc>
      </w:tr>
    </w:tbl>
    <w:p w14:paraId="0BFDB977" w14:textId="77777777" w:rsidR="00EA1982" w:rsidRDefault="00000000" w:rsidP="00D55090">
      <w:pPr>
        <w:jc w:val="both"/>
      </w:pPr>
      <w:r>
        <w:t>Convertir a Trato es el enganche con M1.11: un lead cualificado se convierte en el Inicio del flujo comercial.</w:t>
      </w:r>
    </w:p>
    <w:p w14:paraId="1FC0B76A" w14:textId="77777777" w:rsidR="00EA1982" w:rsidRDefault="00000000" w:rsidP="00D55090">
      <w:pPr>
        <w:jc w:val="both"/>
      </w:pPr>
      <w:r>
        <w:rPr>
          <w:b/>
          <w:bCs/>
        </w:rPr>
        <w:t>Observaciones.</w:t>
      </w:r>
      <w:r>
        <w:t xml:space="preserve"> El flujo es enteramente decisional —no hay ninguna etapa operativa— y vuelve a hacer bien lo que servicio técnico hace mal: </w:t>
      </w:r>
      <w:r>
        <w:rPr>
          <w:b/>
          <w:bCs/>
        </w:rPr>
        <w:t>separa el descarte del éxito</w:t>
      </w:r>
      <w:r>
        <w:t xml:space="preserve"> en dos terminales distintos, de modo que la tasa de cualificación es medible sin depender de ningún campo auxiliar.</w:t>
      </w:r>
    </w:p>
    <w:p w14:paraId="3F49254A" w14:textId="77777777" w:rsidR="00EA1982" w:rsidRDefault="00000000" w:rsidP="00D55090">
      <w:pPr>
        <w:jc w:val="both"/>
      </w:pPr>
      <w:r>
        <w:t xml:space="preserve">La hoja escribe el estado como </w:t>
      </w:r>
      <w:r>
        <w:rPr>
          <w:i/>
          <w:iCs/>
        </w:rPr>
        <w:t xml:space="preserve">«Convertire a Trato»</w:t>
      </w:r>
      <w:r>
        <w:t>. Se recoge aquí como Convertir a Trato; conviene corregirlo en el origen para que el nombre del estado no viaje con la errata a la nueva plataforma.</w:t>
      </w:r>
    </w:p>
    <w:p w14:paraId="7428622B" w14:textId="77777777" w:rsidR="00EA1982" w:rsidRDefault="00000000" w:rsidP="00D55090">
      <w:pPr>
        <w:pStyle w:val="Ttulo2"/>
        <w:jc w:val="both"/>
      </w:pPr>
      <w:bookmarkStart w:id="146" w:name="_Toc239180980"/>
      <w:bookmarkStart w:id="147" w:name="X9cf71e67d32f27ceb2eb34a5840b7df989597f8"/>
      <w:bookmarkEnd w:id="83"/>
      <w:bookmarkEnd w:id="145"/>
      <w:r>
        <w:lastRenderedPageBreak/>
        <w:t>M2. Diagnóstico guiado y base de conocimiento</w:t>
      </w:r>
      <w:bookmarkEnd w:id="146"/>
    </w:p>
    <w:p w14:paraId="4C4B071A" w14:textId="77777777" w:rsidR="00EA1982" w:rsidRDefault="00000000" w:rsidP="00D55090">
      <w:pPr>
        <w:jc w:val="both"/>
      </w:pPr>
      <w:r>
        <w:t xml:space="preserve">Este es el módulo que convierte la pericia de los técnicos en un proceso repetible, medible y defendible comercialmente. Nace del trabajo sobre el diagnóstico de equipos </w:t>
      </w:r>
      <w:r>
        <w:rPr>
          <w:b/>
          <w:bCs/>
        </w:rPr>
        <w:t>Grimm</w:t>
      </w:r>
      <w:r>
        <w:t xml:space="preserve">, hoy con </w:t>
      </w:r>
      <w:r>
        <w:rPr>
          <w:b/>
          <w:bCs/>
        </w:rPr>
        <w:t>78 puntos de control documentados</w:t>
      </w:r>
      <w:r>
        <w:t>.</w:t>
      </w:r>
    </w:p>
    <w:p w14:paraId="755C5778" w14:textId="77777777" w:rsidR="00EA1982" w:rsidRDefault="00000000" w:rsidP="00D55090">
      <w:pPr>
        <w:pStyle w:val="Ttulo3"/>
        <w:jc w:val="both"/>
      </w:pPr>
      <w:bookmarkStart w:id="148" w:name="_Toc239180981"/>
      <w:bookmarkStart w:id="149" w:name="m2.1-estructura-del-árbol-de-diagnóstico"/>
      <w:r>
        <w:t>M2.1 Estructura del árbol de diagnóstico</w:t>
      </w:r>
      <w:bookmarkEnd w:id="148"/>
    </w:p>
    <w:p w14:paraId="72948D6D" w14:textId="77777777" w:rsidR="00EA1982" w:rsidRDefault="00000000">
      <w:pPr>
        <w:numPr>
          <w:ilvl w:val="0"/>
          <w:numId w:val="25"/>
        </w:numPr>
        <w:jc w:val="both"/>
      </w:pPr>
      <w:r>
        <w:rPr>
          <w:b/>
          <w:bCs/>
        </w:rPr>
        <w:t xml:space="preserve">[DECIDIDO]</w:t>
      </w:r>
      <w:r>
        <w:t xml:space="preserve"> Se evoluciona de una </w:t>
      </w:r>
      <w:r>
        <w:rPr>
          <w:b/>
          <w:bCs/>
        </w:rPr>
        <w:t xml:space="preserve">lista lineal</w:t>
      </w:r>
      <w:r>
        <w:t xml:space="preserve"> a un </w:t>
      </w:r>
      <w:r>
        <w:rPr>
          <w:b/>
          <w:bCs/>
        </w:rPr>
        <w:t xml:space="preserve">árbol de decisiones</w:t>
      </w:r>
      <w:r>
        <w:t xml:space="preserve"> con ramas lógicas sí/no. </w:t>
      </w:r>
      <w:r>
        <w:rPr>
          <w:b/>
          <w:bCs/>
        </w:rPr>
        <w:t xml:space="preserve">[R08.2]</w:t>
      </w:r>
      <w:r>
        <w:t xml:space="preserve"> Incorporadas las conclusiones de la sesión del 03/09/2026: </w:t>
      </w:r>
      <w:r>
        <w:rPr>
          <w:b/>
          <w:bCs/>
        </w:rPr>
        <w:t xml:space="preserve">una sola tabla de puntos de control para Grimm y Horiba</w:t>
      </w:r>
      <w:r>
        <w:t xml:space="preserve"> —se elimina la separación entre tabla de inspección y tabla interna— y </w:t>
      </w:r>
      <w:r>
        <w:rPr>
          <w:b/>
          <w:bCs/>
        </w:rPr>
        <w:t xml:space="preserve">validación por nivel macro</w:t>
      </w:r>
      <w:r>
        <w:t xml:space="preserve">, desplegando subniveles e ítems únicamente cuando el nivel macro resulte «no OK» (Desk2.0_Acta_Sesion_2026-09-03.md:350-351).</w:t>
      </w:r>
    </w:p>
    <w:p w14:paraId="48029219" w14:textId="77777777" w:rsidR="00EA1982" w:rsidRDefault="00000000">
      <w:pPr>
        <w:numPr>
          <w:ilvl w:val="0"/>
          <w:numId w:val="25"/>
        </w:numPr>
        <w:jc w:val="both"/>
      </w:pPr>
      <w:r>
        <w:rPr>
          <w:b/>
          <w:bCs/>
        </w:rPr>
        <w:t>[DECIDIDO]</w:t>
      </w:r>
      <w:r>
        <w:t xml:space="preserve"> El flujo se organiza por </w:t>
      </w:r>
      <w:r>
        <w:rPr>
          <w:b/>
          <w:bCs/>
        </w:rPr>
        <w:t>fases lógicas y secuenciales, de macro a micro</w:t>
      </w:r>
      <w:r>
        <w:t xml:space="preserve">, estandarizadas para todos los equipos (Horiba, Grimm, Environics), no por sistemas. </w:t>
      </w:r>
      <w:r>
        <w:rPr>
          <w:b/>
          <w:bCs/>
        </w:rPr>
        <w:t>[R08]</w:t>
      </w:r>
      <w:r>
        <w:t xml:space="preserve"> </w:t>
      </w:r>
      <w:r>
        <w:rPr>
          <w:i/>
          <w:iCs/>
        </w:rPr>
        <w:t>Pendiente de desarrollo para el Grimm EDM180.</w:t>
      </w:r>
    </w:p>
    <w:p w14:paraId="25AB9A88" w14:textId="77777777" w:rsidR="00EA1982" w:rsidRDefault="00000000" w:rsidP="00D55090">
      <w:pPr>
        <w:jc w:val="both"/>
      </w:pPr>
      <w:r>
        <w:t xml:space="preserve">El criterio de ordenamiento es ir </w:t>
      </w:r>
      <w:r>
        <w:rPr>
          <w:b/>
          <w:bCs/>
        </w:rPr>
        <w:t>de lo más incapacitante a lo menos incapacitante</w:t>
      </w:r>
      <w:r>
        <w:t>: la primera prueba es siempre la más gruesa —¿el equipo enciende? sí/no— y sólo al fallar se abre el detalle.</w:t>
      </w:r>
    </w:p>
    <w:p w14:paraId="435417E4" w14:textId="77777777" w:rsidR="00EA1982" w:rsidRDefault="00000000" w:rsidP="00D55090">
      <w:pPr>
        <w:pStyle w:val="Ttulo4"/>
        <w:jc w:val="both"/>
      </w:pPr>
      <w:bookmarkStart w:id="150" w:name="las-cuatro-macro-fases-decidido-2108"/>
      <w:r>
        <w:t xml:space="preserve">Las cuatro macro-fases [DECIDIDO 21/08]</w:t>
      </w:r>
    </w:p>
    <w:p w14:paraId="0C25606B" w14:textId="77777777" w:rsidR="00EA1982" w:rsidRDefault="00000000" w:rsidP="00D55090">
      <w:pPr>
        <w:jc w:val="both"/>
      </w:pPr>
      <w:r>
        <w:t>**</w:t>
      </w:r>
    </w:p>
    <w:p w14:paraId="10F0B381" w14:textId="77777777" w:rsidR="00EA1982" w:rsidRDefault="00000000" w:rsidP="00D55090">
      <w:pPr>
        <w:pStyle w:val="Ttulo4"/>
        <w:jc w:val="both"/>
      </w:pPr>
      <w:bookmarkStart w:id="151" w:name="la-arquitectura-híbrida-decidido-2708"/>
      <w:bookmarkEnd w:id="150"/>
      <w:r>
        <w:t>La arquitectura híbrida [DECIDIDO 27/08]</w:t>
      </w:r>
    </w:p>
    <w:p w14:paraId="7D230C0A" w14:textId="77777777" w:rsidR="00EA1982" w:rsidRDefault="00000000" w:rsidP="00D55090">
      <w:pPr>
        <w:jc w:val="both"/>
      </w:pPr>
      <w:r>
        <w:t>El acta del 27/08 resuelve la pregunta de fondo que este apartado tenía abierta, y lo hace de una forma que no estaba sobre la mesa.</w:t>
      </w:r>
    </w:p>
    <w:p w14:paraId="4491D3F8" w14:textId="77777777" w:rsidR="00EA1982" w:rsidRDefault="00000000" w:rsidP="00D55090">
      <w:pPr>
        <w:jc w:val="both"/>
      </w:pPr>
      <w:r>
        <w:t xml:space="preserve">El problema era éste: si cada verificación del diagnóstico se modela como una </w:t>
      </w:r>
      <w:r>
        <w:rPr>
          <w:b/>
          <w:bCs/>
        </w:rPr>
        <w:t>transición de estado</w:t>
      </w:r>
      <w:r>
        <w:t xml:space="preserve">, hay que construir una estructura distinta por tecnología —Grimm, Horiba, Environics, sondas— y el esfuerzo de desarrollo se multiplica por cada marca que entre al portafolio. Es lo que hacía inviable el árbol de decisiones tal como se venía planteando.</w:t>
      </w:r>
    </w:p>
    <w:p w14:paraId="297DA025" w14:textId="77777777" w:rsidR="00EA1982" w:rsidRDefault="00000000" w:rsidP="00D55090">
      <w:pPr>
        <w:jc w:val="both"/>
      </w:pPr>
      <w:r>
        <w:rPr>
          <w:b/>
          <w:bCs/>
        </w:rPr>
        <w:t>La solución acordada separa las dos cosas: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49"/>
        <w:gridCol w:w="3549"/>
        <w:gridCol w:w="2982"/>
      </w:tblGrid>
      <w:tr w:rsidR="00EA1982" w14:paraId="1299DFB0" w14:textId="77777777">
        <w:trPr>
          <w:tblHeader/>
        </w:trPr>
        <w:tc>
          <w:tcPr>
            <w:tcW w:w="3549" w:type="dxa"/>
            <w:shd w:val="clear" w:color="auto" w:fill="1F7A5C"/>
            <w:tcMar>
              <w:top w:w="60" w:type="dxa"/>
              <w:left w:w="90" w:type="dxa"/>
              <w:bottom w:w="60" w:type="dxa"/>
              <w:right w:w="90" w:type="dxa"/>
            </w:tcMar>
            <w:vAlign w:val="center"/>
          </w:tcPr>
          <w:p w14:paraId="5375771E" w14:textId="77777777" w:rsidR="00EA1982" w:rsidRDefault="00000000" w:rsidP="00D55090">
            <w:pPr>
              <w:spacing w:line="240" w:lineRule="auto"/>
              <w:jc w:val="both"/>
            </w:pPr>
            <w:r>
              <w:rPr>
                <w:b/>
                <w:bCs/>
                <w:color w:val="FFFFFF"/>
                <w:sz w:val="18"/>
                <w:szCs w:val="18"/>
              </w:rPr>
              <w:t>Nivel</w:t>
            </w:r>
          </w:p>
        </w:tc>
        <w:tc>
          <w:tcPr>
            <w:tcW w:w="3549" w:type="dxa"/>
            <w:shd w:val="clear" w:color="auto" w:fill="1F7A5C"/>
            <w:tcMar>
              <w:top w:w="60" w:type="dxa"/>
              <w:left w:w="90" w:type="dxa"/>
              <w:bottom w:w="60" w:type="dxa"/>
              <w:right w:w="90" w:type="dxa"/>
            </w:tcMar>
            <w:vAlign w:val="center"/>
          </w:tcPr>
          <w:p w14:paraId="5C67A545" w14:textId="77777777" w:rsidR="00EA1982" w:rsidRDefault="00000000" w:rsidP="00D55090">
            <w:pPr>
              <w:spacing w:line="240" w:lineRule="auto"/>
              <w:jc w:val="both"/>
            </w:pPr>
            <w:r>
              <w:rPr>
                <w:b/>
                <w:bCs/>
                <w:color w:val="FFFFFF"/>
                <w:sz w:val="18"/>
                <w:szCs w:val="18"/>
              </w:rPr>
              <w:t>Qué es</w:t>
            </w:r>
          </w:p>
        </w:tc>
        <w:tc>
          <w:tcPr>
            <w:tcW w:w="2982" w:type="dxa"/>
            <w:shd w:val="clear" w:color="auto" w:fill="1F7A5C"/>
            <w:tcMar>
              <w:top w:w="60" w:type="dxa"/>
              <w:left w:w="90" w:type="dxa"/>
              <w:bottom w:w="60" w:type="dxa"/>
              <w:right w:w="90" w:type="dxa"/>
            </w:tcMar>
            <w:vAlign w:val="center"/>
          </w:tcPr>
          <w:p w14:paraId="0F3C2D13" w14:textId="77777777" w:rsidR="00EA1982" w:rsidRDefault="00000000" w:rsidP="00D55090">
            <w:pPr>
              <w:spacing w:line="240" w:lineRule="auto"/>
              <w:jc w:val="both"/>
            </w:pPr>
            <w:r>
              <w:rPr>
                <w:b/>
                <w:bCs/>
                <w:color w:val="FFFFFF"/>
                <w:sz w:val="18"/>
                <w:szCs w:val="18"/>
              </w:rPr>
              <w:t>Varía por marca-modelo</w:t>
            </w:r>
          </w:p>
        </w:tc>
      </w:tr>
      <w:tr w:rsidR="00EA1982" w14:paraId="3822A9D9" w14:textId="77777777">
        <w:tc>
          <w:tcPr>
            <w:tcW w:w="3549" w:type="dxa"/>
            <w:tcMar>
              <w:top w:w="60" w:type="dxa"/>
              <w:left w:w="90" w:type="dxa"/>
              <w:bottom w:w="60" w:type="dxa"/>
              <w:right w:w="90" w:type="dxa"/>
            </w:tcMar>
            <w:vAlign w:val="center"/>
          </w:tcPr>
          <w:p w14:paraId="342715BD" w14:textId="77777777" w:rsidR="00EA1982" w:rsidRDefault="00000000" w:rsidP="00D55090">
            <w:pPr>
              <w:spacing w:line="240" w:lineRule="auto"/>
              <w:jc w:val="both"/>
            </w:pPr>
            <w:r>
              <w:rPr>
                <w:sz w:val="18"/>
                <w:szCs w:val="18"/>
              </w:rPr>
              <w:t>Macro —física, óptica, neumática, electrónica—</w:t>
            </w:r>
          </w:p>
        </w:tc>
        <w:tc>
          <w:tcPr>
            <w:tcW w:w="3549" w:type="dxa"/>
            <w:tcMar>
              <w:top w:w="60" w:type="dxa"/>
              <w:left w:w="90" w:type="dxa"/>
              <w:bottom w:w="60" w:type="dxa"/>
              <w:right w:w="90" w:type="dxa"/>
            </w:tcMar>
            <w:vAlign w:val="center"/>
          </w:tcPr>
          <w:p w14:paraId="5A79D358" w14:textId="77777777" w:rsidR="00EA1982" w:rsidRDefault="00000000" w:rsidP="00D55090">
            <w:pPr>
              <w:spacing w:line="240" w:lineRule="auto"/>
              <w:jc w:val="both"/>
            </w:pPr>
            <w:r>
              <w:rPr>
                <w:sz w:val="18"/>
                <w:szCs w:val="18"/>
              </w:rPr>
              <w:t xml:space="preserve">Transición de estado del blueprint</w:t>
            </w:r>
          </w:p>
        </w:tc>
        <w:tc>
          <w:tcPr>
            <w:tcW w:w="2982" w:type="dxa"/>
            <w:tcMar>
              <w:top w:w="60" w:type="dxa"/>
              <w:left w:w="90" w:type="dxa"/>
              <w:bottom w:w="60" w:type="dxa"/>
              <w:right w:w="90" w:type="dxa"/>
            </w:tcMar>
            <w:vAlign w:val="center"/>
          </w:tcPr>
          <w:p w14:paraId="0EADAF16" w14:textId="77777777" w:rsidR="00EA1982" w:rsidRDefault="00000000" w:rsidP="00D55090">
            <w:pPr>
              <w:spacing w:line="240" w:lineRule="auto"/>
              <w:jc w:val="both"/>
            </w:pPr>
            <w:r>
              <w:rPr>
                <w:sz w:val="18"/>
                <w:szCs w:val="18"/>
              </w:rPr>
              <w:t>No. Son las mismas para todo el portafolio</w:t>
            </w:r>
          </w:p>
        </w:tc>
      </w:tr>
      <w:tr w:rsidR="00EA1982" w14:paraId="3C82A5CB" w14:textId="77777777">
        <w:tc>
          <w:tcPr>
            <w:tcW w:w="3549" w:type="dxa"/>
            <w:tcMar>
              <w:top w:w="60" w:type="dxa"/>
              <w:left w:w="90" w:type="dxa"/>
              <w:bottom w:w="60" w:type="dxa"/>
              <w:right w:w="90" w:type="dxa"/>
            </w:tcMar>
            <w:vAlign w:val="center"/>
          </w:tcPr>
          <w:p w14:paraId="24DAAEEB" w14:textId="77777777" w:rsidR="00EA1982" w:rsidRDefault="00000000" w:rsidP="00D55090">
            <w:pPr>
              <w:spacing w:line="240" w:lineRule="auto"/>
              <w:jc w:val="both"/>
            </w:pPr>
            <w:r>
              <w:rPr>
                <w:sz w:val="18"/>
                <w:szCs w:val="18"/>
              </w:rPr>
              <w:t xml:space="preserve">Checklist dentro de cada macro</w:t>
            </w:r>
          </w:p>
        </w:tc>
        <w:tc>
          <w:tcPr>
            <w:tcW w:w="3549" w:type="dxa"/>
            <w:tcMar>
              <w:top w:w="60" w:type="dxa"/>
              <w:left w:w="90" w:type="dxa"/>
              <w:bottom w:w="60" w:type="dxa"/>
              <w:right w:w="90" w:type="dxa"/>
            </w:tcMar>
            <w:vAlign w:val="center"/>
          </w:tcPr>
          <w:p w14:paraId="747532FA" w14:textId="77777777" w:rsidR="00EA1982" w:rsidRDefault="00000000" w:rsidP="00D55090">
            <w:pPr>
              <w:spacing w:line="240" w:lineRule="auto"/>
              <w:jc w:val="both"/>
            </w:pPr>
            <w:r>
              <w:rPr>
                <w:sz w:val="18"/>
                <w:szCs w:val="18"/>
              </w:rPr>
              <w:t>Contenido parametrizado, con niveles jerárquicos, casillas de verificación y campos de valor (voltajes, flujos, fugas, corriente de láser)</w:t>
            </w:r>
          </w:p>
        </w:tc>
        <w:tc>
          <w:tcPr>
            <w:tcW w:w="2982" w:type="dxa"/>
            <w:tcMar>
              <w:top w:w="60" w:type="dxa"/>
              <w:left w:w="90" w:type="dxa"/>
              <w:bottom w:w="60" w:type="dxa"/>
              <w:right w:w="90" w:type="dxa"/>
            </w:tcMar>
            <w:vAlign w:val="center"/>
          </w:tcPr>
          <w:p w14:paraId="4F319735" w14:textId="77777777" w:rsidR="00EA1982" w:rsidRDefault="00000000" w:rsidP="00D55090">
            <w:pPr>
              <w:spacing w:line="240" w:lineRule="auto"/>
              <w:jc w:val="both"/>
            </w:pPr>
            <w:r>
              <w:rPr>
                <w:sz w:val="18"/>
                <w:szCs w:val="18"/>
              </w:rPr>
              <w:t>Sí. Es un dato de configuración, no código</w:t>
            </w:r>
          </w:p>
        </w:tc>
      </w:tr>
    </w:tbl>
    <w:p w14:paraId="7B1F38E8" w14:textId="77777777" w:rsidR="00EA1982" w:rsidRDefault="00000000" w:rsidP="00D55090">
      <w:pPr>
        <w:jc w:val="both"/>
      </w:pPr>
      <w:r>
        <w:rPr>
          <w:b/>
          <w:bCs/>
        </w:rPr>
        <w:t>Por qué importa tanto.</w:t>
      </w:r>
      <w:r>
        <w:t xml:space="preserve"> Incorporar un equipo nuevo deja de ser un desarrollo y pasa a ser </w:t>
      </w:r>
      <w:r>
        <w:rPr>
          <w:b/>
          <w:bCs/>
        </w:rPr>
        <w:t>rellenar una plantilla</w:t>
      </w:r>
      <w:r>
        <w:t xml:space="preserve">. El flujo no se rediseña: se parametriza. Y hay un antecedente concreto de viabilidad —el Excel de transiciones entregado en febrero fue interpretado correctamente por la herramienta de desarrollo—, lo que respalda </w:t>
      </w:r>
      <w:r>
        <w:rPr>
          <w:b/>
          <w:bCs/>
        </w:rPr>
        <w:t xml:space="preserve">alimentar los checklists desde plantillas en Excel</w:t>
      </w:r>
      <w:r>
        <w:t xml:space="preserve"> en lugar de desde una pantalla de administración.</w:t>
      </w:r>
    </w:p>
    <w:p w14:paraId="77D70627" w14:textId="77777777" w:rsidR="00EA1982" w:rsidRDefault="00000000" w:rsidP="00D55090">
      <w:pPr>
        <w:jc w:val="both"/>
      </w:pPr>
      <w:r>
        <w:rPr>
          <w:b/>
          <w:bCs/>
        </w:rPr>
        <w:t xml:space="preserve">Esto cierra el punto abierto nº 45.</w:t>
      </w:r>
      <w:r>
        <w:t xml:space="preserve"> La pregunta era cómo encontrar macro-fases comunes a todas las marcas. La respuesta es que las macro-fases </w:t>
      </w:r>
      <w:r>
        <w:rPr>
          <w:b/>
          <w:bCs/>
        </w:rPr>
        <w:t>ya son comunes</w:t>
      </w:r>
      <w:r>
        <w:t xml:space="preserve"> —son cuatro y no dependen del equipo—; lo que varía es el contenido del checklist que vive dentro de cada una. No había que buscar un denominador común: había que bajar la variabilidad un nivel.</w:t>
      </w:r>
    </w:p>
    <w:p w14:paraId="0F13F956" w14:textId="77777777" w:rsidR="00EA1982" w:rsidRDefault="00000000" w:rsidP="00D55090">
      <w:pPr>
        <w:pStyle w:val="Ttulo4"/>
        <w:jc w:val="both"/>
      </w:pPr>
      <w:bookmarkStart w:id="152" w:name="la-inspección-visual-previa-as-is-2708"/>
      <w:bookmarkEnd w:id="151"/>
      <w:r>
        <w:t>La inspección visual previa [AS-IS 27/08]</w:t>
      </w:r>
    </w:p>
    <w:p w14:paraId="0C5112C4" w14:textId="77777777" w:rsidR="00EA1982" w:rsidRDefault="00000000" w:rsidP="00D55090">
      <w:pPr>
        <w:jc w:val="both"/>
      </w:pPr>
      <w:r>
        <w:t>Levantada por Servicio Técnico y no recogida hasta ahora:</w:t>
      </w:r>
    </w:p>
    <w:p w14:paraId="1D49975D" w14:textId="77777777" w:rsidR="00EA1982" w:rsidRDefault="00000000">
      <w:pPr>
        <w:numPr>
          <w:ilvl w:val="0"/>
          <w:numId w:val="26"/>
        </w:numPr>
        <w:jc w:val="both"/>
      </w:pPr>
      <w:r>
        <w:t xml:space="preserve">Se hace </w:t>
      </w:r>
      <w:r>
        <w:rPr>
          <w:b/>
          <w:bCs/>
        </w:rPr>
        <w:t>antes de energizar el equipo</w:t>
      </w:r>
      <w:r>
        <w:t>, por componentes, con alcance variable según lo que haya ingresado según remisión.</w:t>
      </w:r>
    </w:p>
    <w:p w14:paraId="2B407A11" w14:textId="77777777" w:rsidR="00EA1982" w:rsidRDefault="00000000">
      <w:pPr>
        <w:numPr>
          <w:ilvl w:val="0"/>
          <w:numId w:val="26"/>
        </w:numPr>
        <w:jc w:val="both"/>
      </w:pPr>
      <w:r>
        <w:rPr>
          <w:b/>
          <w:bCs/>
        </w:rPr>
        <w:lastRenderedPageBreak/>
        <w:t>La fotografía se exige sólo cuando hay novedad</w:t>
      </w:r>
      <w:r>
        <w:t>, no siempre. Es una decisión de fricción: obligar a fotografiar lo que está bien multiplica el trabajo sin añadir información.</w:t>
      </w:r>
    </w:p>
    <w:p w14:paraId="6397A941" w14:textId="77777777" w:rsidR="00EA1982" w:rsidRDefault="00000000">
      <w:pPr>
        <w:numPr>
          <w:ilvl w:val="0"/>
          <w:numId w:val="26"/>
        </w:numPr>
        <w:jc w:val="both"/>
      </w:pPr>
      <w:r>
        <w:rPr>
          <w:b/>
          <w:bCs/>
        </w:rPr>
        <w:t>El equipo sin novedades no tiene hoy salida definida.</w:t>
      </w:r>
      <w:r>
        <w:t xml:space="preserve"> Se acordó que </w:t>
      </w:r>
      <w:r>
        <w:rPr>
          <w:b/>
          <w:bCs/>
        </w:rPr>
        <w:t>debe recorrer igualmente las etapas macro</w:t>
      </w:r>
      <w:r>
        <w:t>, dejando constancia de que se revisaron y salieron conformes. Sin ese recorrido no hay diferencia registrable entre «se revisó y estaba bien» y «no se revisó».</w:t>
      </w:r>
    </w:p>
    <w:p w14:paraId="4C44FC9A" w14:textId="77777777" w:rsidR="00EA1982" w:rsidRDefault="00000000" w:rsidP="00D55090">
      <w:pPr>
        <w:jc w:val="both"/>
      </w:pPr>
      <w:r>
        <w:rPr>
          <w:b/>
          <w:bCs/>
        </w:rPr>
        <w:t xml:space="preserve">Estado de las cuatro macro-fases.</w:t>
      </w:r>
      <w:r>
        <w:t xml:space="preserve"> Está por definir —trabajo asignado a Johny— un juego de macro-fases que permita </w:t>
      </w:r>
      <w:r>
        <w:rPr>
          <w:b/>
          <w:bCs/>
        </w:rPr>
        <w:t>un proceso común a todas las marcas y modelos del portafolio</w:t>
      </w:r>
      <w:r>
        <w:t xml:space="preserve">, no sólo al Grimm. Es la condición para que el diagnóstico guiado sea una plataforma y no un desarrollo por equipo. Punto abierto nº 45.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770"/>
        <w:gridCol w:w="6695"/>
      </w:tblGrid>
      <w:tr w:rsidR="00EA1982" w14:paraId="5BFAC423" w14:textId="77777777">
        <w:trPr>
          <w:tblHeader/>
        </w:trPr>
        <w:tc>
          <w:tcPr>
            <w:tcW w:w="1615" w:type="dxa"/>
            <w:shd w:val="clear" w:color="auto" w:fill="1F7A5C"/>
            <w:tcMar>
              <w:top w:w="60" w:type="dxa"/>
              <w:left w:w="90" w:type="dxa"/>
              <w:bottom w:w="60" w:type="dxa"/>
              <w:right w:w="90" w:type="dxa"/>
            </w:tcMar>
            <w:vAlign w:val="center"/>
          </w:tcPr>
          <w:p w14:paraId="0D9B7F8F" w14:textId="77777777" w:rsidR="00EA1982" w:rsidRDefault="00000000" w:rsidP="00D55090">
            <w:pPr>
              <w:spacing w:line="240" w:lineRule="auto"/>
              <w:jc w:val="both"/>
            </w:pPr>
            <w:r>
              <w:rPr>
                <w:b/>
                <w:bCs/>
                <w:color w:val="FFFFFF"/>
                <w:sz w:val="18"/>
                <w:szCs w:val="18"/>
              </w:rPr>
              <w:t>Orden</w:t>
            </w:r>
          </w:p>
        </w:tc>
        <w:tc>
          <w:tcPr>
            <w:tcW w:w="1770" w:type="dxa"/>
            <w:shd w:val="clear" w:color="auto" w:fill="1F7A5C"/>
            <w:tcMar>
              <w:top w:w="60" w:type="dxa"/>
              <w:left w:w="90" w:type="dxa"/>
              <w:bottom w:w="60" w:type="dxa"/>
              <w:right w:w="90" w:type="dxa"/>
            </w:tcMar>
            <w:vAlign w:val="center"/>
          </w:tcPr>
          <w:p w14:paraId="21793BBC" w14:textId="77777777" w:rsidR="00EA1982" w:rsidRDefault="00000000" w:rsidP="00D55090">
            <w:pPr>
              <w:spacing w:line="240" w:lineRule="auto"/>
              <w:jc w:val="both"/>
            </w:pPr>
            <w:r>
              <w:rPr>
                <w:b/>
                <w:bCs/>
                <w:color w:val="FFFFFF"/>
                <w:sz w:val="18"/>
                <w:szCs w:val="18"/>
              </w:rPr>
              <w:t>Macro-fase</w:t>
            </w:r>
          </w:p>
        </w:tc>
        <w:tc>
          <w:tcPr>
            <w:tcW w:w="6695" w:type="dxa"/>
            <w:shd w:val="clear" w:color="auto" w:fill="1F7A5C"/>
            <w:tcMar>
              <w:top w:w="60" w:type="dxa"/>
              <w:left w:w="90" w:type="dxa"/>
              <w:bottom w:w="60" w:type="dxa"/>
              <w:right w:w="90" w:type="dxa"/>
            </w:tcMar>
            <w:vAlign w:val="center"/>
          </w:tcPr>
          <w:p w14:paraId="42F56A45" w14:textId="77777777" w:rsidR="00EA1982" w:rsidRDefault="00000000" w:rsidP="00D55090">
            <w:pPr>
              <w:spacing w:line="240" w:lineRule="auto"/>
              <w:jc w:val="both"/>
            </w:pPr>
            <w:r>
              <w:rPr>
                <w:b/>
                <w:bCs/>
                <w:color w:val="FFFFFF"/>
                <w:sz w:val="18"/>
                <w:szCs w:val="18"/>
              </w:rPr>
              <w:t>Comportamiento</w:t>
            </w:r>
          </w:p>
        </w:tc>
      </w:tr>
      <w:tr w:rsidR="00EA1982" w14:paraId="1B7D34FA" w14:textId="77777777">
        <w:tc>
          <w:tcPr>
            <w:tcW w:w="1615" w:type="dxa"/>
            <w:tcMar>
              <w:top w:w="60" w:type="dxa"/>
              <w:left w:w="90" w:type="dxa"/>
              <w:bottom w:w="60" w:type="dxa"/>
              <w:right w:w="90" w:type="dxa"/>
            </w:tcMar>
            <w:vAlign w:val="center"/>
          </w:tcPr>
          <w:p w14:paraId="3E436235" w14:textId="77777777" w:rsidR="00EA1982" w:rsidRDefault="00000000" w:rsidP="00D55090">
            <w:pPr>
              <w:spacing w:line="240" w:lineRule="auto"/>
              <w:jc w:val="both"/>
            </w:pPr>
            <w:r>
              <w:rPr>
                <w:sz w:val="18"/>
                <w:szCs w:val="18"/>
              </w:rPr>
              <w:t>1</w:t>
            </w:r>
          </w:p>
        </w:tc>
        <w:tc>
          <w:tcPr>
            <w:tcW w:w="1770" w:type="dxa"/>
            <w:tcMar>
              <w:top w:w="60" w:type="dxa"/>
              <w:left w:w="90" w:type="dxa"/>
              <w:bottom w:w="60" w:type="dxa"/>
              <w:right w:w="90" w:type="dxa"/>
            </w:tcMar>
            <w:vAlign w:val="center"/>
          </w:tcPr>
          <w:p w14:paraId="3A1B6FE2" w14:textId="77777777" w:rsidR="00EA1982" w:rsidRDefault="00000000" w:rsidP="00D55090">
            <w:pPr>
              <w:spacing w:line="240" w:lineRule="auto"/>
              <w:jc w:val="both"/>
            </w:pPr>
            <w:r>
              <w:rPr>
                <w:sz w:val="18"/>
                <w:szCs w:val="18"/>
              </w:rPr>
              <w:t>Física</w:t>
            </w:r>
          </w:p>
        </w:tc>
        <w:tc>
          <w:tcPr>
            <w:tcW w:w="6695" w:type="dxa"/>
            <w:tcMar>
              <w:top w:w="60" w:type="dxa"/>
              <w:left w:w="90" w:type="dxa"/>
              <w:bottom w:w="60" w:type="dxa"/>
              <w:right w:w="90" w:type="dxa"/>
            </w:tcMar>
            <w:vAlign w:val="center"/>
          </w:tcPr>
          <w:p w14:paraId="49A008C4" w14:textId="77777777" w:rsidR="00EA1982" w:rsidRDefault="00000000" w:rsidP="00D55090">
            <w:pPr>
              <w:spacing w:line="240" w:lineRule="auto"/>
              <w:jc w:val="both"/>
            </w:pPr>
            <w:r>
              <w:rPr>
                <w:sz w:val="18"/>
                <w:szCs w:val="18"/>
              </w:rPr>
              <w:t xml:space="preserve">Si la fase macro aprueba, se asumen correctos sus subcomponentes. Si falla, despliega su checklist micro específico.</w:t>
            </w:r>
          </w:p>
        </w:tc>
      </w:tr>
      <w:tr w:rsidR="00EA1982" w14:paraId="7BC77DD4" w14:textId="77777777">
        <w:tc>
          <w:tcPr>
            <w:tcW w:w="1615" w:type="dxa"/>
            <w:tcMar>
              <w:top w:w="60" w:type="dxa"/>
              <w:left w:w="90" w:type="dxa"/>
              <w:bottom w:w="60" w:type="dxa"/>
              <w:right w:w="90" w:type="dxa"/>
            </w:tcMar>
            <w:vAlign w:val="center"/>
          </w:tcPr>
          <w:p w14:paraId="2D661245" w14:textId="77777777" w:rsidR="00EA1982" w:rsidRDefault="00000000" w:rsidP="00D55090">
            <w:pPr>
              <w:spacing w:line="240" w:lineRule="auto"/>
              <w:jc w:val="both"/>
            </w:pPr>
            <w:r>
              <w:rPr>
                <w:sz w:val="18"/>
                <w:szCs w:val="18"/>
              </w:rPr>
              <w:t>2</w:t>
            </w:r>
          </w:p>
        </w:tc>
        <w:tc>
          <w:tcPr>
            <w:tcW w:w="1770" w:type="dxa"/>
            <w:tcMar>
              <w:top w:w="60" w:type="dxa"/>
              <w:left w:w="90" w:type="dxa"/>
              <w:bottom w:w="60" w:type="dxa"/>
              <w:right w:w="90" w:type="dxa"/>
            </w:tcMar>
            <w:vAlign w:val="center"/>
          </w:tcPr>
          <w:p w14:paraId="3FD7A46D" w14:textId="77777777" w:rsidR="00EA1982" w:rsidRDefault="00000000" w:rsidP="00D55090">
            <w:pPr>
              <w:spacing w:line="240" w:lineRule="auto"/>
              <w:jc w:val="both"/>
            </w:pPr>
            <w:r>
              <w:rPr>
                <w:sz w:val="18"/>
                <w:szCs w:val="18"/>
              </w:rPr>
              <w:t>Neumática</w:t>
            </w:r>
          </w:p>
        </w:tc>
        <w:tc>
          <w:tcPr>
            <w:tcW w:w="6695" w:type="dxa"/>
            <w:tcMar>
              <w:top w:w="60" w:type="dxa"/>
              <w:left w:w="90" w:type="dxa"/>
              <w:bottom w:w="60" w:type="dxa"/>
              <w:right w:w="90" w:type="dxa"/>
            </w:tcMar>
            <w:vAlign w:val="center"/>
          </w:tcPr>
          <w:p w14:paraId="4ECBCEC0" w14:textId="77777777" w:rsidR="00EA1982" w:rsidRDefault="00000000" w:rsidP="00D55090">
            <w:pPr>
              <w:spacing w:line="240" w:lineRule="auto"/>
              <w:jc w:val="both"/>
            </w:pPr>
            <w:r>
              <w:rPr>
                <w:sz w:val="18"/>
                <w:szCs w:val="18"/>
              </w:rPr>
              <w:t>Ídem.</w:t>
            </w:r>
          </w:p>
        </w:tc>
      </w:tr>
      <w:tr w:rsidR="00EA1982" w14:paraId="6DF79A90" w14:textId="77777777">
        <w:tc>
          <w:tcPr>
            <w:tcW w:w="1615" w:type="dxa"/>
            <w:tcMar>
              <w:top w:w="60" w:type="dxa"/>
              <w:left w:w="90" w:type="dxa"/>
              <w:bottom w:w="60" w:type="dxa"/>
              <w:right w:w="90" w:type="dxa"/>
            </w:tcMar>
            <w:vAlign w:val="center"/>
          </w:tcPr>
          <w:p w14:paraId="2F33254E" w14:textId="77777777" w:rsidR="00EA1982" w:rsidRDefault="00000000" w:rsidP="00D55090">
            <w:pPr>
              <w:spacing w:line="240" w:lineRule="auto"/>
              <w:jc w:val="both"/>
            </w:pPr>
            <w:r>
              <w:rPr>
                <w:sz w:val="18"/>
                <w:szCs w:val="18"/>
              </w:rPr>
              <w:t>3</w:t>
            </w:r>
          </w:p>
        </w:tc>
        <w:tc>
          <w:tcPr>
            <w:tcW w:w="1770" w:type="dxa"/>
            <w:tcMar>
              <w:top w:w="60" w:type="dxa"/>
              <w:left w:w="90" w:type="dxa"/>
              <w:bottom w:w="60" w:type="dxa"/>
              <w:right w:w="90" w:type="dxa"/>
            </w:tcMar>
            <w:vAlign w:val="center"/>
          </w:tcPr>
          <w:p w14:paraId="582ADB67" w14:textId="77777777" w:rsidR="00EA1982" w:rsidRDefault="00000000" w:rsidP="00D55090">
            <w:pPr>
              <w:spacing w:line="240" w:lineRule="auto"/>
              <w:jc w:val="both"/>
            </w:pPr>
            <w:r>
              <w:rPr>
                <w:sz w:val="18"/>
                <w:szCs w:val="18"/>
              </w:rPr>
              <w:t>Óptica</w:t>
            </w:r>
          </w:p>
        </w:tc>
        <w:tc>
          <w:tcPr>
            <w:tcW w:w="6695" w:type="dxa"/>
            <w:tcMar>
              <w:top w:w="60" w:type="dxa"/>
              <w:left w:w="90" w:type="dxa"/>
              <w:bottom w:w="60" w:type="dxa"/>
              <w:right w:w="90" w:type="dxa"/>
            </w:tcMar>
            <w:vAlign w:val="center"/>
          </w:tcPr>
          <w:p w14:paraId="7F2FF5DA" w14:textId="77777777" w:rsidR="00EA1982" w:rsidRDefault="00000000" w:rsidP="00D55090">
            <w:pPr>
              <w:spacing w:line="240" w:lineRule="auto"/>
              <w:jc w:val="both"/>
            </w:pPr>
            <w:r>
              <w:rPr>
                <w:sz w:val="18"/>
                <w:szCs w:val="18"/>
              </w:rPr>
              <w:t>Ídem.</w:t>
            </w:r>
          </w:p>
        </w:tc>
      </w:tr>
      <w:tr w:rsidR="00EA1982" w14:paraId="25AF983F" w14:textId="77777777">
        <w:tc>
          <w:tcPr>
            <w:tcW w:w="1615" w:type="dxa"/>
            <w:tcMar>
              <w:top w:w="60" w:type="dxa"/>
              <w:left w:w="90" w:type="dxa"/>
              <w:bottom w:w="60" w:type="dxa"/>
              <w:right w:w="90" w:type="dxa"/>
            </w:tcMar>
            <w:vAlign w:val="center"/>
          </w:tcPr>
          <w:p w14:paraId="4EF17595" w14:textId="77777777" w:rsidR="00EA1982" w:rsidRDefault="00000000" w:rsidP="00D55090">
            <w:pPr>
              <w:spacing w:line="240" w:lineRule="auto"/>
              <w:jc w:val="both"/>
            </w:pPr>
            <w:r>
              <w:rPr>
                <w:sz w:val="18"/>
                <w:szCs w:val="18"/>
              </w:rPr>
              <w:t>4</w:t>
            </w:r>
          </w:p>
        </w:tc>
        <w:tc>
          <w:tcPr>
            <w:tcW w:w="1770" w:type="dxa"/>
            <w:tcMar>
              <w:top w:w="60" w:type="dxa"/>
              <w:left w:w="90" w:type="dxa"/>
              <w:bottom w:w="60" w:type="dxa"/>
              <w:right w:w="90" w:type="dxa"/>
            </w:tcMar>
            <w:vAlign w:val="center"/>
          </w:tcPr>
          <w:p w14:paraId="2038A4EE" w14:textId="77777777" w:rsidR="00EA1982" w:rsidRDefault="00000000" w:rsidP="00D55090">
            <w:pPr>
              <w:spacing w:line="240" w:lineRule="auto"/>
              <w:jc w:val="both"/>
            </w:pPr>
            <w:r>
              <w:rPr>
                <w:sz w:val="18"/>
                <w:szCs w:val="18"/>
              </w:rPr>
              <w:t>Electrónica</w:t>
            </w:r>
          </w:p>
        </w:tc>
        <w:tc>
          <w:tcPr>
            <w:tcW w:w="6695" w:type="dxa"/>
            <w:tcMar>
              <w:top w:w="60" w:type="dxa"/>
              <w:left w:w="90" w:type="dxa"/>
              <w:bottom w:w="60" w:type="dxa"/>
              <w:right w:w="90" w:type="dxa"/>
            </w:tcMar>
            <w:vAlign w:val="center"/>
          </w:tcPr>
          <w:p w14:paraId="381C0319" w14:textId="77777777" w:rsidR="00EA1982" w:rsidRDefault="00000000" w:rsidP="00D55090">
            <w:pPr>
              <w:spacing w:line="240" w:lineRule="auto"/>
              <w:jc w:val="both"/>
            </w:pPr>
            <w:r>
              <w:rPr>
                <w:sz w:val="18"/>
                <w:szCs w:val="18"/>
              </w:rPr>
              <w:t>Ídem.</w:t>
            </w:r>
          </w:p>
        </w:tc>
      </w:tr>
    </w:tbl>
    <w:p w14:paraId="5C706B46" w14:textId="77777777" w:rsidR="00EA1982" w:rsidRDefault="00000000" w:rsidP="00D55090">
      <w:pPr>
        <w:jc w:val="both"/>
      </w:pPr>
      <w:r>
        <w:rPr>
          <w:b/>
          <w:bCs/>
        </w:rPr>
        <w:t>Continuidad entre reuniones.</w:t>
      </w:r>
      <w:r>
        <w:t xml:space="preserve"> Estas cuatro familias ya figuraban en los próximos pasos del acta del 14/08 para categorizar los SKUs. Lo que el 14/08 descartó fue usarlas como árbol de clasificación paralelo; lo que ambas actas sostienen es usarlas como orden secuencial de recorrido, con lógica macro→micro. No hay cambio de criterio.</w:t>
      </w:r>
    </w:p>
    <w:p w14:paraId="5FD033B8" w14:textId="77777777" w:rsidR="00EA1982" w:rsidRDefault="00000000" w:rsidP="00D55090">
      <w:pPr>
        <w:pStyle w:val="Ttulo4"/>
        <w:jc w:val="both"/>
      </w:pPr>
      <w:bookmarkStart w:id="153" w:name="equipo-piloto-de-modelado-decidido-2108"/>
      <w:bookmarkEnd w:id="152"/>
      <w:r>
        <w:t>Equipo piloto de modelado [DECIDIDO 21/08]</w:t>
      </w:r>
    </w:p>
    <w:p w14:paraId="515D0B22" w14:textId="77777777" w:rsidR="00EA1982" w:rsidRDefault="00000000" w:rsidP="00D55090">
      <w:pPr>
        <w:jc w:val="both"/>
      </w:pPr>
      <w:r>
        <w:t xml:space="preserve">Se utiliza el flujo del </w:t>
      </w:r>
      <w:r>
        <w:rPr>
          <w:b/>
          <w:bCs/>
        </w:rPr>
        <w:t>modelo Grimm EDM 180/280</w:t>
      </w:r>
      <w:r>
        <w:t xml:space="preserve"> como proyecto piloto, por ser el </w:t>
      </w:r>
      <w:r>
        <w:rPr>
          <w:b/>
          <w:bCs/>
        </w:rPr>
        <w:t>equipo más complejo</w:t>
      </w:r>
      <w:r>
        <w:t xml:space="preserve"> del catálogo: estandarizar su flujo facilita después adaptar Horiba y Environics.</w:t>
      </w:r>
    </w:p>
    <w:p w14:paraId="798109C4" w14:textId="77777777" w:rsidR="00EA1982" w:rsidRDefault="00000000" w:rsidP="00D55090">
      <w:pPr>
        <w:jc w:val="both"/>
      </w:pPr>
      <w:r>
        <w:rPr>
          <w:b/>
          <w:bCs/>
        </w:rPr>
        <w:t>[TAREA — equipo técnico]</w:t>
      </w:r>
      <w:r>
        <w:t xml:space="preserve"> Diseñar el borrador de macro-fases y micro-fases de un equipo Grimm y entregarlo a Alfonso para su programación. La instrucción explícita es </w:t>
      </w:r>
      <w:r>
        <w:rPr>
          <w:b/>
          <w:bCs/>
        </w:rPr>
        <w:t>no perderse en detalles microscópicos</w:t>
      </w:r>
      <w:r>
        <w:t>.</w:t>
      </w:r>
    </w:p>
    <w:p w14:paraId="66608C0D" w14:textId="77777777" w:rsidR="00EA1982" w:rsidRDefault="00000000" w:rsidP="00D55090">
      <w:pPr>
        <w:pStyle w:val="Ttulo3"/>
        <w:jc w:val="both"/>
      </w:pPr>
      <w:bookmarkStart w:id="154" w:name="_Toc239180982"/>
      <w:bookmarkStart w:id="155" w:name="m2.2-estructura-de-cada-punto-de-control"/>
      <w:bookmarkEnd w:id="149"/>
      <w:bookmarkEnd w:id="153"/>
      <w:r>
        <w:t>M2.2 Estructura de cada punto de control</w:t>
      </w:r>
      <w:bookmarkEnd w:id="15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06"/>
        <w:gridCol w:w="4109"/>
        <w:gridCol w:w="4265"/>
      </w:tblGrid>
      <w:tr w:rsidR="00EA1982" w14:paraId="34C79516" w14:textId="77777777">
        <w:trPr>
          <w:tblHeader/>
        </w:trPr>
        <w:tc>
          <w:tcPr>
            <w:tcW w:w="1706" w:type="dxa"/>
            <w:shd w:val="clear" w:color="auto" w:fill="1F7A5C"/>
            <w:tcMar>
              <w:top w:w="60" w:type="dxa"/>
              <w:left w:w="90" w:type="dxa"/>
              <w:bottom w:w="60" w:type="dxa"/>
              <w:right w:w="90" w:type="dxa"/>
            </w:tcMar>
            <w:vAlign w:val="center"/>
          </w:tcPr>
          <w:p w14:paraId="20E9C5A3" w14:textId="77777777" w:rsidR="00EA1982" w:rsidRDefault="00000000" w:rsidP="00D55090">
            <w:pPr>
              <w:spacing w:line="240" w:lineRule="auto"/>
              <w:jc w:val="both"/>
            </w:pPr>
            <w:r>
              <w:rPr>
                <w:b/>
                <w:bCs/>
                <w:color w:val="FFFFFF"/>
                <w:sz w:val="18"/>
                <w:szCs w:val="18"/>
              </w:rPr>
              <w:t>Campo</w:t>
            </w:r>
          </w:p>
        </w:tc>
        <w:tc>
          <w:tcPr>
            <w:tcW w:w="4109" w:type="dxa"/>
            <w:shd w:val="clear" w:color="auto" w:fill="1F7A5C"/>
            <w:tcMar>
              <w:top w:w="60" w:type="dxa"/>
              <w:left w:w="90" w:type="dxa"/>
              <w:bottom w:w="60" w:type="dxa"/>
              <w:right w:w="90" w:type="dxa"/>
            </w:tcMar>
            <w:vAlign w:val="center"/>
          </w:tcPr>
          <w:p w14:paraId="434FBBCE" w14:textId="77777777" w:rsidR="00EA1982" w:rsidRDefault="00000000" w:rsidP="00D55090">
            <w:pPr>
              <w:spacing w:line="240" w:lineRule="auto"/>
              <w:jc w:val="both"/>
            </w:pPr>
            <w:r>
              <w:rPr>
                <w:b/>
                <w:bCs/>
                <w:color w:val="FFFFFF"/>
                <w:sz w:val="18"/>
                <w:szCs w:val="18"/>
              </w:rPr>
              <w:t>Contenido</w:t>
            </w:r>
          </w:p>
        </w:tc>
        <w:tc>
          <w:tcPr>
            <w:tcW w:w="4265" w:type="dxa"/>
            <w:shd w:val="clear" w:color="auto" w:fill="1F7A5C"/>
            <w:tcMar>
              <w:top w:w="60" w:type="dxa"/>
              <w:left w:w="90" w:type="dxa"/>
              <w:bottom w:w="60" w:type="dxa"/>
              <w:right w:w="90" w:type="dxa"/>
            </w:tcMar>
            <w:vAlign w:val="center"/>
          </w:tcPr>
          <w:p w14:paraId="64E4B383" w14:textId="77777777" w:rsidR="00EA1982" w:rsidRDefault="00000000" w:rsidP="00D55090">
            <w:pPr>
              <w:spacing w:line="240" w:lineRule="auto"/>
              <w:jc w:val="both"/>
            </w:pPr>
            <w:r>
              <w:rPr>
                <w:b/>
                <w:bCs/>
                <w:color w:val="FFFFFF"/>
                <w:sz w:val="18"/>
                <w:szCs w:val="18"/>
              </w:rPr>
              <w:t>Uso</w:t>
            </w:r>
          </w:p>
        </w:tc>
      </w:tr>
      <w:tr w:rsidR="00EA1982" w14:paraId="43E18762" w14:textId="77777777">
        <w:tc>
          <w:tcPr>
            <w:tcW w:w="1706" w:type="dxa"/>
            <w:tcMar>
              <w:top w:w="60" w:type="dxa"/>
              <w:left w:w="90" w:type="dxa"/>
              <w:bottom w:w="60" w:type="dxa"/>
              <w:right w:w="90" w:type="dxa"/>
            </w:tcMar>
            <w:vAlign w:val="center"/>
          </w:tcPr>
          <w:p w14:paraId="67AF476E" w14:textId="77777777" w:rsidR="00EA1982" w:rsidRDefault="00000000" w:rsidP="00D55090">
            <w:pPr>
              <w:spacing w:line="240" w:lineRule="auto"/>
              <w:jc w:val="both"/>
            </w:pPr>
            <w:r>
              <w:rPr>
                <w:sz w:val="18"/>
                <w:szCs w:val="18"/>
              </w:rPr>
              <w:t>Fase</w:t>
            </w:r>
          </w:p>
        </w:tc>
        <w:tc>
          <w:tcPr>
            <w:tcW w:w="4109" w:type="dxa"/>
            <w:tcMar>
              <w:top w:w="60" w:type="dxa"/>
              <w:left w:w="90" w:type="dxa"/>
              <w:bottom w:w="60" w:type="dxa"/>
              <w:right w:w="90" w:type="dxa"/>
            </w:tcMar>
            <w:vAlign w:val="center"/>
          </w:tcPr>
          <w:p w14:paraId="4A542A04" w14:textId="77777777" w:rsidR="00EA1982" w:rsidRDefault="00000000" w:rsidP="00D55090">
            <w:pPr>
              <w:spacing w:line="240" w:lineRule="auto"/>
              <w:jc w:val="both"/>
            </w:pPr>
            <w:r>
              <w:rPr>
                <w:sz w:val="18"/>
                <w:szCs w:val="18"/>
              </w:rPr>
              <w:t>Etapa lógica a la que pertenece la prueba</w:t>
            </w:r>
          </w:p>
        </w:tc>
        <w:tc>
          <w:tcPr>
            <w:tcW w:w="4265" w:type="dxa"/>
            <w:tcMar>
              <w:top w:w="60" w:type="dxa"/>
              <w:left w:w="90" w:type="dxa"/>
              <w:bottom w:w="60" w:type="dxa"/>
              <w:right w:w="90" w:type="dxa"/>
            </w:tcMar>
            <w:vAlign w:val="center"/>
          </w:tcPr>
          <w:p w14:paraId="19DCBA3D" w14:textId="77777777" w:rsidR="00EA1982" w:rsidRDefault="00000000" w:rsidP="00D55090">
            <w:pPr>
              <w:spacing w:line="240" w:lineRule="auto"/>
              <w:jc w:val="both"/>
            </w:pPr>
            <w:r>
              <w:rPr>
                <w:sz w:val="18"/>
                <w:szCs w:val="18"/>
              </w:rPr>
              <w:t>Ordena el árbol y agrupa los tiempos</w:t>
            </w:r>
          </w:p>
        </w:tc>
      </w:tr>
      <w:tr w:rsidR="00EA1982" w14:paraId="522A1F43" w14:textId="77777777">
        <w:tc>
          <w:tcPr>
            <w:tcW w:w="1706" w:type="dxa"/>
            <w:tcMar>
              <w:top w:w="60" w:type="dxa"/>
              <w:left w:w="90" w:type="dxa"/>
              <w:bottom w:w="60" w:type="dxa"/>
              <w:right w:w="90" w:type="dxa"/>
            </w:tcMar>
            <w:vAlign w:val="center"/>
          </w:tcPr>
          <w:p w14:paraId="3E13908B" w14:textId="77777777" w:rsidR="00EA1982" w:rsidRDefault="00000000" w:rsidP="00D55090">
            <w:pPr>
              <w:spacing w:line="240" w:lineRule="auto"/>
              <w:jc w:val="both"/>
            </w:pPr>
            <w:r>
              <w:rPr>
                <w:sz w:val="18"/>
                <w:szCs w:val="18"/>
              </w:rPr>
              <w:t>Prueba</w:t>
            </w:r>
          </w:p>
        </w:tc>
        <w:tc>
          <w:tcPr>
            <w:tcW w:w="4109" w:type="dxa"/>
            <w:tcMar>
              <w:top w:w="60" w:type="dxa"/>
              <w:left w:w="90" w:type="dxa"/>
              <w:bottom w:w="60" w:type="dxa"/>
              <w:right w:w="90" w:type="dxa"/>
            </w:tcMar>
            <w:vAlign w:val="center"/>
          </w:tcPr>
          <w:p w14:paraId="0F9D0B73" w14:textId="77777777" w:rsidR="00EA1982" w:rsidRDefault="00000000" w:rsidP="00D55090">
            <w:pPr>
              <w:spacing w:line="240" w:lineRule="auto"/>
              <w:jc w:val="both"/>
            </w:pPr>
            <w:r>
              <w:rPr>
                <w:sz w:val="18"/>
                <w:szCs w:val="18"/>
              </w:rPr>
              <w:t>Qué se verifica</w:t>
            </w:r>
          </w:p>
        </w:tc>
        <w:tc>
          <w:tcPr>
            <w:tcW w:w="4265" w:type="dxa"/>
            <w:tcMar>
              <w:top w:w="60" w:type="dxa"/>
              <w:left w:w="90" w:type="dxa"/>
              <w:bottom w:w="60" w:type="dxa"/>
              <w:right w:w="90" w:type="dxa"/>
            </w:tcMar>
            <w:vAlign w:val="center"/>
          </w:tcPr>
          <w:p w14:paraId="16CD0449" w14:textId="77777777" w:rsidR="00EA1982" w:rsidRDefault="00000000" w:rsidP="00D55090">
            <w:pPr>
              <w:spacing w:line="240" w:lineRule="auto"/>
              <w:jc w:val="both"/>
            </w:pPr>
            <w:r>
              <w:rPr>
                <w:sz w:val="18"/>
                <w:szCs w:val="18"/>
              </w:rPr>
              <w:t>Instrucción al técnico</w:t>
            </w:r>
          </w:p>
        </w:tc>
      </w:tr>
      <w:tr w:rsidR="00EA1982" w14:paraId="0EAB19AD" w14:textId="77777777">
        <w:tc>
          <w:tcPr>
            <w:tcW w:w="1706" w:type="dxa"/>
            <w:tcMar>
              <w:top w:w="60" w:type="dxa"/>
              <w:left w:w="90" w:type="dxa"/>
              <w:bottom w:w="60" w:type="dxa"/>
              <w:right w:w="90" w:type="dxa"/>
            </w:tcMar>
            <w:vAlign w:val="center"/>
          </w:tcPr>
          <w:p w14:paraId="34FE36C4" w14:textId="77777777" w:rsidR="00EA1982" w:rsidRDefault="00000000" w:rsidP="00D55090">
            <w:pPr>
              <w:spacing w:line="240" w:lineRule="auto"/>
              <w:jc w:val="both"/>
            </w:pPr>
            <w:r>
              <w:rPr>
                <w:sz w:val="18"/>
                <w:szCs w:val="18"/>
              </w:rPr>
              <w:t>Valor esperado</w:t>
            </w:r>
          </w:p>
        </w:tc>
        <w:tc>
          <w:tcPr>
            <w:tcW w:w="4109" w:type="dxa"/>
            <w:tcMar>
              <w:top w:w="60" w:type="dxa"/>
              <w:left w:w="90" w:type="dxa"/>
              <w:bottom w:w="60" w:type="dxa"/>
              <w:right w:w="90" w:type="dxa"/>
            </w:tcMar>
            <w:vAlign w:val="center"/>
          </w:tcPr>
          <w:p w14:paraId="1787C67C" w14:textId="77777777" w:rsidR="00EA1982" w:rsidRDefault="00000000" w:rsidP="00D55090">
            <w:pPr>
              <w:spacing w:line="240" w:lineRule="auto"/>
              <w:jc w:val="both"/>
            </w:pPr>
            <w:r>
              <w:rPr>
                <w:sz w:val="18"/>
                <w:szCs w:val="18"/>
              </w:rPr>
              <w:t>Rango o resultado correcto</w:t>
            </w:r>
          </w:p>
        </w:tc>
        <w:tc>
          <w:tcPr>
            <w:tcW w:w="4265" w:type="dxa"/>
            <w:tcMar>
              <w:top w:w="60" w:type="dxa"/>
              <w:left w:w="90" w:type="dxa"/>
              <w:bottom w:w="60" w:type="dxa"/>
              <w:right w:w="90" w:type="dxa"/>
            </w:tcMar>
            <w:vAlign w:val="center"/>
          </w:tcPr>
          <w:p w14:paraId="4ED64F40" w14:textId="77777777" w:rsidR="00EA1982" w:rsidRDefault="00000000" w:rsidP="00D55090">
            <w:pPr>
              <w:spacing w:line="240" w:lineRule="auto"/>
              <w:jc w:val="both"/>
            </w:pPr>
            <w:r>
              <w:rPr>
                <w:sz w:val="18"/>
                <w:szCs w:val="18"/>
              </w:rPr>
              <w:t>Base de la comparación</w:t>
            </w:r>
          </w:p>
        </w:tc>
      </w:tr>
      <w:tr w:rsidR="00EA1982" w14:paraId="129D1630" w14:textId="77777777">
        <w:tc>
          <w:tcPr>
            <w:tcW w:w="1706" w:type="dxa"/>
            <w:tcMar>
              <w:top w:w="60" w:type="dxa"/>
              <w:left w:w="90" w:type="dxa"/>
              <w:bottom w:w="60" w:type="dxa"/>
              <w:right w:w="90" w:type="dxa"/>
            </w:tcMar>
            <w:vAlign w:val="center"/>
          </w:tcPr>
          <w:p w14:paraId="5504CA01" w14:textId="77777777" w:rsidR="00EA1982" w:rsidRDefault="00000000" w:rsidP="00D55090">
            <w:pPr>
              <w:spacing w:line="240" w:lineRule="auto"/>
              <w:jc w:val="both"/>
            </w:pPr>
            <w:r>
              <w:rPr>
                <w:sz w:val="18"/>
                <w:szCs w:val="18"/>
              </w:rPr>
              <w:t>Criterio de falla</w:t>
            </w:r>
          </w:p>
        </w:tc>
        <w:tc>
          <w:tcPr>
            <w:tcW w:w="4109" w:type="dxa"/>
            <w:tcMar>
              <w:top w:w="60" w:type="dxa"/>
              <w:left w:w="90" w:type="dxa"/>
              <w:bottom w:w="60" w:type="dxa"/>
              <w:right w:w="90" w:type="dxa"/>
            </w:tcMar>
            <w:vAlign w:val="center"/>
          </w:tcPr>
          <w:p w14:paraId="33C65F22" w14:textId="77777777" w:rsidR="00EA1982" w:rsidRDefault="00000000" w:rsidP="00D55090">
            <w:pPr>
              <w:spacing w:line="240" w:lineRule="auto"/>
              <w:jc w:val="both"/>
            </w:pPr>
            <w:r>
              <w:rPr>
                <w:sz w:val="18"/>
                <w:szCs w:val="18"/>
              </w:rPr>
              <w:t>Alerta · Cobrable · Bloqueante</w:t>
            </w:r>
          </w:p>
        </w:tc>
        <w:tc>
          <w:tcPr>
            <w:tcW w:w="4265" w:type="dxa"/>
            <w:tcMar>
              <w:top w:w="60" w:type="dxa"/>
              <w:left w:w="90" w:type="dxa"/>
              <w:bottom w:w="60" w:type="dxa"/>
              <w:right w:w="90" w:type="dxa"/>
            </w:tcMar>
            <w:vAlign w:val="center"/>
          </w:tcPr>
          <w:p w14:paraId="5C3C5BDD" w14:textId="77777777" w:rsidR="00EA1982" w:rsidRDefault="00000000" w:rsidP="00D55090">
            <w:pPr>
              <w:spacing w:line="240" w:lineRule="auto"/>
              <w:jc w:val="both"/>
            </w:pPr>
            <w:r>
              <w:rPr>
                <w:sz w:val="18"/>
                <w:szCs w:val="18"/>
              </w:rPr>
              <w:t>Determina la acción y el impacto comercial</w:t>
            </w:r>
          </w:p>
        </w:tc>
      </w:tr>
      <w:tr w:rsidR="00EA1982" w14:paraId="28AE18FE" w14:textId="77777777">
        <w:tc>
          <w:tcPr>
            <w:tcW w:w="1706" w:type="dxa"/>
            <w:tcMar>
              <w:top w:w="60" w:type="dxa"/>
              <w:left w:w="90" w:type="dxa"/>
              <w:bottom w:w="60" w:type="dxa"/>
              <w:right w:w="90" w:type="dxa"/>
            </w:tcMar>
            <w:vAlign w:val="center"/>
          </w:tcPr>
          <w:p w14:paraId="2F68EE4E" w14:textId="77777777" w:rsidR="00EA1982" w:rsidRDefault="00000000" w:rsidP="00D55090">
            <w:pPr>
              <w:spacing w:line="240" w:lineRule="auto"/>
              <w:jc w:val="both"/>
            </w:pPr>
            <w:r>
              <w:rPr>
                <w:sz w:val="18"/>
                <w:szCs w:val="18"/>
              </w:rPr>
              <w:t>Acción automática</w:t>
            </w:r>
          </w:p>
        </w:tc>
        <w:tc>
          <w:tcPr>
            <w:tcW w:w="4109" w:type="dxa"/>
            <w:tcMar>
              <w:top w:w="60" w:type="dxa"/>
              <w:left w:w="90" w:type="dxa"/>
              <w:bottom w:w="60" w:type="dxa"/>
              <w:right w:w="90" w:type="dxa"/>
            </w:tcMar>
            <w:vAlign w:val="center"/>
          </w:tcPr>
          <w:p w14:paraId="678AE905" w14:textId="77777777" w:rsidR="00EA1982" w:rsidRDefault="00000000" w:rsidP="00D55090">
            <w:pPr>
              <w:spacing w:line="240" w:lineRule="auto"/>
              <w:jc w:val="both"/>
            </w:pPr>
            <w:r>
              <w:rPr>
                <w:sz w:val="18"/>
                <w:szCs w:val="18"/>
              </w:rPr>
              <w:t>Qué hace el sistema al fallar</w:t>
            </w:r>
          </w:p>
        </w:tc>
        <w:tc>
          <w:tcPr>
            <w:tcW w:w="4265" w:type="dxa"/>
            <w:tcMar>
              <w:top w:w="60" w:type="dxa"/>
              <w:left w:w="90" w:type="dxa"/>
              <w:bottom w:w="60" w:type="dxa"/>
              <w:right w:w="90" w:type="dxa"/>
            </w:tcMar>
            <w:vAlign w:val="center"/>
          </w:tcPr>
          <w:p w14:paraId="571A57FB" w14:textId="77777777" w:rsidR="00EA1982" w:rsidRDefault="00000000" w:rsidP="00D55090">
            <w:pPr>
              <w:spacing w:line="240" w:lineRule="auto"/>
              <w:jc w:val="both"/>
            </w:pPr>
            <w:r>
              <w:rPr>
                <w:sz w:val="18"/>
                <w:szCs w:val="18"/>
              </w:rPr>
              <w:t>Motor de automatización del diagnóstico</w:t>
            </w:r>
          </w:p>
        </w:tc>
      </w:tr>
    </w:tbl>
    <w:p w14:paraId="3A0195D3" w14:textId="77777777" w:rsidR="00EA1982" w:rsidRDefault="00000000" w:rsidP="00D55090">
      <w:pPr>
        <w:pStyle w:val="Ttulo4"/>
        <w:jc w:val="both"/>
      </w:pPr>
      <w:bookmarkStart w:id="156" w:name="niveles-de-criterio-de-falla"/>
      <w:r>
        <w:t>Niveles de criterio de falla</w:t>
      </w:r>
    </w:p>
    <w:p w14:paraId="69DD996A" w14:textId="77777777" w:rsidR="00EA1982" w:rsidRDefault="00000000">
      <w:pPr>
        <w:numPr>
          <w:ilvl w:val="0"/>
          <w:numId w:val="27"/>
        </w:numPr>
        <w:jc w:val="both"/>
      </w:pPr>
      <w:r>
        <w:rPr>
          <w:b/>
          <w:bCs/>
        </w:rPr>
        <w:t>Alerta</w:t>
      </w:r>
      <w:r>
        <w:t xml:space="preserve"> — se registra y se informa, no detiene el proceso.</w:t>
      </w:r>
    </w:p>
    <w:p w14:paraId="75536892" w14:textId="77777777" w:rsidR="00EA1982" w:rsidRDefault="00000000">
      <w:pPr>
        <w:numPr>
          <w:ilvl w:val="0"/>
          <w:numId w:val="27"/>
        </w:numPr>
        <w:jc w:val="both"/>
      </w:pPr>
      <w:r>
        <w:rPr>
          <w:b/>
          <w:bCs/>
        </w:rPr>
        <w:t>Cobrable</w:t>
      </w:r>
      <w:r>
        <w:t xml:space="preserve"> — genera línea de cotización; alimenta el presupuesto al cliente.</w:t>
      </w:r>
    </w:p>
    <w:p w14:paraId="1BDFACEA" w14:textId="77777777" w:rsidR="00EA1982" w:rsidRDefault="00000000">
      <w:pPr>
        <w:numPr>
          <w:ilvl w:val="0"/>
          <w:numId w:val="27"/>
        </w:numPr>
        <w:jc w:val="both"/>
      </w:pPr>
      <w:r>
        <w:rPr>
          <w:b/>
          <w:bCs/>
        </w:rPr>
        <w:t>Bloqueante</w:t>
      </w:r>
      <w:r>
        <w:t xml:space="preserve"> — impide continuar; el equipo no puede liberarse sin resolverlo.</w:t>
      </w:r>
    </w:p>
    <w:p w14:paraId="6EF95ADB" w14:textId="77777777" w:rsidR="00EA1982" w:rsidRDefault="00000000" w:rsidP="00D55090">
      <w:pPr>
        <w:pStyle w:val="Ttulo3"/>
        <w:jc w:val="both"/>
      </w:pPr>
      <w:bookmarkStart w:id="157" w:name="_Toc239180983"/>
      <w:bookmarkStart w:id="158" w:name="m2.3-registro-evidencia-y-comentarios"/>
      <w:bookmarkEnd w:id="155"/>
      <w:bookmarkEnd w:id="156"/>
      <w:r>
        <w:t>M2.3 Registro, evidencia y comentarios</w:t>
      </w:r>
      <w:bookmarkEnd w:id="157"/>
    </w:p>
    <w:p w14:paraId="6F1F7932" w14:textId="77777777" w:rsidR="00EA1982" w:rsidRDefault="00000000">
      <w:pPr>
        <w:numPr>
          <w:ilvl w:val="0"/>
          <w:numId w:val="28"/>
        </w:numPr>
        <w:jc w:val="both"/>
      </w:pPr>
      <w:r>
        <w:t xml:space="preserve">Cada etapa exige dejar </w:t>
      </w:r>
      <w:r>
        <w:rPr>
          <w:b/>
          <w:bCs/>
        </w:rPr>
        <w:t>registro de OK / No OK</w:t>
      </w:r>
      <w:r>
        <w:t xml:space="preserve"> para poder transicionar.</w:t>
      </w:r>
    </w:p>
    <w:p w14:paraId="257953E6" w14:textId="77777777" w:rsidR="00EA1982" w:rsidRDefault="00000000">
      <w:pPr>
        <w:numPr>
          <w:ilvl w:val="0"/>
          <w:numId w:val="28"/>
        </w:numPr>
        <w:jc w:val="both"/>
      </w:pPr>
      <w:r>
        <w:rPr>
          <w:b/>
          <w:bCs/>
        </w:rPr>
        <w:t>[DECIDIDO]</w:t>
      </w:r>
      <w:r>
        <w:t xml:space="preserve"> Al fallar un punto de control, se derivan pruebas adicionales de análisis, apoyadas en la información registrada en esa etapa o en las anteriores mediante ayudas basadas en la base de conocimiento (KBI, M12.4). </w:t>
      </w:r>
      <w:r>
        <w:rPr>
          <w:b/>
          <w:bCs/>
        </w:rPr>
        <w:t>[R08]</w:t>
      </w:r>
      <w:r>
        <w:t xml:space="preserve"> </w:t>
      </w:r>
      <w:r>
        <w:rPr>
          <w:i/>
          <w:iCs/>
        </w:rPr>
        <w:t>Analizar como alternativa la vía «LLM wiki» —documentación en Obsidian— frente al RAG clásico. Ver M12.3.</w:t>
      </w:r>
    </w:p>
    <w:p w14:paraId="3A946536" w14:textId="77777777" w:rsidR="00EA1982" w:rsidRDefault="00000000">
      <w:pPr>
        <w:numPr>
          <w:ilvl w:val="0"/>
          <w:numId w:val="28"/>
        </w:numPr>
        <w:jc w:val="both"/>
      </w:pPr>
      <w:r>
        <w:rPr>
          <w:b/>
          <w:bCs/>
        </w:rPr>
        <w:lastRenderedPageBreak/>
        <w:t>[ABIERTO]</w:t>
      </w:r>
      <w:r>
        <w:t xml:space="preserve"> Cómo encajar los comentarios ante un problema detectado: ¿textos predeterminados por etapa, o textos dinámicos con consulta a la KB? La inclinación registrada es por </w:t>
      </w:r>
      <w:r>
        <w:rPr>
          <w:b/>
          <w:bCs/>
        </w:rPr>
        <w:t>textos predeterminados</w:t>
      </w:r>
      <w:r>
        <w:t xml:space="preserve">. </w:t>
      </w:r>
      <w:r>
        <w:rPr>
          <w:b/>
          <w:bCs/>
        </w:rPr>
        <w:t>[R08]</w:t>
      </w:r>
      <w:r>
        <w:t xml:space="preserve"> </w:t>
      </w:r>
      <w:r>
        <w:rPr>
          <w:i/>
          <w:iCs/>
        </w:rPr>
        <w:t>Analizar como alternativa la vía «LLM wiki» —documentación en Obsidian— frente al RAG clásico. Ver M12.3.</w:t>
      </w:r>
    </w:p>
    <w:p w14:paraId="69FBAD78" w14:textId="77777777" w:rsidR="00EA1982" w:rsidRDefault="00000000">
      <w:pPr>
        <w:numPr>
          <w:ilvl w:val="0"/>
          <w:numId w:val="28"/>
        </w:numPr>
        <w:jc w:val="both"/>
      </w:pPr>
      <w:r>
        <w:rPr>
          <w:b/>
          <w:bCs/>
        </w:rPr>
        <w:t>[PROPUESTO]</w:t>
      </w:r>
      <w:r>
        <w:t xml:space="preserve"> En cada etapa —o al menos en las No OK— el técnico debe poder </w:t>
      </w:r>
      <w:r>
        <w:rPr>
          <w:b/>
          <w:bCs/>
        </w:rPr>
        <w:t>seleccionar los artículos/repuestos</w:t>
      </w:r>
      <w:r>
        <w:t xml:space="preserve"> correspondientes directamente desde el diagnóstico. </w:t>
      </w:r>
      <w:r>
        <w:rPr>
          <w:b/>
          <w:bCs/>
        </w:rPr>
        <w:t>[R08]</w:t>
      </w:r>
      <w:r>
        <w:t xml:space="preserve"> El técnico debe ver </w:t>
      </w:r>
      <w:r>
        <w:rPr>
          <w:b/>
          <w:bCs/>
        </w:rPr>
        <w:t>sólo los repuestos que correspondan a la etapa del diagnóstico en la que está</w:t>
      </w:r>
      <w:r>
        <w:t>, no el catálogo entero: es lo que hace la selección rápida y lo que evita elegir la pieza de otra fase. Aplica también a la categorización de consumibles y repuestos del apartado anterior.</w:t>
      </w:r>
    </w:p>
    <w:p w14:paraId="773AC129" w14:textId="77777777" w:rsidR="00EA1982" w:rsidRDefault="00000000" w:rsidP="00D55090">
      <w:pPr>
        <w:pStyle w:val="Ttulo3"/>
        <w:jc w:val="both"/>
      </w:pPr>
      <w:bookmarkStart w:id="159" w:name="_Toc239180984"/>
      <w:bookmarkStart w:id="160" w:name="m2.4-taxonomía-de-fallas"/>
      <w:bookmarkEnd w:id="158"/>
      <w:r>
        <w:t>M2.4 Taxonomía de fallas</w:t>
      </w:r>
      <w:bookmarkEnd w:id="159"/>
    </w:p>
    <w:p w14:paraId="241149AB" w14:textId="77777777" w:rsidR="00EA1982" w:rsidRDefault="00000000" w:rsidP="00D55090">
      <w:pPr>
        <w:jc w:val="both"/>
      </w:pPr>
      <w:r>
        <w:t xml:space="preserve">Categorías de falla acordadas: </w:t>
      </w:r>
      <w:r>
        <w:rPr>
          <w:b/>
          <w:bCs/>
        </w:rPr>
        <w:t>físicas/mecánicas · ópticas · electrónicas · neumáticas</w:t>
      </w:r>
      <w:r>
        <w:t xml:space="preserve">. Sobre ellas se propone aplicar la taxonomía </w:t>
      </w:r>
      <w:r>
        <w:rPr>
          <w:b/>
          <w:bCs/>
        </w:rPr>
        <w:t>ISO 14224 simplificada</w:t>
      </w:r>
      <w:r>
        <w:t>, con menús desplegables en lugar de texto libre: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93"/>
        <w:gridCol w:w="7987"/>
      </w:tblGrid>
      <w:tr w:rsidR="00EA1982" w14:paraId="79DDB291" w14:textId="77777777">
        <w:trPr>
          <w:tblHeader/>
        </w:trPr>
        <w:tc>
          <w:tcPr>
            <w:tcW w:w="2093" w:type="dxa"/>
            <w:shd w:val="clear" w:color="auto" w:fill="1F7A5C"/>
            <w:tcMar>
              <w:top w:w="60" w:type="dxa"/>
              <w:left w:w="90" w:type="dxa"/>
              <w:bottom w:w="60" w:type="dxa"/>
              <w:right w:w="90" w:type="dxa"/>
            </w:tcMar>
            <w:vAlign w:val="center"/>
          </w:tcPr>
          <w:p w14:paraId="4643DDB1" w14:textId="77777777" w:rsidR="00EA1982" w:rsidRDefault="00000000" w:rsidP="00D55090">
            <w:pPr>
              <w:spacing w:line="240" w:lineRule="auto"/>
              <w:jc w:val="both"/>
            </w:pPr>
            <w:r>
              <w:rPr>
                <w:b/>
                <w:bCs/>
                <w:color w:val="FFFFFF"/>
                <w:sz w:val="18"/>
                <w:szCs w:val="18"/>
              </w:rPr>
              <w:t>Dimensión</w:t>
            </w:r>
          </w:p>
        </w:tc>
        <w:tc>
          <w:tcPr>
            <w:tcW w:w="7987" w:type="dxa"/>
            <w:shd w:val="clear" w:color="auto" w:fill="1F7A5C"/>
            <w:tcMar>
              <w:top w:w="60" w:type="dxa"/>
              <w:left w:w="90" w:type="dxa"/>
              <w:bottom w:w="60" w:type="dxa"/>
              <w:right w:w="90" w:type="dxa"/>
            </w:tcMar>
            <w:vAlign w:val="center"/>
          </w:tcPr>
          <w:p w14:paraId="349CAE76" w14:textId="77777777" w:rsidR="00EA1982" w:rsidRDefault="00000000" w:rsidP="00D55090">
            <w:pPr>
              <w:spacing w:line="240" w:lineRule="auto"/>
              <w:jc w:val="both"/>
            </w:pPr>
            <w:r>
              <w:rPr>
                <w:b/>
                <w:bCs/>
                <w:color w:val="FFFFFF"/>
                <w:sz w:val="18"/>
                <w:szCs w:val="18"/>
              </w:rPr>
              <w:t>Ejemplos</w:t>
            </w:r>
          </w:p>
        </w:tc>
      </w:tr>
      <w:tr w:rsidR="00EA1982" w14:paraId="09639C4A" w14:textId="77777777">
        <w:tc>
          <w:tcPr>
            <w:tcW w:w="2093" w:type="dxa"/>
            <w:tcMar>
              <w:top w:w="60" w:type="dxa"/>
              <w:left w:w="90" w:type="dxa"/>
              <w:bottom w:w="60" w:type="dxa"/>
              <w:right w:w="90" w:type="dxa"/>
            </w:tcMar>
            <w:vAlign w:val="center"/>
          </w:tcPr>
          <w:p w14:paraId="49184C60" w14:textId="77777777" w:rsidR="00EA1982" w:rsidRDefault="00000000" w:rsidP="00D55090">
            <w:pPr>
              <w:spacing w:line="240" w:lineRule="auto"/>
              <w:jc w:val="both"/>
            </w:pPr>
            <w:r>
              <w:rPr>
                <w:sz w:val="18"/>
                <w:szCs w:val="18"/>
              </w:rPr>
              <w:t>Objeto</w:t>
            </w:r>
          </w:p>
        </w:tc>
        <w:tc>
          <w:tcPr>
            <w:tcW w:w="7987" w:type="dxa"/>
            <w:tcMar>
              <w:top w:w="60" w:type="dxa"/>
              <w:left w:w="90" w:type="dxa"/>
              <w:bottom w:w="60" w:type="dxa"/>
              <w:right w:w="90" w:type="dxa"/>
            </w:tcMar>
            <w:vAlign w:val="center"/>
          </w:tcPr>
          <w:p w14:paraId="4436E7B3" w14:textId="77777777" w:rsidR="00EA1982" w:rsidRDefault="00000000" w:rsidP="00D55090">
            <w:pPr>
              <w:spacing w:line="240" w:lineRule="auto"/>
              <w:jc w:val="both"/>
            </w:pPr>
            <w:r>
              <w:rPr>
                <w:sz w:val="18"/>
                <w:szCs w:val="18"/>
              </w:rPr>
              <w:t>Bomba · Sensor · Analizador</w:t>
            </w:r>
          </w:p>
        </w:tc>
      </w:tr>
      <w:tr w:rsidR="00EA1982" w14:paraId="2A551EE7" w14:textId="77777777">
        <w:tc>
          <w:tcPr>
            <w:tcW w:w="2093" w:type="dxa"/>
            <w:tcMar>
              <w:top w:w="60" w:type="dxa"/>
              <w:left w:w="90" w:type="dxa"/>
              <w:bottom w:w="60" w:type="dxa"/>
              <w:right w:w="90" w:type="dxa"/>
            </w:tcMar>
            <w:vAlign w:val="center"/>
          </w:tcPr>
          <w:p w14:paraId="4D6F89B1" w14:textId="77777777" w:rsidR="00EA1982" w:rsidRDefault="00000000" w:rsidP="00D55090">
            <w:pPr>
              <w:spacing w:line="240" w:lineRule="auto"/>
              <w:jc w:val="both"/>
            </w:pPr>
            <w:r>
              <w:rPr>
                <w:sz w:val="18"/>
                <w:szCs w:val="18"/>
              </w:rPr>
              <w:t>Síntoma</w:t>
            </w:r>
          </w:p>
        </w:tc>
        <w:tc>
          <w:tcPr>
            <w:tcW w:w="7987" w:type="dxa"/>
            <w:tcMar>
              <w:top w:w="60" w:type="dxa"/>
              <w:left w:w="90" w:type="dxa"/>
              <w:bottom w:w="60" w:type="dxa"/>
              <w:right w:w="90" w:type="dxa"/>
            </w:tcMar>
            <w:vAlign w:val="center"/>
          </w:tcPr>
          <w:p w14:paraId="4B0217BA" w14:textId="77777777" w:rsidR="00EA1982" w:rsidRDefault="00000000" w:rsidP="00D55090">
            <w:pPr>
              <w:spacing w:line="240" w:lineRule="auto"/>
              <w:jc w:val="both"/>
            </w:pPr>
            <w:r>
              <w:rPr>
                <w:sz w:val="18"/>
                <w:szCs w:val="18"/>
              </w:rPr>
              <w:t>No enciende · Lectura errática · Fuga</w:t>
            </w:r>
          </w:p>
        </w:tc>
      </w:tr>
      <w:tr w:rsidR="00EA1982" w14:paraId="2E0F860A" w14:textId="77777777">
        <w:tc>
          <w:tcPr>
            <w:tcW w:w="2093" w:type="dxa"/>
            <w:tcMar>
              <w:top w:w="60" w:type="dxa"/>
              <w:left w:w="90" w:type="dxa"/>
              <w:bottom w:w="60" w:type="dxa"/>
              <w:right w:w="90" w:type="dxa"/>
            </w:tcMar>
            <w:vAlign w:val="center"/>
          </w:tcPr>
          <w:p w14:paraId="1E8F3FB7" w14:textId="77777777" w:rsidR="00EA1982" w:rsidRDefault="00000000" w:rsidP="00D55090">
            <w:pPr>
              <w:spacing w:line="240" w:lineRule="auto"/>
              <w:jc w:val="both"/>
            </w:pPr>
            <w:r>
              <w:rPr>
                <w:sz w:val="18"/>
                <w:szCs w:val="18"/>
              </w:rPr>
              <w:t>Causa</w:t>
            </w:r>
          </w:p>
        </w:tc>
        <w:tc>
          <w:tcPr>
            <w:tcW w:w="7987" w:type="dxa"/>
            <w:tcMar>
              <w:top w:w="60" w:type="dxa"/>
              <w:left w:w="90" w:type="dxa"/>
              <w:bottom w:w="60" w:type="dxa"/>
              <w:right w:w="90" w:type="dxa"/>
            </w:tcMar>
            <w:vAlign w:val="center"/>
          </w:tcPr>
          <w:p w14:paraId="788C0101" w14:textId="77777777" w:rsidR="00EA1982" w:rsidRDefault="00000000" w:rsidP="00D55090">
            <w:pPr>
              <w:spacing w:line="240" w:lineRule="auto"/>
              <w:jc w:val="both"/>
            </w:pPr>
            <w:r>
              <w:rPr>
                <w:sz w:val="18"/>
                <w:szCs w:val="18"/>
              </w:rPr>
              <w:t>Desgaste normal · Mal uso · Falla electrónica</w:t>
            </w:r>
          </w:p>
        </w:tc>
      </w:tr>
      <w:tr w:rsidR="00EA1982" w14:paraId="049D6C21" w14:textId="77777777">
        <w:tc>
          <w:tcPr>
            <w:tcW w:w="2093" w:type="dxa"/>
            <w:tcMar>
              <w:top w:w="60" w:type="dxa"/>
              <w:left w:w="90" w:type="dxa"/>
              <w:bottom w:w="60" w:type="dxa"/>
              <w:right w:w="90" w:type="dxa"/>
            </w:tcMar>
            <w:vAlign w:val="center"/>
          </w:tcPr>
          <w:p w14:paraId="2495FF15" w14:textId="77777777" w:rsidR="00EA1982" w:rsidRDefault="00000000" w:rsidP="00D55090">
            <w:pPr>
              <w:spacing w:line="240" w:lineRule="auto"/>
              <w:jc w:val="both"/>
            </w:pPr>
            <w:r>
              <w:rPr>
                <w:sz w:val="18"/>
                <w:szCs w:val="18"/>
              </w:rPr>
              <w:t>Acción</w:t>
            </w:r>
          </w:p>
        </w:tc>
        <w:tc>
          <w:tcPr>
            <w:tcW w:w="7987" w:type="dxa"/>
            <w:tcMar>
              <w:top w:w="60" w:type="dxa"/>
              <w:left w:w="90" w:type="dxa"/>
              <w:bottom w:w="60" w:type="dxa"/>
              <w:right w:w="90" w:type="dxa"/>
            </w:tcMar>
            <w:vAlign w:val="center"/>
          </w:tcPr>
          <w:p w14:paraId="29678D1D" w14:textId="77777777" w:rsidR="00EA1982" w:rsidRDefault="00000000" w:rsidP="00D55090">
            <w:pPr>
              <w:spacing w:line="240" w:lineRule="auto"/>
              <w:jc w:val="both"/>
            </w:pPr>
            <w:r>
              <w:rPr>
                <w:sz w:val="18"/>
                <w:szCs w:val="18"/>
              </w:rPr>
              <w:t>Reemplazo · Ajuste · Limpieza</w:t>
            </w:r>
          </w:p>
        </w:tc>
      </w:tr>
    </w:tbl>
    <w:p w14:paraId="2649D241" w14:textId="547995E8" w:rsidR="00EA1982" w:rsidRDefault="00000000" w:rsidP="00D55090">
      <w:pPr>
        <w:jc w:val="both"/>
      </w:pPr>
      <w:r>
        <w:rPr>
          <w:b/>
          <w:bCs/>
        </w:rPr>
        <w:t>[VERIFICAR — 27/08] La norma citada no coincide.</w:t>
      </w:r>
      <w:r>
        <w:t xml:space="preserve"> En la sesión del 27/08 se propuso apoyarse en la taxonomía </w:t>
      </w:r>
      <w:r>
        <w:rPr>
          <w:b/>
          <w:bCs/>
        </w:rPr>
        <w:t xml:space="preserve">ISO 14224</w:t>
      </w:r>
      <w:r>
        <w:t xml:space="preserve">, mientras que la estructura de objeto, síntoma, causa y acción que este apartado recoge corresponde a la </w:t>
      </w:r>
      <w:r>
        <w:rPr>
          <w:b/>
          <w:bCs/>
        </w:rPr>
        <w:t>ISO 14224</w:t>
      </w:r>
      <w:r>
        <w:t xml:space="preserve">. La propia convocatoria del 03/09 marca la discrepancia para verificarla. La ISO 14224 trata de </w:t>
      </w:r>
      <w:r>
        <w:rPr>
          <w:b/>
          <w:bCs/>
        </w:rPr>
        <w:t>etiquetado ambiental tipo I</w:t>
      </w:r>
      <w:r>
        <w:t xml:space="preserve">, materia distinta; todo apunta a que la referencia correcta es la 14224, que es la que este documento viene citando desde la R01. Conviene confirmarlo antes de adoptarla formalmente. Punto abierto nº 56.</w:t>
      </w:r>
    </w:p>
    <w:p w14:paraId="7913DE27" w14:textId="77777777" w:rsidR="00EA1982" w:rsidRDefault="00000000">
      <w:pPr>
        <w:numPr>
          <w:ilvl w:val="0"/>
          <w:numId w:val="29"/>
        </w:numPr>
        <w:jc w:val="both"/>
      </w:pPr>
      <w:r>
        <w:rPr>
          <w:b/>
          <w:bCs/>
        </w:rPr>
        <w:t>[PROPUESTO]</w:t>
      </w:r>
      <w:r>
        <w:t xml:space="preserve"> Extender la categorización a </w:t>
      </w:r>
      <w:r>
        <w:rPr>
          <w:b/>
          <w:bCs/>
        </w:rPr>
        <w:t>consumibles y repuestos</w:t>
      </w:r>
      <w:r>
        <w:t>.</w:t>
      </w:r>
    </w:p>
    <w:p w14:paraId="0A3E7682" w14:textId="77777777" w:rsidR="00EA1982" w:rsidRDefault="00000000">
      <w:pPr>
        <w:numPr>
          <w:ilvl w:val="0"/>
          <w:numId w:val="29"/>
        </w:numPr>
        <w:jc w:val="both"/>
      </w:pPr>
      <w:r>
        <w:rPr>
          <w:b/>
          <w:bCs/>
        </w:rPr>
        <w:t>[PROPUESTO]</w:t>
      </w:r>
      <w:r>
        <w:t xml:space="preserve"> Construir un </w:t>
      </w:r>
      <w:r>
        <w:rPr>
          <w:b/>
          <w:bCs/>
        </w:rPr>
        <w:t>árbol de fallas RCM</w:t>
      </w:r>
      <w:r>
        <w:t xml:space="preserve"> asociado a cada clase de activo.</w:t>
      </w:r>
    </w:p>
    <w:p w14:paraId="195501EA" w14:textId="77777777" w:rsidR="00EA1982" w:rsidRDefault="00000000" w:rsidP="00D55090">
      <w:pPr>
        <w:pStyle w:val="Ttulo3"/>
        <w:jc w:val="both"/>
      </w:pPr>
      <w:bookmarkStart w:id="161" w:name="_Toc239180985"/>
      <w:bookmarkStart w:id="162" w:name="m2.5-informes-de-servicio"/>
      <w:bookmarkEnd w:id="160"/>
      <w:r>
        <w:t>M2.5 Informes de servicio</w:t>
      </w:r>
      <w:bookmarkEnd w:id="161"/>
    </w:p>
    <w:p w14:paraId="6D3739AF" w14:textId="77777777" w:rsidR="00EA1982" w:rsidRDefault="00000000" w:rsidP="00D55090">
      <w:pPr>
        <w:jc w:val="both"/>
      </w:pPr>
      <w:r>
        <w:t xml:space="preserve">1. Se busca el </w:t>
      </w:r>
      <w:r>
        <w:rPr>
          <w:b/>
          <w:bCs/>
        </w:rPr>
        <w:t xml:space="preserve">número de ticket</w:t>
      </w:r>
      <w:r>
        <w:t xml:space="preserve"> en la tabla `remisiones_entrada`. </w:t>
      </w:r>
      <w:r>
        <w:rPr>
          <w:b/>
          <w:bCs/>
        </w:rPr>
        <w:t>[ABIERTO]</w:t>
      </w:r>
      <w:r>
        <w:t xml:space="preserve"> Está sin confirmar </w:t>
      </w:r>
      <w:r>
        <w:rPr>
          <w:b/>
          <w:bCs/>
        </w:rPr>
        <w:t>quién escribe esa tabla</w:t>
      </w:r>
      <w:r>
        <w:t xml:space="preserve">: si las remisiones de entrada las registra el propio Desk al recibir el equipo, o si llegan desde la plataforma de hojas de vida y el Desk sólo las lee. La diferencia importa porque de ella depende dónde vive el dato maestro de la recepción —y, con él, la fecha de remisión de entrada, que es el hito con el que arranca el bodegaje de entrada (M1.10). Punto abierto nº 14, reformulado en la R08.</w:t>
      </w:r>
    </w:p>
    <w:p w14:paraId="7AACD9F1" w14:textId="77777777" w:rsidR="00EA1982" w:rsidRDefault="00000000" w:rsidP="00D55090">
      <w:pPr>
        <w:jc w:val="both"/>
      </w:pPr>
      <w:r>
        <w:t xml:space="preserve">2. Se abre la </w:t>
      </w:r>
      <w:r>
        <w:rPr>
          <w:b/>
          <w:bCs/>
        </w:rPr>
        <w:t xml:space="preserve">ficha del ticket</w:t>
      </w:r>
      <w:r>
        <w:t xml:space="preserve"> y se toman los datos de cliente y equipo.</w:t>
      </w:r>
    </w:p>
    <w:p w14:paraId="5431FDFE" w14:textId="77777777" w:rsidR="00EA1982" w:rsidRDefault="00000000" w:rsidP="00D55090">
      <w:pPr>
        <w:jc w:val="both"/>
      </w:pPr>
      <w:r>
        <w:t xml:space="preserve">3. La aplicación recorre el diagrama de flujo diagnóstico, con etapas, transiciones y puntos de control obligatorios. </w:t>
      </w:r>
      <w:r>
        <w:rPr>
          <w:b/>
          <w:bCs/>
        </w:rPr>
        <w:t xml:space="preserve">[R08.2]</w:t>
      </w:r>
      <w:r>
        <w:t xml:space="preserve"> El 03/09 cerró la estructura de la tabla (tema 3), pero </w:t>
      </w:r>
      <w:r>
        <w:rPr>
          <w:b/>
          <w:bCs/>
        </w:rPr>
        <w:t xml:space="preserve">el encadenamiento entre ítems —qué verificar tras un «no OK»— salió sólo con tarea y sin decisión</w:t>
      </w:r>
      <w:r>
        <w:t xml:space="preserve"> (acta:366-370). Mientras siga así, esto es un listado secuencial, no un diagrama de flujo.</w:t>
      </w:r>
    </w:p>
    <w:p w14:paraId="1CE9D477" w14:textId="77777777" w:rsidR="00EA1982" w:rsidRDefault="00000000" w:rsidP="00D55090">
      <w:pPr>
        <w:jc w:val="both"/>
      </w:pPr>
      <w:r>
        <w:t xml:space="preserve">4. Se registran los </w:t>
      </w:r>
      <w:r>
        <w:rPr>
          <w:b/>
          <w:bCs/>
        </w:rPr>
        <w:t>tiempos de llegada a cada etapa</w:t>
      </w:r>
      <w:r>
        <w:t xml:space="preserve"> para el análisis posterior.</w:t>
      </w:r>
    </w:p>
    <w:p w14:paraId="51888EE1" w14:textId="77777777" w:rsidR="00EA1982" w:rsidRDefault="00000000">
      <w:pPr>
        <w:numPr>
          <w:ilvl w:val="0"/>
          <w:numId w:val="30"/>
        </w:numPr>
        <w:jc w:val="both"/>
      </w:pPr>
      <w:r>
        <w:rPr>
          <w:b/>
          <w:bCs/>
        </w:rPr>
        <w:t>[ABIERTO]</w:t>
      </w:r>
      <w:r>
        <w:t xml:space="preserve"> Definir el proceso de </w:t>
      </w:r>
      <w:r>
        <w:rPr>
          <w:b/>
          <w:bCs/>
        </w:rPr>
        <w:t>validación de informes</w:t>
      </w:r>
      <w:r>
        <w:t xml:space="preserve"> antes de su emisión.</w:t>
      </w:r>
    </w:p>
    <w:p w14:paraId="7EDE29AC" w14:textId="77777777" w:rsidR="00EA1982" w:rsidRDefault="00000000" w:rsidP="00D55090">
      <w:pPr>
        <w:pStyle w:val="Ttulo4"/>
        <w:jc w:val="both"/>
      </w:pPr>
      <w:bookmarkStart w:id="163" w:name="el-informe-de-salida-decidido-2708"/>
      <w:r>
        <w:t>El informe de salida [DECIDIDO 27/08]</w:t>
      </w:r>
    </w:p>
    <w:p w14:paraId="2BF1A6D1" w14:textId="77777777" w:rsidR="00EA1982" w:rsidRDefault="00000000" w:rsidP="00D55090">
      <w:pPr>
        <w:jc w:val="both"/>
      </w:pPr>
      <w:r>
        <w:t xml:space="preserve">El acta del 27/08 nombra un vacío que este documento no tenía identificado: </w:t>
      </w:r>
      <w:r>
        <w:rPr>
          <w:b/>
          <w:bCs/>
        </w:rPr>
        <w:t>no existe trazabilidad definida entre el ingreso del equipo y el informe de diagnóstico</w:t>
      </w:r>
      <w:r>
        <w:t>. Es, junto con el diagnóstico guiado, el frente menos documentado del proyecto.</w:t>
      </w:r>
    </w:p>
    <w:p w14:paraId="7099792A" w14:textId="77777777" w:rsidR="00EA1982" w:rsidRDefault="00000000" w:rsidP="00D55090">
      <w:pPr>
        <w:jc w:val="both"/>
      </w:pPr>
      <w:r>
        <w:rPr>
          <w:b/>
          <w:bCs/>
        </w:rPr>
        <w:t>Lo que ya funciona.</w:t>
      </w:r>
      <w:r>
        <w:t xml:space="preserve"> El </w:t>
      </w:r>
      <w:r>
        <w:rPr>
          <w:b/>
          <w:bCs/>
        </w:rPr>
        <w:t>protocolo de servicio</w:t>
      </w:r>
      <w:r>
        <w:t xml:space="preserve"> registra el antes y el después del equipo, y su uso es válido para cualquier servicio y no sólo para calibración —por eso Dirección Técnica lo incorporó a los contratos de mantenimiento—. El </w:t>
        <w:lastRenderedPageBreak/>
        <w:t>informe posterior a reparación, en cambio, se emitió sólo a petición de clientes puntuales, reelaborando el documento a mano, y nunca se generalizó.</w:t>
      </w:r>
    </w:p>
    <w:p w14:paraId="4ACA26E9" w14:textId="77777777" w:rsidR="00EA1982" w:rsidRDefault="00000000" w:rsidP="00D55090">
      <w:pPr>
        <w:jc w:val="both"/>
      </w:pPr>
      <w:r>
        <w:rPr>
          <w:b/>
          <w:bCs/>
        </w:rPr>
        <w:t>Decisión:</w:t>
      </w:r>
      <w:r>
        <w:t xml:space="preserve"> extender el protocolo a un </w:t>
      </w:r>
      <w:r>
        <w:rPr>
          <w:b/>
          <w:bCs/>
        </w:rPr>
        <w:t>formato ampliado con evidencia fotográfica que funcione como informe de salida para todo tipo de servicio</w:t>
      </w:r>
      <w:r>
        <w:t>.</w:t>
      </w:r>
    </w:p>
    <w:p w14:paraId="48438CCA" w14:textId="77777777" w:rsidR="00EA1982" w:rsidRDefault="00000000" w:rsidP="00D55090">
      <w:pPr>
        <w:jc w:val="both"/>
      </w:pPr>
      <w:r>
        <w:rPr>
          <w:b/>
          <w:bCs/>
        </w:rPr>
        <w:t xml:space="preserve">El modelo acordado, y por qué encaja con el checklist dinámico.</w:t>
      </w:r>
      <w:r>
        <w:t xml:space="preserve"> Al cerrar el servicio, los puntos que el diagnóstico marcó </w:t>
      </w:r>
      <w:r>
        <w:rPr>
          <w:b/>
          <w:bCs/>
        </w:rPr>
        <w:t>en rojo</w:t>
      </w:r>
      <w:r>
        <w:t xml:space="preserve"> se resuelven de una de dos formas: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187"/>
        <w:gridCol w:w="5893"/>
      </w:tblGrid>
      <w:tr w:rsidR="00EA1982" w14:paraId="1B7C289D" w14:textId="77777777">
        <w:trPr>
          <w:tblHeader/>
        </w:trPr>
        <w:tc>
          <w:tcPr>
            <w:tcW w:w="4187" w:type="dxa"/>
            <w:shd w:val="clear" w:color="auto" w:fill="1F7A5C"/>
            <w:tcMar>
              <w:top w:w="60" w:type="dxa"/>
              <w:left w:w="90" w:type="dxa"/>
              <w:bottom w:w="60" w:type="dxa"/>
              <w:right w:w="90" w:type="dxa"/>
            </w:tcMar>
            <w:vAlign w:val="center"/>
          </w:tcPr>
          <w:p w14:paraId="627CFA8C" w14:textId="77777777" w:rsidR="00EA1982" w:rsidRDefault="00000000" w:rsidP="00D55090">
            <w:pPr>
              <w:spacing w:line="240" w:lineRule="auto"/>
              <w:jc w:val="both"/>
            </w:pPr>
            <w:r>
              <w:rPr>
                <w:b/>
                <w:bCs/>
                <w:color w:val="FFFFFF"/>
                <w:sz w:val="18"/>
                <w:szCs w:val="18"/>
              </w:rPr>
              <w:t>Resultado</w:t>
            </w:r>
          </w:p>
        </w:tc>
        <w:tc>
          <w:tcPr>
            <w:tcW w:w="5893" w:type="dxa"/>
            <w:shd w:val="clear" w:color="auto" w:fill="1F7A5C"/>
            <w:tcMar>
              <w:top w:w="60" w:type="dxa"/>
              <w:left w:w="90" w:type="dxa"/>
              <w:bottom w:w="60" w:type="dxa"/>
              <w:right w:w="90" w:type="dxa"/>
            </w:tcMar>
            <w:vAlign w:val="center"/>
          </w:tcPr>
          <w:p w14:paraId="6FA4AC8A" w14:textId="77777777" w:rsidR="00EA1982" w:rsidRDefault="00000000" w:rsidP="00D55090">
            <w:pPr>
              <w:spacing w:line="240" w:lineRule="auto"/>
              <w:jc w:val="both"/>
            </w:pPr>
            <w:r>
              <w:rPr>
                <w:b/>
                <w:bCs/>
                <w:color w:val="FFFFFF"/>
                <w:sz w:val="18"/>
                <w:szCs w:val="18"/>
              </w:rPr>
              <w:t>Qué significa</w:t>
            </w:r>
          </w:p>
        </w:tc>
      </w:tr>
      <w:tr w:rsidR="00EA1982" w14:paraId="01B40A9F" w14:textId="77777777">
        <w:tc>
          <w:tcPr>
            <w:tcW w:w="4187" w:type="dxa"/>
            <w:tcMar>
              <w:top w:w="60" w:type="dxa"/>
              <w:left w:w="90" w:type="dxa"/>
              <w:bottom w:w="60" w:type="dxa"/>
              <w:right w:w="90" w:type="dxa"/>
            </w:tcMar>
            <w:vAlign w:val="center"/>
          </w:tcPr>
          <w:p w14:paraId="052ED9E4" w14:textId="77777777" w:rsidR="00EA1982" w:rsidRDefault="00000000" w:rsidP="00D55090">
            <w:pPr>
              <w:spacing w:line="240" w:lineRule="auto"/>
              <w:jc w:val="both"/>
            </w:pPr>
            <w:r>
              <w:rPr>
                <w:sz w:val="18"/>
                <w:szCs w:val="18"/>
              </w:rPr>
              <w:t>Pasa a verde</w:t>
            </w:r>
          </w:p>
        </w:tc>
        <w:tc>
          <w:tcPr>
            <w:tcW w:w="5893" w:type="dxa"/>
            <w:tcMar>
              <w:top w:w="60" w:type="dxa"/>
              <w:left w:w="90" w:type="dxa"/>
              <w:bottom w:w="60" w:type="dxa"/>
              <w:right w:w="90" w:type="dxa"/>
            </w:tcMar>
            <w:vAlign w:val="center"/>
          </w:tcPr>
          <w:p w14:paraId="7169C4E9" w14:textId="77777777" w:rsidR="00EA1982" w:rsidRDefault="00000000" w:rsidP="00D55090">
            <w:pPr>
              <w:spacing w:line="240" w:lineRule="auto"/>
              <w:jc w:val="both"/>
            </w:pPr>
            <w:r>
              <w:rPr>
                <w:sz w:val="18"/>
                <w:szCs w:val="18"/>
              </w:rPr>
              <w:t>El punto se corrigió durante el servicio</w:t>
            </w:r>
          </w:p>
        </w:tc>
      </w:tr>
      <w:tr w:rsidR="00EA1982" w14:paraId="23704810" w14:textId="77777777">
        <w:tc>
          <w:tcPr>
            <w:tcW w:w="4187" w:type="dxa"/>
            <w:tcMar>
              <w:top w:w="60" w:type="dxa"/>
              <w:left w:w="90" w:type="dxa"/>
              <w:bottom w:w="60" w:type="dxa"/>
              <w:right w:w="90" w:type="dxa"/>
            </w:tcMar>
            <w:vAlign w:val="center"/>
          </w:tcPr>
          <w:p w14:paraId="73081F7E" w14:textId="77777777" w:rsidR="00EA1982" w:rsidRDefault="00000000" w:rsidP="00D55090">
            <w:pPr>
              <w:spacing w:line="240" w:lineRule="auto"/>
              <w:jc w:val="both"/>
            </w:pPr>
            <w:r>
              <w:rPr>
                <w:sz w:val="18"/>
                <w:szCs w:val="18"/>
              </w:rPr>
              <w:t>Queda en rojo con motivo tipificado</w:t>
            </w:r>
          </w:p>
        </w:tc>
        <w:tc>
          <w:tcPr>
            <w:tcW w:w="5893" w:type="dxa"/>
            <w:tcMar>
              <w:top w:w="60" w:type="dxa"/>
              <w:left w:w="90" w:type="dxa"/>
              <w:bottom w:w="60" w:type="dxa"/>
              <w:right w:w="90" w:type="dxa"/>
            </w:tcMar>
            <w:vAlign w:val="center"/>
          </w:tcPr>
          <w:p w14:paraId="19AD2BA6" w14:textId="77777777" w:rsidR="00EA1982" w:rsidRDefault="00000000" w:rsidP="00D55090">
            <w:pPr>
              <w:spacing w:line="240" w:lineRule="auto"/>
              <w:jc w:val="both"/>
            </w:pPr>
            <w:r>
              <w:rPr>
                <w:sz w:val="18"/>
                <w:szCs w:val="18"/>
              </w:rPr>
              <w:t>El cliente no aprobó el servicio · el repuesto no existe · no hay solución</w:t>
            </w:r>
          </w:p>
        </w:tc>
      </w:tr>
    </w:tbl>
    <w:p w14:paraId="25894F9A" w14:textId="77777777" w:rsidR="00EA1982" w:rsidRDefault="00000000" w:rsidP="00D55090">
      <w:pPr>
        <w:jc w:val="both"/>
      </w:pPr>
      <w:r>
        <w:t xml:space="preserve">De ahí sale un informe de salida sencillo y su conclusión. Nótese que </w:t>
      </w:r>
      <w:r>
        <w:rPr>
          <w:b/>
          <w:bCs/>
        </w:rPr>
        <w:t>el informe no se redacta: se deriva</w:t>
      </w:r>
      <w:r>
        <w:t xml:space="preserve">. Es el mismo checklist del diagnóstico, releído al cierre. Eso lo hace generable por plantilla y, sobre todo, </w:t>
      </w:r>
      <w:r>
        <w:rPr>
          <w:b/>
          <w:bCs/>
        </w:rPr>
        <w:t>hace que el motivo del rojo sea un dato tipificado y no una frase</w:t>
      </w:r>
      <w:r>
        <w:t xml:space="preserve"> —que es exactamente lo que el principio de diseño nº 4 persigue, y lo que hoy impide analizar por qué se quedan servicios sin completar.</w:t>
      </w:r>
    </w:p>
    <w:p w14:paraId="1FBF8CDB" w14:textId="77777777" w:rsidR="00EA1982" w:rsidRDefault="00000000" w:rsidP="00D55090">
      <w:pPr>
        <w:jc w:val="both"/>
      </w:pPr>
      <w:r>
        <w:rPr>
          <w:b/>
          <w:bCs/>
        </w:rPr>
        <w:t>[TAREA — Gerencia]</w:t>
      </w:r>
      <w:r>
        <w:t xml:space="preserve"> Incorporar al documento maestro el </w:t>
      </w:r>
      <w:r>
        <w:rPr>
          <w:b/>
          <w:bCs/>
        </w:rPr>
        <w:t>flujo completo de construcción del informe de servicio</w:t>
      </w:r>
      <w:r>
        <w:t>, comprometido el 27/08 y todavía pendiente. Es el hueco más grande que le queda a este documento.</w:t>
      </w:r>
    </w:p>
    <w:p w14:paraId="128B7318" w14:textId="77777777" w:rsidR="00EA1982" w:rsidRDefault="00000000" w:rsidP="00D55090">
      <w:pPr>
        <w:pStyle w:val="Ttulo3"/>
        <w:jc w:val="both"/>
      </w:pPr>
      <w:bookmarkStart w:id="164" w:name="_Toc239180986"/>
      <w:bookmarkStart w:id="165" w:name="m2.6-asistencia-por-ia"/>
      <w:bookmarkEnd w:id="162"/>
      <w:bookmarkEnd w:id="163"/>
      <w:r>
        <w:t>M2.6 Asistencia por IA</w:t>
      </w:r>
      <w:bookmarkEnd w:id="164"/>
    </w:p>
    <w:p w14:paraId="0ACB28C7" w14:textId="77777777" w:rsidR="00EA1982" w:rsidRDefault="00000000" w:rsidP="00D55090">
      <w:pPr>
        <w:jc w:val="both"/>
      </w:pPr>
      <w:r>
        <w:t xml:space="preserve">** </w:t>
      </w:r>
      <w:r>
        <w:rPr>
          <w:b/>
          <w:bCs/>
        </w:rPr>
        <w:t>[R08]</w:t>
      </w:r>
      <w:r>
        <w:t xml:space="preserve"> </w:t>
      </w:r>
      <w:r>
        <w:rPr>
          <w:i/>
          <w:iCs/>
        </w:rPr>
        <w:t>Analizar como alternativa la vía «LLM wiki» —documentación en Obsidian— frente al RAG clásico. Ver M12.3.</w:t>
      </w:r>
    </w:p>
    <w:p w14:paraId="2EE81197" w14:textId="77777777" w:rsidR="00EA1982" w:rsidRDefault="00000000">
      <w:pPr>
        <w:numPr>
          <w:ilvl w:val="0"/>
          <w:numId w:val="31"/>
        </w:numPr>
        <w:jc w:val="both"/>
      </w:pPr>
      <w:r>
        <w:rPr>
          <w:b/>
          <w:bCs/>
        </w:rPr>
        <w:t>Copiloto para técnicos</w:t>
      </w:r>
      <w:r>
        <w:t>: el técnico describe el síntoma en lenguaje natural y el sistema, cruzando el histórico del activo y los manuales de la KBI, sugiere causas probables y qué verificar.</w:t>
      </w:r>
    </w:p>
    <w:p w14:paraId="17F7A9A5" w14:textId="77777777" w:rsidR="00EA1982" w:rsidRDefault="00000000">
      <w:pPr>
        <w:numPr>
          <w:ilvl w:val="0"/>
          <w:numId w:val="31"/>
        </w:numPr>
        <w:jc w:val="both"/>
      </w:pPr>
      <w:r>
        <w:rPr>
          <w:b/>
          <w:bCs/>
        </w:rPr>
        <w:t>Generación de procedimientos</w:t>
      </w:r>
      <w:r>
        <w:t xml:space="preserve"> a partir de fotos de manuales, mediante OCR y modelo de lenguaje.</w:t>
      </w:r>
    </w:p>
    <w:p w14:paraId="1333E5FA" w14:textId="77777777" w:rsidR="00EA1982" w:rsidRDefault="00000000">
      <w:pPr>
        <w:numPr>
          <w:ilvl w:val="0"/>
          <w:numId w:val="31"/>
        </w:numPr>
        <w:jc w:val="both"/>
      </w:pPr>
      <w:r>
        <w:rPr>
          <w:b/>
          <w:bCs/>
        </w:rPr>
        <w:t>Digitalización del conocimiento técnico</w:t>
      </w:r>
      <w:r>
        <w:t xml:space="preserve"> — </w:t>
      </w:r>
      <w:r>
        <w:rPr>
          <w:b/>
          <w:bCs/>
        </w:rPr>
        <w:t>[DECIDIDO]</w:t>
      </w:r>
      <w:r>
        <w:t xml:space="preserve"> Manuales, procedimientos y troubleshooting.</w:t>
      </w:r>
    </w:p>
    <w:p w14:paraId="490A62CA" w14:textId="77777777" w:rsidR="00EA1982" w:rsidRDefault="00000000">
      <w:pPr>
        <w:numPr>
          <w:ilvl w:val="0"/>
          <w:numId w:val="31"/>
        </w:numPr>
        <w:jc w:val="both"/>
      </w:pPr>
      <w:r>
        <w:rPr>
          <w:b/>
          <w:bCs/>
        </w:rPr>
        <w:t>Diagnóstico asistido</w:t>
      </w:r>
      <w:r>
        <w:t xml:space="preserve"> con sugerencia automática de causa raíz, como meta a medio plazo.</w:t>
      </w:r>
    </w:p>
    <w:p w14:paraId="2E7CB75A" w14:textId="77777777" w:rsidR="00EA1982" w:rsidRDefault="00000000">
      <w:pPr>
        <w:numPr>
          <w:ilvl w:val="0"/>
          <w:numId w:val="31"/>
        </w:numPr>
        <w:jc w:val="both"/>
      </w:pPr>
      <w:r>
        <w:rPr>
          <w:b/>
          <w:bCs/>
        </w:rPr>
        <w:t>Detección de reincidencias</w:t>
      </w:r>
      <w:r>
        <w:t>: mismo activo o misma causa en una ventana de 30 días.</w:t>
      </w:r>
    </w:p>
    <w:p w14:paraId="0192B49E" w14:textId="77777777" w:rsidR="00EA1982" w:rsidRDefault="00000000" w:rsidP="00D55090">
      <w:pPr>
        <w:jc w:val="both"/>
      </w:pPr>
      <w:r>
        <w:rPr>
          <w:b/>
          <w:bCs/>
        </w:rPr>
        <w:t>Nota de arquitectura (R03).</w:t>
      </w:r>
      <w:r>
        <w:t xml:space="preserve"> Todas estas funciones se apoyan en la </w:t>
      </w:r>
      <w:r>
        <w:rPr>
          <w:b/>
          <w:bCs/>
        </w:rPr>
        <w:t>KBI</w:t>
      </w:r>
      <w:r>
        <w:t xml:space="preserve"> descrita en M12.4. La asistencia por IA recupera y sugiere; </w:t>
      </w:r>
      <w:r>
        <w:rPr>
          <w:b/>
          <w:bCs/>
        </w:rPr>
        <w:t>no calcula fechas ni compromisos</w:t>
      </w:r>
      <w:r>
        <w:t xml:space="preserve"> (principio de diseño nº 8).</w:t>
      </w:r>
    </w:p>
    <w:p w14:paraId="7427B85C" w14:textId="77777777" w:rsidR="00EA1982" w:rsidRDefault="00000000" w:rsidP="00D55090">
      <w:pPr>
        <w:pStyle w:val="Ttulo3"/>
        <w:jc w:val="both"/>
      </w:pPr>
      <w:bookmarkStart w:id="166" w:name="_Toc239180987"/>
      <w:bookmarkStart w:id="167" w:name="m2.7-criterios-analíticos-de-aprobación"/>
      <w:bookmarkEnd w:id="165"/>
      <w:r>
        <w:t>M2.7 Criterios analíticos de aprobación</w:t>
      </w:r>
      <w:bookmarkEnd w:id="166"/>
    </w:p>
    <w:p w14:paraId="32D88CA6" w14:textId="77777777" w:rsidR="00EA1982" w:rsidRDefault="00000000" w:rsidP="00D55090">
      <w:pPr>
        <w:jc w:val="both"/>
      </w:pPr>
      <w:r>
        <w:t>**</w:t>
      </w:r>
    </w:p>
    <w:p w14:paraId="3898789F" w14:textId="77777777" w:rsidR="00EA1982" w:rsidRDefault="00000000" w:rsidP="00D55090">
      <w:pPr>
        <w:jc w:val="both"/>
      </w:pPr>
      <w:r>
        <w:rPr>
          <w:b/>
          <w:bCs/>
        </w:rPr>
        <w:t>[R08]</w:t>
      </w:r>
      <w:r>
        <w:t xml:space="preserve"> Apartado </w:t>
      </w:r>
      <w:r>
        <w:rPr>
          <w:b/>
          <w:bCs/>
        </w:rPr>
        <w:t>insuficientemente desarrollado</w:t>
      </w:r>
      <w:r>
        <w:t xml:space="preserve">. Hoy contiene una sola línea en discusión —la linealidad R² como criterio de aprobación— cuando debería contener el conjunto de criterios analíticos con los que se decide si una calibración es conforme. Es material para una sesión de trabajo con Dirección Técnica, y hasta entonces no puede considerarse especificado. Punto abierto nº 46.</w:t>
      </w:r>
    </w:p>
    <w:p w14:paraId="4C584E11" w14:textId="77777777" w:rsidR="00EA1982" w:rsidRDefault="00000000">
      <w:pPr>
        <w:numPr>
          <w:ilvl w:val="0"/>
          <w:numId w:val="32"/>
        </w:numPr>
        <w:jc w:val="both"/>
      </w:pPr>
      <w:r>
        <w:rPr>
          <w:b/>
          <w:bCs/>
        </w:rPr>
        <w:t>[EN DISCUSIÓN]</w:t>
      </w:r>
      <w:r>
        <w:t xml:space="preserve"> Usar la </w:t>
      </w:r>
      <w:r>
        <w:rPr>
          <w:b/>
          <w:bCs/>
        </w:rPr>
        <w:t>linealidad (R²) entre el candidato y el patrón</w:t>
      </w:r>
      <w:r>
        <w:t xml:space="preserve"> como criterio de aprobación en calibración.</w:t>
      </w:r>
    </w:p>
    <w:p w14:paraId="72B7C800" w14:textId="77777777" w:rsidR="00EA1982" w:rsidRDefault="00000000" w:rsidP="00D55090">
      <w:pPr>
        <w:pStyle w:val="Ttulo2"/>
        <w:jc w:val="both"/>
      </w:pPr>
      <w:bookmarkStart w:id="168" w:name="_Toc239180988"/>
      <w:bookmarkStart w:id="169" w:name="m3.-hojas-de-vida-de-equipos-alm"/>
      <w:bookmarkEnd w:id="147"/>
      <w:bookmarkEnd w:id="167"/>
      <w:r>
        <w:t>M3. Hojas de vida de equipos (ALM)</w:t>
      </w:r>
      <w:bookmarkEnd w:id="168"/>
    </w:p>
    <w:p w14:paraId="0F80A270" w14:textId="77777777" w:rsidR="00EA1982" w:rsidRDefault="00000000" w:rsidP="00D55090">
      <w:pPr>
        <w:jc w:val="both"/>
      </w:pPr>
      <w:r>
        <w:t xml:space="preserve">El activo es el núcleo del sistema. En el caso de Ambientalia el activo </w:t>
      </w:r>
      <w:r>
        <w:rPr>
          <w:b/>
          <w:bCs/>
        </w:rPr>
        <w:t>es del cliente</w:t>
      </w:r>
      <w:r>
        <w:t xml:space="preserve">, lo que convierte la trazabilidad de garantías y del historial en un requisito comercial además de técnico. Con el modelo de portal en dos niveles (M8), la hoja de vida deja además de ser un registro interno y pasa a ser, en versión reducida, </w:t>
      </w:r>
      <w:r>
        <w:rPr>
          <w:b/>
          <w:bCs/>
        </w:rPr>
        <w:t xml:space="preserve">lo primero que el cliente ve de Desk 2.0</w:t>
      </w:r>
      <w:r>
        <w:t>.</w:t>
      </w:r>
    </w:p>
    <w:p w14:paraId="54E44EAB" w14:textId="77777777" w:rsidR="00EA1982" w:rsidRDefault="00000000" w:rsidP="00D55090">
      <w:pPr>
        <w:pStyle w:val="Ttulo3"/>
        <w:jc w:val="both"/>
      </w:pPr>
      <w:bookmarkStart w:id="170" w:name="_Toc239180989"/>
      <w:bookmarkStart w:id="171" w:name="m3.1-estructura-de-datos"/>
      <w:r>
        <w:t>M3.1 Estructura de datos</w:t>
      </w:r>
      <w:bookmarkEnd w:id="17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47"/>
        <w:gridCol w:w="1395"/>
        <w:gridCol w:w="5738"/>
      </w:tblGrid>
      <w:tr w:rsidR="00EA1982" w14:paraId="00D56C17" w14:textId="77777777">
        <w:trPr>
          <w:tblHeader/>
        </w:trPr>
        <w:tc>
          <w:tcPr>
            <w:tcW w:w="2947" w:type="dxa"/>
            <w:shd w:val="clear" w:color="auto" w:fill="1F7A5C"/>
            <w:tcMar>
              <w:top w:w="60" w:type="dxa"/>
              <w:left w:w="90" w:type="dxa"/>
              <w:bottom w:w="60" w:type="dxa"/>
              <w:right w:w="90" w:type="dxa"/>
            </w:tcMar>
            <w:vAlign w:val="center"/>
          </w:tcPr>
          <w:p w14:paraId="55AAE7DC" w14:textId="77777777" w:rsidR="00EA1982" w:rsidRDefault="00000000" w:rsidP="00D55090">
            <w:pPr>
              <w:spacing w:line="240" w:lineRule="auto"/>
              <w:jc w:val="both"/>
            </w:pPr>
            <w:r>
              <w:rPr>
                <w:b/>
                <w:bCs/>
                <w:color w:val="FFFFFF"/>
                <w:sz w:val="18"/>
                <w:szCs w:val="18"/>
              </w:rPr>
              <w:lastRenderedPageBreak/>
              <w:t>Campo</w:t>
            </w:r>
          </w:p>
        </w:tc>
        <w:tc>
          <w:tcPr>
            <w:tcW w:w="1395" w:type="dxa"/>
            <w:shd w:val="clear" w:color="auto" w:fill="1F7A5C"/>
            <w:tcMar>
              <w:top w:w="60" w:type="dxa"/>
              <w:left w:w="90" w:type="dxa"/>
              <w:bottom w:w="60" w:type="dxa"/>
              <w:right w:w="90" w:type="dxa"/>
            </w:tcMar>
            <w:vAlign w:val="center"/>
          </w:tcPr>
          <w:p w14:paraId="188DD8C9" w14:textId="77777777" w:rsidR="00EA1982" w:rsidRDefault="00000000" w:rsidP="00D55090">
            <w:pPr>
              <w:spacing w:line="240" w:lineRule="auto"/>
              <w:jc w:val="both"/>
            </w:pPr>
            <w:r>
              <w:rPr>
                <w:b/>
                <w:bCs/>
                <w:color w:val="FFFFFF"/>
                <w:sz w:val="18"/>
                <w:szCs w:val="18"/>
              </w:rPr>
              <w:t>Estado</w:t>
            </w:r>
          </w:p>
        </w:tc>
        <w:tc>
          <w:tcPr>
            <w:tcW w:w="5738" w:type="dxa"/>
            <w:shd w:val="clear" w:color="auto" w:fill="1F7A5C"/>
            <w:tcMar>
              <w:top w:w="60" w:type="dxa"/>
              <w:left w:w="90" w:type="dxa"/>
              <w:bottom w:w="60" w:type="dxa"/>
              <w:right w:w="90" w:type="dxa"/>
            </w:tcMar>
            <w:vAlign w:val="center"/>
          </w:tcPr>
          <w:p w14:paraId="14C26626" w14:textId="77777777" w:rsidR="00EA1982" w:rsidRDefault="00000000" w:rsidP="00D55090">
            <w:pPr>
              <w:spacing w:line="240" w:lineRule="auto"/>
              <w:jc w:val="both"/>
            </w:pPr>
            <w:r>
              <w:rPr>
                <w:b/>
                <w:bCs/>
                <w:color w:val="FFFFFF"/>
                <w:sz w:val="18"/>
                <w:szCs w:val="18"/>
              </w:rPr>
              <w:t>Observación</w:t>
            </w:r>
          </w:p>
        </w:tc>
      </w:tr>
      <w:tr w:rsidR="00EA1982" w14:paraId="0261DD35" w14:textId="77777777">
        <w:tc>
          <w:tcPr>
            <w:tcW w:w="2947" w:type="dxa"/>
            <w:tcMar>
              <w:top w:w="60" w:type="dxa"/>
              <w:left w:w="90" w:type="dxa"/>
              <w:bottom w:w="60" w:type="dxa"/>
              <w:right w:w="90" w:type="dxa"/>
            </w:tcMar>
            <w:vAlign w:val="center"/>
          </w:tcPr>
          <w:p w14:paraId="16A06F3F" w14:textId="77777777" w:rsidR="00EA1982" w:rsidRDefault="00000000" w:rsidP="00D55090">
            <w:pPr>
              <w:spacing w:line="240" w:lineRule="auto"/>
              <w:jc w:val="both"/>
            </w:pPr>
            <w:r>
              <w:rPr>
                <w:sz w:val="18"/>
                <w:szCs w:val="18"/>
              </w:rPr>
              <w:t>Código interno</w:t>
            </w:r>
          </w:p>
        </w:tc>
        <w:tc>
          <w:tcPr>
            <w:tcW w:w="1395" w:type="dxa"/>
            <w:tcMar>
              <w:top w:w="60" w:type="dxa"/>
              <w:left w:w="90" w:type="dxa"/>
              <w:bottom w:w="60" w:type="dxa"/>
              <w:right w:w="90" w:type="dxa"/>
            </w:tcMar>
            <w:vAlign w:val="center"/>
          </w:tcPr>
          <w:p w14:paraId="23D882E8"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4422B40B" w14:textId="77777777" w:rsidR="00EA1982" w:rsidRDefault="00000000" w:rsidP="00D55090">
            <w:pPr>
              <w:spacing w:line="240" w:lineRule="auto"/>
              <w:jc w:val="both"/>
            </w:pPr>
            <w:r>
              <w:rPr>
                <w:sz w:val="18"/>
                <w:szCs w:val="18"/>
              </w:rPr>
              <w:t>Incluye serial y modelo; se mantiene por ISO 9001.</w:t>
            </w:r>
          </w:p>
        </w:tc>
      </w:tr>
      <w:tr w:rsidR="00EA1982" w14:paraId="652896A6" w14:textId="77777777">
        <w:tc>
          <w:tcPr>
            <w:tcW w:w="2947" w:type="dxa"/>
            <w:tcMar>
              <w:top w:w="60" w:type="dxa"/>
              <w:left w:w="90" w:type="dxa"/>
              <w:bottom w:w="60" w:type="dxa"/>
              <w:right w:w="90" w:type="dxa"/>
            </w:tcMar>
            <w:vAlign w:val="center"/>
          </w:tcPr>
          <w:p w14:paraId="7F6FF5E5" w14:textId="77777777" w:rsidR="00EA1982" w:rsidRDefault="00000000" w:rsidP="00D55090">
            <w:pPr>
              <w:spacing w:line="240" w:lineRule="auto"/>
              <w:jc w:val="both"/>
            </w:pPr>
            <w:r>
              <w:rPr>
                <w:sz w:val="18"/>
                <w:szCs w:val="18"/>
              </w:rPr>
              <w:t>Nombre</w:t>
            </w:r>
          </w:p>
        </w:tc>
        <w:tc>
          <w:tcPr>
            <w:tcW w:w="1395" w:type="dxa"/>
            <w:tcMar>
              <w:top w:w="60" w:type="dxa"/>
              <w:left w:w="90" w:type="dxa"/>
              <w:bottom w:w="60" w:type="dxa"/>
              <w:right w:w="90" w:type="dxa"/>
            </w:tcMar>
            <w:vAlign w:val="center"/>
          </w:tcPr>
          <w:p w14:paraId="05394284"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00B970CA" w14:textId="77777777" w:rsidR="00EA1982" w:rsidRDefault="00EA1982" w:rsidP="00D55090">
            <w:pPr>
              <w:spacing w:line="240" w:lineRule="auto"/>
              <w:jc w:val="both"/>
            </w:pPr>
          </w:p>
        </w:tc>
      </w:tr>
      <w:tr w:rsidR="00EA1982" w14:paraId="595F88E9" w14:textId="77777777">
        <w:tc>
          <w:tcPr>
            <w:tcW w:w="2947" w:type="dxa"/>
            <w:tcMar>
              <w:top w:w="60" w:type="dxa"/>
              <w:left w:w="90" w:type="dxa"/>
              <w:bottom w:w="60" w:type="dxa"/>
              <w:right w:w="90" w:type="dxa"/>
            </w:tcMar>
            <w:vAlign w:val="center"/>
          </w:tcPr>
          <w:p w14:paraId="61285105" w14:textId="77777777" w:rsidR="00EA1982" w:rsidRDefault="00000000" w:rsidP="00D55090">
            <w:pPr>
              <w:spacing w:line="240" w:lineRule="auto"/>
              <w:jc w:val="both"/>
            </w:pPr>
            <w:r>
              <w:rPr>
                <w:sz w:val="18"/>
                <w:szCs w:val="18"/>
              </w:rPr>
              <w:t>Modelo</w:t>
            </w:r>
          </w:p>
        </w:tc>
        <w:tc>
          <w:tcPr>
            <w:tcW w:w="1395" w:type="dxa"/>
            <w:tcMar>
              <w:top w:w="60" w:type="dxa"/>
              <w:left w:w="90" w:type="dxa"/>
              <w:bottom w:w="60" w:type="dxa"/>
              <w:right w:w="90" w:type="dxa"/>
            </w:tcMar>
            <w:vAlign w:val="center"/>
          </w:tcPr>
          <w:p w14:paraId="62B915A4"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718012D6" w14:textId="77777777" w:rsidR="00EA1982" w:rsidRDefault="00EA1982" w:rsidP="00D55090">
            <w:pPr>
              <w:spacing w:line="240" w:lineRule="auto"/>
              <w:jc w:val="both"/>
            </w:pPr>
          </w:p>
        </w:tc>
      </w:tr>
      <w:tr w:rsidR="00EA1982" w14:paraId="26179DBF" w14:textId="77777777">
        <w:tc>
          <w:tcPr>
            <w:tcW w:w="2947" w:type="dxa"/>
            <w:tcMar>
              <w:top w:w="60" w:type="dxa"/>
              <w:left w:w="90" w:type="dxa"/>
              <w:bottom w:w="60" w:type="dxa"/>
              <w:right w:w="90" w:type="dxa"/>
            </w:tcMar>
            <w:vAlign w:val="center"/>
          </w:tcPr>
          <w:p w14:paraId="41144583" w14:textId="77777777" w:rsidR="00EA1982" w:rsidRDefault="00000000" w:rsidP="00D55090">
            <w:pPr>
              <w:spacing w:line="240" w:lineRule="auto"/>
              <w:jc w:val="both"/>
            </w:pPr>
            <w:r>
              <w:rPr>
                <w:sz w:val="18"/>
                <w:szCs w:val="18"/>
              </w:rPr>
              <w:t>Número de serie</w:t>
            </w:r>
          </w:p>
        </w:tc>
        <w:tc>
          <w:tcPr>
            <w:tcW w:w="1395" w:type="dxa"/>
            <w:tcMar>
              <w:top w:w="60" w:type="dxa"/>
              <w:left w:w="90" w:type="dxa"/>
              <w:bottom w:w="60" w:type="dxa"/>
              <w:right w:w="90" w:type="dxa"/>
            </w:tcMar>
            <w:vAlign w:val="center"/>
          </w:tcPr>
          <w:p w14:paraId="41BB7786"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4FE52DB7" w14:textId="77777777" w:rsidR="00EA1982" w:rsidRDefault="00000000" w:rsidP="00D55090">
            <w:pPr>
              <w:spacing w:line="240" w:lineRule="auto"/>
              <w:jc w:val="both"/>
            </w:pPr>
            <w:r>
              <w:rPr>
                <w:sz w:val="18"/>
                <w:szCs w:val="18"/>
              </w:rPr>
              <w:t>Obligatorio en la remisión.</w:t>
            </w:r>
          </w:p>
        </w:tc>
      </w:tr>
      <w:tr w:rsidR="00EA1982" w14:paraId="72C5B3E4" w14:textId="77777777">
        <w:tc>
          <w:tcPr>
            <w:tcW w:w="2947" w:type="dxa"/>
            <w:tcMar>
              <w:top w:w="60" w:type="dxa"/>
              <w:left w:w="90" w:type="dxa"/>
              <w:bottom w:w="60" w:type="dxa"/>
              <w:right w:w="90" w:type="dxa"/>
            </w:tcMar>
            <w:vAlign w:val="center"/>
          </w:tcPr>
          <w:p w14:paraId="730B812D" w14:textId="77777777" w:rsidR="00EA1982" w:rsidRDefault="00000000" w:rsidP="00D55090">
            <w:pPr>
              <w:spacing w:line="240" w:lineRule="auto"/>
              <w:jc w:val="both"/>
            </w:pPr>
            <w:r>
              <w:rPr>
                <w:sz w:val="18"/>
                <w:szCs w:val="18"/>
              </w:rPr>
              <w:t>Estado operativo</w:t>
            </w:r>
          </w:p>
        </w:tc>
        <w:tc>
          <w:tcPr>
            <w:tcW w:w="1395" w:type="dxa"/>
            <w:tcMar>
              <w:top w:w="60" w:type="dxa"/>
              <w:left w:w="90" w:type="dxa"/>
              <w:bottom w:w="60" w:type="dxa"/>
              <w:right w:w="90" w:type="dxa"/>
            </w:tcMar>
            <w:vAlign w:val="center"/>
          </w:tcPr>
          <w:p w14:paraId="1B677E8E"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6C6ED3F1" w14:textId="77777777" w:rsidR="00EA1982" w:rsidRDefault="00000000" w:rsidP="00D55090">
            <w:pPr>
              <w:spacing w:line="240" w:lineRule="auto"/>
              <w:jc w:val="both"/>
            </w:pPr>
            <w:r>
              <w:rPr>
                <w:sz w:val="18"/>
                <w:szCs w:val="18"/>
              </w:rPr>
              <w:t>Funciona · Fuera de servicio · En mantenimiento.</w:t>
            </w:r>
          </w:p>
        </w:tc>
      </w:tr>
      <w:tr w:rsidR="00EA1982" w14:paraId="1815578A" w14:textId="77777777">
        <w:tc>
          <w:tcPr>
            <w:tcW w:w="2947" w:type="dxa"/>
            <w:tcMar>
              <w:top w:w="60" w:type="dxa"/>
              <w:left w:w="90" w:type="dxa"/>
              <w:bottom w:w="60" w:type="dxa"/>
              <w:right w:w="90" w:type="dxa"/>
            </w:tcMar>
            <w:vAlign w:val="center"/>
          </w:tcPr>
          <w:p w14:paraId="25932F09" w14:textId="77777777" w:rsidR="00EA1982" w:rsidRDefault="00000000" w:rsidP="00D55090">
            <w:pPr>
              <w:spacing w:line="240" w:lineRule="auto"/>
              <w:jc w:val="both"/>
            </w:pPr>
            <w:r>
              <w:rPr>
                <w:sz w:val="18"/>
                <w:szCs w:val="18"/>
              </w:rPr>
              <w:t>Fecha de adquisición</w:t>
            </w:r>
          </w:p>
        </w:tc>
        <w:tc>
          <w:tcPr>
            <w:tcW w:w="1395" w:type="dxa"/>
            <w:tcMar>
              <w:top w:w="60" w:type="dxa"/>
              <w:left w:w="90" w:type="dxa"/>
              <w:bottom w:w="60" w:type="dxa"/>
              <w:right w:w="90" w:type="dxa"/>
            </w:tcMar>
            <w:vAlign w:val="center"/>
          </w:tcPr>
          <w:p w14:paraId="1A8033D4"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43511166" w14:textId="77777777" w:rsidR="00EA1982" w:rsidRDefault="00000000" w:rsidP="00D55090">
            <w:pPr>
              <w:spacing w:line="240" w:lineRule="auto"/>
              <w:jc w:val="both"/>
            </w:pPr>
            <w:r>
              <w:rPr>
                <w:sz w:val="18"/>
                <w:szCs w:val="18"/>
              </w:rPr>
              <w:t>Campo comercial crítico.</w:t>
            </w:r>
          </w:p>
        </w:tc>
      </w:tr>
      <w:tr w:rsidR="00EA1982" w14:paraId="68157B71" w14:textId="77777777">
        <w:tc>
          <w:tcPr>
            <w:tcW w:w="2947" w:type="dxa"/>
            <w:tcMar>
              <w:top w:w="60" w:type="dxa"/>
              <w:left w:w="90" w:type="dxa"/>
              <w:bottom w:w="60" w:type="dxa"/>
              <w:right w:w="90" w:type="dxa"/>
            </w:tcMar>
            <w:vAlign w:val="center"/>
          </w:tcPr>
          <w:p w14:paraId="05CC08AD" w14:textId="77777777" w:rsidR="00EA1982" w:rsidRDefault="00000000" w:rsidP="00D55090">
            <w:pPr>
              <w:spacing w:line="240" w:lineRule="auto"/>
              <w:jc w:val="both"/>
            </w:pPr>
            <w:r>
              <w:rPr>
                <w:sz w:val="18"/>
                <w:szCs w:val="18"/>
              </w:rPr>
              <w:t>Fecha de factura</w:t>
            </w:r>
          </w:p>
        </w:tc>
        <w:tc>
          <w:tcPr>
            <w:tcW w:w="1395" w:type="dxa"/>
            <w:tcMar>
              <w:top w:w="60" w:type="dxa"/>
              <w:left w:w="90" w:type="dxa"/>
              <w:bottom w:w="60" w:type="dxa"/>
              <w:right w:w="90" w:type="dxa"/>
            </w:tcMar>
            <w:vAlign w:val="center"/>
          </w:tcPr>
          <w:p w14:paraId="7F758985"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5B29A7C1" w14:textId="77777777" w:rsidR="00EA1982" w:rsidRDefault="00000000" w:rsidP="00D55090">
            <w:pPr>
              <w:spacing w:line="240" w:lineRule="auto"/>
              <w:jc w:val="both"/>
            </w:pPr>
            <w:r>
              <w:rPr>
                <w:sz w:val="18"/>
                <w:szCs w:val="18"/>
              </w:rPr>
              <w:t>Base del cálculo automático de garantía.</w:t>
            </w:r>
          </w:p>
        </w:tc>
      </w:tr>
      <w:tr w:rsidR="00EA1982" w14:paraId="52BD798F" w14:textId="77777777">
        <w:tc>
          <w:tcPr>
            <w:tcW w:w="2947" w:type="dxa"/>
            <w:tcMar>
              <w:top w:w="60" w:type="dxa"/>
              <w:left w:w="90" w:type="dxa"/>
              <w:bottom w:w="60" w:type="dxa"/>
              <w:right w:w="90" w:type="dxa"/>
            </w:tcMar>
            <w:vAlign w:val="center"/>
          </w:tcPr>
          <w:p w14:paraId="1B2D8036" w14:textId="77777777" w:rsidR="00EA1982" w:rsidRDefault="00000000" w:rsidP="00D55090">
            <w:pPr>
              <w:spacing w:line="240" w:lineRule="auto"/>
              <w:jc w:val="both"/>
            </w:pPr>
            <w:r>
              <w:rPr>
                <w:sz w:val="18"/>
                <w:szCs w:val="18"/>
              </w:rPr>
              <w:t>Fin de garantía</w:t>
            </w:r>
          </w:p>
        </w:tc>
        <w:tc>
          <w:tcPr>
            <w:tcW w:w="1395" w:type="dxa"/>
            <w:tcMar>
              <w:top w:w="60" w:type="dxa"/>
              <w:left w:w="90" w:type="dxa"/>
              <w:bottom w:w="60" w:type="dxa"/>
              <w:right w:w="90" w:type="dxa"/>
            </w:tcMar>
            <w:vAlign w:val="center"/>
          </w:tcPr>
          <w:p w14:paraId="3B9C4925"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75AEECC0" w14:textId="77777777" w:rsidR="00EA1982" w:rsidRDefault="00000000" w:rsidP="00D55090">
            <w:pPr>
              <w:spacing w:line="240" w:lineRule="auto"/>
              <w:jc w:val="both"/>
            </w:pPr>
            <w:r>
              <w:rPr>
                <w:sz w:val="18"/>
                <w:szCs w:val="18"/>
              </w:rPr>
              <w:t>Dispara alertas y bloqueos.</w:t>
            </w:r>
          </w:p>
        </w:tc>
      </w:tr>
      <w:tr w:rsidR="00EA1982" w14:paraId="21C2A9C7" w14:textId="77777777">
        <w:tc>
          <w:tcPr>
            <w:tcW w:w="2947" w:type="dxa"/>
            <w:tcMar>
              <w:top w:w="60" w:type="dxa"/>
              <w:left w:w="90" w:type="dxa"/>
              <w:bottom w:w="60" w:type="dxa"/>
              <w:right w:w="90" w:type="dxa"/>
            </w:tcMar>
            <w:vAlign w:val="center"/>
          </w:tcPr>
          <w:p w14:paraId="49ED4DDF" w14:textId="77777777" w:rsidR="00EA1982" w:rsidRDefault="00000000" w:rsidP="00D55090">
            <w:pPr>
              <w:spacing w:line="240" w:lineRule="auto"/>
              <w:jc w:val="both"/>
            </w:pPr>
            <w:r>
              <w:rPr>
                <w:sz w:val="18"/>
                <w:szCs w:val="18"/>
              </w:rPr>
              <w:t>Código interno del cliente</w:t>
            </w:r>
          </w:p>
        </w:tc>
        <w:tc>
          <w:tcPr>
            <w:tcW w:w="1395" w:type="dxa"/>
            <w:tcMar>
              <w:top w:w="60" w:type="dxa"/>
              <w:left w:w="90" w:type="dxa"/>
              <w:bottom w:w="60" w:type="dxa"/>
              <w:right w:w="90" w:type="dxa"/>
            </w:tcMar>
            <w:vAlign w:val="center"/>
          </w:tcPr>
          <w:p w14:paraId="2FD14592"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0A66B88D" w14:textId="77777777" w:rsidR="00EA1982" w:rsidRDefault="00000000" w:rsidP="00D55090">
            <w:pPr>
              <w:spacing w:line="240" w:lineRule="auto"/>
              <w:jc w:val="both"/>
            </w:pPr>
            <w:r>
              <w:rPr>
                <w:sz w:val="18"/>
                <w:szCs w:val="18"/>
              </w:rPr>
              <w:t>Alfonso debe extraer y entregar el listado.</w:t>
            </w:r>
          </w:p>
        </w:tc>
      </w:tr>
      <w:tr w:rsidR="00EA1982" w14:paraId="391E8272" w14:textId="77777777">
        <w:tc>
          <w:tcPr>
            <w:tcW w:w="2947" w:type="dxa"/>
            <w:tcMar>
              <w:top w:w="60" w:type="dxa"/>
              <w:left w:w="90" w:type="dxa"/>
              <w:bottom w:w="60" w:type="dxa"/>
              <w:right w:w="90" w:type="dxa"/>
            </w:tcMar>
            <w:vAlign w:val="center"/>
          </w:tcPr>
          <w:p w14:paraId="43F805BE" w14:textId="77777777" w:rsidR="00EA1982" w:rsidRDefault="00000000" w:rsidP="00D55090">
            <w:pPr>
              <w:spacing w:line="240" w:lineRule="auto"/>
              <w:jc w:val="both"/>
            </w:pPr>
            <w:r>
              <w:rPr>
                <w:sz w:val="18"/>
                <w:szCs w:val="18"/>
              </w:rPr>
              <w:t>Visibilidad en el portal</w:t>
            </w:r>
          </w:p>
        </w:tc>
        <w:tc>
          <w:tcPr>
            <w:tcW w:w="1395" w:type="dxa"/>
            <w:tcMar>
              <w:top w:w="60" w:type="dxa"/>
              <w:left w:w="90" w:type="dxa"/>
              <w:bottom w:w="60" w:type="dxa"/>
              <w:right w:w="90" w:type="dxa"/>
            </w:tcMar>
            <w:vAlign w:val="center"/>
          </w:tcPr>
          <w:p w14:paraId="1D012AAF" w14:textId="77777777" w:rsidR="00EA1982" w:rsidRDefault="00000000" w:rsidP="00D55090">
            <w:pPr>
              <w:spacing w:line="240" w:lineRule="auto"/>
              <w:jc w:val="both"/>
            </w:pPr>
            <w:r>
              <w:rPr>
                <w:sz w:val="18"/>
                <w:szCs w:val="18"/>
              </w:rPr>
              <w:t>Nuevo (R03)</w:t>
            </w:r>
          </w:p>
        </w:tc>
        <w:tc>
          <w:tcPr>
            <w:tcW w:w="5738" w:type="dxa"/>
            <w:tcMar>
              <w:top w:w="60" w:type="dxa"/>
              <w:left w:w="90" w:type="dxa"/>
              <w:bottom w:w="60" w:type="dxa"/>
              <w:right w:w="90" w:type="dxa"/>
            </w:tcMar>
            <w:vAlign w:val="center"/>
          </w:tcPr>
          <w:p w14:paraId="50CF3B30" w14:textId="77777777" w:rsidR="00EA1982" w:rsidRDefault="00000000" w:rsidP="00D55090">
            <w:pPr>
              <w:spacing w:line="240" w:lineRule="auto"/>
              <w:jc w:val="both"/>
            </w:pPr>
            <w:r>
              <w:rPr>
                <w:sz w:val="18"/>
                <w:szCs w:val="18"/>
              </w:rPr>
              <w:t>Marca por campo: visible en la hoja de vida reducida, o sólo interno (M8.3).</w:t>
            </w:r>
          </w:p>
        </w:tc>
      </w:tr>
    </w:tbl>
    <w:p w14:paraId="627F195E" w14:textId="77777777" w:rsidR="00EA1982" w:rsidRDefault="00000000" w:rsidP="00D55090">
      <w:pPr>
        <w:jc w:val="both"/>
      </w:pPr>
      <w:r>
        <w:rPr>
          <w:b/>
          <w:bCs/>
        </w:rPr>
        <w:t>Problema resuelto el 20/08.</w:t>
      </w:r>
      <w:r>
        <w:t xml:space="preserve"> 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p w14:paraId="40FD0FB4" w14:textId="77777777" w:rsidR="00EA1982" w:rsidRDefault="00000000" w:rsidP="00D55090">
      <w:pPr>
        <w:pStyle w:val="Ttulo3"/>
        <w:jc w:val="both"/>
      </w:pPr>
      <w:bookmarkStart w:id="172" w:name="_Toc239180990"/>
      <w:bookmarkStart w:id="173" w:name="Xafa42bdbf07be654ed1caf5ef6a668405edba6e"/>
      <w:bookmarkEnd w:id="171"/>
      <w:r>
        <w:t>M3.2 Taxonomía jerárquica ISO 14224 [PROPUESTO]</w:t>
      </w:r>
      <w:bookmarkEnd w:id="17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39"/>
        <w:gridCol w:w="4463"/>
        <w:gridCol w:w="4078"/>
      </w:tblGrid>
      <w:tr w:rsidR="00EA1982" w14:paraId="05DF7A18" w14:textId="77777777">
        <w:trPr>
          <w:tblHeader/>
        </w:trPr>
        <w:tc>
          <w:tcPr>
            <w:tcW w:w="1539" w:type="dxa"/>
            <w:shd w:val="clear" w:color="auto" w:fill="1F7A5C"/>
            <w:tcMar>
              <w:top w:w="60" w:type="dxa"/>
              <w:left w:w="90" w:type="dxa"/>
              <w:bottom w:w="60" w:type="dxa"/>
              <w:right w:w="90" w:type="dxa"/>
            </w:tcMar>
            <w:vAlign w:val="center"/>
          </w:tcPr>
          <w:p w14:paraId="47503D17" w14:textId="77777777" w:rsidR="00EA1982" w:rsidRDefault="00000000" w:rsidP="00D55090">
            <w:pPr>
              <w:spacing w:line="240" w:lineRule="auto"/>
              <w:jc w:val="both"/>
            </w:pPr>
            <w:r>
              <w:rPr>
                <w:b/>
                <w:bCs/>
                <w:color w:val="FFFFFF"/>
                <w:sz w:val="18"/>
                <w:szCs w:val="18"/>
              </w:rPr>
              <w:t>Nivel</w:t>
            </w:r>
          </w:p>
        </w:tc>
        <w:tc>
          <w:tcPr>
            <w:tcW w:w="4463" w:type="dxa"/>
            <w:shd w:val="clear" w:color="auto" w:fill="1F7A5C"/>
            <w:tcMar>
              <w:top w:w="60" w:type="dxa"/>
              <w:left w:w="90" w:type="dxa"/>
              <w:bottom w:w="60" w:type="dxa"/>
              <w:right w:w="90" w:type="dxa"/>
            </w:tcMar>
            <w:vAlign w:val="center"/>
          </w:tcPr>
          <w:p w14:paraId="6C4466E1" w14:textId="77777777" w:rsidR="00EA1982" w:rsidRDefault="00000000" w:rsidP="00D55090">
            <w:pPr>
              <w:spacing w:line="240" w:lineRule="auto"/>
              <w:jc w:val="both"/>
            </w:pPr>
            <w:r>
              <w:rPr>
                <w:b/>
                <w:bCs/>
                <w:color w:val="FFFFFF"/>
                <w:sz w:val="18"/>
                <w:szCs w:val="18"/>
              </w:rPr>
              <w:t>Categoría</w:t>
            </w:r>
          </w:p>
        </w:tc>
        <w:tc>
          <w:tcPr>
            <w:tcW w:w="4078" w:type="dxa"/>
            <w:shd w:val="clear" w:color="auto" w:fill="1F7A5C"/>
            <w:tcMar>
              <w:top w:w="60" w:type="dxa"/>
              <w:left w:w="90" w:type="dxa"/>
              <w:bottom w:w="60" w:type="dxa"/>
              <w:right w:w="90" w:type="dxa"/>
            </w:tcMar>
            <w:vAlign w:val="center"/>
          </w:tcPr>
          <w:p w14:paraId="172BC98A" w14:textId="77777777" w:rsidR="00EA1982" w:rsidRDefault="00000000" w:rsidP="00D55090">
            <w:pPr>
              <w:spacing w:line="240" w:lineRule="auto"/>
              <w:jc w:val="both"/>
            </w:pPr>
            <w:r>
              <w:rPr>
                <w:b/>
                <w:bCs/>
                <w:color w:val="FFFFFF"/>
                <w:sz w:val="18"/>
                <w:szCs w:val="18"/>
              </w:rPr>
              <w:t>Ejemplo</w:t>
            </w:r>
          </w:p>
        </w:tc>
      </w:tr>
      <w:tr w:rsidR="00EA1982" w14:paraId="4ADA93FF" w14:textId="77777777">
        <w:tc>
          <w:tcPr>
            <w:tcW w:w="1539" w:type="dxa"/>
            <w:tcMar>
              <w:top w:w="60" w:type="dxa"/>
              <w:left w:w="90" w:type="dxa"/>
              <w:bottom w:w="60" w:type="dxa"/>
              <w:right w:w="90" w:type="dxa"/>
            </w:tcMar>
            <w:vAlign w:val="center"/>
          </w:tcPr>
          <w:p w14:paraId="695B9EB7" w14:textId="77777777" w:rsidR="00EA1982" w:rsidRDefault="00000000" w:rsidP="00D55090">
            <w:pPr>
              <w:spacing w:line="240" w:lineRule="auto"/>
              <w:jc w:val="both"/>
            </w:pPr>
            <w:r>
              <w:rPr>
                <w:sz w:val="18"/>
                <w:szCs w:val="18"/>
              </w:rPr>
              <w:t>1</w:t>
            </w:r>
          </w:p>
        </w:tc>
        <w:tc>
          <w:tcPr>
            <w:tcW w:w="4463" w:type="dxa"/>
            <w:tcMar>
              <w:top w:w="60" w:type="dxa"/>
              <w:left w:w="90" w:type="dxa"/>
              <w:bottom w:w="60" w:type="dxa"/>
              <w:right w:w="90" w:type="dxa"/>
            </w:tcMar>
            <w:vAlign w:val="center"/>
          </w:tcPr>
          <w:p w14:paraId="7AE4D4ED" w14:textId="77777777" w:rsidR="00EA1982" w:rsidRDefault="00000000" w:rsidP="00D55090">
            <w:pPr>
              <w:spacing w:line="240" w:lineRule="auto"/>
              <w:jc w:val="both"/>
            </w:pPr>
            <w:r>
              <w:rPr>
                <w:sz w:val="18"/>
                <w:szCs w:val="18"/>
              </w:rPr>
              <w:t>Industria / Negocio</w:t>
            </w:r>
          </w:p>
        </w:tc>
        <w:tc>
          <w:tcPr>
            <w:tcW w:w="4078" w:type="dxa"/>
            <w:tcMar>
              <w:top w:w="60" w:type="dxa"/>
              <w:left w:w="90" w:type="dxa"/>
              <w:bottom w:w="60" w:type="dxa"/>
              <w:right w:w="90" w:type="dxa"/>
            </w:tcMar>
            <w:vAlign w:val="center"/>
          </w:tcPr>
          <w:p w14:paraId="37C9915E" w14:textId="77777777" w:rsidR="00EA1982" w:rsidRDefault="00000000" w:rsidP="00D55090">
            <w:pPr>
              <w:spacing w:line="240" w:lineRule="auto"/>
              <w:jc w:val="both"/>
            </w:pPr>
            <w:r>
              <w:rPr>
                <w:sz w:val="18"/>
                <w:szCs w:val="18"/>
              </w:rPr>
              <w:t>—</w:t>
            </w:r>
          </w:p>
        </w:tc>
      </w:tr>
      <w:tr w:rsidR="00EA1982" w14:paraId="6CB34FF7" w14:textId="77777777">
        <w:tc>
          <w:tcPr>
            <w:tcW w:w="1539" w:type="dxa"/>
            <w:tcMar>
              <w:top w:w="60" w:type="dxa"/>
              <w:left w:w="90" w:type="dxa"/>
              <w:bottom w:w="60" w:type="dxa"/>
              <w:right w:w="90" w:type="dxa"/>
            </w:tcMar>
            <w:vAlign w:val="center"/>
          </w:tcPr>
          <w:p w14:paraId="3E6C771A" w14:textId="77777777" w:rsidR="00EA1982" w:rsidRDefault="00000000" w:rsidP="00D55090">
            <w:pPr>
              <w:spacing w:line="240" w:lineRule="auto"/>
              <w:jc w:val="both"/>
            </w:pPr>
            <w:r>
              <w:rPr>
                <w:sz w:val="18"/>
                <w:szCs w:val="18"/>
              </w:rPr>
              <w:t>2</w:t>
            </w:r>
          </w:p>
        </w:tc>
        <w:tc>
          <w:tcPr>
            <w:tcW w:w="4463" w:type="dxa"/>
            <w:tcMar>
              <w:top w:w="60" w:type="dxa"/>
              <w:left w:w="90" w:type="dxa"/>
              <w:bottom w:w="60" w:type="dxa"/>
              <w:right w:w="90" w:type="dxa"/>
            </w:tcMar>
            <w:vAlign w:val="center"/>
          </w:tcPr>
          <w:p w14:paraId="6221F5A3" w14:textId="77777777" w:rsidR="00EA1982" w:rsidRDefault="00000000" w:rsidP="00D55090">
            <w:pPr>
              <w:spacing w:line="240" w:lineRule="auto"/>
              <w:jc w:val="both"/>
            </w:pPr>
            <w:r>
              <w:rPr>
                <w:sz w:val="18"/>
                <w:szCs w:val="18"/>
              </w:rPr>
              <w:t>Instalación / Sitio (geolocalizado)</w:t>
            </w:r>
          </w:p>
        </w:tc>
        <w:tc>
          <w:tcPr>
            <w:tcW w:w="4078" w:type="dxa"/>
            <w:tcMar>
              <w:top w:w="60" w:type="dxa"/>
              <w:left w:w="90" w:type="dxa"/>
              <w:bottom w:w="60" w:type="dxa"/>
              <w:right w:w="90" w:type="dxa"/>
            </w:tcMar>
            <w:vAlign w:val="center"/>
          </w:tcPr>
          <w:p w14:paraId="4BD95C36" w14:textId="77777777" w:rsidR="00EA1982" w:rsidRDefault="00000000" w:rsidP="00D55090">
            <w:pPr>
              <w:spacing w:line="240" w:lineRule="auto"/>
              <w:jc w:val="both"/>
            </w:pPr>
            <w:r>
              <w:rPr>
                <w:sz w:val="18"/>
                <w:szCs w:val="18"/>
              </w:rPr>
              <w:t>Planta del cliente</w:t>
            </w:r>
          </w:p>
        </w:tc>
      </w:tr>
      <w:tr w:rsidR="00EA1982" w14:paraId="1DF31395" w14:textId="77777777">
        <w:tc>
          <w:tcPr>
            <w:tcW w:w="1539" w:type="dxa"/>
            <w:tcMar>
              <w:top w:w="60" w:type="dxa"/>
              <w:left w:w="90" w:type="dxa"/>
              <w:bottom w:w="60" w:type="dxa"/>
              <w:right w:w="90" w:type="dxa"/>
            </w:tcMar>
            <w:vAlign w:val="center"/>
          </w:tcPr>
          <w:p w14:paraId="360FBA75" w14:textId="77777777" w:rsidR="00EA1982" w:rsidRDefault="00000000" w:rsidP="00D55090">
            <w:pPr>
              <w:spacing w:line="240" w:lineRule="auto"/>
              <w:jc w:val="both"/>
            </w:pPr>
            <w:r>
              <w:rPr>
                <w:sz w:val="18"/>
                <w:szCs w:val="18"/>
              </w:rPr>
              <w:t>3</w:t>
            </w:r>
          </w:p>
        </w:tc>
        <w:tc>
          <w:tcPr>
            <w:tcW w:w="4463" w:type="dxa"/>
            <w:tcMar>
              <w:top w:w="60" w:type="dxa"/>
              <w:left w:w="90" w:type="dxa"/>
              <w:bottom w:w="60" w:type="dxa"/>
              <w:right w:w="90" w:type="dxa"/>
            </w:tcMar>
            <w:vAlign w:val="center"/>
          </w:tcPr>
          <w:p w14:paraId="1470DA92" w14:textId="77777777" w:rsidR="00EA1982" w:rsidRDefault="00000000" w:rsidP="00D55090">
            <w:pPr>
              <w:spacing w:line="240" w:lineRule="auto"/>
              <w:jc w:val="both"/>
            </w:pPr>
            <w:r>
              <w:rPr>
                <w:sz w:val="18"/>
                <w:szCs w:val="18"/>
              </w:rPr>
              <w:t>Sistema técnico</w:t>
            </w:r>
          </w:p>
        </w:tc>
        <w:tc>
          <w:tcPr>
            <w:tcW w:w="4078" w:type="dxa"/>
            <w:tcMar>
              <w:top w:w="60" w:type="dxa"/>
              <w:left w:w="90" w:type="dxa"/>
              <w:bottom w:w="60" w:type="dxa"/>
              <w:right w:w="90" w:type="dxa"/>
            </w:tcMar>
            <w:vAlign w:val="center"/>
          </w:tcPr>
          <w:p w14:paraId="487DD221" w14:textId="77777777" w:rsidR="00EA1982" w:rsidRDefault="00000000" w:rsidP="00D55090">
            <w:pPr>
              <w:spacing w:line="240" w:lineRule="auto"/>
              <w:jc w:val="both"/>
            </w:pPr>
            <w:r>
              <w:rPr>
                <w:sz w:val="18"/>
                <w:szCs w:val="18"/>
              </w:rPr>
              <w:t>Sistema de compresión</w:t>
            </w:r>
          </w:p>
        </w:tc>
      </w:tr>
      <w:tr w:rsidR="00EA1982" w14:paraId="1F382FB5" w14:textId="77777777">
        <w:tc>
          <w:tcPr>
            <w:tcW w:w="1539" w:type="dxa"/>
            <w:tcMar>
              <w:top w:w="60" w:type="dxa"/>
              <w:left w:w="90" w:type="dxa"/>
              <w:bottom w:w="60" w:type="dxa"/>
              <w:right w:w="90" w:type="dxa"/>
            </w:tcMar>
            <w:vAlign w:val="center"/>
          </w:tcPr>
          <w:p w14:paraId="1142FB92" w14:textId="77777777" w:rsidR="00EA1982" w:rsidRDefault="00000000" w:rsidP="00D55090">
            <w:pPr>
              <w:spacing w:line="240" w:lineRule="auto"/>
              <w:jc w:val="both"/>
            </w:pPr>
            <w:r>
              <w:rPr>
                <w:sz w:val="18"/>
                <w:szCs w:val="18"/>
              </w:rPr>
              <w:t>4</w:t>
            </w:r>
          </w:p>
        </w:tc>
        <w:tc>
          <w:tcPr>
            <w:tcW w:w="4463" w:type="dxa"/>
            <w:tcMar>
              <w:top w:w="60" w:type="dxa"/>
              <w:left w:w="90" w:type="dxa"/>
              <w:bottom w:w="60" w:type="dxa"/>
              <w:right w:w="90" w:type="dxa"/>
            </w:tcMar>
            <w:vAlign w:val="center"/>
          </w:tcPr>
          <w:p w14:paraId="51B9CB9B" w14:textId="77777777" w:rsidR="00EA1982" w:rsidRDefault="00000000" w:rsidP="00D55090">
            <w:pPr>
              <w:spacing w:line="240" w:lineRule="auto"/>
              <w:jc w:val="both"/>
            </w:pPr>
            <w:r>
              <w:rPr>
                <w:sz w:val="18"/>
                <w:szCs w:val="18"/>
              </w:rPr>
              <w:t>Equipo / Unidad</w:t>
            </w:r>
          </w:p>
        </w:tc>
        <w:tc>
          <w:tcPr>
            <w:tcW w:w="4078" w:type="dxa"/>
            <w:tcMar>
              <w:top w:w="60" w:type="dxa"/>
              <w:left w:w="90" w:type="dxa"/>
              <w:bottom w:w="60" w:type="dxa"/>
              <w:right w:w="90" w:type="dxa"/>
            </w:tcMar>
            <w:vAlign w:val="center"/>
          </w:tcPr>
          <w:p w14:paraId="5FC4E2A8" w14:textId="77777777" w:rsidR="00EA1982" w:rsidRDefault="00000000" w:rsidP="00D55090">
            <w:pPr>
              <w:spacing w:line="240" w:lineRule="auto"/>
              <w:jc w:val="both"/>
            </w:pPr>
            <w:r>
              <w:rPr>
                <w:sz w:val="18"/>
                <w:szCs w:val="18"/>
              </w:rPr>
              <w:t>Compresor C-201</w:t>
            </w:r>
          </w:p>
        </w:tc>
      </w:tr>
      <w:tr w:rsidR="00EA1982" w14:paraId="462770F8" w14:textId="77777777">
        <w:tc>
          <w:tcPr>
            <w:tcW w:w="1539" w:type="dxa"/>
            <w:tcMar>
              <w:top w:w="60" w:type="dxa"/>
              <w:left w:w="90" w:type="dxa"/>
              <w:bottom w:w="60" w:type="dxa"/>
              <w:right w:w="90" w:type="dxa"/>
            </w:tcMar>
            <w:vAlign w:val="center"/>
          </w:tcPr>
          <w:p w14:paraId="498B0314" w14:textId="77777777" w:rsidR="00EA1982" w:rsidRDefault="00000000" w:rsidP="00D55090">
            <w:pPr>
              <w:spacing w:line="240" w:lineRule="auto"/>
              <w:jc w:val="both"/>
            </w:pPr>
            <w:r>
              <w:rPr>
                <w:sz w:val="18"/>
                <w:szCs w:val="18"/>
              </w:rPr>
              <w:t>5</w:t>
            </w:r>
          </w:p>
        </w:tc>
        <w:tc>
          <w:tcPr>
            <w:tcW w:w="4463" w:type="dxa"/>
            <w:tcMar>
              <w:top w:w="60" w:type="dxa"/>
              <w:left w:w="90" w:type="dxa"/>
              <w:bottom w:w="60" w:type="dxa"/>
              <w:right w:w="90" w:type="dxa"/>
            </w:tcMar>
            <w:vAlign w:val="center"/>
          </w:tcPr>
          <w:p w14:paraId="7501E550" w14:textId="77777777" w:rsidR="00EA1982" w:rsidRDefault="00000000" w:rsidP="00D55090">
            <w:pPr>
              <w:spacing w:line="240" w:lineRule="auto"/>
              <w:jc w:val="both"/>
            </w:pPr>
            <w:r>
              <w:rPr>
                <w:sz w:val="18"/>
                <w:szCs w:val="18"/>
              </w:rPr>
              <w:t>Subunidad / Componente mantenible</w:t>
            </w:r>
          </w:p>
        </w:tc>
        <w:tc>
          <w:tcPr>
            <w:tcW w:w="4078" w:type="dxa"/>
            <w:tcMar>
              <w:top w:w="60" w:type="dxa"/>
              <w:left w:w="90" w:type="dxa"/>
              <w:bottom w:w="60" w:type="dxa"/>
              <w:right w:w="90" w:type="dxa"/>
            </w:tcMar>
            <w:vAlign w:val="center"/>
          </w:tcPr>
          <w:p w14:paraId="64C7201A" w14:textId="77777777" w:rsidR="00EA1982" w:rsidRDefault="00000000" w:rsidP="00D55090">
            <w:pPr>
              <w:spacing w:line="240" w:lineRule="auto"/>
              <w:jc w:val="both"/>
            </w:pPr>
            <w:r>
              <w:rPr>
                <w:sz w:val="18"/>
                <w:szCs w:val="18"/>
              </w:rPr>
              <w:t>Motor eléctrico, bomba de aceite</w:t>
            </w:r>
          </w:p>
        </w:tc>
      </w:tr>
      <w:tr w:rsidR="00EA1982" w14:paraId="3FB8E340" w14:textId="77777777">
        <w:tc>
          <w:tcPr>
            <w:tcW w:w="1539" w:type="dxa"/>
            <w:tcMar>
              <w:top w:w="60" w:type="dxa"/>
              <w:left w:w="90" w:type="dxa"/>
              <w:bottom w:w="60" w:type="dxa"/>
              <w:right w:w="90" w:type="dxa"/>
            </w:tcMar>
            <w:vAlign w:val="center"/>
          </w:tcPr>
          <w:p w14:paraId="7225A6AB" w14:textId="77777777" w:rsidR="00EA1982" w:rsidRDefault="00000000" w:rsidP="00D55090">
            <w:pPr>
              <w:spacing w:line="240" w:lineRule="auto"/>
              <w:jc w:val="both"/>
            </w:pPr>
            <w:r>
              <w:rPr>
                <w:sz w:val="18"/>
                <w:szCs w:val="18"/>
              </w:rPr>
              <w:t>6</w:t>
            </w:r>
          </w:p>
        </w:tc>
        <w:tc>
          <w:tcPr>
            <w:tcW w:w="4463" w:type="dxa"/>
            <w:tcMar>
              <w:top w:w="60" w:type="dxa"/>
              <w:left w:w="90" w:type="dxa"/>
              <w:bottom w:w="60" w:type="dxa"/>
              <w:right w:w="90" w:type="dxa"/>
            </w:tcMar>
            <w:vAlign w:val="center"/>
          </w:tcPr>
          <w:p w14:paraId="2977E063" w14:textId="77777777" w:rsidR="00EA1982" w:rsidRDefault="00000000" w:rsidP="00D55090">
            <w:pPr>
              <w:spacing w:line="240" w:lineRule="auto"/>
              <w:jc w:val="both"/>
            </w:pPr>
            <w:r>
              <w:rPr>
                <w:sz w:val="18"/>
                <w:szCs w:val="18"/>
              </w:rPr>
              <w:t>Parte / Repuesto</w:t>
            </w:r>
          </w:p>
        </w:tc>
        <w:tc>
          <w:tcPr>
            <w:tcW w:w="4078" w:type="dxa"/>
            <w:tcMar>
              <w:top w:w="60" w:type="dxa"/>
              <w:left w:w="90" w:type="dxa"/>
              <w:bottom w:w="60" w:type="dxa"/>
              <w:right w:w="90" w:type="dxa"/>
            </w:tcMar>
            <w:vAlign w:val="center"/>
          </w:tcPr>
          <w:p w14:paraId="76E80FF3" w14:textId="77777777" w:rsidR="00EA1982" w:rsidRDefault="00000000" w:rsidP="00D55090">
            <w:pPr>
              <w:spacing w:line="240" w:lineRule="auto"/>
              <w:jc w:val="both"/>
            </w:pPr>
            <w:r>
              <w:rPr>
                <w:sz w:val="18"/>
                <w:szCs w:val="18"/>
              </w:rPr>
              <w:t>Rodamiento SKF-6205</w:t>
            </w:r>
          </w:p>
        </w:tc>
      </w:tr>
    </w:tbl>
    <w:p w14:paraId="32F2DF66" w14:textId="77777777" w:rsidR="00EA1982" w:rsidRDefault="00000000" w:rsidP="00D55090">
      <w:pPr>
        <w:pStyle w:val="Ttulo3"/>
        <w:jc w:val="both"/>
      </w:pPr>
      <w:bookmarkStart w:id="174" w:name="_Toc239180991"/>
      <w:bookmarkStart w:id="175" w:name="m3.3-funcionalidades-de-la-hoja-de-vida"/>
      <w:bookmarkEnd w:id="173"/>
      <w:r>
        <w:t>M3.3 Funcionalidades de la hoja de vida</w:t>
      </w:r>
      <w:bookmarkEnd w:id="174"/>
    </w:p>
    <w:p w14:paraId="2A711B08" w14:textId="77777777" w:rsidR="00EA1982" w:rsidRDefault="00000000">
      <w:pPr>
        <w:numPr>
          <w:ilvl w:val="0"/>
          <w:numId w:val="33"/>
        </w:numPr>
        <w:jc w:val="both"/>
      </w:pPr>
      <w:r>
        <w:rPr>
          <w:b/>
          <w:bCs/>
        </w:rPr>
        <w:t>ADN del activo</w:t>
      </w:r>
      <w:r>
        <w:t xml:space="preserve"> — ficha técnica con atributos dinámicos definidos por </w:t>
      </w:r>
      <w:r>
        <w:rPr>
          <w:b/>
          <w:bCs/>
        </w:rPr>
        <w:t>clase de equipo</w:t>
      </w:r>
      <w:r>
        <w:t xml:space="preserve"> mediante plantillas.</w:t>
      </w:r>
    </w:p>
    <w:p w14:paraId="5026C69D" w14:textId="77777777" w:rsidR="00EA1982" w:rsidRDefault="00000000">
      <w:pPr>
        <w:numPr>
          <w:ilvl w:val="0"/>
          <w:numId w:val="33"/>
        </w:numPr>
        <w:jc w:val="both"/>
      </w:pPr>
      <w:r>
        <w:rPr>
          <w:b/>
          <w:bCs/>
        </w:rPr>
        <w:t>Timeline histórico</w:t>
      </w:r>
      <w:r>
        <w:t xml:space="preserve"> — visualización cronológica de todos los eventos: instalación, preventivos, correctivos, cambios de piezas, movimientos.</w:t>
      </w:r>
    </w:p>
    <w:p w14:paraId="7A9E6486" w14:textId="77777777" w:rsidR="00EA1982" w:rsidRDefault="00000000">
      <w:pPr>
        <w:numPr>
          <w:ilvl w:val="0"/>
          <w:numId w:val="33"/>
        </w:numPr>
        <w:jc w:val="both"/>
      </w:pPr>
      <w:r>
        <w:rPr>
          <w:b/>
          <w:bCs/>
        </w:rPr>
        <w:t>Historial clínico por serial</w:t>
      </w:r>
      <w:r>
        <w:t xml:space="preserve"> — cuántas veces ha entrado ese equipo a taller, con todos sus tickets asociados.</w:t>
      </w:r>
    </w:p>
    <w:p w14:paraId="298373AC" w14:textId="77777777" w:rsidR="00EA1982" w:rsidRDefault="00000000">
      <w:pPr>
        <w:numPr>
          <w:ilvl w:val="0"/>
          <w:numId w:val="33"/>
        </w:numPr>
        <w:jc w:val="both"/>
      </w:pPr>
      <w:r>
        <w:rPr>
          <w:b/>
          <w:bCs/>
        </w:rPr>
        <w:t>Componentes críticos con garantía propia</w:t>
      </w:r>
      <w:r>
        <w:t xml:space="preserve"> — fecha y garantía de cada parte sustituida.</w:t>
      </w:r>
    </w:p>
    <w:p w14:paraId="32F9653A" w14:textId="77777777" w:rsidR="00EA1982" w:rsidRDefault="00000000">
      <w:pPr>
        <w:numPr>
          <w:ilvl w:val="0"/>
          <w:numId w:val="33"/>
        </w:numPr>
        <w:jc w:val="both"/>
      </w:pPr>
      <w:r>
        <w:rPr>
          <w:b/>
          <w:bCs/>
        </w:rPr>
        <w:t>Gestión de garantías</w:t>
      </w:r>
      <w:r>
        <w:t xml:space="preserve"> — alerta automática al intentar abrir una orden sobre un equipo con garantía vigente.</w:t>
      </w:r>
    </w:p>
    <w:p w14:paraId="24AD3073" w14:textId="77777777" w:rsidR="00EA1982" w:rsidRDefault="00000000">
      <w:pPr>
        <w:numPr>
          <w:ilvl w:val="0"/>
          <w:numId w:val="33"/>
        </w:numPr>
        <w:jc w:val="both"/>
      </w:pPr>
      <w:r>
        <w:rPr>
          <w:b/>
          <w:bCs/>
        </w:rPr>
        <w:t>Árbol de fallas (RCM)</w:t>
      </w:r>
      <w:r>
        <w:t xml:space="preserve"> — biblioteca de modos de falla, causas y efectos por clase de activo.</w:t>
      </w:r>
    </w:p>
    <w:p w14:paraId="23285F1B" w14:textId="77777777" w:rsidR="00EA1982" w:rsidRDefault="00000000">
      <w:pPr>
        <w:numPr>
          <w:ilvl w:val="0"/>
          <w:numId w:val="33"/>
        </w:numPr>
        <w:jc w:val="both"/>
      </w:pPr>
      <w:r>
        <w:rPr>
          <w:b/>
          <w:bCs/>
        </w:rPr>
        <w:t>Costos acumulados</w:t>
      </w:r>
      <w:r>
        <w:t xml:space="preserve"> — gráfico de costo acumulado vs. tiempo, con el ratio Costo de mantenimiento / RAV como umbral.</w:t>
      </w:r>
    </w:p>
    <w:p w14:paraId="5ED5528B" w14:textId="77777777" w:rsidR="00EA1982" w:rsidRDefault="00000000">
      <w:pPr>
        <w:numPr>
          <w:ilvl w:val="0"/>
          <w:numId w:val="33"/>
        </w:numPr>
        <w:jc w:val="both"/>
      </w:pPr>
      <w:r>
        <w:rPr>
          <w:b/>
          <w:bCs/>
        </w:rPr>
        <w:t>[DECIDIDO]</w:t>
      </w:r>
      <w:r>
        <w:t xml:space="preserve"> Las </w:t>
      </w:r>
      <w:r>
        <w:rPr>
          <w:b/>
          <w:bCs/>
        </w:rPr>
        <w:t>transiciones clave alimentan automáticamente la hoja de vida</w:t>
      </w:r>
      <w:r>
        <w:t>, sin depender de comentarios manuales.</w:t>
      </w:r>
    </w:p>
    <w:p w14:paraId="38CC8021" w14:textId="77777777" w:rsidR="00EA1982" w:rsidRDefault="00000000" w:rsidP="00D55090">
      <w:pPr>
        <w:pStyle w:val="Ttulo3"/>
        <w:jc w:val="both"/>
      </w:pPr>
      <w:bookmarkStart w:id="176" w:name="_Toc239180992"/>
      <w:bookmarkStart w:id="177" w:name="m3.4-identificación-e-ingreso-de-datos"/>
      <w:bookmarkEnd w:id="175"/>
      <w:r>
        <w:t>M3.4 Identificación e ingreso de datos</w:t>
      </w:r>
      <w:bookmarkEnd w:id="176"/>
    </w:p>
    <w:p w14:paraId="185C3F78" w14:textId="77777777" w:rsidR="00EA1982" w:rsidRDefault="00000000" w:rsidP="00D55090">
      <w:pPr>
        <w:jc w:val="both"/>
      </w:pPr>
      <w:r>
        <w:t>Este apartado es el que concentra las contramedidas contra el riesgo rector del eje ① (§1.4.3), y por eso su prioridad cambia en la R03.</w:t>
      </w:r>
    </w:p>
    <w:p w14:paraId="25FB8B07" w14:textId="77777777" w:rsidR="00EA1982" w:rsidRDefault="00000000">
      <w:pPr>
        <w:numPr>
          <w:ilvl w:val="0"/>
          <w:numId w:val="34"/>
        </w:numPr>
        <w:jc w:val="both"/>
      </w:pPr>
      <w:r>
        <w:rPr>
          <w:b/>
          <w:bCs/>
        </w:rPr>
        <w:t>[DECIDIDO — R03, sube a MVP]</w:t>
      </w:r>
      <w:r>
        <w:t xml:space="preserve"> </w:t>
      </w:r>
      <w:r>
        <w:rPr>
          <w:b/>
          <w:bCs/>
        </w:rPr>
        <w:t>QR / NFC</w:t>
      </w:r>
      <w:r>
        <w:t xml:space="preserve"> en el equipo para identificación, apertura del historial y check-in físico del técnico. En el MVP entra el </w:t>
      </w:r>
      <w:r>
        <w:rPr>
          <w:b/>
          <w:bCs/>
        </w:rPr>
        <w:t>QR de identificación</w:t>
      </w:r>
      <w:r>
        <w:t xml:space="preserve">; el check-in físico por NFC se mantiene en Fase 2.</w:t>
      </w:r>
    </w:p>
    <w:p w14:paraId="3E115A5E" w14:textId="77777777" w:rsidR="00EA1982" w:rsidRDefault="00000000">
      <w:pPr>
        <w:numPr>
          <w:ilvl w:val="0"/>
          <w:numId w:val="34"/>
        </w:numPr>
        <w:jc w:val="both"/>
      </w:pPr>
      <w:r>
        <w:rPr>
          <w:b/>
          <w:bCs/>
        </w:rPr>
        <w:lastRenderedPageBreak/>
        <w:t>[DECIDIDO — R03, sube a MVP]</w:t>
      </w:r>
      <w:r>
        <w:t xml:space="preserve"> </w:t>
      </w:r>
      <w:r>
        <w:rPr>
          <w:b/>
          <w:bCs/>
        </w:rPr>
        <w:t xml:space="preserve">OCR en recepción</w:t>
      </w:r>
      <w:r>
        <w:t xml:space="preserve"> — tablet que fotografía la placa del equipo, extrae marca/modelo/serial y busca si ya existe: si existe abre su historial, si no crea la ficha. Se combina con el autocompletado por serial de M1.1: el OCR propone, el sistema valida contra el maestro de equipos y el operario confirma. </w:t>
      </w:r>
      <w:r>
        <w:rPr>
          <w:b/>
          <w:bCs/>
        </w:rPr>
        <w:t>El operario nunca teclea el serial completo a mano.</w:t>
      </w:r>
    </w:p>
    <w:p w14:paraId="3AC4A549" w14:textId="77777777" w:rsidR="00EA1982" w:rsidRDefault="00000000">
      <w:pPr>
        <w:numPr>
          <w:ilvl w:val="0"/>
          <w:numId w:val="34"/>
        </w:numPr>
        <w:jc w:val="both"/>
      </w:pPr>
      <w:r>
        <w:rPr>
          <w:b/>
          <w:bCs/>
        </w:rPr>
        <w:t>[PROPUESTO]</w:t>
      </w:r>
      <w:r>
        <w:t xml:space="preserve"> Reconocimiento visual por cámara como respaldo cuando el QR está dañado.</w:t>
      </w:r>
    </w:p>
    <w:p w14:paraId="2505B2E5" w14:textId="77777777" w:rsidR="00EA1982" w:rsidRDefault="00000000">
      <w:pPr>
        <w:numPr>
          <w:ilvl w:val="0"/>
          <w:numId w:val="34"/>
        </w:numPr>
        <w:jc w:val="both"/>
      </w:pPr>
      <w:r>
        <w:t xml:space="preserve">Identificación de equipos por QR enlazando </w:t>
      </w:r>
      <w:r>
        <w:rPr>
          <w:b/>
          <w:bCs/>
        </w:rPr>
        <w:t xml:space="preserve">remisión ↔ ticket ↔ hoja de vida</w:t>
      </w:r>
      <w:r>
        <w:t>.</w:t>
      </w:r>
    </w:p>
    <w:p w14:paraId="66ACB8B5" w14:textId="77777777" w:rsidR="00EA1982" w:rsidRDefault="00000000">
      <w:pPr>
        <w:numPr>
          <w:ilvl w:val="0"/>
          <w:numId w:val="34"/>
        </w:numPr>
        <w:jc w:val="both"/>
      </w:pPr>
      <w:r>
        <w:rPr>
          <w:b/>
          <w:bCs/>
        </w:rPr>
        <w:t>[R03]</w:t>
      </w:r>
      <w:r>
        <w:t xml:space="preserve"> Toda captura asistida (OCR, QR, autocompletado) debe registrar </w:t>
      </w:r>
      <w:r>
        <w:rPr>
          <w:b/>
          <w:bCs/>
        </w:rPr>
        <w:t>si el dato fue aceptado tal cual o corregido manualmente</w:t>
      </w:r>
      <w:r>
        <w:t>. Ese registro alimenta el KPI de tasa de corrección (M7.1) y permite medir si las contramedidas funcionan.</w:t>
      </w:r>
    </w:p>
    <w:p w14:paraId="0B36D678" w14:textId="77777777" w:rsidR="00EA1982" w:rsidRDefault="00000000" w:rsidP="00D55090">
      <w:pPr>
        <w:pStyle w:val="Ttulo3"/>
        <w:jc w:val="both"/>
      </w:pPr>
      <w:bookmarkStart w:id="178" w:name="_Toc239180993"/>
      <w:bookmarkStart w:id="179" w:name="m3.5-migración-del-historial"/>
      <w:bookmarkEnd w:id="177"/>
      <w:r>
        <w:t>M3.5 Migración del historial</w:t>
      </w:r>
      <w:bookmarkEnd w:id="178"/>
    </w:p>
    <w:p w14:paraId="51CE5D7C" w14:textId="77777777" w:rsidR="00EA1982" w:rsidRDefault="00000000" w:rsidP="00D55090">
      <w:pPr>
        <w:pStyle w:val="Ttulo4"/>
        <w:jc w:val="both"/>
      </w:pPr>
      <w:bookmarkStart w:id="180" w:name="lo-decidido-el-2708"/>
      <w:r>
        <w:t>Lo decidido el 27/08</w:t>
      </w:r>
    </w:p>
    <w:p w14:paraId="74E5381C" w14:textId="77777777" w:rsidR="00EA1982" w:rsidRDefault="00000000" w:rsidP="00D55090">
      <w:pPr>
        <w:jc w:val="both"/>
      </w:pPr>
      <w:r>
        <w:rPr>
          <w:b/>
          <w:bCs/>
        </w:rPr>
        <w:t>El aplicativo sustituye la creación manual de carpetas por captura directa en base de datos</w:t>
      </w:r>
      <w:r>
        <w:t xml:space="preserve">, con generación de entregables por plantilla. Hoy, por cada servicio, alguien crea a mano una carpeta con subcarpetas en Google Drive. El modelo objetivo presenta </w:t>
      </w:r>
      <w:r>
        <w:rPr>
          <w:b/>
          <w:bCs/>
        </w:rPr>
        <w:t>espacios de captura de datos en lugar de archivos y carpetas</w:t>
      </w:r>
      <w:r>
        <w:t>, con la misma lógica del CRM.</w:t>
      </w:r>
    </w:p>
    <w:p w14:paraId="18A670C0" w14:textId="77777777" w:rsidR="00EA1982" w:rsidRDefault="00000000" w:rsidP="00D55090">
      <w:pPr>
        <w:jc w:val="both"/>
      </w:pPr>
      <w:r>
        <w:rPr>
          <w:b/>
          <w:bCs/>
        </w:rPr>
        <w:t>La migración del histórico se aborda como desarrollo independiente</w:t>
      </w:r>
      <w:r>
        <w:t xml:space="preserve">, y la fase inicial se resuelve con un </w:t>
      </w:r>
      <w:r>
        <w:rPr>
          <w:b/>
          <w:bCs/>
        </w:rPr>
        <w:t>botón «Ver en Google Drive»</w:t>
      </w:r>
      <w:r>
        <w:t xml:space="preserve"> desde la propia hoja de vida, replicando lo ya hecho en el módulo de remisiones. Es la solución correcta para arrancar: no bloquea el proyecto con una migración de </w:t>
      </w:r>
      <w:r>
        <w:rPr>
          <w:b/>
          <w:bCs/>
        </w:rPr>
        <w:t>más de 300 equipos con historial</w:t>
      </w:r>
      <w:r>
        <w:t>, y da acceso al histórico desde el día uno.</w:t>
      </w:r>
    </w:p>
    <w:p w14:paraId="444042DA" w14:textId="77777777" w:rsidR="00EA1982" w:rsidRDefault="00000000" w:rsidP="00D55090">
      <w:pPr>
        <w:jc w:val="both"/>
      </w:pPr>
      <w:r>
        <w:rPr>
          <w:b/>
          <w:bCs/>
        </w:rPr>
        <w:t>Tres cosas que condicionan cómo se construye:</w:t>
      </w:r>
    </w:p>
    <w:p w14:paraId="70517B83" w14:textId="77777777" w:rsidR="00EA1982" w:rsidRDefault="00000000">
      <w:pPr>
        <w:numPr>
          <w:ilvl w:val="0"/>
          <w:numId w:val="35"/>
        </w:numPr>
        <w:jc w:val="both"/>
      </w:pPr>
      <w:r>
        <w:rPr>
          <w:b/>
          <w:bCs/>
        </w:rPr>
        <w:t>El entregable en PDF no desaparece.</w:t>
      </w:r>
      <w:r>
        <w:t xml:space="preserve"> Sigue haciendo falta para respaldo y para entrega impresa al cliente.</w:t>
      </w:r>
    </w:p>
    <w:p w14:paraId="00FC3406" w14:textId="77777777" w:rsidR="00EA1982" w:rsidRDefault="00000000">
      <w:pPr>
        <w:numPr>
          <w:ilvl w:val="0"/>
          <w:numId w:val="35"/>
        </w:numPr>
        <w:jc w:val="both"/>
      </w:pPr>
      <w:r>
        <w:rPr>
          <w:b/>
          <w:bCs/>
        </w:rPr>
        <w:t>El sistema debe conservar el documento exacto que vio el cliente</w:t>
      </w:r>
      <w:r>
        <w:t xml:space="preserve">, no sólo los datos para regenerarlo. Existen </w:t>
      </w:r>
      <w:r>
        <w:rPr>
          <w:b/>
          <w:bCs/>
        </w:rPr>
        <w:t>23 plantillas de cotización distintas</w:t>
      </w:r>
      <w:r>
        <w:t>, y regenerar con la plantilla de hoy un documento emitido con la de hace dos años produce un papel que nadie firmó.</w:t>
      </w:r>
    </w:p>
    <w:p w14:paraId="66647F27" w14:textId="77777777" w:rsidR="00EA1982" w:rsidRDefault="00000000">
      <w:pPr>
        <w:numPr>
          <w:ilvl w:val="0"/>
          <w:numId w:val="35"/>
        </w:numPr>
        <w:jc w:val="both"/>
      </w:pPr>
      <w:r>
        <w:rPr>
          <w:b/>
          <w:bCs/>
        </w:rPr>
        <w:t>Convivencia de unos seis meses</w:t>
      </w:r>
      <w:r>
        <w:t xml:space="preserve"> con los métodos tradicionales —Excel de citas y control— para validar la estabilidad del nuevo sistema antes de retirarlos.</w:t>
      </w:r>
    </w:p>
    <w:p w14:paraId="386EE51E" w14:textId="77777777" w:rsidR="00EA1982" w:rsidRDefault="00000000" w:rsidP="00D55090">
      <w:pPr>
        <w:jc w:val="both"/>
      </w:pPr>
      <w:r>
        <w:rPr>
          <w:b/>
          <w:bCs/>
        </w:rPr>
        <w:t xml:space="preserve">[ABIERTO — 27/08] Módulo de backup del sistema.</w:t>
      </w:r>
      <w:r>
        <w:t xml:space="preserve"> Se identificó la necesidad de un respaldo propio para no perder el histórico ante una caída del servidor. </w:t>
      </w:r>
      <w:r>
        <w:rPr>
          <w:b/>
          <w:bCs/>
        </w:rPr>
        <w:t>Sin responsable ni fecha.</w:t>
      </w:r>
      <w:r>
        <w:t xml:space="preserve"> Es uno de los tres frentes que el acta señala como condicionantes de la puesta en producción. Punto abierto nº 55.</w:t>
      </w:r>
    </w:p>
    <w:p w14:paraId="11588F0F" w14:textId="77777777" w:rsidR="00EA1982" w:rsidRDefault="00000000">
      <w:pPr>
        <w:numPr>
          <w:ilvl w:val="0"/>
          <w:numId w:val="36"/>
        </w:numPr>
        <w:jc w:val="both"/>
      </w:pPr>
      <w:r>
        <w:rPr>
          <w:b/>
          <w:bCs/>
        </w:rPr>
        <w:t>[ABIERTO]</w:t>
      </w:r>
      <w:r>
        <w:t xml:space="preserve"> No está definido el mecanismo de migración del historial útil de </w:t>
      </w:r>
      <w:r>
        <w:rPr>
          <w:b/>
          <w:bCs/>
        </w:rPr>
        <w:t xml:space="preserve">Desk 1.0</w:t>
      </w:r>
      <w:r>
        <w:t xml:space="preserve"> </w:t>
      </w:r>
      <w:r>
        <w:rPr>
          <w:b/>
          <w:bCs/>
        </w:rPr>
        <w:t>[R08]</w:t>
      </w:r>
      <w:r>
        <w:t xml:space="preserve"> La migración debe incluir además las </w:t>
      </w:r>
      <w:r>
        <w:rPr>
          <w:b/>
          <w:bCs/>
        </w:rPr>
        <w:t xml:space="preserve">hojas de vida de Labcontrol</w:t>
      </w:r>
      <w:r>
        <w:t xml:space="preserve">, no sólo el historial de Desk 1.0. Amplía el alcance del punto abierto nº 8: son dos orígenes distintos, con estructuras distintas, y conviene tratarlos como dos migraciones y no como una.</w:t>
      </w:r>
    </w:p>
    <w:p w14:paraId="0D750027" w14:textId="77777777" w:rsidR="00EA1982" w:rsidRDefault="00000000" w:rsidP="00D55090">
      <w:pPr>
        <w:jc w:val="both"/>
      </w:pPr>
      <w:r>
        <w:rPr>
          <w:b/>
          <w:bCs/>
        </w:rPr>
        <w:t>Nota de dependencia (R03).</w:t>
      </w:r>
      <w:r>
        <w:t xml:space="preserve"> La migración deja de ser un asunto puramente interno: la hoja de vida reducida es lo que el cliente ve en el portal, y un historial con huecos produce el efecto contrario al buscado. Ver la regla de apertura del portal en M8.6.</w:t>
      </w:r>
    </w:p>
    <w:p w14:paraId="5C939981" w14:textId="77777777" w:rsidR="00EA1982" w:rsidRDefault="00000000" w:rsidP="00D55090">
      <w:pPr>
        <w:pStyle w:val="Ttulo2"/>
        <w:jc w:val="both"/>
      </w:pPr>
      <w:bookmarkStart w:id="181" w:name="_Toc239180994"/>
      <w:bookmarkStart w:id="182" w:name="X45379bae3f5ffaaccf94f80f6a4c5c02974793f"/>
      <w:bookmarkEnd w:id="169"/>
      <w:bookmarkEnd w:id="179"/>
      <w:bookmarkEnd w:id="180"/>
      <w:r>
        <w:t>M4. Comercial: cotización, aprobación y promesa de fecha</w:t>
      </w:r>
      <w:bookmarkEnd w:id="181"/>
    </w:p>
    <w:p w14:paraId="2574D2B1" w14:textId="77777777" w:rsidR="00EA1982" w:rsidRDefault="00000000" w:rsidP="00D55090">
      <w:pPr>
        <w:jc w:val="both"/>
      </w:pPr>
      <w:r>
        <w:t xml:space="preserve">El punto donde se gana o se pierde el cumplimiento: </w:t>
      </w:r>
      <w:r>
        <w:rPr>
          <w:b/>
          <w:bCs/>
        </w:rPr>
        <w:t xml:space="preserve">el ticket no avanza si no hay aprobación comercial</w:t>
      </w:r>
      <w:r>
        <w:t xml:space="preserve">, y </w:t>
      </w:r>
      <w:r>
        <w:rPr>
          <w:b/>
          <w:bCs/>
        </w:rPr>
        <w:t>la fecha no se adivina, se calcula</w:t>
      </w:r>
      <w:r>
        <w:t>.</w:t>
      </w:r>
    </w:p>
    <w:p w14:paraId="0DC38833" w14:textId="77777777" w:rsidR="00EA1982" w:rsidRDefault="00000000" w:rsidP="00D55090">
      <w:pPr>
        <w:pStyle w:val="Ttulo3"/>
        <w:jc w:val="both"/>
      </w:pPr>
      <w:bookmarkStart w:id="183" w:name="_Toc239180995"/>
      <w:bookmarkStart w:id="184" w:name="m4.1-aprobación-del-cliente"/>
      <w:r>
        <w:t>M4.1 Aprobación del cliente</w:t>
      </w:r>
      <w:bookmarkEnd w:id="183"/>
    </w:p>
    <w:p w14:paraId="214CD356" w14:textId="77777777" w:rsidR="00EA1982" w:rsidRDefault="00000000">
      <w:pPr>
        <w:numPr>
          <w:ilvl w:val="0"/>
          <w:numId w:val="37"/>
        </w:numPr>
        <w:jc w:val="both"/>
      </w:pPr>
      <w:r>
        <w:rPr>
          <w:b/>
          <w:bCs/>
        </w:rPr>
        <w:t>[DECIDIDO]</w:t>
      </w:r>
      <w:r>
        <w:t xml:space="preserve"> El cliente recibe un </w:t>
      </w:r>
      <w:r>
        <w:rPr>
          <w:b/>
          <w:bCs/>
        </w:rPr>
        <w:t xml:space="preserve">enlace o correo con el pre-diagnóstico</w:t>
      </w:r>
      <w:r>
        <w:t xml:space="preserve"> y puede </w:t>
      </w:r>
      <w:r>
        <w:rPr>
          <w:b/>
          <w:bCs/>
        </w:rPr>
        <w:t>aprobar el cambio de piezas en un clic</w:t>
      </w:r>
      <w:r>
        <w:t>, sin necesidad de emitir primero la orden de compra formal.</w:t>
      </w:r>
    </w:p>
    <w:p w14:paraId="1B5456AC" w14:textId="77777777" w:rsidR="00EA1982" w:rsidRDefault="00000000">
      <w:pPr>
        <w:numPr>
          <w:ilvl w:val="0"/>
          <w:numId w:val="37"/>
        </w:numPr>
        <w:jc w:val="both"/>
      </w:pPr>
      <w:r>
        <w:rPr>
          <w:b/>
          <w:bCs/>
        </w:rPr>
        <w:lastRenderedPageBreak/>
        <w:t>[DECIDIDO]</w:t>
      </w:r>
      <w:r>
        <w:t xml:space="preserve"> Se inicia como </w:t>
      </w:r>
      <w:r>
        <w:rPr>
          <w:b/>
          <w:bCs/>
        </w:rPr>
        <w:t>piloto con clientes que tienen contrato de mantenimiento activo</w:t>
      </w:r>
      <w:r>
        <w:t>.</w:t>
      </w:r>
    </w:p>
    <w:p w14:paraId="0D8DC274" w14:textId="77777777" w:rsidR="00EA1982" w:rsidRDefault="00000000">
      <w:pPr>
        <w:numPr>
          <w:ilvl w:val="0"/>
          <w:numId w:val="37"/>
        </w:numPr>
        <w:jc w:val="both"/>
      </w:pPr>
      <w:r>
        <w:rPr>
          <w:b/>
          <w:bCs/>
        </w:rPr>
        <w:t>[DECIDIDO]</w:t>
      </w:r>
      <w:r>
        <w:t xml:space="preserve"> Si el cliente no aprueba en el plazo definido, el equipo </w:t>
      </w:r>
      <w:r>
        <w:rPr>
          <w:b/>
          <w:bCs/>
        </w:rPr>
        <w:t>sale de la mesa de trabajo</w:t>
      </w:r>
      <w:r>
        <w:t xml:space="preserve"> y pasa a cola de espera. </w:t>
      </w:r>
      <w:r>
        <w:rPr>
          <w:b/>
          <w:bCs/>
        </w:rPr>
        <w:t>[ABIERTO]</w:t>
      </w:r>
      <w:r>
        <w:t xml:space="preserve"> El plazo exacto (24 o 48 h) falta fijarlo.</w:t>
      </w:r>
    </w:p>
    <w:p w14:paraId="126997F0" w14:textId="77777777" w:rsidR="00EA1982" w:rsidRDefault="00000000">
      <w:pPr>
        <w:numPr>
          <w:ilvl w:val="0"/>
          <w:numId w:val="37"/>
        </w:numPr>
        <w:jc w:val="both"/>
      </w:pPr>
      <w:r>
        <w:t xml:space="preserve">Motivación: hoy se envía cotización, se espera la orden de compra y el equipo queda </w:t>
      </w:r>
      <w:r>
        <w:rPr>
          <w:b/>
          <w:bCs/>
        </w:rPr>
        <w:t>bloqueado semanas o meses</w:t>
      </w:r>
      <w:r>
        <w:t>.</w:t>
      </w:r>
    </w:p>
    <w:p w14:paraId="77F683B6" w14:textId="77777777" w:rsidR="00EA1982" w:rsidRDefault="00000000">
      <w:pPr>
        <w:numPr>
          <w:ilvl w:val="0"/>
          <w:numId w:val="37"/>
        </w:numPr>
        <w:jc w:val="both"/>
      </w:pPr>
      <w:r>
        <w:rPr>
          <w:b/>
          <w:bCs/>
        </w:rPr>
        <w:t>[DECIDIDO — R03]</w:t>
      </w:r>
      <w:r>
        <w:t xml:space="preserve"> El botón «Aprobar cotización» forma parte del </w:t>
      </w:r>
      <w:r>
        <w:rPr>
          <w:b/>
          <w:bCs/>
        </w:rPr>
        <w:t>nivel básico</w:t>
      </w:r>
      <w:r>
        <w:t xml:space="preserve"> del área de cliente (M8.2): está disponible para todos los clientes, con o sin contrato, y funciona con acceso por token sin registro.</w:t>
      </w:r>
    </w:p>
    <w:p w14:paraId="4727DFCB" w14:textId="77777777" w:rsidR="00EA1982" w:rsidRDefault="00000000" w:rsidP="00D55090">
      <w:pPr>
        <w:jc w:val="both"/>
      </w:pPr>
      <w:r>
        <w:rPr>
          <w:b/>
          <w:bCs/>
        </w:rPr>
        <w:t xml:space="preserve">Punto de enganche en el blueprint implementado [AS-BUILT].</w:t>
      </w:r>
      <w:r>
        <w:t xml:space="preserve"> La aprobación del cliente corresponde al estado Notificación cliente, que ofrece tres salidas: Aprobación (→ En Proceso), Aprobación y S. Repuestos (→ En Espera de Repuestos) y Rechazo (→ Por Facturar). El botón del portal debe disparar una de las dos primeras. La «cola de espera» por no aprobación </w:t>
      </w:r>
      <w:r>
        <w:rPr>
          <w:b/>
          <w:bCs/>
        </w:rPr>
        <w:t>no tiene hoy estado propio</w:t>
      </w:r>
      <w:r>
        <w:t>: habría que crearlo o reutilizar uno de los cuatro de espera, y en ese caso resolver antes su falta de salida (C3).</w:t>
      </w:r>
    </w:p>
    <w:p w14:paraId="5FC14031" w14:textId="77777777" w:rsidR="00EA1982" w:rsidRDefault="00000000" w:rsidP="00D55090">
      <w:pPr>
        <w:pStyle w:val="Ttulo4"/>
        <w:jc w:val="both"/>
      </w:pPr>
      <w:bookmarkStart w:id="185" w:name="X50fae2436246dc8d631472a20435105d4d0bc9b"/>
      <w:r>
        <w:t>El compromiso de fecha ya existe, y lo fija el taller [AS-IS — R05]</w:t>
      </w:r>
    </w:p>
    <w:p w14:paraId="13C882A7" w14:textId="77777777" w:rsidR="00EA1982" w:rsidRDefault="00000000" w:rsidP="00D55090">
      <w:pPr>
        <w:jc w:val="both"/>
      </w:pPr>
      <w:r>
        <w:t xml:space="preserve">Antes de diseñar el simulador conviene saber de dónde sale hoy la fecha. La hoja del 16/02 lo dice: en la transición </w:t>
      </w:r>
      <w:r>
        <w:rPr>
          <w:b/>
          <w:bCs/>
        </w:rPr>
        <w:t>Escalado a Revisión</w:t>
      </w:r>
      <w:r>
        <w:t xml:space="preserve">, cuando el técnico manda el diagnóstico a revisión, el campo </w:t>
      </w:r>
      <w:r>
        <w:rPr>
          <w:b/>
          <w:bCs/>
        </w:rPr>
        <w:t>«Días de entrega»</w:t>
      </w:r>
      <w:r>
        <w:t xml:space="preserve"> es obligatorio, y el propio mapeo aclara que </w:t>
      </w:r>
      <w:r>
        <w:rPr>
          <w:b/>
          <w:bCs/>
        </w:rPr>
        <w:t>«queda definido el Tiempo promesa»</w:t>
      </w:r>
      <w:r>
        <w:t xml:space="preserve">. El diccionario lo confirma en la columna 52: </w:t>
      </w:r>
      <w:r>
        <w:rPr>
          <w:i/>
          <w:iCs/>
        </w:rPr>
        <w:t xml:space="preserve">«días hábiles que ST se demora en ejecutar el servicio, es un campo del ticket Tiempo promesa»</w:t>
      </w:r>
      <w:r>
        <w:t>.</w:t>
      </w:r>
    </w:p>
    <w:p w14:paraId="0E48F4E5" w14:textId="77777777" w:rsidR="00EA1982" w:rsidRDefault="00000000" w:rsidP="00D55090">
      <w:pPr>
        <w:jc w:val="both"/>
      </w:pPr>
      <w:r>
        <w:t xml:space="preserve">Es decir: </w:t>
      </w:r>
      <w:r>
        <w:rPr>
          <w:b/>
          <w:bCs/>
        </w:rPr>
        <w:t>el compromiso lo estima Servicio Técnico al diagnosticar, no Comercial al cotizar.</w:t>
      </w:r>
      <w:r>
        <w:t xml:space="preserve"> Tiene lógica —quien acaba de abrir el equipo es quien sabe cuánto va a costar arreglarlo— y tiene una consecuencia de diseño: el CTP de este apartado </w:t>
      </w:r>
      <w:r>
        <w:rPr>
          <w:b/>
          <w:bCs/>
        </w:rPr>
        <w:t>no sustituye ese número, lo alimenta</w:t>
      </w:r>
      <w:r>
        <w:t>. El técnico seguirá aportando el trabajo que el equipo requiere; lo que hoy nadie aporta es la cola del taller y el lead time del repuesto, que es justamente lo que convierte una estimación de esfuerzo en una fecha.</w:t>
      </w:r>
    </w:p>
    <w:p w14:paraId="1FE7BFD3" w14:textId="77777777" w:rsidR="00EA1982" w:rsidRDefault="00000000" w:rsidP="00D55090">
      <w:pPr>
        <w:jc w:val="both"/>
      </w:pPr>
      <w:r>
        <w:t xml:space="preserve">El indicador que cierra el círculo también existe ya: la columna 54, </w:t>
      </w:r>
      <w:r>
        <w:rPr>
          <w:b/>
          <w:bCs/>
        </w:rPr>
        <w:t>Cumplimiento del tiempo promesa</w:t>
      </w:r>
      <w:r>
        <w:t xml:space="preserve">, compara el tiempo comunicado en la cotización contra el transcurrido hasta la finalización, y devuelve </w:t>
      </w:r>
      <w:r>
        <w:rPr>
          <w:i/>
          <w:iCs/>
        </w:rPr>
        <w:t>Cumple</w:t>
      </w:r>
      <w:r>
        <w:t xml:space="preserve"> o </w:t>
      </w:r>
      <w:r>
        <w:rPr>
          <w:i/>
          <w:iCs/>
        </w:rPr>
        <w:t>No cumple</w:t>
      </w:r>
      <w:r>
        <w:t>.</w:t>
      </w:r>
    </w:p>
    <w:p w14:paraId="18B6B1D5" w14:textId="77777777" w:rsidR="00EA1982" w:rsidRDefault="00000000" w:rsidP="00D55090">
      <w:pPr>
        <w:pStyle w:val="Ttulo3"/>
        <w:jc w:val="both"/>
      </w:pPr>
      <w:bookmarkStart w:id="186" w:name="_Toc239180996"/>
      <w:bookmarkStart w:id="187" w:name="X35c71c75e404be12de9fba853599566d0023454"/>
      <w:bookmarkEnd w:id="184"/>
      <w:bookmarkEnd w:id="185"/>
      <w:r>
        <w:t xml:space="preserve">M4.2 Simulador de fecha de entrega (CTP — Capable to Promise)</w:t>
      </w:r>
      <w:bookmarkEnd w:id="186"/>
    </w:p>
    <w:p w14:paraId="33D10A5A" w14:textId="77777777" w:rsidR="00EA1982" w:rsidRDefault="00000000" w:rsidP="00D55090">
      <w:pPr>
        <w:jc w:val="both"/>
      </w:pPr>
      <w:r>
        <w:t>Antes de que Comercial prometa una fecha, el sistema consulta:</w:t>
      </w:r>
    </w:p>
    <w:p w14:paraId="7586ED98" w14:textId="77777777" w:rsidR="00EA1982" w:rsidRDefault="00000000">
      <w:pPr>
        <w:numPr>
          <w:ilvl w:val="0"/>
          <w:numId w:val="38"/>
        </w:numPr>
        <w:jc w:val="both"/>
      </w:pPr>
      <w:r>
        <w:rPr>
          <w:b/>
          <w:bCs/>
        </w:rPr>
        <w:t>Carga actual de técnicos</w:t>
      </w:r>
      <w:r>
        <w:t xml:space="preserve"> — horas vendidas vs. horas disponibles.</w:t>
      </w:r>
    </w:p>
    <w:p w14:paraId="5455C452" w14:textId="77777777" w:rsidR="00EA1982" w:rsidRDefault="00000000">
      <w:pPr>
        <w:numPr>
          <w:ilvl w:val="0"/>
          <w:numId w:val="38"/>
        </w:numPr>
        <w:jc w:val="both"/>
      </w:pPr>
      <w:r>
        <w:rPr>
          <w:b/>
          <w:bCs/>
        </w:rPr>
        <w:t>Stock de repuestos</w:t>
      </w:r>
      <w:r>
        <w:t xml:space="preserve"> derivado del diagnóstico.</w:t>
      </w:r>
    </w:p>
    <w:p w14:paraId="79597166" w14:textId="77777777" w:rsidR="00EA1982" w:rsidRDefault="00000000">
      <w:pPr>
        <w:numPr>
          <w:ilvl w:val="0"/>
          <w:numId w:val="38"/>
        </w:numPr>
        <w:jc w:val="both"/>
      </w:pPr>
      <w:r>
        <w:rPr>
          <w:b/>
          <w:bCs/>
        </w:rPr>
        <w:t>Lead time del repuesto</w:t>
      </w:r>
      <w:r>
        <w:t xml:space="preserve"> si hay que comprarlo.</w:t>
      </w:r>
    </w:p>
    <w:p w14:paraId="776060AB" w14:textId="77777777" w:rsidR="00EA1982" w:rsidRDefault="00000000" w:rsidP="00D55090">
      <w:pPr>
        <w:jc w:val="both"/>
      </w:pPr>
      <w:r>
        <w:rPr>
          <w:b/>
          <w:bCs/>
        </w:rPr>
        <w:t>Precisión del revisor [R08] — las tres situaciones del repuesto.</w:t>
      </w:r>
      <w:r>
        <w:t xml:space="preserve"> El cálculo no puede tratar el stock como un sí o un no. Son tres casos y cada uno da una fecha distinta: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01"/>
        <w:gridCol w:w="6979"/>
      </w:tblGrid>
      <w:tr w:rsidR="00EA1982" w14:paraId="45D7BABA" w14:textId="77777777">
        <w:trPr>
          <w:tblHeader/>
        </w:trPr>
        <w:tc>
          <w:tcPr>
            <w:tcW w:w="3101" w:type="dxa"/>
            <w:shd w:val="clear" w:color="auto" w:fill="1F7A5C"/>
            <w:tcMar>
              <w:top w:w="60" w:type="dxa"/>
              <w:left w:w="90" w:type="dxa"/>
              <w:bottom w:w="60" w:type="dxa"/>
              <w:right w:w="90" w:type="dxa"/>
            </w:tcMar>
            <w:vAlign w:val="center"/>
          </w:tcPr>
          <w:p w14:paraId="476981D2" w14:textId="77777777" w:rsidR="00EA1982" w:rsidRDefault="00000000" w:rsidP="00D55090">
            <w:pPr>
              <w:spacing w:line="240" w:lineRule="auto"/>
              <w:jc w:val="both"/>
            </w:pPr>
            <w:r>
              <w:rPr>
                <w:b/>
                <w:bCs/>
                <w:color w:val="FFFFFF"/>
                <w:sz w:val="18"/>
                <w:szCs w:val="18"/>
              </w:rPr>
              <w:t>Situación del repuesto</w:t>
            </w:r>
          </w:p>
        </w:tc>
        <w:tc>
          <w:tcPr>
            <w:tcW w:w="6979" w:type="dxa"/>
            <w:shd w:val="clear" w:color="auto" w:fill="1F7A5C"/>
            <w:tcMar>
              <w:top w:w="60" w:type="dxa"/>
              <w:left w:w="90" w:type="dxa"/>
              <w:bottom w:w="60" w:type="dxa"/>
              <w:right w:w="90" w:type="dxa"/>
            </w:tcMar>
            <w:vAlign w:val="center"/>
          </w:tcPr>
          <w:p w14:paraId="35A63F50" w14:textId="77777777" w:rsidR="00EA1982" w:rsidRDefault="00000000" w:rsidP="00D55090">
            <w:pPr>
              <w:spacing w:line="240" w:lineRule="auto"/>
              <w:jc w:val="both"/>
            </w:pPr>
            <w:r>
              <w:rPr>
                <w:b/>
                <w:bCs/>
                <w:color w:val="FFFFFF"/>
                <w:sz w:val="18"/>
                <w:szCs w:val="18"/>
              </w:rPr>
              <w:t>Qué aporta al cálculo</w:t>
            </w:r>
          </w:p>
        </w:tc>
      </w:tr>
      <w:tr w:rsidR="00EA1982" w14:paraId="6E4CC757" w14:textId="77777777">
        <w:tc>
          <w:tcPr>
            <w:tcW w:w="3101" w:type="dxa"/>
            <w:tcMar>
              <w:top w:w="60" w:type="dxa"/>
              <w:left w:w="90" w:type="dxa"/>
              <w:bottom w:w="60" w:type="dxa"/>
              <w:right w:w="90" w:type="dxa"/>
            </w:tcMar>
            <w:vAlign w:val="center"/>
          </w:tcPr>
          <w:p w14:paraId="0023432C" w14:textId="77777777" w:rsidR="00EA1982" w:rsidRDefault="00000000" w:rsidP="00D55090">
            <w:pPr>
              <w:spacing w:line="240" w:lineRule="auto"/>
              <w:jc w:val="both"/>
            </w:pPr>
            <w:r>
              <w:rPr>
                <w:sz w:val="18"/>
                <w:szCs w:val="18"/>
              </w:rPr>
              <w:t>En inventario</w:t>
            </w:r>
          </w:p>
        </w:tc>
        <w:tc>
          <w:tcPr>
            <w:tcW w:w="6979" w:type="dxa"/>
            <w:tcMar>
              <w:top w:w="60" w:type="dxa"/>
              <w:left w:w="90" w:type="dxa"/>
              <w:bottom w:w="60" w:type="dxa"/>
              <w:right w:w="90" w:type="dxa"/>
            </w:tcMar>
            <w:vAlign w:val="center"/>
          </w:tcPr>
          <w:p w14:paraId="63D49B0A" w14:textId="77777777" w:rsidR="00EA1982" w:rsidRDefault="00000000" w:rsidP="00D55090">
            <w:pPr>
              <w:spacing w:line="240" w:lineRule="auto"/>
              <w:jc w:val="both"/>
            </w:pPr>
            <w:r>
              <w:rPr>
                <w:sz w:val="18"/>
                <w:szCs w:val="18"/>
              </w:rPr>
              <w:t>Disponible ya; sólo cuenta la cola del taller.</w:t>
            </w:r>
          </w:p>
        </w:tc>
      </w:tr>
      <w:tr w:rsidR="00EA1982" w14:paraId="6CAC4C40" w14:textId="77777777">
        <w:tc>
          <w:tcPr>
            <w:tcW w:w="3101" w:type="dxa"/>
            <w:tcMar>
              <w:top w:w="60" w:type="dxa"/>
              <w:left w:w="90" w:type="dxa"/>
              <w:bottom w:w="60" w:type="dxa"/>
              <w:right w:w="90" w:type="dxa"/>
            </w:tcMar>
            <w:vAlign w:val="center"/>
          </w:tcPr>
          <w:p w14:paraId="128854BC" w14:textId="77777777" w:rsidR="00EA1982" w:rsidRDefault="00000000" w:rsidP="00D55090">
            <w:pPr>
              <w:spacing w:line="240" w:lineRule="auto"/>
              <w:jc w:val="both"/>
            </w:pPr>
            <w:r>
              <w:rPr>
                <w:sz w:val="18"/>
                <w:szCs w:val="18"/>
              </w:rPr>
              <w:t>En camino</w:t>
            </w:r>
          </w:p>
        </w:tc>
        <w:tc>
          <w:tcPr>
            <w:tcW w:w="6979" w:type="dxa"/>
            <w:tcMar>
              <w:top w:w="60" w:type="dxa"/>
              <w:left w:w="90" w:type="dxa"/>
              <w:bottom w:w="60" w:type="dxa"/>
              <w:right w:w="90" w:type="dxa"/>
            </w:tcMar>
            <w:vAlign w:val="center"/>
          </w:tcPr>
          <w:p w14:paraId="13277B27" w14:textId="77777777" w:rsidR="00EA1982" w:rsidRDefault="00000000" w:rsidP="00D55090">
            <w:pPr>
              <w:spacing w:line="240" w:lineRule="auto"/>
              <w:jc w:val="both"/>
            </w:pPr>
            <w:r>
              <w:rPr>
                <w:sz w:val="18"/>
                <w:szCs w:val="18"/>
              </w:rPr>
              <w:t>Se calcula con la fecha estimada de recepción del pedido en curso.</w:t>
            </w:r>
          </w:p>
        </w:tc>
      </w:tr>
      <w:tr w:rsidR="00EA1982" w14:paraId="1C6AC859" w14:textId="77777777">
        <w:tc>
          <w:tcPr>
            <w:tcW w:w="3101" w:type="dxa"/>
            <w:tcMar>
              <w:top w:w="60" w:type="dxa"/>
              <w:left w:w="90" w:type="dxa"/>
              <w:bottom w:w="60" w:type="dxa"/>
              <w:right w:w="90" w:type="dxa"/>
            </w:tcMar>
            <w:vAlign w:val="center"/>
          </w:tcPr>
          <w:p w14:paraId="28F61F39" w14:textId="77777777" w:rsidR="00EA1982" w:rsidRDefault="00000000" w:rsidP="00D55090">
            <w:pPr>
              <w:spacing w:line="240" w:lineRule="auto"/>
              <w:jc w:val="both"/>
            </w:pPr>
            <w:r>
              <w:rPr>
                <w:sz w:val="18"/>
                <w:szCs w:val="18"/>
              </w:rPr>
              <w:t>Por solicitar</w:t>
            </w:r>
          </w:p>
        </w:tc>
        <w:tc>
          <w:tcPr>
            <w:tcW w:w="6979" w:type="dxa"/>
            <w:tcMar>
              <w:top w:w="60" w:type="dxa"/>
              <w:left w:w="90" w:type="dxa"/>
              <w:bottom w:w="60" w:type="dxa"/>
              <w:right w:w="90" w:type="dxa"/>
            </w:tcMar>
            <w:vAlign w:val="center"/>
          </w:tcPr>
          <w:p w14:paraId="05189DCF" w14:textId="77777777" w:rsidR="00EA1982" w:rsidRDefault="00000000" w:rsidP="00D55090">
            <w:pPr>
              <w:spacing w:line="240" w:lineRule="auto"/>
              <w:jc w:val="both"/>
            </w:pPr>
            <w:r>
              <w:rPr>
                <w:sz w:val="18"/>
                <w:szCs w:val="18"/>
              </w:rPr>
              <w:t>Se calcula con el lead time del proveedor, que según M5.4 es muy distinto si la pieza viene de Europa o es compra local.</w:t>
            </w:r>
          </w:p>
        </w:tc>
      </w:tr>
    </w:tbl>
    <w:p w14:paraId="4794B002" w14:textId="77777777" w:rsidR="00EA1982" w:rsidRDefault="00000000" w:rsidP="00D55090">
      <w:pPr>
        <w:jc w:val="both"/>
      </w:pPr>
      <w:r>
        <w:t>Es la diferencia entre un CTP que sirve y uno que no: la mayoría de las promesas incumplidas no nacen de un mal cálculo de horas de taller, sino de dar por disponible un repuesto que aún no ha llegado.</w:t>
      </w:r>
    </w:p>
    <w:p w14:paraId="2E3126FA" w14:textId="77777777" w:rsidR="00EA1982" w:rsidRDefault="00000000" w:rsidP="00D55090">
      <w:pPr>
        <w:jc w:val="both"/>
      </w:pPr>
      <w:r>
        <w:t xml:space="preserve">La heurística suma </w:t>
      </w:r>
      <w:r>
        <w:rPr>
          <w:b/>
          <w:bCs/>
        </w:rPr>
        <w:t>cola actual en estación + tiempo estándar de servicio + lead time de repuesto</w:t>
      </w:r>
      <w:r>
        <w:t xml:space="preserve"> y devuelve una sugerencia del tipo «fecha más temprana posible: lunes próximo». El estudio lo identifica como </w:t>
      </w:r>
      <w:r>
        <w:rPr>
          <w:b/>
          <w:bCs/>
        </w:rPr>
        <w:t>el gran diferenciador competitivo</w:t>
      </w:r>
      <w:r>
        <w:t>.</w:t>
      </w:r>
    </w:p>
    <w:p w14:paraId="2EB10E07" w14:textId="77777777" w:rsidR="00EA1982" w:rsidRDefault="00000000" w:rsidP="00D55090">
      <w:pPr>
        <w:jc w:val="both"/>
      </w:pPr>
      <w:r>
        <w:rPr>
          <w:b/>
          <w:bCs/>
        </w:rPr>
        <w:lastRenderedPageBreak/>
        <w:t>Precisión de la R03.</w:t>
      </w:r>
      <w:r>
        <w:t xml:space="preserve"> Este cálculo es </w:t>
      </w:r>
      <w:r>
        <w:rPr>
          <w:b/>
          <w:bCs/>
        </w:rPr>
        <w:t>determinista</w:t>
      </w:r>
      <w:r>
        <w:t xml:space="preserve"> —reglas y consultas sobre PostgreSQL— y no pasa por la capa RAG ni por ningún modelo de lenguaje (principio de diseño nº 8). Su resultado alimenta dos destinos: la sugerencia interna a Comercial, y la </w:t>
      </w:r>
      <w:r>
        <w:rPr>
          <w:b/>
          <w:bCs/>
        </w:rPr>
        <w:t>disponibilidad de agenda que se muestra al cliente</w:t>
      </w:r>
      <w:r>
        <w:t xml:space="preserve"> (M6.4).</w:t>
      </w:r>
    </w:p>
    <w:p w14:paraId="5973E7C7" w14:textId="77777777" w:rsidR="00EA1982" w:rsidRDefault="00000000" w:rsidP="00D55090">
      <w:pPr>
        <w:pStyle w:val="Ttulo3"/>
        <w:jc w:val="both"/>
      </w:pPr>
      <w:bookmarkStart w:id="188" w:name="_Toc239180997"/>
      <w:bookmarkStart w:id="189" w:name="X7de8106f2e8cf37a903fc87485d2b26da47b5c1"/>
      <w:bookmarkEnd w:id="187"/>
      <w:r>
        <w:t>M4.3 Reprogramación y comunicación de consecuencias</w:t>
      </w:r>
      <w:bookmarkEnd w:id="188"/>
    </w:p>
    <w:p w14:paraId="4E8F90D6" w14:textId="77777777" w:rsidR="00EA1982" w:rsidRDefault="00000000">
      <w:pPr>
        <w:numPr>
          <w:ilvl w:val="0"/>
          <w:numId w:val="39"/>
        </w:numPr>
        <w:jc w:val="both"/>
      </w:pPr>
      <w:r>
        <w:t xml:space="preserve">Si un cliente se demora en enviar la orden de compra, el sistema debe </w:t>
      </w:r>
      <w:r>
        <w:rPr>
          <w:b/>
          <w:bCs/>
        </w:rPr>
        <w:t>reprogramar automáticamente o dar una fecha estimada de inicio</w:t>
      </w:r>
      <w:r>
        <w:t xml:space="preserve">. </w:t>
      </w:r>
      <w:r>
        <w:rPr>
          <w:b/>
          <w:bCs/>
        </w:rPr>
        <w:t>[R08]</w:t>
      </w:r>
      <w:r>
        <w:t xml:space="preserve"> La reprogramación debe </w:t>
      </w:r>
      <w:r>
        <w:rPr>
          <w:b/>
          <w:bCs/>
        </w:rPr>
        <w:t>avisarse al cliente por correo</w:t>
      </w:r>
      <w:r>
        <w:t xml:space="preserve">, no sólo recalcularse internamente: una fecha que cambia sin que el cliente se entere es un incumplimiento aunque el sistema lo haya previsto.</w:t>
      </w:r>
    </w:p>
    <w:p w14:paraId="74B44FE2" w14:textId="77777777" w:rsidR="00EA1982" w:rsidRDefault="00000000">
      <w:pPr>
        <w:numPr>
          <w:ilvl w:val="0"/>
          <w:numId w:val="40"/>
        </w:numPr>
        <w:jc w:val="both"/>
      </w:pPr>
      <w:r>
        <w:rPr>
          <w:b/>
          <w:bCs/>
        </w:rPr>
        <w:t>Análisis de cuello de botella por respuestas de clientes</w:t>
      </w:r>
      <w:r>
        <w:t>.</w:t>
      </w:r>
    </w:p>
    <w:p w14:paraId="446991C1" w14:textId="77777777" w:rsidR="00EA1982" w:rsidRDefault="00000000">
      <w:pPr>
        <w:numPr>
          <w:ilvl w:val="0"/>
          <w:numId w:val="40"/>
        </w:numPr>
        <w:jc w:val="both"/>
      </w:pPr>
      <w:r>
        <w:rPr>
          <w:b/>
          <w:bCs/>
        </w:rPr>
        <w:t xml:space="preserve">Aging de aprobación</w:t>
      </w:r>
      <w:r>
        <w:t xml:space="preserve"> con alerta a partir de 7 días de espera.</w:t>
      </w:r>
    </w:p>
    <w:p w14:paraId="21096E4F" w14:textId="77777777" w:rsidR="00EA1982" w:rsidRDefault="00000000" w:rsidP="00D55090">
      <w:pPr>
        <w:pStyle w:val="Ttulo3"/>
        <w:jc w:val="both"/>
      </w:pPr>
      <w:bookmarkStart w:id="190" w:name="_Toc239180998"/>
      <w:bookmarkStart w:id="191" w:name="Xd46b6a44a8dc7b474ff5883f7443c075ac7ade9"/>
      <w:bookmarkEnd w:id="189"/>
      <w:r>
        <w:t xml:space="preserve">M4.4 Cotización, recotización y facturación diferida</w:t>
      </w:r>
      <w:bookmarkEnd w:id="190"/>
    </w:p>
    <w:p w14:paraId="01D99456" w14:textId="77777777" w:rsidR="00EA1982" w:rsidRDefault="00000000">
      <w:pPr>
        <w:numPr>
          <w:ilvl w:val="0"/>
          <w:numId w:val="41"/>
        </w:numPr>
        <w:jc w:val="both"/>
      </w:pPr>
      <w:r>
        <w:rPr>
          <w:b/>
          <w:bCs/>
        </w:rPr>
        <w:t>[AS-BUILT]</w:t>
      </w:r>
      <w:r>
        <w:t xml:space="preserve"> El </w:t>
      </w:r>
      <w:r>
        <w:rPr>
          <w:b/>
          <w:bCs/>
        </w:rPr>
        <w:t>rechazo por facturar</w:t>
      </w:r>
      <w:r>
        <w:t xml:space="preserve"> existe, pero no como estado: Rechazo es una </w:t>
      </w:r>
      <w:r>
        <w:rPr>
          <w:b/>
          <w:bCs/>
        </w:rPr>
        <w:t>transición</w:t>
      </w:r>
      <w:r>
        <w:t xml:space="preserve"> que lleva a Por Facturar desde Rev./Diagnostico, Notificación Comercial y Notificación cliente. El cliente no autoriza la reparación y se cobra el diagnóstico.</w:t>
      </w:r>
    </w:p>
    <w:p w14:paraId="131C4D3C" w14:textId="77777777" w:rsidR="00EA1982" w:rsidRDefault="00000000">
      <w:pPr>
        <w:numPr>
          <w:ilvl w:val="0"/>
          <w:numId w:val="41"/>
        </w:numPr>
        <w:jc w:val="both"/>
      </w:pPr>
      <w:r>
        <w:rPr>
          <w:b/>
          <w:bCs/>
        </w:rPr>
        <w:t>[AS-BUILT]</w:t>
      </w:r>
      <w:r>
        <w:t xml:space="preserve"> Los estados </w:t>
      </w:r>
      <w:r>
        <w:rPr>
          <w:b/>
          <w:bCs/>
        </w:rPr>
        <w:t>Por Entregar / Sin facturar</w:t>
      </w:r>
      <w:r>
        <w:t xml:space="preserve"> y </w:t>
      </w:r>
      <w:r>
        <w:rPr>
          <w:b/>
          <w:bCs/>
        </w:rPr>
        <w:t>Liberación Comercial</w:t>
      </w:r>
      <w:r>
        <w:t xml:space="preserve"> existen y son ramas distintas de Por Facturar, originadas por las fechas de corte de facturación de los clientes. Ver el ciclo reentrante de M1.3.5.</w:t>
      </w:r>
    </w:p>
    <w:p w14:paraId="3FCBADCC" w14:textId="77777777" w:rsidR="00EA1982" w:rsidRDefault="00000000">
      <w:pPr>
        <w:numPr>
          <w:ilvl w:val="0"/>
          <w:numId w:val="41"/>
        </w:numPr>
        <w:jc w:val="both"/>
      </w:pPr>
      <w:r>
        <w:rPr>
          <w:b/>
          <w:bCs/>
        </w:rPr>
        <w:t>[ABIERTO]</w:t>
      </w:r>
      <w:r>
        <w:t xml:space="preserve"> Riesgo identificado y no resuelto: </w:t>
      </w:r>
      <w:r>
        <w:rPr>
          <w:b/>
          <w:bCs/>
        </w:rPr>
        <w:t>perder el rastro de equipos entregados pendientes de cobro</w:t>
      </w:r>
      <w:r>
        <w:t xml:space="preserve">. </w:t>
      </w:r>
      <w:r>
        <w:rPr>
          <w:i/>
          <w:iCs/>
        </w:rPr>
        <w:t>La R04 lo agrava con un dato concreto: la vía sin factura vuelve a Por Facturar en lugar de cerrar, de modo que un equipo entregado y no cobrado queda indistinguible de uno pendiente de entregar.</w:t>
      </w:r>
    </w:p>
    <w:p w14:paraId="03D74208" w14:textId="77777777" w:rsidR="00EA1982" w:rsidRDefault="00000000">
      <w:pPr>
        <w:numPr>
          <w:ilvl w:val="0"/>
          <w:numId w:val="41"/>
        </w:numPr>
        <w:jc w:val="both"/>
      </w:pPr>
      <w:r>
        <w:rPr>
          <w:b/>
          <w:bCs/>
        </w:rPr>
        <w:t>[AS-BUILT]</w:t>
      </w:r>
      <w:r>
        <w:t xml:space="preserve"> El </w:t>
      </w:r>
      <w:r>
        <w:rPr>
          <w:b/>
          <w:bCs/>
        </w:rPr>
        <w:t>diagnóstico complementario</w:t>
      </w:r>
      <w:r>
        <w:t xml:space="preserve"> existe como transición: sale de Pendiente hacia Continuación del proceso, y de ahí vuelve a Notificación Comercial por Notificación re cotización. Ese es el circuito de recotización completo.</w:t>
      </w:r>
    </w:p>
    <w:p w14:paraId="740CD4FD" w14:textId="77777777" w:rsidR="00EA1982" w:rsidRDefault="00000000">
      <w:pPr>
        <w:numPr>
          <w:ilvl w:val="0"/>
          <w:numId w:val="41"/>
        </w:numPr>
        <w:jc w:val="both"/>
      </w:pPr>
      <w:r>
        <w:rPr>
          <w:b/>
          <w:bCs/>
        </w:rPr>
        <w:t>[PROPUESTO]</w:t>
      </w:r>
      <w:r>
        <w:t xml:space="preserve"> Visualización de </w:t>
      </w:r>
      <w:r>
        <w:rPr>
          <w:b/>
          <w:bCs/>
        </w:rPr>
        <w:t>precotizaciones</w:t>
      </w:r>
      <w:r>
        <w:t xml:space="preserve"> para el área comercial. </w:t>
      </w:r>
      <w:r>
        <w:rPr>
          <w:b/>
          <w:bCs/>
        </w:rPr>
        <w:t>[R08]</w:t>
      </w:r>
      <w:r>
        <w:t xml:space="preserve"> </w:t>
      </w:r>
      <w:r>
        <w:rPr>
          <w:i/>
          <w:iCs/>
        </w:rPr>
        <w:t>La precarga de repuestos hacia un borrador de cotización en Zoho CRM se evalúa en M1.11 · alcance; requiere resolver la política de solo lectura.</w:t>
      </w:r>
    </w:p>
    <w:p w14:paraId="2B53F4EF" w14:textId="77777777" w:rsidR="00EA1982" w:rsidRDefault="00000000">
      <w:pPr>
        <w:numPr>
          <w:ilvl w:val="0"/>
          <w:numId w:val="41"/>
        </w:numPr>
        <w:jc w:val="both"/>
      </w:pPr>
      <w:r>
        <w:rPr>
          <w:b/>
          <w:bCs/>
        </w:rPr>
        <w:t>Precisión de diagnóstico</w:t>
      </w:r>
      <w:r>
        <w:t xml:space="preserve"> como KPI. </w:t>
      </w:r>
      <w:r>
        <w:rPr>
          <w:b/>
          <w:bCs/>
        </w:rPr>
        <w:t>[R08]</w:t>
      </w:r>
      <w:r>
        <w:t xml:space="preserve"> Mide </w:t>
      </w:r>
      <w:r>
        <w:rPr>
          <w:b/>
          <w:bCs/>
        </w:rPr>
        <w:t>qué porcentaje de las cotizaciones aprobadas no necesitó adicionales después</w:t>
      </w:r>
      <w:r>
        <w:t xml:space="preserve">. Un diagnóstico preciso cotiza una vez; uno impreciso descubre a mitad de la reparación que hace falta otra pieza, y obliga a volver al cliente con una recotización —que es el circuito Pendiente → Continuación del proceso → Notificación re cotización del punto anterior—.</w:t>
      </w:r>
    </w:p>
    <w:p w14:paraId="4EE83496" w14:textId="77777777" w:rsidR="00EA1982" w:rsidRDefault="00000000">
      <w:pPr>
        <w:numPr>
          <w:ilvl w:val="0"/>
          <w:numId w:val="1"/>
        </w:numPr>
        <w:jc w:val="both"/>
      </w:pPr>
      <w:r>
        <w:t xml:space="preserve">Interesa por dos motivos. Hacia dentro, </w:t>
      </w:r>
      <w:r>
        <w:rPr>
          <w:b/>
          <w:bCs/>
        </w:rPr>
        <w:t>un adicional cuesta más que la pieza</w:t>
      </w:r>
      <w:r>
        <w:t xml:space="preserve">: reabre la negociación, para el equipo en el taller y consume otra vez tiempo comercial. Hacia fuera, es lo que el cliente recuerda —«me dijeron un precio y acabé pagando otro»—. Y es medible sin campos nuevos: son los tickets que pasaron por Continuación del proceso sobre el total de los que llegaron a Aprobación.</w:t>
      </w:r>
    </w:p>
    <w:p w14:paraId="3D364E70" w14:textId="77777777" w:rsidR="00EA1982" w:rsidRDefault="00000000" w:rsidP="00D55090">
      <w:pPr>
        <w:pStyle w:val="Ttulo4"/>
        <w:jc w:val="both"/>
      </w:pPr>
      <w:bookmarkStart w:id="192" w:name="Xf46d5185f6b4773a607e75ffec8729f82a747fd"/>
      <w:r>
        <w:t>Subdivisión de órdenes de venta y contratos [DECIDIDO 27/08]</w:t>
      </w:r>
    </w:p>
    <w:p w14:paraId="676BE066" w14:textId="77777777" w:rsidR="00EA1982" w:rsidRDefault="00000000" w:rsidP="00D55090">
      <w:pPr>
        <w:jc w:val="both"/>
      </w:pPr>
      <w:r>
        <w:rPr>
          <w:b/>
          <w:bCs/>
        </w:rPr>
        <w:t xml:space="preserve">Decisión:</w:t>
      </w:r>
      <w:r>
        <w:t xml:space="preserve"> permitir la </w:t>
      </w:r>
      <w:r>
        <w:rPr>
          <w:b/>
          <w:bCs/>
        </w:rPr>
        <w:t xml:space="preserve">subdivisión de una orden de venta en subórdenes</w:t>
      </w:r>
      <w:r>
        <w:t xml:space="preserve"> —formato OV-AAAA-NNN-SS, con SS de dos dígitos (OV-2026-170-01, -02…); </w:t>
      </w:r>
      <w:r>
        <w:rPr>
          <w:b/>
          <w:bCs/>
        </w:rPr>
        <w:t xml:space="preserve">formato revisado en la R08.2</w:t>
      </w:r>
      <w:r>
        <w:t xml:space="preserve"> por decisión de Gerencia del 10/09/2026, el 27/08 se acordó OV-XXX_1, _2, _3— con </w:t>
      </w:r>
      <w:r>
        <w:rPr>
          <w:b/>
          <w:bCs/>
        </w:rPr>
        <w:t xml:space="preserve">un ticket asociado a cada subservicio</w:t>
      </w:r>
      <w:r>
        <w:t xml:space="preserve">, en lugar de exigir una orden de venta independiente por ticket. </w:t>
      </w:r>
      <w:r>
        <w:rPr>
          <w:b/>
          <w:bCs/>
        </w:rPr>
        <w:t xml:space="preserve">Modifica el criterio de la reunión anterior.</w:t>
      </w:r>
      <w:r>
        <w:t xml:space="preserve"> </w:t>
      </w:r>
      <w:r>
        <w:rPr>
          <w:b/>
          <w:bCs/>
        </w:rPr>
        <w:t xml:space="preserve">[R08.2]</w:t>
      </w:r>
      <w:r>
        <w:t xml:space="preserve"> </w:t>
      </w:r>
      <w:r>
        <w:rPr>
          <w:i/>
          <w:iCs/>
        </w:rPr>
        <w:t xml:space="preserve">Por qué se cambia el formato: _1 y _10 se ordenan mal como texto, y el guion bajo dentro de un número que ya usa guiones invita al error que la validación quiere cazar. Dos dígitos ordenan solos.</w:t>
      </w:r>
    </w:p>
    <w:p w14:paraId="308C8E5C" w14:textId="77777777" w:rsidR="00EA1982" w:rsidRDefault="00000000" w:rsidP="00D55090">
      <w:pPr>
        <w:jc w:val="both"/>
      </w:pPr>
      <w:r>
        <w:rPr>
          <w:b/>
          <w:bCs/>
        </w:rPr>
        <w:t>Qué desbloquea.</w:t>
      </w:r>
      <w:r>
        <w:t xml:space="preserve"> Una OV de diez calibraciones, subdividida, hace calculable el </w:t>
      </w:r>
      <w:r>
        <w:rPr>
          <w:b/>
          <w:bCs/>
        </w:rPr>
        <w:t>porcentaje ejecutado del contrato</w:t>
      </w:r>
      <w:r>
        <w:t xml:space="preserve">, y con él el </w:t>
      </w:r>
      <w:r>
        <w:rPr>
          <w:b/>
          <w:bCs/>
        </w:rPr>
        <w:t>informe trimestral de avance</w:t>
      </w:r>
      <w:r>
        <w:t xml:space="preserve"> que Comercial envía al cliente. Hoy esa correlación se hace </w:t>
      </w:r>
      <w:r>
        <w:rPr>
          <w:b/>
          <w:bCs/>
        </w:rPr>
        <w:t>a mano, en el comentario del albarán de reserva</w:t>
      </w:r>
      <w:r>
        <w:t>: alguien anota qué elemento de la orden corresponde a qué código de servicio. Es trabajo manual que además sólo conoce quien lo hace.</w:t>
      </w:r>
    </w:p>
    <w:p w14:paraId="1B3E2914" w14:textId="77777777" w:rsidR="00EA1982" w:rsidRDefault="00000000" w:rsidP="00D55090">
      <w:pPr>
        <w:jc w:val="both"/>
      </w:pPr>
      <w:r>
        <w:rPr>
          <w:b/>
          <w:bCs/>
        </w:rPr>
        <w:lastRenderedPageBreak/>
        <w:t>Y corrige una lectura falsa del inventario.</w:t>
      </w:r>
      <w:r>
        <w:t xml:space="preserve"> Los repuestos comprometidos en órdenes de paquete —filtros, baterías— aparecen hoy como consumidos o reservados sin que se sepa contra qué servicio, lo que distorsiona el stock y </w:t>
      </w:r>
      <w:r>
        <w:rPr>
          <w:b/>
          <w:bCs/>
        </w:rPr>
        <w:t xml:space="preserve">genera riesgo de sobrestock</w:t>
      </w:r>
      <w:r>
        <w:t xml:space="preserve">. Con la suborden, cada consumo tiene un ticket detrás.</w:t>
      </w:r>
    </w:p>
    <w:p w14:paraId="3ABAACF2" w14:textId="77777777" w:rsidR="00EA1982" w:rsidRDefault="00000000" w:rsidP="00D55090">
      <w:pPr>
        <w:jc w:val="both"/>
      </w:pPr>
      <w:r>
        <w:rPr>
          <w:b/>
          <w:bCs/>
        </w:rPr>
        <w:t>El argumento comercial.</w:t>
      </w:r>
      <w:r>
        <w:t xml:space="preserve"> Clientes como Corola e Indoanálisis compran </w:t>
      </w:r>
      <w:r>
        <w:rPr>
          <w:b/>
          <w:bCs/>
        </w:rPr>
        <w:t>paquetes anuales</w:t>
      </w:r>
      <w:r>
        <w:t>. Medir su ejecución da conversación cuando el consumo real queda por debajo de lo pactado: es la misma lógica del dato como argumento comercial de M4.5, aplicada al contrato en vigor en lugar de al histórico de costes.</w:t>
      </w:r>
    </w:p>
    <w:p w14:paraId="2689A119" w14:textId="77777777" w:rsidR="00EA1982" w:rsidRDefault="00000000" w:rsidP="00D55090">
      <w:pPr>
        <w:jc w:val="both"/>
      </w:pPr>
      <w:r>
        <w:rPr>
          <w:b/>
          <w:bCs/>
        </w:rPr>
        <w:t xml:space="preserve">Lo que el sistema tiene que saber además.</w:t>
      </w:r>
      <w:r>
        <w:t xml:space="preserve"> Que </w:t>
      </w:r>
      <w:r>
        <w:rPr>
          <w:b/>
          <w:bCs/>
        </w:rPr>
        <w:t xml:space="preserve">un ticket pertenece a un contrato</w:t>
      </w:r>
      <w:r>
        <w:t>, porque de ahí sale su prioridad alta (M1.9.1) y su recurrencia. Y tiene que soportar las variantes reales que se dan hoy:</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2045B83E" w14:textId="77777777">
        <w:trPr>
          <w:tblHeader/>
        </w:trPr>
        <w:tc>
          <w:tcPr>
            <w:tcW w:w="5040" w:type="dxa"/>
            <w:shd w:val="clear" w:color="auto" w:fill="1F7A5C"/>
            <w:tcMar>
              <w:top w:w="60" w:type="dxa"/>
              <w:left w:w="90" w:type="dxa"/>
              <w:bottom w:w="60" w:type="dxa"/>
              <w:right w:w="90" w:type="dxa"/>
            </w:tcMar>
            <w:vAlign w:val="center"/>
          </w:tcPr>
          <w:p w14:paraId="08F6061D" w14:textId="77777777" w:rsidR="00EA1982" w:rsidRDefault="00000000" w:rsidP="00D55090">
            <w:pPr>
              <w:spacing w:line="240" w:lineRule="auto"/>
              <w:jc w:val="both"/>
            </w:pPr>
            <w:r>
              <w:rPr>
                <w:b/>
                <w:bCs/>
                <w:color w:val="FFFFFF"/>
                <w:sz w:val="18"/>
                <w:szCs w:val="18"/>
              </w:rPr>
              <w:t>Variante</w:t>
            </w:r>
          </w:p>
        </w:tc>
        <w:tc>
          <w:tcPr>
            <w:tcW w:w="5040" w:type="dxa"/>
            <w:shd w:val="clear" w:color="auto" w:fill="1F7A5C"/>
            <w:tcMar>
              <w:top w:w="60" w:type="dxa"/>
              <w:left w:w="90" w:type="dxa"/>
              <w:bottom w:w="60" w:type="dxa"/>
              <w:right w:w="90" w:type="dxa"/>
            </w:tcMar>
            <w:vAlign w:val="center"/>
          </w:tcPr>
          <w:p w14:paraId="61554BB1" w14:textId="77777777" w:rsidR="00EA1982" w:rsidRDefault="00000000" w:rsidP="00D55090">
            <w:pPr>
              <w:spacing w:line="240" w:lineRule="auto"/>
              <w:jc w:val="both"/>
            </w:pPr>
            <w:r>
              <w:rPr>
                <w:b/>
                <w:bCs/>
                <w:color w:val="FFFFFF"/>
                <w:sz w:val="18"/>
                <w:szCs w:val="18"/>
              </w:rPr>
              <w:t>Se da en</w:t>
            </w:r>
          </w:p>
        </w:tc>
      </w:tr>
      <w:tr w:rsidR="00EA1982" w14:paraId="07666B3C" w14:textId="77777777">
        <w:tc>
          <w:tcPr>
            <w:tcW w:w="5040" w:type="dxa"/>
            <w:tcMar>
              <w:top w:w="60" w:type="dxa"/>
              <w:left w:w="90" w:type="dxa"/>
              <w:bottom w:w="60" w:type="dxa"/>
              <w:right w:w="90" w:type="dxa"/>
            </w:tcMar>
            <w:vAlign w:val="center"/>
          </w:tcPr>
          <w:p w14:paraId="2DB9EE6D" w14:textId="77777777" w:rsidR="00EA1982" w:rsidRDefault="00000000" w:rsidP="00D55090">
            <w:pPr>
              <w:spacing w:line="240" w:lineRule="auto"/>
              <w:jc w:val="both"/>
            </w:pPr>
            <w:r>
              <w:rPr>
                <w:sz w:val="18"/>
                <w:szCs w:val="18"/>
              </w:rPr>
              <w:t>OV separadas por mano de obra y por repuestos</w:t>
            </w:r>
          </w:p>
        </w:tc>
        <w:tc>
          <w:tcPr>
            <w:tcW w:w="5040" w:type="dxa"/>
            <w:tcMar>
              <w:top w:w="60" w:type="dxa"/>
              <w:left w:w="90" w:type="dxa"/>
              <w:bottom w:w="60" w:type="dxa"/>
              <w:right w:w="90" w:type="dxa"/>
            </w:tcMar>
            <w:vAlign w:val="center"/>
          </w:tcPr>
          <w:p w14:paraId="50FCA583" w14:textId="77777777" w:rsidR="00EA1982" w:rsidRDefault="00000000" w:rsidP="00D55090">
            <w:pPr>
              <w:spacing w:line="240" w:lineRule="auto"/>
              <w:jc w:val="both"/>
            </w:pPr>
            <w:r>
              <w:rPr>
                <w:sz w:val="18"/>
                <w:szCs w:val="18"/>
              </w:rPr>
              <w:t>Clientes que compran los dos conceptos aparte</w:t>
            </w:r>
          </w:p>
        </w:tc>
      </w:tr>
      <w:tr w:rsidR="00EA1982" w14:paraId="51C84694" w14:textId="77777777">
        <w:tc>
          <w:tcPr>
            <w:tcW w:w="5040" w:type="dxa"/>
            <w:tcMar>
              <w:top w:w="60" w:type="dxa"/>
              <w:left w:w="90" w:type="dxa"/>
              <w:bottom w:w="60" w:type="dxa"/>
              <w:right w:w="90" w:type="dxa"/>
            </w:tcMar>
            <w:vAlign w:val="center"/>
          </w:tcPr>
          <w:p w14:paraId="7F2C8BB3" w14:textId="77777777" w:rsidR="00EA1982" w:rsidRDefault="00000000" w:rsidP="00D55090">
            <w:pPr>
              <w:spacing w:line="240" w:lineRule="auto"/>
              <w:jc w:val="both"/>
            </w:pPr>
            <w:r>
              <w:rPr>
                <w:sz w:val="18"/>
                <w:szCs w:val="18"/>
              </w:rPr>
              <w:t>OV global por varios equipos</w:t>
            </w:r>
          </w:p>
        </w:tc>
        <w:tc>
          <w:tcPr>
            <w:tcW w:w="5040" w:type="dxa"/>
            <w:tcMar>
              <w:top w:w="60" w:type="dxa"/>
              <w:left w:w="90" w:type="dxa"/>
              <w:bottom w:w="60" w:type="dxa"/>
              <w:right w:w="90" w:type="dxa"/>
            </w:tcMar>
            <w:vAlign w:val="center"/>
          </w:tcPr>
          <w:p w14:paraId="6AF846FD" w14:textId="77777777" w:rsidR="00EA1982" w:rsidRDefault="00000000" w:rsidP="00D55090">
            <w:pPr>
              <w:spacing w:line="240" w:lineRule="auto"/>
              <w:jc w:val="both"/>
            </w:pPr>
            <w:r>
              <w:rPr>
                <w:sz w:val="18"/>
                <w:szCs w:val="18"/>
              </w:rPr>
              <w:t>Ingresos por lote</w:t>
            </w:r>
          </w:p>
        </w:tc>
      </w:tr>
      <w:tr w:rsidR="00EA1982" w14:paraId="5A59B69C" w14:textId="77777777">
        <w:tc>
          <w:tcPr>
            <w:tcW w:w="5040" w:type="dxa"/>
            <w:tcMar>
              <w:top w:w="60" w:type="dxa"/>
              <w:left w:w="90" w:type="dxa"/>
              <w:bottom w:w="60" w:type="dxa"/>
              <w:right w:w="90" w:type="dxa"/>
            </w:tcMar>
            <w:vAlign w:val="center"/>
          </w:tcPr>
          <w:p w14:paraId="0B48808C" w14:textId="77777777" w:rsidR="00EA1982" w:rsidRDefault="00000000" w:rsidP="00D55090">
            <w:pPr>
              <w:spacing w:line="240" w:lineRule="auto"/>
              <w:jc w:val="both"/>
            </w:pPr>
            <w:r>
              <w:rPr>
                <w:sz w:val="18"/>
                <w:szCs w:val="18"/>
              </w:rPr>
              <w:t xml:space="preserve">Varias OV asociadas a un mismo ticket</w:t>
            </w:r>
          </w:p>
        </w:tc>
        <w:tc>
          <w:tcPr>
            <w:tcW w:w="5040" w:type="dxa"/>
            <w:tcMar>
              <w:top w:w="60" w:type="dxa"/>
              <w:left w:w="90" w:type="dxa"/>
              <w:bottom w:w="60" w:type="dxa"/>
              <w:right w:w="90" w:type="dxa"/>
            </w:tcMar>
            <w:vAlign w:val="center"/>
          </w:tcPr>
          <w:p w14:paraId="77783A19" w14:textId="77777777" w:rsidR="00EA1982" w:rsidRDefault="00000000" w:rsidP="00D55090">
            <w:pPr>
              <w:spacing w:line="240" w:lineRule="auto"/>
              <w:jc w:val="both"/>
            </w:pPr>
            <w:r>
              <w:rPr>
                <w:sz w:val="18"/>
                <w:szCs w:val="18"/>
              </w:rPr>
              <w:t>Servicios ampliados sobre la marcha</w:t>
            </w:r>
          </w:p>
        </w:tc>
      </w:tr>
    </w:tbl>
    <w:p w14:paraId="3EBF5D4F" w14:textId="77777777" w:rsidR="00EA1982" w:rsidRDefault="00000000" w:rsidP="00D55090">
      <w:pPr>
        <w:jc w:val="both"/>
      </w:pPr>
      <w:r>
        <w:t xml:space="preserve">Ninguna de las tres encaja en un modelo de «una OV, un ticket», y las tres son habituales. Punto abierto nº 52. </w:t>
      </w:r>
      <w:r>
        <w:rPr>
          <w:b/>
          <w:bCs/>
        </w:rPr>
        <w:t xml:space="preserve">[R08.2]</w:t>
      </w:r>
      <w:r>
        <w:t xml:space="preserve"> </w:t>
      </w:r>
      <w:r>
        <w:rPr>
          <w:i/>
          <w:iCs/>
        </w:rPr>
        <w:t xml:space="preserve">Resuelto el 10/09/2026: ver los dos apartados siguientes.</w:t>
      </w:r>
    </w:p>
    <w:p>
      <w:pPr>
        <w:pStyle w:val="Ttulo4"/>
        <w:jc w:val="both"/>
      </w:pPr>
      <w:r>
        <w:t xml:space="preserve">Cardinalidad orden de venta ↔ ticket [DECIDIDO 10/09 — R08.2]</w:t>
      </w:r>
    </w:p>
    <w:p>
      <w:pPr>
        <w:jc w:val="both"/>
      </w:pPr>
      <w:r>
        <w:rPr>
          <w:b/>
          <w:bCs/>
        </w:rPr>
        <w:t xml:space="preserve">La relación es 1 ticket : N OV, nunca al revés.</w:t>
      </w:r>
      <w:r>
        <w:t xml:space="preserve"> Cierra el punto abierto nº 52. La restricción «una OV → un único ticket» sigue vigente y debe seguir cumpliéndose; lo que se relaja es la restricción implícita en sentido contrario, que un ticket sólo pudiera tener una OV.</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00"/>
        <w:gridCol w:w="2300"/>
        <w:gridCol w:w="4280"/>
      </w:tblGrid>
      <w:tr>
        <w:trPr>
          <w:tblHeader/>
        </w:trPr>
        <w:tc>
          <w:tcPr>
            <w:tcW w:w="35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Variante</w:t>
            </w:r>
          </w:p>
        </w:tc>
        <w:tc>
          <w:tcPr>
            <w:tcW w:w="23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Cardinalidad</w:t>
            </w:r>
          </w:p>
        </w:tc>
        <w:tc>
          <w:tcPr>
            <w:tcW w:w="428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Resolución</w:t>
            </w:r>
          </w:p>
        </w:tc>
      </w:tr>
      <w:tr>
        <w:tc>
          <w:tcPr>
            <w:tcW w:w="3500" w:type="dxa"/>
            <w:tcMar>
              <w:top w:w="60" w:type="dxa"/>
              <w:left w:w="90" w:type="dxa"/>
              <w:bottom w:w="60" w:type="dxa"/>
              <w:right w:w="90" w:type="dxa"/>
            </w:tcMar>
            <w:vAlign w:val="center"/>
          </w:tcPr>
          <w:p>
            <w:pPr>
              <w:spacing w:line="240" w:lineRule="auto"/>
              <w:jc w:val="both"/>
            </w:pPr>
            <w:r>
              <w:rPr>
                <w:sz w:val="18"/>
                <w:szCs w:val="18"/>
              </w:rPr>
              <w:t xml:space="preserve">OV global por lote (varios equipos)</w:t>
            </w:r>
          </w:p>
        </w:tc>
        <w:tc>
          <w:tcPr>
            <w:tcW w:w="2300" w:type="dxa"/>
            <w:tcMar>
              <w:top w:w="60" w:type="dxa"/>
              <w:left w:w="90" w:type="dxa"/>
              <w:bottom w:w="60" w:type="dxa"/>
              <w:right w:w="90" w:type="dxa"/>
            </w:tcMar>
            <w:vAlign w:val="center"/>
          </w:tcPr>
          <w:p>
            <w:pPr>
              <w:spacing w:line="240" w:lineRule="auto"/>
              <w:jc w:val="both"/>
            </w:pPr>
            <w:r>
              <w:rPr>
                <w:sz w:val="18"/>
                <w:szCs w:val="18"/>
              </w:rPr>
              <w:t xml:space="preserve">1 OV → N tickets</w:t>
            </w:r>
          </w:p>
        </w:tc>
        <w:tc>
          <w:tcPr>
            <w:tcW w:w="4280" w:type="dxa"/>
            <w:tcMar>
              <w:top w:w="60" w:type="dxa"/>
              <w:left w:w="90" w:type="dxa"/>
              <w:bottom w:w="60" w:type="dxa"/>
              <w:right w:w="90" w:type="dxa"/>
            </w:tcMar>
            <w:vAlign w:val="center"/>
          </w:tcPr>
          <w:p>
            <w:pPr>
              <w:spacing w:line="240" w:lineRule="auto"/>
              <w:jc w:val="both"/>
            </w:pPr>
            <w:r>
              <w:rPr>
                <w:b/>
                <w:bCs/>
                <w:sz w:val="18"/>
                <w:szCs w:val="18"/>
              </w:rPr>
              <w:t xml:space="preserve">Se elimina.</w:t>
            </w:r>
            <w:r>
              <w:rPr>
                <w:sz w:val="18"/>
                <w:szCs w:val="18"/>
              </w:rPr>
              <w:t xml:space="preserve"> Comercial subdivide en subórdenes al crear la OV</w:t>
            </w:r>
          </w:p>
        </w:tc>
      </w:tr>
      <w:tr>
        <w:tc>
          <w:tcPr>
            <w:tcW w:w="3500" w:type="dxa"/>
            <w:tcMar>
              <w:top w:w="60" w:type="dxa"/>
              <w:left w:w="90" w:type="dxa"/>
              <w:bottom w:w="60" w:type="dxa"/>
              <w:right w:w="90" w:type="dxa"/>
            </w:tcMar>
            <w:vAlign w:val="center"/>
          </w:tcPr>
          <w:p>
            <w:pPr>
              <w:spacing w:line="240" w:lineRule="auto"/>
              <w:jc w:val="both"/>
            </w:pPr>
            <w:r>
              <w:rPr>
                <w:sz w:val="18"/>
                <w:szCs w:val="18"/>
              </w:rPr>
              <w:t xml:space="preserve">OV separadas por mano de obra y repuestos</w:t>
            </w:r>
          </w:p>
        </w:tc>
        <w:tc>
          <w:tcPr>
            <w:tcW w:w="2300" w:type="dxa"/>
            <w:tcMar>
              <w:top w:w="60" w:type="dxa"/>
              <w:left w:w="90" w:type="dxa"/>
              <w:bottom w:w="60" w:type="dxa"/>
              <w:right w:w="90" w:type="dxa"/>
            </w:tcMar>
            <w:vAlign w:val="center"/>
          </w:tcPr>
          <w:p>
            <w:pPr>
              <w:spacing w:line="240" w:lineRule="auto"/>
              <w:jc w:val="both"/>
            </w:pPr>
            <w:r>
              <w:rPr>
                <w:sz w:val="18"/>
                <w:szCs w:val="18"/>
              </w:rPr>
              <w:t xml:space="preserve">N OV → 1 ticket</w:t>
            </w:r>
          </w:p>
        </w:tc>
        <w:tc>
          <w:tcPr>
            <w:tcW w:w="4280" w:type="dxa"/>
            <w:tcMar>
              <w:top w:w="60" w:type="dxa"/>
              <w:left w:w="90" w:type="dxa"/>
              <w:bottom w:w="60" w:type="dxa"/>
              <w:right w:w="90" w:type="dxa"/>
            </w:tcMar>
            <w:vAlign w:val="center"/>
          </w:tcPr>
          <w:p>
            <w:pPr>
              <w:spacing w:line="240" w:lineRule="auto"/>
              <w:jc w:val="both"/>
            </w:pPr>
            <w:r>
              <w:rPr>
                <w:b/>
                <w:bCs/>
                <w:sz w:val="18"/>
                <w:szCs w:val="18"/>
              </w:rPr>
              <w:t xml:space="preserve">Se mantiene</w:t>
            </w:r>
            <w:r>
              <w:rPr>
                <w:sz w:val="18"/>
                <w:szCs w:val="18"/>
              </w:rPr>
              <w:t xml:space="preserve"> — requisito del cliente (sus propias OC), no hábito interno</w:t>
            </w:r>
          </w:p>
        </w:tc>
      </w:tr>
      <w:tr>
        <w:tc>
          <w:tcPr>
            <w:tcW w:w="3500" w:type="dxa"/>
            <w:tcMar>
              <w:top w:w="60" w:type="dxa"/>
              <w:left w:w="90" w:type="dxa"/>
              <w:bottom w:w="60" w:type="dxa"/>
              <w:right w:w="90" w:type="dxa"/>
            </w:tcMar>
            <w:vAlign w:val="center"/>
          </w:tcPr>
          <w:p>
            <w:pPr>
              <w:spacing w:line="240" w:lineRule="auto"/>
              <w:jc w:val="both"/>
            </w:pPr>
            <w:r>
              <w:rPr>
                <w:sz w:val="18"/>
                <w:szCs w:val="18"/>
              </w:rPr>
              <w:t xml:space="preserve">Varias OV sobre la marcha</w:t>
            </w:r>
          </w:p>
        </w:tc>
        <w:tc>
          <w:tcPr>
            <w:tcW w:w="2300" w:type="dxa"/>
            <w:tcMar>
              <w:top w:w="60" w:type="dxa"/>
              <w:left w:w="90" w:type="dxa"/>
              <w:bottom w:w="60" w:type="dxa"/>
              <w:right w:w="90" w:type="dxa"/>
            </w:tcMar>
            <w:vAlign w:val="center"/>
          </w:tcPr>
          <w:p>
            <w:pPr>
              <w:spacing w:line="240" w:lineRule="auto"/>
              <w:jc w:val="both"/>
            </w:pPr>
            <w:r>
              <w:rPr>
                <w:sz w:val="18"/>
                <w:szCs w:val="18"/>
              </w:rPr>
              <w:t xml:space="preserve">N OV → 1 ticket</w:t>
            </w:r>
          </w:p>
        </w:tc>
        <w:tc>
          <w:tcPr>
            <w:tcW w:w="4280" w:type="dxa"/>
            <w:tcMar>
              <w:top w:w="60" w:type="dxa"/>
              <w:left w:w="90" w:type="dxa"/>
              <w:bottom w:w="60" w:type="dxa"/>
              <w:right w:w="90" w:type="dxa"/>
            </w:tcMar>
            <w:vAlign w:val="center"/>
          </w:tcPr>
          <w:p>
            <w:pPr>
              <w:spacing w:line="240" w:lineRule="auto"/>
              <w:jc w:val="both"/>
            </w:pPr>
            <w:r>
              <w:rPr>
                <w:b/>
                <w:bCs/>
                <w:sz w:val="18"/>
                <w:szCs w:val="18"/>
              </w:rPr>
              <w:t xml:space="preserve">Se mantiene</w:t>
            </w:r>
            <w:r>
              <w:rPr>
                <w:sz w:val="18"/>
                <w:szCs w:val="18"/>
              </w:rPr>
              <w:t xml:space="preserve"> — hoy sólo se muestra la última y se pierde la trazabilidad de la primera</w:t>
            </w:r>
          </w:p>
        </w:tc>
      </w:tr>
    </w:tbl>
    <w:p>
      <w:pPr>
        <w:jc w:val="both"/>
      </w:pPr>
    </w:p>
    <w:p>
      <w:pPr>
        <w:jc w:val="both"/>
      </w:pPr>
      <w:r>
        <w:rPr>
          <w:b/>
          <w:bCs/>
        </w:rPr>
        <w:t xml:space="preserve">Por qué no hace falta tabla puente.</w:t>
      </w:r>
      <w:r>
        <w:t xml:space="preserve"> La subOV de lote era la única variante que hacía que una OV apuntara a varios tickets. Resuelta ésa, sólo queda que un ticket tenga varias OV: es 1:N desde el ticket, no N:M.</w:t>
      </w:r>
    </w:p>
    <w:p>
      <w:pPr>
        <w:jc w:val="both"/>
      </w:pPr>
      <w:r>
        <w:rPr>
          <w:b/>
          <w:bCs/>
        </w:rPr>
        <w:t xml:space="preserve">Dónde vive la asociación.</w:t>
      </w:r>
      <w:r>
        <w:t xml:space="preserve"> En una </w:t>
      </w:r>
      <w:r>
        <w:rPr>
          <w:b/>
          <w:bCs/>
        </w:rPr>
        <w:t xml:space="preserve">tabla propia de la aplicación</w:t>
      </w:r>
      <w:r>
        <w:t xml:space="preserve">, no en la réplica de Zoho Books: el sync sobrescribiría cualquier dato escrito allí. La asociación registra el ticket, la transición que asoció, fecha, hora y persona (regla de M1.10).</w:t>
      </w:r>
    </w:p>
    <w:p>
      <w:pPr>
        <w:jc w:val="both"/>
      </w:pPr>
      <w:r>
        <w:rPr>
          <w:b/>
          <w:bCs/>
        </w:rPr>
        <w:t xml:space="preserve">Cuándo se escribe.</w:t>
      </w:r>
      <w:r>
        <w:t xml:space="preserve"> Desde el lado del ticket: de forma opcional en «Nuevo ticket», contra las OV existentes, y obligatoria en Habilitar Servicio (ver M1.2). Aprobación y Aprobación y S. Repuestos pueden </w:t>
      </w:r>
      <w:r>
        <w:rPr>
          <w:b/>
          <w:bCs/>
        </w:rPr>
        <w:t xml:space="preserve">añadir</w:t>
      </w:r>
      <w:r>
        <w:t xml:space="preserve"> OV al ticket, nunca sustituir la de entrada.</w:t>
      </w:r>
    </w:p>
    <w:p>
      <w:pPr>
        <w:jc w:val="both"/>
      </w:pPr>
      <w:r>
        <w:rPr>
          <w:b/>
          <w:bCs/>
        </w:rPr>
        <w:t xml:space="preserve">Cambio de proceso, no sólo de software.</w:t>
      </w:r>
      <w:r>
        <w:t xml:space="preserve"> Eliminar la OV global por lote obliga a que Comercial subdivida siempre, desde el primer día. Queda por decidir qué pasa si llega una OV de lote sin subdividir: rechazarla o permitir subdividirla desde Desk.</w:t>
      </w:r>
    </w:p>
    <w:p>
      <w:pPr>
        <w:jc w:val="both"/>
      </w:pPr>
      <w:r>
        <w:rPr>
          <w:b/>
          <w:bCs/>
        </w:rPr>
        <w:t xml:space="preserve">Cardinalidad, no titularidad.</w:t>
      </w:r>
      <w:r>
        <w:t xml:space="preserve"> El nº 52 no dice —ni debe leerse como que dice— que la OV y el equipo puedan ser de clientes distintos. La titularidad OV ↔ equipo es un asunto separado y sigue abierta.</w:t>
      </w:r>
    </w:p>
    <w:p>
      <w:pPr>
        <w:pStyle w:val="Ttulo4"/>
        <w:jc w:val="both"/>
      </w:pPr>
      <w:r>
        <w:t xml:space="preserve">Criterios de la subOV de lote [DECIDIDO 10/09 — R08.2]</w:t>
      </w:r>
    </w:p>
    <w:p>
      <w:pPr>
        <w:jc w:val="both"/>
      </w:pPr>
      <w:r>
        <w:rPr>
          <w:b/>
          <w:bCs/>
        </w:rPr>
        <w:t xml:space="preserve">Formato.</w:t>
      </w:r>
      <w:r>
        <w:t xml:space="preserve"> El lote se identifica por el número de la OV. OV-AAAA-NNN es el prefijo del lote y </w:t>
      </w:r>
      <w:r>
        <w:rPr>
          <w:b/>
          <w:bCs/>
        </w:rPr>
        <w:t xml:space="preserve">no es documento</w:t>
      </w:r>
      <w:r>
        <w:t xml:space="preserve">; cada subOV es </w:t>
      </w:r>
      <w:r>
        <w:rPr>
          <w:b/>
          <w:bCs/>
        </w:rPr>
        <w:t xml:space="preserve">OV-AAAA-NNN-SS</w:t>
      </w:r>
      <w:r>
        <w:t xml:space="preserve">, con SS de dos dígitos (OV-2026-170-01, -02…). El número base </w:t>
      </w:r>
      <w:r>
        <w:rPr>
          <w:b/>
          <w:bCs/>
        </w:rPr>
        <w:t xml:space="preserve">nunca existe como OV propia en Books</w:t>
      </w:r>
      <w:r>
        <w:t xml:space="preserve">, para no contar dos veces el mismo ingreso ni la misma reserva de stock. El tamaño del lote es el número de subOV creadas, todas de golpe al recibir la OC del cliente.</w:t>
      </w:r>
    </w:p>
    <w:p>
      <w:pPr>
        <w:jc w:val="both"/>
      </w:pPr>
      <w:r>
        <w:rPr>
          <w:b/>
          <w:bCs/>
        </w:rPr>
        <w:t xml:space="preserve">Cuarentena.</w:t>
      </w:r>
      <w:r>
        <w:t xml:space="preserve"> Una OV con sufijo que no cumpla el formato no sale en el desplegable, no suma en ningún saldo y aparece en una lista «OV con número no reconocido» visible para Comercial. El formato se asume frágil y se compensa: un número mal escrito se detecta en lugar de descuadrar el saldo en silencio.</w:t>
      </w:r>
    </w:p>
    <w:p>
      <w:pPr>
        <w:jc w:val="both"/>
      </w:pPr>
      <w:r>
        <w:rPr>
          <w:b/>
          <w:bCs/>
        </w:rPr>
        <w:t xml:space="preserve">Saldo por lote.</w:t>
      </w:r>
      <w:r>
        <w:t xml:space="preserve"> Creadas / consumidas / libres, y % ejecutado = consumidas / creadas. Alimenta el punto abierto nº 53 y el informe trimestral de avance. Sin subOV libres, un contrato agotado no puede consumirse.</w:t>
      </w:r>
    </w:p>
    <w:p>
      <w:pPr>
        <w:jc w:val="both"/>
      </w:pPr>
      <w:r>
        <w:rPr>
          <w:b/>
          <w:bCs/>
        </w:rPr>
        <w:t xml:space="preserve">Un ticket vigente por subOV.</w:t>
      </w:r>
      <w:r>
        <w:t xml:space="preserve"> Una subOV tiene como máximo un ticket vigente.</w:t>
      </w:r>
    </w:p>
    <w:p>
      <w:pPr>
        <w:jc w:val="both"/>
      </w:pPr>
      <w:r>
        <w:rPr>
          <w:b/>
          <w:bCs/>
        </w:rPr>
        <w:t xml:space="preserve">Anulación.</w:t>
      </w:r>
      <w:r>
        <w:t xml:space="preserve"> La anulación no borra la asociación: </w:t>
      </w:r>
      <w:r>
        <w:rPr>
          <w:b/>
          <w:bCs/>
        </w:rPr>
        <w:t xml:space="preserve">la marca liberada</w:t>
      </w:r>
      <w:r>
        <w:t xml:space="preserve">, con fecha, hora, persona y motivo (regla de M1.10). Sólo se libera lo no consumido: si hubo diagnóstico facturable, esa subOV queda consumida.</w:t>
      </w:r>
    </w:p>
    <w:p>
      <w:pPr>
        <w:jc w:val="both"/>
      </w:pPr>
      <w:r>
        <w:rPr>
          <w:b/>
          <w:bCs/>
        </w:rPr>
        <w:t xml:space="preserve">[ABIERTO] Pendiente declarado: la vigencia por fecha.</w:t>
      </w:r>
      <w:r>
        <w:t xml:space="preserve"> Este modelo no tiene dónde guardar un fin de contrato; si un paquete anual vence con subOV libres, no está decidido si se pueden seguir usando.</w:t>
      </w:r>
    </w:p>
    <w:p w14:paraId="4E6B62FC" w14:textId="77777777" w:rsidR="00EA1982" w:rsidRDefault="00000000" w:rsidP="00D55090">
      <w:pPr>
        <w:pStyle w:val="Ttulo3"/>
        <w:jc w:val="both"/>
      </w:pPr>
      <w:bookmarkStart w:id="193" w:name="_Toc239180999"/>
      <w:bookmarkStart w:id="194" w:name="m4.5-el-dato-como-argumento-comercial"/>
      <w:bookmarkEnd w:id="191"/>
      <w:bookmarkEnd w:id="192"/>
      <w:r>
        <w:t>M4.5 El dato como argumento comercial</w:t>
      </w:r>
      <w:bookmarkEnd w:id="193"/>
    </w:p>
    <w:p w14:paraId="08C13BBC" w14:textId="77777777" w:rsidR="00EA1982" w:rsidRDefault="00000000">
      <w:pPr>
        <w:numPr>
          <w:ilvl w:val="0"/>
          <w:numId w:val="42"/>
        </w:numPr>
        <w:jc w:val="both"/>
      </w:pPr>
      <w:r>
        <w:rPr>
          <w:b/>
          <w:bCs/>
        </w:rPr>
        <w:t>[DECIDIDO]</w:t>
      </w:r>
      <w:r>
        <w:t xml:space="preserve"> Usar la base de costos y el historial de reparaciones como </w:t>
      </w:r>
      <w:r>
        <w:rPr>
          <w:b/>
          <w:bCs/>
        </w:rPr>
        <w:t>argumento estructurado</w:t>
      </w:r>
      <w:r>
        <w:t xml:space="preserve"> frente a quejas de precio. Caso de referencia: un cliente gastó </w:t>
      </w:r>
      <w:r>
        <w:rPr>
          <w:b/>
          <w:bCs/>
        </w:rPr>
        <w:t>9.000 USD en un año para mantener 48 equipos</w:t>
      </w:r>
      <w:r>
        <w:t xml:space="preserve"> — menos de </w:t>
      </w:r>
      <w:r>
        <w:rPr>
          <w:b/>
          <w:bCs/>
        </w:rPr>
        <w:t>200 USD anuales por equipo</w:t>
      </w:r>
      <w:r>
        <w:t xml:space="preserve"> en repuestos.</w:t>
      </w:r>
    </w:p>
    <w:p w14:paraId="781D5B22" w14:textId="77777777" w:rsidR="00EA1982" w:rsidRDefault="00000000">
      <w:pPr>
        <w:numPr>
          <w:ilvl w:val="0"/>
          <w:numId w:val="42"/>
        </w:numPr>
        <w:jc w:val="both"/>
      </w:pPr>
      <w:r>
        <w:rPr>
          <w:b/>
          <w:bCs/>
        </w:rPr>
        <w:t>[DECIDIDO]</w:t>
      </w:r>
      <w:r>
        <w:t xml:space="preserve"> El listado de </w:t>
      </w:r>
      <w:r>
        <w:rPr>
          <w:b/>
          <w:bCs/>
        </w:rPr>
        <w:t>78 puntos de control</w:t>
      </w:r>
      <w:r>
        <w:t xml:space="preserve"> del diagnóstico Grimm se usa como herramienta de defensa comercial del precio de las calibraciones.</w:t>
      </w:r>
    </w:p>
    <w:p w14:paraId="193E1E44" w14:textId="77777777" w:rsidR="00EA1982" w:rsidRDefault="00000000">
      <w:pPr>
        <w:numPr>
          <w:ilvl w:val="0"/>
          <w:numId w:val="42"/>
        </w:numPr>
        <w:jc w:val="both"/>
      </w:pPr>
      <w:r>
        <w:rPr>
          <w:b/>
          <w:bCs/>
        </w:rPr>
        <w:t>[DECIDIDO — R03]</w:t>
      </w:r>
      <w:r>
        <w:t xml:space="preserve"> Los </w:t>
      </w:r>
      <w:r>
        <w:rPr>
          <w:b/>
          <w:bCs/>
        </w:rPr>
        <w:t>avisos de vencimiento de calibración se envían a todos los clientes</w:t>
      </w:r>
      <w:r>
        <w:t>, tengan o no contrato. No se restringen al nivel completo del portal: su función registrada es servir de campaña comercial para recuperar clientes «desaparecidos», y meterlos tras el contrato apagaría precisamente el canal que los recupera.</w:t>
      </w:r>
    </w:p>
    <w:p w14:paraId="7F1BD45E" w14:textId="77777777" w:rsidR="00EA1982" w:rsidRDefault="00000000" w:rsidP="00D55090">
      <w:pPr>
        <w:pStyle w:val="Ttulo2"/>
        <w:jc w:val="both"/>
      </w:pPr>
      <w:bookmarkStart w:id="195" w:name="_Toc239181000"/>
      <w:bookmarkStart w:id="196" w:name="m5.-inventarios-y-repuestos-mro"/>
      <w:bookmarkEnd w:id="182"/>
      <w:bookmarkEnd w:id="194"/>
      <w:r>
        <w:t>M5. Inventarios y repuestos (MRO)</w:t>
      </w:r>
      <w:bookmarkEnd w:id="195"/>
    </w:p>
    <w:p w14:paraId="69AF06CB" w14:textId="77777777" w:rsidR="00EA1982" w:rsidRDefault="00000000" w:rsidP="00D55090">
      <w:pPr>
        <w:jc w:val="both"/>
      </w:pPr>
      <w:r>
        <w:t>MRO —</w:t>
      </w:r>
      <w:r>
        <w:rPr>
          <w:i/>
          <w:iCs/>
        </w:rPr>
        <w:t xml:space="preserve">Maintenance, Repair, Operations</w:t>
      </w:r>
      <w:r>
        <w:t>— es donde más dinero se pierde por ineficiencia.</w:t>
      </w:r>
    </w:p>
    <w:p w14:paraId="7AA48245" w14:textId="77777777" w:rsidR="00EA1982" w:rsidRDefault="00000000" w:rsidP="00D55090">
      <w:pPr>
        <w:pStyle w:val="Ttulo3"/>
        <w:jc w:val="both"/>
      </w:pPr>
      <w:bookmarkStart w:id="197" w:name="_Toc239181001"/>
      <w:bookmarkStart w:id="198" w:name="m5.1-reservas-soft-vs.-hard"/>
      <w:r>
        <w:t xml:space="preserve">M5.1 Reservas: soft vs. hard</w:t>
      </w:r>
      <w:bookmarkEnd w:id="19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rsidR="00EA1982" w14:paraId="2889BE44" w14:textId="77777777">
        <w:trPr>
          <w:tblHeader/>
        </w:trPr>
        <w:tc>
          <w:tcPr>
            <w:tcW w:w="1551" w:type="dxa"/>
            <w:shd w:val="clear" w:color="auto" w:fill="1F7A5C"/>
            <w:tcMar>
              <w:top w:w="60" w:type="dxa"/>
              <w:left w:w="90" w:type="dxa"/>
              <w:bottom w:w="60" w:type="dxa"/>
              <w:right w:w="90" w:type="dxa"/>
            </w:tcMar>
            <w:vAlign w:val="center"/>
          </w:tcPr>
          <w:p w14:paraId="142679D2" w14:textId="77777777" w:rsidR="00EA1982" w:rsidRDefault="00000000" w:rsidP="00D55090">
            <w:pPr>
              <w:spacing w:line="240" w:lineRule="auto"/>
              <w:jc w:val="both"/>
            </w:pPr>
            <w:r>
              <w:rPr>
                <w:b/>
                <w:bCs/>
                <w:color w:val="FFFFFF"/>
                <w:sz w:val="18"/>
                <w:szCs w:val="18"/>
              </w:rPr>
              <w:t>Momento</w:t>
            </w:r>
          </w:p>
        </w:tc>
        <w:tc>
          <w:tcPr>
            <w:tcW w:w="2093" w:type="dxa"/>
            <w:shd w:val="clear" w:color="auto" w:fill="1F7A5C"/>
            <w:tcMar>
              <w:top w:w="60" w:type="dxa"/>
              <w:left w:w="90" w:type="dxa"/>
              <w:bottom w:w="60" w:type="dxa"/>
              <w:right w:w="90" w:type="dxa"/>
            </w:tcMar>
            <w:vAlign w:val="center"/>
          </w:tcPr>
          <w:p w14:paraId="231C1E5F" w14:textId="77777777" w:rsidR="00EA1982" w:rsidRDefault="00000000" w:rsidP="00D55090">
            <w:pPr>
              <w:spacing w:line="240" w:lineRule="auto"/>
              <w:jc w:val="both"/>
            </w:pPr>
            <w:r>
              <w:rPr>
                <w:b/>
                <w:bCs/>
                <w:color w:val="FFFFFF"/>
                <w:sz w:val="18"/>
                <w:szCs w:val="18"/>
              </w:rPr>
              <w:t>Acción</w:t>
            </w:r>
          </w:p>
        </w:tc>
        <w:tc>
          <w:tcPr>
            <w:tcW w:w="6436" w:type="dxa"/>
            <w:shd w:val="clear" w:color="auto" w:fill="1F7A5C"/>
            <w:tcMar>
              <w:top w:w="60" w:type="dxa"/>
              <w:left w:w="90" w:type="dxa"/>
              <w:bottom w:w="60" w:type="dxa"/>
              <w:right w:w="90" w:type="dxa"/>
            </w:tcMar>
            <w:vAlign w:val="center"/>
          </w:tcPr>
          <w:p w14:paraId="08C5D504" w14:textId="77777777" w:rsidR="00EA1982" w:rsidRDefault="00000000" w:rsidP="00D55090">
            <w:pPr>
              <w:spacing w:line="240" w:lineRule="auto"/>
              <w:jc w:val="both"/>
            </w:pPr>
            <w:r>
              <w:rPr>
                <w:b/>
                <w:bCs/>
                <w:color w:val="FFFFFF"/>
                <w:sz w:val="18"/>
                <w:szCs w:val="18"/>
              </w:rPr>
              <w:t>Efecto sobre el stock</w:t>
            </w:r>
          </w:p>
        </w:tc>
      </w:tr>
      <w:tr w:rsidR="00EA1982" w14:paraId="476D7672" w14:textId="77777777">
        <w:tc>
          <w:tcPr>
            <w:tcW w:w="1551" w:type="dxa"/>
            <w:tcMar>
              <w:top w:w="60" w:type="dxa"/>
              <w:left w:w="90" w:type="dxa"/>
              <w:bottom w:w="60" w:type="dxa"/>
              <w:right w:w="90" w:type="dxa"/>
            </w:tcMar>
            <w:vAlign w:val="center"/>
          </w:tcPr>
          <w:p w14:paraId="4754F8F1" w14:textId="77777777" w:rsidR="00EA1982" w:rsidRDefault="00000000" w:rsidP="00D55090">
            <w:pPr>
              <w:spacing w:line="240" w:lineRule="auto"/>
              <w:jc w:val="both"/>
            </w:pPr>
            <w:r>
              <w:rPr>
                <w:sz w:val="18"/>
                <w:szCs w:val="18"/>
              </w:rPr>
              <w:t>Al cotizar</w:t>
            </w:r>
          </w:p>
        </w:tc>
        <w:tc>
          <w:tcPr>
            <w:tcW w:w="2093" w:type="dxa"/>
            <w:tcMar>
              <w:top w:w="60" w:type="dxa"/>
              <w:left w:w="90" w:type="dxa"/>
              <w:bottom w:w="60" w:type="dxa"/>
              <w:right w:w="90" w:type="dxa"/>
            </w:tcMar>
            <w:vAlign w:val="center"/>
          </w:tcPr>
          <w:p w14:paraId="21DEFEE8" w14:textId="77777777" w:rsidR="00EA1982" w:rsidRDefault="00000000" w:rsidP="00D55090">
            <w:pPr>
              <w:spacing w:line="240" w:lineRule="auto"/>
              <w:jc w:val="both"/>
            </w:pPr>
            <w:r>
              <w:rPr>
                <w:sz w:val="18"/>
                <w:szCs w:val="18"/>
              </w:rPr>
              <w:t xml:space="preserve">Soft reservation</w:t>
            </w:r>
          </w:p>
        </w:tc>
        <w:tc>
          <w:tcPr>
            <w:tcW w:w="6436" w:type="dxa"/>
            <w:tcMar>
              <w:top w:w="60" w:type="dxa"/>
              <w:left w:w="90" w:type="dxa"/>
              <w:bottom w:w="60" w:type="dxa"/>
              <w:right w:w="90" w:type="dxa"/>
            </w:tcMar>
            <w:vAlign w:val="center"/>
          </w:tcPr>
          <w:p w14:paraId="02E5DD75" w14:textId="77777777" w:rsidR="00EA1982" w:rsidRDefault="00000000" w:rsidP="00D55090">
            <w:pPr>
              <w:spacing w:line="240" w:lineRule="auto"/>
              <w:jc w:val="both"/>
            </w:pPr>
            <w:r>
              <w:rPr>
                <w:sz w:val="18"/>
                <w:szCs w:val="18"/>
              </w:rPr>
              <w:t>El repuesto se ve disponible pero marcado como «comprometido».</w:t>
            </w:r>
          </w:p>
        </w:tc>
      </w:tr>
    </w:tbl>
    <w:p w14:paraId="4D65BBF2" w14:textId="77777777" w:rsidR="00EA1982" w:rsidRDefault="00000000" w:rsidP="00D55090">
      <w:pPr>
        <w:jc w:val="both"/>
      </w:pPr>
      <w:r>
        <w:rPr>
          <w:b/>
          <w:bCs/>
        </w:rPr>
        <w:t>Precisión del revisor [R08] — adelantar la reserva al diagnóstico.</w:t>
      </w:r>
      <w:r>
        <w:t xml:space="preserve"> La reserva blanda no debería esperar a la cotización: debería activarse sobre </w:t>
      </w:r>
      <w:r>
        <w:rPr>
          <w:b/>
          <w:bCs/>
        </w:rPr>
        <w:t>los repuestos que el técnico identifica durante el diagnóstico</w:t>
      </w:r>
      <w:r>
        <w:t>, antes incluso de cotizar.</w:t>
      </w:r>
    </w:p>
    <w:p w14:paraId="52E81D29" w14:textId="77777777" w:rsidR="00EA1982" w:rsidRDefault="00000000" w:rsidP="00D55090">
      <w:pPr>
        <w:jc w:val="both"/>
      </w:pPr>
      <w:r>
        <w:t xml:space="preserve">El argumento es de negocio y es fuerte: </w:t>
      </w:r>
      <w:r>
        <w:rPr>
          <w:b/>
          <w:bCs/>
        </w:rPr>
        <w:t>más del 90 % de las cotizaciones se aprueban</w:t>
      </w:r>
      <w:r>
        <w:t>. Con esa tasa, esperar a la aprobación para pedir es regalar el lead time del proveedor en nueve de cada diez casos. Adelantar la solicitud convierte semanas de espera en días.</w:t>
      </w:r>
    </w:p>
    <w:p w14:paraId="2DB39D77" w14:textId="77777777" w:rsidR="00EA1982" w:rsidRDefault="00000000" w:rsidP="00D55090">
      <w:pPr>
        <w:jc w:val="both"/>
      </w:pPr>
      <w:r>
        <w:t xml:space="preserve">Lo que hay que acotar es el riesgo del 10 % restante: qué se hace con una pieza pedida para un servicio que se rechaza. Conviene limitar el adelanto a </w:t>
      </w:r>
      <w:r>
        <w:rPr>
          <w:b/>
          <w:bCs/>
        </w:rPr>
        <w:t>repuestos de rotación</w:t>
      </w:r>
      <w:r>
        <w:t xml:space="preserve"> —los que el inventario acaba consumiendo igual— y dejar los específicos o de alto valor esperando a la orden de compra. Es una regla de negocio, no técnica, y hay que fijarla antes de automatizarlo. Punto abierto nº 47.| | Al aprobar el cliente | Hard allocation | Deja de estar disponible para otras órdenes. | | Al ejecutar la orden | Consumo | Se descuenta del stock y se suma al costo de la orden. |</w:t>
      </w:r>
    </w:p>
    <w:p w14:paraId="152164E7" w14:textId="77777777" w:rsidR="00141CCB" w:rsidRDefault="00141CCB" w:rsidP="00D55090">
      <w:pPr>
        <w:pStyle w:val="Ttulo3"/>
        <w:jc w:val="both"/>
      </w:pPr>
      <w:bookmarkStart w:id="199" w:name="_Toc239181002"/>
      <w:bookmarkStart w:id="200" w:name="m5.2-kitting"/>
      <w:bookmarkEnd w:id="198"/>
    </w:p>
    <w:p w14:paraId="5EACA376" w14:textId="6A3BD9DA" w:rsidR="00EA1982" w:rsidRDefault="00000000" w:rsidP="00D55090">
      <w:pPr>
        <w:pStyle w:val="Ttulo3"/>
        <w:jc w:val="both"/>
      </w:pPr>
      <w:r>
        <w:lastRenderedPageBreak/>
        <w:t>M5.2 Kitting</w:t>
      </w:r>
      <w:bookmarkEnd w:id="199"/>
    </w:p>
    <w:p w14:paraId="2007DFC7" w14:textId="77777777" w:rsidR="00EA1982" w:rsidRDefault="00000000" w:rsidP="00D55090">
      <w:pPr>
        <w:jc w:val="both"/>
      </w:pPr>
      <w:r>
        <w:t>**</w:t>
      </w:r>
    </w:p>
    <w:p w14:paraId="69209D12" w14:textId="77777777" w:rsidR="00EA1982" w:rsidRDefault="00000000" w:rsidP="00D55090">
      <w:pPr>
        <w:jc w:val="both"/>
      </w:pPr>
      <w:r>
        <w:rPr>
          <w:b/>
          <w:bCs/>
        </w:rPr>
        <w:t>[DESCARTADO — R08]</w:t>
      </w:r>
      <w:r>
        <w:t xml:space="preserve"> El revisor descarta el kitting por ahora. Se conserva el apartado como referencia de mercado, sin ítem de backlog asociado.</w:t>
      </w:r>
    </w:p>
    <w:p w14:paraId="2336BC31" w14:textId="77777777" w:rsidR="00EA1982" w:rsidRDefault="00000000">
      <w:pPr>
        <w:numPr>
          <w:ilvl w:val="0"/>
          <w:numId w:val="43"/>
        </w:numPr>
        <w:jc w:val="both"/>
      </w:pPr>
      <w:r>
        <w:t>Agrupación lógica de partes para tareas recurrentes — «Kit servicio 2000 h», «Kit sello bomba X».</w:t>
      </w:r>
    </w:p>
    <w:p w14:paraId="05DE78EC" w14:textId="77777777" w:rsidR="00EA1982" w:rsidRDefault="00000000">
      <w:pPr>
        <w:numPr>
          <w:ilvl w:val="0"/>
          <w:numId w:val="43"/>
        </w:numPr>
        <w:jc w:val="both"/>
      </w:pPr>
      <w:r>
        <w:t xml:space="preserve">Al diagnosticar, el técnico carga </w:t>
      </w:r>
      <w:r>
        <w:rPr>
          <w:b/>
          <w:bCs/>
        </w:rPr>
        <w:t>1 kit</w:t>
      </w:r>
      <w:r>
        <w:t xml:space="preserve"> y el sistema descuenta los </w:t>
      </w:r>
      <w:r>
        <w:rPr>
          <w:b/>
          <w:bCs/>
        </w:rPr>
        <w:t>componentes individuales</w:t>
      </w:r>
      <w:r>
        <w:t>.</w:t>
      </w:r>
    </w:p>
    <w:p w14:paraId="42D1B666" w14:textId="77777777" w:rsidR="00EA1982" w:rsidRDefault="00000000">
      <w:pPr>
        <w:numPr>
          <w:ilvl w:val="0"/>
          <w:numId w:val="43"/>
        </w:numPr>
        <w:jc w:val="both"/>
      </w:pPr>
      <w:r>
        <w:t xml:space="preserve">Facilita el check-out en almacén con un solo escaneo.</w:t>
      </w:r>
    </w:p>
    <w:p w14:paraId="024F3788" w14:textId="77777777" w:rsidR="00EA1982" w:rsidRDefault="00000000" w:rsidP="00D55090">
      <w:pPr>
        <w:pStyle w:val="Ttulo3"/>
        <w:jc w:val="both"/>
      </w:pPr>
      <w:bookmarkStart w:id="201" w:name="_Toc239181003"/>
      <w:bookmarkStart w:id="202" w:name="m5.3-ubicaciones-bin"/>
      <w:bookmarkEnd w:id="200"/>
      <w:r>
        <w:t xml:space="preserve">M5.3 Ubicaciones bin</w:t>
      </w:r>
      <w:bookmarkEnd w:id="201"/>
    </w:p>
    <w:p w14:paraId="34121308" w14:textId="77777777" w:rsidR="00EA1982" w:rsidRDefault="00000000" w:rsidP="00D55090">
      <w:pPr>
        <w:jc w:val="both"/>
      </w:pPr>
      <w:r>
        <w:t>**</w:t>
      </w:r>
    </w:p>
    <w:p w14:paraId="3470DD58" w14:textId="77777777" w:rsidR="00EA1982" w:rsidRDefault="00000000" w:rsidP="00D55090">
      <w:pPr>
        <w:jc w:val="both"/>
      </w:pPr>
      <w:r>
        <w:rPr>
          <w:b/>
          <w:bCs/>
        </w:rPr>
        <w:t>[APLAZADO — R08]</w:t>
      </w:r>
      <w:r>
        <w:t xml:space="preserve"> No es prioritario por ahora, pero </w:t>
      </w:r>
      <w:r>
        <w:rPr>
          <w:b/>
          <w:bCs/>
        </w:rPr>
        <w:t>no se descarta</w:t>
      </w:r>
      <w:r>
        <w:t xml:space="preserve"> para el futuro.</w:t>
      </w:r>
    </w:p>
    <w:p w14:paraId="68E855BA" w14:textId="77777777" w:rsidR="00EA1982" w:rsidRDefault="00000000">
      <w:pPr>
        <w:numPr>
          <w:ilvl w:val="0"/>
          <w:numId w:val="44"/>
        </w:numPr>
        <w:jc w:val="both"/>
      </w:pPr>
      <w:r>
        <w:rPr>
          <w:b/>
          <w:bCs/>
        </w:rPr>
        <w:t>Estructura:</w:t>
      </w:r>
      <w:r>
        <w:t xml:space="preserve"> nomenclatura jerárquica Área-Fila-Rack-Estante (p. ej. A-01-B-3).</w:t>
      </w:r>
    </w:p>
    <w:p w14:paraId="342DBBD4" w14:textId="77777777" w:rsidR="00EA1982" w:rsidRDefault="00000000">
      <w:pPr>
        <w:numPr>
          <w:ilvl w:val="0"/>
          <w:numId w:val="44"/>
        </w:numPr>
        <w:jc w:val="both"/>
      </w:pPr>
      <w:r>
        <w:rPr>
          <w:b/>
          <w:bCs/>
        </w:rPr>
        <w:t>Tipos:</w:t>
      </w:r>
      <w:r>
        <w:t xml:space="preserve"> bins de recepción, de picking y de almacenamiento/volumen.</w:t>
      </w:r>
    </w:p>
    <w:p w14:paraId="598B8623" w14:textId="77777777" w:rsidR="00EA1982" w:rsidRDefault="00000000">
      <w:pPr>
        <w:numPr>
          <w:ilvl w:val="0"/>
          <w:numId w:val="44"/>
        </w:numPr>
        <w:jc w:val="both"/>
      </w:pPr>
      <w:r>
        <w:rPr>
          <w:b/>
          <w:bCs/>
        </w:rPr>
        <w:t>Beneficios:</w:t>
      </w:r>
      <w:r>
        <w:t xml:space="preserve"> menos tiempo buscando artículos, mayor precisión de inventario, conteos más ágiles.</w:t>
      </w:r>
    </w:p>
    <w:p w14:paraId="58A5C98D" w14:textId="77777777" w:rsidR="00EA1982" w:rsidRDefault="00000000" w:rsidP="00D55090">
      <w:pPr>
        <w:pStyle w:val="Ttulo3"/>
        <w:jc w:val="both"/>
      </w:pPr>
      <w:bookmarkStart w:id="203" w:name="_Toc239181004"/>
      <w:bookmarkStart w:id="204" w:name="m5.4-reabastecimiento-y-compras"/>
      <w:bookmarkEnd w:id="202"/>
      <w:r>
        <w:t>M5.4 Reabastecimiento y compras</w:t>
      </w:r>
      <w:bookmarkEnd w:id="203"/>
    </w:p>
    <w:p w14:paraId="6B320215" w14:textId="77777777" w:rsidR="00EA1982" w:rsidRDefault="00000000" w:rsidP="00D55090">
      <w:pPr>
        <w:jc w:val="both"/>
      </w:pPr>
      <w:r>
        <w:t>**</w:t>
      </w:r>
    </w:p>
    <w:p w14:paraId="7886D3FD" w14:textId="77777777" w:rsidR="00EA1982" w:rsidRDefault="00000000" w:rsidP="00D55090">
      <w:pPr>
        <w:jc w:val="both"/>
      </w:pPr>
      <w:r>
        <w:rPr>
          <w:b/>
          <w:bCs/>
        </w:rPr>
        <w:t>[YA RESUELTO FUERA DE DESK — R08]</w:t>
      </w:r>
      <w:r>
        <w:t xml:space="preserve"> El revisor indica que el reabastecimiento </w:t>
      </w:r>
      <w:r>
        <w:rPr>
          <w:b/>
          <w:bCs/>
        </w:rPr>
        <w:t>ya está resuelto en el Portal Ambientalia · Análisis de Inventario</w:t>
      </w:r>
      <w:r>
        <w:t xml:space="preserve">. Desk 2.0 no tiene que construirlo.</w:t>
      </w:r>
    </w:p>
    <w:p w14:paraId="677F948F" w14:textId="77777777" w:rsidR="00EA1982" w:rsidRDefault="00000000" w:rsidP="00D55090">
      <w:pPr>
        <w:jc w:val="both"/>
      </w:pPr>
      <w:r>
        <w:t xml:space="preserve">Lo que sí queda es la </w:t>
      </w:r>
      <w:r>
        <w:rPr>
          <w:b/>
          <w:bCs/>
        </w:rPr>
        <w:t>conexión</w:t>
      </w:r>
      <w:r>
        <w:t xml:space="preserve">: el CTP de M4.2 necesita saber si un repuesto está en inventario, en camino con fecha estimada o por solicitar con su lead time, y esos tres datos viven en ese portal. La pieza pendiente no es un módulo de compras, es una </w:t>
      </w:r>
      <w:r>
        <w:rPr>
          <w:b/>
          <w:bCs/>
        </w:rPr>
        <w:t>lectura</w:t>
      </w:r>
      <w:r>
        <w:t xml:space="preserve">. Punto abierto nº 48.</w:t>
      </w:r>
    </w:p>
    <w:p w14:paraId="24731156" w14:textId="77777777" w:rsidR="00EA1982" w:rsidRDefault="00000000">
      <w:pPr>
        <w:numPr>
          <w:ilvl w:val="0"/>
          <w:numId w:val="45"/>
        </w:numPr>
        <w:jc w:val="both"/>
      </w:pPr>
      <w:r>
        <w:rPr>
          <w:b/>
          <w:bCs/>
        </w:rPr>
        <w:t>Punto de pedido diferenciado por lead time.</w:t>
      </w:r>
    </w:p>
    <w:p w14:paraId="6D6CCC7B" w14:textId="77777777" w:rsidR="00EA1982" w:rsidRDefault="00000000">
      <w:pPr>
        <w:numPr>
          <w:ilvl w:val="0"/>
          <w:numId w:val="45"/>
        </w:numPr>
        <w:jc w:val="both"/>
      </w:pPr>
      <w:r>
        <w:rPr>
          <w:b/>
          <w:bCs/>
        </w:rPr>
        <w:t>Trigger automático</w:t>
      </w:r>
      <w:r>
        <w:t>: al pasar a «Espera de repuesto» se genera la solicitud de materiales.</w:t>
      </w:r>
    </w:p>
    <w:p w14:paraId="01ED8C63" w14:textId="77777777" w:rsidR="00EA1982" w:rsidRDefault="00000000">
      <w:pPr>
        <w:numPr>
          <w:ilvl w:val="0"/>
          <w:numId w:val="45"/>
        </w:numPr>
        <w:jc w:val="both"/>
      </w:pPr>
      <w:r>
        <w:rPr>
          <w:b/>
          <w:bCs/>
        </w:rPr>
        <w:t>Análisis de cuello de botella en solicitud de repuestos a fábrica.</w:t>
      </w:r>
    </w:p>
    <w:p w14:paraId="112F75A1" w14:textId="77777777" w:rsidR="00EA1982" w:rsidRDefault="00000000">
      <w:pPr>
        <w:numPr>
          <w:ilvl w:val="0"/>
          <w:numId w:val="45"/>
        </w:numPr>
        <w:jc w:val="both"/>
      </w:pPr>
      <w:r>
        <w:rPr>
          <w:b/>
          <w:bCs/>
        </w:rPr>
        <w:t>[PROPUESTO]</w:t>
      </w:r>
      <w:r>
        <w:t xml:space="preserve"> Pronóstico de compras de consumibles y repuestos.</w:t>
      </w:r>
    </w:p>
    <w:p w14:paraId="64C055CA" w14:textId="77777777" w:rsidR="00EA1982" w:rsidRDefault="00000000">
      <w:pPr>
        <w:numPr>
          <w:ilvl w:val="0"/>
          <w:numId w:val="45"/>
        </w:numPr>
        <w:jc w:val="both"/>
      </w:pPr>
      <w:r>
        <w:rPr>
          <w:b/>
          <w:bCs/>
        </w:rPr>
        <w:t>Alertas de stock mínimo</w:t>
      </w:r>
      <w:r>
        <w:t xml:space="preserve"> y de stock crítico en la vista del planificador.</w:t>
      </w:r>
    </w:p>
    <w:p w14:paraId="41A80EFC" w14:textId="77777777" w:rsidR="00EA1982" w:rsidRDefault="00000000" w:rsidP="00D55090">
      <w:pPr>
        <w:pStyle w:val="Ttulo3"/>
        <w:jc w:val="both"/>
      </w:pPr>
      <w:bookmarkStart w:id="205" w:name="_Toc239181005"/>
      <w:bookmarkStart w:id="206" w:name="m5.5-operación-del-almacén"/>
      <w:bookmarkEnd w:id="204"/>
      <w:r>
        <w:t>M5.5 Operación del almacén</w:t>
      </w:r>
      <w:bookmarkEnd w:id="205"/>
    </w:p>
    <w:p w14:paraId="6753A2E6" w14:textId="77777777" w:rsidR="00EA1982" w:rsidRDefault="00000000" w:rsidP="00D55090">
      <w:pPr>
        <w:jc w:val="both"/>
      </w:pPr>
      <w:r>
        <w:t>**</w:t>
      </w:r>
    </w:p>
    <w:p w14:paraId="0E9D4B17" w14:textId="77777777" w:rsidR="00EA1982" w:rsidRDefault="00000000" w:rsidP="00D55090">
      <w:pPr>
        <w:jc w:val="both"/>
      </w:pPr>
      <w:r>
        <w:rPr>
          <w:b/>
          <w:bCs/>
        </w:rPr>
        <w:t>[APLAZADO — R08]</w:t>
      </w:r>
      <w:r>
        <w:t xml:space="preserve"> No es prioritario por ahora, pero </w:t>
      </w:r>
      <w:r>
        <w:rPr>
          <w:b/>
          <w:bCs/>
        </w:rPr>
        <w:t>no se descarta</w:t>
      </w:r>
      <w:r>
        <w:t xml:space="preserve"> para el futuro.</w:t>
      </w:r>
    </w:p>
    <w:p w14:paraId="43567CA9" w14:textId="77777777" w:rsidR="00EA1982" w:rsidRDefault="00000000">
      <w:pPr>
        <w:numPr>
          <w:ilvl w:val="0"/>
          <w:numId w:val="46"/>
        </w:numPr>
        <w:jc w:val="both"/>
      </w:pPr>
      <w:r>
        <w:rPr>
          <w:b/>
          <w:bCs/>
        </w:rPr>
        <w:t xml:space="preserve">Multi-almacén y tránsito</w:t>
      </w:r>
      <w:r>
        <w:t>: transferencias entre bodega central y camionetas de técnicos.</w:t>
      </w:r>
    </w:p>
    <w:p w14:paraId="67F927EC" w14:textId="77777777" w:rsidR="00EA1982" w:rsidRDefault="00000000">
      <w:pPr>
        <w:numPr>
          <w:ilvl w:val="0"/>
          <w:numId w:val="46"/>
        </w:numPr>
        <w:jc w:val="both"/>
      </w:pPr>
      <w:r>
        <w:rPr>
          <w:b/>
          <w:bCs/>
        </w:rPr>
        <w:t>Conteos cíclicos</w:t>
      </w:r>
      <w:r>
        <w:t xml:space="preserve"> con clasificación ABC.</w:t>
      </w:r>
    </w:p>
    <w:p w14:paraId="5C7D8257" w14:textId="77777777" w:rsidR="00EA1982" w:rsidRDefault="00000000">
      <w:pPr>
        <w:numPr>
          <w:ilvl w:val="0"/>
          <w:numId w:val="46"/>
        </w:numPr>
        <w:jc w:val="both"/>
      </w:pPr>
      <w:r>
        <w:rPr>
          <w:b/>
          <w:bCs/>
        </w:rPr>
        <w:t>Valoración</w:t>
      </w:r>
      <w:r>
        <w:t xml:space="preserve"> por costo promedio ponderado.</w:t>
      </w:r>
    </w:p>
    <w:p w14:paraId="55FE3C3D" w14:textId="77777777" w:rsidR="00EA1982" w:rsidRDefault="00000000">
      <w:pPr>
        <w:numPr>
          <w:ilvl w:val="0"/>
          <w:numId w:val="46"/>
        </w:numPr>
        <w:jc w:val="both"/>
      </w:pPr>
      <w:r>
        <w:rPr>
          <w:b/>
          <w:bCs/>
        </w:rPr>
        <w:t xml:space="preserve">Trazabilidad repuesto → orden → activo.</w:t>
      </w:r>
    </w:p>
    <w:p w14:paraId="1559DAF0" w14:textId="77777777" w:rsidR="00EA1982" w:rsidRDefault="00000000">
      <w:pPr>
        <w:numPr>
          <w:ilvl w:val="0"/>
          <w:numId w:val="46"/>
        </w:numPr>
        <w:jc w:val="both"/>
      </w:pPr>
      <w:r>
        <w:rPr>
          <w:b/>
          <w:bCs/>
        </w:rPr>
        <w:t>[DECIDIDO — pendiente de ejecución]</w:t>
      </w:r>
      <w:r>
        <w:t xml:space="preserve"> Estandarizar la lista de </w:t>
      </w:r>
      <w:r>
        <w:rPr>
          <w:b/>
          <w:bCs/>
        </w:rPr>
        <w:t>SKUs</w:t>
      </w:r>
      <w:r>
        <w:t xml:space="preserve"> y categorizarlos por la </w:t>
      </w:r>
      <w:r>
        <w:rPr>
          <w:b/>
          <w:bCs/>
        </w:rPr>
        <w:t>fase lógica de revisión</w:t>
      </w:r>
      <w:r>
        <w:t>: física, neumática, óptica, electrónica.</w:t>
      </w:r>
    </w:p>
    <w:p w14:paraId="3330D672" w14:textId="77777777" w:rsidR="00EA1982" w:rsidRDefault="00000000">
      <w:pPr>
        <w:numPr>
          <w:ilvl w:val="0"/>
          <w:numId w:val="46"/>
        </w:numPr>
        <w:jc w:val="both"/>
      </w:pPr>
      <w:r>
        <w:t xml:space="preserve">Registro de consumo escaneando el </w:t>
      </w:r>
      <w:r>
        <w:rPr>
          <w:b/>
          <w:bCs/>
        </w:rPr>
        <w:t>código QR</w:t>
      </w:r>
      <w:r>
        <w:t xml:space="preserve"> del repuesto desde la propia orden.</w:t>
      </w:r>
    </w:p>
    <w:p w14:paraId="739FA229" w14:textId="77777777" w:rsidR="00EA1982" w:rsidRDefault="00000000" w:rsidP="00D55090">
      <w:pPr>
        <w:pStyle w:val="Ttulo2"/>
        <w:jc w:val="both"/>
      </w:pPr>
      <w:bookmarkStart w:id="207" w:name="_Toc239181006"/>
      <w:bookmarkStart w:id="208" w:name="m6.-planificación-y-capacidad"/>
      <w:bookmarkEnd w:id="196"/>
      <w:bookmarkEnd w:id="206"/>
      <w:r>
        <w:t>M6. Planificación y capacidad</w:t>
      </w:r>
      <w:bookmarkEnd w:id="207"/>
    </w:p>
    <w:p w14:paraId="4E1CFB6D" w14:textId="77777777" w:rsidR="00EA1982" w:rsidRDefault="00000000" w:rsidP="00D55090">
      <w:pPr>
        <w:jc w:val="both"/>
      </w:pPr>
      <w:r>
        <w:t>Sin un modelo de capacidad, la promesa de fecha es una apuesta. Este módulo es la condición previa del simulador CTP (M4.2) y, desde la R03, también del agendamiento de citas del cliente (M8.4).</w:t>
      </w:r>
    </w:p>
    <w:p w14:paraId="48E65A3E" w14:textId="77777777" w:rsidR="00EA1982" w:rsidRDefault="00000000" w:rsidP="00D55090">
      <w:pPr>
        <w:pStyle w:val="Ttulo3"/>
        <w:jc w:val="both"/>
      </w:pPr>
      <w:bookmarkStart w:id="209" w:name="_Toc239181007"/>
      <w:bookmarkStart w:id="210" w:name="X9e0c6debf170ba90908a657322cf95f3b488734"/>
      <w:r>
        <w:t>M6.1 Parámetro de carga del servicio técnico</w:t>
      </w:r>
      <w:bookmarkEnd w:id="209"/>
    </w:p>
    <w:p w14:paraId="4820C79A" w14:textId="77777777" w:rsidR="00EA1982" w:rsidRDefault="00000000">
      <w:pPr>
        <w:numPr>
          <w:ilvl w:val="0"/>
          <w:numId w:val="47"/>
        </w:numPr>
        <w:jc w:val="both"/>
      </w:pPr>
      <w:r>
        <w:lastRenderedPageBreak/>
        <w:t xml:space="preserve">Creación de un </w:t>
      </w:r>
      <w:r>
        <w:rPr>
          <w:b/>
          <w:bCs/>
        </w:rPr>
        <w:t>parámetro de carga (% de ocupación)</w:t>
      </w:r>
      <w:r>
        <w:t xml:space="preserve"> que exprese la capacidad real de asumir trabajo.</w:t>
      </w:r>
    </w:p>
    <w:p w14:paraId="2C9638F0" w14:textId="77777777" w:rsidR="00EA1982" w:rsidRDefault="00000000">
      <w:pPr>
        <w:numPr>
          <w:ilvl w:val="0"/>
          <w:numId w:val="47"/>
        </w:numPr>
        <w:jc w:val="both"/>
      </w:pPr>
      <w:r>
        <w:rPr>
          <w:b/>
          <w:bCs/>
        </w:rPr>
        <w:t>Las variables deben ser configurables</w:t>
      </w:r>
      <w:r>
        <w:t xml:space="preserve"> para poder calibrar el modelo con la experiencia real.</w:t>
      </w:r>
    </w:p>
    <w:p w14:paraId="1A13086F" w14:textId="77777777" w:rsidR="00EA1982" w:rsidRDefault="00000000">
      <w:pPr>
        <w:numPr>
          <w:ilvl w:val="0"/>
          <w:numId w:val="47"/>
        </w:numPr>
        <w:jc w:val="both"/>
      </w:pPr>
      <w:r>
        <w:t xml:space="preserve">Según el equipo —y el histórico del cliente— se asigna una </w:t>
      </w:r>
      <w:r>
        <w:rPr>
          <w:b/>
          <w:bCs/>
        </w:rPr>
        <w:t>ocupación de carga a un colaborador</w:t>
      </w:r>
      <w:r>
        <w:t>, en porcentaje.</w:t>
      </w:r>
    </w:p>
    <w:p w14:paraId="67375B78" w14:textId="77777777" w:rsidR="00EA1982" w:rsidRDefault="00000000">
      <w:pPr>
        <w:numPr>
          <w:ilvl w:val="0"/>
          <w:numId w:val="47"/>
        </w:numPr>
        <w:jc w:val="both"/>
      </w:pPr>
      <w:r>
        <w:rPr>
          <w:b/>
          <w:bCs/>
        </w:rPr>
        <w:t>Análisis por colaborador</w:t>
      </w:r>
      <w:r>
        <w:t xml:space="preserve"> de su capacidad de trabajo.</w:t>
      </w:r>
    </w:p>
    <w:p w14:paraId="51BCFFEE" w14:textId="77777777" w:rsidR="00EA1982" w:rsidRDefault="00000000" w:rsidP="00D55090">
      <w:pPr>
        <w:pStyle w:val="Ttulo3"/>
        <w:jc w:val="both"/>
      </w:pPr>
      <w:bookmarkStart w:id="211" w:name="_Toc239181008"/>
      <w:bookmarkStart w:id="212" w:name="m6.2-calendarios"/>
      <w:bookmarkEnd w:id="210"/>
      <w:r>
        <w:t>M6.2 Calendarios</w:t>
      </w:r>
      <w:bookmarkEnd w:id="211"/>
    </w:p>
    <w:p w14:paraId="5AB33888" w14:textId="77777777" w:rsidR="00EA1982" w:rsidRDefault="00000000">
      <w:pPr>
        <w:numPr>
          <w:ilvl w:val="0"/>
          <w:numId w:val="48"/>
        </w:numPr>
        <w:jc w:val="both"/>
      </w:pPr>
      <w:r>
        <w:rPr>
          <w:b/>
          <w:bCs/>
        </w:rPr>
        <w:t>Calendario de solicitud de cita de servicio técnico</w:t>
      </w:r>
      <w:r>
        <w:t>, que tiene en cuenta la carga y refleja la capacidad de respuesta disponible.</w:t>
      </w:r>
    </w:p>
    <w:p w14:paraId="288CA8E7" w14:textId="77777777" w:rsidR="00EA1982" w:rsidRDefault="00000000">
      <w:pPr>
        <w:numPr>
          <w:ilvl w:val="0"/>
          <w:numId w:val="48"/>
        </w:numPr>
        <w:jc w:val="both"/>
      </w:pPr>
      <w:r>
        <w:rPr>
          <w:b/>
          <w:bCs/>
        </w:rPr>
        <w:t>Calendario interno de vencimiento de calibraciones Grimm.</w:t>
      </w:r>
      <w:r>
        <w:t xml:space="preserve"> </w:t>
      </w:r>
      <w:r>
        <w:rPr>
          <w:b/>
          <w:bCs/>
        </w:rPr>
        <w:t>[R08]</w:t>
      </w:r>
      <w:r>
        <w:t xml:space="preserve"> Conecta con los avisos al cliente por correo: la cita no sirve de nada si el cliente no la recibe por el mismo canal por el que se le avisa de todo lo demás.</w:t>
      </w:r>
    </w:p>
    <w:p w14:paraId="3738642F" w14:textId="77777777" w:rsidR="00EA1982" w:rsidRDefault="00000000">
      <w:pPr>
        <w:numPr>
          <w:ilvl w:val="0"/>
          <w:numId w:val="48"/>
        </w:numPr>
        <w:jc w:val="both"/>
      </w:pPr>
      <w:r>
        <w:rPr>
          <w:b/>
          <w:bCs/>
        </w:rPr>
        <w:t>Agendamiento por slots de capacidad</w:t>
      </w:r>
      <w:r>
        <w:t xml:space="preserve">: dado que hay un solo banco de calibración, sólo pueden recibirse X equipos por semana. Si Comercial intenta ingresar un equipo urgente, el sistema advierte: «Banco de calibración lleno hasta el martes. ¿Desea sobreescribir con autorización de Director?». </w:t>
      </w:r>
      <w:r>
        <w:rPr>
          <w:b/>
          <w:bCs/>
        </w:rPr>
        <w:t>[R08]</w:t>
      </w:r>
      <w:r>
        <w:t xml:space="preserve"> </w:t>
      </w:r>
      <w:r>
        <w:rPr>
          <w:i/>
          <w:iCs/>
        </w:rPr>
        <w:t>Pendiente de discusión más a fondo.</w:t>
      </w:r>
    </w:p>
    <w:p w14:paraId="096836BE" w14:textId="77777777" w:rsidR="00EA1982" w:rsidRDefault="00000000">
      <w:pPr>
        <w:numPr>
          <w:ilvl w:val="0"/>
          <w:numId w:val="48"/>
        </w:numPr>
        <w:jc w:val="both"/>
      </w:pPr>
      <w:r>
        <w:rPr>
          <w:b/>
          <w:bCs/>
        </w:rPr>
        <w:t>Análisis histórico por cliente y por marca-modelo</w:t>
      </w:r>
      <w:r>
        <w:t xml:space="preserve"> para el cálculo de capacidad.</w:t>
      </w:r>
    </w:p>
    <w:p w14:paraId="7E08DE6D" w14:textId="77777777" w:rsidR="00EA1982" w:rsidRDefault="00000000" w:rsidP="00D55090">
      <w:pPr>
        <w:jc w:val="both"/>
      </w:pPr>
      <w:r>
        <w:rPr>
          <w:b/>
          <w:bCs/>
        </w:rPr>
        <w:t>Ampliación del revisor [R08].</w:t>
      </w:r>
      <w:r>
        <w:t xml:space="preserve"> El mismo análisis histórico permite </w:t>
      </w:r>
      <w:r>
        <w:rPr>
          <w:b/>
          <w:bCs/>
        </w:rPr>
        <w:t>predecir cuánto va a costar el mantenimiento de un cliente concreto</w:t>
      </w:r>
      <w:r>
        <w:t>, a partir de su historial de fallas. Es un salto de calidad sobre el promedio por modelo: dos clientes con el mismo equipo pueden dar trabajos muy distintos según cómo lo traten, y eso el histórico lo sabe. Alimenta el CTP de M4.2 y la valoración de clientes de M7.4.</w:t>
      </w:r>
    </w:p>
    <w:p w14:paraId="3549FFC6" w14:textId="77777777" w:rsidR="00EA1982" w:rsidRDefault="00000000">
      <w:pPr>
        <w:numPr>
          <w:ilvl w:val="0"/>
          <w:numId w:val="49"/>
        </w:numPr>
        <w:jc w:val="both"/>
      </w:pPr>
      <w:r>
        <w:rPr>
          <w:b/>
          <w:bCs/>
        </w:rPr>
        <w:t>Calendario anual de picos y valles</w:t>
      </w:r>
      <w:r>
        <w:t xml:space="preserve"> para la vista 360.</w:t>
      </w:r>
    </w:p>
    <w:p w14:paraId="72E6124A" w14:textId="77777777" w:rsidR="00EA1982" w:rsidRDefault="00000000" w:rsidP="00D55090">
      <w:pPr>
        <w:pStyle w:val="Ttulo3"/>
        <w:jc w:val="both"/>
      </w:pPr>
      <w:bookmarkStart w:id="213" w:name="_Toc239181009"/>
      <w:bookmarkStart w:id="214" w:name="m6.3-asignación-de-trabajo"/>
      <w:bookmarkEnd w:id="212"/>
      <w:r>
        <w:t>M6.3 Asignación de trabajo</w:t>
      </w:r>
      <w:bookmarkEnd w:id="213"/>
    </w:p>
    <w:p w14:paraId="7F588608" w14:textId="77777777" w:rsidR="00EA1982" w:rsidRDefault="00000000">
      <w:pPr>
        <w:numPr>
          <w:ilvl w:val="0"/>
          <w:numId w:val="50"/>
        </w:numPr>
        <w:jc w:val="both"/>
      </w:pPr>
      <w:r>
        <w:rPr>
          <w:b/>
          <w:bCs/>
        </w:rPr>
        <w:t>Organización del trabajo a colaboradores</w:t>
      </w:r>
      <w:r>
        <w:t xml:space="preserve"> en función del estado actual y de las predicciones.</w:t>
      </w:r>
    </w:p>
    <w:p w14:paraId="021AE981" w14:textId="77777777" w:rsidR="00EA1982" w:rsidRDefault="00000000">
      <w:pPr>
        <w:numPr>
          <w:ilvl w:val="0"/>
          <w:numId w:val="50"/>
        </w:numPr>
        <w:jc w:val="both"/>
      </w:pPr>
      <w:r>
        <w:t xml:space="preserve">Vista </w:t>
      </w:r>
      <w:r>
        <w:rPr>
          <w:b/>
          <w:bCs/>
        </w:rPr>
        <w:t>«Mi cola de trabajo»</w:t>
      </w:r>
      <w:r>
        <w:t xml:space="preserve"> ordenada por prioridad de fecha promesa.</w:t>
      </w:r>
    </w:p>
    <w:p w14:paraId="5D7CB26F" w14:textId="77777777" w:rsidR="00EA1982" w:rsidRDefault="00000000">
      <w:pPr>
        <w:numPr>
          <w:ilvl w:val="0"/>
          <w:numId w:val="50"/>
        </w:numPr>
        <w:jc w:val="both"/>
      </w:pPr>
      <w:r>
        <w:t xml:space="preserve">Semáforo de </w:t>
      </w:r>
      <w:r>
        <w:rPr>
          <w:b/>
          <w:bCs/>
        </w:rPr>
        <w:t>disponibilidad de repuestos</w:t>
      </w:r>
      <w:r>
        <w:t xml:space="preserve"> en la cola del técnico.</w:t>
      </w:r>
    </w:p>
    <w:p w14:paraId="13D62B7D" w14:textId="77777777" w:rsidR="00EA1982" w:rsidRDefault="00000000">
      <w:pPr>
        <w:numPr>
          <w:ilvl w:val="0"/>
          <w:numId w:val="50"/>
        </w:numPr>
        <w:jc w:val="both"/>
      </w:pPr>
      <w:r>
        <w:rPr>
          <w:b/>
          <w:bCs/>
        </w:rPr>
        <w:t>[PROPUESTO]</w:t>
      </w:r>
      <w:r>
        <w:t xml:space="preserve"> Selección en mapa para asignar masivamente tickets a un técnico.</w:t>
      </w:r>
    </w:p>
    <w:p w14:paraId="1A4F18C1" w14:textId="77777777" w:rsidR="00EA1982" w:rsidRDefault="00000000">
      <w:pPr>
        <w:numPr>
          <w:ilvl w:val="0"/>
          <w:numId w:val="50"/>
        </w:numPr>
        <w:jc w:val="both"/>
      </w:pPr>
      <w:r>
        <w:rPr>
          <w:b/>
          <w:bCs/>
        </w:rPr>
        <w:t>[AS-BUILT]</w:t>
      </w:r>
      <w:r>
        <w:t xml:space="preserve"> La casilla </w:t>
      </w:r>
      <w:r>
        <w:rPr>
          <w:b/>
          <w:bCs/>
        </w:rPr>
        <w:t>«Derivado a»</w:t>
      </w:r>
      <w:r>
        <w:t xml:space="preserve"> de las 34 transiciones es la pieza sobre la que se construye la asignación: registra de quién es el trabajo a partir de cada etapa, sin frenar el ticket cuando nadie la rellena. Ver M1.9.2.</w:t>
      </w:r>
    </w:p>
    <w:p w14:paraId="67755C62" w14:textId="77777777" w:rsidR="00EA1982" w:rsidRDefault="00000000">
      <w:pPr>
        <w:numPr>
          <w:ilvl w:val="0"/>
          <w:numId w:val="50"/>
        </w:numPr>
        <w:jc w:val="both"/>
      </w:pPr>
      <w:r>
        <w:rPr>
          <w:b/>
          <w:bCs/>
        </w:rPr>
        <w:t>[R08]</w:t>
      </w:r>
      <w:r>
        <w:t xml:space="preserve"> </w:t>
      </w:r>
      <w:r>
        <w:rPr>
          <w:b/>
          <w:bCs/>
        </w:rPr>
        <w:t>Planes de trabajo por técnico</w:t>
      </w:r>
      <w:r>
        <w:t xml:space="preserve">, semanales y mensuales, para que cada uno tenga </w:t>
      </w:r>
      <w:r>
        <w:rPr>
          <w:b/>
          <w:bCs/>
        </w:rPr>
        <w:t>visión de sus tareas en el tiempo</w:t>
      </w:r>
      <w:r>
        <w:t xml:space="preserve"> y no sólo de la cola del día. Es la contrapartida de la priorización automática: si el sistema decide el orden, el técnico necesita al menos ver el horizonte. Se refleja en el tablero como «Mi plan semanal» y «Mi plan mensual» (M7.5).</w:t>
      </w:r>
    </w:p>
    <w:p w14:paraId="1C660541" w14:textId="77777777" w:rsidR="00EA1982" w:rsidRDefault="00000000" w:rsidP="00D55090">
      <w:pPr>
        <w:pStyle w:val="Ttulo3"/>
        <w:jc w:val="both"/>
      </w:pPr>
      <w:bookmarkStart w:id="215" w:name="_Toc239181010"/>
      <w:bookmarkStart w:id="216" w:name="X000004cf443b541808a2dc7d1a2b33890a5e211"/>
      <w:bookmarkEnd w:id="214"/>
      <w:r>
        <w:t>M6.4 Exposición de la capacidad al cliente [NUEVO — R03]</w:t>
      </w:r>
      <w:bookmarkEnd w:id="215"/>
    </w:p>
    <w:p w14:paraId="10E44670" w14:textId="77777777" w:rsidR="00EA1982" w:rsidRDefault="00000000" w:rsidP="00D55090">
      <w:pPr>
        <w:jc w:val="both"/>
      </w:pPr>
      <w:r>
        <w:t xml:space="preserve">El esquema del 21/08 conecta </w:t>
      </w:r>
      <w:r>
        <w:rPr>
          <w:b/>
          <w:bCs/>
        </w:rPr>
        <w:t>Calcular</w:t>
      </w:r>
      <w:r>
        <w:t xml:space="preserve"> con </w:t>
      </w:r>
      <w:r>
        <w:rPr>
          <w:b/>
          <w:bCs/>
        </w:rPr>
        <w:t>Citas</w:t>
      </w:r>
      <w:r>
        <w:t xml:space="preserve">: el análisis calcula la carga del servicio técnico y ese resultado se convierte en la base del agendamiento del cliente, que ve </w:t>
      </w:r>
      <w:r>
        <w:rPr>
          <w:b/>
          <w:bCs/>
        </w:rPr>
        <w:t>libre u ocupado</w:t>
      </w:r>
      <w:r>
        <w:t xml:space="preserve">. Es la consecuencia más exigente de todo el marco, porque </w:t>
      </w:r>
      <w:r>
        <w:rPr>
          <w:b/>
          <w:bCs/>
        </w:rPr>
        <w:t>convierte un parámetro interno en un compromiso público</w:t>
      </w:r>
      <w:r>
        <w:t>.</w:t>
      </w:r>
    </w:p>
    <w:p w14:paraId="206EF687" w14:textId="77777777" w:rsidR="00EA1982" w:rsidRDefault="00000000" w:rsidP="00D55090">
      <w:pPr>
        <w:pStyle w:val="Ttulo4"/>
        <w:jc w:val="both"/>
      </w:pPr>
      <w:bookmarkStart w:id="217" w:name="qué-cambia-respecto-a-m6.1"/>
      <w:r>
        <w:t>Qué cambia respecto a M6.1</w:t>
      </w:r>
    </w:p>
    <w:p w14:paraId="5BF46997" w14:textId="77777777" w:rsidR="00EA1982" w:rsidRDefault="00000000" w:rsidP="00D55090">
      <w:pPr>
        <w:jc w:val="both"/>
      </w:pPr>
      <w:r>
        <w:t>Mientras la carga es una herramienta interna, un error de estimación se absorbe reprogramando. En cuanto se publica, un error de estimación es un incumplimiento frente al cliente. Por eso la publicación necesita tres reglas propias:</w:t>
      </w:r>
    </w:p>
    <w:p w14:paraId="4A83A9CF" w14:textId="77777777" w:rsidR="00EA1982" w:rsidRDefault="00000000" w:rsidP="00D55090">
      <w:pPr>
        <w:jc w:val="both"/>
      </w:pPr>
      <w:r>
        <w:rPr>
          <w:b/>
          <w:bCs/>
        </w:rPr>
        <w:t>1. Factor de holgura.</w:t>
      </w:r>
      <w:r>
        <w:t xml:space="preserve"> No se publica el 100 % de la capacidad calculada. Se reserva un porcentaje configurable para urgencias, retrabajos y desviaciones de diagnóstico. La holgura es un parámetro del sistema, no una decisión de quien atiende. </w:t>
      </w:r>
      <w:r>
        <w:rPr>
          <w:b/>
          <w:bCs/>
        </w:rPr>
        <w:t>[ABIERTO]</w:t>
      </w:r>
      <w:r>
        <w:t xml:space="preserve"> Fijar el valor inicial — Anexo D, punto 24.</w:t>
      </w:r>
    </w:p>
    <w:p w14:paraId="38164FE1" w14:textId="77777777" w:rsidR="00EA1982" w:rsidRDefault="00000000" w:rsidP="00D55090">
      <w:pPr>
        <w:jc w:val="both"/>
      </w:pPr>
      <w:r>
        <w:rPr>
          <w:b/>
          <w:bCs/>
        </w:rPr>
        <w:lastRenderedPageBreak/>
        <w:t>2. Sobreescritura con autorización.</w:t>
      </w:r>
      <w:r>
        <w:t xml:space="preserve"> La regla ya existente en M6.2 —«banco de calibración lleno hasta el martes, ¿desea sobreescribir con autorización de Director?»— se conserva íntegra y sólo es accesible desde dentro. El cliente nunca ve ni puede activar la sobreescritura. </w:t>
      </w:r>
      <w:r>
        <w:rPr>
          <w:b/>
          <w:bCs/>
        </w:rPr>
        <w:t>[R08]</w:t>
      </w:r>
      <w:r>
        <w:t xml:space="preserve"> </w:t>
      </w:r>
      <w:r>
        <w:rPr>
          <w:i/>
          <w:iCs/>
        </w:rPr>
        <w:t>Pendiente de discusión más a fondo.</w:t>
      </w:r>
    </w:p>
    <w:p w14:paraId="4B0330DF" w14:textId="77777777" w:rsidR="00EA1982" w:rsidRDefault="00000000" w:rsidP="00D55090">
      <w:pPr>
        <w:jc w:val="both"/>
      </w:pPr>
      <w:r>
        <w:rPr>
          <w:b/>
          <w:bCs/>
        </w:rPr>
        <w:t>3. Prioridad por contrato.</w:t>
      </w:r>
      <w:r>
        <w:t xml:space="preserve"> Los slots se ofrecen según la priorización comercial ya decidida el 14/08: los clientes con contrato y los Top 5 tienen preferencia ( </w:t>
      </w:r>
      <w:r>
        <w:rPr>
          <w:b/>
          <w:bCs/>
        </w:rPr>
        <w:t>[R08]</w:t>
      </w:r>
      <w:r>
        <w:t xml:space="preserve"> </w:t>
      </w:r>
      <w:r>
        <w:rPr>
          <w:i/>
          <w:iCs/>
        </w:rPr>
        <w:t>Queda por discutir si los clientes Top 5 entran en esta prioridad o si el criterio se limita al contrato de mantenimiento. Ver el modelo de tres niveles de M1.9.1.</w:t>
      </w:r>
    </w:p>
    <w:p w14:paraId="5476B573" w14:textId="77777777" w:rsidR="00EA1982" w:rsidRDefault="00000000" w:rsidP="00D55090">
      <w:pPr>
        <w:pStyle w:val="Ttulo4"/>
        <w:jc w:val="both"/>
      </w:pPr>
      <w:bookmarkStart w:id="218" w:name="solicitar-frente-a-reservar"/>
      <w:bookmarkEnd w:id="217"/>
      <w:r>
        <w:t>Solicitar frente a reservar</w:t>
      </w:r>
    </w:p>
    <w:p w14:paraId="691BDFD5" w14:textId="77777777" w:rsidR="00EA1982" w:rsidRDefault="00000000" w:rsidP="00D55090">
      <w:pPr>
        <w:jc w:val="both"/>
      </w:pPr>
      <w:r>
        <w:t>La distinción es lo que permite que el agendamiento sirva a la vez como descarga de trabajo y como gancho comercial: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5158"/>
        <w:gridCol w:w="2969"/>
      </w:tblGrid>
      <w:tr w:rsidR="00EA1982" w14:paraId="456F9214" w14:textId="77777777">
        <w:trPr>
          <w:tblHeader/>
        </w:trPr>
        <w:tc>
          <w:tcPr>
            <w:tcW w:w="1953" w:type="dxa"/>
            <w:shd w:val="clear" w:color="auto" w:fill="1F7A5C"/>
            <w:tcMar>
              <w:top w:w="60" w:type="dxa"/>
              <w:left w:w="90" w:type="dxa"/>
              <w:bottom w:w="60" w:type="dxa"/>
              <w:right w:w="90" w:type="dxa"/>
            </w:tcMar>
            <w:vAlign w:val="center"/>
          </w:tcPr>
          <w:p w14:paraId="6D66CD29" w14:textId="77777777" w:rsidR="00EA1982" w:rsidRDefault="00EA1982" w:rsidP="00D55090">
            <w:pPr>
              <w:spacing w:line="240" w:lineRule="auto"/>
              <w:jc w:val="both"/>
            </w:pPr>
          </w:p>
        </w:tc>
        <w:tc>
          <w:tcPr>
            <w:tcW w:w="5158" w:type="dxa"/>
            <w:shd w:val="clear" w:color="auto" w:fill="1F7A5C"/>
            <w:tcMar>
              <w:top w:w="60" w:type="dxa"/>
              <w:left w:w="90" w:type="dxa"/>
              <w:bottom w:w="60" w:type="dxa"/>
              <w:right w:w="90" w:type="dxa"/>
            </w:tcMar>
            <w:vAlign w:val="center"/>
          </w:tcPr>
          <w:p w14:paraId="1BD9957C" w14:textId="77777777" w:rsidR="00EA1982" w:rsidRDefault="00000000" w:rsidP="00D55090">
            <w:pPr>
              <w:spacing w:line="240" w:lineRule="auto"/>
              <w:jc w:val="both"/>
            </w:pPr>
            <w:r>
              <w:rPr>
                <w:b/>
                <w:bCs/>
                <w:color w:val="FFFFFF"/>
                <w:sz w:val="18"/>
                <w:szCs w:val="18"/>
              </w:rPr>
              <w:t>Nivel básico (sin contrato)</w:t>
            </w:r>
          </w:p>
        </w:tc>
        <w:tc>
          <w:tcPr>
            <w:tcW w:w="2969" w:type="dxa"/>
            <w:shd w:val="clear" w:color="auto" w:fill="1F7A5C"/>
            <w:tcMar>
              <w:top w:w="60" w:type="dxa"/>
              <w:left w:w="90" w:type="dxa"/>
              <w:bottom w:w="60" w:type="dxa"/>
              <w:right w:w="90" w:type="dxa"/>
            </w:tcMar>
            <w:vAlign w:val="center"/>
          </w:tcPr>
          <w:p w14:paraId="054865A1" w14:textId="77777777" w:rsidR="00EA1982" w:rsidRDefault="00000000" w:rsidP="00D55090">
            <w:pPr>
              <w:spacing w:line="240" w:lineRule="auto"/>
              <w:jc w:val="both"/>
            </w:pPr>
            <w:r>
              <w:rPr>
                <w:b/>
                <w:bCs/>
                <w:color w:val="FFFFFF"/>
                <w:sz w:val="18"/>
                <w:szCs w:val="18"/>
              </w:rPr>
              <w:t>Nivel completo (con contrato)</w:t>
            </w:r>
          </w:p>
        </w:tc>
      </w:tr>
      <w:tr w:rsidR="00EA1982" w14:paraId="793276EC" w14:textId="77777777">
        <w:tc>
          <w:tcPr>
            <w:tcW w:w="1953" w:type="dxa"/>
            <w:tcMar>
              <w:top w:w="60" w:type="dxa"/>
              <w:left w:w="90" w:type="dxa"/>
              <w:bottom w:w="60" w:type="dxa"/>
              <w:right w:w="90" w:type="dxa"/>
            </w:tcMar>
            <w:vAlign w:val="center"/>
          </w:tcPr>
          <w:p w14:paraId="6443D2C5" w14:textId="77777777" w:rsidR="00EA1982" w:rsidRDefault="00000000" w:rsidP="00D55090">
            <w:pPr>
              <w:spacing w:line="240" w:lineRule="auto"/>
              <w:jc w:val="both"/>
            </w:pPr>
            <w:r>
              <w:rPr>
                <w:sz w:val="18"/>
                <w:szCs w:val="18"/>
              </w:rPr>
              <w:t>Qué ve</w:t>
            </w:r>
          </w:p>
        </w:tc>
        <w:tc>
          <w:tcPr>
            <w:tcW w:w="5158" w:type="dxa"/>
            <w:tcMar>
              <w:top w:w="60" w:type="dxa"/>
              <w:left w:w="90" w:type="dxa"/>
              <w:bottom w:w="60" w:type="dxa"/>
              <w:right w:w="90" w:type="dxa"/>
            </w:tcMar>
            <w:vAlign w:val="center"/>
          </w:tcPr>
          <w:p w14:paraId="18F9B0AD" w14:textId="77777777" w:rsidR="00EA1982" w:rsidRDefault="00000000" w:rsidP="00D55090">
            <w:pPr>
              <w:spacing w:line="240" w:lineRule="auto"/>
              <w:jc w:val="both"/>
            </w:pPr>
            <w:r>
              <w:rPr>
                <w:sz w:val="18"/>
                <w:szCs w:val="18"/>
              </w:rPr>
              <w:t>Disponibilidad orientativa por semana</w:t>
            </w:r>
          </w:p>
        </w:tc>
        <w:tc>
          <w:tcPr>
            <w:tcW w:w="2969" w:type="dxa"/>
            <w:tcMar>
              <w:top w:w="60" w:type="dxa"/>
              <w:left w:w="90" w:type="dxa"/>
              <w:bottom w:w="60" w:type="dxa"/>
              <w:right w:w="90" w:type="dxa"/>
            </w:tcMar>
            <w:vAlign w:val="center"/>
          </w:tcPr>
          <w:p w14:paraId="3DFB9FE9" w14:textId="77777777" w:rsidR="00EA1982" w:rsidRDefault="00000000" w:rsidP="00D55090">
            <w:pPr>
              <w:spacing w:line="240" w:lineRule="auto"/>
              <w:jc w:val="both"/>
            </w:pPr>
            <w:r>
              <w:rPr>
                <w:sz w:val="18"/>
                <w:szCs w:val="18"/>
              </w:rPr>
              <w:t>Disponibilidad por slot</w:t>
            </w:r>
          </w:p>
        </w:tc>
      </w:tr>
      <w:tr w:rsidR="00EA1982" w14:paraId="6A044C46" w14:textId="77777777">
        <w:tc>
          <w:tcPr>
            <w:tcW w:w="1953" w:type="dxa"/>
            <w:tcMar>
              <w:top w:w="60" w:type="dxa"/>
              <w:left w:w="90" w:type="dxa"/>
              <w:bottom w:w="60" w:type="dxa"/>
              <w:right w:w="90" w:type="dxa"/>
            </w:tcMar>
            <w:vAlign w:val="center"/>
          </w:tcPr>
          <w:p w14:paraId="20092E4D" w14:textId="77777777" w:rsidR="00EA1982" w:rsidRDefault="00000000" w:rsidP="00D55090">
            <w:pPr>
              <w:spacing w:line="240" w:lineRule="auto"/>
              <w:jc w:val="both"/>
            </w:pPr>
            <w:r>
              <w:rPr>
                <w:sz w:val="18"/>
                <w:szCs w:val="18"/>
              </w:rPr>
              <w:t>Qué hace</w:t>
            </w:r>
          </w:p>
        </w:tc>
        <w:tc>
          <w:tcPr>
            <w:tcW w:w="5158" w:type="dxa"/>
            <w:tcMar>
              <w:top w:w="60" w:type="dxa"/>
              <w:left w:w="90" w:type="dxa"/>
              <w:bottom w:w="60" w:type="dxa"/>
              <w:right w:w="90" w:type="dxa"/>
            </w:tcMar>
            <w:vAlign w:val="center"/>
          </w:tcPr>
          <w:p w14:paraId="1B420F79" w14:textId="77777777" w:rsidR="00EA1982" w:rsidRDefault="00000000" w:rsidP="00D55090">
            <w:pPr>
              <w:spacing w:line="240" w:lineRule="auto"/>
              <w:jc w:val="both"/>
            </w:pPr>
            <w:r>
              <w:rPr>
                <w:sz w:val="18"/>
                <w:szCs w:val="18"/>
              </w:rPr>
              <w:t>Solicita una cita; Comercial confirma</w:t>
            </w:r>
          </w:p>
        </w:tc>
        <w:tc>
          <w:tcPr>
            <w:tcW w:w="2969" w:type="dxa"/>
            <w:tcMar>
              <w:top w:w="60" w:type="dxa"/>
              <w:left w:w="90" w:type="dxa"/>
              <w:bottom w:w="60" w:type="dxa"/>
              <w:right w:w="90" w:type="dxa"/>
            </w:tcMar>
            <w:vAlign w:val="center"/>
          </w:tcPr>
          <w:p w14:paraId="50586415" w14:textId="77777777" w:rsidR="00EA1982" w:rsidRDefault="00000000" w:rsidP="00D55090">
            <w:pPr>
              <w:spacing w:line="240" w:lineRule="auto"/>
              <w:jc w:val="both"/>
            </w:pPr>
            <w:r>
              <w:rPr>
                <w:sz w:val="18"/>
                <w:szCs w:val="18"/>
              </w:rPr>
              <w:t>Reserva el slot en firme</w:t>
            </w:r>
          </w:p>
        </w:tc>
      </w:tr>
      <w:tr w:rsidR="00EA1982" w14:paraId="5A20F83E" w14:textId="77777777">
        <w:tc>
          <w:tcPr>
            <w:tcW w:w="1953" w:type="dxa"/>
            <w:tcMar>
              <w:top w:w="60" w:type="dxa"/>
              <w:left w:w="90" w:type="dxa"/>
              <w:bottom w:w="60" w:type="dxa"/>
              <w:right w:w="90" w:type="dxa"/>
            </w:tcMar>
            <w:vAlign w:val="center"/>
          </w:tcPr>
          <w:p w14:paraId="41EF00AE" w14:textId="77777777" w:rsidR="00EA1982" w:rsidRDefault="00000000" w:rsidP="00D55090">
            <w:pPr>
              <w:spacing w:line="240" w:lineRule="auto"/>
              <w:jc w:val="both"/>
            </w:pPr>
            <w:r>
              <w:rPr>
                <w:sz w:val="18"/>
                <w:szCs w:val="18"/>
              </w:rPr>
              <w:t>Efecto en el taller</w:t>
            </w:r>
          </w:p>
        </w:tc>
        <w:tc>
          <w:tcPr>
            <w:tcW w:w="5158" w:type="dxa"/>
            <w:tcMar>
              <w:top w:w="60" w:type="dxa"/>
              <w:left w:w="90" w:type="dxa"/>
              <w:bottom w:w="60" w:type="dxa"/>
              <w:right w:w="90" w:type="dxa"/>
            </w:tcMar>
            <w:vAlign w:val="center"/>
          </w:tcPr>
          <w:p w14:paraId="08F9F898" w14:textId="77777777" w:rsidR="00EA1982" w:rsidRDefault="00000000" w:rsidP="00D55090">
            <w:pPr>
              <w:spacing w:line="240" w:lineRule="auto"/>
              <w:jc w:val="both"/>
            </w:pPr>
            <w:r>
              <w:rPr>
                <w:sz w:val="18"/>
                <w:szCs w:val="18"/>
              </w:rPr>
              <w:t>Solicitud estructurada, sin llamada ni transcripción</w:t>
            </w:r>
          </w:p>
        </w:tc>
        <w:tc>
          <w:tcPr>
            <w:tcW w:w="2969" w:type="dxa"/>
            <w:tcMar>
              <w:top w:w="60" w:type="dxa"/>
              <w:left w:w="90" w:type="dxa"/>
              <w:bottom w:w="60" w:type="dxa"/>
              <w:right w:w="90" w:type="dxa"/>
            </w:tcMar>
            <w:vAlign w:val="center"/>
          </w:tcPr>
          <w:p w14:paraId="78C2897A" w14:textId="77777777" w:rsidR="00EA1982" w:rsidRDefault="00000000" w:rsidP="00D55090">
            <w:pPr>
              <w:spacing w:line="240" w:lineRule="auto"/>
              <w:jc w:val="both"/>
            </w:pPr>
            <w:r>
              <w:rPr>
                <w:sz w:val="18"/>
                <w:szCs w:val="18"/>
              </w:rPr>
              <w:t>Ocupa capacidad al confirmar</w:t>
            </w:r>
          </w:p>
        </w:tc>
      </w:tr>
      <w:tr w:rsidR="00EA1982" w14:paraId="2E5EA681" w14:textId="77777777">
        <w:tc>
          <w:tcPr>
            <w:tcW w:w="1953" w:type="dxa"/>
            <w:tcMar>
              <w:top w:w="60" w:type="dxa"/>
              <w:left w:w="90" w:type="dxa"/>
              <w:bottom w:w="60" w:type="dxa"/>
              <w:right w:w="90" w:type="dxa"/>
            </w:tcMar>
            <w:vAlign w:val="center"/>
          </w:tcPr>
          <w:p w14:paraId="3DE04428" w14:textId="77777777" w:rsidR="00EA1982" w:rsidRDefault="00000000" w:rsidP="00D55090">
            <w:pPr>
              <w:spacing w:line="240" w:lineRule="auto"/>
              <w:jc w:val="both"/>
            </w:pPr>
            <w:r>
              <w:rPr>
                <w:sz w:val="18"/>
                <w:szCs w:val="18"/>
              </w:rPr>
              <w:t>Prioridad</w:t>
            </w:r>
          </w:p>
        </w:tc>
        <w:tc>
          <w:tcPr>
            <w:tcW w:w="5158" w:type="dxa"/>
            <w:tcMar>
              <w:top w:w="60" w:type="dxa"/>
              <w:left w:w="90" w:type="dxa"/>
              <w:bottom w:w="60" w:type="dxa"/>
              <w:right w:w="90" w:type="dxa"/>
            </w:tcMar>
            <w:vAlign w:val="center"/>
          </w:tcPr>
          <w:p w14:paraId="5FA38001" w14:textId="77777777" w:rsidR="00EA1982" w:rsidRDefault="00000000" w:rsidP="00D55090">
            <w:pPr>
              <w:spacing w:line="240" w:lineRule="auto"/>
              <w:jc w:val="both"/>
            </w:pPr>
            <w:r>
              <w:rPr>
                <w:sz w:val="18"/>
                <w:szCs w:val="18"/>
              </w:rPr>
              <w:t>Estándar</w:t>
            </w:r>
          </w:p>
        </w:tc>
        <w:tc>
          <w:tcPr>
            <w:tcW w:w="2969" w:type="dxa"/>
            <w:tcMar>
              <w:top w:w="60" w:type="dxa"/>
              <w:left w:w="90" w:type="dxa"/>
              <w:bottom w:w="60" w:type="dxa"/>
              <w:right w:w="90" w:type="dxa"/>
            </w:tcMar>
            <w:vAlign w:val="center"/>
          </w:tcPr>
          <w:p w14:paraId="1E729F86" w14:textId="77777777" w:rsidR="00EA1982" w:rsidRDefault="00000000" w:rsidP="00D55090">
            <w:pPr>
              <w:spacing w:line="240" w:lineRule="auto"/>
              <w:jc w:val="both"/>
            </w:pPr>
            <w:r>
              <w:rPr>
                <w:sz w:val="18"/>
                <w:szCs w:val="18"/>
              </w:rPr>
              <w:t>Preferente</w:t>
            </w:r>
          </w:p>
        </w:tc>
      </w:tr>
    </w:tbl>
    <w:p w14:paraId="00268001" w14:textId="77777777" w:rsidR="00EA1982" w:rsidRDefault="00000000" w:rsidP="00D55090">
      <w:pPr>
        <w:jc w:val="both"/>
      </w:pPr>
      <w:r>
        <w:t xml:space="preserve">El cliente sin contrato deja de llamar igualmente —su solicitud entra estructurada y sin errores de transcripción—, pero la reserva en firme sigue siendo una prestación del contrato. </w:t>
      </w:r>
      <w:r>
        <w:rPr>
          <w:b/>
          <w:bCs/>
        </w:rPr>
        <w:t>[R08]</w:t>
      </w:r>
      <w:r>
        <w:t xml:space="preserve"> Y simétricamente: </w:t>
      </w:r>
      <w:r>
        <w:rPr>
          <w:b/>
          <w:bCs/>
        </w:rPr>
        <w:t>si el cliente con contrato no envía el equipo en la fecha reservada, su slot se libera y pasa a cola de espera</w:t>
      </w:r>
      <w:r>
        <w:t>. La reserva en firme obliga a las dos partes, o deja de ser firme.</w:t>
      </w:r>
    </w:p>
    <w:p w14:paraId="6009515F" w14:textId="77777777" w:rsidR="00EA1982" w:rsidRDefault="00000000" w:rsidP="00D55090">
      <w:pPr>
        <w:pStyle w:val="Ttulo2"/>
        <w:jc w:val="both"/>
      </w:pPr>
      <w:bookmarkStart w:id="219" w:name="_Toc239181011"/>
      <w:bookmarkStart w:id="220" w:name="m7.-analítica-kpis-y-predicciones"/>
      <w:bookmarkEnd w:id="208"/>
      <w:bookmarkEnd w:id="216"/>
      <w:bookmarkEnd w:id="218"/>
      <w:r>
        <w:t xml:space="preserve">M7. Analítica, KPIs y predicciones</w:t>
      </w:r>
      <w:bookmarkEnd w:id="219"/>
    </w:p>
    <w:p w14:paraId="60838D64" w14:textId="77777777" w:rsidR="00EA1982" w:rsidRDefault="00000000" w:rsidP="00D55090">
      <w:pPr>
        <w:pStyle w:val="Ttulo3"/>
        <w:jc w:val="both"/>
      </w:pPr>
      <w:bookmarkStart w:id="221" w:name="_Toc239181012"/>
      <w:bookmarkStart w:id="222" w:name="m7.1-cuadro-de-mando-de-kpis-del-taller"/>
      <w:r>
        <w:t xml:space="preserve">M7.1 Cuadro de mando de KPIs del taller</w:t>
      </w:r>
      <w:bookmarkEnd w:id="22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5"/>
        <w:gridCol w:w="2469"/>
        <w:gridCol w:w="1599"/>
        <w:gridCol w:w="1065"/>
        <w:gridCol w:w="1266"/>
        <w:gridCol w:w="1356"/>
      </w:tblGrid>
      <w:tr w:rsidR="00EA1982" w14:paraId="0B075B25" w14:textId="77777777">
        <w:trPr>
          <w:tblHeader/>
        </w:trPr>
        <w:tc>
          <w:tcPr>
            <w:tcW w:w="2740" w:type="dxa"/>
            <w:shd w:val="clear" w:color="auto" w:fill="1F7A5C"/>
            <w:tcMar>
              <w:top w:w="60" w:type="dxa"/>
              <w:left w:w="90" w:type="dxa"/>
              <w:bottom w:w="60" w:type="dxa"/>
              <w:right w:w="90" w:type="dxa"/>
            </w:tcMar>
            <w:vAlign w:val="center"/>
          </w:tcPr>
          <w:p w14:paraId="31D4226D" w14:textId="77777777" w:rsidR="00EA1982" w:rsidRDefault="00000000" w:rsidP="00D55090">
            <w:pPr>
              <w:spacing w:line="240" w:lineRule="auto"/>
              <w:jc w:val="both"/>
            </w:pPr>
            <w:r>
              <w:rPr>
                <w:b/>
                <w:bCs/>
                <w:color w:val="FFFFFF"/>
                <w:sz w:val="18"/>
                <w:szCs w:val="18"/>
              </w:rPr>
              <w:t>KPI</w:t>
            </w:r>
          </w:p>
        </w:tc>
        <w:tc>
          <w:tcPr>
            <w:tcW w:w="2740" w:type="dxa"/>
            <w:shd w:val="clear" w:color="auto" w:fill="1F7A5C"/>
            <w:tcMar>
              <w:top w:w="60" w:type="dxa"/>
              <w:left w:w="90" w:type="dxa"/>
              <w:bottom w:w="60" w:type="dxa"/>
              <w:right w:w="90" w:type="dxa"/>
            </w:tcMar>
            <w:vAlign w:val="center"/>
          </w:tcPr>
          <w:p w14:paraId="3239750F" w14:textId="77777777" w:rsidR="00EA1982" w:rsidRDefault="00000000" w:rsidP="00D55090">
            <w:pPr>
              <w:spacing w:line="240" w:lineRule="auto"/>
              <w:jc w:val="both"/>
            </w:pPr>
            <w:r>
              <w:rPr>
                <w:b/>
                <w:bCs/>
                <w:color w:val="FFFFFF"/>
                <w:sz w:val="18"/>
                <w:szCs w:val="18"/>
              </w:rPr>
              <w:t>Fórmula</w:t>
            </w:r>
          </w:p>
        </w:tc>
        <w:tc>
          <w:tcPr>
            <w:tcW w:w="1644" w:type="dxa"/>
            <w:shd w:val="clear" w:color="auto" w:fill="1F7A5C"/>
            <w:tcMar>
              <w:top w:w="60" w:type="dxa"/>
              <w:left w:w="90" w:type="dxa"/>
              <w:bottom w:w="60" w:type="dxa"/>
              <w:right w:w="90" w:type="dxa"/>
            </w:tcMar>
            <w:vAlign w:val="center"/>
          </w:tcPr>
          <w:p w14:paraId="614C8289" w14:textId="77777777" w:rsidR="00EA1982" w:rsidRDefault="00000000" w:rsidP="00D55090">
            <w:pPr>
              <w:spacing w:line="240" w:lineRule="auto"/>
              <w:jc w:val="both"/>
            </w:pPr>
            <w:r>
              <w:rPr>
                <w:b/>
                <w:bCs/>
                <w:color w:val="FFFFFF"/>
                <w:sz w:val="18"/>
                <w:szCs w:val="18"/>
              </w:rPr>
              <w:t>Fuente</w:t>
            </w:r>
          </w:p>
        </w:tc>
        <w:tc>
          <w:tcPr>
            <w:tcW w:w="657" w:type="dxa"/>
            <w:shd w:val="clear" w:color="auto" w:fill="1F7A5C"/>
            <w:tcMar>
              <w:top w:w="60" w:type="dxa"/>
              <w:left w:w="90" w:type="dxa"/>
              <w:bottom w:w="60" w:type="dxa"/>
              <w:right w:w="90" w:type="dxa"/>
            </w:tcMar>
            <w:vAlign w:val="center"/>
          </w:tcPr>
          <w:p w14:paraId="4F38A38D" w14:textId="77777777" w:rsidR="00EA1982" w:rsidRDefault="00000000" w:rsidP="00D55090">
            <w:pPr>
              <w:spacing w:line="240" w:lineRule="auto"/>
              <w:jc w:val="both"/>
            </w:pPr>
            <w:r>
              <w:rPr>
                <w:b/>
                <w:bCs/>
                <w:color w:val="FFFFFF"/>
                <w:sz w:val="18"/>
                <w:szCs w:val="18"/>
              </w:rPr>
              <w:t>Frec.</w:t>
            </w:r>
          </w:p>
        </w:tc>
        <w:tc>
          <w:tcPr>
            <w:tcW w:w="821" w:type="dxa"/>
            <w:shd w:val="clear" w:color="auto" w:fill="1F7A5C"/>
            <w:tcMar>
              <w:top w:w="60" w:type="dxa"/>
              <w:left w:w="90" w:type="dxa"/>
              <w:bottom w:w="60" w:type="dxa"/>
              <w:right w:w="90" w:type="dxa"/>
            </w:tcMar>
            <w:vAlign w:val="center"/>
          </w:tcPr>
          <w:p w14:paraId="4AE733A3" w14:textId="77777777" w:rsidR="00EA1982" w:rsidRDefault="00000000" w:rsidP="00D55090">
            <w:pPr>
              <w:spacing w:line="240" w:lineRule="auto"/>
              <w:jc w:val="both"/>
            </w:pPr>
            <w:r>
              <w:rPr>
                <w:b/>
                <w:bCs/>
                <w:color w:val="FFFFFF"/>
                <w:sz w:val="18"/>
                <w:szCs w:val="18"/>
              </w:rPr>
              <w:t>Dueño</w:t>
            </w:r>
          </w:p>
        </w:tc>
        <w:tc>
          <w:tcPr>
            <w:tcW w:w="1478" w:type="dxa"/>
            <w:shd w:val="clear" w:color="auto" w:fill="1F7A5C"/>
            <w:tcMar>
              <w:top w:w="60" w:type="dxa"/>
              <w:left w:w="90" w:type="dxa"/>
              <w:bottom w:w="60" w:type="dxa"/>
              <w:right w:w="90" w:type="dxa"/>
            </w:tcMar>
            <w:vAlign w:val="center"/>
          </w:tcPr>
          <w:p w14:paraId="22B4BEC5" w14:textId="77777777" w:rsidR="00EA1982" w:rsidRDefault="00000000" w:rsidP="00D55090">
            <w:pPr>
              <w:spacing w:line="240" w:lineRule="auto"/>
              <w:jc w:val="both"/>
            </w:pPr>
            <w:r>
              <w:rPr>
                <w:b/>
                <w:bCs/>
                <w:color w:val="FFFFFF"/>
                <w:sz w:val="18"/>
                <w:szCs w:val="18"/>
              </w:rPr>
              <w:t>Umbral</w:t>
            </w:r>
          </w:p>
        </w:tc>
      </w:tr>
      <w:tr w:rsidR="00EA1982" w14:paraId="3A730C79" w14:textId="77777777">
        <w:tc>
          <w:tcPr>
            <w:tcW w:w="2740" w:type="dxa"/>
            <w:tcMar>
              <w:top w:w="60" w:type="dxa"/>
              <w:left w:w="90" w:type="dxa"/>
              <w:bottom w:w="60" w:type="dxa"/>
              <w:right w:w="90" w:type="dxa"/>
            </w:tcMar>
            <w:vAlign w:val="center"/>
          </w:tcPr>
          <w:p w14:paraId="34404A2C" w14:textId="77777777" w:rsidR="00EA1982" w:rsidRDefault="00000000" w:rsidP="00D55090">
            <w:pPr>
              <w:spacing w:line="240" w:lineRule="auto"/>
              <w:jc w:val="both"/>
            </w:pPr>
            <w:r>
              <w:rPr>
                <w:sz w:val="18"/>
                <w:szCs w:val="18"/>
              </w:rPr>
              <w:t>% Cumplimiento fecha comprometida (OTD)</w:t>
            </w:r>
          </w:p>
        </w:tc>
        <w:tc>
          <w:tcPr>
            <w:tcW w:w="2740" w:type="dxa"/>
            <w:tcMar>
              <w:top w:w="60" w:type="dxa"/>
              <w:left w:w="90" w:type="dxa"/>
              <w:bottom w:w="60" w:type="dxa"/>
              <w:right w:w="90" w:type="dxa"/>
            </w:tcMar>
            <w:vAlign w:val="center"/>
          </w:tcPr>
          <w:p w14:paraId="216A4883" w14:textId="77777777" w:rsidR="00EA1982" w:rsidRDefault="00000000" w:rsidP="00D55090">
            <w:pPr>
              <w:spacing w:line="240" w:lineRule="auto"/>
              <w:jc w:val="both"/>
            </w:pPr>
            <w:r>
              <w:rPr>
                <w:sz w:val="18"/>
                <w:szCs w:val="18"/>
              </w:rPr>
              <w:t>entregados a tiempo / entregados total</w:t>
            </w:r>
          </w:p>
        </w:tc>
        <w:tc>
          <w:tcPr>
            <w:tcW w:w="1644" w:type="dxa"/>
            <w:tcMar>
              <w:top w:w="60" w:type="dxa"/>
              <w:left w:w="90" w:type="dxa"/>
              <w:bottom w:w="60" w:type="dxa"/>
              <w:right w:w="90" w:type="dxa"/>
            </w:tcMar>
            <w:vAlign w:val="center"/>
          </w:tcPr>
          <w:p w14:paraId="056C8ADB" w14:textId="77777777" w:rsidR="00EA1982" w:rsidRDefault="00000000" w:rsidP="00D55090">
            <w:pPr>
              <w:spacing w:line="240" w:lineRule="auto"/>
              <w:jc w:val="both"/>
            </w:pPr>
            <w:r>
              <w:rPr>
                <w:sz w:val="18"/>
                <w:szCs w:val="18"/>
              </w:rPr>
              <w:t xml:space="preserve">fecha_prometida, fecha_entrega</w:t>
            </w:r>
          </w:p>
        </w:tc>
        <w:tc>
          <w:tcPr>
            <w:tcW w:w="657" w:type="dxa"/>
            <w:tcMar>
              <w:top w:w="60" w:type="dxa"/>
              <w:left w:w="90" w:type="dxa"/>
              <w:bottom w:w="60" w:type="dxa"/>
              <w:right w:w="90" w:type="dxa"/>
            </w:tcMar>
            <w:vAlign w:val="center"/>
          </w:tcPr>
          <w:p w14:paraId="3017AF0E" w14:textId="77777777" w:rsidR="00EA1982" w:rsidRDefault="00000000" w:rsidP="00D55090">
            <w:pPr>
              <w:spacing w:line="240" w:lineRule="auto"/>
              <w:jc w:val="both"/>
            </w:pPr>
            <w:r>
              <w:rPr>
                <w:sz w:val="18"/>
                <w:szCs w:val="18"/>
              </w:rPr>
              <w:t>Sem./Mens.</w:t>
            </w:r>
          </w:p>
        </w:tc>
        <w:tc>
          <w:tcPr>
            <w:tcW w:w="821" w:type="dxa"/>
            <w:tcMar>
              <w:top w:w="60" w:type="dxa"/>
              <w:left w:w="90" w:type="dxa"/>
              <w:bottom w:w="60" w:type="dxa"/>
              <w:right w:w="90" w:type="dxa"/>
            </w:tcMar>
            <w:vAlign w:val="center"/>
          </w:tcPr>
          <w:p w14:paraId="17A3681B"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72DD9A3D" w14:textId="77777777" w:rsidR="00EA1982" w:rsidRDefault="00000000" w:rsidP="00D55090">
            <w:pPr>
              <w:spacing w:line="240" w:lineRule="auto"/>
              <w:jc w:val="both"/>
            </w:pPr>
            <w:r>
              <w:rPr>
                <w:sz w:val="18"/>
                <w:szCs w:val="18"/>
              </w:rPr>
              <w:t>≥ 90 % global y por cliente</w:t>
            </w:r>
          </w:p>
        </w:tc>
      </w:tr>
      <w:tr w:rsidR="00EA1982" w14:paraId="03CA2C37" w14:textId="77777777">
        <w:tc>
          <w:tcPr>
            <w:tcW w:w="2740" w:type="dxa"/>
            <w:tcMar>
              <w:top w:w="60" w:type="dxa"/>
              <w:left w:w="90" w:type="dxa"/>
              <w:bottom w:w="60" w:type="dxa"/>
              <w:right w:w="90" w:type="dxa"/>
            </w:tcMar>
            <w:vAlign w:val="center"/>
          </w:tcPr>
          <w:p w14:paraId="6AB2509A" w14:textId="77777777" w:rsidR="00EA1982" w:rsidRDefault="00000000" w:rsidP="00D55090">
            <w:pPr>
              <w:spacing w:line="240" w:lineRule="auto"/>
              <w:jc w:val="both"/>
            </w:pPr>
            <w:r>
              <w:rPr>
                <w:sz w:val="18"/>
                <w:szCs w:val="18"/>
              </w:rPr>
              <w:t>Exactitud de promesa</w:t>
            </w:r>
          </w:p>
        </w:tc>
        <w:tc>
          <w:tcPr>
            <w:tcW w:w="2740" w:type="dxa"/>
            <w:tcMar>
              <w:top w:w="60" w:type="dxa"/>
              <w:left w:w="90" w:type="dxa"/>
              <w:bottom w:w="60" w:type="dxa"/>
              <w:right w:w="90" w:type="dxa"/>
            </w:tcMar>
            <w:vAlign w:val="center"/>
          </w:tcPr>
          <w:p w14:paraId="55CB0B32" w14:textId="77777777" w:rsidR="00EA1982" w:rsidRDefault="00000000" w:rsidP="00D55090">
            <w:pPr>
              <w:spacing w:line="240" w:lineRule="auto"/>
              <w:jc w:val="both"/>
            </w:pPr>
            <w:r>
              <w:rPr>
                <w:sz w:val="18"/>
                <w:szCs w:val="18"/>
              </w:rPr>
              <w:t xml:space="preserve">(fecha_real − fecha_prometida) en días hábiles, p50/p90</w:t>
            </w:r>
          </w:p>
        </w:tc>
        <w:tc>
          <w:tcPr>
            <w:tcW w:w="1644" w:type="dxa"/>
            <w:tcMar>
              <w:top w:w="60" w:type="dxa"/>
              <w:left w:w="90" w:type="dxa"/>
              <w:bottom w:w="60" w:type="dxa"/>
              <w:right w:w="90" w:type="dxa"/>
            </w:tcMar>
            <w:vAlign w:val="center"/>
          </w:tcPr>
          <w:p w14:paraId="6979628A" w14:textId="77777777" w:rsidR="00EA1982" w:rsidRDefault="00000000" w:rsidP="00D55090">
            <w:pPr>
              <w:spacing w:line="240" w:lineRule="auto"/>
              <w:jc w:val="both"/>
            </w:pPr>
            <w:r>
              <w:rPr>
                <w:sz w:val="18"/>
                <w:szCs w:val="18"/>
              </w:rPr>
              <w:t xml:space="preserve">fecha_prometida, fecha_entrega</w:t>
            </w:r>
          </w:p>
        </w:tc>
        <w:tc>
          <w:tcPr>
            <w:tcW w:w="657" w:type="dxa"/>
            <w:tcMar>
              <w:top w:w="60" w:type="dxa"/>
              <w:left w:w="90" w:type="dxa"/>
              <w:bottom w:w="60" w:type="dxa"/>
              <w:right w:w="90" w:type="dxa"/>
            </w:tcMar>
            <w:vAlign w:val="center"/>
          </w:tcPr>
          <w:p w14:paraId="70C63F1E"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00704CD3" w14:textId="77777777" w:rsidR="00EA1982" w:rsidRDefault="00000000" w:rsidP="00D55090">
            <w:pPr>
              <w:spacing w:line="240" w:lineRule="auto"/>
              <w:jc w:val="both"/>
            </w:pPr>
            <w:r>
              <w:rPr>
                <w:sz w:val="18"/>
                <w:szCs w:val="18"/>
              </w:rPr>
              <w:t>Ops/Dir</w:t>
            </w:r>
          </w:p>
        </w:tc>
        <w:tc>
          <w:tcPr>
            <w:tcW w:w="1478" w:type="dxa"/>
            <w:tcMar>
              <w:top w:w="60" w:type="dxa"/>
              <w:left w:w="90" w:type="dxa"/>
              <w:bottom w:w="60" w:type="dxa"/>
              <w:right w:w="90" w:type="dxa"/>
            </w:tcMar>
            <w:vAlign w:val="center"/>
          </w:tcPr>
          <w:p w14:paraId="6F3FF5EB" w14:textId="77777777" w:rsidR="00EA1982" w:rsidRDefault="00000000" w:rsidP="00D55090">
            <w:pPr>
              <w:spacing w:line="240" w:lineRule="auto"/>
              <w:jc w:val="both"/>
            </w:pPr>
            <w:r>
              <w:rPr>
                <w:sz w:val="18"/>
                <w:szCs w:val="18"/>
              </w:rPr>
              <w:t>p90 ≤ +2 días</w:t>
            </w:r>
          </w:p>
        </w:tc>
      </w:tr>
      <w:tr w:rsidR="00EA1982" w14:paraId="1C21E08D" w14:textId="77777777">
        <w:tc>
          <w:tcPr>
            <w:tcW w:w="2740" w:type="dxa"/>
            <w:tcMar>
              <w:top w:w="60" w:type="dxa"/>
              <w:left w:w="90" w:type="dxa"/>
              <w:bottom w:w="60" w:type="dxa"/>
              <w:right w:w="90" w:type="dxa"/>
            </w:tcMar>
            <w:vAlign w:val="center"/>
          </w:tcPr>
          <w:p w14:paraId="7E0EF1F3" w14:textId="77777777" w:rsidR="00EA1982" w:rsidRPr="00D55090" w:rsidRDefault="00000000" w:rsidP="00D55090">
            <w:pPr>
              <w:spacing w:line="240" w:lineRule="auto"/>
              <w:jc w:val="both"/>
              <w:rPr>
                <w:lang w:val="en-US"/>
              </w:rPr>
            </w:pPr>
            <w:r>
              <w:rPr>
                <w:sz w:val="18"/>
                <w:szCs w:val="18"/>
                <w:lang w:val="en-US"/>
              </w:rPr>
              <w:t>Lead time total (dock-to-dock)</w:t>
            </w:r>
          </w:p>
        </w:tc>
        <w:tc>
          <w:tcPr>
            <w:tcW w:w="2740" w:type="dxa"/>
            <w:tcMar>
              <w:top w:w="60" w:type="dxa"/>
              <w:left w:w="90" w:type="dxa"/>
              <w:bottom w:w="60" w:type="dxa"/>
              <w:right w:w="90" w:type="dxa"/>
            </w:tcMar>
            <w:vAlign w:val="center"/>
          </w:tcPr>
          <w:p w14:paraId="1E64EB6B" w14:textId="77777777" w:rsidR="00EA1982" w:rsidRDefault="00000000" w:rsidP="00D55090">
            <w:pPr>
              <w:spacing w:line="240" w:lineRule="auto"/>
              <w:jc w:val="both"/>
            </w:pPr>
            <w:r>
              <w:rPr>
                <w:sz w:val="18"/>
                <w:szCs w:val="18"/>
              </w:rPr>
              <w:t>avg(Entrega − Recibido) + p50/p90</w:t>
            </w:r>
          </w:p>
        </w:tc>
        <w:tc>
          <w:tcPr>
            <w:tcW w:w="1644" w:type="dxa"/>
            <w:tcMar>
              <w:top w:w="60" w:type="dxa"/>
              <w:left w:w="90" w:type="dxa"/>
              <w:bottom w:w="60" w:type="dxa"/>
              <w:right w:w="90" w:type="dxa"/>
            </w:tcMar>
            <w:vAlign w:val="center"/>
          </w:tcPr>
          <w:p w14:paraId="20A83054" w14:textId="77777777" w:rsidR="00EA1982" w:rsidRDefault="00000000" w:rsidP="00D55090">
            <w:pPr>
              <w:spacing w:line="240" w:lineRule="auto"/>
              <w:jc w:val="both"/>
            </w:pPr>
            <w:r>
              <w:rPr>
                <w:sz w:val="18"/>
                <w:szCs w:val="18"/>
              </w:rPr>
              <w:t>Timestamps</w:t>
            </w:r>
          </w:p>
        </w:tc>
        <w:tc>
          <w:tcPr>
            <w:tcW w:w="657" w:type="dxa"/>
            <w:tcMar>
              <w:top w:w="60" w:type="dxa"/>
              <w:left w:w="90" w:type="dxa"/>
              <w:bottom w:w="60" w:type="dxa"/>
              <w:right w:w="90" w:type="dxa"/>
            </w:tcMar>
            <w:vAlign w:val="center"/>
          </w:tcPr>
          <w:p w14:paraId="6F52D2CA"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576D8C23"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20A60531" w14:textId="77777777" w:rsidR="00EA1982" w:rsidRDefault="00000000" w:rsidP="00D55090">
            <w:pPr>
              <w:spacing w:line="240" w:lineRule="auto"/>
              <w:jc w:val="both"/>
            </w:pPr>
            <w:r>
              <w:rPr>
                <w:i/>
                <w:iCs/>
                <w:sz w:val="18"/>
                <w:szCs w:val="18"/>
              </w:rPr>
              <w:t>(por definir)</w:t>
            </w:r>
          </w:p>
        </w:tc>
      </w:tr>
      <w:tr w:rsidR="00EA1982" w14:paraId="54AEA8D9" w14:textId="77777777">
        <w:tc>
          <w:tcPr>
            <w:tcW w:w="2740" w:type="dxa"/>
            <w:tcMar>
              <w:top w:w="60" w:type="dxa"/>
              <w:left w:w="90" w:type="dxa"/>
              <w:bottom w:w="60" w:type="dxa"/>
              <w:right w:w="90" w:type="dxa"/>
            </w:tcMar>
            <w:vAlign w:val="center"/>
          </w:tcPr>
          <w:p w14:paraId="5AB03A18" w14:textId="77777777" w:rsidR="00EA1982" w:rsidRDefault="00000000" w:rsidP="00D55090">
            <w:pPr>
              <w:spacing w:line="240" w:lineRule="auto"/>
              <w:jc w:val="both"/>
            </w:pPr>
            <w:r>
              <w:rPr>
                <w:sz w:val="18"/>
                <w:szCs w:val="18"/>
              </w:rPr>
              <w:t>Lead time de diagnóstico</w:t>
            </w:r>
          </w:p>
        </w:tc>
        <w:tc>
          <w:tcPr>
            <w:tcW w:w="2740" w:type="dxa"/>
            <w:tcMar>
              <w:top w:w="60" w:type="dxa"/>
              <w:left w:w="90" w:type="dxa"/>
              <w:bottom w:w="60" w:type="dxa"/>
              <w:right w:w="90" w:type="dxa"/>
            </w:tcMar>
            <w:vAlign w:val="center"/>
          </w:tcPr>
          <w:p w14:paraId="35B17F64" w14:textId="77777777" w:rsidR="00EA1982" w:rsidRDefault="00000000" w:rsidP="00D55090">
            <w:pPr>
              <w:spacing w:line="240" w:lineRule="auto"/>
              <w:jc w:val="both"/>
            </w:pPr>
            <w:r>
              <w:rPr>
                <w:sz w:val="18"/>
                <w:szCs w:val="18"/>
              </w:rPr>
              <w:t xml:space="preserve">avg(DiagnósticoFin − Recibido)</w:t>
            </w:r>
          </w:p>
        </w:tc>
        <w:tc>
          <w:tcPr>
            <w:tcW w:w="1644" w:type="dxa"/>
            <w:tcMar>
              <w:top w:w="60" w:type="dxa"/>
              <w:left w:w="90" w:type="dxa"/>
              <w:bottom w:w="60" w:type="dxa"/>
              <w:right w:w="90" w:type="dxa"/>
            </w:tcMar>
            <w:vAlign w:val="center"/>
          </w:tcPr>
          <w:p w14:paraId="7570DC8B" w14:textId="77777777" w:rsidR="00EA1982" w:rsidRDefault="00000000" w:rsidP="00D55090">
            <w:pPr>
              <w:spacing w:line="240" w:lineRule="auto"/>
              <w:jc w:val="both"/>
            </w:pPr>
            <w:r>
              <w:rPr>
                <w:sz w:val="18"/>
                <w:szCs w:val="18"/>
              </w:rPr>
              <w:t xml:space="preserve">Timestamps de etapa</w:t>
            </w:r>
          </w:p>
        </w:tc>
        <w:tc>
          <w:tcPr>
            <w:tcW w:w="657" w:type="dxa"/>
            <w:tcMar>
              <w:top w:w="60" w:type="dxa"/>
              <w:left w:w="90" w:type="dxa"/>
              <w:bottom w:w="60" w:type="dxa"/>
              <w:right w:w="90" w:type="dxa"/>
            </w:tcMar>
            <w:vAlign w:val="center"/>
          </w:tcPr>
          <w:p w14:paraId="05C9A9B3"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247FEC67" w14:textId="77777777" w:rsidR="00EA1982" w:rsidRDefault="00000000" w:rsidP="00D55090">
            <w:pPr>
              <w:spacing w:line="240" w:lineRule="auto"/>
              <w:jc w:val="both"/>
            </w:pPr>
            <w:r>
              <w:rPr>
                <w:sz w:val="18"/>
                <w:szCs w:val="18"/>
              </w:rPr>
              <w:t>Jefe taller</w:t>
            </w:r>
          </w:p>
        </w:tc>
        <w:tc>
          <w:tcPr>
            <w:tcW w:w="1478" w:type="dxa"/>
            <w:tcMar>
              <w:top w:w="60" w:type="dxa"/>
              <w:left w:w="90" w:type="dxa"/>
              <w:bottom w:w="60" w:type="dxa"/>
              <w:right w:w="90" w:type="dxa"/>
            </w:tcMar>
            <w:vAlign w:val="center"/>
          </w:tcPr>
          <w:p w14:paraId="5A9D03FB" w14:textId="77777777" w:rsidR="00EA1982" w:rsidRDefault="00000000" w:rsidP="00D55090">
            <w:pPr>
              <w:spacing w:line="240" w:lineRule="auto"/>
              <w:jc w:val="both"/>
            </w:pPr>
            <w:r>
              <w:rPr>
                <w:i/>
                <w:iCs/>
                <w:sz w:val="18"/>
                <w:szCs w:val="18"/>
              </w:rPr>
              <w:t>(por definir)</w:t>
            </w:r>
          </w:p>
        </w:tc>
      </w:tr>
      <w:tr w:rsidR="00EA1982" w14:paraId="219A20C7" w14:textId="77777777">
        <w:tc>
          <w:tcPr>
            <w:tcW w:w="2740" w:type="dxa"/>
            <w:tcMar>
              <w:top w:w="60" w:type="dxa"/>
              <w:left w:w="90" w:type="dxa"/>
              <w:bottom w:w="60" w:type="dxa"/>
              <w:right w:w="90" w:type="dxa"/>
            </w:tcMar>
            <w:vAlign w:val="center"/>
          </w:tcPr>
          <w:p w14:paraId="4B905F8D" w14:textId="77777777" w:rsidR="00EA1982" w:rsidRDefault="00000000" w:rsidP="00D55090">
            <w:pPr>
              <w:spacing w:line="240" w:lineRule="auto"/>
              <w:jc w:val="both"/>
            </w:pPr>
            <w:r>
              <w:rPr>
                <w:sz w:val="18"/>
                <w:szCs w:val="18"/>
              </w:rPr>
              <w:t>Lead time de cotización</w:t>
            </w:r>
          </w:p>
        </w:tc>
        <w:tc>
          <w:tcPr>
            <w:tcW w:w="2740" w:type="dxa"/>
            <w:tcMar>
              <w:top w:w="60" w:type="dxa"/>
              <w:left w:w="90" w:type="dxa"/>
              <w:bottom w:w="60" w:type="dxa"/>
              <w:right w:w="90" w:type="dxa"/>
            </w:tcMar>
            <w:vAlign w:val="center"/>
          </w:tcPr>
          <w:p w14:paraId="7CAE9270" w14:textId="77777777" w:rsidR="00EA1982" w:rsidRDefault="00000000" w:rsidP="00D55090">
            <w:pPr>
              <w:spacing w:line="240" w:lineRule="auto"/>
              <w:jc w:val="both"/>
            </w:pPr>
            <w:r>
              <w:rPr>
                <w:sz w:val="18"/>
                <w:szCs w:val="18"/>
              </w:rPr>
              <w:t xml:space="preserve">avg(CotEnviada − DiagnósticoFin)</w:t>
            </w:r>
          </w:p>
        </w:tc>
        <w:tc>
          <w:tcPr>
            <w:tcW w:w="1644" w:type="dxa"/>
            <w:tcMar>
              <w:top w:w="60" w:type="dxa"/>
              <w:left w:w="90" w:type="dxa"/>
              <w:bottom w:w="60" w:type="dxa"/>
              <w:right w:w="90" w:type="dxa"/>
            </w:tcMar>
            <w:vAlign w:val="center"/>
          </w:tcPr>
          <w:p w14:paraId="5034DA4F" w14:textId="77777777" w:rsidR="00EA1982" w:rsidRDefault="00000000" w:rsidP="00D55090">
            <w:pPr>
              <w:spacing w:line="240" w:lineRule="auto"/>
              <w:jc w:val="both"/>
            </w:pPr>
            <w:r>
              <w:rPr>
                <w:sz w:val="18"/>
                <w:szCs w:val="18"/>
              </w:rPr>
              <w:t xml:space="preserve">Timestamps + evento de envío</w:t>
            </w:r>
          </w:p>
        </w:tc>
        <w:tc>
          <w:tcPr>
            <w:tcW w:w="657" w:type="dxa"/>
            <w:tcMar>
              <w:top w:w="60" w:type="dxa"/>
              <w:left w:w="90" w:type="dxa"/>
              <w:bottom w:w="60" w:type="dxa"/>
              <w:right w:w="90" w:type="dxa"/>
            </w:tcMar>
            <w:vAlign w:val="center"/>
          </w:tcPr>
          <w:p w14:paraId="16A7D9D9"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405D28CF" w14:textId="77777777" w:rsidR="00EA1982" w:rsidRDefault="00000000" w:rsidP="00D55090">
            <w:pPr>
              <w:spacing w:line="240" w:lineRule="auto"/>
              <w:jc w:val="both"/>
            </w:pPr>
            <w:r>
              <w:rPr>
                <w:sz w:val="18"/>
                <w:szCs w:val="18"/>
              </w:rPr>
              <w:t>Comercial/Ops</w:t>
            </w:r>
          </w:p>
        </w:tc>
        <w:tc>
          <w:tcPr>
            <w:tcW w:w="1478" w:type="dxa"/>
            <w:tcMar>
              <w:top w:w="60" w:type="dxa"/>
              <w:left w:w="90" w:type="dxa"/>
              <w:bottom w:w="60" w:type="dxa"/>
              <w:right w:w="90" w:type="dxa"/>
            </w:tcMar>
            <w:vAlign w:val="center"/>
          </w:tcPr>
          <w:p w14:paraId="50F351E8" w14:textId="77777777" w:rsidR="00EA1982" w:rsidRDefault="00000000" w:rsidP="00D55090">
            <w:pPr>
              <w:spacing w:line="240" w:lineRule="auto"/>
              <w:jc w:val="both"/>
            </w:pPr>
            <w:r>
              <w:rPr>
                <w:sz w:val="18"/>
                <w:szCs w:val="18"/>
              </w:rPr>
              <w:t>p90 ≤ 1 día</w:t>
            </w:r>
          </w:p>
        </w:tc>
      </w:tr>
      <w:tr w:rsidR="00EA1982" w14:paraId="6833DEB9" w14:textId="77777777">
        <w:tc>
          <w:tcPr>
            <w:tcW w:w="2740" w:type="dxa"/>
            <w:tcMar>
              <w:top w:w="60" w:type="dxa"/>
              <w:left w:w="90" w:type="dxa"/>
              <w:bottom w:w="60" w:type="dxa"/>
              <w:right w:w="90" w:type="dxa"/>
            </w:tcMar>
            <w:vAlign w:val="center"/>
          </w:tcPr>
          <w:p w14:paraId="30E8308F" w14:textId="77777777" w:rsidR="00EA1982" w:rsidRDefault="00000000" w:rsidP="00D55090">
            <w:pPr>
              <w:spacing w:line="240" w:lineRule="auto"/>
              <w:jc w:val="both"/>
            </w:pPr>
            <w:r>
              <w:rPr>
                <w:sz w:val="18"/>
                <w:szCs w:val="18"/>
              </w:rPr>
              <w:t xml:space="preserve">Aging de aprobación del cliente</w:t>
            </w:r>
          </w:p>
        </w:tc>
        <w:tc>
          <w:tcPr>
            <w:tcW w:w="2740" w:type="dxa"/>
            <w:tcMar>
              <w:top w:w="60" w:type="dxa"/>
              <w:left w:w="90" w:type="dxa"/>
              <w:bottom w:w="60" w:type="dxa"/>
              <w:right w:w="90" w:type="dxa"/>
            </w:tcMar>
            <w:vAlign w:val="center"/>
          </w:tcPr>
          <w:p w14:paraId="569BB59D" w14:textId="77777777" w:rsidR="00EA1982" w:rsidRDefault="00000000" w:rsidP="00D55090">
            <w:pPr>
              <w:spacing w:line="240" w:lineRule="auto"/>
              <w:jc w:val="both"/>
            </w:pPr>
            <w:r>
              <w:rPr>
                <w:sz w:val="18"/>
                <w:szCs w:val="18"/>
              </w:rPr>
              <w:t>Distribución 0–2 / 3–7 / 8–14 / &gt;14 días</w:t>
            </w:r>
          </w:p>
        </w:tc>
        <w:tc>
          <w:tcPr>
            <w:tcW w:w="1644" w:type="dxa"/>
            <w:tcMar>
              <w:top w:w="60" w:type="dxa"/>
              <w:left w:w="90" w:type="dxa"/>
              <w:bottom w:w="60" w:type="dxa"/>
              <w:right w:w="90" w:type="dxa"/>
            </w:tcMar>
            <w:vAlign w:val="center"/>
          </w:tcPr>
          <w:p w14:paraId="2E9335CE" w14:textId="77777777" w:rsidR="00EA1982" w:rsidRDefault="00000000" w:rsidP="00D55090">
            <w:pPr>
              <w:spacing w:line="240" w:lineRule="auto"/>
              <w:jc w:val="both"/>
            </w:pPr>
            <w:r>
              <w:rPr>
                <w:sz w:val="18"/>
                <w:szCs w:val="18"/>
              </w:rPr>
              <w:t xml:space="preserve">Estado + timestamps</w:t>
            </w:r>
          </w:p>
        </w:tc>
        <w:tc>
          <w:tcPr>
            <w:tcW w:w="657" w:type="dxa"/>
            <w:tcMar>
              <w:top w:w="60" w:type="dxa"/>
              <w:left w:w="90" w:type="dxa"/>
              <w:bottom w:w="60" w:type="dxa"/>
              <w:right w:w="90" w:type="dxa"/>
            </w:tcMar>
            <w:vAlign w:val="center"/>
          </w:tcPr>
          <w:p w14:paraId="6083FDA5" w14:textId="77777777" w:rsidR="00EA1982" w:rsidRDefault="00000000" w:rsidP="00D55090">
            <w:pPr>
              <w:spacing w:line="240" w:lineRule="auto"/>
              <w:jc w:val="both"/>
            </w:pPr>
            <w:r>
              <w:rPr>
                <w:sz w:val="18"/>
                <w:szCs w:val="18"/>
              </w:rPr>
              <w:t>Diario</w:t>
            </w:r>
          </w:p>
        </w:tc>
        <w:tc>
          <w:tcPr>
            <w:tcW w:w="821" w:type="dxa"/>
            <w:tcMar>
              <w:top w:w="60" w:type="dxa"/>
              <w:left w:w="90" w:type="dxa"/>
              <w:bottom w:w="60" w:type="dxa"/>
              <w:right w:w="90" w:type="dxa"/>
            </w:tcMar>
            <w:vAlign w:val="center"/>
          </w:tcPr>
          <w:p w14:paraId="42A68CAA" w14:textId="77777777" w:rsidR="00EA1982" w:rsidRDefault="00000000" w:rsidP="00D55090">
            <w:pPr>
              <w:spacing w:line="240" w:lineRule="auto"/>
              <w:jc w:val="both"/>
            </w:pPr>
            <w:r>
              <w:rPr>
                <w:sz w:val="18"/>
                <w:szCs w:val="18"/>
              </w:rPr>
              <w:t>Comercial</w:t>
            </w:r>
          </w:p>
        </w:tc>
        <w:tc>
          <w:tcPr>
            <w:tcW w:w="1478" w:type="dxa"/>
            <w:tcMar>
              <w:top w:w="60" w:type="dxa"/>
              <w:left w:w="90" w:type="dxa"/>
              <w:bottom w:w="60" w:type="dxa"/>
              <w:right w:w="90" w:type="dxa"/>
            </w:tcMar>
            <w:vAlign w:val="center"/>
          </w:tcPr>
          <w:p w14:paraId="0A6F3AEA" w14:textId="77777777" w:rsidR="00EA1982" w:rsidRDefault="00000000" w:rsidP="00D55090">
            <w:pPr>
              <w:spacing w:line="240" w:lineRule="auto"/>
              <w:jc w:val="both"/>
            </w:pPr>
            <w:r>
              <w:rPr>
                <w:sz w:val="18"/>
                <w:szCs w:val="18"/>
              </w:rPr>
              <w:t>&gt; 7 días = alerta</w:t>
            </w:r>
          </w:p>
        </w:tc>
      </w:tr>
      <w:tr w:rsidR="00EA1982" w14:paraId="401D571F" w14:textId="77777777">
        <w:tc>
          <w:tcPr>
            <w:tcW w:w="2740" w:type="dxa"/>
            <w:tcMar>
              <w:top w:w="60" w:type="dxa"/>
              <w:left w:w="90" w:type="dxa"/>
              <w:bottom w:w="60" w:type="dxa"/>
              <w:right w:w="90" w:type="dxa"/>
            </w:tcMar>
            <w:vAlign w:val="center"/>
          </w:tcPr>
          <w:p w14:paraId="28F4567F" w14:textId="77777777" w:rsidR="00EA1982" w:rsidRDefault="00000000" w:rsidP="00D55090">
            <w:pPr>
              <w:spacing w:line="240" w:lineRule="auto"/>
              <w:jc w:val="both"/>
            </w:pPr>
            <w:r>
              <w:rPr>
                <w:sz w:val="18"/>
                <w:szCs w:val="18"/>
              </w:rPr>
              <w:t>Tiempo de espera de repuesto</w:t>
            </w:r>
          </w:p>
        </w:tc>
        <w:tc>
          <w:tcPr>
            <w:tcW w:w="2740" w:type="dxa"/>
            <w:tcMar>
              <w:top w:w="60" w:type="dxa"/>
              <w:left w:w="90" w:type="dxa"/>
              <w:bottom w:w="60" w:type="dxa"/>
              <w:right w:w="90" w:type="dxa"/>
            </w:tcMar>
            <w:vAlign w:val="center"/>
          </w:tcPr>
          <w:p w14:paraId="40A70035" w14:textId="77777777" w:rsidR="00EA1982" w:rsidRDefault="00000000" w:rsidP="00D55090">
            <w:pPr>
              <w:spacing w:line="240" w:lineRule="auto"/>
              <w:jc w:val="both"/>
            </w:pPr>
            <w:r>
              <w:rPr>
                <w:sz w:val="18"/>
                <w:szCs w:val="18"/>
              </w:rPr>
              <w:t>suma de duración en «Espera repuesto»</w:t>
            </w:r>
          </w:p>
        </w:tc>
        <w:tc>
          <w:tcPr>
            <w:tcW w:w="1644" w:type="dxa"/>
            <w:tcMar>
              <w:top w:w="60" w:type="dxa"/>
              <w:left w:w="90" w:type="dxa"/>
              <w:bottom w:w="60" w:type="dxa"/>
              <w:right w:w="90" w:type="dxa"/>
            </w:tcMar>
            <w:vAlign w:val="center"/>
          </w:tcPr>
          <w:p w14:paraId="61BFC253" w14:textId="77777777" w:rsidR="00EA1982" w:rsidRDefault="00000000" w:rsidP="00D55090">
            <w:pPr>
              <w:spacing w:line="240" w:lineRule="auto"/>
              <w:jc w:val="both"/>
            </w:pPr>
            <w:r>
              <w:rPr>
                <w:sz w:val="18"/>
                <w:szCs w:val="18"/>
              </w:rPr>
              <w:t xml:space="preserve">Timestamps + motivo de pausa</w:t>
            </w:r>
          </w:p>
        </w:tc>
        <w:tc>
          <w:tcPr>
            <w:tcW w:w="657" w:type="dxa"/>
            <w:tcMar>
              <w:top w:w="60" w:type="dxa"/>
              <w:left w:w="90" w:type="dxa"/>
              <w:bottom w:w="60" w:type="dxa"/>
              <w:right w:w="90" w:type="dxa"/>
            </w:tcMar>
            <w:vAlign w:val="center"/>
          </w:tcPr>
          <w:p w14:paraId="148ED886"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47155583" w14:textId="77777777" w:rsidR="00EA1982" w:rsidRDefault="00000000" w:rsidP="00D55090">
            <w:pPr>
              <w:spacing w:line="240" w:lineRule="auto"/>
              <w:jc w:val="both"/>
            </w:pPr>
            <w:r>
              <w:rPr>
                <w:sz w:val="18"/>
                <w:szCs w:val="18"/>
              </w:rPr>
              <w:t>Almacén</w:t>
            </w:r>
          </w:p>
        </w:tc>
        <w:tc>
          <w:tcPr>
            <w:tcW w:w="1478" w:type="dxa"/>
            <w:tcMar>
              <w:top w:w="60" w:type="dxa"/>
              <w:left w:w="90" w:type="dxa"/>
              <w:bottom w:w="60" w:type="dxa"/>
              <w:right w:w="90" w:type="dxa"/>
            </w:tcMar>
            <w:vAlign w:val="center"/>
          </w:tcPr>
          <w:p w14:paraId="187E4B59" w14:textId="77777777" w:rsidR="00EA1982" w:rsidRDefault="00000000" w:rsidP="00D55090">
            <w:pPr>
              <w:spacing w:line="240" w:lineRule="auto"/>
              <w:jc w:val="both"/>
            </w:pPr>
            <w:r>
              <w:rPr>
                <w:i/>
                <w:iCs/>
                <w:sz w:val="18"/>
                <w:szCs w:val="18"/>
              </w:rPr>
              <w:t>(por definir)</w:t>
            </w:r>
          </w:p>
        </w:tc>
      </w:tr>
      <w:tr w:rsidR="00EA1982" w14:paraId="384D5BE7" w14:textId="77777777">
        <w:tc>
          <w:tcPr>
            <w:tcW w:w="2740" w:type="dxa"/>
            <w:tcMar>
              <w:top w:w="60" w:type="dxa"/>
              <w:left w:w="90" w:type="dxa"/>
              <w:bottom w:w="60" w:type="dxa"/>
              <w:right w:w="90" w:type="dxa"/>
            </w:tcMar>
            <w:vAlign w:val="center"/>
          </w:tcPr>
          <w:p w14:paraId="40A4062C" w14:textId="77777777" w:rsidR="00EA1982" w:rsidRDefault="00000000" w:rsidP="00D55090">
            <w:pPr>
              <w:spacing w:line="240" w:lineRule="auto"/>
              <w:jc w:val="both"/>
            </w:pPr>
            <w:r>
              <w:rPr>
                <w:sz w:val="18"/>
                <w:szCs w:val="18"/>
              </w:rPr>
              <w:t>Productividad del técnico</w:t>
            </w:r>
          </w:p>
        </w:tc>
        <w:tc>
          <w:tcPr>
            <w:tcW w:w="2740" w:type="dxa"/>
            <w:tcMar>
              <w:top w:w="60" w:type="dxa"/>
              <w:left w:w="90" w:type="dxa"/>
              <w:bottom w:w="60" w:type="dxa"/>
              <w:right w:w="90" w:type="dxa"/>
            </w:tcMar>
            <w:vAlign w:val="center"/>
          </w:tcPr>
          <w:p w14:paraId="6F8D8B84" w14:textId="77777777" w:rsidR="00EA1982" w:rsidRDefault="00000000" w:rsidP="00D55090">
            <w:pPr>
              <w:spacing w:line="240" w:lineRule="auto"/>
              <w:jc w:val="both"/>
            </w:pPr>
            <w:r>
              <w:rPr>
                <w:sz w:val="18"/>
                <w:szCs w:val="18"/>
              </w:rPr>
              <w:t>horas efectivas / horas disponibles</w:t>
            </w:r>
          </w:p>
        </w:tc>
        <w:tc>
          <w:tcPr>
            <w:tcW w:w="1644" w:type="dxa"/>
            <w:tcMar>
              <w:top w:w="60" w:type="dxa"/>
              <w:left w:w="90" w:type="dxa"/>
              <w:bottom w:w="60" w:type="dxa"/>
              <w:right w:w="90" w:type="dxa"/>
            </w:tcMar>
            <w:vAlign w:val="center"/>
          </w:tcPr>
          <w:p w14:paraId="242E3660" w14:textId="77777777" w:rsidR="00EA1982" w:rsidRDefault="00000000" w:rsidP="00D55090">
            <w:pPr>
              <w:spacing w:line="240" w:lineRule="auto"/>
              <w:jc w:val="both"/>
            </w:pPr>
            <w:r>
              <w:rPr>
                <w:sz w:val="18"/>
                <w:szCs w:val="18"/>
              </w:rPr>
              <w:t>Tiempos de orden + calendario</w:t>
            </w:r>
          </w:p>
        </w:tc>
        <w:tc>
          <w:tcPr>
            <w:tcW w:w="657" w:type="dxa"/>
            <w:tcMar>
              <w:top w:w="60" w:type="dxa"/>
              <w:left w:w="90" w:type="dxa"/>
              <w:bottom w:w="60" w:type="dxa"/>
              <w:right w:w="90" w:type="dxa"/>
            </w:tcMar>
            <w:vAlign w:val="center"/>
          </w:tcPr>
          <w:p w14:paraId="1BE8B840"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49F12BA4"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44241BDA" w14:textId="77777777" w:rsidR="00EA1982" w:rsidRDefault="00000000" w:rsidP="00D55090">
            <w:pPr>
              <w:spacing w:line="240" w:lineRule="auto"/>
              <w:jc w:val="both"/>
            </w:pPr>
            <w:r>
              <w:rPr>
                <w:sz w:val="18"/>
                <w:szCs w:val="18"/>
              </w:rPr>
              <w:t>70–85 %</w:t>
            </w:r>
          </w:p>
        </w:tc>
      </w:tr>
      <w:tr w:rsidR="00EA1982" w14:paraId="1424C613" w14:textId="77777777">
        <w:tc>
          <w:tcPr>
            <w:tcW w:w="2740" w:type="dxa"/>
            <w:tcMar>
              <w:top w:w="60" w:type="dxa"/>
              <w:left w:w="90" w:type="dxa"/>
              <w:bottom w:w="60" w:type="dxa"/>
              <w:right w:w="90" w:type="dxa"/>
            </w:tcMar>
            <w:vAlign w:val="center"/>
          </w:tcPr>
          <w:p w14:paraId="0ACB815E" w14:textId="77777777" w:rsidR="00EA1982" w:rsidRDefault="00000000" w:rsidP="00D55090">
            <w:pPr>
              <w:spacing w:line="240" w:lineRule="auto"/>
              <w:jc w:val="both"/>
            </w:pPr>
            <w:r>
              <w:rPr>
                <w:sz w:val="18"/>
                <w:szCs w:val="18"/>
              </w:rPr>
              <w:t>% Retrabajo / rechazo QA</w:t>
            </w:r>
          </w:p>
        </w:tc>
        <w:tc>
          <w:tcPr>
            <w:tcW w:w="2740" w:type="dxa"/>
            <w:tcMar>
              <w:top w:w="60" w:type="dxa"/>
              <w:left w:w="90" w:type="dxa"/>
              <w:bottom w:w="60" w:type="dxa"/>
              <w:right w:w="90" w:type="dxa"/>
            </w:tcMar>
            <w:vAlign w:val="center"/>
          </w:tcPr>
          <w:p w14:paraId="3C2E9B76" w14:textId="77777777" w:rsidR="00EA1982" w:rsidRDefault="00000000" w:rsidP="00D55090">
            <w:pPr>
              <w:spacing w:line="240" w:lineRule="auto"/>
              <w:jc w:val="both"/>
            </w:pPr>
            <w:r>
              <w:rPr>
                <w:sz w:val="18"/>
                <w:szCs w:val="18"/>
              </w:rPr>
              <w:t>retrabajos / casos cerrados</w:t>
            </w:r>
          </w:p>
        </w:tc>
        <w:tc>
          <w:tcPr>
            <w:tcW w:w="1644" w:type="dxa"/>
            <w:tcMar>
              <w:top w:w="60" w:type="dxa"/>
              <w:left w:w="90" w:type="dxa"/>
              <w:bottom w:w="60" w:type="dxa"/>
              <w:right w:w="90" w:type="dxa"/>
            </w:tcMar>
            <w:vAlign w:val="center"/>
          </w:tcPr>
          <w:p w14:paraId="630ECD11" w14:textId="77777777" w:rsidR="00EA1982" w:rsidRDefault="00000000" w:rsidP="00D55090">
            <w:pPr>
              <w:spacing w:line="240" w:lineRule="auto"/>
              <w:jc w:val="both"/>
            </w:pPr>
            <w:r>
              <w:rPr>
                <w:sz w:val="18"/>
                <w:szCs w:val="18"/>
              </w:rPr>
              <w:t>Eventos de rechazo QA</w:t>
            </w:r>
          </w:p>
        </w:tc>
        <w:tc>
          <w:tcPr>
            <w:tcW w:w="657" w:type="dxa"/>
            <w:tcMar>
              <w:top w:w="60" w:type="dxa"/>
              <w:left w:w="90" w:type="dxa"/>
              <w:bottom w:w="60" w:type="dxa"/>
              <w:right w:w="90" w:type="dxa"/>
            </w:tcMar>
            <w:vAlign w:val="center"/>
          </w:tcPr>
          <w:p w14:paraId="49DDDECA"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5FB8CE83" w14:textId="77777777" w:rsidR="00EA1982" w:rsidRDefault="00000000" w:rsidP="00D55090">
            <w:pPr>
              <w:spacing w:line="240" w:lineRule="auto"/>
              <w:jc w:val="both"/>
            </w:pPr>
            <w:r>
              <w:rPr>
                <w:sz w:val="18"/>
                <w:szCs w:val="18"/>
              </w:rPr>
              <w:t>QA</w:t>
            </w:r>
          </w:p>
        </w:tc>
        <w:tc>
          <w:tcPr>
            <w:tcW w:w="1478" w:type="dxa"/>
            <w:tcMar>
              <w:top w:w="60" w:type="dxa"/>
              <w:left w:w="90" w:type="dxa"/>
              <w:bottom w:w="60" w:type="dxa"/>
              <w:right w:w="90" w:type="dxa"/>
            </w:tcMar>
            <w:vAlign w:val="center"/>
          </w:tcPr>
          <w:p w14:paraId="4FD75D58" w14:textId="77777777" w:rsidR="00EA1982" w:rsidRDefault="00000000" w:rsidP="00D55090">
            <w:pPr>
              <w:spacing w:line="240" w:lineRule="auto"/>
              <w:jc w:val="both"/>
            </w:pPr>
            <w:r>
              <w:rPr>
                <w:sz w:val="18"/>
                <w:szCs w:val="18"/>
              </w:rPr>
              <w:t>&lt; 5–8 %</w:t>
            </w:r>
          </w:p>
        </w:tc>
      </w:tr>
      <w:tr w:rsidR="00EA1982" w14:paraId="1AB324DE" w14:textId="77777777">
        <w:tc>
          <w:tcPr>
            <w:tcW w:w="2740" w:type="dxa"/>
            <w:tcMar>
              <w:top w:w="60" w:type="dxa"/>
              <w:left w:w="90" w:type="dxa"/>
              <w:bottom w:w="60" w:type="dxa"/>
              <w:right w:w="90" w:type="dxa"/>
            </w:tcMar>
            <w:vAlign w:val="center"/>
          </w:tcPr>
          <w:p w14:paraId="61CF76DB" w14:textId="77777777" w:rsidR="00EA1982" w:rsidRDefault="00000000" w:rsidP="00D55090">
            <w:pPr>
              <w:spacing w:line="240" w:lineRule="auto"/>
              <w:jc w:val="both"/>
            </w:pPr>
            <w:r>
              <w:rPr>
                <w:sz w:val="18"/>
                <w:szCs w:val="18"/>
              </w:rPr>
              <w:t>Causas principales de desvío</w:t>
            </w:r>
          </w:p>
        </w:tc>
        <w:tc>
          <w:tcPr>
            <w:tcW w:w="2740" w:type="dxa"/>
            <w:tcMar>
              <w:top w:w="60" w:type="dxa"/>
              <w:left w:w="90" w:type="dxa"/>
              <w:bottom w:w="60" w:type="dxa"/>
              <w:right w:w="90" w:type="dxa"/>
            </w:tcMar>
            <w:vAlign w:val="center"/>
          </w:tcPr>
          <w:p w14:paraId="6F0F92FC" w14:textId="77777777" w:rsidR="00EA1982" w:rsidRDefault="00000000" w:rsidP="00D55090">
            <w:pPr>
              <w:spacing w:line="240" w:lineRule="auto"/>
              <w:jc w:val="both"/>
            </w:pPr>
            <w:r>
              <w:rPr>
                <w:sz w:val="18"/>
                <w:szCs w:val="18"/>
              </w:rPr>
              <w:t xml:space="preserve">Top motivos: cliente, repuesto, capacidad, rework</w:t>
            </w:r>
          </w:p>
        </w:tc>
        <w:tc>
          <w:tcPr>
            <w:tcW w:w="1644" w:type="dxa"/>
            <w:tcMar>
              <w:top w:w="60" w:type="dxa"/>
              <w:left w:w="90" w:type="dxa"/>
              <w:bottom w:w="60" w:type="dxa"/>
              <w:right w:w="90" w:type="dxa"/>
            </w:tcMar>
            <w:vAlign w:val="center"/>
          </w:tcPr>
          <w:p w14:paraId="4386CF2C" w14:textId="77777777" w:rsidR="00EA1982" w:rsidRDefault="00000000" w:rsidP="00D55090">
            <w:pPr>
              <w:spacing w:line="240" w:lineRule="auto"/>
              <w:jc w:val="both"/>
            </w:pPr>
            <w:r>
              <w:rPr>
                <w:sz w:val="18"/>
                <w:szCs w:val="18"/>
              </w:rPr>
              <w:t>Motivo de pausa + taxonomía</w:t>
            </w:r>
          </w:p>
        </w:tc>
        <w:tc>
          <w:tcPr>
            <w:tcW w:w="657" w:type="dxa"/>
            <w:tcMar>
              <w:top w:w="60" w:type="dxa"/>
              <w:left w:w="90" w:type="dxa"/>
              <w:bottom w:w="60" w:type="dxa"/>
              <w:right w:w="90" w:type="dxa"/>
            </w:tcMar>
            <w:vAlign w:val="center"/>
          </w:tcPr>
          <w:p w14:paraId="25C6AE1E"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52127449" w14:textId="77777777" w:rsidR="00EA1982" w:rsidRDefault="00000000" w:rsidP="00D55090">
            <w:pPr>
              <w:spacing w:line="240" w:lineRule="auto"/>
              <w:jc w:val="both"/>
            </w:pPr>
            <w:r>
              <w:rPr>
                <w:sz w:val="18"/>
                <w:szCs w:val="18"/>
              </w:rPr>
              <w:t>Dirección</w:t>
            </w:r>
          </w:p>
        </w:tc>
        <w:tc>
          <w:tcPr>
            <w:tcW w:w="1478" w:type="dxa"/>
            <w:tcMar>
              <w:top w:w="60" w:type="dxa"/>
              <w:left w:w="90" w:type="dxa"/>
              <w:bottom w:w="60" w:type="dxa"/>
              <w:right w:w="90" w:type="dxa"/>
            </w:tcMar>
            <w:vAlign w:val="center"/>
          </w:tcPr>
          <w:p w14:paraId="290407FC" w14:textId="77777777" w:rsidR="00EA1982" w:rsidRDefault="00000000" w:rsidP="00D55090">
            <w:pPr>
              <w:spacing w:line="240" w:lineRule="auto"/>
              <w:jc w:val="both"/>
            </w:pPr>
            <w:r>
              <w:rPr>
                <w:sz w:val="18"/>
                <w:szCs w:val="18"/>
              </w:rPr>
              <w:t>—</w:t>
            </w:r>
          </w:p>
        </w:tc>
      </w:tr>
      <w:tr w:rsidR="00EA1982" w14:paraId="18B84B4B" w14:textId="77777777">
        <w:tc>
          <w:tcPr>
            <w:tcW w:w="2740" w:type="dxa"/>
            <w:tcMar>
              <w:top w:w="60" w:type="dxa"/>
              <w:left w:w="90" w:type="dxa"/>
              <w:bottom w:w="60" w:type="dxa"/>
              <w:right w:w="90" w:type="dxa"/>
            </w:tcMar>
            <w:vAlign w:val="center"/>
          </w:tcPr>
          <w:p w14:paraId="659A15B7" w14:textId="77777777" w:rsidR="00EA1982" w:rsidRDefault="00000000" w:rsidP="00D55090">
            <w:pPr>
              <w:spacing w:line="240" w:lineRule="auto"/>
              <w:jc w:val="both"/>
            </w:pPr>
            <w:r>
              <w:rPr>
                <w:sz w:val="18"/>
                <w:szCs w:val="18"/>
              </w:rPr>
              <w:lastRenderedPageBreak/>
              <w:t>Utilización del banco de calibración</w:t>
            </w:r>
          </w:p>
        </w:tc>
        <w:tc>
          <w:tcPr>
            <w:tcW w:w="2740" w:type="dxa"/>
            <w:tcMar>
              <w:top w:w="60" w:type="dxa"/>
              <w:left w:w="90" w:type="dxa"/>
              <w:bottom w:w="60" w:type="dxa"/>
              <w:right w:w="90" w:type="dxa"/>
            </w:tcMar>
            <w:vAlign w:val="center"/>
          </w:tcPr>
          <w:p w14:paraId="633FE8BE" w14:textId="77777777" w:rsidR="00EA1982" w:rsidRDefault="00000000" w:rsidP="00D55090">
            <w:pPr>
              <w:spacing w:line="240" w:lineRule="auto"/>
              <w:jc w:val="both"/>
            </w:pPr>
            <w:r>
              <w:rPr>
                <w:sz w:val="18"/>
                <w:szCs w:val="18"/>
              </w:rPr>
              <w:t>horas reales / capacidad total</w:t>
            </w:r>
          </w:p>
        </w:tc>
        <w:tc>
          <w:tcPr>
            <w:tcW w:w="1644" w:type="dxa"/>
            <w:tcMar>
              <w:top w:w="60" w:type="dxa"/>
              <w:left w:w="90" w:type="dxa"/>
              <w:bottom w:w="60" w:type="dxa"/>
              <w:right w:w="90" w:type="dxa"/>
            </w:tcMar>
            <w:vAlign w:val="center"/>
          </w:tcPr>
          <w:p w14:paraId="25D0A401" w14:textId="77777777" w:rsidR="00EA1982" w:rsidRDefault="00000000" w:rsidP="00D55090">
            <w:pPr>
              <w:spacing w:line="240" w:lineRule="auto"/>
              <w:jc w:val="both"/>
            </w:pPr>
            <w:r>
              <w:rPr>
                <w:sz w:val="18"/>
                <w:szCs w:val="18"/>
              </w:rPr>
              <w:t xml:space="preserve">Timesheets de técnico</w:t>
            </w:r>
          </w:p>
        </w:tc>
        <w:tc>
          <w:tcPr>
            <w:tcW w:w="657" w:type="dxa"/>
            <w:tcMar>
              <w:top w:w="60" w:type="dxa"/>
              <w:left w:w="90" w:type="dxa"/>
              <w:bottom w:w="60" w:type="dxa"/>
              <w:right w:w="90" w:type="dxa"/>
            </w:tcMar>
            <w:vAlign w:val="center"/>
          </w:tcPr>
          <w:p w14:paraId="5030922E"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7264C40D" w14:textId="77777777" w:rsidR="00EA1982" w:rsidRDefault="00000000" w:rsidP="00D55090">
            <w:pPr>
              <w:spacing w:line="240" w:lineRule="auto"/>
              <w:jc w:val="both"/>
            </w:pPr>
            <w:r>
              <w:rPr>
                <w:sz w:val="18"/>
                <w:szCs w:val="18"/>
              </w:rPr>
              <w:t>Jefe taller</w:t>
            </w:r>
          </w:p>
        </w:tc>
        <w:tc>
          <w:tcPr>
            <w:tcW w:w="1478" w:type="dxa"/>
            <w:tcMar>
              <w:top w:w="60" w:type="dxa"/>
              <w:left w:w="90" w:type="dxa"/>
              <w:bottom w:w="60" w:type="dxa"/>
              <w:right w:w="90" w:type="dxa"/>
            </w:tcMar>
            <w:vAlign w:val="center"/>
          </w:tcPr>
          <w:p w14:paraId="1EC222A8" w14:textId="77777777" w:rsidR="00EA1982" w:rsidRDefault="00000000" w:rsidP="00D55090">
            <w:pPr>
              <w:spacing w:line="240" w:lineRule="auto"/>
              <w:jc w:val="both"/>
            </w:pPr>
            <w:r>
              <w:rPr>
                <w:sz w:val="18"/>
                <w:szCs w:val="18"/>
              </w:rPr>
              <w:t>—</w:t>
            </w:r>
          </w:p>
        </w:tc>
      </w:tr>
      <w:tr w:rsidR="00EA1982" w14:paraId="7408D82D" w14:textId="77777777">
        <w:tc>
          <w:tcPr>
            <w:tcW w:w="2740" w:type="dxa"/>
            <w:tcMar>
              <w:top w:w="60" w:type="dxa"/>
              <w:left w:w="90" w:type="dxa"/>
              <w:bottom w:w="60" w:type="dxa"/>
              <w:right w:w="90" w:type="dxa"/>
            </w:tcMar>
            <w:vAlign w:val="center"/>
          </w:tcPr>
          <w:p w14:paraId="712D41ED" w14:textId="77777777" w:rsidR="00EA1982" w:rsidRDefault="00000000" w:rsidP="00D55090">
            <w:pPr>
              <w:spacing w:line="240" w:lineRule="auto"/>
              <w:jc w:val="both"/>
            </w:pPr>
            <w:r>
              <w:rPr>
                <w:sz w:val="18"/>
                <w:szCs w:val="18"/>
              </w:rPr>
              <w:t xml:space="preserve">Margen bruto por ticket</w:t>
            </w:r>
          </w:p>
        </w:tc>
        <w:tc>
          <w:tcPr>
            <w:tcW w:w="2740" w:type="dxa"/>
            <w:tcMar>
              <w:top w:w="60" w:type="dxa"/>
              <w:left w:w="90" w:type="dxa"/>
              <w:bottom w:w="60" w:type="dxa"/>
              <w:right w:w="90" w:type="dxa"/>
            </w:tcMar>
            <w:vAlign w:val="center"/>
          </w:tcPr>
          <w:p w14:paraId="70471E73" w14:textId="77777777" w:rsidR="00EA1982" w:rsidRDefault="00000000" w:rsidP="00D55090">
            <w:pPr>
              <w:spacing w:line="240" w:lineRule="auto"/>
              <w:jc w:val="both"/>
            </w:pPr>
            <w:r>
              <w:rPr>
                <w:sz w:val="18"/>
                <w:szCs w:val="18"/>
              </w:rPr>
              <w:t xml:space="preserve">valor cotizado − (costo MO + costo repuestos)</w:t>
            </w:r>
          </w:p>
        </w:tc>
        <w:tc>
          <w:tcPr>
            <w:tcW w:w="1644" w:type="dxa"/>
            <w:tcMar>
              <w:top w:w="60" w:type="dxa"/>
              <w:left w:w="90" w:type="dxa"/>
              <w:bottom w:w="60" w:type="dxa"/>
              <w:right w:w="90" w:type="dxa"/>
            </w:tcMar>
            <w:vAlign w:val="center"/>
          </w:tcPr>
          <w:p w14:paraId="73681DA2" w14:textId="77777777" w:rsidR="00EA1982" w:rsidRDefault="00000000" w:rsidP="00D55090">
            <w:pPr>
              <w:spacing w:line="240" w:lineRule="auto"/>
              <w:jc w:val="both"/>
            </w:pPr>
            <w:r>
              <w:rPr>
                <w:sz w:val="18"/>
                <w:szCs w:val="18"/>
              </w:rPr>
              <w:t>Zoho Books + CMMS</w:t>
            </w:r>
          </w:p>
        </w:tc>
        <w:tc>
          <w:tcPr>
            <w:tcW w:w="657" w:type="dxa"/>
            <w:tcMar>
              <w:top w:w="60" w:type="dxa"/>
              <w:left w:w="90" w:type="dxa"/>
              <w:bottom w:w="60" w:type="dxa"/>
              <w:right w:w="90" w:type="dxa"/>
            </w:tcMar>
            <w:vAlign w:val="center"/>
          </w:tcPr>
          <w:p w14:paraId="7C45B36E" w14:textId="77777777" w:rsidR="00EA1982" w:rsidRDefault="00000000" w:rsidP="00D55090">
            <w:pPr>
              <w:spacing w:line="240" w:lineRule="auto"/>
              <w:jc w:val="both"/>
            </w:pPr>
            <w:r>
              <w:rPr>
                <w:sz w:val="18"/>
                <w:szCs w:val="18"/>
              </w:rPr>
              <w:t xml:space="preserve">Por ticket</w:t>
            </w:r>
          </w:p>
        </w:tc>
        <w:tc>
          <w:tcPr>
            <w:tcW w:w="821" w:type="dxa"/>
            <w:tcMar>
              <w:top w:w="60" w:type="dxa"/>
              <w:left w:w="90" w:type="dxa"/>
              <w:bottom w:w="60" w:type="dxa"/>
              <w:right w:w="90" w:type="dxa"/>
            </w:tcMar>
            <w:vAlign w:val="center"/>
          </w:tcPr>
          <w:p w14:paraId="19016C3D" w14:textId="77777777" w:rsidR="00EA1982" w:rsidRDefault="00000000" w:rsidP="00D55090">
            <w:pPr>
              <w:spacing w:line="240" w:lineRule="auto"/>
              <w:jc w:val="both"/>
            </w:pPr>
            <w:r>
              <w:rPr>
                <w:sz w:val="18"/>
                <w:szCs w:val="18"/>
              </w:rPr>
              <w:t>Dirección</w:t>
            </w:r>
          </w:p>
        </w:tc>
        <w:tc>
          <w:tcPr>
            <w:tcW w:w="1478" w:type="dxa"/>
            <w:tcMar>
              <w:top w:w="60" w:type="dxa"/>
              <w:left w:w="90" w:type="dxa"/>
              <w:bottom w:w="60" w:type="dxa"/>
              <w:right w:w="90" w:type="dxa"/>
            </w:tcMar>
            <w:vAlign w:val="center"/>
          </w:tcPr>
          <w:p w14:paraId="66A21B94" w14:textId="77777777" w:rsidR="00EA1982" w:rsidRDefault="00000000" w:rsidP="00D55090">
            <w:pPr>
              <w:spacing w:line="240" w:lineRule="auto"/>
              <w:jc w:val="both"/>
            </w:pPr>
            <w:r>
              <w:rPr>
                <w:sz w:val="18"/>
                <w:szCs w:val="18"/>
              </w:rPr>
              <w:t>—</w:t>
            </w:r>
          </w:p>
        </w:tc>
      </w:tr>
      <w:tr w:rsidR="00EA1982" w14:paraId="1859794E" w14:textId="77777777">
        <w:tc>
          <w:tcPr>
            <w:tcW w:w="2740" w:type="dxa"/>
            <w:tcMar>
              <w:top w:w="60" w:type="dxa"/>
              <w:left w:w="90" w:type="dxa"/>
              <w:bottom w:w="60" w:type="dxa"/>
              <w:right w:w="90" w:type="dxa"/>
            </w:tcMar>
            <w:vAlign w:val="center"/>
          </w:tcPr>
          <w:p w14:paraId="125A2745" w14:textId="77777777" w:rsidR="00EA1982" w:rsidRDefault="00000000" w:rsidP="00D55090">
            <w:pPr>
              <w:spacing w:line="240" w:lineRule="auto"/>
              <w:jc w:val="both"/>
            </w:pPr>
            <w:r>
              <w:rPr>
                <w:sz w:val="18"/>
                <w:szCs w:val="18"/>
              </w:rPr>
              <w:t>Tiempo de ciclo comercial</w:t>
            </w:r>
          </w:p>
        </w:tc>
        <w:tc>
          <w:tcPr>
            <w:tcW w:w="2740" w:type="dxa"/>
            <w:tcMar>
              <w:top w:w="60" w:type="dxa"/>
              <w:left w:w="90" w:type="dxa"/>
              <w:bottom w:w="60" w:type="dxa"/>
              <w:right w:w="90" w:type="dxa"/>
            </w:tcMar>
            <w:vAlign w:val="center"/>
          </w:tcPr>
          <w:p w14:paraId="27A12B5B" w14:textId="77777777" w:rsidR="00EA1982" w:rsidRDefault="00000000" w:rsidP="00D55090">
            <w:pPr>
              <w:spacing w:line="240" w:lineRule="auto"/>
              <w:jc w:val="both"/>
            </w:pPr>
            <w:r>
              <w:rPr>
                <w:sz w:val="18"/>
                <w:szCs w:val="18"/>
              </w:rPr>
              <w:t>suma de tiempo en estado `Espera_OC`</w:t>
            </w:r>
          </w:p>
        </w:tc>
        <w:tc>
          <w:tcPr>
            <w:tcW w:w="1644" w:type="dxa"/>
            <w:tcMar>
              <w:top w:w="60" w:type="dxa"/>
              <w:left w:w="90" w:type="dxa"/>
              <w:bottom w:w="60" w:type="dxa"/>
              <w:right w:w="90" w:type="dxa"/>
            </w:tcMar>
            <w:vAlign w:val="center"/>
          </w:tcPr>
          <w:p w14:paraId="6D08F8C1" w14:textId="77777777" w:rsidR="00EA1982" w:rsidRDefault="00000000" w:rsidP="00D55090">
            <w:pPr>
              <w:spacing w:line="240" w:lineRule="auto"/>
              <w:jc w:val="both"/>
            </w:pPr>
            <w:r>
              <w:rPr>
                <w:sz w:val="18"/>
                <w:szCs w:val="18"/>
              </w:rPr>
              <w:t>Log de estados</w:t>
            </w:r>
          </w:p>
        </w:tc>
        <w:tc>
          <w:tcPr>
            <w:tcW w:w="657" w:type="dxa"/>
            <w:tcMar>
              <w:top w:w="60" w:type="dxa"/>
              <w:left w:w="90" w:type="dxa"/>
              <w:bottom w:w="60" w:type="dxa"/>
              <w:right w:w="90" w:type="dxa"/>
            </w:tcMar>
            <w:vAlign w:val="center"/>
          </w:tcPr>
          <w:p w14:paraId="0C3BF4E2"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732E43D0" w14:textId="77777777" w:rsidR="00EA1982" w:rsidRDefault="00000000" w:rsidP="00D55090">
            <w:pPr>
              <w:spacing w:line="240" w:lineRule="auto"/>
              <w:jc w:val="both"/>
            </w:pPr>
            <w:r>
              <w:rPr>
                <w:sz w:val="18"/>
                <w:szCs w:val="18"/>
              </w:rPr>
              <w:t>Comercial</w:t>
            </w:r>
          </w:p>
        </w:tc>
        <w:tc>
          <w:tcPr>
            <w:tcW w:w="1478" w:type="dxa"/>
            <w:tcMar>
              <w:top w:w="60" w:type="dxa"/>
              <w:left w:w="90" w:type="dxa"/>
              <w:bottom w:w="60" w:type="dxa"/>
              <w:right w:w="90" w:type="dxa"/>
            </w:tcMar>
            <w:vAlign w:val="center"/>
          </w:tcPr>
          <w:p w14:paraId="50EC67DD" w14:textId="77777777" w:rsidR="00EA1982" w:rsidRDefault="00000000" w:rsidP="00D55090">
            <w:pPr>
              <w:spacing w:line="240" w:lineRule="auto"/>
              <w:jc w:val="both"/>
            </w:pPr>
            <w:r>
              <w:rPr>
                <w:sz w:val="18"/>
                <w:szCs w:val="18"/>
              </w:rPr>
              <w:t>—</w:t>
            </w:r>
          </w:p>
        </w:tc>
      </w:tr>
      <w:tr w:rsidR="00EA1982" w14:paraId="68FC2044" w14:textId="77777777">
        <w:tc>
          <w:tcPr>
            <w:tcW w:w="2740" w:type="dxa"/>
            <w:tcMar>
              <w:top w:w="60" w:type="dxa"/>
              <w:left w:w="90" w:type="dxa"/>
              <w:bottom w:w="60" w:type="dxa"/>
              <w:right w:w="90" w:type="dxa"/>
            </w:tcMar>
            <w:vAlign w:val="center"/>
          </w:tcPr>
          <w:p w14:paraId="3B8F6E04" w14:textId="77777777" w:rsidR="00EA1982" w:rsidRDefault="00000000" w:rsidP="00D55090">
            <w:pPr>
              <w:spacing w:line="240" w:lineRule="auto"/>
              <w:jc w:val="both"/>
            </w:pPr>
            <w:r>
              <w:rPr>
                <w:sz w:val="18"/>
                <w:szCs w:val="18"/>
              </w:rPr>
              <w:t>Precisión de diagnóstico</w:t>
            </w:r>
          </w:p>
        </w:tc>
        <w:tc>
          <w:tcPr>
            <w:tcW w:w="2740" w:type="dxa"/>
            <w:tcMar>
              <w:top w:w="60" w:type="dxa"/>
              <w:left w:w="90" w:type="dxa"/>
              <w:bottom w:w="60" w:type="dxa"/>
              <w:right w:w="90" w:type="dxa"/>
            </w:tcMar>
            <w:vAlign w:val="center"/>
          </w:tcPr>
          <w:p w14:paraId="087C70A4" w14:textId="77777777" w:rsidR="00EA1982" w:rsidRDefault="00000000" w:rsidP="00D55090">
            <w:pPr>
              <w:spacing w:line="240" w:lineRule="auto"/>
              <w:jc w:val="both"/>
            </w:pPr>
            <w:r>
              <w:rPr>
                <w:sz w:val="18"/>
                <w:szCs w:val="18"/>
              </w:rPr>
              <w:t>cotizaciones sin cambios / total cotizaciones</w:t>
            </w:r>
          </w:p>
        </w:tc>
        <w:tc>
          <w:tcPr>
            <w:tcW w:w="1644" w:type="dxa"/>
            <w:tcMar>
              <w:top w:w="60" w:type="dxa"/>
              <w:left w:w="90" w:type="dxa"/>
              <w:bottom w:w="60" w:type="dxa"/>
              <w:right w:w="90" w:type="dxa"/>
            </w:tcMar>
            <w:vAlign w:val="center"/>
          </w:tcPr>
          <w:p w14:paraId="28F9E73F" w14:textId="77777777" w:rsidR="00EA1982" w:rsidRDefault="00000000" w:rsidP="00D55090">
            <w:pPr>
              <w:spacing w:line="240" w:lineRule="auto"/>
              <w:jc w:val="both"/>
            </w:pPr>
            <w:r>
              <w:rPr>
                <w:sz w:val="18"/>
                <w:szCs w:val="18"/>
              </w:rPr>
              <w:t>Módulo de cotización</w:t>
            </w:r>
          </w:p>
        </w:tc>
        <w:tc>
          <w:tcPr>
            <w:tcW w:w="657" w:type="dxa"/>
            <w:tcMar>
              <w:top w:w="60" w:type="dxa"/>
              <w:left w:w="90" w:type="dxa"/>
              <w:bottom w:w="60" w:type="dxa"/>
              <w:right w:w="90" w:type="dxa"/>
            </w:tcMar>
            <w:vAlign w:val="center"/>
          </w:tcPr>
          <w:p w14:paraId="1629210C"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42E595F0" w14:textId="77777777" w:rsidR="00EA1982" w:rsidRDefault="00000000" w:rsidP="00D55090">
            <w:pPr>
              <w:spacing w:line="240" w:lineRule="auto"/>
              <w:jc w:val="both"/>
            </w:pPr>
            <w:r>
              <w:rPr>
                <w:sz w:val="18"/>
                <w:szCs w:val="18"/>
              </w:rPr>
              <w:t>Técnicos senior</w:t>
            </w:r>
          </w:p>
        </w:tc>
        <w:tc>
          <w:tcPr>
            <w:tcW w:w="1478" w:type="dxa"/>
            <w:tcMar>
              <w:top w:w="60" w:type="dxa"/>
              <w:left w:w="90" w:type="dxa"/>
              <w:bottom w:w="60" w:type="dxa"/>
              <w:right w:w="90" w:type="dxa"/>
            </w:tcMar>
            <w:vAlign w:val="center"/>
          </w:tcPr>
          <w:p w14:paraId="7CB5E416" w14:textId="77777777" w:rsidR="00EA1982" w:rsidRDefault="00000000" w:rsidP="00D55090">
            <w:pPr>
              <w:spacing w:line="240" w:lineRule="auto"/>
              <w:jc w:val="both"/>
            </w:pPr>
            <w:r>
              <w:rPr>
                <w:sz w:val="18"/>
                <w:szCs w:val="18"/>
              </w:rPr>
              <w:t>—</w:t>
            </w:r>
          </w:p>
        </w:tc>
      </w:tr>
      <w:tr w:rsidR="00EA1982" w14:paraId="2A9DEC6F" w14:textId="77777777">
        <w:tc>
          <w:tcPr>
            <w:tcW w:w="2740" w:type="dxa"/>
            <w:tcMar>
              <w:top w:w="60" w:type="dxa"/>
              <w:left w:w="90" w:type="dxa"/>
              <w:bottom w:w="60" w:type="dxa"/>
              <w:right w:w="90" w:type="dxa"/>
            </w:tcMar>
            <w:vAlign w:val="center"/>
          </w:tcPr>
          <w:p w14:paraId="2B6ECFB5" w14:textId="77777777" w:rsidR="00EA1982" w:rsidRDefault="00000000" w:rsidP="00D55090">
            <w:pPr>
              <w:spacing w:line="240" w:lineRule="auto"/>
              <w:jc w:val="both"/>
            </w:pPr>
            <w:r>
              <w:rPr>
                <w:sz w:val="18"/>
                <w:szCs w:val="18"/>
              </w:rPr>
              <w:t xml:space="preserve">Tasa de retrabajo (bounce rate)</w:t>
            </w:r>
          </w:p>
        </w:tc>
        <w:tc>
          <w:tcPr>
            <w:tcW w:w="2740" w:type="dxa"/>
            <w:tcMar>
              <w:top w:w="60" w:type="dxa"/>
              <w:left w:w="90" w:type="dxa"/>
              <w:bottom w:w="60" w:type="dxa"/>
              <w:right w:w="90" w:type="dxa"/>
            </w:tcMar>
            <w:vAlign w:val="center"/>
          </w:tcPr>
          <w:p w14:paraId="55232805" w14:textId="77777777" w:rsidR="00EA1982" w:rsidRDefault="00000000" w:rsidP="00D55090">
            <w:pPr>
              <w:spacing w:line="240" w:lineRule="auto"/>
              <w:jc w:val="both"/>
            </w:pPr>
            <w:r>
              <w:rPr>
                <w:sz w:val="18"/>
                <w:szCs w:val="18"/>
              </w:rPr>
              <w:t>equipos retornados / total reparaciones</w:t>
            </w:r>
          </w:p>
        </w:tc>
        <w:tc>
          <w:tcPr>
            <w:tcW w:w="1644" w:type="dxa"/>
            <w:tcMar>
              <w:top w:w="60" w:type="dxa"/>
              <w:left w:w="90" w:type="dxa"/>
              <w:bottom w:w="60" w:type="dxa"/>
              <w:right w:w="90" w:type="dxa"/>
            </w:tcMar>
            <w:vAlign w:val="center"/>
          </w:tcPr>
          <w:p w14:paraId="40C33CC8" w14:textId="77777777" w:rsidR="00EA1982" w:rsidRDefault="00000000" w:rsidP="00D55090">
            <w:pPr>
              <w:spacing w:line="240" w:lineRule="auto"/>
              <w:jc w:val="both"/>
            </w:pPr>
            <w:r>
              <w:rPr>
                <w:sz w:val="18"/>
                <w:szCs w:val="18"/>
              </w:rPr>
              <w:t>QA + garantías &lt; 30 días</w:t>
            </w:r>
          </w:p>
        </w:tc>
        <w:tc>
          <w:tcPr>
            <w:tcW w:w="657" w:type="dxa"/>
            <w:tcMar>
              <w:top w:w="60" w:type="dxa"/>
              <w:left w:w="90" w:type="dxa"/>
              <w:bottom w:w="60" w:type="dxa"/>
              <w:right w:w="90" w:type="dxa"/>
            </w:tcMar>
            <w:vAlign w:val="center"/>
          </w:tcPr>
          <w:p w14:paraId="1CFF8CE4"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12CCBE34" w14:textId="77777777" w:rsidR="00EA1982" w:rsidRDefault="00000000" w:rsidP="00D55090">
            <w:pPr>
              <w:spacing w:line="240" w:lineRule="auto"/>
              <w:jc w:val="both"/>
            </w:pPr>
            <w:r>
              <w:rPr>
                <w:sz w:val="18"/>
                <w:szCs w:val="18"/>
              </w:rPr>
              <w:t>QA/Técnico</w:t>
            </w:r>
          </w:p>
        </w:tc>
        <w:tc>
          <w:tcPr>
            <w:tcW w:w="1478" w:type="dxa"/>
            <w:tcMar>
              <w:top w:w="60" w:type="dxa"/>
              <w:left w:w="90" w:type="dxa"/>
              <w:bottom w:w="60" w:type="dxa"/>
              <w:right w:w="90" w:type="dxa"/>
            </w:tcMar>
            <w:vAlign w:val="center"/>
          </w:tcPr>
          <w:p w14:paraId="53A98D48" w14:textId="77777777" w:rsidR="00EA1982" w:rsidRDefault="00000000" w:rsidP="00D55090">
            <w:pPr>
              <w:spacing w:line="240" w:lineRule="auto"/>
              <w:jc w:val="both"/>
            </w:pPr>
            <w:r>
              <w:rPr>
                <w:sz w:val="18"/>
                <w:szCs w:val="18"/>
              </w:rPr>
              <w:t>—</w:t>
            </w:r>
          </w:p>
        </w:tc>
      </w:tr>
      <w:tr w:rsidR="00EA1982" w14:paraId="53CBC5F6" w14:textId="77777777">
        <w:tc>
          <w:tcPr>
            <w:tcW w:w="2740" w:type="dxa"/>
            <w:tcMar>
              <w:top w:w="60" w:type="dxa"/>
              <w:left w:w="90" w:type="dxa"/>
              <w:bottom w:w="60" w:type="dxa"/>
              <w:right w:w="90" w:type="dxa"/>
            </w:tcMar>
            <w:vAlign w:val="center"/>
          </w:tcPr>
          <w:p w14:paraId="078419AC" w14:textId="77777777" w:rsidR="00EA1982" w:rsidRDefault="00000000" w:rsidP="00D55090">
            <w:pPr>
              <w:spacing w:line="240" w:lineRule="auto"/>
              <w:jc w:val="both"/>
            </w:pPr>
            <w:r>
              <w:rPr>
                <w:sz w:val="18"/>
                <w:szCs w:val="18"/>
              </w:rPr>
              <w:t xml:space="preserve">Tasa de corrección de datos capturados </w:t>
            </w:r>
            <w:r>
              <w:rPr>
                <w:i/>
                <w:iCs/>
                <w:sz w:val="18"/>
                <w:szCs w:val="18"/>
              </w:rPr>
              <w:t>(nuevo R03)</w:t>
            </w:r>
          </w:p>
        </w:tc>
        <w:tc>
          <w:tcPr>
            <w:tcW w:w="2740" w:type="dxa"/>
            <w:tcMar>
              <w:top w:w="60" w:type="dxa"/>
              <w:left w:w="90" w:type="dxa"/>
              <w:bottom w:w="60" w:type="dxa"/>
              <w:right w:w="90" w:type="dxa"/>
            </w:tcMar>
            <w:vAlign w:val="center"/>
          </w:tcPr>
          <w:p w14:paraId="71D98990" w14:textId="77777777" w:rsidR="00EA1982" w:rsidRDefault="00000000" w:rsidP="00D55090">
            <w:pPr>
              <w:spacing w:line="240" w:lineRule="auto"/>
              <w:jc w:val="both"/>
            </w:pPr>
            <w:r>
              <w:rPr>
                <w:sz w:val="18"/>
                <w:szCs w:val="18"/>
              </w:rPr>
              <w:t>campos corregidos manualmente tras OCR/autocompletado / total capturados</w:t>
            </w:r>
          </w:p>
        </w:tc>
        <w:tc>
          <w:tcPr>
            <w:tcW w:w="1644" w:type="dxa"/>
            <w:tcMar>
              <w:top w:w="60" w:type="dxa"/>
              <w:left w:w="90" w:type="dxa"/>
              <w:bottom w:w="60" w:type="dxa"/>
              <w:right w:w="90" w:type="dxa"/>
            </w:tcMar>
            <w:vAlign w:val="center"/>
          </w:tcPr>
          <w:p w14:paraId="417F4E5A" w14:textId="77777777" w:rsidR="00EA1982" w:rsidRDefault="00000000" w:rsidP="00D55090">
            <w:pPr>
              <w:spacing w:line="240" w:lineRule="auto"/>
              <w:jc w:val="both"/>
            </w:pPr>
            <w:r>
              <w:rPr>
                <w:sz w:val="18"/>
                <w:szCs w:val="18"/>
              </w:rPr>
              <w:t>Log de captura (M3.4)</w:t>
            </w:r>
          </w:p>
        </w:tc>
        <w:tc>
          <w:tcPr>
            <w:tcW w:w="657" w:type="dxa"/>
            <w:tcMar>
              <w:top w:w="60" w:type="dxa"/>
              <w:left w:w="90" w:type="dxa"/>
              <w:bottom w:w="60" w:type="dxa"/>
              <w:right w:w="90" w:type="dxa"/>
            </w:tcMar>
            <w:vAlign w:val="center"/>
          </w:tcPr>
          <w:p w14:paraId="4BEDA20B"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766E678B"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048740C0" w14:textId="77777777" w:rsidR="00EA1982" w:rsidRDefault="00000000" w:rsidP="00D55090">
            <w:pPr>
              <w:spacing w:line="240" w:lineRule="auto"/>
              <w:jc w:val="both"/>
            </w:pPr>
            <w:r>
              <w:rPr>
                <w:sz w:val="18"/>
                <w:szCs w:val="18"/>
              </w:rPr>
              <w:t>Tendencia decreciente</w:t>
            </w:r>
          </w:p>
        </w:tc>
      </w:tr>
      <w:tr w:rsidR="00EA1982" w14:paraId="57381A17" w14:textId="77777777">
        <w:tc>
          <w:tcPr>
            <w:tcW w:w="2740" w:type="dxa"/>
            <w:tcMar>
              <w:top w:w="60" w:type="dxa"/>
              <w:left w:w="90" w:type="dxa"/>
              <w:bottom w:w="60" w:type="dxa"/>
              <w:right w:w="90" w:type="dxa"/>
            </w:tcMar>
            <w:vAlign w:val="center"/>
          </w:tcPr>
          <w:p w14:paraId="4B7661C2" w14:textId="77777777" w:rsidR="00EA1982" w:rsidRDefault="00000000" w:rsidP="00D55090">
            <w:pPr>
              <w:spacing w:line="240" w:lineRule="auto"/>
              <w:jc w:val="both"/>
            </w:pPr>
            <w:r>
              <w:rPr>
                <w:sz w:val="18"/>
                <w:szCs w:val="18"/>
              </w:rPr>
              <w:t xml:space="preserve">Exactitud de la agenda publicada </w:t>
            </w:r>
            <w:r>
              <w:rPr>
                <w:i/>
                <w:iCs/>
                <w:sz w:val="18"/>
                <w:szCs w:val="18"/>
              </w:rPr>
              <w:t>(nuevo R03)</w:t>
            </w:r>
          </w:p>
        </w:tc>
        <w:tc>
          <w:tcPr>
            <w:tcW w:w="2740" w:type="dxa"/>
            <w:tcMar>
              <w:top w:w="60" w:type="dxa"/>
              <w:left w:w="90" w:type="dxa"/>
              <w:bottom w:w="60" w:type="dxa"/>
              <w:right w:w="90" w:type="dxa"/>
            </w:tcMar>
            <w:vAlign w:val="center"/>
          </w:tcPr>
          <w:p w14:paraId="17911ED4" w14:textId="77777777" w:rsidR="00EA1982" w:rsidRDefault="00000000" w:rsidP="00D55090">
            <w:pPr>
              <w:spacing w:line="240" w:lineRule="auto"/>
              <w:jc w:val="both"/>
            </w:pPr>
            <w:r>
              <w:rPr>
                <w:sz w:val="18"/>
                <w:szCs w:val="18"/>
              </w:rPr>
              <w:t>citas cumplidas en el slot ofrecido / citas agendadas desde el portal</w:t>
            </w:r>
          </w:p>
        </w:tc>
        <w:tc>
          <w:tcPr>
            <w:tcW w:w="1644" w:type="dxa"/>
            <w:tcMar>
              <w:top w:w="60" w:type="dxa"/>
              <w:left w:w="90" w:type="dxa"/>
              <w:bottom w:w="60" w:type="dxa"/>
              <w:right w:w="90" w:type="dxa"/>
            </w:tcMar>
            <w:vAlign w:val="center"/>
          </w:tcPr>
          <w:p w14:paraId="35586C34" w14:textId="77777777" w:rsidR="00EA1982" w:rsidRDefault="00000000" w:rsidP="00D55090">
            <w:pPr>
              <w:spacing w:line="240" w:lineRule="auto"/>
              <w:jc w:val="both"/>
            </w:pPr>
            <w:r>
              <w:rPr>
                <w:sz w:val="18"/>
                <w:szCs w:val="18"/>
              </w:rPr>
              <w:t xml:space="preserve">Agenda + timestamps</w:t>
            </w:r>
          </w:p>
        </w:tc>
        <w:tc>
          <w:tcPr>
            <w:tcW w:w="657" w:type="dxa"/>
            <w:tcMar>
              <w:top w:w="60" w:type="dxa"/>
              <w:left w:w="90" w:type="dxa"/>
              <w:bottom w:w="60" w:type="dxa"/>
              <w:right w:w="90" w:type="dxa"/>
            </w:tcMar>
            <w:vAlign w:val="center"/>
          </w:tcPr>
          <w:p w14:paraId="1C3BE1C8"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405175CC"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1020D92C" w14:textId="77777777" w:rsidR="00EA1982" w:rsidRDefault="00000000" w:rsidP="00D55090">
            <w:pPr>
              <w:spacing w:line="240" w:lineRule="auto"/>
              <w:jc w:val="both"/>
            </w:pPr>
            <w:r>
              <w:rPr>
                <w:sz w:val="18"/>
                <w:szCs w:val="18"/>
              </w:rPr>
              <w:t>≥ 95 %</w:t>
            </w:r>
          </w:p>
        </w:tc>
      </w:tr>
    </w:tbl>
    <w:p w14:paraId="1E4DCB89" w14:textId="77777777" w:rsidR="00EA1982" w:rsidRDefault="00000000" w:rsidP="00D55090">
      <w:pPr>
        <w:jc w:val="both"/>
      </w:pPr>
      <w:r>
        <w:rPr>
          <w:b/>
          <w:bCs/>
        </w:rPr>
        <w:t>Umbrales pendientes de fijar.</w:t>
      </w:r>
      <w:r>
        <w:t xml:space="preserve"> Cuatro indicadores siguen sin umbral: lead time total, lead time de diagnóstico, tiempo de espera de repuesto y causas principales de desvío. Conviene cerrarlos antes de publicar el tablero, o el semáforo no significará nada.</w:t>
      </w:r>
    </w:p>
    <w:p w14:paraId="2985FED1" w14:textId="77777777" w:rsidR="00EA1982" w:rsidRDefault="00000000" w:rsidP="00D55090">
      <w:pPr>
        <w:pStyle w:val="Ttulo4"/>
        <w:jc w:val="both"/>
      </w:pPr>
      <w:bookmarkStart w:id="223" w:name="los-indicadores-que-ya-existen-as-is-r05"/>
      <w:r>
        <w:t>Los indicadores que ya existen [AS-IS — R05]</w:t>
      </w:r>
    </w:p>
    <w:p w14:paraId="148D6CAC" w14:textId="77777777" w:rsidR="00EA1982" w:rsidRDefault="00000000" w:rsidP="00D55090">
      <w:pPr>
        <w:jc w:val="both"/>
      </w:pPr>
      <w:r>
        <w:t xml:space="preserve">El diccionario documenta trece columnas calculadas que hoy se computan sobre la tabla de tickets. Conviene tenerlas delante antes de construir el cuadro de mando: </w:t>
      </w:r>
      <w:r>
        <w:rPr>
          <w:b/>
          <w:bCs/>
        </w:rPr>
        <w:t>buena parte del trabajo está hecha, y algunas fórmulas ya llevan dentro decisiones que hay que revisar.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EA1982" w14:paraId="085AD6A0" w14:textId="77777777">
        <w:trPr>
          <w:tblHeader/>
        </w:trPr>
        <w:tc>
          <w:tcPr>
            <w:tcW w:w="1318" w:type="dxa"/>
            <w:shd w:val="clear" w:color="auto" w:fill="1F7A5C"/>
            <w:tcMar>
              <w:top w:w="60" w:type="dxa"/>
              <w:left w:w="90" w:type="dxa"/>
              <w:bottom w:w="60" w:type="dxa"/>
              <w:right w:w="90" w:type="dxa"/>
            </w:tcMar>
            <w:vAlign w:val="center"/>
          </w:tcPr>
          <w:p w14:paraId="108EC6AC" w14:textId="77777777" w:rsidR="00EA1982" w:rsidRDefault="00000000" w:rsidP="00D55090">
            <w:pPr>
              <w:spacing w:line="240" w:lineRule="auto"/>
              <w:jc w:val="both"/>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50687333" w14:textId="77777777" w:rsidR="00EA1982" w:rsidRDefault="00000000" w:rsidP="00D55090">
            <w:pPr>
              <w:spacing w:line="240" w:lineRule="auto"/>
              <w:jc w:val="both"/>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521846A4" w14:textId="77777777" w:rsidR="00EA1982" w:rsidRDefault="00000000" w:rsidP="00D55090">
            <w:pPr>
              <w:spacing w:line="240" w:lineRule="auto"/>
              <w:jc w:val="both"/>
            </w:pPr>
            <w:r>
              <w:rPr>
                <w:b/>
                <w:bCs/>
                <w:color w:val="FFFFFF"/>
                <w:sz w:val="18"/>
                <w:szCs w:val="18"/>
              </w:rPr>
              <w:t>Cómo se calcula hoy</w:t>
            </w:r>
          </w:p>
        </w:tc>
      </w:tr>
      <w:tr w:rsidR="00EA1982" w14:paraId="0373A671" w14:textId="77777777">
        <w:tc>
          <w:tcPr>
            <w:tcW w:w="1318" w:type="dxa"/>
            <w:tcMar>
              <w:top w:w="60" w:type="dxa"/>
              <w:left w:w="90" w:type="dxa"/>
              <w:bottom w:w="60" w:type="dxa"/>
              <w:right w:w="90" w:type="dxa"/>
            </w:tcMar>
            <w:vAlign w:val="center"/>
          </w:tcPr>
          <w:p w14:paraId="1FE871D2" w14:textId="77777777" w:rsidR="00EA1982" w:rsidRDefault="00000000" w:rsidP="00D55090">
            <w:pPr>
              <w:spacing w:line="240" w:lineRule="auto"/>
              <w:jc w:val="both"/>
            </w:pPr>
            <w:r>
              <w:rPr>
                <w:sz w:val="18"/>
                <w:szCs w:val="18"/>
              </w:rPr>
              <w:t>47</w:t>
            </w:r>
          </w:p>
        </w:tc>
        <w:tc>
          <w:tcPr>
            <w:tcW w:w="3334" w:type="dxa"/>
            <w:tcMar>
              <w:top w:w="60" w:type="dxa"/>
              <w:left w:w="90" w:type="dxa"/>
              <w:bottom w:w="60" w:type="dxa"/>
              <w:right w:w="90" w:type="dxa"/>
            </w:tcMar>
            <w:vAlign w:val="center"/>
          </w:tcPr>
          <w:p w14:paraId="336359E2" w14:textId="77777777" w:rsidR="00EA1982" w:rsidRDefault="00000000" w:rsidP="00D55090">
            <w:pPr>
              <w:spacing w:line="240" w:lineRule="auto"/>
              <w:jc w:val="both"/>
            </w:pPr>
            <w:r>
              <w:rPr>
                <w:sz w:val="18"/>
                <w:szCs w:val="18"/>
              </w:rPr>
              <w:t>Tiempo permanencia</w:t>
            </w:r>
          </w:p>
        </w:tc>
        <w:tc>
          <w:tcPr>
            <w:tcW w:w="5428" w:type="dxa"/>
            <w:tcMar>
              <w:top w:w="60" w:type="dxa"/>
              <w:left w:w="90" w:type="dxa"/>
              <w:bottom w:w="60" w:type="dxa"/>
              <w:right w:w="90" w:type="dxa"/>
            </w:tcMar>
            <w:vAlign w:val="center"/>
          </w:tcPr>
          <w:p w14:paraId="057C0FB8" w14:textId="77777777" w:rsidR="00EA1982" w:rsidRDefault="00000000" w:rsidP="00D55090">
            <w:pPr>
              <w:spacing w:line="240" w:lineRule="auto"/>
              <w:jc w:val="both"/>
            </w:pPr>
            <w:r>
              <w:rPr>
                <w:sz w:val="18"/>
                <w:szCs w:val="18"/>
              </w:rPr>
              <w:t xml:space="preserve">Entre remisión de entrada y remisión de salida. Es el </w:t>
            </w:r>
            <w:r>
              <w:rPr>
                <w:i/>
                <w:iCs/>
                <w:sz w:val="18"/>
                <w:szCs w:val="18"/>
              </w:rPr>
              <w:t>dock-to-dock</w:t>
            </w:r>
            <w:r>
              <w:rPr>
                <w:sz w:val="18"/>
                <w:szCs w:val="18"/>
              </w:rPr>
              <w:t xml:space="preserve"> de este mismo apartado.</w:t>
            </w:r>
          </w:p>
        </w:tc>
      </w:tr>
      <w:tr w:rsidR="00EA1982" w14:paraId="7E4A97A7" w14:textId="77777777">
        <w:tc>
          <w:tcPr>
            <w:tcW w:w="1318" w:type="dxa"/>
            <w:tcMar>
              <w:top w:w="60" w:type="dxa"/>
              <w:left w:w="90" w:type="dxa"/>
              <w:bottom w:w="60" w:type="dxa"/>
              <w:right w:w="90" w:type="dxa"/>
            </w:tcMar>
            <w:vAlign w:val="center"/>
          </w:tcPr>
          <w:p w14:paraId="06C4F10E" w14:textId="77777777" w:rsidR="00EA1982" w:rsidRDefault="00000000" w:rsidP="00D55090">
            <w:pPr>
              <w:spacing w:line="240" w:lineRule="auto"/>
              <w:jc w:val="both"/>
            </w:pPr>
            <w:r>
              <w:rPr>
                <w:sz w:val="18"/>
                <w:szCs w:val="18"/>
              </w:rPr>
              <w:t>48</w:t>
            </w:r>
          </w:p>
        </w:tc>
        <w:tc>
          <w:tcPr>
            <w:tcW w:w="3334" w:type="dxa"/>
            <w:tcMar>
              <w:top w:w="60" w:type="dxa"/>
              <w:left w:w="90" w:type="dxa"/>
              <w:bottom w:w="60" w:type="dxa"/>
              <w:right w:w="90" w:type="dxa"/>
            </w:tcMar>
            <w:vAlign w:val="center"/>
          </w:tcPr>
          <w:p w14:paraId="4C605BCF" w14:textId="77777777" w:rsidR="00EA1982" w:rsidRDefault="00000000" w:rsidP="00D55090">
            <w:pPr>
              <w:spacing w:line="240" w:lineRule="auto"/>
              <w:jc w:val="both"/>
            </w:pPr>
            <w:r>
              <w:rPr>
                <w:sz w:val="18"/>
                <w:szCs w:val="18"/>
              </w:rPr>
              <w:t>Tiempo inicio de servicio</w:t>
            </w:r>
          </w:p>
        </w:tc>
        <w:tc>
          <w:tcPr>
            <w:tcW w:w="5428" w:type="dxa"/>
            <w:tcMar>
              <w:top w:w="60" w:type="dxa"/>
              <w:left w:w="90" w:type="dxa"/>
              <w:bottom w:w="60" w:type="dxa"/>
              <w:right w:w="90" w:type="dxa"/>
            </w:tcMar>
            <w:vAlign w:val="center"/>
          </w:tcPr>
          <w:p w14:paraId="27AEF71B" w14:textId="77777777" w:rsidR="00EA1982" w:rsidRDefault="00000000" w:rsidP="00D55090">
            <w:pPr>
              <w:spacing w:line="240" w:lineRule="auto"/>
              <w:jc w:val="both"/>
            </w:pPr>
            <w:r>
              <w:rPr>
                <w:sz w:val="18"/>
                <w:szCs w:val="18"/>
              </w:rPr>
              <w:t xml:space="preserve">Diferencia entre creación del ticket y remisión de entrada. Inválido para 2026 — ver M1.10.</w:t>
            </w:r>
          </w:p>
        </w:tc>
      </w:tr>
      <w:tr w:rsidR="00EA1982" w14:paraId="7ACC1FDF" w14:textId="77777777">
        <w:tc>
          <w:tcPr>
            <w:tcW w:w="1318" w:type="dxa"/>
            <w:tcMar>
              <w:top w:w="60" w:type="dxa"/>
              <w:left w:w="90" w:type="dxa"/>
              <w:bottom w:w="60" w:type="dxa"/>
              <w:right w:w="90" w:type="dxa"/>
            </w:tcMar>
            <w:vAlign w:val="center"/>
          </w:tcPr>
          <w:p w14:paraId="0EA8E180" w14:textId="77777777" w:rsidR="00EA1982" w:rsidRDefault="00000000" w:rsidP="00D55090">
            <w:pPr>
              <w:spacing w:line="240" w:lineRule="auto"/>
              <w:jc w:val="both"/>
            </w:pPr>
            <w:r>
              <w:rPr>
                <w:sz w:val="18"/>
                <w:szCs w:val="18"/>
              </w:rPr>
              <w:t>49</w:t>
            </w:r>
          </w:p>
        </w:tc>
        <w:tc>
          <w:tcPr>
            <w:tcW w:w="3334" w:type="dxa"/>
            <w:tcMar>
              <w:top w:w="60" w:type="dxa"/>
              <w:left w:w="90" w:type="dxa"/>
              <w:bottom w:w="60" w:type="dxa"/>
              <w:right w:w="90" w:type="dxa"/>
            </w:tcMar>
            <w:vAlign w:val="center"/>
          </w:tcPr>
          <w:p w14:paraId="7FDF9A7A" w14:textId="77777777" w:rsidR="00EA1982" w:rsidRDefault="00000000" w:rsidP="00D55090">
            <w:pPr>
              <w:spacing w:line="240" w:lineRule="auto"/>
              <w:jc w:val="both"/>
            </w:pPr>
            <w:r>
              <w:rPr>
                <w:sz w:val="18"/>
                <w:szCs w:val="18"/>
              </w:rPr>
              <w:t>Tiempo de diagnóstico</w:t>
            </w:r>
          </w:p>
        </w:tc>
        <w:tc>
          <w:tcPr>
            <w:tcW w:w="5428" w:type="dxa"/>
            <w:tcMar>
              <w:top w:w="60" w:type="dxa"/>
              <w:left w:w="90" w:type="dxa"/>
              <w:bottom w:w="60" w:type="dxa"/>
              <w:right w:w="90" w:type="dxa"/>
            </w:tcMar>
            <w:vAlign w:val="center"/>
          </w:tcPr>
          <w:p w14:paraId="40363641" w14:textId="77777777" w:rsidR="00EA1982" w:rsidRDefault="00000000" w:rsidP="00D55090">
            <w:pPr>
              <w:spacing w:line="240" w:lineRule="auto"/>
              <w:jc w:val="both"/>
            </w:pPr>
            <w:r>
              <w:rPr>
                <w:sz w:val="18"/>
                <w:szCs w:val="18"/>
              </w:rPr>
              <w:t xml:space="preserve">Fecha de revisión del informe menos fecha de creación del ticket. Arrastra el mismo problema que el 48.</w:t>
            </w:r>
          </w:p>
        </w:tc>
      </w:tr>
      <w:tr w:rsidR="00EA1982" w14:paraId="3AA827EA" w14:textId="77777777">
        <w:tc>
          <w:tcPr>
            <w:tcW w:w="1318" w:type="dxa"/>
            <w:tcMar>
              <w:top w:w="60" w:type="dxa"/>
              <w:left w:w="90" w:type="dxa"/>
              <w:bottom w:w="60" w:type="dxa"/>
              <w:right w:w="90" w:type="dxa"/>
            </w:tcMar>
            <w:vAlign w:val="center"/>
          </w:tcPr>
          <w:p w14:paraId="03EF9A10" w14:textId="77777777" w:rsidR="00EA1982" w:rsidRDefault="00000000" w:rsidP="00D55090">
            <w:pPr>
              <w:spacing w:line="240" w:lineRule="auto"/>
              <w:jc w:val="both"/>
            </w:pPr>
            <w:r>
              <w:rPr>
                <w:sz w:val="18"/>
                <w:szCs w:val="18"/>
              </w:rPr>
              <w:t>50 · 53</w:t>
            </w:r>
          </w:p>
        </w:tc>
        <w:tc>
          <w:tcPr>
            <w:tcW w:w="3334" w:type="dxa"/>
            <w:tcMar>
              <w:top w:w="60" w:type="dxa"/>
              <w:left w:w="90" w:type="dxa"/>
              <w:bottom w:w="60" w:type="dxa"/>
              <w:right w:w="90" w:type="dxa"/>
            </w:tcMar>
            <w:vAlign w:val="center"/>
          </w:tcPr>
          <w:p w14:paraId="19F60898" w14:textId="77777777" w:rsidR="00EA1982" w:rsidRDefault="00000000" w:rsidP="00D55090">
            <w:pPr>
              <w:spacing w:line="240" w:lineRule="auto"/>
              <w:jc w:val="both"/>
            </w:pPr>
            <w:r>
              <w:rPr>
                <w:sz w:val="18"/>
                <w:szCs w:val="18"/>
              </w:rPr>
              <w:t>Tiempo de servicio</w:t>
            </w:r>
          </w:p>
        </w:tc>
        <w:tc>
          <w:tcPr>
            <w:tcW w:w="5428" w:type="dxa"/>
            <w:tcMar>
              <w:top w:w="60" w:type="dxa"/>
              <w:left w:w="90" w:type="dxa"/>
              <w:bottom w:w="60" w:type="dxa"/>
              <w:right w:w="90" w:type="dxa"/>
            </w:tcMar>
            <w:vAlign w:val="center"/>
          </w:tcPr>
          <w:p w14:paraId="0EB46C37" w14:textId="77777777" w:rsidR="00EA1982" w:rsidRDefault="00000000" w:rsidP="00D55090">
            <w:pPr>
              <w:spacing w:line="240" w:lineRule="auto"/>
              <w:jc w:val="both"/>
            </w:pPr>
            <w:r>
              <w:rPr>
                <w:sz w:val="18"/>
                <w:szCs w:val="18"/>
              </w:rPr>
              <w:t>Días hábiles desde la orden de venta —o desde la recepción de repuestos, si la hubo— hasta la finalización de ST. Excluye por diseño la espera de repuestos.</w:t>
            </w:r>
          </w:p>
        </w:tc>
      </w:tr>
      <w:tr w:rsidR="00EA1982" w14:paraId="248D3CEA" w14:textId="77777777">
        <w:tc>
          <w:tcPr>
            <w:tcW w:w="1318" w:type="dxa"/>
            <w:tcMar>
              <w:top w:w="60" w:type="dxa"/>
              <w:left w:w="90" w:type="dxa"/>
              <w:bottom w:w="60" w:type="dxa"/>
              <w:right w:w="90" w:type="dxa"/>
            </w:tcMar>
            <w:vAlign w:val="center"/>
          </w:tcPr>
          <w:p w14:paraId="600FFCBF" w14:textId="77777777" w:rsidR="00EA1982" w:rsidRDefault="00000000" w:rsidP="00D55090">
            <w:pPr>
              <w:spacing w:line="240" w:lineRule="auto"/>
              <w:jc w:val="both"/>
            </w:pPr>
            <w:r>
              <w:rPr>
                <w:sz w:val="18"/>
                <w:szCs w:val="18"/>
              </w:rPr>
              <w:t>51</w:t>
            </w:r>
          </w:p>
        </w:tc>
        <w:tc>
          <w:tcPr>
            <w:tcW w:w="3334" w:type="dxa"/>
            <w:tcMar>
              <w:top w:w="60" w:type="dxa"/>
              <w:left w:w="90" w:type="dxa"/>
              <w:bottom w:w="60" w:type="dxa"/>
              <w:right w:w="90" w:type="dxa"/>
            </w:tcMar>
            <w:vAlign w:val="center"/>
          </w:tcPr>
          <w:p w14:paraId="606002D4" w14:textId="77777777" w:rsidR="00EA1982" w:rsidRDefault="00000000" w:rsidP="00D55090">
            <w:pPr>
              <w:spacing w:line="240" w:lineRule="auto"/>
              <w:jc w:val="both"/>
            </w:pPr>
            <w:r>
              <w:rPr>
                <w:sz w:val="18"/>
                <w:szCs w:val="18"/>
              </w:rPr>
              <w:t xml:space="preserve">Tiempo recogida del equipo</w:t>
            </w:r>
          </w:p>
        </w:tc>
        <w:tc>
          <w:tcPr>
            <w:tcW w:w="5428" w:type="dxa"/>
            <w:tcMar>
              <w:top w:w="60" w:type="dxa"/>
              <w:left w:w="90" w:type="dxa"/>
              <w:bottom w:w="60" w:type="dxa"/>
              <w:right w:w="90" w:type="dxa"/>
            </w:tcMar>
            <w:vAlign w:val="center"/>
          </w:tcPr>
          <w:p w14:paraId="5E5957E1" w14:textId="77777777" w:rsidR="00EA1982" w:rsidRDefault="00000000" w:rsidP="00D55090">
            <w:pPr>
              <w:spacing w:line="240" w:lineRule="auto"/>
              <w:jc w:val="both"/>
            </w:pPr>
            <w:r>
              <w:rPr>
                <w:sz w:val="18"/>
                <w:szCs w:val="18"/>
              </w:rPr>
              <w:t>Desde que el equipo está listo hasta que el cliente lo recoge.</w:t>
            </w:r>
          </w:p>
        </w:tc>
      </w:tr>
      <w:tr w:rsidR="00EA1982" w14:paraId="25FCA5F8" w14:textId="77777777">
        <w:tc>
          <w:tcPr>
            <w:tcW w:w="1318" w:type="dxa"/>
            <w:tcMar>
              <w:top w:w="60" w:type="dxa"/>
              <w:left w:w="90" w:type="dxa"/>
              <w:bottom w:w="60" w:type="dxa"/>
              <w:right w:w="90" w:type="dxa"/>
            </w:tcMar>
            <w:vAlign w:val="center"/>
          </w:tcPr>
          <w:p w14:paraId="59669F3E" w14:textId="77777777" w:rsidR="00EA1982" w:rsidRDefault="00000000" w:rsidP="00D55090">
            <w:pPr>
              <w:spacing w:line="240" w:lineRule="auto"/>
              <w:jc w:val="both"/>
            </w:pPr>
            <w:r>
              <w:rPr>
                <w:sz w:val="18"/>
                <w:szCs w:val="18"/>
              </w:rPr>
              <w:t>52</w:t>
            </w:r>
          </w:p>
        </w:tc>
        <w:tc>
          <w:tcPr>
            <w:tcW w:w="3334" w:type="dxa"/>
            <w:tcMar>
              <w:top w:w="60" w:type="dxa"/>
              <w:left w:w="90" w:type="dxa"/>
              <w:bottom w:w="60" w:type="dxa"/>
              <w:right w:w="90" w:type="dxa"/>
            </w:tcMar>
            <w:vAlign w:val="center"/>
          </w:tcPr>
          <w:p w14:paraId="50F7FD3E" w14:textId="77777777" w:rsidR="00EA1982" w:rsidRDefault="00000000" w:rsidP="00D55090">
            <w:pPr>
              <w:spacing w:line="240" w:lineRule="auto"/>
              <w:jc w:val="both"/>
            </w:pPr>
            <w:r>
              <w:rPr>
                <w:sz w:val="18"/>
                <w:szCs w:val="18"/>
              </w:rPr>
              <w:t>Días de entrega</w:t>
            </w:r>
          </w:p>
        </w:tc>
        <w:tc>
          <w:tcPr>
            <w:tcW w:w="5428" w:type="dxa"/>
            <w:tcMar>
              <w:top w:w="60" w:type="dxa"/>
              <w:left w:w="90" w:type="dxa"/>
              <w:bottom w:w="60" w:type="dxa"/>
              <w:right w:w="90" w:type="dxa"/>
            </w:tcMar>
            <w:vAlign w:val="center"/>
          </w:tcPr>
          <w:p w14:paraId="54BB06B1" w14:textId="77777777" w:rsidR="00EA1982" w:rsidRDefault="00000000" w:rsidP="00D55090">
            <w:pPr>
              <w:spacing w:line="240" w:lineRule="auto"/>
              <w:jc w:val="both"/>
            </w:pPr>
            <w:r>
              <w:rPr>
                <w:sz w:val="18"/>
                <w:szCs w:val="18"/>
              </w:rPr>
              <w:t>El Tiempo promesa que fija ST al escalar a revisión (M4.2).</w:t>
            </w:r>
          </w:p>
        </w:tc>
      </w:tr>
      <w:tr w:rsidR="00EA1982" w14:paraId="33005D6E" w14:textId="77777777">
        <w:tc>
          <w:tcPr>
            <w:tcW w:w="1318" w:type="dxa"/>
            <w:tcMar>
              <w:top w:w="60" w:type="dxa"/>
              <w:left w:w="90" w:type="dxa"/>
              <w:bottom w:w="60" w:type="dxa"/>
              <w:right w:w="90" w:type="dxa"/>
            </w:tcMar>
            <w:vAlign w:val="center"/>
          </w:tcPr>
          <w:p w14:paraId="6877E39F" w14:textId="77777777" w:rsidR="00EA1982" w:rsidRDefault="00000000" w:rsidP="00D55090">
            <w:pPr>
              <w:spacing w:line="240" w:lineRule="auto"/>
              <w:jc w:val="both"/>
            </w:pPr>
            <w:r>
              <w:rPr>
                <w:sz w:val="18"/>
                <w:szCs w:val="18"/>
              </w:rPr>
              <w:t>54</w:t>
            </w:r>
          </w:p>
        </w:tc>
        <w:tc>
          <w:tcPr>
            <w:tcW w:w="3334" w:type="dxa"/>
            <w:tcMar>
              <w:top w:w="60" w:type="dxa"/>
              <w:left w:w="90" w:type="dxa"/>
              <w:bottom w:w="60" w:type="dxa"/>
              <w:right w:w="90" w:type="dxa"/>
            </w:tcMar>
            <w:vAlign w:val="center"/>
          </w:tcPr>
          <w:p w14:paraId="5A64445E" w14:textId="77777777" w:rsidR="00EA1982" w:rsidRDefault="00000000" w:rsidP="00D55090">
            <w:pPr>
              <w:spacing w:line="240" w:lineRule="auto"/>
              <w:jc w:val="both"/>
            </w:pPr>
            <w:r>
              <w:rPr>
                <w:sz w:val="18"/>
                <w:szCs w:val="18"/>
              </w:rPr>
              <w:t>Cumplimiento del tiempo promesa</w:t>
            </w:r>
          </w:p>
        </w:tc>
        <w:tc>
          <w:tcPr>
            <w:tcW w:w="5428" w:type="dxa"/>
            <w:tcMar>
              <w:top w:w="60" w:type="dxa"/>
              <w:left w:w="90" w:type="dxa"/>
              <w:bottom w:w="60" w:type="dxa"/>
              <w:right w:w="90" w:type="dxa"/>
            </w:tcMar>
            <w:vAlign w:val="center"/>
          </w:tcPr>
          <w:p w14:paraId="539FC2C8" w14:textId="77777777" w:rsidR="00EA1982" w:rsidRDefault="00000000" w:rsidP="00D55090">
            <w:pPr>
              <w:spacing w:line="240" w:lineRule="auto"/>
              <w:jc w:val="both"/>
            </w:pPr>
            <w:r>
              <w:rPr>
                <w:i/>
                <w:iCs/>
                <w:sz w:val="18"/>
                <w:szCs w:val="18"/>
              </w:rPr>
              <w:t>Cumple</w:t>
            </w:r>
            <w:r>
              <w:rPr>
                <w:sz w:val="18"/>
                <w:szCs w:val="18"/>
              </w:rPr>
              <w:t xml:space="preserve"> / </w:t>
            </w:r>
            <w:r>
              <w:rPr>
                <w:i/>
                <w:iCs/>
                <w:sz w:val="18"/>
                <w:szCs w:val="18"/>
              </w:rPr>
              <w:t>No cumple</w:t>
            </w:r>
            <w:r>
              <w:rPr>
                <w:sz w:val="18"/>
                <w:szCs w:val="18"/>
              </w:rPr>
              <w:t>, comparando el 53 contra el 52. Es el OTD tal como se calcula hoy.</w:t>
            </w:r>
          </w:p>
        </w:tc>
      </w:tr>
      <w:tr w:rsidR="00EA1982" w14:paraId="73B7FCC6" w14:textId="77777777">
        <w:tc>
          <w:tcPr>
            <w:tcW w:w="1318" w:type="dxa"/>
            <w:tcMar>
              <w:top w:w="60" w:type="dxa"/>
              <w:left w:w="90" w:type="dxa"/>
              <w:bottom w:w="60" w:type="dxa"/>
              <w:right w:w="90" w:type="dxa"/>
            </w:tcMar>
            <w:vAlign w:val="center"/>
          </w:tcPr>
          <w:p w14:paraId="300D1895" w14:textId="77777777" w:rsidR="00EA1982" w:rsidRDefault="00000000" w:rsidP="00D55090">
            <w:pPr>
              <w:spacing w:line="240" w:lineRule="auto"/>
              <w:jc w:val="both"/>
            </w:pPr>
            <w:r>
              <w:rPr>
                <w:sz w:val="18"/>
                <w:szCs w:val="18"/>
              </w:rPr>
              <w:t>55</w:t>
            </w:r>
          </w:p>
        </w:tc>
        <w:tc>
          <w:tcPr>
            <w:tcW w:w="3334" w:type="dxa"/>
            <w:tcMar>
              <w:top w:w="60" w:type="dxa"/>
              <w:left w:w="90" w:type="dxa"/>
              <w:bottom w:w="60" w:type="dxa"/>
              <w:right w:w="90" w:type="dxa"/>
            </w:tcMar>
            <w:vAlign w:val="center"/>
          </w:tcPr>
          <w:p w14:paraId="0174DAE2" w14:textId="77777777" w:rsidR="00EA1982" w:rsidRDefault="00000000" w:rsidP="00D55090">
            <w:pPr>
              <w:spacing w:line="240" w:lineRule="auto"/>
              <w:jc w:val="both"/>
            </w:pPr>
            <w:r>
              <w:rPr>
                <w:sz w:val="18"/>
                <w:szCs w:val="18"/>
              </w:rPr>
              <w:t>Calificación de satisfacción</w:t>
            </w:r>
          </w:p>
        </w:tc>
        <w:tc>
          <w:tcPr>
            <w:tcW w:w="5428" w:type="dxa"/>
            <w:tcMar>
              <w:top w:w="60" w:type="dxa"/>
              <w:left w:w="90" w:type="dxa"/>
              <w:bottom w:w="60" w:type="dxa"/>
              <w:right w:w="90" w:type="dxa"/>
            </w:tcMar>
            <w:vAlign w:val="center"/>
          </w:tcPr>
          <w:p w14:paraId="7AFDBFE7" w14:textId="77777777" w:rsidR="00EA1982" w:rsidRDefault="00000000" w:rsidP="00D55090">
            <w:pPr>
              <w:spacing w:line="240" w:lineRule="auto"/>
              <w:jc w:val="both"/>
            </w:pPr>
            <w:r>
              <w:rPr>
                <w:sz w:val="18"/>
                <w:szCs w:val="18"/>
              </w:rPr>
              <w:t>La que el cliente da en el correo de finalización. Uso trimestral.</w:t>
            </w:r>
          </w:p>
        </w:tc>
      </w:tr>
      <w:tr w:rsidR="00EA1982" w14:paraId="2A6DBFCC" w14:textId="77777777">
        <w:tc>
          <w:tcPr>
            <w:tcW w:w="1318" w:type="dxa"/>
            <w:tcMar>
              <w:top w:w="60" w:type="dxa"/>
              <w:left w:w="90" w:type="dxa"/>
              <w:bottom w:w="60" w:type="dxa"/>
              <w:right w:w="90" w:type="dxa"/>
            </w:tcMar>
            <w:vAlign w:val="center"/>
          </w:tcPr>
          <w:p w14:paraId="7469270C" w14:textId="77777777" w:rsidR="00EA1982" w:rsidRDefault="00000000" w:rsidP="00D55090">
            <w:pPr>
              <w:spacing w:line="240" w:lineRule="auto"/>
              <w:jc w:val="both"/>
            </w:pPr>
            <w:r>
              <w:rPr>
                <w:sz w:val="18"/>
                <w:szCs w:val="18"/>
              </w:rPr>
              <w:t>56</w:t>
            </w:r>
          </w:p>
        </w:tc>
        <w:tc>
          <w:tcPr>
            <w:tcW w:w="3334" w:type="dxa"/>
            <w:tcMar>
              <w:top w:w="60" w:type="dxa"/>
              <w:left w:w="90" w:type="dxa"/>
              <w:bottom w:w="60" w:type="dxa"/>
              <w:right w:w="90" w:type="dxa"/>
            </w:tcMar>
            <w:vAlign w:val="center"/>
          </w:tcPr>
          <w:p w14:paraId="010BDF97" w14:textId="77777777" w:rsidR="00EA1982" w:rsidRDefault="00000000" w:rsidP="00D55090">
            <w:pPr>
              <w:spacing w:line="240" w:lineRule="auto"/>
              <w:jc w:val="both"/>
            </w:pPr>
            <w:r>
              <w:rPr>
                <w:sz w:val="18"/>
                <w:szCs w:val="18"/>
              </w:rPr>
              <w:t>Tiempo bodegaje de ingreso</w:t>
            </w:r>
          </w:p>
        </w:tc>
        <w:tc>
          <w:tcPr>
            <w:tcW w:w="5428" w:type="dxa"/>
            <w:tcMar>
              <w:top w:w="60" w:type="dxa"/>
              <w:left w:w="90" w:type="dxa"/>
              <w:bottom w:w="60" w:type="dxa"/>
              <w:right w:w="90" w:type="dxa"/>
            </w:tcMar>
            <w:vAlign w:val="center"/>
          </w:tcPr>
          <w:p w14:paraId="3F8D4A72" w14:textId="77777777" w:rsidR="00EA1982" w:rsidRDefault="00000000" w:rsidP="00D55090">
            <w:pPr>
              <w:spacing w:line="240" w:lineRule="auto"/>
              <w:jc w:val="both"/>
            </w:pPr>
            <w:r>
              <w:rPr>
                <w:sz w:val="18"/>
                <w:szCs w:val="18"/>
              </w:rPr>
              <w:t>Inválido para 2026 — ver M1.10.</w:t>
            </w:r>
          </w:p>
        </w:tc>
      </w:tr>
      <w:tr w:rsidR="00EA1982" w14:paraId="440535D0" w14:textId="77777777">
        <w:tc>
          <w:tcPr>
            <w:tcW w:w="1318" w:type="dxa"/>
            <w:tcMar>
              <w:top w:w="60" w:type="dxa"/>
              <w:left w:w="90" w:type="dxa"/>
              <w:bottom w:w="60" w:type="dxa"/>
              <w:right w:w="90" w:type="dxa"/>
            </w:tcMar>
            <w:vAlign w:val="center"/>
          </w:tcPr>
          <w:p w14:paraId="4F63C5E2" w14:textId="77777777" w:rsidR="00EA1982" w:rsidRDefault="00000000" w:rsidP="00D55090">
            <w:pPr>
              <w:spacing w:line="240" w:lineRule="auto"/>
              <w:jc w:val="both"/>
            </w:pPr>
            <w:r>
              <w:rPr>
                <w:sz w:val="18"/>
                <w:szCs w:val="18"/>
              </w:rPr>
              <w:t>57</w:t>
            </w:r>
          </w:p>
        </w:tc>
        <w:tc>
          <w:tcPr>
            <w:tcW w:w="3334" w:type="dxa"/>
            <w:tcMar>
              <w:top w:w="60" w:type="dxa"/>
              <w:left w:w="90" w:type="dxa"/>
              <w:bottom w:w="60" w:type="dxa"/>
              <w:right w:w="90" w:type="dxa"/>
            </w:tcMar>
            <w:vAlign w:val="center"/>
          </w:tcPr>
          <w:p w14:paraId="41AB4199" w14:textId="77777777" w:rsidR="00EA1982" w:rsidRDefault="00000000" w:rsidP="00D55090">
            <w:pPr>
              <w:spacing w:line="240" w:lineRule="auto"/>
              <w:jc w:val="both"/>
            </w:pPr>
            <w:r>
              <w:rPr>
                <w:sz w:val="18"/>
                <w:szCs w:val="18"/>
              </w:rPr>
              <w:t>Tiempo de cotización</w:t>
            </w:r>
          </w:p>
        </w:tc>
        <w:tc>
          <w:tcPr>
            <w:tcW w:w="5428" w:type="dxa"/>
            <w:tcMar>
              <w:top w:w="60" w:type="dxa"/>
              <w:left w:w="90" w:type="dxa"/>
              <w:bottom w:w="60" w:type="dxa"/>
              <w:right w:w="90" w:type="dxa"/>
            </w:tcMar>
            <w:vAlign w:val="center"/>
          </w:tcPr>
          <w:p w14:paraId="620063E5" w14:textId="77777777" w:rsidR="00EA1982" w:rsidRDefault="00000000" w:rsidP="00D55090">
            <w:pPr>
              <w:spacing w:line="240" w:lineRule="auto"/>
              <w:jc w:val="both"/>
            </w:pPr>
            <w:r>
              <w:rPr>
                <w:sz w:val="18"/>
                <w:szCs w:val="18"/>
              </w:rPr>
              <w:t>Entre revisión del informe y envío de la cotización.</w:t>
            </w:r>
          </w:p>
        </w:tc>
      </w:tr>
      <w:tr w:rsidR="00EA1982" w14:paraId="141468A6" w14:textId="77777777">
        <w:tc>
          <w:tcPr>
            <w:tcW w:w="1318" w:type="dxa"/>
            <w:tcMar>
              <w:top w:w="60" w:type="dxa"/>
              <w:left w:w="90" w:type="dxa"/>
              <w:bottom w:w="60" w:type="dxa"/>
              <w:right w:w="90" w:type="dxa"/>
            </w:tcMar>
            <w:vAlign w:val="center"/>
          </w:tcPr>
          <w:p w14:paraId="16EE3C70" w14:textId="77777777" w:rsidR="00EA1982" w:rsidRDefault="00000000" w:rsidP="00D55090">
            <w:pPr>
              <w:spacing w:line="240" w:lineRule="auto"/>
              <w:jc w:val="both"/>
            </w:pPr>
            <w:r>
              <w:rPr>
                <w:sz w:val="18"/>
                <w:szCs w:val="18"/>
              </w:rPr>
              <w:t>58</w:t>
            </w:r>
          </w:p>
        </w:tc>
        <w:tc>
          <w:tcPr>
            <w:tcW w:w="3334" w:type="dxa"/>
            <w:tcMar>
              <w:top w:w="60" w:type="dxa"/>
              <w:left w:w="90" w:type="dxa"/>
              <w:bottom w:w="60" w:type="dxa"/>
              <w:right w:w="90" w:type="dxa"/>
            </w:tcMar>
            <w:vAlign w:val="center"/>
          </w:tcPr>
          <w:p w14:paraId="4C91604A" w14:textId="77777777" w:rsidR="00EA1982" w:rsidRDefault="00000000" w:rsidP="00D55090">
            <w:pPr>
              <w:spacing w:line="240" w:lineRule="auto"/>
              <w:jc w:val="both"/>
            </w:pPr>
            <w:r>
              <w:rPr>
                <w:sz w:val="18"/>
                <w:szCs w:val="18"/>
              </w:rPr>
              <w:t>Tiempo de orden de compra</w:t>
            </w:r>
          </w:p>
        </w:tc>
        <w:tc>
          <w:tcPr>
            <w:tcW w:w="5428" w:type="dxa"/>
            <w:tcMar>
              <w:top w:w="60" w:type="dxa"/>
              <w:left w:w="90" w:type="dxa"/>
              <w:bottom w:w="60" w:type="dxa"/>
              <w:right w:w="90" w:type="dxa"/>
            </w:tcMar>
            <w:vAlign w:val="center"/>
          </w:tcPr>
          <w:p w14:paraId="0027DB4A" w14:textId="77777777" w:rsidR="00EA1982" w:rsidRDefault="00000000" w:rsidP="00D55090">
            <w:pPr>
              <w:spacing w:line="240" w:lineRule="auto"/>
              <w:jc w:val="both"/>
            </w:pPr>
            <w:r>
              <w:rPr>
                <w:sz w:val="18"/>
                <w:szCs w:val="18"/>
              </w:rPr>
              <w:t xml:space="preserve">Lo que tarda el cliente en enviar la OC tras la cotización. Es el </w:t>
            </w:r>
            <w:r>
              <w:rPr>
                <w:i/>
                <w:iCs/>
                <w:sz w:val="18"/>
                <w:szCs w:val="18"/>
              </w:rPr>
              <w:t xml:space="preserve">aging de aprobación</w:t>
            </w:r>
            <w:r>
              <w:rPr>
                <w:sz w:val="18"/>
                <w:szCs w:val="18"/>
              </w:rPr>
              <w:t>.</w:t>
            </w:r>
          </w:p>
        </w:tc>
      </w:tr>
      <w:tr w:rsidR="00EA1982" w14:paraId="0FCF6EAA" w14:textId="77777777">
        <w:tc>
          <w:tcPr>
            <w:tcW w:w="1318" w:type="dxa"/>
            <w:tcMar>
              <w:top w:w="60" w:type="dxa"/>
              <w:left w:w="90" w:type="dxa"/>
              <w:bottom w:w="60" w:type="dxa"/>
              <w:right w:w="90" w:type="dxa"/>
            </w:tcMar>
            <w:vAlign w:val="center"/>
          </w:tcPr>
          <w:p w14:paraId="6DFF55B6" w14:textId="77777777" w:rsidR="00EA1982" w:rsidRDefault="00000000" w:rsidP="00D55090">
            <w:pPr>
              <w:spacing w:line="240" w:lineRule="auto"/>
              <w:jc w:val="both"/>
            </w:pPr>
            <w:r>
              <w:rPr>
                <w:sz w:val="18"/>
                <w:szCs w:val="18"/>
              </w:rPr>
              <w:t>59</w:t>
            </w:r>
          </w:p>
        </w:tc>
        <w:tc>
          <w:tcPr>
            <w:tcW w:w="3334" w:type="dxa"/>
            <w:tcMar>
              <w:top w:w="60" w:type="dxa"/>
              <w:left w:w="90" w:type="dxa"/>
              <w:bottom w:w="60" w:type="dxa"/>
              <w:right w:w="90" w:type="dxa"/>
            </w:tcMar>
            <w:vAlign w:val="center"/>
          </w:tcPr>
          <w:p w14:paraId="7788122B" w14:textId="77777777" w:rsidR="00EA1982" w:rsidRDefault="00000000" w:rsidP="00D55090">
            <w:pPr>
              <w:spacing w:line="240" w:lineRule="auto"/>
              <w:jc w:val="both"/>
            </w:pPr>
            <w:r>
              <w:rPr>
                <w:sz w:val="18"/>
                <w:szCs w:val="18"/>
              </w:rPr>
              <w:t>Tiempo de orden de venta</w:t>
            </w:r>
          </w:p>
        </w:tc>
        <w:tc>
          <w:tcPr>
            <w:tcW w:w="5428" w:type="dxa"/>
            <w:tcMar>
              <w:top w:w="60" w:type="dxa"/>
              <w:left w:w="90" w:type="dxa"/>
              <w:bottom w:w="60" w:type="dxa"/>
              <w:right w:w="90" w:type="dxa"/>
            </w:tcMar>
            <w:vAlign w:val="center"/>
          </w:tcPr>
          <w:p w14:paraId="3A2DF2FC" w14:textId="77777777" w:rsidR="00EA1982" w:rsidRDefault="00000000" w:rsidP="00D55090">
            <w:pPr>
              <w:spacing w:line="240" w:lineRule="auto"/>
              <w:jc w:val="both"/>
            </w:pPr>
            <w:r>
              <w:rPr>
                <w:sz w:val="18"/>
                <w:szCs w:val="18"/>
              </w:rPr>
              <w:t>Lo que tarda en generarse la OV.</w:t>
            </w:r>
          </w:p>
        </w:tc>
      </w:tr>
      <w:tr w:rsidR="00EA1982" w14:paraId="62C50BC0" w14:textId="77777777">
        <w:tc>
          <w:tcPr>
            <w:tcW w:w="1318" w:type="dxa"/>
            <w:tcMar>
              <w:top w:w="60" w:type="dxa"/>
              <w:left w:w="90" w:type="dxa"/>
              <w:bottom w:w="60" w:type="dxa"/>
              <w:right w:w="90" w:type="dxa"/>
            </w:tcMar>
            <w:vAlign w:val="center"/>
          </w:tcPr>
          <w:p w14:paraId="23D51D51" w14:textId="77777777" w:rsidR="00EA1982" w:rsidRDefault="00000000" w:rsidP="00D55090">
            <w:pPr>
              <w:spacing w:line="240" w:lineRule="auto"/>
              <w:jc w:val="both"/>
            </w:pPr>
            <w:r>
              <w:rPr>
                <w:sz w:val="18"/>
                <w:szCs w:val="18"/>
              </w:rPr>
              <w:lastRenderedPageBreak/>
              <w:t>16</w:t>
            </w:r>
          </w:p>
        </w:tc>
        <w:tc>
          <w:tcPr>
            <w:tcW w:w="3334" w:type="dxa"/>
            <w:tcMar>
              <w:top w:w="60" w:type="dxa"/>
              <w:left w:w="90" w:type="dxa"/>
              <w:bottom w:w="60" w:type="dxa"/>
              <w:right w:w="90" w:type="dxa"/>
            </w:tcMar>
            <w:vAlign w:val="center"/>
          </w:tcPr>
          <w:p w14:paraId="41D270B0" w14:textId="77777777" w:rsidR="00EA1982" w:rsidRDefault="00000000" w:rsidP="00D55090">
            <w:pPr>
              <w:spacing w:line="240" w:lineRule="auto"/>
              <w:jc w:val="both"/>
            </w:pPr>
            <w:r>
              <w:rPr>
                <w:sz w:val="18"/>
                <w:szCs w:val="18"/>
              </w:rPr>
              <w:t>Número de comentarios</w:t>
            </w:r>
          </w:p>
        </w:tc>
        <w:tc>
          <w:tcPr>
            <w:tcW w:w="5428" w:type="dxa"/>
            <w:tcMar>
              <w:top w:w="60" w:type="dxa"/>
              <w:left w:w="90" w:type="dxa"/>
              <w:bottom w:w="60" w:type="dxa"/>
              <w:right w:w="90" w:type="dxa"/>
            </w:tcMar>
            <w:vAlign w:val="center"/>
          </w:tcPr>
          <w:p w14:paraId="4139D59F" w14:textId="77777777" w:rsidR="00EA1982" w:rsidRDefault="00000000" w:rsidP="00D55090">
            <w:pPr>
              <w:spacing w:line="240" w:lineRule="auto"/>
              <w:jc w:val="both"/>
            </w:pPr>
            <w:r>
              <w:rPr>
                <w:sz w:val="18"/>
                <w:szCs w:val="18"/>
              </w:rPr>
              <w:t xml:space="preserve">El diccionario lo propone como medida del desgaste en la atención del ticket.</w:t>
            </w:r>
          </w:p>
        </w:tc>
      </w:tr>
    </w:tbl>
    <w:p w14:paraId="3C60C088" w14:textId="77777777" w:rsidR="00EA1982" w:rsidRDefault="00000000" w:rsidP="00D55090">
      <w:pPr>
        <w:jc w:val="both"/>
      </w:pPr>
      <w:r>
        <w:rPr>
          <w:b/>
          <w:bCs/>
        </w:rPr>
        <w:t>Tres cosas que esto cambia en el cuadro de mando.</w:t>
      </w:r>
    </w:p>
    <w:p w14:paraId="66C6FDF1" w14:textId="77777777" w:rsidR="00EA1982" w:rsidRDefault="00000000" w:rsidP="00D55090">
      <w:pPr>
        <w:jc w:val="both"/>
      </w:pPr>
      <w:r>
        <w:rPr>
          <w:b/>
          <w:bCs/>
        </w:rPr>
        <w:t>El OTD ya existe y no es el que este documento define.</w:t>
      </w:r>
      <w:r>
        <w:t xml:space="preserve"> La columna 54 mide el compromiso contra la </w:t>
      </w:r>
      <w:r>
        <w:rPr>
          <w:b/>
          <w:bCs/>
        </w:rPr>
        <w:t>fecha de finalización de Servicio Técnico</w:t>
      </w:r>
      <w:r>
        <w:t xml:space="preserve">, no contra la entrega al cliente. Son dos indicadores legítimos y distintos: uno mide al taller, el otro mide a la empresa. Conviene mantener los dos y nombrarlos aparte, porque entre ambos está el tiempo de recogida (columna 51), que no depende de Ambientalia. Y el OTD del taller resulta </w:t>
      </w:r>
      <w:r>
        <w:rPr>
          <w:b/>
          <w:bCs/>
        </w:rPr>
        <w:t>inmune al problema del ciclo de facturación</w:t>
      </w:r>
      <w:r>
        <w:t xml:space="preserve"> que describe la corrección C4, porque no usa la fecha de remisión de salida.</w:t>
      </w:r>
    </w:p>
    <w:p w14:paraId="7B08ECE6" w14:textId="77777777" w:rsidR="00EA1982" w:rsidRDefault="00000000" w:rsidP="00D55090">
      <w:pPr>
        <w:jc w:val="both"/>
      </w:pPr>
      <w:r>
        <w:rPr>
          <w:b/>
          <w:bCs/>
        </w:rPr>
        <w:t>Falta un KPI de satisfacción en el cuadro.</w:t>
      </w:r>
      <w:r>
        <w:t xml:space="preserve"> La columna 55 existe, se recoge por correo al finalizar y hoy sólo se usa para el reporte trimestral. Es el único indicador del conjunto que mide lo que el cliente percibe, y no figura en la tabla de arriba. Debería, sobre todo ahora que el eje ③ convierte la relación con el cliente en producto.</w:t>
      </w:r>
    </w:p>
    <w:p w14:paraId="20753868" w14:textId="77777777" w:rsidR="00EA1982" w:rsidRDefault="00000000" w:rsidP="00D55090">
      <w:pPr>
        <w:jc w:val="both"/>
      </w:pPr>
      <w:r>
        <w:rPr>
          <w:b/>
          <w:bCs/>
        </w:rPr>
        <w:t>Idea del revisor [R08] — provocar la valoración.</w:t>
      </w:r>
      <w:r>
        <w:t xml:space="preserve"> La calificación de satisfacción existe pero depende de que el cliente conteste un correo. Conviene pensar una </w:t>
      </w:r>
      <w:r>
        <w:rPr>
          <w:b/>
          <w:bCs/>
        </w:rPr>
        <w:t>estrategia para que valore</w:t>
      </w:r>
      <w:r>
        <w:t>, con mecánicas de gamificación —racha de respuestas, visibilidad de su propio historial de servicio, algún reconocimiento asociado al contrato—. El indicador sólo sirve si tiene volumen: una tasa de respuesta baja hace que mida a los descontentos, que son los que siempre contestan.</w:t>
      </w:r>
    </w:p>
    <w:p w14:paraId="4C01A334" w14:textId="77777777" w:rsidR="00EA1982" w:rsidRDefault="00000000" w:rsidP="00D55090">
      <w:pPr>
        <w:jc w:val="both"/>
      </w:pPr>
      <w:r>
        <w:rPr>
          <w:b/>
          <w:bCs/>
        </w:rPr>
        <w:t>Dos indicadores están rotos y uno está en riesgo.</w:t>
      </w:r>
      <w:r>
        <w:t xml:space="preserve"> El bodegaje (56) y el tiempo de inicio de servicio (48) dependen de la fecha de creación del ticket y quedaron inválidos en 2026; el tiempo de diagnóstico (49) usa la misma referencia y hereda el problema aunque el diccionario no lo señale. Los tres se arreglan igual: </w:t>
      </w:r>
      <w:r>
        <w:rPr>
          <w:b/>
          <w:bCs/>
        </w:rPr>
        <w:t>tomando la marca de tiempo de la transición correspondiente en lugar de la fecha de creación del registro.</w:t>
      </w:r>
    </w:p>
    <w:p w14:paraId="75DEEF48" w14:textId="77777777" w:rsidR="00EA1982" w:rsidRDefault="00000000" w:rsidP="00D55090">
      <w:pPr>
        <w:pStyle w:val="Ttulo4"/>
        <w:jc w:val="both"/>
      </w:pPr>
      <w:bookmarkStart w:id="224" w:name="X47784f8d9401ddac3abf51cc136b355d140664b"/>
      <w:bookmarkEnd w:id="223"/>
      <w:r>
        <w:t xml:space="preserve">Advertencias de calculabilidad [AS-BUILT — R04]</w:t>
      </w:r>
    </w:p>
    <w:p w14:paraId="048EA4DB" w14:textId="77777777" w:rsidR="00EA1982" w:rsidRDefault="00000000" w:rsidP="00D55090">
      <w:pPr>
        <w:jc w:val="both"/>
      </w:pPr>
      <w:r>
        <w:t>Cinco indicadores del cuadro no son fiables todavía, por razones que están en el flujo implementado y no en el modelo de datos. Conviene resolverlas antes de publicar el tablero: un KPI construido sobre estas bases habrá que recalcularlo después, y el histórico anterior a la corrección no será comparable.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33"/>
        <w:gridCol w:w="4575"/>
        <w:gridCol w:w="1472"/>
      </w:tblGrid>
      <w:tr w:rsidR="00EA1982" w14:paraId="4DB8FBBA" w14:textId="77777777">
        <w:trPr>
          <w:tblHeader/>
        </w:trPr>
        <w:tc>
          <w:tcPr>
            <w:tcW w:w="4033" w:type="dxa"/>
            <w:shd w:val="clear" w:color="auto" w:fill="1F7A5C"/>
            <w:tcMar>
              <w:top w:w="60" w:type="dxa"/>
              <w:left w:w="90" w:type="dxa"/>
              <w:bottom w:w="60" w:type="dxa"/>
              <w:right w:w="90" w:type="dxa"/>
            </w:tcMar>
            <w:vAlign w:val="center"/>
          </w:tcPr>
          <w:p w14:paraId="6F57173C" w14:textId="77777777" w:rsidR="00EA1982" w:rsidRDefault="00000000" w:rsidP="00D55090">
            <w:pPr>
              <w:spacing w:line="240" w:lineRule="auto"/>
              <w:jc w:val="both"/>
            </w:pPr>
            <w:r>
              <w:rPr>
                <w:b/>
                <w:bCs/>
                <w:color w:val="FFFFFF"/>
                <w:sz w:val="18"/>
                <w:szCs w:val="18"/>
              </w:rPr>
              <w:t>Indicador</w:t>
            </w:r>
          </w:p>
        </w:tc>
        <w:tc>
          <w:tcPr>
            <w:tcW w:w="4575" w:type="dxa"/>
            <w:shd w:val="clear" w:color="auto" w:fill="1F7A5C"/>
            <w:tcMar>
              <w:top w:w="60" w:type="dxa"/>
              <w:left w:w="90" w:type="dxa"/>
              <w:bottom w:w="60" w:type="dxa"/>
              <w:right w:w="90" w:type="dxa"/>
            </w:tcMar>
            <w:vAlign w:val="center"/>
          </w:tcPr>
          <w:p w14:paraId="7B23430B" w14:textId="77777777" w:rsidR="00EA1982" w:rsidRDefault="00000000" w:rsidP="00D55090">
            <w:pPr>
              <w:spacing w:line="240" w:lineRule="auto"/>
              <w:jc w:val="both"/>
            </w:pPr>
            <w:r>
              <w:rPr>
                <w:b/>
                <w:bCs/>
                <w:color w:val="FFFFFF"/>
                <w:sz w:val="18"/>
                <w:szCs w:val="18"/>
              </w:rPr>
              <w:t>Obstáculo</w:t>
            </w:r>
          </w:p>
        </w:tc>
        <w:tc>
          <w:tcPr>
            <w:tcW w:w="1472" w:type="dxa"/>
            <w:shd w:val="clear" w:color="auto" w:fill="1F7A5C"/>
            <w:tcMar>
              <w:top w:w="60" w:type="dxa"/>
              <w:left w:w="90" w:type="dxa"/>
              <w:bottom w:w="60" w:type="dxa"/>
              <w:right w:w="90" w:type="dxa"/>
            </w:tcMar>
            <w:vAlign w:val="center"/>
          </w:tcPr>
          <w:p w14:paraId="12CFECB8" w14:textId="77777777" w:rsidR="00EA1982" w:rsidRDefault="00000000" w:rsidP="00D55090">
            <w:pPr>
              <w:spacing w:line="240" w:lineRule="auto"/>
              <w:jc w:val="both"/>
            </w:pPr>
            <w:r>
              <w:rPr>
                <w:b/>
                <w:bCs/>
                <w:color w:val="FFFFFF"/>
                <w:sz w:val="18"/>
                <w:szCs w:val="18"/>
              </w:rPr>
              <w:t>Corrección</w:t>
            </w:r>
          </w:p>
        </w:tc>
      </w:tr>
      <w:tr w:rsidR="00EA1982" w14:paraId="6044292B" w14:textId="77777777">
        <w:tc>
          <w:tcPr>
            <w:tcW w:w="4033" w:type="dxa"/>
            <w:tcMar>
              <w:top w:w="60" w:type="dxa"/>
              <w:left w:w="90" w:type="dxa"/>
              <w:bottom w:w="60" w:type="dxa"/>
              <w:right w:w="90" w:type="dxa"/>
            </w:tcMar>
            <w:vAlign w:val="center"/>
          </w:tcPr>
          <w:p w14:paraId="4C9DE0D7" w14:textId="77777777" w:rsidR="00EA1982" w:rsidRDefault="00000000" w:rsidP="00D55090">
            <w:pPr>
              <w:spacing w:line="240" w:lineRule="auto"/>
              <w:jc w:val="both"/>
            </w:pPr>
            <w:r>
              <w:rPr>
                <w:sz w:val="18"/>
                <w:szCs w:val="18"/>
              </w:rPr>
              <w:t>OTD, servicios finalizados y tiempo promedio</w:t>
            </w:r>
          </w:p>
        </w:tc>
        <w:tc>
          <w:tcPr>
            <w:tcW w:w="4575" w:type="dxa"/>
            <w:tcMar>
              <w:top w:w="60" w:type="dxa"/>
              <w:left w:w="90" w:type="dxa"/>
              <w:bottom w:w="60" w:type="dxa"/>
              <w:right w:w="90" w:type="dxa"/>
            </w:tcMar>
            <w:vAlign w:val="center"/>
          </w:tcPr>
          <w:p w14:paraId="5FC782E0" w14:textId="77777777" w:rsidR="00EA1982" w:rsidRDefault="00000000" w:rsidP="00D55090">
            <w:pPr>
              <w:spacing w:line="240" w:lineRule="auto"/>
              <w:jc w:val="both"/>
            </w:pPr>
            <w:r>
              <w:rPr>
                <w:sz w:val="18"/>
                <w:szCs w:val="18"/>
              </w:rPr>
              <w:t>Finalizado mezcla servicios terminados con servicios abandonados.</w:t>
            </w:r>
          </w:p>
        </w:tc>
        <w:tc>
          <w:tcPr>
            <w:tcW w:w="1472" w:type="dxa"/>
            <w:tcMar>
              <w:top w:w="60" w:type="dxa"/>
              <w:left w:w="90" w:type="dxa"/>
              <w:bottom w:w="60" w:type="dxa"/>
              <w:right w:w="90" w:type="dxa"/>
            </w:tcMar>
            <w:vAlign w:val="center"/>
          </w:tcPr>
          <w:p w14:paraId="03F4C55D" w14:textId="77777777" w:rsidR="00EA1982" w:rsidRDefault="00000000" w:rsidP="00D55090">
            <w:pPr>
              <w:spacing w:line="240" w:lineRule="auto"/>
              <w:jc w:val="both"/>
            </w:pPr>
            <w:r>
              <w:rPr>
                <w:sz w:val="18"/>
                <w:szCs w:val="18"/>
              </w:rPr>
              <w:t>C2 · M1.10</w:t>
            </w:r>
          </w:p>
        </w:tc>
      </w:tr>
      <w:tr w:rsidR="00EA1982" w14:paraId="45ED6BC9" w14:textId="77777777">
        <w:tc>
          <w:tcPr>
            <w:tcW w:w="4033" w:type="dxa"/>
            <w:tcMar>
              <w:top w:w="60" w:type="dxa"/>
              <w:left w:w="90" w:type="dxa"/>
              <w:bottom w:w="60" w:type="dxa"/>
              <w:right w:w="90" w:type="dxa"/>
            </w:tcMar>
            <w:vAlign w:val="center"/>
          </w:tcPr>
          <w:p w14:paraId="31EC5327" w14:textId="77777777" w:rsidR="00EA1982" w:rsidRDefault="00000000" w:rsidP="00D55090">
            <w:pPr>
              <w:spacing w:line="240" w:lineRule="auto"/>
              <w:jc w:val="both"/>
            </w:pPr>
            <w:r>
              <w:rPr>
                <w:sz w:val="18"/>
                <w:szCs w:val="18"/>
              </w:rPr>
              <w:t>OTD y exactitud de promesa</w:t>
            </w:r>
          </w:p>
        </w:tc>
        <w:tc>
          <w:tcPr>
            <w:tcW w:w="4575" w:type="dxa"/>
            <w:tcMar>
              <w:top w:w="60" w:type="dxa"/>
              <w:left w:w="90" w:type="dxa"/>
              <w:bottom w:w="60" w:type="dxa"/>
              <w:right w:w="90" w:type="dxa"/>
            </w:tcMar>
            <w:vAlign w:val="center"/>
          </w:tcPr>
          <w:p w14:paraId="523ED4A9" w14:textId="77777777" w:rsidR="00EA1982" w:rsidRDefault="00000000" w:rsidP="00D55090">
            <w:pPr>
              <w:spacing w:line="240" w:lineRule="auto"/>
              <w:jc w:val="both"/>
            </w:pPr>
            <w:r>
              <w:rPr>
                <w:sz w:val="18"/>
                <w:szCs w:val="18"/>
              </w:rPr>
              <w:t xml:space="preserve">El ciclo facturar↔entregar reescribe </w:t>
            </w:r>
            <w:r>
              <w:rPr>
                <w:i/>
                <w:iCs/>
                <w:sz w:val="18"/>
                <w:szCs w:val="18"/>
              </w:rPr>
              <w:t>Fecha Remisión de Salida</w:t>
            </w:r>
            <w:r>
              <w:rPr>
                <w:sz w:val="18"/>
                <w:szCs w:val="18"/>
              </w:rPr>
              <w:t xml:space="preserve"> en cada vuelta y borra la fecha de la primera entrega.</w:t>
            </w:r>
          </w:p>
        </w:tc>
        <w:tc>
          <w:tcPr>
            <w:tcW w:w="1472" w:type="dxa"/>
            <w:tcMar>
              <w:top w:w="60" w:type="dxa"/>
              <w:left w:w="90" w:type="dxa"/>
              <w:bottom w:w="60" w:type="dxa"/>
              <w:right w:w="90" w:type="dxa"/>
            </w:tcMar>
            <w:vAlign w:val="center"/>
          </w:tcPr>
          <w:p w14:paraId="4F713AE6" w14:textId="77777777" w:rsidR="00EA1982" w:rsidRDefault="00000000" w:rsidP="00D55090">
            <w:pPr>
              <w:spacing w:line="240" w:lineRule="auto"/>
              <w:jc w:val="both"/>
            </w:pPr>
            <w:r>
              <w:rPr>
                <w:sz w:val="18"/>
                <w:szCs w:val="18"/>
              </w:rPr>
              <w:t>C4 · M1.3.5</w:t>
            </w:r>
          </w:p>
        </w:tc>
      </w:tr>
      <w:tr w:rsidR="00EA1982" w14:paraId="379E507C" w14:textId="77777777">
        <w:tc>
          <w:tcPr>
            <w:tcW w:w="4033" w:type="dxa"/>
            <w:tcMar>
              <w:top w:w="60" w:type="dxa"/>
              <w:left w:w="90" w:type="dxa"/>
              <w:bottom w:w="60" w:type="dxa"/>
              <w:right w:w="90" w:type="dxa"/>
            </w:tcMar>
            <w:vAlign w:val="center"/>
          </w:tcPr>
          <w:p w14:paraId="404CDCE1" w14:textId="77777777" w:rsidR="00EA1982" w:rsidRDefault="00000000" w:rsidP="00D55090">
            <w:pPr>
              <w:spacing w:line="240" w:lineRule="auto"/>
              <w:jc w:val="both"/>
            </w:pPr>
            <w:r>
              <w:rPr>
                <w:sz w:val="18"/>
                <w:szCs w:val="18"/>
              </w:rPr>
              <w:t>Tiempo de espera de repuesto</w:t>
            </w:r>
          </w:p>
        </w:tc>
        <w:tc>
          <w:tcPr>
            <w:tcW w:w="4575" w:type="dxa"/>
            <w:tcMar>
              <w:top w:w="60" w:type="dxa"/>
              <w:left w:w="90" w:type="dxa"/>
              <w:bottom w:w="60" w:type="dxa"/>
              <w:right w:w="90" w:type="dxa"/>
            </w:tcMar>
            <w:vAlign w:val="center"/>
          </w:tcPr>
          <w:p w14:paraId="5FC27BED" w14:textId="77777777" w:rsidR="00EA1982" w:rsidRDefault="00000000" w:rsidP="00D55090">
            <w:pPr>
              <w:spacing w:line="240" w:lineRule="auto"/>
              <w:jc w:val="both"/>
            </w:pPr>
            <w:r>
              <w:rPr>
                <w:sz w:val="18"/>
                <w:szCs w:val="18"/>
              </w:rPr>
              <w:t xml:space="preserve">Los estados de espera no detienen ningún reloj de SLA; no hay sub-estado de pausa con parada de cronómetro. Y un ticket atascado sin salida infla el indicador en lugar de delatarse.</w:t>
            </w:r>
          </w:p>
        </w:tc>
        <w:tc>
          <w:tcPr>
            <w:tcW w:w="1472" w:type="dxa"/>
            <w:tcMar>
              <w:top w:w="60" w:type="dxa"/>
              <w:left w:w="90" w:type="dxa"/>
              <w:bottom w:w="60" w:type="dxa"/>
              <w:right w:w="90" w:type="dxa"/>
            </w:tcMar>
            <w:vAlign w:val="center"/>
          </w:tcPr>
          <w:p w14:paraId="43192B48" w14:textId="77777777" w:rsidR="00EA1982" w:rsidRDefault="00000000" w:rsidP="00D55090">
            <w:pPr>
              <w:spacing w:line="240" w:lineRule="auto"/>
              <w:jc w:val="both"/>
            </w:pPr>
            <w:r>
              <w:rPr>
                <w:sz w:val="18"/>
                <w:szCs w:val="18"/>
              </w:rPr>
              <w:t>C3 · C7 · M1.3.4</w:t>
            </w:r>
          </w:p>
        </w:tc>
      </w:tr>
      <w:tr w:rsidR="00EA1982" w14:paraId="25F5084D" w14:textId="77777777">
        <w:tc>
          <w:tcPr>
            <w:tcW w:w="4033" w:type="dxa"/>
            <w:tcMar>
              <w:top w:w="60" w:type="dxa"/>
              <w:left w:w="90" w:type="dxa"/>
              <w:bottom w:w="60" w:type="dxa"/>
              <w:right w:w="90" w:type="dxa"/>
            </w:tcMar>
            <w:vAlign w:val="center"/>
          </w:tcPr>
          <w:p w14:paraId="4F826B07" w14:textId="77777777" w:rsidR="00EA1982" w:rsidRDefault="00000000" w:rsidP="00D55090">
            <w:pPr>
              <w:spacing w:line="240" w:lineRule="auto"/>
              <w:jc w:val="both"/>
            </w:pPr>
            <w:r>
              <w:rPr>
                <w:sz w:val="18"/>
                <w:szCs w:val="18"/>
              </w:rPr>
              <w:t>Análisis de tiempos por tipo de evento</w:t>
            </w:r>
          </w:p>
        </w:tc>
        <w:tc>
          <w:tcPr>
            <w:tcW w:w="4575" w:type="dxa"/>
            <w:tcMar>
              <w:top w:w="60" w:type="dxa"/>
              <w:left w:w="90" w:type="dxa"/>
              <w:bottom w:w="60" w:type="dxa"/>
              <w:right w:w="90" w:type="dxa"/>
            </w:tcMar>
            <w:vAlign w:val="center"/>
          </w:tcPr>
          <w:p w14:paraId="5950DE68" w14:textId="77777777" w:rsidR="00EA1982" w:rsidRDefault="00000000" w:rsidP="00D55090">
            <w:pPr>
              <w:spacing w:line="240" w:lineRule="auto"/>
              <w:jc w:val="both"/>
            </w:pPr>
            <w:r>
              <w:rPr>
                <w:sz w:val="18"/>
                <w:szCs w:val="18"/>
              </w:rPr>
              <w:t>Las transiciones implementadas no llevan el atributo de tipo (operativo / decisional / logístico).</w:t>
            </w:r>
          </w:p>
        </w:tc>
        <w:tc>
          <w:tcPr>
            <w:tcW w:w="1472" w:type="dxa"/>
            <w:tcMar>
              <w:top w:w="60" w:type="dxa"/>
              <w:left w:w="90" w:type="dxa"/>
              <w:bottom w:w="60" w:type="dxa"/>
              <w:right w:w="90" w:type="dxa"/>
            </w:tcMar>
            <w:vAlign w:val="center"/>
          </w:tcPr>
          <w:p w14:paraId="0E712715" w14:textId="77777777" w:rsidR="00EA1982" w:rsidRDefault="00000000" w:rsidP="00D55090">
            <w:pPr>
              <w:spacing w:line="240" w:lineRule="auto"/>
              <w:jc w:val="both"/>
            </w:pPr>
            <w:r>
              <w:rPr>
                <w:sz w:val="18"/>
                <w:szCs w:val="18"/>
              </w:rPr>
              <w:t>C5 · M1.8</w:t>
            </w:r>
          </w:p>
        </w:tc>
      </w:tr>
      <w:tr w:rsidR="00EA1982" w14:paraId="3E12A268" w14:textId="77777777">
        <w:tc>
          <w:tcPr>
            <w:tcW w:w="4033" w:type="dxa"/>
            <w:tcMar>
              <w:top w:w="60" w:type="dxa"/>
              <w:left w:w="90" w:type="dxa"/>
              <w:bottom w:w="60" w:type="dxa"/>
              <w:right w:w="90" w:type="dxa"/>
            </w:tcMar>
            <w:vAlign w:val="center"/>
          </w:tcPr>
          <w:p w14:paraId="444C4A3D" w14:textId="77777777" w:rsidR="00EA1982" w:rsidRDefault="00000000" w:rsidP="00D55090">
            <w:pPr>
              <w:spacing w:line="240" w:lineRule="auto"/>
              <w:jc w:val="both"/>
            </w:pPr>
            <w:r>
              <w:rPr>
                <w:sz w:val="18"/>
                <w:szCs w:val="18"/>
              </w:rPr>
              <w:t>Cualquier métrica por estado inicial</w:t>
            </w:r>
          </w:p>
        </w:tc>
        <w:tc>
          <w:tcPr>
            <w:tcW w:w="4575" w:type="dxa"/>
            <w:tcMar>
              <w:top w:w="60" w:type="dxa"/>
              <w:left w:w="90" w:type="dxa"/>
              <w:bottom w:w="60" w:type="dxa"/>
              <w:right w:w="90" w:type="dxa"/>
            </w:tcMar>
            <w:vAlign w:val="center"/>
          </w:tcPr>
          <w:p w14:paraId="3DC8DEF3" w14:textId="77777777" w:rsidR="00EA1982" w:rsidRDefault="00000000" w:rsidP="00D55090">
            <w:pPr>
              <w:spacing w:line="240" w:lineRule="auto"/>
              <w:jc w:val="both"/>
            </w:pPr>
            <w:r>
              <w:rPr>
                <w:sz w:val="18"/>
                <w:szCs w:val="18"/>
              </w:rPr>
              <w:t xml:space="preserve">Ticket creado y Remisión creada sólo existen para los tickets nacidos en la app; los de Zoho entran por OV asignada.</w:t>
            </w:r>
          </w:p>
        </w:tc>
        <w:tc>
          <w:tcPr>
            <w:tcW w:w="1472" w:type="dxa"/>
            <w:tcMar>
              <w:top w:w="60" w:type="dxa"/>
              <w:left w:w="90" w:type="dxa"/>
              <w:bottom w:w="60" w:type="dxa"/>
              <w:right w:w="90" w:type="dxa"/>
            </w:tcMar>
            <w:vAlign w:val="center"/>
          </w:tcPr>
          <w:p w14:paraId="5E1DF37B" w14:textId="77777777" w:rsidR="00EA1982" w:rsidRDefault="00000000" w:rsidP="00D55090">
            <w:pPr>
              <w:spacing w:line="240" w:lineRule="auto"/>
              <w:jc w:val="both"/>
            </w:pPr>
            <w:r>
              <w:rPr>
                <w:sz w:val="18"/>
                <w:szCs w:val="18"/>
              </w:rPr>
              <w:t>— · M1.3.2</w:t>
            </w:r>
          </w:p>
        </w:tc>
      </w:tr>
    </w:tbl>
    <w:p w14:paraId="6BED38C2" w14:textId="77777777" w:rsidR="00EA1982" w:rsidRDefault="00000000" w:rsidP="00D55090">
      <w:pPr>
        <w:jc w:val="both"/>
      </w:pPr>
      <w:r>
        <w:rPr>
          <w:b/>
          <w:bCs/>
        </w:rPr>
        <w:t>Añadido al análisis operativo (M7.3):</w:t>
      </w:r>
      <w:r>
        <w:t xml:space="preserve"> un listado de </w:t>
      </w:r>
      <w:r>
        <w:rPr>
          <w:b/>
          <w:bCs/>
        </w:rPr>
        <w:t xml:space="preserve">tickets atascados en los cuatro estados de espera</w:t>
      </w:r>
      <w:r>
        <w:t>, con antigüedad. Es lo que hace visible el problema de M1.3.4 mientras no exista la transición de escape.</w:t>
      </w:r>
    </w:p>
    <w:p w14:paraId="06A76789" w14:textId="77777777" w:rsidR="00EA1982" w:rsidRDefault="00000000" w:rsidP="00D55090">
      <w:pPr>
        <w:pStyle w:val="Ttulo3"/>
        <w:jc w:val="both"/>
      </w:pPr>
      <w:bookmarkStart w:id="225" w:name="_Toc239181013"/>
      <w:bookmarkStart w:id="226" w:name="Xb74f8ad477810cf50162fd409130cd108e1528f"/>
      <w:bookmarkEnd w:id="222"/>
      <w:bookmarkEnd w:id="224"/>
      <w:r>
        <w:t xml:space="preserve">M7.2 KPIs de confiabilidad (si se extiende a mantenimiento de planta)</w:t>
      </w:r>
      <w:bookmarkEnd w:id="22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3800"/>
        <w:gridCol w:w="3954"/>
      </w:tblGrid>
      <w:tr w:rsidR="00EA1982" w14:paraId="54976375" w14:textId="77777777">
        <w:trPr>
          <w:tblHeader/>
        </w:trPr>
        <w:tc>
          <w:tcPr>
            <w:tcW w:w="2326" w:type="dxa"/>
            <w:shd w:val="clear" w:color="auto" w:fill="1F7A5C"/>
            <w:tcMar>
              <w:top w:w="60" w:type="dxa"/>
              <w:left w:w="90" w:type="dxa"/>
              <w:bottom w:w="60" w:type="dxa"/>
              <w:right w:w="90" w:type="dxa"/>
            </w:tcMar>
            <w:vAlign w:val="center"/>
          </w:tcPr>
          <w:p w14:paraId="5F3BAC63" w14:textId="77777777" w:rsidR="00EA1982" w:rsidRDefault="00000000" w:rsidP="00D55090">
            <w:pPr>
              <w:spacing w:line="240" w:lineRule="auto"/>
              <w:jc w:val="both"/>
            </w:pPr>
            <w:r>
              <w:rPr>
                <w:b/>
                <w:bCs/>
                <w:color w:val="FFFFFF"/>
                <w:sz w:val="18"/>
                <w:szCs w:val="18"/>
              </w:rPr>
              <w:t>KPI</w:t>
            </w:r>
          </w:p>
        </w:tc>
        <w:tc>
          <w:tcPr>
            <w:tcW w:w="3800" w:type="dxa"/>
            <w:shd w:val="clear" w:color="auto" w:fill="1F7A5C"/>
            <w:tcMar>
              <w:top w:w="60" w:type="dxa"/>
              <w:left w:w="90" w:type="dxa"/>
              <w:bottom w:w="60" w:type="dxa"/>
              <w:right w:w="90" w:type="dxa"/>
            </w:tcMar>
            <w:vAlign w:val="center"/>
          </w:tcPr>
          <w:p w14:paraId="0F5145F5" w14:textId="77777777" w:rsidR="00EA1982" w:rsidRDefault="00000000" w:rsidP="00D55090">
            <w:pPr>
              <w:spacing w:line="240" w:lineRule="auto"/>
              <w:jc w:val="both"/>
            </w:pPr>
            <w:r>
              <w:rPr>
                <w:b/>
                <w:bCs/>
                <w:color w:val="FFFFFF"/>
                <w:sz w:val="18"/>
                <w:szCs w:val="18"/>
              </w:rPr>
              <w:t>Definición y fórmula</w:t>
            </w:r>
          </w:p>
        </w:tc>
        <w:tc>
          <w:tcPr>
            <w:tcW w:w="3954" w:type="dxa"/>
            <w:shd w:val="clear" w:color="auto" w:fill="1F7A5C"/>
            <w:tcMar>
              <w:top w:w="60" w:type="dxa"/>
              <w:left w:w="90" w:type="dxa"/>
              <w:bottom w:w="60" w:type="dxa"/>
              <w:right w:w="90" w:type="dxa"/>
            </w:tcMar>
            <w:vAlign w:val="center"/>
          </w:tcPr>
          <w:p w14:paraId="3BF58260" w14:textId="77777777" w:rsidR="00EA1982" w:rsidRDefault="00000000" w:rsidP="00D55090">
            <w:pPr>
              <w:spacing w:line="240" w:lineRule="auto"/>
              <w:jc w:val="both"/>
            </w:pPr>
            <w:r>
              <w:rPr>
                <w:b/>
                <w:bCs/>
                <w:color w:val="FFFFFF"/>
                <w:sz w:val="18"/>
                <w:szCs w:val="18"/>
              </w:rPr>
              <w:t>Nota de diseño</w:t>
            </w:r>
          </w:p>
        </w:tc>
      </w:tr>
      <w:tr w:rsidR="00EA1982" w14:paraId="53A7A544" w14:textId="77777777">
        <w:tc>
          <w:tcPr>
            <w:tcW w:w="2326" w:type="dxa"/>
            <w:tcMar>
              <w:top w:w="60" w:type="dxa"/>
              <w:left w:w="90" w:type="dxa"/>
              <w:bottom w:w="60" w:type="dxa"/>
              <w:right w:w="90" w:type="dxa"/>
            </w:tcMar>
            <w:vAlign w:val="center"/>
          </w:tcPr>
          <w:p w14:paraId="4ECF5D63" w14:textId="77777777" w:rsidR="00EA1982" w:rsidRDefault="00000000" w:rsidP="00D55090">
            <w:pPr>
              <w:spacing w:line="240" w:lineRule="auto"/>
              <w:jc w:val="both"/>
            </w:pPr>
            <w:r>
              <w:rPr>
                <w:sz w:val="18"/>
                <w:szCs w:val="18"/>
              </w:rPr>
              <w:t>MTTR</w:t>
            </w:r>
          </w:p>
        </w:tc>
        <w:tc>
          <w:tcPr>
            <w:tcW w:w="3800" w:type="dxa"/>
            <w:tcMar>
              <w:top w:w="60" w:type="dxa"/>
              <w:left w:w="90" w:type="dxa"/>
              <w:bottom w:w="60" w:type="dxa"/>
              <w:right w:w="90" w:type="dxa"/>
            </w:tcMar>
            <w:vAlign w:val="center"/>
          </w:tcPr>
          <w:p w14:paraId="043E8FA9" w14:textId="77777777" w:rsidR="00EA1982" w:rsidRDefault="00000000" w:rsidP="00D55090">
            <w:pPr>
              <w:spacing w:line="240" w:lineRule="auto"/>
              <w:jc w:val="both"/>
            </w:pPr>
            <w:r>
              <w:rPr>
                <w:sz w:val="18"/>
                <w:szCs w:val="18"/>
              </w:rPr>
              <w:t xml:space="preserve">Σ(fecha reparación − fecha falla) / nº de fallas</w:t>
            </w:r>
          </w:p>
        </w:tc>
        <w:tc>
          <w:tcPr>
            <w:tcW w:w="3954" w:type="dxa"/>
            <w:tcMar>
              <w:top w:w="60" w:type="dxa"/>
              <w:left w:w="90" w:type="dxa"/>
              <w:bottom w:w="60" w:type="dxa"/>
              <w:right w:w="90" w:type="dxa"/>
            </w:tcMar>
            <w:vAlign w:val="center"/>
          </w:tcPr>
          <w:p w14:paraId="6F1A0110" w14:textId="77777777" w:rsidR="00EA1982" w:rsidRDefault="00000000" w:rsidP="00D55090">
            <w:pPr>
              <w:spacing w:line="240" w:lineRule="auto"/>
              <w:jc w:val="both"/>
            </w:pPr>
            <w:r>
              <w:rPr>
                <w:sz w:val="18"/>
                <w:szCs w:val="18"/>
              </w:rPr>
              <w:t>Desglosarlo en notificación + asignación + viaje + diagnóstico + tiempo de llave + logística.</w:t>
            </w:r>
          </w:p>
        </w:tc>
      </w:tr>
      <w:tr w:rsidR="00EA1982" w14:paraId="6D6BC3F3" w14:textId="77777777">
        <w:tc>
          <w:tcPr>
            <w:tcW w:w="2326" w:type="dxa"/>
            <w:tcMar>
              <w:top w:w="60" w:type="dxa"/>
              <w:left w:w="90" w:type="dxa"/>
              <w:bottom w:w="60" w:type="dxa"/>
              <w:right w:w="90" w:type="dxa"/>
            </w:tcMar>
            <w:vAlign w:val="center"/>
          </w:tcPr>
          <w:p w14:paraId="617C159E" w14:textId="77777777" w:rsidR="00EA1982" w:rsidRDefault="00000000" w:rsidP="00D55090">
            <w:pPr>
              <w:spacing w:line="240" w:lineRule="auto"/>
              <w:jc w:val="both"/>
            </w:pPr>
            <w:r>
              <w:rPr>
                <w:sz w:val="18"/>
                <w:szCs w:val="18"/>
              </w:rPr>
              <w:t>MTBF</w:t>
            </w:r>
          </w:p>
        </w:tc>
        <w:tc>
          <w:tcPr>
            <w:tcW w:w="3800" w:type="dxa"/>
            <w:tcMar>
              <w:top w:w="60" w:type="dxa"/>
              <w:left w:w="90" w:type="dxa"/>
              <w:bottom w:w="60" w:type="dxa"/>
              <w:right w:w="90" w:type="dxa"/>
            </w:tcMar>
            <w:vAlign w:val="center"/>
          </w:tcPr>
          <w:p w14:paraId="70562829" w14:textId="77777777" w:rsidR="00EA1982" w:rsidRDefault="00000000" w:rsidP="00D55090">
            <w:pPr>
              <w:spacing w:line="240" w:lineRule="auto"/>
              <w:jc w:val="both"/>
            </w:pPr>
            <w:r>
              <w:rPr>
                <w:sz w:val="18"/>
                <w:szCs w:val="18"/>
              </w:rPr>
              <w:t xml:space="preserve">Tiempo operativo total / nº de fallas</w:t>
            </w:r>
          </w:p>
        </w:tc>
        <w:tc>
          <w:tcPr>
            <w:tcW w:w="3954" w:type="dxa"/>
            <w:tcMar>
              <w:top w:w="60" w:type="dxa"/>
              <w:left w:w="90" w:type="dxa"/>
              <w:bottom w:w="60" w:type="dxa"/>
              <w:right w:w="90" w:type="dxa"/>
            </w:tcMar>
            <w:vAlign w:val="center"/>
          </w:tcPr>
          <w:p w14:paraId="344F9DF6" w14:textId="77777777" w:rsidR="00EA1982" w:rsidRDefault="00000000" w:rsidP="00D55090">
            <w:pPr>
              <w:spacing w:line="240" w:lineRule="auto"/>
              <w:jc w:val="both"/>
            </w:pPr>
            <w:r>
              <w:rPr>
                <w:sz w:val="18"/>
                <w:szCs w:val="18"/>
              </w:rPr>
              <w:t>Alimenta lo predictivo.</w:t>
            </w:r>
          </w:p>
        </w:tc>
      </w:tr>
      <w:tr w:rsidR="00EA1982" w14:paraId="342B9D6B" w14:textId="77777777">
        <w:tc>
          <w:tcPr>
            <w:tcW w:w="2326" w:type="dxa"/>
            <w:tcMar>
              <w:top w:w="60" w:type="dxa"/>
              <w:left w:w="90" w:type="dxa"/>
              <w:bottom w:w="60" w:type="dxa"/>
              <w:right w:w="90" w:type="dxa"/>
            </w:tcMar>
            <w:vAlign w:val="center"/>
          </w:tcPr>
          <w:p w14:paraId="5A493C75" w14:textId="77777777" w:rsidR="00EA1982" w:rsidRDefault="00000000" w:rsidP="00D55090">
            <w:pPr>
              <w:spacing w:line="240" w:lineRule="auto"/>
              <w:jc w:val="both"/>
            </w:pPr>
            <w:r>
              <w:rPr>
                <w:sz w:val="18"/>
                <w:szCs w:val="18"/>
              </w:rPr>
              <w:lastRenderedPageBreak/>
              <w:t>OEE</w:t>
            </w:r>
          </w:p>
        </w:tc>
        <w:tc>
          <w:tcPr>
            <w:tcW w:w="3800" w:type="dxa"/>
            <w:tcMar>
              <w:top w:w="60" w:type="dxa"/>
              <w:left w:w="90" w:type="dxa"/>
              <w:bottom w:w="60" w:type="dxa"/>
              <w:right w:w="90" w:type="dxa"/>
            </w:tcMar>
            <w:vAlign w:val="center"/>
          </w:tcPr>
          <w:p w14:paraId="46A14605" w14:textId="77777777" w:rsidR="00EA1982" w:rsidRDefault="00000000" w:rsidP="00D55090">
            <w:pPr>
              <w:spacing w:line="240" w:lineRule="auto"/>
              <w:jc w:val="both"/>
            </w:pPr>
            <w:r>
              <w:rPr>
                <w:sz w:val="18"/>
                <w:szCs w:val="18"/>
              </w:rPr>
              <w:t>Disponibilidad × Rendimiento × Calidad</w:t>
            </w:r>
          </w:p>
        </w:tc>
        <w:tc>
          <w:tcPr>
            <w:tcW w:w="3954" w:type="dxa"/>
            <w:tcMar>
              <w:top w:w="60" w:type="dxa"/>
              <w:left w:w="90" w:type="dxa"/>
              <w:bottom w:w="60" w:type="dxa"/>
              <w:right w:w="90" w:type="dxa"/>
            </w:tcMar>
            <w:vAlign w:val="center"/>
          </w:tcPr>
          <w:p w14:paraId="34080EC6" w14:textId="77777777" w:rsidR="00EA1982" w:rsidRDefault="00000000" w:rsidP="00D55090">
            <w:pPr>
              <w:spacing w:line="240" w:lineRule="auto"/>
              <w:jc w:val="both"/>
            </w:pPr>
            <w:r>
              <w:rPr>
                <w:sz w:val="18"/>
                <w:szCs w:val="18"/>
              </w:rPr>
              <w:t>Requiere integración con producción del cliente.</w:t>
            </w:r>
          </w:p>
        </w:tc>
      </w:tr>
      <w:tr w:rsidR="00EA1982" w14:paraId="288D3FA6" w14:textId="77777777">
        <w:tc>
          <w:tcPr>
            <w:tcW w:w="2326" w:type="dxa"/>
            <w:tcMar>
              <w:top w:w="60" w:type="dxa"/>
              <w:left w:w="90" w:type="dxa"/>
              <w:bottom w:w="60" w:type="dxa"/>
              <w:right w:w="90" w:type="dxa"/>
            </w:tcMar>
            <w:vAlign w:val="center"/>
          </w:tcPr>
          <w:p w14:paraId="0842E366" w14:textId="77777777" w:rsidR="00EA1982" w:rsidRDefault="00000000" w:rsidP="00D55090">
            <w:pPr>
              <w:spacing w:line="240" w:lineRule="auto"/>
              <w:jc w:val="both"/>
            </w:pPr>
            <w:r>
              <w:rPr>
                <w:sz w:val="18"/>
                <w:szCs w:val="18"/>
              </w:rPr>
              <w:t>Cumplimiento de planificación</w:t>
            </w:r>
          </w:p>
        </w:tc>
        <w:tc>
          <w:tcPr>
            <w:tcW w:w="3800" w:type="dxa"/>
            <w:tcMar>
              <w:top w:w="60" w:type="dxa"/>
              <w:left w:w="90" w:type="dxa"/>
              <w:bottom w:w="60" w:type="dxa"/>
              <w:right w:w="90" w:type="dxa"/>
            </w:tcMar>
            <w:vAlign w:val="center"/>
          </w:tcPr>
          <w:p w14:paraId="091A6526" w14:textId="77777777" w:rsidR="00EA1982" w:rsidRDefault="00000000" w:rsidP="00D55090">
            <w:pPr>
              <w:spacing w:line="240" w:lineRule="auto"/>
              <w:jc w:val="both"/>
            </w:pPr>
            <w:r>
              <w:rPr>
                <w:sz w:val="18"/>
                <w:szCs w:val="18"/>
              </w:rPr>
              <w:t>Regla del 10 %</w:t>
            </w:r>
          </w:p>
        </w:tc>
        <w:tc>
          <w:tcPr>
            <w:tcW w:w="3954" w:type="dxa"/>
            <w:tcMar>
              <w:top w:w="60" w:type="dxa"/>
              <w:left w:w="90" w:type="dxa"/>
              <w:bottom w:w="60" w:type="dxa"/>
              <w:right w:w="90" w:type="dxa"/>
            </w:tcMar>
            <w:vAlign w:val="center"/>
          </w:tcPr>
          <w:p w14:paraId="54A712E8" w14:textId="77777777" w:rsidR="00EA1982" w:rsidRDefault="00000000" w:rsidP="00D55090">
            <w:pPr>
              <w:spacing w:line="240" w:lineRule="auto"/>
              <w:jc w:val="both"/>
            </w:pPr>
            <w:r>
              <w:rPr>
                <w:sz w:val="18"/>
                <w:szCs w:val="18"/>
              </w:rPr>
              <w:t>Un preventivo mensual programado el día 15 sólo es conforme si se ejecuta entre el 12 y el 18.</w:t>
            </w:r>
          </w:p>
        </w:tc>
      </w:tr>
      <w:tr w:rsidR="00EA1982" w14:paraId="235EB2E0" w14:textId="77777777">
        <w:tc>
          <w:tcPr>
            <w:tcW w:w="2326" w:type="dxa"/>
            <w:tcMar>
              <w:top w:w="60" w:type="dxa"/>
              <w:left w:w="90" w:type="dxa"/>
              <w:bottom w:w="60" w:type="dxa"/>
              <w:right w:w="90" w:type="dxa"/>
            </w:tcMar>
            <w:vAlign w:val="center"/>
          </w:tcPr>
          <w:p w14:paraId="4DCF9653" w14:textId="77777777" w:rsidR="00EA1982" w:rsidRDefault="00000000" w:rsidP="00D55090">
            <w:pPr>
              <w:spacing w:line="240" w:lineRule="auto"/>
              <w:jc w:val="both"/>
            </w:pPr>
            <w:r>
              <w:rPr>
                <w:sz w:val="18"/>
                <w:szCs w:val="18"/>
              </w:rPr>
              <w:t>Costo de mantenimiento / RAV</w:t>
            </w:r>
          </w:p>
        </w:tc>
        <w:tc>
          <w:tcPr>
            <w:tcW w:w="3800" w:type="dxa"/>
            <w:tcMar>
              <w:top w:w="60" w:type="dxa"/>
              <w:left w:w="90" w:type="dxa"/>
              <w:bottom w:w="60" w:type="dxa"/>
              <w:right w:w="90" w:type="dxa"/>
            </w:tcMar>
            <w:vAlign w:val="center"/>
          </w:tcPr>
          <w:p w14:paraId="2FC6D1E2" w14:textId="77777777" w:rsidR="00EA1982" w:rsidRDefault="00000000" w:rsidP="00D55090">
            <w:pPr>
              <w:spacing w:line="240" w:lineRule="auto"/>
              <w:jc w:val="both"/>
            </w:pPr>
            <w:r>
              <w:rPr>
                <w:sz w:val="18"/>
                <w:szCs w:val="18"/>
              </w:rPr>
              <w:t>(costo anual / valor de reemplazo) × 100</w:t>
            </w:r>
          </w:p>
        </w:tc>
        <w:tc>
          <w:tcPr>
            <w:tcW w:w="3954" w:type="dxa"/>
            <w:tcMar>
              <w:top w:w="60" w:type="dxa"/>
              <w:left w:w="90" w:type="dxa"/>
              <w:bottom w:w="60" w:type="dxa"/>
              <w:right w:w="90" w:type="dxa"/>
            </w:tcMar>
            <w:vAlign w:val="center"/>
          </w:tcPr>
          <w:p w14:paraId="796E9BDF" w14:textId="77777777" w:rsidR="00EA1982" w:rsidRDefault="00000000" w:rsidP="00D55090">
            <w:pPr>
              <w:spacing w:line="240" w:lineRule="auto"/>
              <w:jc w:val="both"/>
            </w:pPr>
            <w:r>
              <w:rPr>
                <w:sz w:val="18"/>
                <w:szCs w:val="18"/>
              </w:rPr>
              <w:t>Si supera 5–10 % anual, sugiere evaluar reemplazo.</w:t>
            </w:r>
          </w:p>
        </w:tc>
      </w:tr>
    </w:tbl>
    <w:p w14:paraId="0300EE68" w14:textId="77777777" w:rsidR="00EA1982" w:rsidRDefault="00000000" w:rsidP="00D55090">
      <w:pPr>
        <w:pStyle w:val="Ttulo3"/>
        <w:jc w:val="both"/>
      </w:pPr>
      <w:bookmarkStart w:id="227" w:name="_Toc239181014"/>
      <w:bookmarkStart w:id="228" w:name="m7.3-análisis-operativo"/>
      <w:bookmarkEnd w:id="226"/>
      <w:r>
        <w:t>M7.3 Análisis operativo</w:t>
      </w:r>
      <w:bookmarkEnd w:id="227"/>
    </w:p>
    <w:p w14:paraId="55C6B3A4" w14:textId="77777777" w:rsidR="00EA1982" w:rsidRDefault="00000000">
      <w:pPr>
        <w:numPr>
          <w:ilvl w:val="0"/>
          <w:numId w:val="51"/>
        </w:numPr>
        <w:jc w:val="both"/>
      </w:pPr>
      <w:r>
        <w:rPr>
          <w:b/>
          <w:bCs/>
        </w:rPr>
        <w:t>Tiempos entre fases</w:t>
      </w:r>
      <w:r>
        <w:t xml:space="preserve"> y </w:t>
      </w:r>
      <w:r>
        <w:rPr>
          <w:b/>
          <w:bCs/>
        </w:rPr>
        <w:t>tiempos por ramas del flujo</w:t>
      </w:r>
      <w:r>
        <w:t xml:space="preserve">. </w:t>
      </w:r>
      <w:r>
        <w:rPr>
          <w:b/>
          <w:bCs/>
        </w:rPr>
        <w:t>[R08]</w:t>
      </w:r>
      <w:r>
        <w:t xml:space="preserve"> Y </w:t>
      </w:r>
      <w:r>
        <w:rPr>
          <w:b/>
          <w:bCs/>
        </w:rPr>
        <w:t>tiempo por técnico</w:t>
      </w:r>
      <w:r>
        <w:t>, que es la desagregación que falta: sin ella no se distingue una etapa lenta de un reparto de carga desigual.</w:t>
      </w:r>
    </w:p>
    <w:p>
      <w:pPr>
        <w:jc w:val="both"/>
      </w:pPr>
      <w:r>
        <w:rPr>
          <w:b/>
          <w:bCs/>
        </w:rPr>
        <w:t xml:space="preserve">[DECIDIDO 10/09 — R08.2] La verificación no se mide con la duración del estado Verificación mientras el estado se registre al terminar.</w:t>
      </w:r>
      <w:r>
        <w:t xml:space="preserve"> Evidencia: 72 estancias en Verificación en los 181 tickets de equipo nuevo, mediana </w:t>
      </w:r>
      <w:r>
        <w:rPr>
          <w:b/>
          <w:bCs/>
        </w:rPr>
        <w:t xml:space="preserve">14 minutos</w:t>
      </w:r>
      <w:r>
        <w:t xml:space="preserve">, distribución </w:t>
      </w:r>
      <w:r>
        <w:rPr>
          <w:b/>
          <w:bCs/>
        </w:rPr>
        <w:t xml:space="preserve">bimodal</w:t>
      </w:r>
      <w:r>
        <w:t xml:space="preserve"> —30 por debajo de 5 minutos, que se registran al terminar, y 30 por encima de una hora, 16 de ellas por encima de un día—. </w:t>
      </w:r>
      <w:r>
        <w:rPr>
          <w:b/>
          <w:bCs/>
        </w:rPr>
        <w:t xml:space="preserve">El estado debe abrirse al empezar la verificación, no al terminarla.</w:t>
      </w:r>
      <w:r>
        <w:t xml:space="preserve"> Mientras se registre al final, su duración no mide el trabajo.</w:t>
      </w:r>
    </w:p>
    <w:p w14:paraId="42E68CB2" w14:textId="77777777" w:rsidR="00EA1982" w:rsidRDefault="00000000">
      <w:pPr>
        <w:numPr>
          <w:ilvl w:val="0"/>
          <w:numId w:val="51"/>
        </w:numPr>
        <w:jc w:val="both"/>
      </w:pPr>
      <w:r>
        <w:rPr>
          <w:b/>
          <w:bCs/>
        </w:rPr>
        <w:t>Probabilidad de deriva</w:t>
      </w:r>
      <w:r>
        <w:t xml:space="preserve"> de las reparaciones por rama del flujo.</w:t>
      </w:r>
    </w:p>
    <w:p w14:paraId="21B06BA6" w14:textId="77777777" w:rsidR="00EA1982" w:rsidRDefault="00000000">
      <w:pPr>
        <w:numPr>
          <w:ilvl w:val="0"/>
          <w:numId w:val="51"/>
        </w:numPr>
        <w:jc w:val="both"/>
      </w:pPr>
      <w:r>
        <w:rPr>
          <w:b/>
          <w:bCs/>
        </w:rPr>
        <w:t>Pronóstico de tiempo de servicio estimado</w:t>
      </w:r>
      <w:r>
        <w:t xml:space="preserve"> por modelo, marca y cliente.</w:t>
      </w:r>
    </w:p>
    <w:p w14:paraId="081E70C3" w14:textId="77777777" w:rsidR="00EA1982" w:rsidRDefault="00000000">
      <w:pPr>
        <w:numPr>
          <w:ilvl w:val="0"/>
          <w:numId w:val="51"/>
        </w:numPr>
        <w:jc w:val="both"/>
      </w:pPr>
      <w:r>
        <w:rPr>
          <w:b/>
          <w:bCs/>
        </w:rPr>
        <w:t>Comportamientos históricos por cliente</w:t>
      </w:r>
      <w:r>
        <w:t>: tiempo de emisión de la OC, tiempo de recogida, tiempo de bodegaje. La observación de partida es que hay clientes con tendencia a no cuidar los equipos, cuyos servicios suelen ser más largos.</w:t>
      </w:r>
    </w:p>
    <w:p w14:paraId="12D897D3" w14:textId="77777777" w:rsidR="00EA1982" w:rsidRDefault="00000000">
      <w:pPr>
        <w:numPr>
          <w:ilvl w:val="0"/>
          <w:numId w:val="51"/>
        </w:numPr>
        <w:jc w:val="both"/>
      </w:pPr>
      <w:r>
        <w:rPr>
          <w:b/>
          <w:bCs/>
        </w:rPr>
        <w:t>Análisis de cuellos de botella en puntos críticos.</w:t>
      </w:r>
    </w:p>
    <w:p w14:paraId="1A4528DC" w14:textId="77777777" w:rsidR="00EA1982" w:rsidRDefault="00000000">
      <w:pPr>
        <w:numPr>
          <w:ilvl w:val="0"/>
          <w:numId w:val="51"/>
        </w:numPr>
        <w:jc w:val="both"/>
      </w:pPr>
      <w:r>
        <w:rPr>
          <w:b/>
          <w:bCs/>
        </w:rPr>
        <w:t xml:space="preserve">Aging del backlog</w:t>
      </w:r>
      <w:r>
        <w:t xml:space="preserve"> y top 10 de tickets más antiguos.</w:t>
      </w:r>
    </w:p>
    <w:p w14:paraId="6A3D4408" w14:textId="77777777" w:rsidR="00EA1982" w:rsidRDefault="00000000">
      <w:pPr>
        <w:numPr>
          <w:ilvl w:val="0"/>
          <w:numId w:val="51"/>
        </w:numPr>
        <w:jc w:val="both"/>
      </w:pPr>
      <w:r>
        <w:rPr>
          <w:b/>
          <w:bCs/>
        </w:rPr>
        <w:t>Reincidencias</w:t>
      </w:r>
      <w:r>
        <w:t>: mismo activo o misma causa en 30 días.</w:t>
      </w:r>
    </w:p>
    <w:p w14:paraId="4B67C504" w14:textId="77777777" w:rsidR="00EA1982" w:rsidRDefault="00000000" w:rsidP="00D55090">
      <w:pPr>
        <w:pStyle w:val="Ttulo3"/>
        <w:jc w:val="both"/>
      </w:pPr>
      <w:bookmarkStart w:id="229" w:name="_Toc239181015"/>
      <w:bookmarkStart w:id="230" w:name="m7.4-predicciones"/>
      <w:bookmarkEnd w:id="228"/>
      <w:r>
        <w:t>M7.4 Predicciones</w:t>
      </w:r>
      <w:bookmarkEnd w:id="229"/>
    </w:p>
    <w:p w14:paraId="66FE09AF" w14:textId="77777777" w:rsidR="00EA1982" w:rsidRDefault="00000000">
      <w:pPr>
        <w:numPr>
          <w:ilvl w:val="0"/>
          <w:numId w:val="52"/>
        </w:numPr>
        <w:jc w:val="both"/>
      </w:pPr>
      <w:r>
        <w:t xml:space="preserve">Predicción del </w:t>
      </w:r>
      <w:r>
        <w:rPr>
          <w:b/>
          <w:bCs/>
        </w:rPr>
        <w:t>comportamiento del cliente</w:t>
      </w:r>
      <w:r>
        <w:t xml:space="preserve"> a partir del análisis histórico.</w:t>
      </w:r>
    </w:p>
    <w:p w14:paraId="3AC6799B" w14:textId="77777777" w:rsidR="00EA1982" w:rsidRDefault="00000000">
      <w:pPr>
        <w:numPr>
          <w:ilvl w:val="0"/>
          <w:numId w:val="52"/>
        </w:numPr>
        <w:jc w:val="both"/>
      </w:pPr>
      <w:r>
        <w:t xml:space="preserve">Predicción de la </w:t>
      </w:r>
      <w:r>
        <w:rPr>
          <w:b/>
          <w:bCs/>
        </w:rPr>
        <w:t>carga</w:t>
      </w:r>
      <w:r>
        <w:t xml:space="preserve"> en función del estado actual + histórico + estado comercial en Zoho CRM + vencimientos de calibración.</w:t>
      </w:r>
    </w:p>
    <w:p w14:paraId="6B3412E3" w14:textId="77777777" w:rsidR="00EA1982" w:rsidRDefault="00000000">
      <w:pPr>
        <w:numPr>
          <w:ilvl w:val="0"/>
          <w:numId w:val="52"/>
        </w:numPr>
        <w:jc w:val="both"/>
      </w:pPr>
      <w:r>
        <w:t xml:space="preserve">Predicción de </w:t>
      </w:r>
      <w:r>
        <w:rPr>
          <w:b/>
          <w:bCs/>
        </w:rPr>
        <w:t>picos y valles</w:t>
      </w:r>
      <w:r>
        <w:t xml:space="preserve"> en un calendario anual para la vista 360.</w:t>
      </w:r>
    </w:p>
    <w:p w14:paraId="47C577AA" w14:textId="77777777" w:rsidR="00EA1982" w:rsidRDefault="00000000">
      <w:pPr>
        <w:numPr>
          <w:ilvl w:val="0"/>
          <w:numId w:val="52"/>
        </w:numPr>
        <w:jc w:val="both"/>
      </w:pPr>
      <w:r>
        <w:rPr>
          <w:b/>
          <w:bCs/>
        </w:rPr>
        <w:t>Alertas de desviación de comportamiento</w:t>
      </w:r>
      <w:r>
        <w:t xml:space="preserve">: certificado de calibración vencido que puede convertirse en urgencia; lámpara de un APSA cercana al límite. </w:t>
      </w:r>
      <w:r>
        <w:rPr>
          <w:b/>
          <w:bCs/>
        </w:rPr>
        <w:t>[ABIERTO]</w:t>
      </w:r>
      <w:r>
        <w:t xml:space="preserve"> Falta completar una tercera alerta enunciada sin definir.</w:t>
      </w:r>
    </w:p>
    <w:p w14:paraId="7D8C8F7E" w14:textId="77777777" w:rsidR="00EA1982" w:rsidRDefault="00000000" w:rsidP="00D55090">
      <w:pPr>
        <w:jc w:val="both"/>
      </w:pPr>
      <w:r>
        <w:rPr>
          <w:b/>
          <w:bCs/>
        </w:rPr>
        <w:t>Dos cautelas sobre el mantenimiento predictivo [27/08].</w:t>
      </w:r>
      <w:r>
        <w:t xml:space="preserve"> La propuesta de predecir a partir de datos de logger —alarmas, horas de operación— se registró con dos advertencias que conviene no perder: </w:t>
      </w:r>
      <w:r>
        <w:rPr>
          <w:b/>
          <w:bCs/>
        </w:rPr>
        <w:t>sin histórico de años anteriores el sistema generaría alertas erróneas</w:t>
      </w:r>
      <w:r>
        <w:t xml:space="preserve">, y la conectividad de la generación actual de equipos Horiba [verificar] </w:t>
      </w:r>
      <w:r>
        <w:rPr>
          <w:b/>
          <w:bCs/>
        </w:rPr>
        <w:t>requiere una tarjeta adicional que pocos clientes integran</w:t>
      </w:r>
      <w:r>
        <w:t xml:space="preserve">. El obstáculo no es el algoritmo: es que no hay ni serie histórica ni parque conectado. Refuerza la ubicación del servicio premium en la fase más lejana del roadmap.</w:t>
      </w:r>
    </w:p>
    <w:p w14:paraId="1469D3B4" w14:textId="77777777" w:rsidR="00EA1982" w:rsidRDefault="00000000">
      <w:pPr>
        <w:numPr>
          <w:ilvl w:val="0"/>
          <w:numId w:val="53"/>
        </w:numPr>
        <w:jc w:val="both"/>
      </w:pPr>
      <w:r>
        <w:rPr>
          <w:b/>
          <w:bCs/>
        </w:rPr>
        <w:t>Indicador de valoración del cliente por parte de servicio técnico</w:t>
      </w:r>
      <w:r>
        <w:t>.</w:t>
      </w:r>
    </w:p>
    <w:p w14:paraId="3AEB6ED7" w14:textId="77777777" w:rsidR="00EA1982" w:rsidRDefault="00000000" w:rsidP="00D55090">
      <w:pPr>
        <w:pStyle w:val="Ttulo3"/>
        <w:jc w:val="both"/>
      </w:pPr>
      <w:bookmarkStart w:id="231" w:name="_Toc239181016"/>
      <w:bookmarkStart w:id="232" w:name="m7.5-dashboards-por-rol"/>
      <w:bookmarkEnd w:id="230"/>
      <w:r>
        <w:t xml:space="preserve">M7.5 Dashboards por rol</w:t>
      </w:r>
      <w:bookmarkEnd w:id="23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36"/>
        <w:gridCol w:w="2869"/>
        <w:gridCol w:w="4575"/>
      </w:tblGrid>
      <w:tr w:rsidR="00EA1982" w14:paraId="7623D5A5" w14:textId="77777777">
        <w:trPr>
          <w:tblHeader/>
        </w:trPr>
        <w:tc>
          <w:tcPr>
            <w:tcW w:w="2636" w:type="dxa"/>
            <w:shd w:val="clear" w:color="auto" w:fill="1F7A5C"/>
            <w:tcMar>
              <w:top w:w="60" w:type="dxa"/>
              <w:left w:w="90" w:type="dxa"/>
              <w:bottom w:w="60" w:type="dxa"/>
              <w:right w:w="90" w:type="dxa"/>
            </w:tcMar>
            <w:vAlign w:val="center"/>
          </w:tcPr>
          <w:p w14:paraId="75080EC3" w14:textId="77777777" w:rsidR="00EA1982" w:rsidRDefault="00000000" w:rsidP="00D55090">
            <w:pPr>
              <w:spacing w:line="240" w:lineRule="auto"/>
              <w:jc w:val="both"/>
            </w:pPr>
            <w:r>
              <w:rPr>
                <w:b/>
                <w:bCs/>
                <w:color w:val="FFFFFF"/>
                <w:sz w:val="18"/>
                <w:szCs w:val="18"/>
              </w:rPr>
              <w:t>Vista</w:t>
            </w:r>
          </w:p>
        </w:tc>
        <w:tc>
          <w:tcPr>
            <w:tcW w:w="2869" w:type="dxa"/>
            <w:shd w:val="clear" w:color="auto" w:fill="1F7A5C"/>
            <w:tcMar>
              <w:top w:w="60" w:type="dxa"/>
              <w:left w:w="90" w:type="dxa"/>
              <w:bottom w:w="60" w:type="dxa"/>
              <w:right w:w="90" w:type="dxa"/>
            </w:tcMar>
            <w:vAlign w:val="center"/>
          </w:tcPr>
          <w:p w14:paraId="512B34D1" w14:textId="77777777" w:rsidR="00EA1982" w:rsidRDefault="00000000" w:rsidP="00D55090">
            <w:pPr>
              <w:spacing w:line="240" w:lineRule="auto"/>
              <w:jc w:val="both"/>
            </w:pPr>
            <w:r>
              <w:rPr>
                <w:b/>
                <w:bCs/>
                <w:color w:val="FFFFFF"/>
                <w:sz w:val="18"/>
                <w:szCs w:val="18"/>
              </w:rPr>
              <w:t>Foco</w:t>
            </w:r>
          </w:p>
        </w:tc>
        <w:tc>
          <w:tcPr>
            <w:tcW w:w="4575" w:type="dxa"/>
            <w:shd w:val="clear" w:color="auto" w:fill="1F7A5C"/>
            <w:tcMar>
              <w:top w:w="60" w:type="dxa"/>
              <w:left w:w="90" w:type="dxa"/>
              <w:bottom w:w="60" w:type="dxa"/>
              <w:right w:w="90" w:type="dxa"/>
            </w:tcMar>
            <w:vAlign w:val="center"/>
          </w:tcPr>
          <w:p w14:paraId="01961803" w14:textId="77777777" w:rsidR="00EA1982" w:rsidRDefault="00000000" w:rsidP="00D55090">
            <w:pPr>
              <w:spacing w:line="240" w:lineRule="auto"/>
              <w:jc w:val="both"/>
            </w:pPr>
            <w:r>
              <w:rPr>
                <w:b/>
                <w:bCs/>
                <w:color w:val="FFFFFF"/>
                <w:sz w:val="18"/>
                <w:szCs w:val="18"/>
              </w:rPr>
              <w:t>Contenido</w:t>
            </w:r>
          </w:p>
        </w:tc>
      </w:tr>
      <w:tr w:rsidR="00EA1982" w14:paraId="64A75A38" w14:textId="77777777">
        <w:tc>
          <w:tcPr>
            <w:tcW w:w="2636" w:type="dxa"/>
            <w:tcMar>
              <w:top w:w="60" w:type="dxa"/>
              <w:left w:w="90" w:type="dxa"/>
              <w:bottom w:w="60" w:type="dxa"/>
              <w:right w:w="90" w:type="dxa"/>
            </w:tcMar>
            <w:vAlign w:val="center"/>
          </w:tcPr>
          <w:p w14:paraId="57C821BD" w14:textId="77777777" w:rsidR="00EA1982" w:rsidRDefault="00000000" w:rsidP="00D55090">
            <w:pPr>
              <w:spacing w:line="240" w:lineRule="auto"/>
              <w:jc w:val="both"/>
            </w:pPr>
            <w:r>
              <w:rPr>
                <w:sz w:val="18"/>
                <w:szCs w:val="18"/>
              </w:rPr>
              <w:t>Dirección / Gerencial</w:t>
            </w:r>
          </w:p>
        </w:tc>
        <w:tc>
          <w:tcPr>
            <w:tcW w:w="2869" w:type="dxa"/>
            <w:tcMar>
              <w:top w:w="60" w:type="dxa"/>
              <w:left w:w="90" w:type="dxa"/>
              <w:bottom w:w="60" w:type="dxa"/>
              <w:right w:w="90" w:type="dxa"/>
            </w:tcMar>
            <w:vAlign w:val="center"/>
          </w:tcPr>
          <w:p w14:paraId="33C32C59" w14:textId="77777777" w:rsidR="00EA1982" w:rsidRDefault="00000000" w:rsidP="00D55090">
            <w:pPr>
              <w:spacing w:line="240" w:lineRule="auto"/>
              <w:jc w:val="both"/>
            </w:pPr>
            <w:r>
              <w:rPr>
                <w:sz w:val="18"/>
                <w:szCs w:val="18"/>
              </w:rPr>
              <w:t>Cumplimiento y dinero</w:t>
            </w:r>
          </w:p>
        </w:tc>
        <w:tc>
          <w:tcPr>
            <w:tcW w:w="4575" w:type="dxa"/>
            <w:tcMar>
              <w:top w:w="60" w:type="dxa"/>
              <w:left w:w="90" w:type="dxa"/>
              <w:bottom w:w="60" w:type="dxa"/>
              <w:right w:w="90" w:type="dxa"/>
            </w:tcMar>
            <w:vAlign w:val="center"/>
          </w:tcPr>
          <w:p w14:paraId="61892041" w14:textId="77777777" w:rsidR="00EA1982" w:rsidRDefault="00000000" w:rsidP="00D55090">
            <w:pPr>
              <w:spacing w:line="240" w:lineRule="auto"/>
              <w:jc w:val="both"/>
            </w:pPr>
            <w:r>
              <w:rPr>
                <w:sz w:val="18"/>
                <w:szCs w:val="18"/>
              </w:rPr>
              <w:t xml:space="preserve">SLA global, backlog en horas, costo acumulado, margen por ticket, OTD por técnico.</w:t>
            </w:r>
          </w:p>
        </w:tc>
      </w:tr>
      <w:tr w:rsidR="00EA1982" w14:paraId="202EB29F" w14:textId="77777777">
        <w:tc>
          <w:tcPr>
            <w:tcW w:w="2636" w:type="dxa"/>
            <w:tcMar>
              <w:top w:w="60" w:type="dxa"/>
              <w:left w:w="90" w:type="dxa"/>
              <w:bottom w:w="60" w:type="dxa"/>
              <w:right w:w="90" w:type="dxa"/>
            </w:tcMar>
            <w:vAlign w:val="center"/>
          </w:tcPr>
          <w:p w14:paraId="033CF2CF" w14:textId="77777777" w:rsidR="00EA1982" w:rsidRDefault="00000000" w:rsidP="00D55090">
            <w:pPr>
              <w:spacing w:line="240" w:lineRule="auto"/>
              <w:jc w:val="both"/>
            </w:pPr>
            <w:r>
              <w:rPr>
                <w:sz w:val="18"/>
                <w:szCs w:val="18"/>
              </w:rPr>
              <w:t xml:space="preserve">Dispatcher / Torre de control</w:t>
            </w:r>
          </w:p>
        </w:tc>
        <w:tc>
          <w:tcPr>
            <w:tcW w:w="2869" w:type="dxa"/>
            <w:tcMar>
              <w:top w:w="60" w:type="dxa"/>
              <w:left w:w="90" w:type="dxa"/>
              <w:bottom w:w="60" w:type="dxa"/>
              <w:right w:w="90" w:type="dxa"/>
            </w:tcMar>
            <w:vAlign w:val="center"/>
          </w:tcPr>
          <w:p w14:paraId="543BA838" w14:textId="77777777" w:rsidR="00EA1982" w:rsidRDefault="00000000" w:rsidP="00D55090">
            <w:pPr>
              <w:spacing w:line="240" w:lineRule="auto"/>
              <w:jc w:val="both"/>
            </w:pPr>
            <w:r>
              <w:rPr>
                <w:sz w:val="18"/>
                <w:szCs w:val="18"/>
              </w:rPr>
              <w:t>Qué se cae hoy</w:t>
            </w:r>
          </w:p>
        </w:tc>
        <w:tc>
          <w:tcPr>
            <w:tcW w:w="4575" w:type="dxa"/>
            <w:tcMar>
              <w:top w:w="60" w:type="dxa"/>
              <w:left w:w="90" w:type="dxa"/>
              <w:bottom w:w="60" w:type="dxa"/>
              <w:right w:w="90" w:type="dxa"/>
            </w:tcMar>
            <w:vAlign w:val="center"/>
          </w:tcPr>
          <w:p w14:paraId="0FB14EF4" w14:textId="77777777" w:rsidR="00EA1982" w:rsidRDefault="00000000" w:rsidP="00D55090">
            <w:pPr>
              <w:spacing w:line="240" w:lineRule="auto"/>
              <w:jc w:val="both"/>
            </w:pPr>
            <w:r>
              <w:rPr>
                <w:sz w:val="18"/>
                <w:szCs w:val="18"/>
              </w:rPr>
              <w:t>Kanban: Recepción · Diagnóstico · En cotización · En reparación · QA · Listo para entrega. Tarjetas en rojo si Fecha actual &gt; (Fecha prometida − Lead time restante).</w:t>
            </w:r>
          </w:p>
        </w:tc>
      </w:tr>
      <w:tr w:rsidR="00EA1982" w14:paraId="40954CED" w14:textId="77777777">
        <w:tc>
          <w:tcPr>
            <w:tcW w:w="2636" w:type="dxa"/>
            <w:tcMar>
              <w:top w:w="60" w:type="dxa"/>
              <w:left w:w="90" w:type="dxa"/>
              <w:bottom w:w="60" w:type="dxa"/>
              <w:right w:w="90" w:type="dxa"/>
            </w:tcMar>
            <w:vAlign w:val="center"/>
          </w:tcPr>
          <w:p w14:paraId="3A873848" w14:textId="77777777" w:rsidR="00EA1982" w:rsidRDefault="00000000" w:rsidP="00D55090">
            <w:pPr>
              <w:spacing w:line="240" w:lineRule="auto"/>
              <w:jc w:val="both"/>
            </w:pPr>
            <w:r>
              <w:rPr>
                <w:sz w:val="18"/>
                <w:szCs w:val="18"/>
              </w:rPr>
              <w:t>Comercial</w:t>
            </w:r>
          </w:p>
        </w:tc>
        <w:tc>
          <w:tcPr>
            <w:tcW w:w="2869" w:type="dxa"/>
            <w:tcMar>
              <w:top w:w="60" w:type="dxa"/>
              <w:left w:w="90" w:type="dxa"/>
              <w:bottom w:w="60" w:type="dxa"/>
              <w:right w:w="90" w:type="dxa"/>
            </w:tcMar>
            <w:vAlign w:val="center"/>
          </w:tcPr>
          <w:p w14:paraId="7086F6AC" w14:textId="77777777" w:rsidR="00EA1982" w:rsidRDefault="00000000" w:rsidP="00D55090">
            <w:pPr>
              <w:spacing w:line="240" w:lineRule="auto"/>
              <w:jc w:val="both"/>
            </w:pPr>
            <w:r>
              <w:rPr>
                <w:sz w:val="18"/>
                <w:szCs w:val="18"/>
              </w:rPr>
              <w:t>Cuellos de botella y conversión</w:t>
            </w:r>
          </w:p>
        </w:tc>
        <w:tc>
          <w:tcPr>
            <w:tcW w:w="4575" w:type="dxa"/>
            <w:tcMar>
              <w:top w:w="60" w:type="dxa"/>
              <w:left w:w="90" w:type="dxa"/>
              <w:bottom w:w="60" w:type="dxa"/>
              <w:right w:w="90" w:type="dxa"/>
            </w:tcMar>
            <w:vAlign w:val="center"/>
          </w:tcPr>
          <w:p w14:paraId="04B2207F" w14:textId="77777777" w:rsidR="00EA1982" w:rsidRDefault="00000000" w:rsidP="00D55090">
            <w:pPr>
              <w:spacing w:line="240" w:lineRule="auto"/>
              <w:jc w:val="both"/>
            </w:pPr>
            <w:r>
              <w:rPr>
                <w:sz w:val="18"/>
                <w:szCs w:val="18"/>
              </w:rPr>
              <w:t xml:space="preserve">Tickets en «Esperando aprobación cliente» &gt; 48 h; precotizaciones; pronóstico de compras; embudo de conversión del portal (R03).</w:t>
            </w:r>
          </w:p>
        </w:tc>
      </w:tr>
      <w:tr w:rsidR="00EA1982" w14:paraId="591B608D" w14:textId="77777777">
        <w:tc>
          <w:tcPr>
            <w:tcW w:w="2636" w:type="dxa"/>
            <w:tcMar>
              <w:top w:w="60" w:type="dxa"/>
              <w:left w:w="90" w:type="dxa"/>
              <w:bottom w:w="60" w:type="dxa"/>
              <w:right w:w="90" w:type="dxa"/>
            </w:tcMar>
            <w:vAlign w:val="center"/>
          </w:tcPr>
          <w:p w14:paraId="3AB5010E" w14:textId="77777777" w:rsidR="00EA1982" w:rsidRDefault="00000000" w:rsidP="00D55090">
            <w:pPr>
              <w:spacing w:line="240" w:lineRule="auto"/>
              <w:jc w:val="both"/>
            </w:pPr>
            <w:r>
              <w:rPr>
                <w:sz w:val="18"/>
                <w:szCs w:val="18"/>
              </w:rPr>
              <w:lastRenderedPageBreak/>
              <w:t>Planificador</w:t>
            </w:r>
          </w:p>
        </w:tc>
        <w:tc>
          <w:tcPr>
            <w:tcW w:w="2869" w:type="dxa"/>
            <w:tcMar>
              <w:top w:w="60" w:type="dxa"/>
              <w:left w:w="90" w:type="dxa"/>
              <w:bottom w:w="60" w:type="dxa"/>
              <w:right w:w="90" w:type="dxa"/>
            </w:tcMar>
            <w:vAlign w:val="center"/>
          </w:tcPr>
          <w:p w14:paraId="4CF65193" w14:textId="77777777" w:rsidR="00EA1982" w:rsidRDefault="00000000" w:rsidP="00D55090">
            <w:pPr>
              <w:spacing w:line="240" w:lineRule="auto"/>
              <w:jc w:val="both"/>
            </w:pPr>
            <w:r>
              <w:rPr>
                <w:sz w:val="18"/>
                <w:szCs w:val="18"/>
              </w:rPr>
              <w:t>Recursos</w:t>
            </w:r>
          </w:p>
        </w:tc>
        <w:tc>
          <w:tcPr>
            <w:tcW w:w="4575" w:type="dxa"/>
            <w:tcMar>
              <w:top w:w="60" w:type="dxa"/>
              <w:left w:w="90" w:type="dxa"/>
              <w:bottom w:w="60" w:type="dxa"/>
              <w:right w:w="90" w:type="dxa"/>
            </w:tcMar>
            <w:vAlign w:val="center"/>
          </w:tcPr>
          <w:p w14:paraId="20A445ED" w14:textId="77777777" w:rsidR="00EA1982" w:rsidRDefault="00000000" w:rsidP="00D55090">
            <w:pPr>
              <w:spacing w:line="240" w:lineRule="auto"/>
              <w:jc w:val="both"/>
            </w:pPr>
            <w:r>
              <w:rPr>
                <w:sz w:val="18"/>
                <w:szCs w:val="18"/>
              </w:rPr>
              <w:t>Calendario, carga por técnico (WIP vs. capacidad), alertas de stock crítico, holgura publicada vs. real (R03).</w:t>
            </w:r>
          </w:p>
        </w:tc>
      </w:tr>
      <w:tr w:rsidR="00EA1982" w14:paraId="46BAE9CA" w14:textId="77777777">
        <w:tc>
          <w:tcPr>
            <w:tcW w:w="2636" w:type="dxa"/>
            <w:tcMar>
              <w:top w:w="60" w:type="dxa"/>
              <w:left w:w="90" w:type="dxa"/>
              <w:bottom w:w="60" w:type="dxa"/>
              <w:right w:w="90" w:type="dxa"/>
            </w:tcMar>
            <w:vAlign w:val="center"/>
          </w:tcPr>
          <w:p w14:paraId="0A53D7B2" w14:textId="77777777" w:rsidR="00EA1982" w:rsidRDefault="00000000" w:rsidP="00D55090">
            <w:pPr>
              <w:spacing w:line="240" w:lineRule="auto"/>
              <w:jc w:val="both"/>
            </w:pPr>
            <w:r>
              <w:rPr>
                <w:sz w:val="18"/>
                <w:szCs w:val="18"/>
              </w:rPr>
              <w:t>Técnico</w:t>
            </w:r>
          </w:p>
        </w:tc>
        <w:tc>
          <w:tcPr>
            <w:tcW w:w="2869" w:type="dxa"/>
            <w:tcMar>
              <w:top w:w="60" w:type="dxa"/>
              <w:left w:w="90" w:type="dxa"/>
              <w:bottom w:w="60" w:type="dxa"/>
              <w:right w:w="90" w:type="dxa"/>
            </w:tcMar>
            <w:vAlign w:val="center"/>
          </w:tcPr>
          <w:p w14:paraId="4D866C4E" w14:textId="77777777" w:rsidR="00EA1982" w:rsidRDefault="00000000" w:rsidP="00D55090">
            <w:pPr>
              <w:spacing w:line="240" w:lineRule="auto"/>
              <w:jc w:val="both"/>
            </w:pPr>
            <w:r>
              <w:rPr>
                <w:sz w:val="18"/>
                <w:szCs w:val="18"/>
              </w:rPr>
              <w:t>Ejecución</w:t>
            </w:r>
          </w:p>
        </w:tc>
        <w:tc>
          <w:tcPr>
            <w:tcW w:w="4575" w:type="dxa"/>
            <w:tcMar>
              <w:top w:w="60" w:type="dxa"/>
              <w:left w:w="90" w:type="dxa"/>
              <w:bottom w:w="60" w:type="dxa"/>
              <w:right w:w="90" w:type="dxa"/>
            </w:tcMar>
            <w:vAlign w:val="center"/>
          </w:tcPr>
          <w:p w14:paraId="38F5BF5B" w14:textId="77777777" w:rsidR="00EA1982" w:rsidRDefault="00000000" w:rsidP="00D55090">
            <w:pPr>
              <w:spacing w:line="240" w:lineRule="auto"/>
              <w:jc w:val="both"/>
            </w:pPr>
            <w:r>
              <w:rPr>
                <w:sz w:val="18"/>
                <w:szCs w:val="18"/>
              </w:rPr>
              <w:t xml:space="preserve">«Mis tickets» ordenados automáticamente, semáforo de repuestos, notificaciones. [R08] Añadir «Mi plan semanal» y «Mi plan mensual» a la vista del técnico (M6.3)</w:t>
            </w:r>
          </w:p>
        </w:tc>
      </w:tr>
    </w:tbl>
    <w:p w14:paraId="3CAAA5DC" w14:textId="77777777" w:rsidR="00EA1982" w:rsidRDefault="00000000" w:rsidP="00D55090">
      <w:pPr>
        <w:pStyle w:val="Ttulo4"/>
        <w:jc w:val="both"/>
      </w:pPr>
      <w:bookmarkStart w:id="233" w:name="requisitos-transversales-del-tablero"/>
      <w:r>
        <w:t>Requisitos transversales del tablero</w:t>
      </w:r>
    </w:p>
    <w:p w14:paraId="79A9B02D" w14:textId="77777777" w:rsidR="00EA1982" w:rsidRDefault="00000000">
      <w:pPr>
        <w:numPr>
          <w:ilvl w:val="0"/>
          <w:numId w:val="54"/>
        </w:numPr>
        <w:jc w:val="both"/>
      </w:pPr>
      <w:r>
        <w:rPr>
          <w:b/>
          <w:bCs/>
        </w:rPr>
        <w:t xml:space="preserve">Drill-down infinito</w:t>
      </w:r>
      <w:r>
        <w:t xml:space="preserve">: cualquier cifra es clicable hasta la ficha del ticket.</w:t>
      </w:r>
    </w:p>
    <w:p w14:paraId="7DD8A495" w14:textId="77777777" w:rsidR="00EA1982" w:rsidRDefault="00000000">
      <w:pPr>
        <w:numPr>
          <w:ilvl w:val="0"/>
          <w:numId w:val="54"/>
        </w:numPr>
        <w:jc w:val="both"/>
      </w:pPr>
      <w:r>
        <w:rPr>
          <w:b/>
          <w:bCs/>
        </w:rPr>
        <w:t>Carga asíncrona por widget.</w:t>
      </w:r>
    </w:p>
    <w:p w14:paraId="7B2EDA3E" w14:textId="77777777" w:rsidR="00EA1982" w:rsidRDefault="00000000">
      <w:pPr>
        <w:numPr>
          <w:ilvl w:val="0"/>
          <w:numId w:val="54"/>
        </w:numPr>
        <w:jc w:val="both"/>
      </w:pPr>
      <w:r>
        <w:rPr>
          <w:b/>
          <w:bCs/>
        </w:rPr>
        <w:t>Filtros</w:t>
      </w:r>
      <w:r>
        <w:t>: fecha, prioridad, cliente, tipo de activo, contrato, técnico, categoría, causa.</w:t>
      </w:r>
    </w:p>
    <w:p w14:paraId="4F776EF0" w14:textId="77777777" w:rsidR="00EA1982" w:rsidRDefault="00000000">
      <w:pPr>
        <w:numPr>
          <w:ilvl w:val="0"/>
          <w:numId w:val="54"/>
        </w:numPr>
        <w:jc w:val="both"/>
      </w:pPr>
      <w:r>
        <w:rPr>
          <w:b/>
          <w:bCs/>
        </w:rPr>
        <w:t>Acciones rápidas</w:t>
      </w:r>
      <w:r>
        <w:t>: reasignar, escalar, pausar con causa, solicitar repuesto, pedir aprobación al cliente.</w:t>
      </w:r>
    </w:p>
    <w:p w14:paraId="33E7D51D" w14:textId="77777777" w:rsidR="00EA1982" w:rsidRDefault="00000000">
      <w:pPr>
        <w:numPr>
          <w:ilvl w:val="0"/>
          <w:numId w:val="54"/>
        </w:numPr>
        <w:jc w:val="both"/>
      </w:pPr>
      <w:r>
        <w:rPr>
          <w:b/>
          <w:bCs/>
        </w:rPr>
        <w:t xml:space="preserve">Alertas push/correo</w:t>
      </w:r>
      <w:r>
        <w:t xml:space="preserve">: SLA en rojo, ticket reincidente, espera de repuesto superior a X días.</w:t>
      </w:r>
    </w:p>
    <w:p w14:paraId="5FE790E6" w14:textId="77777777" w:rsidR="00EA1982" w:rsidRDefault="00000000" w:rsidP="00D55090">
      <w:pPr>
        <w:pStyle w:val="Ttulo3"/>
        <w:jc w:val="both"/>
      </w:pPr>
      <w:bookmarkStart w:id="234" w:name="_Toc239181017"/>
      <w:bookmarkStart w:id="235" w:name="Xde2bdfc1b49e72911f93cacda650f071d3eb955"/>
      <w:bookmarkEnd w:id="232"/>
      <w:bookmarkEnd w:id="233"/>
      <w:r>
        <w:t>M7.6 Campos y estados que el modelo de datos debe garantizar</w:t>
      </w:r>
      <w:bookmarkEnd w:id="234"/>
    </w:p>
    <w:p w14:paraId="51AEBFD0" w14:textId="77777777" w:rsidR="00EA1982" w:rsidRDefault="00000000" w:rsidP="00D55090">
      <w:pPr>
        <w:jc w:val="both"/>
      </w:pPr>
      <w:r>
        <w:t>`fecha_prometida`, `fecha_entrega` / `Fecha_Salida`, `Fecha_Entrada`, `fecha_real`, `DiagnósticoFin`, `CotEnviada`, estado `Espera_OC`, estado «Espera de repuesto», `motivo_pausa` con taxonomía cerrada, eventos de rechazo de QA, horas efectivas y disponibles, horas de calibración, valor cotizado, costo de mano de obra y costo de repuestos.</w:t>
      </w:r>
    </w:p>
    <w:p w14:paraId="38017CDC" w14:textId="77777777" w:rsidR="00EA1982" w:rsidRDefault="00000000" w:rsidP="00D55090">
      <w:pPr>
        <w:jc w:val="both"/>
      </w:pPr>
      <w:r>
        <w:rPr>
          <w:b/>
          <w:bCs/>
        </w:rPr>
        <w:t>Añadidos en R03:</w:t>
      </w:r>
      <w:r>
        <w:t xml:space="preserve"> `origen_captura` y `corregido_manualmente` por campo capturado (M3.4); `nivel_portal` por cliente (básico / completo); `slot_ofrecido` y `slot_cumplido` en las citas agendadas desde el portal; `evento_portal` con tipo y marca de tiempo para el embudo de conversión.</w:t>
      </w:r>
    </w:p>
    <w:p w14:paraId="2C1FC5C9" w14:textId="77777777" w:rsidR="00EA1982" w:rsidRDefault="00000000" w:rsidP="00D55090">
      <w:pPr>
        <w:jc w:val="both"/>
      </w:pPr>
      <w:r>
        <w:rPr>
          <w:b/>
          <w:bCs/>
        </w:rPr>
        <w:t>Añadido en R05:</w:t>
      </w:r>
      <w:r>
        <w:t xml:space="preserve"> el </w:t>
      </w:r>
      <w:r>
        <w:rPr>
          <w:b/>
          <w:bCs/>
        </w:rPr>
        <w:t>Anexo G</w:t>
      </w:r>
      <w:r>
        <w:t xml:space="preserve"> documenta las 59 columnas de la tabla actual, con su significado y sus fórmulas. Es el punto de partida del modelo de datos de Desk 2.0 y la referencia para decidir qué migra, qué se deriva y qué se retira: el propio diccionario marca </w:t>
      </w:r>
      <w:r>
        <w:rPr>
          <w:b/>
          <w:bCs/>
        </w:rPr>
        <w:t>doce columnas como «omitir, no es relevante»</w:t>
      </w:r>
      <w:r>
        <w:t xml:space="preserve">, y ésas son las primeras candidatas a no viajar a la nueva plataforma.</w:t>
      </w:r>
    </w:p>
    <w:p w14:paraId="59F37CE5" w14:textId="77777777" w:rsidR="00EA1982" w:rsidRDefault="00000000" w:rsidP="00D55090">
      <w:pPr>
        <w:pStyle w:val="Ttulo3"/>
        <w:jc w:val="both"/>
      </w:pPr>
      <w:bookmarkStart w:id="236" w:name="_Toc239181018"/>
      <w:bookmarkStart w:id="237" w:name="X0adfc8b3bea056367efb031d5437c648fb803b0"/>
      <w:bookmarkEnd w:id="235"/>
      <w:r>
        <w:t>M7.7 Métricas del área de cliente [NUEVO — R03]</w:t>
      </w:r>
      <w:bookmarkEnd w:id="236"/>
    </w:p>
    <w:p w14:paraId="6D0B44F7" w14:textId="77777777" w:rsidR="00EA1982" w:rsidRDefault="00000000" w:rsidP="00D55090">
      <w:pPr>
        <w:jc w:val="both"/>
      </w:pPr>
      <w:r>
        <w:t>Si el portal es un producto y no un canal de soporte, necesita medirse como producto. Sin estos indicadores no será posible demostrar que el área de cliente genera ingreso y no sólo gasto.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5351"/>
        <w:gridCol w:w="1395"/>
      </w:tblGrid>
      <w:tr w:rsidR="00EA1982" w14:paraId="1F7CEEDD" w14:textId="77777777">
        <w:trPr>
          <w:tblHeader/>
        </w:trPr>
        <w:tc>
          <w:tcPr>
            <w:tcW w:w="3334" w:type="dxa"/>
            <w:shd w:val="clear" w:color="auto" w:fill="1F7A5C"/>
            <w:tcMar>
              <w:top w:w="60" w:type="dxa"/>
              <w:left w:w="90" w:type="dxa"/>
              <w:bottom w:w="60" w:type="dxa"/>
              <w:right w:w="90" w:type="dxa"/>
            </w:tcMar>
            <w:vAlign w:val="center"/>
          </w:tcPr>
          <w:p w14:paraId="6461A786" w14:textId="77777777" w:rsidR="00EA1982" w:rsidRDefault="00000000" w:rsidP="00D55090">
            <w:pPr>
              <w:spacing w:line="240" w:lineRule="auto"/>
              <w:jc w:val="both"/>
            </w:pPr>
            <w:r>
              <w:rPr>
                <w:b/>
                <w:bCs/>
                <w:color w:val="FFFFFF"/>
                <w:sz w:val="18"/>
                <w:szCs w:val="18"/>
              </w:rPr>
              <w:t>Indicador</w:t>
            </w:r>
          </w:p>
        </w:tc>
        <w:tc>
          <w:tcPr>
            <w:tcW w:w="5351" w:type="dxa"/>
            <w:shd w:val="clear" w:color="auto" w:fill="1F7A5C"/>
            <w:tcMar>
              <w:top w:w="60" w:type="dxa"/>
              <w:left w:w="90" w:type="dxa"/>
              <w:bottom w:w="60" w:type="dxa"/>
              <w:right w:w="90" w:type="dxa"/>
            </w:tcMar>
            <w:vAlign w:val="center"/>
          </w:tcPr>
          <w:p w14:paraId="116499D2" w14:textId="77777777" w:rsidR="00EA1982" w:rsidRDefault="00000000" w:rsidP="00D55090">
            <w:pPr>
              <w:spacing w:line="240" w:lineRule="auto"/>
              <w:jc w:val="both"/>
            </w:pPr>
            <w:r>
              <w:rPr>
                <w:b/>
                <w:bCs/>
                <w:color w:val="FFFFFF"/>
                <w:sz w:val="18"/>
                <w:szCs w:val="18"/>
              </w:rPr>
              <w:t>Definición</w:t>
            </w:r>
          </w:p>
        </w:tc>
        <w:tc>
          <w:tcPr>
            <w:tcW w:w="1395" w:type="dxa"/>
            <w:shd w:val="clear" w:color="auto" w:fill="1F7A5C"/>
            <w:tcMar>
              <w:top w:w="60" w:type="dxa"/>
              <w:left w:w="90" w:type="dxa"/>
              <w:bottom w:w="60" w:type="dxa"/>
              <w:right w:w="90" w:type="dxa"/>
            </w:tcMar>
            <w:vAlign w:val="center"/>
          </w:tcPr>
          <w:p w14:paraId="5B6DD478" w14:textId="77777777" w:rsidR="00EA1982" w:rsidRDefault="00000000" w:rsidP="00D55090">
            <w:pPr>
              <w:spacing w:line="240" w:lineRule="auto"/>
              <w:jc w:val="both"/>
            </w:pPr>
            <w:r>
              <w:rPr>
                <w:b/>
                <w:bCs/>
                <w:color w:val="FFFFFF"/>
                <w:sz w:val="18"/>
                <w:szCs w:val="18"/>
              </w:rPr>
              <w:t>Dueño</w:t>
            </w:r>
          </w:p>
        </w:tc>
      </w:tr>
      <w:tr w:rsidR="00EA1982" w14:paraId="45CE16DA" w14:textId="77777777">
        <w:tc>
          <w:tcPr>
            <w:tcW w:w="3334" w:type="dxa"/>
            <w:tcMar>
              <w:top w:w="60" w:type="dxa"/>
              <w:left w:w="90" w:type="dxa"/>
              <w:bottom w:w="60" w:type="dxa"/>
              <w:right w:w="90" w:type="dxa"/>
            </w:tcMar>
            <w:vAlign w:val="center"/>
          </w:tcPr>
          <w:p w14:paraId="16E46403" w14:textId="77777777" w:rsidR="00EA1982" w:rsidRDefault="00000000" w:rsidP="00D55090">
            <w:pPr>
              <w:spacing w:line="240" w:lineRule="auto"/>
              <w:jc w:val="both"/>
            </w:pPr>
            <w:r>
              <w:rPr>
                <w:sz w:val="18"/>
                <w:szCs w:val="18"/>
              </w:rPr>
              <w:t>Penetración</w:t>
            </w:r>
          </w:p>
        </w:tc>
        <w:tc>
          <w:tcPr>
            <w:tcW w:w="5351" w:type="dxa"/>
            <w:tcMar>
              <w:top w:w="60" w:type="dxa"/>
              <w:left w:w="90" w:type="dxa"/>
              <w:bottom w:w="60" w:type="dxa"/>
              <w:right w:w="90" w:type="dxa"/>
            </w:tcMar>
            <w:vAlign w:val="center"/>
          </w:tcPr>
          <w:p w14:paraId="52DD84C1" w14:textId="77777777" w:rsidR="00EA1982" w:rsidRDefault="00000000" w:rsidP="00D55090">
            <w:pPr>
              <w:spacing w:line="240" w:lineRule="auto"/>
              <w:jc w:val="both"/>
            </w:pPr>
            <w:r>
              <w:rPr>
                <w:sz w:val="18"/>
                <w:szCs w:val="18"/>
              </w:rPr>
              <w:t>Clientes con acceso activo / clientes con equipos en cartera</w:t>
            </w:r>
          </w:p>
        </w:tc>
        <w:tc>
          <w:tcPr>
            <w:tcW w:w="1395" w:type="dxa"/>
            <w:tcMar>
              <w:top w:w="60" w:type="dxa"/>
              <w:left w:w="90" w:type="dxa"/>
              <w:bottom w:w="60" w:type="dxa"/>
              <w:right w:w="90" w:type="dxa"/>
            </w:tcMar>
            <w:vAlign w:val="center"/>
          </w:tcPr>
          <w:p w14:paraId="173ACCC3" w14:textId="77777777" w:rsidR="00EA1982" w:rsidRDefault="00000000" w:rsidP="00D55090">
            <w:pPr>
              <w:spacing w:line="240" w:lineRule="auto"/>
              <w:jc w:val="both"/>
            </w:pPr>
            <w:r>
              <w:rPr>
                <w:sz w:val="18"/>
                <w:szCs w:val="18"/>
              </w:rPr>
              <w:t>Comercial</w:t>
            </w:r>
          </w:p>
        </w:tc>
      </w:tr>
      <w:tr w:rsidR="00EA1982" w14:paraId="5364E569" w14:textId="77777777">
        <w:tc>
          <w:tcPr>
            <w:tcW w:w="3334" w:type="dxa"/>
            <w:tcMar>
              <w:top w:w="60" w:type="dxa"/>
              <w:left w:w="90" w:type="dxa"/>
              <w:bottom w:w="60" w:type="dxa"/>
              <w:right w:w="90" w:type="dxa"/>
            </w:tcMar>
            <w:vAlign w:val="center"/>
          </w:tcPr>
          <w:p w14:paraId="0E4F8403" w14:textId="77777777" w:rsidR="00EA1982" w:rsidRDefault="00000000" w:rsidP="00D55090">
            <w:pPr>
              <w:spacing w:line="240" w:lineRule="auto"/>
              <w:jc w:val="both"/>
            </w:pPr>
            <w:r>
              <w:rPr>
                <w:sz w:val="18"/>
                <w:szCs w:val="18"/>
              </w:rPr>
              <w:t>Cobertura de equipos</w:t>
            </w:r>
          </w:p>
        </w:tc>
        <w:tc>
          <w:tcPr>
            <w:tcW w:w="5351" w:type="dxa"/>
            <w:tcMar>
              <w:top w:w="60" w:type="dxa"/>
              <w:left w:w="90" w:type="dxa"/>
              <w:bottom w:w="60" w:type="dxa"/>
              <w:right w:w="90" w:type="dxa"/>
            </w:tcMar>
            <w:vAlign w:val="center"/>
          </w:tcPr>
          <w:p w14:paraId="1B882043" w14:textId="77777777" w:rsidR="00EA1982" w:rsidRDefault="00000000" w:rsidP="00D55090">
            <w:pPr>
              <w:spacing w:line="240" w:lineRule="auto"/>
              <w:jc w:val="both"/>
            </w:pPr>
            <w:r>
              <w:rPr>
                <w:sz w:val="18"/>
                <w:szCs w:val="18"/>
              </w:rPr>
              <w:t>Equipos visibles en el portal / equipos totales del cliente</w:t>
            </w:r>
          </w:p>
        </w:tc>
        <w:tc>
          <w:tcPr>
            <w:tcW w:w="1395" w:type="dxa"/>
            <w:tcMar>
              <w:top w:w="60" w:type="dxa"/>
              <w:left w:w="90" w:type="dxa"/>
              <w:bottom w:w="60" w:type="dxa"/>
              <w:right w:w="90" w:type="dxa"/>
            </w:tcMar>
            <w:vAlign w:val="center"/>
          </w:tcPr>
          <w:p w14:paraId="504A7485" w14:textId="77777777" w:rsidR="00EA1982" w:rsidRDefault="00000000" w:rsidP="00D55090">
            <w:pPr>
              <w:spacing w:line="240" w:lineRule="auto"/>
              <w:jc w:val="both"/>
            </w:pPr>
            <w:r>
              <w:rPr>
                <w:sz w:val="18"/>
                <w:szCs w:val="18"/>
              </w:rPr>
              <w:t>Ops</w:t>
            </w:r>
          </w:p>
        </w:tc>
      </w:tr>
      <w:tr w:rsidR="00EA1982" w14:paraId="55317C25" w14:textId="77777777">
        <w:tc>
          <w:tcPr>
            <w:tcW w:w="3334" w:type="dxa"/>
            <w:tcMar>
              <w:top w:w="60" w:type="dxa"/>
              <w:left w:w="90" w:type="dxa"/>
              <w:bottom w:w="60" w:type="dxa"/>
              <w:right w:w="90" w:type="dxa"/>
            </w:tcMar>
            <w:vAlign w:val="center"/>
          </w:tcPr>
          <w:p w14:paraId="60C1D7D7" w14:textId="77777777" w:rsidR="00EA1982" w:rsidRDefault="00000000" w:rsidP="00D55090">
            <w:pPr>
              <w:spacing w:line="240" w:lineRule="auto"/>
              <w:jc w:val="both"/>
            </w:pPr>
            <w:r>
              <w:rPr>
                <w:sz w:val="18"/>
                <w:szCs w:val="18"/>
              </w:rPr>
              <w:t>Uso</w:t>
            </w:r>
          </w:p>
        </w:tc>
        <w:tc>
          <w:tcPr>
            <w:tcW w:w="5351" w:type="dxa"/>
            <w:tcMar>
              <w:top w:w="60" w:type="dxa"/>
              <w:left w:w="90" w:type="dxa"/>
              <w:bottom w:w="60" w:type="dxa"/>
              <w:right w:w="90" w:type="dxa"/>
            </w:tcMar>
            <w:vAlign w:val="center"/>
          </w:tcPr>
          <w:p w14:paraId="07824620" w14:textId="77777777" w:rsidR="00EA1982" w:rsidRDefault="00000000" w:rsidP="00D55090">
            <w:pPr>
              <w:spacing w:line="240" w:lineRule="auto"/>
              <w:jc w:val="both"/>
            </w:pPr>
            <w:r>
              <w:rPr>
                <w:sz w:val="18"/>
                <w:szCs w:val="18"/>
              </w:rPr>
              <w:t>Sesiones y acciones por cliente y por mes</w:t>
            </w:r>
          </w:p>
        </w:tc>
        <w:tc>
          <w:tcPr>
            <w:tcW w:w="1395" w:type="dxa"/>
            <w:tcMar>
              <w:top w:w="60" w:type="dxa"/>
              <w:left w:w="90" w:type="dxa"/>
              <w:bottom w:w="60" w:type="dxa"/>
              <w:right w:w="90" w:type="dxa"/>
            </w:tcMar>
            <w:vAlign w:val="center"/>
          </w:tcPr>
          <w:p w14:paraId="2BC8E622" w14:textId="77777777" w:rsidR="00EA1982" w:rsidRDefault="00000000" w:rsidP="00D55090">
            <w:pPr>
              <w:spacing w:line="240" w:lineRule="auto"/>
              <w:jc w:val="both"/>
            </w:pPr>
            <w:r>
              <w:rPr>
                <w:sz w:val="18"/>
                <w:szCs w:val="18"/>
              </w:rPr>
              <w:t>Comercial</w:t>
            </w:r>
          </w:p>
        </w:tc>
      </w:tr>
      <w:tr w:rsidR="00EA1982" w14:paraId="69043FC6" w14:textId="77777777">
        <w:tc>
          <w:tcPr>
            <w:tcW w:w="3334" w:type="dxa"/>
            <w:tcMar>
              <w:top w:w="60" w:type="dxa"/>
              <w:left w:w="90" w:type="dxa"/>
              <w:bottom w:w="60" w:type="dxa"/>
              <w:right w:w="90" w:type="dxa"/>
            </w:tcMar>
            <w:vAlign w:val="center"/>
          </w:tcPr>
          <w:p w14:paraId="66747074" w14:textId="77777777" w:rsidR="00EA1982" w:rsidRDefault="00000000" w:rsidP="00D55090">
            <w:pPr>
              <w:spacing w:line="240" w:lineRule="auto"/>
              <w:jc w:val="both"/>
            </w:pPr>
            <w:r>
              <w:rPr>
                <w:sz w:val="18"/>
                <w:szCs w:val="18"/>
              </w:rPr>
              <w:t>Aprobaciones por portal</w:t>
            </w:r>
          </w:p>
        </w:tc>
        <w:tc>
          <w:tcPr>
            <w:tcW w:w="5351" w:type="dxa"/>
            <w:tcMar>
              <w:top w:w="60" w:type="dxa"/>
              <w:left w:w="90" w:type="dxa"/>
              <w:bottom w:w="60" w:type="dxa"/>
              <w:right w:w="90" w:type="dxa"/>
            </w:tcMar>
            <w:vAlign w:val="center"/>
          </w:tcPr>
          <w:p w14:paraId="1C0B0A41" w14:textId="77777777" w:rsidR="00EA1982" w:rsidRDefault="00000000" w:rsidP="00D55090">
            <w:pPr>
              <w:spacing w:line="240" w:lineRule="auto"/>
              <w:jc w:val="both"/>
            </w:pPr>
            <w:r>
              <w:rPr>
                <w:sz w:val="18"/>
                <w:szCs w:val="18"/>
              </w:rPr>
              <w:t>Cotizaciones aprobadas desde el portal / total aprobadas</w:t>
            </w:r>
          </w:p>
        </w:tc>
        <w:tc>
          <w:tcPr>
            <w:tcW w:w="1395" w:type="dxa"/>
            <w:tcMar>
              <w:top w:w="60" w:type="dxa"/>
              <w:left w:w="90" w:type="dxa"/>
              <w:bottom w:w="60" w:type="dxa"/>
              <w:right w:w="90" w:type="dxa"/>
            </w:tcMar>
            <w:vAlign w:val="center"/>
          </w:tcPr>
          <w:p w14:paraId="6E95199B" w14:textId="77777777" w:rsidR="00EA1982" w:rsidRDefault="00000000" w:rsidP="00D55090">
            <w:pPr>
              <w:spacing w:line="240" w:lineRule="auto"/>
              <w:jc w:val="both"/>
            </w:pPr>
            <w:r>
              <w:rPr>
                <w:sz w:val="18"/>
                <w:szCs w:val="18"/>
              </w:rPr>
              <w:t>Comercial</w:t>
            </w:r>
          </w:p>
        </w:tc>
      </w:tr>
      <w:tr w:rsidR="00EA1982" w14:paraId="2612925D" w14:textId="77777777">
        <w:tc>
          <w:tcPr>
            <w:tcW w:w="3334" w:type="dxa"/>
            <w:tcMar>
              <w:top w:w="60" w:type="dxa"/>
              <w:left w:w="90" w:type="dxa"/>
              <w:bottom w:w="60" w:type="dxa"/>
              <w:right w:w="90" w:type="dxa"/>
            </w:tcMar>
            <w:vAlign w:val="center"/>
          </w:tcPr>
          <w:p w14:paraId="630F817E" w14:textId="77777777" w:rsidR="00EA1982" w:rsidRDefault="00000000" w:rsidP="00D55090">
            <w:pPr>
              <w:spacing w:line="240" w:lineRule="auto"/>
              <w:jc w:val="both"/>
            </w:pPr>
            <w:r>
              <w:rPr>
                <w:sz w:val="18"/>
                <w:szCs w:val="18"/>
              </w:rPr>
              <w:t>Ahorro de ciclo</w:t>
            </w:r>
          </w:p>
        </w:tc>
        <w:tc>
          <w:tcPr>
            <w:tcW w:w="5351" w:type="dxa"/>
            <w:tcMar>
              <w:top w:w="60" w:type="dxa"/>
              <w:left w:w="90" w:type="dxa"/>
              <w:bottom w:w="60" w:type="dxa"/>
              <w:right w:w="90" w:type="dxa"/>
            </w:tcMar>
            <w:vAlign w:val="center"/>
          </w:tcPr>
          <w:p w14:paraId="64E7B48F" w14:textId="77777777" w:rsidR="00EA1982" w:rsidRDefault="00000000" w:rsidP="00D55090">
            <w:pPr>
              <w:spacing w:line="240" w:lineRule="auto"/>
              <w:jc w:val="both"/>
            </w:pPr>
            <w:r>
              <w:rPr>
                <w:sz w:val="18"/>
                <w:szCs w:val="18"/>
              </w:rPr>
              <w:t>Diferencia de tiempo medio de aprobación: portal vs. correo</w:t>
            </w:r>
          </w:p>
        </w:tc>
        <w:tc>
          <w:tcPr>
            <w:tcW w:w="1395" w:type="dxa"/>
            <w:tcMar>
              <w:top w:w="60" w:type="dxa"/>
              <w:left w:w="90" w:type="dxa"/>
              <w:bottom w:w="60" w:type="dxa"/>
              <w:right w:w="90" w:type="dxa"/>
            </w:tcMar>
            <w:vAlign w:val="center"/>
          </w:tcPr>
          <w:p w14:paraId="2806C078" w14:textId="77777777" w:rsidR="00EA1982" w:rsidRDefault="00000000" w:rsidP="00D55090">
            <w:pPr>
              <w:spacing w:line="240" w:lineRule="auto"/>
              <w:jc w:val="both"/>
            </w:pPr>
            <w:r>
              <w:rPr>
                <w:sz w:val="18"/>
                <w:szCs w:val="18"/>
              </w:rPr>
              <w:t>Comercial/Ops</w:t>
            </w:r>
          </w:p>
        </w:tc>
      </w:tr>
      <w:tr w:rsidR="00EA1982" w14:paraId="6D3D7943" w14:textId="77777777">
        <w:tc>
          <w:tcPr>
            <w:tcW w:w="3334" w:type="dxa"/>
            <w:tcMar>
              <w:top w:w="60" w:type="dxa"/>
              <w:left w:w="90" w:type="dxa"/>
              <w:bottom w:w="60" w:type="dxa"/>
              <w:right w:w="90" w:type="dxa"/>
            </w:tcMar>
            <w:vAlign w:val="center"/>
          </w:tcPr>
          <w:p w14:paraId="3185BA4D" w14:textId="77777777" w:rsidR="00EA1982" w:rsidRDefault="00000000" w:rsidP="00D55090">
            <w:pPr>
              <w:spacing w:line="240" w:lineRule="auto"/>
              <w:jc w:val="both"/>
            </w:pPr>
            <w:r>
              <w:rPr>
                <w:sz w:val="18"/>
                <w:szCs w:val="18"/>
              </w:rPr>
              <w:t>Conversión a contrato</w:t>
            </w:r>
          </w:p>
        </w:tc>
        <w:tc>
          <w:tcPr>
            <w:tcW w:w="5351" w:type="dxa"/>
            <w:tcMar>
              <w:top w:w="60" w:type="dxa"/>
              <w:left w:w="90" w:type="dxa"/>
              <w:bottom w:w="60" w:type="dxa"/>
              <w:right w:w="90" w:type="dxa"/>
            </w:tcMar>
            <w:vAlign w:val="center"/>
          </w:tcPr>
          <w:p w14:paraId="7248DE82" w14:textId="77777777" w:rsidR="00EA1982" w:rsidRDefault="00000000" w:rsidP="00D55090">
            <w:pPr>
              <w:spacing w:line="240" w:lineRule="auto"/>
              <w:jc w:val="both"/>
            </w:pPr>
            <w:r>
              <w:rPr>
                <w:sz w:val="18"/>
                <w:szCs w:val="18"/>
              </w:rPr>
              <w:t>Clientes que pasan de nivel básico a contrato con origen atribuido al portal / clientes en nivel básico</w:t>
            </w:r>
          </w:p>
        </w:tc>
        <w:tc>
          <w:tcPr>
            <w:tcW w:w="1395" w:type="dxa"/>
            <w:tcMar>
              <w:top w:w="60" w:type="dxa"/>
              <w:left w:w="90" w:type="dxa"/>
              <w:bottom w:w="60" w:type="dxa"/>
              <w:right w:w="90" w:type="dxa"/>
            </w:tcMar>
            <w:vAlign w:val="center"/>
          </w:tcPr>
          <w:p w14:paraId="708D0674" w14:textId="77777777" w:rsidR="00EA1982" w:rsidRDefault="00000000" w:rsidP="00D55090">
            <w:pPr>
              <w:spacing w:line="240" w:lineRule="auto"/>
              <w:jc w:val="both"/>
            </w:pPr>
            <w:r>
              <w:rPr>
                <w:sz w:val="18"/>
                <w:szCs w:val="18"/>
              </w:rPr>
              <w:t>Comercial</w:t>
            </w:r>
          </w:p>
        </w:tc>
      </w:tr>
      <w:tr w:rsidR="00EA1982" w14:paraId="03BA2AFD" w14:textId="77777777">
        <w:tc>
          <w:tcPr>
            <w:tcW w:w="3334" w:type="dxa"/>
            <w:tcMar>
              <w:top w:w="60" w:type="dxa"/>
              <w:left w:w="90" w:type="dxa"/>
              <w:bottom w:w="60" w:type="dxa"/>
              <w:right w:w="90" w:type="dxa"/>
            </w:tcMar>
            <w:vAlign w:val="center"/>
          </w:tcPr>
          <w:p w14:paraId="6A61F98C" w14:textId="77777777" w:rsidR="00EA1982" w:rsidRDefault="00000000" w:rsidP="00D55090">
            <w:pPr>
              <w:spacing w:line="240" w:lineRule="auto"/>
              <w:jc w:val="both"/>
            </w:pPr>
            <w:r>
              <w:rPr>
                <w:sz w:val="18"/>
                <w:szCs w:val="18"/>
              </w:rPr>
              <w:t>Retención</w:t>
            </w:r>
          </w:p>
        </w:tc>
        <w:tc>
          <w:tcPr>
            <w:tcW w:w="5351" w:type="dxa"/>
            <w:tcMar>
              <w:top w:w="60" w:type="dxa"/>
              <w:left w:w="90" w:type="dxa"/>
              <w:bottom w:w="60" w:type="dxa"/>
              <w:right w:w="90" w:type="dxa"/>
            </w:tcMar>
            <w:vAlign w:val="center"/>
          </w:tcPr>
          <w:p w14:paraId="4BAF5397" w14:textId="77777777" w:rsidR="00EA1982" w:rsidRDefault="00000000" w:rsidP="00D55090">
            <w:pPr>
              <w:spacing w:line="240" w:lineRule="auto"/>
              <w:jc w:val="both"/>
            </w:pPr>
            <w:r>
              <w:rPr>
                <w:sz w:val="18"/>
                <w:szCs w:val="18"/>
              </w:rPr>
              <w:t>Tasa de renovación de contratos entre clientes que usan el nivel completo frente a los que no</w:t>
            </w:r>
          </w:p>
        </w:tc>
        <w:tc>
          <w:tcPr>
            <w:tcW w:w="1395" w:type="dxa"/>
            <w:tcMar>
              <w:top w:w="60" w:type="dxa"/>
              <w:left w:w="90" w:type="dxa"/>
              <w:bottom w:w="60" w:type="dxa"/>
              <w:right w:w="90" w:type="dxa"/>
            </w:tcMar>
            <w:vAlign w:val="center"/>
          </w:tcPr>
          <w:p w14:paraId="202698A1" w14:textId="77777777" w:rsidR="00EA1982" w:rsidRDefault="00000000" w:rsidP="00D55090">
            <w:pPr>
              <w:spacing w:line="240" w:lineRule="auto"/>
              <w:jc w:val="both"/>
            </w:pPr>
            <w:r>
              <w:rPr>
                <w:sz w:val="18"/>
                <w:szCs w:val="18"/>
              </w:rPr>
              <w:t>Dirección</w:t>
            </w:r>
          </w:p>
        </w:tc>
      </w:tr>
      <w:tr w:rsidR="00EA1982" w14:paraId="6084BF1D" w14:textId="77777777">
        <w:tc>
          <w:tcPr>
            <w:tcW w:w="3334" w:type="dxa"/>
            <w:tcMar>
              <w:top w:w="60" w:type="dxa"/>
              <w:left w:w="90" w:type="dxa"/>
              <w:bottom w:w="60" w:type="dxa"/>
              <w:right w:w="90" w:type="dxa"/>
            </w:tcMar>
            <w:vAlign w:val="center"/>
          </w:tcPr>
          <w:p w14:paraId="180FDEDD" w14:textId="77777777" w:rsidR="00EA1982" w:rsidRDefault="00000000" w:rsidP="00D55090">
            <w:pPr>
              <w:spacing w:line="240" w:lineRule="auto"/>
              <w:jc w:val="both"/>
            </w:pPr>
            <w:r>
              <w:rPr>
                <w:sz w:val="18"/>
                <w:szCs w:val="18"/>
              </w:rPr>
              <w:t>Descargas de FW/SW</w:t>
            </w:r>
          </w:p>
        </w:tc>
        <w:tc>
          <w:tcPr>
            <w:tcW w:w="5351" w:type="dxa"/>
            <w:tcMar>
              <w:top w:w="60" w:type="dxa"/>
              <w:left w:w="90" w:type="dxa"/>
              <w:bottom w:w="60" w:type="dxa"/>
              <w:right w:w="90" w:type="dxa"/>
            </w:tcMar>
            <w:vAlign w:val="center"/>
          </w:tcPr>
          <w:p w14:paraId="33E58B8B" w14:textId="77777777" w:rsidR="00EA1982" w:rsidRDefault="00000000" w:rsidP="00D55090">
            <w:pPr>
              <w:spacing w:line="240" w:lineRule="auto"/>
              <w:jc w:val="both"/>
            </w:pPr>
            <w:r>
              <w:rPr>
                <w:sz w:val="18"/>
                <w:szCs w:val="18"/>
              </w:rPr>
              <w:t>Descargas por cliente, serial y versión; equipos desactualizados</w:t>
            </w:r>
          </w:p>
        </w:tc>
        <w:tc>
          <w:tcPr>
            <w:tcW w:w="1395" w:type="dxa"/>
            <w:tcMar>
              <w:top w:w="60" w:type="dxa"/>
              <w:left w:w="90" w:type="dxa"/>
              <w:bottom w:w="60" w:type="dxa"/>
              <w:right w:w="90" w:type="dxa"/>
            </w:tcMar>
            <w:vAlign w:val="center"/>
          </w:tcPr>
          <w:p w14:paraId="08272360" w14:textId="77777777" w:rsidR="00EA1982" w:rsidRDefault="00000000" w:rsidP="00D55090">
            <w:pPr>
              <w:spacing w:line="240" w:lineRule="auto"/>
              <w:jc w:val="both"/>
            </w:pPr>
            <w:r>
              <w:rPr>
                <w:sz w:val="18"/>
                <w:szCs w:val="18"/>
              </w:rPr>
              <w:t>Dir. Técnica</w:t>
            </w:r>
          </w:p>
        </w:tc>
      </w:tr>
      <w:tr w:rsidR="00EA1982" w14:paraId="383F5311" w14:textId="77777777">
        <w:tc>
          <w:tcPr>
            <w:tcW w:w="3334" w:type="dxa"/>
            <w:tcMar>
              <w:top w:w="60" w:type="dxa"/>
              <w:left w:w="90" w:type="dxa"/>
              <w:bottom w:w="60" w:type="dxa"/>
              <w:right w:w="90" w:type="dxa"/>
            </w:tcMar>
            <w:vAlign w:val="center"/>
          </w:tcPr>
          <w:p w14:paraId="5FA49FF0" w14:textId="77777777" w:rsidR="00EA1982" w:rsidRDefault="00000000" w:rsidP="00D55090">
            <w:pPr>
              <w:spacing w:line="240" w:lineRule="auto"/>
              <w:jc w:val="both"/>
            </w:pPr>
            <w:r>
              <w:rPr>
                <w:sz w:val="18"/>
                <w:szCs w:val="18"/>
              </w:rPr>
              <w:t>Consultas resueltas sin persona</w:t>
            </w:r>
          </w:p>
        </w:tc>
        <w:tc>
          <w:tcPr>
            <w:tcW w:w="5351" w:type="dxa"/>
            <w:tcMar>
              <w:top w:w="60" w:type="dxa"/>
              <w:left w:w="90" w:type="dxa"/>
              <w:bottom w:w="60" w:type="dxa"/>
              <w:right w:w="90" w:type="dxa"/>
            </w:tcMar>
            <w:vAlign w:val="center"/>
          </w:tcPr>
          <w:p w14:paraId="4998A350" w14:textId="77777777" w:rsidR="00EA1982" w:rsidRDefault="00000000" w:rsidP="00D55090">
            <w:pPr>
              <w:spacing w:line="240" w:lineRule="auto"/>
              <w:jc w:val="both"/>
            </w:pPr>
            <w:r>
              <w:rPr>
                <w:sz w:val="18"/>
                <w:szCs w:val="18"/>
              </w:rPr>
              <w:t>Consultas atendidas por la KB Externa o el agente / consultas totales entrantes</w:t>
            </w:r>
          </w:p>
        </w:tc>
        <w:tc>
          <w:tcPr>
            <w:tcW w:w="1395" w:type="dxa"/>
            <w:tcMar>
              <w:top w:w="60" w:type="dxa"/>
              <w:left w:w="90" w:type="dxa"/>
              <w:bottom w:w="60" w:type="dxa"/>
              <w:right w:w="90" w:type="dxa"/>
            </w:tcMar>
            <w:vAlign w:val="center"/>
          </w:tcPr>
          <w:p w14:paraId="7FBE07D4" w14:textId="77777777" w:rsidR="00EA1982" w:rsidRDefault="00000000" w:rsidP="00D55090">
            <w:pPr>
              <w:spacing w:line="240" w:lineRule="auto"/>
              <w:jc w:val="both"/>
            </w:pPr>
            <w:r>
              <w:rPr>
                <w:sz w:val="18"/>
                <w:szCs w:val="18"/>
              </w:rPr>
              <w:t>Dir. Técnica</w:t>
            </w:r>
          </w:p>
        </w:tc>
      </w:tr>
    </w:tbl>
    <w:p w14:paraId="7062812C" w14:textId="77777777" w:rsidR="00EA1982" w:rsidRDefault="00000000" w:rsidP="00D55090">
      <w:pPr>
        <w:pStyle w:val="Ttulo2"/>
        <w:jc w:val="both"/>
      </w:pPr>
      <w:bookmarkStart w:id="238" w:name="_Toc239181019"/>
      <w:bookmarkStart w:id="239" w:name="X0272c0d9c72dd8cd48897fa9d50de3bb31c391f"/>
      <w:bookmarkEnd w:id="220"/>
      <w:bookmarkEnd w:id="237"/>
      <w:r>
        <w:t>M8. Portal de cliente y comunicación externa</w:t>
      </w:r>
      <w:bookmarkEnd w:id="238"/>
    </w:p>
    <w:p w14:paraId="0E027890" w14:textId="77777777" w:rsidR="00EA1982" w:rsidRDefault="00000000" w:rsidP="00D55090">
      <w:pPr>
        <w:jc w:val="both"/>
      </w:pPr>
      <w:r>
        <w:lastRenderedPageBreak/>
        <w:t xml:space="preserve">Módulo reescrito en la </w:t>
      </w:r>
      <w:r>
        <w:rPr>
          <w:b/>
          <w:bCs/>
        </w:rPr>
        <w:t>R03</w:t>
      </w:r>
      <w:r>
        <w:t xml:space="preserve">. Deja de plantearse como un canal de soporte —«que el cliente pueda consultar el estado de su equipo»— y pasa a plantearse como </w:t>
      </w:r>
      <w:r>
        <w:rPr>
          <w:b/>
          <w:bCs/>
        </w:rPr>
        <w:t>producto</w:t>
      </w:r>
      <w:r>
        <w:t>: el gancho comercial del contrato de mantenimiento. La diferencia no es retórica; cambia qué se construye, qué se mide y a quién se le cobra.</w:t>
      </w:r>
    </w:p>
    <w:p w14:paraId="0FD7DE4B" w14:textId="77777777" w:rsidR="00EA1982" w:rsidRDefault="00000000" w:rsidP="00D55090">
      <w:pPr>
        <w:jc w:val="both"/>
      </w:pPr>
      <w:r>
        <w:t>Un portal de soporte se mide por llamadas evitadas. Un portal que es producto se mide por contratos firmados y renovados (M7.7).</w:t>
      </w:r>
    </w:p>
    <w:p w14:paraId="67779CA4" w14:textId="77777777" w:rsidR="00EA1982" w:rsidRDefault="00000000" w:rsidP="00D55090">
      <w:pPr>
        <w:pStyle w:val="Ttulo3"/>
        <w:jc w:val="both"/>
      </w:pPr>
      <w:bookmarkStart w:id="240" w:name="_Toc239181020"/>
      <w:bookmarkStart w:id="241" w:name="Xfb6126208030dec33b1a15e7a3ed2ca91c0f392"/>
      <w:r>
        <w:t>M8.1 El modelo de dos niveles [DECIDIDO 21/08]</w:t>
      </w:r>
      <w:bookmarkEnd w:id="240"/>
    </w:p>
    <w:p w14:paraId="72C11EA9" w14:textId="77777777" w:rsidR="00EA1982" w:rsidRDefault="00000000" w:rsidP="00D55090">
      <w:pPr>
        <w:jc w:val="both"/>
      </w:pPr>
      <w:r>
        <w:t xml:space="preserve">El área de cliente se estructura en </w:t>
      </w:r>
      <w:r>
        <w:rPr>
          <w:b/>
          <w:bCs/>
        </w:rPr>
        <w:t>dos niveles de acceso</w:t>
      </w:r>
      <w:r>
        <w:t>, determinados por la existencia de un contrato de mantenimiento activo: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60"/>
        <w:gridCol w:w="3360"/>
        <w:gridCol w:w="3360"/>
      </w:tblGrid>
      <w:tr w:rsidR="00EA1982" w14:paraId="3C11DFC1" w14:textId="77777777">
        <w:trPr>
          <w:tblHeader/>
        </w:trPr>
        <w:tc>
          <w:tcPr>
            <w:tcW w:w="3360" w:type="dxa"/>
            <w:shd w:val="clear" w:color="auto" w:fill="1F7A5C"/>
            <w:tcMar>
              <w:top w:w="60" w:type="dxa"/>
              <w:left w:w="90" w:type="dxa"/>
              <w:bottom w:w="60" w:type="dxa"/>
              <w:right w:w="90" w:type="dxa"/>
            </w:tcMar>
            <w:vAlign w:val="center"/>
          </w:tcPr>
          <w:p w14:paraId="75C2267D" w14:textId="77777777" w:rsidR="00EA1982" w:rsidRDefault="00000000" w:rsidP="00D55090">
            <w:pPr>
              <w:spacing w:line="240" w:lineRule="auto"/>
              <w:jc w:val="both"/>
            </w:pPr>
            <w:r>
              <w:rPr>
                <w:b/>
                <w:bCs/>
                <w:color w:val="FFFFFF"/>
                <w:sz w:val="18"/>
                <w:szCs w:val="18"/>
              </w:rPr>
              <w:t>Prestación</w:t>
            </w:r>
          </w:p>
        </w:tc>
        <w:tc>
          <w:tcPr>
            <w:tcW w:w="3360" w:type="dxa"/>
            <w:shd w:val="clear" w:color="auto" w:fill="1F7A5C"/>
            <w:tcMar>
              <w:top w:w="60" w:type="dxa"/>
              <w:left w:w="90" w:type="dxa"/>
              <w:bottom w:w="60" w:type="dxa"/>
              <w:right w:w="90" w:type="dxa"/>
            </w:tcMar>
            <w:vAlign w:val="center"/>
          </w:tcPr>
          <w:p w14:paraId="344B753C" w14:textId="77777777" w:rsidR="00EA1982" w:rsidRDefault="00000000" w:rsidP="00D55090">
            <w:pPr>
              <w:spacing w:line="240" w:lineRule="auto"/>
              <w:jc w:val="both"/>
            </w:pPr>
            <w:r>
              <w:rPr>
                <w:b/>
                <w:bCs/>
                <w:color w:val="FFFFFF"/>
                <w:sz w:val="18"/>
                <w:szCs w:val="18"/>
              </w:rPr>
              <w:t>Nivel básico — sin contrato</w:t>
            </w:r>
          </w:p>
        </w:tc>
        <w:tc>
          <w:tcPr>
            <w:tcW w:w="3360" w:type="dxa"/>
            <w:shd w:val="clear" w:color="auto" w:fill="1F7A5C"/>
            <w:tcMar>
              <w:top w:w="60" w:type="dxa"/>
              <w:left w:w="90" w:type="dxa"/>
              <w:bottom w:w="60" w:type="dxa"/>
              <w:right w:w="90" w:type="dxa"/>
            </w:tcMar>
            <w:vAlign w:val="center"/>
          </w:tcPr>
          <w:p w14:paraId="4DDD40F5" w14:textId="77777777" w:rsidR="00EA1982" w:rsidRDefault="00000000" w:rsidP="00D55090">
            <w:pPr>
              <w:spacing w:line="240" w:lineRule="auto"/>
              <w:jc w:val="both"/>
            </w:pPr>
            <w:r>
              <w:rPr>
                <w:b/>
                <w:bCs/>
                <w:color w:val="FFFFFF"/>
                <w:sz w:val="18"/>
                <w:szCs w:val="18"/>
              </w:rPr>
              <w:t>Nivel completo — con contrato</w:t>
            </w:r>
          </w:p>
        </w:tc>
      </w:tr>
      <w:tr w:rsidR="00EA1982" w14:paraId="43EE2179" w14:textId="77777777">
        <w:tc>
          <w:tcPr>
            <w:tcW w:w="3360" w:type="dxa"/>
            <w:tcMar>
              <w:top w:w="60" w:type="dxa"/>
              <w:left w:w="90" w:type="dxa"/>
              <w:bottom w:w="60" w:type="dxa"/>
              <w:right w:w="90" w:type="dxa"/>
            </w:tcMar>
            <w:vAlign w:val="center"/>
          </w:tcPr>
          <w:p w14:paraId="14C1C668" w14:textId="77777777" w:rsidR="00EA1982" w:rsidRDefault="00000000" w:rsidP="00D55090">
            <w:pPr>
              <w:spacing w:line="240" w:lineRule="auto"/>
              <w:jc w:val="both"/>
            </w:pPr>
            <w:r>
              <w:rPr>
                <w:sz w:val="18"/>
                <w:szCs w:val="18"/>
              </w:rPr>
              <w:t>Acceso</w:t>
            </w:r>
          </w:p>
        </w:tc>
        <w:tc>
          <w:tcPr>
            <w:tcW w:w="3360" w:type="dxa"/>
            <w:tcMar>
              <w:top w:w="60" w:type="dxa"/>
              <w:left w:w="90" w:type="dxa"/>
              <w:bottom w:w="60" w:type="dxa"/>
              <w:right w:w="90" w:type="dxa"/>
            </w:tcMar>
            <w:vAlign w:val="center"/>
          </w:tcPr>
          <w:p w14:paraId="68E54EB5" w14:textId="77777777" w:rsidR="00EA1982" w:rsidRDefault="00000000" w:rsidP="00D55090">
            <w:pPr>
              <w:spacing w:line="240" w:lineRule="auto"/>
              <w:jc w:val="both"/>
            </w:pPr>
            <w:r>
              <w:rPr>
                <w:sz w:val="18"/>
                <w:szCs w:val="18"/>
              </w:rPr>
              <w:t>Token en enlace de correo, sin registro</w:t>
            </w:r>
          </w:p>
        </w:tc>
        <w:tc>
          <w:tcPr>
            <w:tcW w:w="3360" w:type="dxa"/>
            <w:tcMar>
              <w:top w:w="60" w:type="dxa"/>
              <w:left w:w="90" w:type="dxa"/>
              <w:bottom w:w="60" w:type="dxa"/>
              <w:right w:w="90" w:type="dxa"/>
            </w:tcMar>
            <w:vAlign w:val="center"/>
          </w:tcPr>
          <w:p w14:paraId="4009682B" w14:textId="77777777" w:rsidR="00EA1982" w:rsidRDefault="00000000" w:rsidP="00D55090">
            <w:pPr>
              <w:spacing w:line="240" w:lineRule="auto"/>
              <w:jc w:val="both"/>
            </w:pPr>
            <w:r>
              <w:rPr>
                <w:sz w:val="18"/>
                <w:szCs w:val="18"/>
              </w:rPr>
              <w:t>Cuenta registrada (OAuth2 / OIDC)</w:t>
            </w:r>
          </w:p>
        </w:tc>
      </w:tr>
      <w:tr w:rsidR="00EA1982" w14:paraId="70C3FE09" w14:textId="77777777">
        <w:tc>
          <w:tcPr>
            <w:tcW w:w="3360" w:type="dxa"/>
            <w:tcMar>
              <w:top w:w="60" w:type="dxa"/>
              <w:left w:w="90" w:type="dxa"/>
              <w:bottom w:w="60" w:type="dxa"/>
              <w:right w:w="90" w:type="dxa"/>
            </w:tcMar>
            <w:vAlign w:val="center"/>
          </w:tcPr>
          <w:p w14:paraId="2186EF5B" w14:textId="77777777" w:rsidR="00EA1982" w:rsidRDefault="00000000" w:rsidP="00D55090">
            <w:pPr>
              <w:spacing w:line="240" w:lineRule="auto"/>
              <w:jc w:val="both"/>
            </w:pPr>
            <w:r>
              <w:rPr>
                <w:sz w:val="18"/>
                <w:szCs w:val="18"/>
              </w:rPr>
              <w:t>Estado del equipo (Track &amp; Trace)</w:t>
            </w:r>
          </w:p>
        </w:tc>
        <w:tc>
          <w:tcPr>
            <w:tcW w:w="3360" w:type="dxa"/>
            <w:tcMar>
              <w:top w:w="60" w:type="dxa"/>
              <w:left w:w="90" w:type="dxa"/>
              <w:bottom w:w="60" w:type="dxa"/>
              <w:right w:w="90" w:type="dxa"/>
            </w:tcMar>
            <w:vAlign w:val="center"/>
          </w:tcPr>
          <w:p w14:paraId="50994C13" w14:textId="77777777" w:rsidR="00EA1982" w:rsidRDefault="00000000" w:rsidP="00D55090">
            <w:pPr>
              <w:spacing w:line="240" w:lineRule="auto"/>
              <w:jc w:val="both"/>
            </w:pPr>
            <w:r>
              <w:rPr>
                <w:sz w:val="18"/>
                <w:szCs w:val="18"/>
              </w:rPr>
              <w:t>Sí</w:t>
            </w:r>
          </w:p>
        </w:tc>
        <w:tc>
          <w:tcPr>
            <w:tcW w:w="3360" w:type="dxa"/>
            <w:tcMar>
              <w:top w:w="60" w:type="dxa"/>
              <w:left w:w="90" w:type="dxa"/>
              <w:bottom w:w="60" w:type="dxa"/>
              <w:right w:w="90" w:type="dxa"/>
            </w:tcMar>
            <w:vAlign w:val="center"/>
          </w:tcPr>
          <w:p w14:paraId="240862D3" w14:textId="77777777" w:rsidR="00EA1982" w:rsidRDefault="00000000" w:rsidP="00D55090">
            <w:pPr>
              <w:spacing w:line="240" w:lineRule="auto"/>
              <w:jc w:val="both"/>
            </w:pPr>
            <w:r>
              <w:rPr>
                <w:sz w:val="18"/>
                <w:szCs w:val="18"/>
              </w:rPr>
              <w:t>Sí</w:t>
            </w:r>
          </w:p>
        </w:tc>
      </w:tr>
      <w:tr w:rsidR="00EA1982" w14:paraId="4F58D7B8" w14:textId="77777777">
        <w:tc>
          <w:tcPr>
            <w:tcW w:w="3360" w:type="dxa"/>
            <w:tcMar>
              <w:top w:w="60" w:type="dxa"/>
              <w:left w:w="90" w:type="dxa"/>
              <w:bottom w:w="60" w:type="dxa"/>
              <w:right w:w="90" w:type="dxa"/>
            </w:tcMar>
            <w:vAlign w:val="center"/>
          </w:tcPr>
          <w:p w14:paraId="29F580C1" w14:textId="77777777" w:rsidR="00EA1982" w:rsidRDefault="00000000" w:rsidP="00D55090">
            <w:pPr>
              <w:spacing w:line="240" w:lineRule="auto"/>
              <w:jc w:val="both"/>
            </w:pPr>
            <w:r>
              <w:rPr>
                <w:sz w:val="18"/>
                <w:szCs w:val="18"/>
              </w:rPr>
              <w:t>Aprobación de cotización en un clic</w:t>
            </w:r>
          </w:p>
        </w:tc>
        <w:tc>
          <w:tcPr>
            <w:tcW w:w="3360" w:type="dxa"/>
            <w:tcMar>
              <w:top w:w="60" w:type="dxa"/>
              <w:left w:w="90" w:type="dxa"/>
              <w:bottom w:w="60" w:type="dxa"/>
              <w:right w:w="90" w:type="dxa"/>
            </w:tcMar>
            <w:vAlign w:val="center"/>
          </w:tcPr>
          <w:p w14:paraId="4A592BBA" w14:textId="77777777" w:rsidR="00EA1982" w:rsidRDefault="00000000" w:rsidP="00D55090">
            <w:pPr>
              <w:spacing w:line="240" w:lineRule="auto"/>
              <w:jc w:val="both"/>
            </w:pPr>
            <w:r>
              <w:rPr>
                <w:sz w:val="18"/>
                <w:szCs w:val="18"/>
              </w:rPr>
              <w:t>Sí</w:t>
            </w:r>
          </w:p>
        </w:tc>
        <w:tc>
          <w:tcPr>
            <w:tcW w:w="3360" w:type="dxa"/>
            <w:tcMar>
              <w:top w:w="60" w:type="dxa"/>
              <w:left w:w="90" w:type="dxa"/>
              <w:bottom w:w="60" w:type="dxa"/>
              <w:right w:w="90" w:type="dxa"/>
            </w:tcMar>
            <w:vAlign w:val="center"/>
          </w:tcPr>
          <w:p w14:paraId="59EF6093" w14:textId="77777777" w:rsidR="00EA1982" w:rsidRDefault="00000000" w:rsidP="00D55090">
            <w:pPr>
              <w:spacing w:line="240" w:lineRule="auto"/>
              <w:jc w:val="both"/>
            </w:pPr>
            <w:r>
              <w:rPr>
                <w:sz w:val="18"/>
                <w:szCs w:val="18"/>
              </w:rPr>
              <w:t>Sí</w:t>
            </w:r>
          </w:p>
        </w:tc>
      </w:tr>
      <w:tr w:rsidR="00EA1982" w14:paraId="78C66703" w14:textId="77777777">
        <w:tc>
          <w:tcPr>
            <w:tcW w:w="3360" w:type="dxa"/>
            <w:tcMar>
              <w:top w:w="60" w:type="dxa"/>
              <w:left w:w="90" w:type="dxa"/>
              <w:bottom w:w="60" w:type="dxa"/>
              <w:right w:w="90" w:type="dxa"/>
            </w:tcMar>
            <w:vAlign w:val="center"/>
          </w:tcPr>
          <w:p w14:paraId="1E589266" w14:textId="77777777" w:rsidR="00EA1982" w:rsidRDefault="00000000" w:rsidP="00D55090">
            <w:pPr>
              <w:spacing w:line="240" w:lineRule="auto"/>
              <w:jc w:val="both"/>
            </w:pPr>
            <w:r>
              <w:rPr>
                <w:sz w:val="18"/>
                <w:szCs w:val="18"/>
              </w:rPr>
              <w:t>Hoja de vida del equipo</w:t>
            </w:r>
          </w:p>
        </w:tc>
        <w:tc>
          <w:tcPr>
            <w:tcW w:w="3360" w:type="dxa"/>
            <w:tcMar>
              <w:top w:w="60" w:type="dxa"/>
              <w:left w:w="90" w:type="dxa"/>
              <w:bottom w:w="60" w:type="dxa"/>
              <w:right w:w="90" w:type="dxa"/>
            </w:tcMar>
            <w:vAlign w:val="center"/>
          </w:tcPr>
          <w:p w14:paraId="46F523C1" w14:textId="77777777" w:rsidR="00EA1982" w:rsidRDefault="00000000" w:rsidP="00D55090">
            <w:pPr>
              <w:spacing w:line="240" w:lineRule="auto"/>
              <w:jc w:val="both"/>
            </w:pPr>
            <w:r>
              <w:rPr>
                <w:sz w:val="18"/>
                <w:szCs w:val="18"/>
              </w:rPr>
              <w:t>Versión reducida</w:t>
            </w:r>
          </w:p>
        </w:tc>
        <w:tc>
          <w:tcPr>
            <w:tcW w:w="3360" w:type="dxa"/>
            <w:tcMar>
              <w:top w:w="60" w:type="dxa"/>
              <w:left w:w="90" w:type="dxa"/>
              <w:bottom w:w="60" w:type="dxa"/>
              <w:right w:w="90" w:type="dxa"/>
            </w:tcMar>
            <w:vAlign w:val="center"/>
          </w:tcPr>
          <w:p w14:paraId="45696EA4" w14:textId="77777777" w:rsidR="00EA1982" w:rsidRDefault="00000000" w:rsidP="00D55090">
            <w:pPr>
              <w:spacing w:line="240" w:lineRule="auto"/>
              <w:jc w:val="both"/>
            </w:pPr>
            <w:r>
              <w:rPr>
                <w:sz w:val="18"/>
                <w:szCs w:val="18"/>
              </w:rPr>
              <w:t>Completa: historial, intervenciones, componentes con garantía propia, costos</w:t>
            </w:r>
          </w:p>
        </w:tc>
      </w:tr>
      <w:tr w:rsidR="00EA1982" w14:paraId="51E39B6B" w14:textId="77777777">
        <w:tc>
          <w:tcPr>
            <w:tcW w:w="3360" w:type="dxa"/>
            <w:tcMar>
              <w:top w:w="60" w:type="dxa"/>
              <w:left w:w="90" w:type="dxa"/>
              <w:bottom w:w="60" w:type="dxa"/>
              <w:right w:w="90" w:type="dxa"/>
            </w:tcMar>
            <w:vAlign w:val="center"/>
          </w:tcPr>
          <w:p w14:paraId="6E6ACB55" w14:textId="77777777" w:rsidR="00EA1982" w:rsidRDefault="00000000" w:rsidP="00D55090">
            <w:pPr>
              <w:spacing w:line="240" w:lineRule="auto"/>
              <w:jc w:val="both"/>
            </w:pPr>
            <w:r>
              <w:rPr>
                <w:sz w:val="18"/>
                <w:szCs w:val="18"/>
              </w:rPr>
              <w:t>Certificados de calibración</w:t>
            </w:r>
          </w:p>
        </w:tc>
        <w:tc>
          <w:tcPr>
            <w:tcW w:w="3360" w:type="dxa"/>
            <w:tcMar>
              <w:top w:w="60" w:type="dxa"/>
              <w:left w:w="90" w:type="dxa"/>
              <w:bottom w:w="60" w:type="dxa"/>
              <w:right w:w="90" w:type="dxa"/>
            </w:tcMar>
            <w:vAlign w:val="center"/>
          </w:tcPr>
          <w:p w14:paraId="120775CA" w14:textId="77777777" w:rsidR="00EA1982" w:rsidRDefault="00000000" w:rsidP="00D55090">
            <w:pPr>
              <w:spacing w:line="240" w:lineRule="auto"/>
              <w:jc w:val="both"/>
            </w:pPr>
            <w:r>
              <w:rPr>
                <w:sz w:val="18"/>
                <w:szCs w:val="18"/>
              </w:rPr>
              <w:t>Todos los del equipo, no sólo el vigente —ampliado en la R08—</w:t>
            </w:r>
          </w:p>
        </w:tc>
        <w:tc>
          <w:tcPr>
            <w:tcW w:w="3360" w:type="dxa"/>
            <w:tcMar>
              <w:top w:w="60" w:type="dxa"/>
              <w:left w:w="90" w:type="dxa"/>
              <w:bottom w:w="60" w:type="dxa"/>
              <w:right w:w="90" w:type="dxa"/>
            </w:tcMar>
            <w:vAlign w:val="center"/>
          </w:tcPr>
          <w:p w14:paraId="433E8E3D" w14:textId="77777777" w:rsidR="00EA1982" w:rsidRDefault="00000000" w:rsidP="00D55090">
            <w:pPr>
              <w:spacing w:line="240" w:lineRule="auto"/>
              <w:jc w:val="both"/>
            </w:pPr>
            <w:r>
              <w:rPr>
                <w:sz w:val="18"/>
                <w:szCs w:val="18"/>
              </w:rPr>
              <w:t>Histórico completo descargable</w:t>
            </w:r>
          </w:p>
        </w:tc>
      </w:tr>
      <w:tr w:rsidR="00EA1982" w14:paraId="1BDF6C3B" w14:textId="77777777">
        <w:tc>
          <w:tcPr>
            <w:tcW w:w="3360" w:type="dxa"/>
            <w:tcMar>
              <w:top w:w="60" w:type="dxa"/>
              <w:left w:w="90" w:type="dxa"/>
              <w:bottom w:w="60" w:type="dxa"/>
              <w:right w:w="90" w:type="dxa"/>
            </w:tcMar>
            <w:vAlign w:val="center"/>
          </w:tcPr>
          <w:p w14:paraId="23CE28DF" w14:textId="77777777" w:rsidR="00EA1982" w:rsidRDefault="00000000" w:rsidP="00D55090">
            <w:pPr>
              <w:spacing w:line="240" w:lineRule="auto"/>
              <w:jc w:val="both"/>
            </w:pPr>
            <w:r>
              <w:rPr>
                <w:sz w:val="18"/>
                <w:szCs w:val="18"/>
              </w:rPr>
              <w:t>Avisos de vencimiento de calibración</w:t>
            </w:r>
          </w:p>
        </w:tc>
        <w:tc>
          <w:tcPr>
            <w:tcW w:w="3360" w:type="dxa"/>
            <w:tcMar>
              <w:top w:w="60" w:type="dxa"/>
              <w:left w:w="90" w:type="dxa"/>
              <w:bottom w:w="60" w:type="dxa"/>
              <w:right w:w="90" w:type="dxa"/>
            </w:tcMar>
            <w:vAlign w:val="center"/>
          </w:tcPr>
          <w:p w14:paraId="3702B40D" w14:textId="77777777" w:rsidR="00EA1982" w:rsidRDefault="00000000" w:rsidP="00D55090">
            <w:pPr>
              <w:spacing w:line="240" w:lineRule="auto"/>
              <w:jc w:val="both"/>
            </w:pPr>
            <w:r>
              <w:rPr>
                <w:sz w:val="18"/>
                <w:szCs w:val="18"/>
              </w:rPr>
              <w:t>Sí</w:t>
            </w:r>
          </w:p>
        </w:tc>
        <w:tc>
          <w:tcPr>
            <w:tcW w:w="3360" w:type="dxa"/>
            <w:tcMar>
              <w:top w:w="60" w:type="dxa"/>
              <w:left w:w="90" w:type="dxa"/>
              <w:bottom w:w="60" w:type="dxa"/>
              <w:right w:w="90" w:type="dxa"/>
            </w:tcMar>
            <w:vAlign w:val="center"/>
          </w:tcPr>
          <w:p w14:paraId="7DC223AC" w14:textId="77777777" w:rsidR="00EA1982" w:rsidRDefault="00000000" w:rsidP="00D55090">
            <w:pPr>
              <w:spacing w:line="240" w:lineRule="auto"/>
              <w:jc w:val="both"/>
            </w:pPr>
            <w:r>
              <w:rPr>
                <w:sz w:val="18"/>
                <w:szCs w:val="18"/>
              </w:rPr>
              <w:t>Sí</w:t>
            </w:r>
          </w:p>
        </w:tc>
      </w:tr>
      <w:tr w:rsidR="00EA1982" w14:paraId="599056D0" w14:textId="77777777">
        <w:tc>
          <w:tcPr>
            <w:tcW w:w="3360" w:type="dxa"/>
            <w:tcMar>
              <w:top w:w="60" w:type="dxa"/>
              <w:left w:w="90" w:type="dxa"/>
              <w:bottom w:w="60" w:type="dxa"/>
              <w:right w:w="90" w:type="dxa"/>
            </w:tcMar>
            <w:vAlign w:val="center"/>
          </w:tcPr>
          <w:p w14:paraId="6547D8E4" w14:textId="77777777" w:rsidR="00EA1982" w:rsidRDefault="00000000" w:rsidP="00D55090">
            <w:pPr>
              <w:spacing w:line="240" w:lineRule="auto"/>
              <w:jc w:val="both"/>
            </w:pPr>
            <w:r>
              <w:rPr>
                <w:sz w:val="18"/>
                <w:szCs w:val="18"/>
              </w:rPr>
              <w:t xml:space="preserve">KB Externa: vídeos de operación, mantenimiento básico, PDFs y notas técnicas</w:t>
            </w:r>
          </w:p>
        </w:tc>
        <w:tc>
          <w:tcPr>
            <w:tcW w:w="3360" w:type="dxa"/>
            <w:tcMar>
              <w:top w:w="60" w:type="dxa"/>
              <w:left w:w="90" w:type="dxa"/>
              <w:bottom w:w="60" w:type="dxa"/>
              <w:right w:w="90" w:type="dxa"/>
            </w:tcMar>
            <w:vAlign w:val="center"/>
          </w:tcPr>
          <w:p w14:paraId="10588B48" w14:textId="77777777" w:rsidR="00EA1982" w:rsidRDefault="00000000" w:rsidP="00D55090">
            <w:pPr>
              <w:spacing w:line="240" w:lineRule="auto"/>
              <w:jc w:val="both"/>
            </w:pPr>
            <w:r>
              <w:rPr>
                <w:sz w:val="18"/>
                <w:szCs w:val="18"/>
              </w:rPr>
              <w:t>Vitrina pública mínima</w:t>
            </w:r>
          </w:p>
        </w:tc>
        <w:tc>
          <w:tcPr>
            <w:tcW w:w="3360" w:type="dxa"/>
            <w:tcMar>
              <w:top w:w="60" w:type="dxa"/>
              <w:left w:w="90" w:type="dxa"/>
              <w:bottom w:w="60" w:type="dxa"/>
              <w:right w:w="90" w:type="dxa"/>
            </w:tcMar>
            <w:vAlign w:val="center"/>
          </w:tcPr>
          <w:p w14:paraId="2FE40493" w14:textId="77777777" w:rsidR="00EA1982" w:rsidRDefault="00000000" w:rsidP="00D55090">
            <w:pPr>
              <w:spacing w:line="240" w:lineRule="auto"/>
              <w:jc w:val="both"/>
            </w:pPr>
            <w:r>
              <w:rPr>
                <w:sz w:val="18"/>
                <w:szCs w:val="18"/>
              </w:rPr>
              <w:t>Acceso completo</w:t>
            </w:r>
          </w:p>
        </w:tc>
      </w:tr>
      <w:tr w:rsidR="00EA1982" w14:paraId="73678310" w14:textId="77777777">
        <w:tc>
          <w:tcPr>
            <w:tcW w:w="3360" w:type="dxa"/>
            <w:tcMar>
              <w:top w:w="60" w:type="dxa"/>
              <w:left w:w="90" w:type="dxa"/>
              <w:bottom w:w="60" w:type="dxa"/>
              <w:right w:w="90" w:type="dxa"/>
            </w:tcMar>
            <w:vAlign w:val="center"/>
          </w:tcPr>
          <w:p w14:paraId="115F5A7C" w14:textId="77777777" w:rsidR="00EA1982" w:rsidRDefault="00000000" w:rsidP="00D55090">
            <w:pPr>
              <w:spacing w:line="240" w:lineRule="auto"/>
              <w:jc w:val="both"/>
            </w:pPr>
            <w:r>
              <w:rPr>
                <w:sz w:val="18"/>
                <w:szCs w:val="18"/>
              </w:rPr>
              <w:t>Agente conversacional técnico</w:t>
            </w:r>
          </w:p>
        </w:tc>
        <w:tc>
          <w:tcPr>
            <w:tcW w:w="3360" w:type="dxa"/>
            <w:tcMar>
              <w:top w:w="60" w:type="dxa"/>
              <w:left w:w="90" w:type="dxa"/>
              <w:bottom w:w="60" w:type="dxa"/>
              <w:right w:w="90" w:type="dxa"/>
            </w:tcMar>
            <w:vAlign w:val="center"/>
          </w:tcPr>
          <w:p w14:paraId="121EF043" w14:textId="77777777" w:rsidR="00EA1982" w:rsidRDefault="00000000" w:rsidP="00D55090">
            <w:pPr>
              <w:spacing w:line="240" w:lineRule="auto"/>
              <w:jc w:val="both"/>
            </w:pPr>
            <w:r>
              <w:rPr>
                <w:sz w:val="18"/>
                <w:szCs w:val="18"/>
              </w:rPr>
              <w:t>No</w:t>
            </w:r>
          </w:p>
        </w:tc>
        <w:tc>
          <w:tcPr>
            <w:tcW w:w="3360" w:type="dxa"/>
            <w:tcMar>
              <w:top w:w="60" w:type="dxa"/>
              <w:left w:w="90" w:type="dxa"/>
              <w:bottom w:w="60" w:type="dxa"/>
              <w:right w:w="90" w:type="dxa"/>
            </w:tcMar>
            <w:vAlign w:val="center"/>
          </w:tcPr>
          <w:p w14:paraId="47F3EA12" w14:textId="77777777" w:rsidR="00EA1982" w:rsidRDefault="00000000" w:rsidP="00D55090">
            <w:pPr>
              <w:spacing w:line="240" w:lineRule="auto"/>
              <w:jc w:val="both"/>
            </w:pPr>
            <w:r>
              <w:rPr>
                <w:sz w:val="18"/>
                <w:szCs w:val="18"/>
              </w:rPr>
              <w:t>Sí</w:t>
            </w:r>
          </w:p>
        </w:tc>
      </w:tr>
      <w:tr w:rsidR="00EA1982" w14:paraId="1C2FF437" w14:textId="77777777">
        <w:tc>
          <w:tcPr>
            <w:tcW w:w="3360" w:type="dxa"/>
            <w:tcMar>
              <w:top w:w="60" w:type="dxa"/>
              <w:left w:w="90" w:type="dxa"/>
              <w:bottom w:w="60" w:type="dxa"/>
              <w:right w:w="90" w:type="dxa"/>
            </w:tcMar>
            <w:vAlign w:val="center"/>
          </w:tcPr>
          <w:p w14:paraId="651BE470" w14:textId="77777777" w:rsidR="00EA1982" w:rsidRDefault="00000000" w:rsidP="00D55090">
            <w:pPr>
              <w:spacing w:line="240" w:lineRule="auto"/>
              <w:jc w:val="both"/>
            </w:pPr>
            <w:r>
              <w:rPr>
                <w:sz w:val="18"/>
                <w:szCs w:val="18"/>
              </w:rPr>
              <w:t>Descarga de firmware y software</w:t>
            </w:r>
          </w:p>
        </w:tc>
        <w:tc>
          <w:tcPr>
            <w:tcW w:w="3360" w:type="dxa"/>
            <w:tcMar>
              <w:top w:w="60" w:type="dxa"/>
              <w:left w:w="90" w:type="dxa"/>
              <w:bottom w:w="60" w:type="dxa"/>
              <w:right w:w="90" w:type="dxa"/>
            </w:tcMar>
            <w:vAlign w:val="center"/>
          </w:tcPr>
          <w:p w14:paraId="7A177E9E" w14:textId="77777777" w:rsidR="00EA1982" w:rsidRDefault="00000000" w:rsidP="00D55090">
            <w:pPr>
              <w:spacing w:line="240" w:lineRule="auto"/>
              <w:jc w:val="both"/>
            </w:pPr>
            <w:r>
              <w:rPr>
                <w:sz w:val="18"/>
                <w:szCs w:val="18"/>
              </w:rPr>
              <w:t>No</w:t>
            </w:r>
          </w:p>
        </w:tc>
        <w:tc>
          <w:tcPr>
            <w:tcW w:w="3360" w:type="dxa"/>
            <w:tcMar>
              <w:top w:w="60" w:type="dxa"/>
              <w:left w:w="90" w:type="dxa"/>
              <w:bottom w:w="60" w:type="dxa"/>
              <w:right w:w="90" w:type="dxa"/>
            </w:tcMar>
            <w:vAlign w:val="center"/>
          </w:tcPr>
          <w:p w14:paraId="72615CBF" w14:textId="77777777" w:rsidR="00EA1982" w:rsidRDefault="00000000" w:rsidP="00D55090">
            <w:pPr>
              <w:spacing w:line="240" w:lineRule="auto"/>
              <w:jc w:val="both"/>
            </w:pPr>
            <w:r>
              <w:rPr>
                <w:sz w:val="18"/>
                <w:szCs w:val="18"/>
              </w:rPr>
              <w:t>Sí</w:t>
            </w:r>
          </w:p>
        </w:tc>
      </w:tr>
      <w:tr w:rsidR="00EA1982" w14:paraId="4DE31ACB" w14:textId="77777777">
        <w:tc>
          <w:tcPr>
            <w:tcW w:w="3360" w:type="dxa"/>
            <w:tcMar>
              <w:top w:w="60" w:type="dxa"/>
              <w:left w:w="90" w:type="dxa"/>
              <w:bottom w:w="60" w:type="dxa"/>
              <w:right w:w="90" w:type="dxa"/>
            </w:tcMar>
            <w:vAlign w:val="center"/>
          </w:tcPr>
          <w:p w14:paraId="76B899F3" w14:textId="77777777" w:rsidR="00EA1982" w:rsidRDefault="00000000" w:rsidP="00D55090">
            <w:pPr>
              <w:spacing w:line="240" w:lineRule="auto"/>
              <w:jc w:val="both"/>
            </w:pPr>
            <w:r>
              <w:rPr>
                <w:sz w:val="18"/>
                <w:szCs w:val="18"/>
              </w:rPr>
              <w:t>Agendamiento de citas</w:t>
            </w:r>
          </w:p>
        </w:tc>
        <w:tc>
          <w:tcPr>
            <w:tcW w:w="3360" w:type="dxa"/>
            <w:tcMar>
              <w:top w:w="60" w:type="dxa"/>
              <w:left w:w="90" w:type="dxa"/>
              <w:bottom w:w="60" w:type="dxa"/>
              <w:right w:w="90" w:type="dxa"/>
            </w:tcMar>
            <w:vAlign w:val="center"/>
          </w:tcPr>
          <w:p w14:paraId="22F6F36B" w14:textId="77777777" w:rsidR="00EA1982" w:rsidRDefault="00000000" w:rsidP="00D55090">
            <w:pPr>
              <w:spacing w:line="240" w:lineRule="auto"/>
              <w:jc w:val="both"/>
            </w:pPr>
            <w:r>
              <w:rPr>
                <w:sz w:val="18"/>
                <w:szCs w:val="18"/>
              </w:rPr>
              <w:t>Solicita (Comercial confirma)</w:t>
            </w:r>
          </w:p>
        </w:tc>
        <w:tc>
          <w:tcPr>
            <w:tcW w:w="3360" w:type="dxa"/>
            <w:tcMar>
              <w:top w:w="60" w:type="dxa"/>
              <w:left w:w="90" w:type="dxa"/>
              <w:bottom w:w="60" w:type="dxa"/>
              <w:right w:w="90" w:type="dxa"/>
            </w:tcMar>
            <w:vAlign w:val="center"/>
          </w:tcPr>
          <w:p w14:paraId="76E51853" w14:textId="77777777" w:rsidR="00EA1982" w:rsidRDefault="00000000" w:rsidP="00D55090">
            <w:pPr>
              <w:spacing w:line="240" w:lineRule="auto"/>
              <w:jc w:val="both"/>
            </w:pPr>
            <w:r>
              <w:rPr>
                <w:sz w:val="18"/>
                <w:szCs w:val="18"/>
              </w:rPr>
              <w:t>Reserva en firme, con prioridad</w:t>
            </w:r>
          </w:p>
        </w:tc>
      </w:tr>
    </w:tbl>
    <w:p w14:paraId="1C87B44A" w14:textId="77777777" w:rsidR="00EA1982" w:rsidRDefault="00000000" w:rsidP="00D55090">
      <w:pPr>
        <w:jc w:val="both"/>
      </w:pPr>
      <w:r>
        <w:rPr>
          <w:b/>
          <w:bCs/>
        </w:rPr>
        <w:t>Por qué el nivel básico no es una concesión.</w:t>
      </w:r>
      <w:r>
        <w:t xml:space="preserve"> 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14:paraId="1D1C4CDB" w14:textId="77777777" w:rsidR="00EA1982" w:rsidRDefault="00000000" w:rsidP="00D55090">
      <w:pPr>
        <w:jc w:val="both"/>
      </w:pPr>
      <w:r>
        <w:rPr>
          <w:b/>
          <w:bCs/>
        </w:rPr>
        <w:t>Por qué el nivel completo vende contratos.</w:t>
      </w:r>
      <w:r>
        <w:t xml:space="preserve"> Lo que queda detrás del contrato no es información sobre el propio equipo del cliente —eso es suyo y se le da—, sino </w:t>
      </w:r>
      <w:r>
        <w:rPr>
          <w:b/>
          <w:bCs/>
        </w:rPr>
        <w:t>capacidad de autonomía</w:t>
      </w:r>
      <w:r>
        <w:t>: saber operar y mantener el equipo sin llamar, tener el firmware, poder preguntar a cualquier hora, y reservar taller con prioridad. Es una prestación que el cliente percibe todos los meses, no sólo cuando algo se rompe.</w:t>
      </w:r>
    </w:p>
    <w:p w14:paraId="61BD3C75" w14:textId="77777777" w:rsidR="00EA1982" w:rsidRDefault="00000000" w:rsidP="00D55090">
      <w:pPr>
        <w:pStyle w:val="Ttulo3"/>
        <w:jc w:val="both"/>
      </w:pPr>
      <w:bookmarkStart w:id="242" w:name="_Toc239181021"/>
      <w:bookmarkStart w:id="243" w:name="m8.2-nivel-básico"/>
      <w:bookmarkEnd w:id="241"/>
      <w:r>
        <w:t>M8.2 Nivel básico</w:t>
      </w:r>
      <w:bookmarkEnd w:id="242"/>
    </w:p>
    <w:p w14:paraId="33C5389C" w14:textId="77777777" w:rsidR="00EA1982" w:rsidRDefault="00000000" w:rsidP="00D55090">
      <w:pPr>
        <w:jc w:val="both"/>
      </w:pPr>
      <w:r>
        <w:t xml:space="preserve">Alcance mínimo, ya definido: </w:t>
      </w:r>
      <w:r>
        <w:rPr>
          <w:b/>
          <w:bCs/>
        </w:rPr>
        <w:t>hojas de vida y aprobación de cotizaciones</w:t>
      </w:r>
      <w:r>
        <w:t>. Entra en el MVP 2026.</w:t>
      </w:r>
    </w:p>
    <w:p w14:paraId="301985ED" w14:textId="77777777" w:rsidR="00EA1982" w:rsidRDefault="00000000">
      <w:pPr>
        <w:numPr>
          <w:ilvl w:val="0"/>
          <w:numId w:val="55"/>
        </w:numPr>
        <w:jc w:val="both"/>
      </w:pPr>
      <w:r>
        <w:rPr>
          <w:b/>
          <w:bCs/>
        </w:rPr>
        <w:t>Track &amp; Trace.</w:t>
      </w:r>
      <w:r>
        <w:t xml:space="preserve"> El cliente ve el </w:t>
      </w:r>
      <w:r>
        <w:rPr>
          <w:b/>
          <w:bCs/>
        </w:rPr>
        <w:t>estado actual</w:t>
      </w:r>
      <w:r>
        <w:t xml:space="preserve"> del equipo en lenguaje llano, con barra de progreso: «Recibido → Diagnosticando → </w:t>
      </w:r>
      <w:r>
        <w:rPr>
          <w:b/>
          <w:bCs/>
        </w:rPr>
        <w:t>Esperando tu aprobación</w:t>
      </w:r>
      <w:r>
        <w:t xml:space="preserve"> → Reparando → Listo para entrega». Sin jerga interna ni nombres de estados del blueprint. </w:t>
      </w:r>
      <w:r>
        <w:rPr>
          <w:b/>
          <w:bCs/>
        </w:rPr>
        <w:t>[R08]</w:t>
      </w:r>
      <w:r>
        <w:t xml:space="preserve"> Con </w:t>
      </w:r>
      <w:r>
        <w:rPr>
          <w:b/>
          <w:bCs/>
        </w:rPr>
        <w:t>aviso por correo en los cambios de estado relevantes</w:t>
      </w:r>
      <w:r>
        <w:t>, para que el cliente no tenga que entrar a mirar. El criterio de «relevante» conviene fijarlo con la traducción de estados de la corrección C8: el cliente no debe recibir un correo por cada una de las 34 transiciones.</w:t>
      </w:r>
    </w:p>
    <w:p w14:paraId="5E3392FD" w14:textId="77777777" w:rsidR="00EA1982" w:rsidRDefault="00000000">
      <w:pPr>
        <w:numPr>
          <w:ilvl w:val="0"/>
          <w:numId w:val="56"/>
        </w:numPr>
        <w:jc w:val="both"/>
      </w:pPr>
      <w:r>
        <w:rPr>
          <w:b/>
          <w:bCs/>
        </w:rPr>
        <w:t>[R04]</w:t>
      </w:r>
      <w:r>
        <w:t xml:space="preserve"> Esa barra necesita una traducción explícita desde los </w:t>
      </w:r>
      <w:r>
        <w:rPr>
          <w:b/>
          <w:bCs/>
        </w:rPr>
        <w:t>21 estados internos</w:t>
      </w:r>
      <w:r>
        <w:t xml:space="preserve"> verificados en M1.3, y no es trivial: varios —Notificación a Compras, Notificación Comercial, En espera de SKU inventario— no significan nada para quien está fuera y deben agruparse bajo una sola etiqueta. Hay además dos casos que resolver: el arranque, porque un ticket de Zoho y uno de la app nacen en estados distintos (M1.3.2), y Por Entregar / Sin </w:t>
        <w:lastRenderedPageBreak/>
        <w:t>facturar, que para el cliente es «listo para entrega» aunque internamente vuelva a Por Facturar. Es la corrección C8.</w:t>
      </w:r>
    </w:p>
    <w:p w14:paraId="7B9ACF18" w14:textId="77777777" w:rsidR="00EA1982" w:rsidRDefault="00000000">
      <w:pPr>
        <w:numPr>
          <w:ilvl w:val="0"/>
          <w:numId w:val="57"/>
        </w:numPr>
        <w:jc w:val="both"/>
      </w:pPr>
      <w:r>
        <w:rPr>
          <w:b/>
          <w:bCs/>
        </w:rPr>
        <w:t>Botón «Aprobar cotización»</w:t>
      </w:r>
      <w:r>
        <w:t>, que dispara directamente el cambio de estado en el sistema y detiene el reloj de espera (M4.1). Es la funcionalidad que ya está en piloto desde el 14/08.</w:t>
      </w:r>
    </w:p>
    <w:p w14:paraId="7D07CE17" w14:textId="77777777" w:rsidR="00EA1982" w:rsidRDefault="00000000">
      <w:pPr>
        <w:numPr>
          <w:ilvl w:val="0"/>
          <w:numId w:val="57"/>
        </w:numPr>
        <w:jc w:val="both"/>
      </w:pPr>
      <w:r>
        <w:rPr>
          <w:b/>
          <w:bCs/>
        </w:rPr>
        <w:t>Hoja de vida reducida</w:t>
      </w:r>
      <w:r>
        <w:t xml:space="preserve"> del equipo — ver M8.3.</w:t>
      </w:r>
    </w:p>
    <w:p w14:paraId="2F7A4AA8" w14:textId="77777777" w:rsidR="00EA1982" w:rsidRDefault="00000000">
      <w:pPr>
        <w:numPr>
          <w:ilvl w:val="0"/>
          <w:numId w:val="58"/>
        </w:numPr>
        <w:jc w:val="both"/>
      </w:pPr>
      <w:r>
        <w:rPr>
          <w:b/>
          <w:bCs/>
        </w:rPr>
        <w:t>Descarga del certificado de calibración</w:t>
      </w:r>
      <w:r>
        <w:t xml:space="preserve"> del servicio en curso.</w:t>
      </w:r>
    </w:p>
    <w:p w14:paraId="018EE414" w14:textId="77777777" w:rsidR="00EA1982" w:rsidRDefault="00000000" w:rsidP="00D55090">
      <w:pPr>
        <w:jc w:val="both"/>
      </w:pPr>
      <w:r>
        <w:rPr>
          <w:b/>
          <w:bCs/>
        </w:rPr>
        <w:t>Ampliación del revisor [R08] — certificados públicos y verificables.</w:t>
      </w:r>
      <w:r>
        <w:t xml:space="preserve"> Que los certificados de calibración sean </w:t>
      </w:r>
      <w:r>
        <w:rPr>
          <w:b/>
          <w:bCs/>
        </w:rPr>
        <w:t>consultables públicamente</w:t>
      </w:r>
      <w:r>
        <w:t xml:space="preserve">, no sólo por el cliente propietario. El motivo no es de transparencia sino de </w:t>
      </w:r>
      <w:r>
        <w:rPr>
          <w:b/>
          <w:bCs/>
        </w:rPr>
        <w:t>antifraude</w:t>
      </w:r>
      <w:r>
        <w:t xml:space="preserve">: si cualquiera —una autoridad ambiental, un auditor, un tercero que recibe un informe— puede escanear el QR y comprobar que el certificado existe y es el que dice ser, </w:t>
      </w:r>
      <w:r>
        <w:rPr>
          <w:b/>
          <w:bCs/>
        </w:rPr>
        <w:t>falsificarlo deja de tener sentido</w:t>
      </w:r>
      <w:r>
        <w:t>.</w:t>
      </w:r>
    </w:p>
    <w:p w14:paraId="61D08CF5" w14:textId="77777777" w:rsidR="00EA1982" w:rsidRDefault="00000000" w:rsidP="00D55090">
      <w:pPr>
        <w:jc w:val="both"/>
      </w:pPr>
      <w:r>
        <w:t xml:space="preserve">Es un argumento comercial de primer orden y encaja con el QR verificable de M8.7. Lo que hay que acotar es </w:t>
      </w:r>
      <w:r>
        <w:rPr>
          <w:b/>
          <w:bCs/>
        </w:rPr>
        <w:t>qué se muestra</w:t>
      </w:r>
      <w:r>
        <w:t xml:space="preserve">: la verificación necesita confirmar que el certificado es auténtico y está vigente, no necesariamente exponer todos sus valores medidos. Punto abierto nº 49.</w:t>
      </w:r>
    </w:p>
    <w:p w14:paraId="18BC8DF7" w14:textId="77777777" w:rsidR="00EA1982" w:rsidRDefault="00000000">
      <w:pPr>
        <w:numPr>
          <w:ilvl w:val="0"/>
          <w:numId w:val="59"/>
        </w:numPr>
        <w:jc w:val="both"/>
      </w:pPr>
      <w:r>
        <w:rPr>
          <w:b/>
          <w:bCs/>
        </w:rPr>
        <w:t>Solicitud de cita</w:t>
      </w:r>
      <w:r>
        <w:t xml:space="preserve"> contra la disponibilidad orientativa del taller (M6.4).</w:t>
      </w:r>
    </w:p>
    <w:p w14:paraId="149EFE72" w14:textId="77777777" w:rsidR="00EA1982" w:rsidRDefault="00000000">
      <w:pPr>
        <w:numPr>
          <w:ilvl w:val="0"/>
          <w:numId w:val="59"/>
        </w:numPr>
        <w:jc w:val="both"/>
      </w:pPr>
      <w:r>
        <w:rPr>
          <w:b/>
          <w:bCs/>
        </w:rPr>
        <w:t>Avisos automáticos de vencimiento de calibración</w:t>
      </w:r>
      <w:r>
        <w:t>, que llegan a todos los clientes por su función de campaña comercial (M4.5).</w:t>
      </w:r>
    </w:p>
    <w:p w14:paraId="32941A5B" w14:textId="77777777" w:rsidR="00EA1982" w:rsidRDefault="00000000">
      <w:pPr>
        <w:numPr>
          <w:ilvl w:val="0"/>
          <w:numId w:val="59"/>
        </w:numPr>
        <w:jc w:val="both"/>
      </w:pPr>
      <w:r>
        <w:rPr>
          <w:b/>
          <w:bCs/>
        </w:rPr>
        <w:t>Escaparate de la KB Externa</w:t>
      </w:r>
      <w:r>
        <w:t xml:space="preserve"> — ver M8.4.</w:t>
      </w:r>
    </w:p>
    <w:p w14:paraId="76C3DEB6" w14:textId="77777777" w:rsidR="00EA1982" w:rsidRDefault="00000000" w:rsidP="00D55090">
      <w:pPr>
        <w:pStyle w:val="Ttulo3"/>
        <w:jc w:val="both"/>
      </w:pPr>
      <w:bookmarkStart w:id="244" w:name="_Toc239181022"/>
      <w:bookmarkStart w:id="245" w:name="m8.3-la-hoja-de-vida-reducida"/>
      <w:bookmarkEnd w:id="243"/>
      <w:r>
        <w:t>M8.3 La hoja de vida reducida</w:t>
      </w:r>
      <w:bookmarkEnd w:id="244"/>
    </w:p>
    <w:p w14:paraId="5343DB29" w14:textId="77777777" w:rsidR="00EA1982" w:rsidRDefault="00000000" w:rsidP="00D55090">
      <w:pPr>
        <w:jc w:val="both"/>
      </w:pPr>
      <w:r>
        <w:t xml:space="preserve">El cliente ve la hoja de vida de </w:t>
      </w:r>
      <w:r>
        <w:rPr>
          <w:b/>
          <w:bCs/>
        </w:rPr>
        <w:t>sus propios equipos</w:t>
      </w:r>
      <w:r>
        <w:t xml:space="preserve">, en una versión acotada. Qué se muestra y qué no es una decisión de producto, no técnica, y está </w:t>
      </w:r>
      <w:r>
        <w:rPr>
          <w:b/>
          <w:bCs/>
        </w:rPr>
        <w:t>[ABIERTO]</w:t>
      </w:r>
      <w:r>
        <w:t xml:space="preserve"> en su detalle (Anexo D, punto 28). La propuesta de partida: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505"/>
        <w:gridCol w:w="3024"/>
        <w:gridCol w:w="1551"/>
      </w:tblGrid>
      <w:tr w:rsidR="00EA1982" w14:paraId="6ADAF44A" w14:textId="77777777">
        <w:trPr>
          <w:tblHeader/>
        </w:trPr>
        <w:tc>
          <w:tcPr>
            <w:tcW w:w="5505" w:type="dxa"/>
            <w:shd w:val="clear" w:color="auto" w:fill="1F7A5C"/>
            <w:tcMar>
              <w:top w:w="60" w:type="dxa"/>
              <w:left w:w="90" w:type="dxa"/>
              <w:bottom w:w="60" w:type="dxa"/>
              <w:right w:w="90" w:type="dxa"/>
            </w:tcMar>
            <w:vAlign w:val="center"/>
          </w:tcPr>
          <w:p w14:paraId="6D3B9539" w14:textId="77777777" w:rsidR="00EA1982" w:rsidRDefault="00000000" w:rsidP="00D55090">
            <w:pPr>
              <w:spacing w:line="240" w:lineRule="auto"/>
              <w:jc w:val="both"/>
            </w:pPr>
            <w:r>
              <w:rPr>
                <w:b/>
                <w:bCs/>
                <w:color w:val="FFFFFF"/>
                <w:sz w:val="18"/>
                <w:szCs w:val="18"/>
              </w:rPr>
              <w:t>Contenido</w:t>
            </w:r>
          </w:p>
        </w:tc>
        <w:tc>
          <w:tcPr>
            <w:tcW w:w="3024" w:type="dxa"/>
            <w:shd w:val="clear" w:color="auto" w:fill="1F7A5C"/>
            <w:tcMar>
              <w:top w:w="60" w:type="dxa"/>
              <w:left w:w="90" w:type="dxa"/>
              <w:bottom w:w="60" w:type="dxa"/>
              <w:right w:w="90" w:type="dxa"/>
            </w:tcMar>
            <w:vAlign w:val="center"/>
          </w:tcPr>
          <w:p w14:paraId="21D8AA0A" w14:textId="77777777" w:rsidR="00EA1982" w:rsidRDefault="00000000" w:rsidP="00D55090">
            <w:pPr>
              <w:spacing w:line="240" w:lineRule="auto"/>
              <w:jc w:val="both"/>
            </w:pPr>
            <w:r>
              <w:rPr>
                <w:b/>
                <w:bCs/>
                <w:color w:val="FFFFFF"/>
                <w:sz w:val="18"/>
                <w:szCs w:val="18"/>
              </w:rPr>
              <w:t>Nivel básico</w:t>
            </w:r>
          </w:p>
        </w:tc>
        <w:tc>
          <w:tcPr>
            <w:tcW w:w="1551" w:type="dxa"/>
            <w:shd w:val="clear" w:color="auto" w:fill="1F7A5C"/>
            <w:tcMar>
              <w:top w:w="60" w:type="dxa"/>
              <w:left w:w="90" w:type="dxa"/>
              <w:bottom w:w="60" w:type="dxa"/>
              <w:right w:w="90" w:type="dxa"/>
            </w:tcMar>
            <w:vAlign w:val="center"/>
          </w:tcPr>
          <w:p w14:paraId="0FFFFEB4" w14:textId="77777777" w:rsidR="00EA1982" w:rsidRDefault="00000000" w:rsidP="00D55090">
            <w:pPr>
              <w:spacing w:line="240" w:lineRule="auto"/>
              <w:jc w:val="both"/>
            </w:pPr>
            <w:r>
              <w:rPr>
                <w:b/>
                <w:bCs/>
                <w:color w:val="FFFFFF"/>
                <w:sz w:val="18"/>
                <w:szCs w:val="18"/>
              </w:rPr>
              <w:t>Nivel completo</w:t>
            </w:r>
          </w:p>
        </w:tc>
      </w:tr>
      <w:tr w:rsidR="00EA1982" w14:paraId="7BC52DB5" w14:textId="77777777">
        <w:tc>
          <w:tcPr>
            <w:tcW w:w="5505" w:type="dxa"/>
            <w:tcMar>
              <w:top w:w="60" w:type="dxa"/>
              <w:left w:w="90" w:type="dxa"/>
              <w:bottom w:w="60" w:type="dxa"/>
              <w:right w:w="90" w:type="dxa"/>
            </w:tcMar>
            <w:vAlign w:val="center"/>
          </w:tcPr>
          <w:p w14:paraId="6CDA9DDC" w14:textId="77777777" w:rsidR="00EA1982" w:rsidRDefault="00000000" w:rsidP="00D55090">
            <w:pPr>
              <w:spacing w:line="240" w:lineRule="auto"/>
              <w:jc w:val="both"/>
            </w:pPr>
            <w:r>
              <w:rPr>
                <w:sz w:val="18"/>
                <w:szCs w:val="18"/>
              </w:rPr>
              <w:t>Identificación: modelo, serial, código interno del cliente</w:t>
            </w:r>
          </w:p>
        </w:tc>
        <w:tc>
          <w:tcPr>
            <w:tcW w:w="3024" w:type="dxa"/>
            <w:tcMar>
              <w:top w:w="60" w:type="dxa"/>
              <w:left w:w="90" w:type="dxa"/>
              <w:bottom w:w="60" w:type="dxa"/>
              <w:right w:w="90" w:type="dxa"/>
            </w:tcMar>
            <w:vAlign w:val="center"/>
          </w:tcPr>
          <w:p w14:paraId="19E6FF2E"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4DD83DBC" w14:textId="77777777" w:rsidR="00EA1982" w:rsidRDefault="00000000" w:rsidP="00D55090">
            <w:pPr>
              <w:spacing w:line="240" w:lineRule="auto"/>
              <w:jc w:val="both"/>
            </w:pPr>
            <w:r>
              <w:rPr>
                <w:sz w:val="18"/>
                <w:szCs w:val="18"/>
              </w:rPr>
              <w:t>Sí</w:t>
            </w:r>
          </w:p>
        </w:tc>
      </w:tr>
      <w:tr w:rsidR="00EA1982" w14:paraId="307D4D27" w14:textId="77777777">
        <w:tc>
          <w:tcPr>
            <w:tcW w:w="5505" w:type="dxa"/>
            <w:tcMar>
              <w:top w:w="60" w:type="dxa"/>
              <w:left w:w="90" w:type="dxa"/>
              <w:bottom w:w="60" w:type="dxa"/>
              <w:right w:w="90" w:type="dxa"/>
            </w:tcMar>
            <w:vAlign w:val="center"/>
          </w:tcPr>
          <w:p w14:paraId="567785D8" w14:textId="77777777" w:rsidR="00EA1982" w:rsidRDefault="00000000" w:rsidP="00D55090">
            <w:pPr>
              <w:spacing w:line="240" w:lineRule="auto"/>
              <w:jc w:val="both"/>
            </w:pPr>
            <w:r>
              <w:rPr>
                <w:sz w:val="18"/>
                <w:szCs w:val="18"/>
              </w:rPr>
              <w:t>Estado operativo actual</w:t>
            </w:r>
          </w:p>
        </w:tc>
        <w:tc>
          <w:tcPr>
            <w:tcW w:w="3024" w:type="dxa"/>
            <w:tcMar>
              <w:top w:w="60" w:type="dxa"/>
              <w:left w:w="90" w:type="dxa"/>
              <w:bottom w:w="60" w:type="dxa"/>
              <w:right w:w="90" w:type="dxa"/>
            </w:tcMar>
            <w:vAlign w:val="center"/>
          </w:tcPr>
          <w:p w14:paraId="42568A82"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0D0C6B4E" w14:textId="77777777" w:rsidR="00EA1982" w:rsidRDefault="00000000" w:rsidP="00D55090">
            <w:pPr>
              <w:spacing w:line="240" w:lineRule="auto"/>
              <w:jc w:val="both"/>
            </w:pPr>
            <w:r>
              <w:rPr>
                <w:sz w:val="18"/>
                <w:szCs w:val="18"/>
              </w:rPr>
              <w:t>Sí</w:t>
            </w:r>
          </w:p>
        </w:tc>
      </w:tr>
      <w:tr w:rsidR="00EA1982" w14:paraId="712DA36E" w14:textId="77777777">
        <w:tc>
          <w:tcPr>
            <w:tcW w:w="5505" w:type="dxa"/>
            <w:tcMar>
              <w:top w:w="60" w:type="dxa"/>
              <w:left w:w="90" w:type="dxa"/>
              <w:bottom w:w="60" w:type="dxa"/>
              <w:right w:w="90" w:type="dxa"/>
            </w:tcMar>
            <w:vAlign w:val="center"/>
          </w:tcPr>
          <w:p w14:paraId="5205A563" w14:textId="77777777" w:rsidR="00EA1982" w:rsidRDefault="00000000" w:rsidP="00D55090">
            <w:pPr>
              <w:spacing w:line="240" w:lineRule="auto"/>
              <w:jc w:val="both"/>
            </w:pPr>
            <w:r>
              <w:rPr>
                <w:sz w:val="18"/>
                <w:szCs w:val="18"/>
              </w:rPr>
              <w:t>Fecha de factura y fin de garantía</w:t>
            </w:r>
          </w:p>
        </w:tc>
        <w:tc>
          <w:tcPr>
            <w:tcW w:w="3024" w:type="dxa"/>
            <w:tcMar>
              <w:top w:w="60" w:type="dxa"/>
              <w:left w:w="90" w:type="dxa"/>
              <w:bottom w:w="60" w:type="dxa"/>
              <w:right w:w="90" w:type="dxa"/>
            </w:tcMar>
            <w:vAlign w:val="center"/>
          </w:tcPr>
          <w:p w14:paraId="3DA6A719"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3D6545A5" w14:textId="77777777" w:rsidR="00EA1982" w:rsidRDefault="00000000" w:rsidP="00D55090">
            <w:pPr>
              <w:spacing w:line="240" w:lineRule="auto"/>
              <w:jc w:val="both"/>
            </w:pPr>
            <w:r>
              <w:rPr>
                <w:sz w:val="18"/>
                <w:szCs w:val="18"/>
              </w:rPr>
              <w:t>Sí</w:t>
            </w:r>
          </w:p>
        </w:tc>
      </w:tr>
      <w:tr w:rsidR="00EA1982" w14:paraId="29980949" w14:textId="77777777">
        <w:tc>
          <w:tcPr>
            <w:tcW w:w="5505" w:type="dxa"/>
            <w:tcMar>
              <w:top w:w="60" w:type="dxa"/>
              <w:left w:w="90" w:type="dxa"/>
              <w:bottom w:w="60" w:type="dxa"/>
              <w:right w:w="90" w:type="dxa"/>
            </w:tcMar>
            <w:vAlign w:val="center"/>
          </w:tcPr>
          <w:p w14:paraId="7EE3A0A7" w14:textId="77777777" w:rsidR="00EA1982" w:rsidRDefault="00000000" w:rsidP="00D55090">
            <w:pPr>
              <w:spacing w:line="240" w:lineRule="auto"/>
              <w:jc w:val="both"/>
            </w:pPr>
            <w:r>
              <w:rPr>
                <w:sz w:val="18"/>
                <w:szCs w:val="18"/>
              </w:rPr>
              <w:t>Última intervención (fecha y tipo)</w:t>
            </w:r>
          </w:p>
        </w:tc>
        <w:tc>
          <w:tcPr>
            <w:tcW w:w="3024" w:type="dxa"/>
            <w:tcMar>
              <w:top w:w="60" w:type="dxa"/>
              <w:left w:w="90" w:type="dxa"/>
              <w:bottom w:w="60" w:type="dxa"/>
              <w:right w:w="90" w:type="dxa"/>
            </w:tcMar>
            <w:vAlign w:val="center"/>
          </w:tcPr>
          <w:p w14:paraId="7D9723DF"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2A480FEF" w14:textId="77777777" w:rsidR="00EA1982" w:rsidRDefault="00000000" w:rsidP="00D55090">
            <w:pPr>
              <w:spacing w:line="240" w:lineRule="auto"/>
              <w:jc w:val="both"/>
            </w:pPr>
            <w:r>
              <w:rPr>
                <w:sz w:val="18"/>
                <w:szCs w:val="18"/>
              </w:rPr>
              <w:t>Sí</w:t>
            </w:r>
          </w:p>
        </w:tc>
      </w:tr>
      <w:tr w:rsidR="00EA1982" w14:paraId="38CF181F" w14:textId="77777777">
        <w:tc>
          <w:tcPr>
            <w:tcW w:w="5505" w:type="dxa"/>
            <w:tcMar>
              <w:top w:w="60" w:type="dxa"/>
              <w:left w:w="90" w:type="dxa"/>
              <w:bottom w:w="60" w:type="dxa"/>
              <w:right w:w="90" w:type="dxa"/>
            </w:tcMar>
            <w:vAlign w:val="center"/>
          </w:tcPr>
          <w:p w14:paraId="48A8F79B" w14:textId="77777777" w:rsidR="00EA1982" w:rsidRDefault="00000000" w:rsidP="00D55090">
            <w:pPr>
              <w:spacing w:line="240" w:lineRule="auto"/>
              <w:jc w:val="both"/>
            </w:pPr>
            <w:r>
              <w:rPr>
                <w:sz w:val="18"/>
                <w:szCs w:val="18"/>
              </w:rPr>
              <w:t>Certificado de calibración vigente</w:t>
            </w:r>
          </w:p>
        </w:tc>
        <w:tc>
          <w:tcPr>
            <w:tcW w:w="3024" w:type="dxa"/>
            <w:tcMar>
              <w:top w:w="60" w:type="dxa"/>
              <w:left w:w="90" w:type="dxa"/>
              <w:bottom w:w="60" w:type="dxa"/>
              <w:right w:w="90" w:type="dxa"/>
            </w:tcMar>
            <w:vAlign w:val="center"/>
          </w:tcPr>
          <w:p w14:paraId="152FD718"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675B68C4" w14:textId="77777777" w:rsidR="00EA1982" w:rsidRDefault="00000000" w:rsidP="00D55090">
            <w:pPr>
              <w:spacing w:line="240" w:lineRule="auto"/>
              <w:jc w:val="both"/>
            </w:pPr>
            <w:r>
              <w:rPr>
                <w:sz w:val="18"/>
                <w:szCs w:val="18"/>
              </w:rPr>
              <w:t>Sí</w:t>
            </w:r>
          </w:p>
        </w:tc>
      </w:tr>
      <w:tr w:rsidR="00EA1982" w14:paraId="73259346" w14:textId="77777777">
        <w:tc>
          <w:tcPr>
            <w:tcW w:w="5505" w:type="dxa"/>
            <w:tcMar>
              <w:top w:w="60" w:type="dxa"/>
              <w:left w:w="90" w:type="dxa"/>
              <w:bottom w:w="60" w:type="dxa"/>
              <w:right w:w="90" w:type="dxa"/>
            </w:tcMar>
            <w:vAlign w:val="center"/>
          </w:tcPr>
          <w:p w14:paraId="7BDD2CD5" w14:textId="77777777" w:rsidR="00EA1982" w:rsidRDefault="00000000" w:rsidP="00D55090">
            <w:pPr>
              <w:spacing w:line="240" w:lineRule="auto"/>
              <w:jc w:val="both"/>
            </w:pPr>
            <w:r>
              <w:rPr>
                <w:sz w:val="18"/>
                <w:szCs w:val="18"/>
              </w:rPr>
              <w:t>Historial completo de intervenciones</w:t>
            </w:r>
          </w:p>
        </w:tc>
        <w:tc>
          <w:tcPr>
            <w:tcW w:w="3024" w:type="dxa"/>
            <w:tcMar>
              <w:top w:w="60" w:type="dxa"/>
              <w:left w:w="90" w:type="dxa"/>
              <w:bottom w:w="60" w:type="dxa"/>
              <w:right w:w="90" w:type="dxa"/>
            </w:tcMar>
            <w:vAlign w:val="center"/>
          </w:tcPr>
          <w:p w14:paraId="6F0DE3D5" w14:textId="77777777" w:rsidR="00EA1982" w:rsidRDefault="00000000" w:rsidP="00D55090">
            <w:pPr>
              <w:spacing w:line="240" w:lineRule="auto"/>
              <w:jc w:val="both"/>
            </w:pPr>
            <w:r>
              <w:rPr>
                <w:sz w:val="18"/>
                <w:szCs w:val="18"/>
              </w:rPr>
              <w:t>No — se indica que existe</w:t>
            </w:r>
          </w:p>
        </w:tc>
        <w:tc>
          <w:tcPr>
            <w:tcW w:w="1551" w:type="dxa"/>
            <w:tcMar>
              <w:top w:w="60" w:type="dxa"/>
              <w:left w:w="90" w:type="dxa"/>
              <w:bottom w:w="60" w:type="dxa"/>
              <w:right w:w="90" w:type="dxa"/>
            </w:tcMar>
            <w:vAlign w:val="center"/>
          </w:tcPr>
          <w:p w14:paraId="02EA5759" w14:textId="77777777" w:rsidR="00EA1982" w:rsidRDefault="00000000" w:rsidP="00D55090">
            <w:pPr>
              <w:spacing w:line="240" w:lineRule="auto"/>
              <w:jc w:val="both"/>
            </w:pPr>
            <w:r>
              <w:rPr>
                <w:sz w:val="18"/>
                <w:szCs w:val="18"/>
              </w:rPr>
              <w:t>Sí</w:t>
            </w:r>
          </w:p>
        </w:tc>
      </w:tr>
      <w:tr w:rsidR="00EA1982" w14:paraId="4E71AEAC" w14:textId="77777777">
        <w:tc>
          <w:tcPr>
            <w:tcW w:w="5505" w:type="dxa"/>
            <w:tcMar>
              <w:top w:w="60" w:type="dxa"/>
              <w:left w:w="90" w:type="dxa"/>
              <w:bottom w:w="60" w:type="dxa"/>
              <w:right w:w="90" w:type="dxa"/>
            </w:tcMar>
            <w:vAlign w:val="center"/>
          </w:tcPr>
          <w:p w14:paraId="038FC924" w14:textId="77777777" w:rsidR="00EA1982" w:rsidRDefault="00000000" w:rsidP="00D55090">
            <w:pPr>
              <w:spacing w:line="240" w:lineRule="auto"/>
              <w:jc w:val="both"/>
            </w:pPr>
            <w:r>
              <w:rPr>
                <w:sz w:val="18"/>
                <w:szCs w:val="18"/>
              </w:rPr>
              <w:t>Componentes sustituidos y su garantía propia</w:t>
            </w:r>
          </w:p>
        </w:tc>
        <w:tc>
          <w:tcPr>
            <w:tcW w:w="3024" w:type="dxa"/>
            <w:tcMar>
              <w:top w:w="60" w:type="dxa"/>
              <w:left w:w="90" w:type="dxa"/>
              <w:bottom w:w="60" w:type="dxa"/>
              <w:right w:w="90" w:type="dxa"/>
            </w:tcMar>
            <w:vAlign w:val="center"/>
          </w:tcPr>
          <w:p w14:paraId="3E241310" w14:textId="77777777" w:rsidR="00EA1982" w:rsidRDefault="00000000" w:rsidP="00D55090">
            <w:pPr>
              <w:spacing w:line="240" w:lineRule="auto"/>
              <w:jc w:val="both"/>
            </w:pPr>
            <w:r>
              <w:rPr>
                <w:sz w:val="18"/>
                <w:szCs w:val="18"/>
              </w:rPr>
              <w:t>No</w:t>
            </w:r>
          </w:p>
        </w:tc>
        <w:tc>
          <w:tcPr>
            <w:tcW w:w="1551" w:type="dxa"/>
            <w:tcMar>
              <w:top w:w="60" w:type="dxa"/>
              <w:left w:w="90" w:type="dxa"/>
              <w:bottom w:w="60" w:type="dxa"/>
              <w:right w:w="90" w:type="dxa"/>
            </w:tcMar>
            <w:vAlign w:val="center"/>
          </w:tcPr>
          <w:p w14:paraId="08FC345E" w14:textId="77777777" w:rsidR="00EA1982" w:rsidRDefault="00000000" w:rsidP="00D55090">
            <w:pPr>
              <w:spacing w:line="240" w:lineRule="auto"/>
              <w:jc w:val="both"/>
            </w:pPr>
            <w:r>
              <w:rPr>
                <w:sz w:val="18"/>
                <w:szCs w:val="18"/>
              </w:rPr>
              <w:t>Sí</w:t>
            </w:r>
          </w:p>
        </w:tc>
      </w:tr>
      <w:tr w:rsidR="00EA1982" w14:paraId="48CD155C" w14:textId="77777777">
        <w:tc>
          <w:tcPr>
            <w:tcW w:w="5505" w:type="dxa"/>
            <w:tcMar>
              <w:top w:w="60" w:type="dxa"/>
              <w:left w:w="90" w:type="dxa"/>
              <w:bottom w:w="60" w:type="dxa"/>
              <w:right w:w="90" w:type="dxa"/>
            </w:tcMar>
            <w:vAlign w:val="center"/>
          </w:tcPr>
          <w:p w14:paraId="7A46E2FC" w14:textId="77777777" w:rsidR="00EA1982" w:rsidRDefault="00000000" w:rsidP="00D55090">
            <w:pPr>
              <w:spacing w:line="240" w:lineRule="auto"/>
              <w:jc w:val="both"/>
            </w:pPr>
            <w:r>
              <w:rPr>
                <w:sz w:val="18"/>
                <w:szCs w:val="18"/>
              </w:rPr>
              <w:t>Costos acumulados del equipo</w:t>
            </w:r>
          </w:p>
        </w:tc>
        <w:tc>
          <w:tcPr>
            <w:tcW w:w="3024" w:type="dxa"/>
            <w:tcMar>
              <w:top w:w="60" w:type="dxa"/>
              <w:left w:w="90" w:type="dxa"/>
              <w:bottom w:w="60" w:type="dxa"/>
              <w:right w:w="90" w:type="dxa"/>
            </w:tcMar>
            <w:vAlign w:val="center"/>
          </w:tcPr>
          <w:p w14:paraId="0C7EC9F9" w14:textId="77777777" w:rsidR="00EA1982" w:rsidRDefault="00000000" w:rsidP="00D55090">
            <w:pPr>
              <w:spacing w:line="240" w:lineRule="auto"/>
              <w:jc w:val="both"/>
            </w:pPr>
            <w:r>
              <w:rPr>
                <w:sz w:val="18"/>
                <w:szCs w:val="18"/>
              </w:rPr>
              <w:t>No</w:t>
            </w:r>
          </w:p>
        </w:tc>
        <w:tc>
          <w:tcPr>
            <w:tcW w:w="1551" w:type="dxa"/>
            <w:tcMar>
              <w:top w:w="60" w:type="dxa"/>
              <w:left w:w="90" w:type="dxa"/>
              <w:bottom w:w="60" w:type="dxa"/>
              <w:right w:w="90" w:type="dxa"/>
            </w:tcMar>
            <w:vAlign w:val="center"/>
          </w:tcPr>
          <w:p w14:paraId="771702A3" w14:textId="77777777" w:rsidR="00EA1982" w:rsidRDefault="00000000" w:rsidP="00D55090">
            <w:pPr>
              <w:spacing w:line="240" w:lineRule="auto"/>
              <w:jc w:val="both"/>
            </w:pPr>
            <w:r>
              <w:rPr>
                <w:sz w:val="18"/>
                <w:szCs w:val="18"/>
              </w:rPr>
              <w:t>Sí</w:t>
            </w:r>
          </w:p>
        </w:tc>
      </w:tr>
      <w:tr w:rsidR="00EA1982" w14:paraId="0EC12A47" w14:textId="77777777">
        <w:tc>
          <w:tcPr>
            <w:tcW w:w="5505" w:type="dxa"/>
            <w:tcMar>
              <w:top w:w="60" w:type="dxa"/>
              <w:left w:w="90" w:type="dxa"/>
              <w:bottom w:w="60" w:type="dxa"/>
              <w:right w:w="90" w:type="dxa"/>
            </w:tcMar>
            <w:vAlign w:val="center"/>
          </w:tcPr>
          <w:p w14:paraId="7EB944DB" w14:textId="77777777" w:rsidR="00EA1982" w:rsidRDefault="00000000" w:rsidP="00D55090">
            <w:pPr>
              <w:spacing w:line="240" w:lineRule="auto"/>
              <w:jc w:val="both"/>
            </w:pPr>
            <w:r>
              <w:rPr>
                <w:sz w:val="18"/>
                <w:szCs w:val="18"/>
              </w:rPr>
              <w:t>Timeline cronológico completo</w:t>
            </w:r>
          </w:p>
        </w:tc>
        <w:tc>
          <w:tcPr>
            <w:tcW w:w="3024" w:type="dxa"/>
            <w:tcMar>
              <w:top w:w="60" w:type="dxa"/>
              <w:left w:w="90" w:type="dxa"/>
              <w:bottom w:w="60" w:type="dxa"/>
              <w:right w:w="90" w:type="dxa"/>
            </w:tcMar>
            <w:vAlign w:val="center"/>
          </w:tcPr>
          <w:p w14:paraId="24938EFB" w14:textId="77777777" w:rsidR="00EA1982" w:rsidRDefault="00000000" w:rsidP="00D55090">
            <w:pPr>
              <w:spacing w:line="240" w:lineRule="auto"/>
              <w:jc w:val="both"/>
            </w:pPr>
            <w:r>
              <w:rPr>
                <w:sz w:val="18"/>
                <w:szCs w:val="18"/>
              </w:rPr>
              <w:t>No</w:t>
            </w:r>
          </w:p>
        </w:tc>
        <w:tc>
          <w:tcPr>
            <w:tcW w:w="1551" w:type="dxa"/>
            <w:tcMar>
              <w:top w:w="60" w:type="dxa"/>
              <w:left w:w="90" w:type="dxa"/>
              <w:bottom w:w="60" w:type="dxa"/>
              <w:right w:w="90" w:type="dxa"/>
            </w:tcMar>
            <w:vAlign w:val="center"/>
          </w:tcPr>
          <w:p w14:paraId="4BE0EBC1" w14:textId="77777777" w:rsidR="00EA1982" w:rsidRDefault="00000000" w:rsidP="00D55090">
            <w:pPr>
              <w:spacing w:line="240" w:lineRule="auto"/>
              <w:jc w:val="both"/>
            </w:pPr>
            <w:r>
              <w:rPr>
                <w:sz w:val="18"/>
                <w:szCs w:val="18"/>
              </w:rPr>
              <w:t>Sí</w:t>
            </w:r>
          </w:p>
        </w:tc>
      </w:tr>
    </w:tbl>
    <w:p w14:paraId="237F8D22" w14:textId="77777777" w:rsidR="00EA1982" w:rsidRDefault="00000000" w:rsidP="00D55090">
      <w:pPr>
        <w:jc w:val="both"/>
      </w:pPr>
      <w:r>
        <w:rPr>
          <w:b/>
          <w:bCs/>
        </w:rPr>
        <w:t>El recorte es deliberadamente visible.</w:t>
      </w:r>
      <w:r>
        <w:t xml:space="preserve"> 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14:paraId="6F5612B0" w14:textId="77777777" w:rsidR="00EA1982" w:rsidRDefault="00000000" w:rsidP="00D55090">
      <w:pPr>
        <w:jc w:val="both"/>
      </w:pPr>
      <w:r>
        <w:t xml:space="preserve">Cada campo de la hoja de vida lleva una </w:t>
      </w:r>
      <w:r>
        <w:rPr>
          <w:b/>
          <w:bCs/>
        </w:rPr>
        <w:t>marca de visibilidad</w:t>
      </w:r>
      <w:r>
        <w:t xml:space="preserve"> en el modelo de datos (M3.1), de modo que la matriz anterior sea configurable sin tocar código.</w:t>
      </w:r>
    </w:p>
    <w:p w14:paraId="5417D2C3" w14:textId="77777777" w:rsidR="00EA1982" w:rsidRDefault="00000000" w:rsidP="00D55090">
      <w:pPr>
        <w:jc w:val="both"/>
      </w:pPr>
      <w:r>
        <w:rPr>
          <w:b/>
          <w:bCs/>
        </w:rPr>
        <w:t>Cómo se implementa [R08].</w:t>
      </w:r>
      <w:r>
        <w:t xml:space="preserve"> Lo que el cliente ve </w:t>
      </w:r>
      <w:r>
        <w:rPr>
          <w:b/>
          <w:bCs/>
        </w:rPr>
        <w:t>no se programa, se configura</w:t>
      </w:r>
      <w:r>
        <w:t xml:space="preserve">: cada campo de la hoja de vida (M3.1) lleva, además de su valor, </w:t>
      </w:r>
      <w:r>
        <w:rPr>
          <w:b/>
          <w:bCs/>
        </w:rPr>
        <w:t>un atributo que declara a quién se le muestra</w:t>
      </w:r>
      <w:r>
        <w:t xml:space="preserve">. Así, cambiar el alcance del nivel básico es tocar una configuración y no desplegar código, y el punto abierto nº 28 —fijar la hoja de vida reducida campo a campo— se convierte en rellenar esa tabla en lugar de en un desarrollo.</w:t>
      </w:r>
    </w:p>
    <w:p w14:paraId="30FD612D" w14:textId="77777777" w:rsidR="00EA1982" w:rsidRDefault="00000000" w:rsidP="00D55090">
      <w:pPr>
        <w:pStyle w:val="Ttulo3"/>
        <w:jc w:val="both"/>
      </w:pPr>
      <w:bookmarkStart w:id="246" w:name="_Toc239181023"/>
      <w:bookmarkStart w:id="247" w:name="m8.4-nivel-completo"/>
      <w:bookmarkEnd w:id="245"/>
      <w:r>
        <w:t>M8.4 Nivel completo</w:t>
      </w:r>
      <w:bookmarkEnd w:id="246"/>
    </w:p>
    <w:p w14:paraId="0385C921" w14:textId="77777777" w:rsidR="00EA1982" w:rsidRDefault="00000000" w:rsidP="00D55090">
      <w:pPr>
        <w:jc w:val="both"/>
      </w:pPr>
      <w:r>
        <w:t xml:space="preserve">Depende de la capa RAG (M12.4) y del parámetro de carga (M6.1). Se planifica para </w:t>
      </w:r>
      <w:r>
        <w:rPr>
          <w:b/>
          <w:bCs/>
        </w:rPr>
        <w:t>2027 · S1</w:t>
      </w:r>
      <w:r>
        <w:t xml:space="preserve">. </w:t>
      </w:r>
      <w:r>
        <w:rPr>
          <w:b/>
          <w:bCs/>
        </w:rPr>
        <w:t>[R08]</w:t>
      </w:r>
      <w:r>
        <w:t xml:space="preserve"> </w:t>
      </w:r>
      <w:r>
        <w:rPr>
          <w:i/>
          <w:iCs/>
        </w:rPr>
        <w:t>Ver las alternativas al RAG evaluadas en M12.3.</w:t>
      </w:r>
    </w:p>
    <w:p w14:paraId="3E8198EE" w14:textId="77777777" w:rsidR="00EA1982" w:rsidRDefault="00000000" w:rsidP="00D55090">
      <w:pPr>
        <w:pStyle w:val="Ttulo4"/>
        <w:jc w:val="both"/>
      </w:pPr>
      <w:bookmarkStart w:id="248" w:name="biblioteca-de-contenidos-kb-externa"/>
      <w:r>
        <w:lastRenderedPageBreak/>
        <w:t>Biblioteca de contenidos — KB Externa</w:t>
      </w:r>
    </w:p>
    <w:p w14:paraId="0CD4C72B" w14:textId="77777777" w:rsidR="00EA1982" w:rsidRDefault="00000000">
      <w:pPr>
        <w:numPr>
          <w:ilvl w:val="0"/>
          <w:numId w:val="60"/>
        </w:numPr>
        <w:jc w:val="both"/>
      </w:pPr>
      <w:r>
        <w:rPr>
          <w:b/>
          <w:bCs/>
        </w:rPr>
        <w:t>Vídeos de operación</w:t>
      </w:r>
      <w:r>
        <w:t xml:space="preserve"> y de </w:t>
      </w:r>
      <w:r>
        <w:rPr>
          <w:b/>
          <w:bCs/>
        </w:rPr>
        <w:t>mantenimiento básico</w:t>
      </w:r>
      <w:r>
        <w:t>, cortos y específicos, producidos según M12.1.</w:t>
      </w:r>
    </w:p>
    <w:p w14:paraId="59E974E4" w14:textId="77777777" w:rsidR="00EA1982" w:rsidRDefault="00000000">
      <w:pPr>
        <w:numPr>
          <w:ilvl w:val="0"/>
          <w:numId w:val="60"/>
        </w:numPr>
        <w:jc w:val="both"/>
      </w:pPr>
      <w:r>
        <w:rPr>
          <w:b/>
          <w:bCs/>
        </w:rPr>
        <w:t xml:space="preserve">PDFs y notas técnicas</w:t>
      </w:r>
      <w:r>
        <w:t xml:space="preserve"> por marca y modelo.</w:t>
      </w:r>
    </w:p>
    <w:p w14:paraId="6C36387A" w14:textId="77777777" w:rsidR="00EA1982" w:rsidRDefault="00000000">
      <w:pPr>
        <w:numPr>
          <w:ilvl w:val="0"/>
          <w:numId w:val="60"/>
        </w:numPr>
        <w:jc w:val="both"/>
      </w:pPr>
      <w:r>
        <w:t>Organización por equipo del cliente: al abrir su Grimm EDM 280, ve lo que aplica a ese modelo, no un catálogo general.</w:t>
      </w:r>
    </w:p>
    <w:p w14:paraId="77217E81" w14:textId="77777777" w:rsidR="00EA1982" w:rsidRDefault="00000000" w:rsidP="00D55090">
      <w:pPr>
        <w:jc w:val="both"/>
      </w:pPr>
      <w:r>
        <w:rPr>
          <w:b/>
          <w:bCs/>
        </w:rPr>
        <w:t>Vitrina pública mínima [PROPUESTO].</w:t>
      </w:r>
      <w:r>
        <w:t xml:space="preserve"> Cerrar la KB Externa por completo tiene un coste que paga Ambientalia: cada cliente sin contrato que no encuentra cómo cambiar un filtro llama a soporte y consume hora de técnico. La propuesta es dejar abierto un subconjunto reducido —guías de operación básica, sin troubleshooting— que además funciona como demostración de lo que hay dentro. El diagnóstico profundo, el correctivo y el agente quedan bajo contrato. </w:t>
      </w:r>
      <w:r>
        <w:rPr>
          <w:b/>
          <w:bCs/>
        </w:rPr>
        <w:t>[ABIERTO]</w:t>
      </w:r>
      <w:r>
        <w:t xml:space="preserve"> Definir ese subconjunto — Anexo D, punto 25.</w:t>
      </w:r>
    </w:p>
    <w:p w14:paraId="5AFF0124" w14:textId="77777777" w:rsidR="00EA1982" w:rsidRDefault="00000000" w:rsidP="00D55090">
      <w:pPr>
        <w:pStyle w:val="Ttulo4"/>
        <w:jc w:val="both"/>
      </w:pPr>
      <w:bookmarkStart w:id="249" w:name="agente-conversacional"/>
      <w:bookmarkEnd w:id="248"/>
      <w:r>
        <w:t>Agente conversacional</w:t>
      </w:r>
    </w:p>
    <w:p w14:paraId="03DB99AC" w14:textId="77777777" w:rsidR="00EA1982" w:rsidRDefault="00000000" w:rsidP="00D55090">
      <w:pPr>
        <w:jc w:val="both"/>
      </w:pPr>
      <w:r>
        <w:t xml:space="preserve">El cliente </w:t>
      </w:r>
      <w:r>
        <w:rPr>
          <w:b/>
          <w:bCs/>
        </w:rPr>
        <w:t xml:space="preserve">conversa directamente con el agente</w:t>
      </w:r>
      <w:r>
        <w:t xml:space="preserve">, que responde </w:t>
      </w:r>
      <w:r>
        <w:rPr>
          <w:b/>
          <w:bCs/>
        </w:rPr>
        <w:t>únicamente sobre temas técnicos</w:t>
      </w:r>
      <w:r>
        <w:t xml:space="preserve"> apoyándose en la KB Externa. Especificación completa, alcance y guardarraíles en </w:t>
      </w:r>
      <w:r>
        <w:rPr>
          <w:b/>
          <w:bCs/>
        </w:rPr>
        <w:t>M12.5</w:t>
      </w:r>
      <w:r>
        <w:t>.</w:t>
      </w:r>
    </w:p>
    <w:p w14:paraId="1AA31BED" w14:textId="77777777" w:rsidR="00EA1982" w:rsidRDefault="00000000" w:rsidP="00D55090">
      <w:pPr>
        <w:pStyle w:val="Ttulo4"/>
        <w:jc w:val="both"/>
      </w:pPr>
      <w:bookmarkStart w:id="250" w:name="descarga-de-firmware-y-software"/>
      <w:bookmarkEnd w:id="249"/>
      <w:r>
        <w:t>Descarga de firmware y software</w:t>
      </w:r>
    </w:p>
    <w:p w14:paraId="7E730EAA" w14:textId="77777777" w:rsidR="00EA1982" w:rsidRDefault="00000000" w:rsidP="00D55090">
      <w:pPr>
        <w:jc w:val="both"/>
      </w:pPr>
      <w:r>
        <w:t xml:space="preserve">Ambientalia </w:t>
      </w:r>
      <w:r>
        <w:rPr>
          <w:b/>
          <w:bCs/>
        </w:rPr>
        <w:t>tiene derecho a redistribuir el firmware y el software de los fabricantes, únicamente a clientes registrados</w:t>
      </w:r>
      <w:r>
        <w:t xml:space="preserve">. Esta es la razón técnica por la que el nivel completo exige cuenta y no basta el token. Especificación en </w:t>
      </w:r>
      <w:r>
        <w:rPr>
          <w:b/>
          <w:bCs/>
        </w:rPr>
        <w:t>M12.7</w:t>
      </w:r>
      <w:r>
        <w:t>.</w:t>
      </w:r>
    </w:p>
    <w:p w14:paraId="1F06791C" w14:textId="77777777" w:rsidR="00EA1982" w:rsidRDefault="00000000" w:rsidP="00D55090">
      <w:pPr>
        <w:pStyle w:val="Ttulo4"/>
        <w:jc w:val="both"/>
      </w:pPr>
      <w:bookmarkStart w:id="251" w:name="agendamiento-en-firme"/>
      <w:bookmarkEnd w:id="250"/>
      <w:r>
        <w:t>Agendamiento en firme</w:t>
      </w:r>
    </w:p>
    <w:p w14:paraId="5660E9A2" w14:textId="77777777" w:rsidR="00EA1982" w:rsidRDefault="00000000" w:rsidP="00D55090">
      <w:pPr>
        <w:jc w:val="both"/>
      </w:pPr>
      <w:r>
        <w:t xml:space="preserve">El cliente con contrato </w:t>
      </w:r>
      <w:r>
        <w:rPr>
          <w:b/>
          <w:bCs/>
        </w:rPr>
        <w:t>reserva slot</w:t>
      </w:r>
      <w:r>
        <w:t xml:space="preserve"> contra la agenda real del taller, con prioridad sobre las solicitudes del nivel básico. Reglas de capacidad, holgura y prioridad en </w:t>
      </w:r>
      <w:r>
        <w:rPr>
          <w:b/>
          <w:bCs/>
        </w:rPr>
        <w:t>M6.4</w:t>
      </w:r>
      <w:r>
        <w:t>.</w:t>
      </w:r>
    </w:p>
    <w:p w14:paraId="5EEFCA1C" w14:textId="77777777" w:rsidR="00EA1982" w:rsidRDefault="00000000" w:rsidP="00D55090">
      <w:pPr>
        <w:pStyle w:val="Ttulo3"/>
        <w:jc w:val="both"/>
      </w:pPr>
      <w:bookmarkStart w:id="252" w:name="_Toc239181024"/>
      <w:bookmarkStart w:id="253" w:name="m8.5-identidad-y-acceso"/>
      <w:bookmarkEnd w:id="247"/>
      <w:bookmarkEnd w:id="251"/>
      <w:r>
        <w:t>M8.5 Identidad y acceso</w:t>
      </w:r>
      <w:bookmarkEnd w:id="252"/>
    </w:p>
    <w:p w14:paraId="30298158" w14:textId="77777777" w:rsidR="00EA1982" w:rsidRDefault="00000000" w:rsidP="00D55090">
      <w:pPr>
        <w:jc w:val="both"/>
      </w:pPr>
      <w:r>
        <w:t xml:space="preserve">El modelo de dos niveles resuelve por sí solo una tensión que arrastraba el documento: la R02 pedía un «portal sin login complejo, acceso por token en enlace de correo», y a la vez la distribución de firmware exige cliente registrado. No hay que elegir: </w:t>
      </w:r>
      <w:r>
        <w:rPr>
          <w:b/>
          <w:bCs/>
        </w:rPr>
        <w:t>cada nivel usa el mecanismo que le corresponde</w:t>
      </w:r>
      <w:r>
        <w:t>.</w:t>
      </w:r>
    </w:p>
    <w:p w14:paraId="4353D965" w14:textId="77777777" w:rsidR="00EA1982" w:rsidRDefault="00000000" w:rsidP="00D55090">
      <w:pPr>
        <w:jc w:val="both"/>
      </w:pPr>
      <w:r>
        <w:rPr>
          <w:b/>
          <w:bCs/>
        </w:rPr>
        <w:t>Objeción del revisor [R08] — ¿hacen falta dos mecanismos?</w:t>
      </w:r>
      <w:r>
        <w:t xml:space="preserve"> La pregunta es pertinente: dos vías de acceso son dos desarrollos, dos superficies de error y dos sitios donde equivocarse con los permisos.</w:t>
      </w:r>
    </w:p>
    <w:p w14:paraId="02C7DC06" w14:textId="77777777" w:rsidR="00EA1982" w:rsidRDefault="00000000" w:rsidP="00D55090">
      <w:pPr>
        <w:jc w:val="both"/>
      </w:pPr>
      <w:r>
        <w:rPr>
          <w:b/>
          <w:bCs/>
        </w:rPr>
        <w:t>La respuesta corta es que no hacen falta dos, pero sí dos niveles de exigencia.</w:t>
      </w:r>
      <w:r>
        <w:t xml:space="preserve"> El token no es un mecanismo de identidad alternativo: es un </w:t>
      </w:r>
      <w:r>
        <w:rPr>
          <w:b/>
          <w:bCs/>
        </w:rPr>
        <w:t>atajo de entrada</w:t>
      </w:r>
      <w:r>
        <w:t xml:space="preserve"> para la acción que no puede tener fricción —aprobar una cotización, que es lo que desbloquea el taller—. Si esa acción exige registrarse, se pierde el beneficio que justificaba el portal.</w:t>
      </w:r>
    </w:p>
    <w:p w14:paraId="48508DF9" w14:textId="77777777" w:rsidR="00EA1982" w:rsidRDefault="00000000" w:rsidP="00D55090">
      <w:pPr>
        <w:jc w:val="both"/>
      </w:pPr>
      <w:r>
        <w:t xml:space="preserve">La vía razonable es </w:t>
      </w:r>
      <w:r>
        <w:rPr>
          <w:b/>
          <w:bCs/>
        </w:rPr>
        <w:t>un solo sistema de identidad</w:t>
      </w:r>
      <w:r>
        <w:t xml:space="preserve"> —el registrado— </w:t>
      </w:r>
      <w:r>
        <w:rPr>
          <w:b/>
          <w:bCs/>
        </w:rPr>
        <w:t>con un acceso por enlace firmado</w:t>
      </w:r>
      <w:r>
        <w:t xml:space="preserve"> que actúa sobre él: el enlace del correo abre una sesión limitada de la cuenta del cliente, con alcance restringido a ese ticket y esa acción. No hay dos modelos de usuario ni dos árboles de permisos; hay uno, con dos formas de entrar. Y donde el registro es inevitable —descarga de firmware, historial completo— simplemente no se acepta el atajo.</w:t>
      </w:r>
    </w:p>
    <w:p w14:paraId="55636159" w14:textId="77777777" w:rsidR="00EA1982" w:rsidRDefault="00000000" w:rsidP="00D55090">
      <w:pPr>
        <w:jc w:val="both"/>
      </w:pPr>
      <w:r>
        <w:t xml:space="preserve">Con eso el desarrollo se unifica y la fricción se mantiene donde interesa. Se recoge como recomendación de la R08, pendiente de confirmación. Punto abierto nº 50.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96"/>
        <w:gridCol w:w="3255"/>
        <w:gridCol w:w="2673"/>
        <w:gridCol w:w="3256"/>
      </w:tblGrid>
      <w:tr w:rsidR="00EA1982" w14:paraId="49722D14" w14:textId="77777777">
        <w:trPr>
          <w:tblHeader/>
        </w:trPr>
        <w:tc>
          <w:tcPr>
            <w:tcW w:w="790" w:type="dxa"/>
            <w:shd w:val="clear" w:color="auto" w:fill="1F7A5C"/>
            <w:tcMar>
              <w:top w:w="60" w:type="dxa"/>
              <w:left w:w="90" w:type="dxa"/>
              <w:bottom w:w="60" w:type="dxa"/>
              <w:right w:w="90" w:type="dxa"/>
            </w:tcMar>
            <w:vAlign w:val="center"/>
          </w:tcPr>
          <w:p w14:paraId="609A86A5" w14:textId="77777777" w:rsidR="00EA1982" w:rsidRDefault="00000000" w:rsidP="00D55090">
            <w:pPr>
              <w:spacing w:line="240" w:lineRule="auto"/>
              <w:jc w:val="both"/>
            </w:pPr>
            <w:r>
              <w:rPr>
                <w:b/>
                <w:bCs/>
                <w:color w:val="FFFFFF"/>
                <w:sz w:val="18"/>
                <w:szCs w:val="18"/>
              </w:rPr>
              <w:t>Nivel</w:t>
            </w:r>
          </w:p>
        </w:tc>
        <w:tc>
          <w:tcPr>
            <w:tcW w:w="3294" w:type="dxa"/>
            <w:shd w:val="clear" w:color="auto" w:fill="1F7A5C"/>
            <w:tcMar>
              <w:top w:w="60" w:type="dxa"/>
              <w:left w:w="90" w:type="dxa"/>
              <w:bottom w:w="60" w:type="dxa"/>
              <w:right w:w="90" w:type="dxa"/>
            </w:tcMar>
            <w:vAlign w:val="center"/>
          </w:tcPr>
          <w:p w14:paraId="232C56B0" w14:textId="77777777" w:rsidR="00EA1982" w:rsidRDefault="00000000" w:rsidP="00D55090">
            <w:pPr>
              <w:spacing w:line="240" w:lineRule="auto"/>
              <w:jc w:val="both"/>
            </w:pPr>
            <w:r>
              <w:rPr>
                <w:b/>
                <w:bCs/>
                <w:color w:val="FFFFFF"/>
                <w:sz w:val="18"/>
                <w:szCs w:val="18"/>
              </w:rPr>
              <w:t>Mecanismo</w:t>
            </w:r>
          </w:p>
        </w:tc>
        <w:tc>
          <w:tcPr>
            <w:tcW w:w="2701" w:type="dxa"/>
            <w:shd w:val="clear" w:color="auto" w:fill="1F7A5C"/>
            <w:tcMar>
              <w:top w:w="60" w:type="dxa"/>
              <w:left w:w="90" w:type="dxa"/>
              <w:bottom w:w="60" w:type="dxa"/>
              <w:right w:w="90" w:type="dxa"/>
            </w:tcMar>
            <w:vAlign w:val="center"/>
          </w:tcPr>
          <w:p w14:paraId="7706633E" w14:textId="77777777" w:rsidR="00EA1982" w:rsidRDefault="00000000" w:rsidP="00D55090">
            <w:pPr>
              <w:spacing w:line="240" w:lineRule="auto"/>
              <w:jc w:val="both"/>
            </w:pPr>
            <w:r>
              <w:rPr>
                <w:b/>
                <w:bCs/>
                <w:color w:val="FFFFFF"/>
                <w:sz w:val="18"/>
                <w:szCs w:val="18"/>
              </w:rPr>
              <w:t>Alcance de la sesión</w:t>
            </w:r>
          </w:p>
        </w:tc>
        <w:tc>
          <w:tcPr>
            <w:tcW w:w="3295" w:type="dxa"/>
            <w:shd w:val="clear" w:color="auto" w:fill="1F7A5C"/>
            <w:tcMar>
              <w:top w:w="60" w:type="dxa"/>
              <w:left w:w="90" w:type="dxa"/>
              <w:bottom w:w="60" w:type="dxa"/>
              <w:right w:w="90" w:type="dxa"/>
            </w:tcMar>
            <w:vAlign w:val="center"/>
          </w:tcPr>
          <w:p w14:paraId="4B1A4266" w14:textId="77777777" w:rsidR="00EA1982" w:rsidRDefault="00000000" w:rsidP="00D55090">
            <w:pPr>
              <w:spacing w:line="240" w:lineRule="auto"/>
              <w:jc w:val="both"/>
            </w:pPr>
            <w:r>
              <w:rPr>
                <w:b/>
                <w:bCs/>
                <w:color w:val="FFFFFF"/>
                <w:sz w:val="18"/>
                <w:szCs w:val="18"/>
              </w:rPr>
              <w:t>Por qué</w:t>
            </w:r>
          </w:p>
        </w:tc>
      </w:tr>
      <w:tr w:rsidR="00EA1982" w14:paraId="082754CE" w14:textId="77777777">
        <w:tc>
          <w:tcPr>
            <w:tcW w:w="790" w:type="dxa"/>
            <w:tcMar>
              <w:top w:w="60" w:type="dxa"/>
              <w:left w:w="90" w:type="dxa"/>
              <w:bottom w:w="60" w:type="dxa"/>
              <w:right w:w="90" w:type="dxa"/>
            </w:tcMar>
            <w:vAlign w:val="center"/>
          </w:tcPr>
          <w:p w14:paraId="3C3832EE" w14:textId="77777777" w:rsidR="00EA1982" w:rsidRDefault="00000000" w:rsidP="00D55090">
            <w:pPr>
              <w:spacing w:line="240" w:lineRule="auto"/>
              <w:jc w:val="both"/>
            </w:pPr>
            <w:r>
              <w:rPr>
                <w:sz w:val="18"/>
                <w:szCs w:val="18"/>
              </w:rPr>
              <w:t>Básico</w:t>
            </w:r>
          </w:p>
        </w:tc>
        <w:tc>
          <w:tcPr>
            <w:tcW w:w="3294" w:type="dxa"/>
            <w:tcMar>
              <w:top w:w="60" w:type="dxa"/>
              <w:left w:w="90" w:type="dxa"/>
              <w:bottom w:w="60" w:type="dxa"/>
              <w:right w:w="90" w:type="dxa"/>
            </w:tcMar>
            <w:vAlign w:val="center"/>
          </w:tcPr>
          <w:p w14:paraId="5306A60F" w14:textId="77777777" w:rsidR="00EA1982" w:rsidRDefault="00000000" w:rsidP="00D55090">
            <w:pPr>
              <w:spacing w:line="240" w:lineRule="auto"/>
              <w:jc w:val="both"/>
            </w:pPr>
            <w:r>
              <w:rPr>
                <w:sz w:val="18"/>
                <w:szCs w:val="18"/>
              </w:rPr>
              <w:t>Token de un solo uso en enlace de correo, con caducidad</w:t>
            </w:r>
          </w:p>
        </w:tc>
        <w:tc>
          <w:tcPr>
            <w:tcW w:w="2701" w:type="dxa"/>
            <w:tcMar>
              <w:top w:w="60" w:type="dxa"/>
              <w:left w:w="90" w:type="dxa"/>
              <w:bottom w:w="60" w:type="dxa"/>
              <w:right w:w="90" w:type="dxa"/>
            </w:tcMar>
            <w:vAlign w:val="center"/>
          </w:tcPr>
          <w:p w14:paraId="411D5FDF" w14:textId="77777777" w:rsidR="00EA1982" w:rsidRDefault="00000000" w:rsidP="00D55090">
            <w:pPr>
              <w:spacing w:line="240" w:lineRule="auto"/>
              <w:jc w:val="both"/>
            </w:pPr>
            <w:r>
              <w:rPr>
                <w:sz w:val="18"/>
                <w:szCs w:val="18"/>
              </w:rPr>
              <w:t xml:space="preserve">Un ticket / un equipo concreto</w:t>
            </w:r>
          </w:p>
        </w:tc>
        <w:tc>
          <w:tcPr>
            <w:tcW w:w="3295" w:type="dxa"/>
            <w:tcMar>
              <w:top w:w="60" w:type="dxa"/>
              <w:left w:w="90" w:type="dxa"/>
              <w:bottom w:w="60" w:type="dxa"/>
              <w:right w:w="90" w:type="dxa"/>
            </w:tcMar>
            <w:vAlign w:val="center"/>
          </w:tcPr>
          <w:p w14:paraId="1EF3C05C" w14:textId="77777777" w:rsidR="00EA1982" w:rsidRDefault="00000000" w:rsidP="00D55090">
            <w:pPr>
              <w:spacing w:line="240" w:lineRule="auto"/>
              <w:jc w:val="both"/>
            </w:pPr>
            <w:r>
              <w:rPr>
                <w:sz w:val="18"/>
                <w:szCs w:val="18"/>
              </w:rPr>
              <w:t>Fricción cero justo donde importa: aprobar una cotización no puede requerir crear una cuenta.</w:t>
            </w:r>
          </w:p>
        </w:tc>
      </w:tr>
      <w:tr w:rsidR="00EA1982" w14:paraId="3C299D17" w14:textId="77777777">
        <w:tc>
          <w:tcPr>
            <w:tcW w:w="790" w:type="dxa"/>
            <w:tcMar>
              <w:top w:w="60" w:type="dxa"/>
              <w:left w:w="90" w:type="dxa"/>
              <w:bottom w:w="60" w:type="dxa"/>
              <w:right w:w="90" w:type="dxa"/>
            </w:tcMar>
            <w:vAlign w:val="center"/>
          </w:tcPr>
          <w:p w14:paraId="67ED0BF8" w14:textId="77777777" w:rsidR="00EA1982" w:rsidRDefault="00000000" w:rsidP="00D55090">
            <w:pPr>
              <w:spacing w:line="240" w:lineRule="auto"/>
              <w:jc w:val="both"/>
            </w:pPr>
            <w:r>
              <w:rPr>
                <w:sz w:val="18"/>
                <w:szCs w:val="18"/>
              </w:rPr>
              <w:t>Completo</w:t>
            </w:r>
          </w:p>
        </w:tc>
        <w:tc>
          <w:tcPr>
            <w:tcW w:w="3294" w:type="dxa"/>
            <w:tcMar>
              <w:top w:w="60" w:type="dxa"/>
              <w:left w:w="90" w:type="dxa"/>
              <w:bottom w:w="60" w:type="dxa"/>
              <w:right w:w="90" w:type="dxa"/>
            </w:tcMar>
            <w:vAlign w:val="center"/>
          </w:tcPr>
          <w:p w14:paraId="0BF11E96" w14:textId="77777777" w:rsidR="00EA1982" w:rsidRDefault="00000000" w:rsidP="00D55090">
            <w:pPr>
              <w:spacing w:line="240" w:lineRule="auto"/>
              <w:jc w:val="both"/>
            </w:pPr>
            <w:r>
              <w:rPr>
                <w:sz w:val="18"/>
                <w:szCs w:val="18"/>
              </w:rPr>
              <w:t xml:space="preserve">Cuenta registrada con OAuth2 / OpenID Connect (Keycloak o Auth0, M11.2)</w:t>
            </w:r>
          </w:p>
        </w:tc>
        <w:tc>
          <w:tcPr>
            <w:tcW w:w="2701" w:type="dxa"/>
            <w:tcMar>
              <w:top w:w="60" w:type="dxa"/>
              <w:left w:w="90" w:type="dxa"/>
              <w:bottom w:w="60" w:type="dxa"/>
              <w:right w:w="90" w:type="dxa"/>
            </w:tcMar>
            <w:vAlign w:val="center"/>
          </w:tcPr>
          <w:p w14:paraId="3C2F0CC6" w14:textId="77777777" w:rsidR="00EA1982" w:rsidRDefault="00000000" w:rsidP="00D55090">
            <w:pPr>
              <w:spacing w:line="240" w:lineRule="auto"/>
              <w:jc w:val="both"/>
            </w:pPr>
            <w:r>
              <w:rPr>
                <w:sz w:val="18"/>
                <w:szCs w:val="18"/>
              </w:rPr>
              <w:t>Todos los equipos del cliente, permanente</w:t>
            </w:r>
          </w:p>
        </w:tc>
        <w:tc>
          <w:tcPr>
            <w:tcW w:w="3295" w:type="dxa"/>
            <w:tcMar>
              <w:top w:w="60" w:type="dxa"/>
              <w:left w:w="90" w:type="dxa"/>
              <w:bottom w:w="60" w:type="dxa"/>
              <w:right w:w="90" w:type="dxa"/>
            </w:tcMar>
            <w:vAlign w:val="center"/>
          </w:tcPr>
          <w:p w14:paraId="7409EF2E" w14:textId="77777777" w:rsidR="00EA1982" w:rsidRDefault="00000000" w:rsidP="00D55090">
            <w:pPr>
              <w:spacing w:line="240" w:lineRule="auto"/>
              <w:jc w:val="both"/>
            </w:pPr>
            <w:r>
              <w:rPr>
                <w:sz w:val="18"/>
                <w:szCs w:val="18"/>
              </w:rPr>
              <w:t>Descargas licenciadas, historial completo y agente requieren identidad verificable y trazable.</w:t>
            </w:r>
          </w:p>
        </w:tc>
      </w:tr>
    </w:tbl>
    <w:p w14:paraId="237C4C0E" w14:textId="77777777" w:rsidR="00EA1982" w:rsidRDefault="00000000">
      <w:pPr>
        <w:numPr>
          <w:ilvl w:val="0"/>
          <w:numId w:val="61"/>
        </w:numPr>
        <w:jc w:val="both"/>
      </w:pPr>
      <w:r>
        <w:lastRenderedPageBreak/>
        <w:t xml:space="preserve">Los tokens </w:t>
      </w:r>
      <w:r>
        <w:rPr>
          <w:b/>
          <w:bCs/>
        </w:rPr>
        <w:t>caducan</w:t>
      </w:r>
      <w:r>
        <w:t xml:space="preserve"> y son de alcance limitado; no dan acceso al resto de la cartera del cliente.</w:t>
      </w:r>
    </w:p>
    <w:p w14:paraId="727E809C" w14:textId="77777777" w:rsidR="00EA1982" w:rsidRDefault="00000000">
      <w:pPr>
        <w:numPr>
          <w:ilvl w:val="0"/>
          <w:numId w:val="61"/>
        </w:numPr>
        <w:jc w:val="both"/>
      </w:pPr>
      <w:r>
        <w:t xml:space="preserve">Un cliente puede tener </w:t>
      </w:r>
      <w:r>
        <w:rPr>
          <w:b/>
          <w:bCs/>
        </w:rPr>
        <w:t>varios usuarios registrados</w:t>
      </w:r>
      <w:r>
        <w:t xml:space="preserve"> (mantenimiento, calidad, compras) con la misma cartera de equipos.</w:t>
      </w:r>
    </w:p>
    <w:p w14:paraId="7A18E478" w14:textId="77777777" w:rsidR="00EA1982" w:rsidRDefault="00000000">
      <w:pPr>
        <w:numPr>
          <w:ilvl w:val="0"/>
          <w:numId w:val="61"/>
        </w:numPr>
        <w:jc w:val="both"/>
      </w:pPr>
      <w:r>
        <w:t xml:space="preserve">Toda acción del portal —aprobación, descarga, reserva— queda en la </w:t>
      </w:r>
      <w:r>
        <w:rPr>
          <w:b/>
          <w:bCs/>
        </w:rPr>
        <w:t>tabla inmutable de auditoría</w:t>
      </w:r>
      <w:r>
        <w:t xml:space="preserve"> (M11.4), con usuario, marca de tiempo y equipo afectado.</w:t>
      </w:r>
    </w:p>
    <w:p w14:paraId="2801BCEA" w14:textId="77777777" w:rsidR="00EA1982" w:rsidRDefault="00000000">
      <w:pPr>
        <w:numPr>
          <w:ilvl w:val="0"/>
          <w:numId w:val="61"/>
        </w:numPr>
        <w:jc w:val="both"/>
      </w:pPr>
      <w:r>
        <w:rPr>
          <w:b/>
          <w:bCs/>
        </w:rPr>
        <w:t>[ABIERTO]</w:t>
      </w:r>
      <w:r>
        <w:t xml:space="preserve"> Definir el procedimiento de alta y verificación del cliente registrado, y cómo se acredita la vigencia del contrato — Anexo D, punto 30.</w:t>
      </w:r>
    </w:p>
    <w:p w14:paraId="65B93772" w14:textId="77777777" w:rsidR="00EA1982" w:rsidRDefault="00000000" w:rsidP="00D55090">
      <w:pPr>
        <w:pStyle w:val="Ttulo3"/>
        <w:jc w:val="both"/>
      </w:pPr>
      <w:bookmarkStart w:id="254" w:name="_Toc239181025"/>
      <w:bookmarkStart w:id="255" w:name="Xfb098511fcb9928bf2de44c197d4606e43d399d"/>
      <w:bookmarkEnd w:id="253"/>
      <w:r>
        <w:t>M8.6 Regla de apertura del portal [DECIDIDO — R03]</w:t>
      </w:r>
      <w:bookmarkEnd w:id="254"/>
    </w:p>
    <w:p w14:paraId="0D90F379" w14:textId="77777777" w:rsidR="00EA1982" w:rsidRDefault="00000000" w:rsidP="00D55090">
      <w:pPr>
        <w:jc w:val="both"/>
      </w:pPr>
      <w:r>
        <w:rPr>
          <w:b/>
          <w:bCs/>
        </w:rPr>
        <w:t>El portal se abre por cliente, no globalmente.</w:t>
      </w:r>
      <w:r>
        <w:t xml:space="preserve"> Un cliente sólo recibe acceso cuando sus equipos tienen la hoja de vida poblada con los cuatro campos comerciales que hoy faltan (M3.1). Un cliente que entra y ve una ficha vacía o un historial con huecos recibe exactamente la impresión contraria a la que se busca, y la primera impresión de un portal no se repite.</w:t>
      </w:r>
    </w:p>
    <w:p w14:paraId="0CD92162" w14:textId="77777777" w:rsidR="00EA1982" w:rsidRDefault="00000000" w:rsidP="00D55090">
      <w:pPr>
        <w:jc w:val="both"/>
      </w:pPr>
      <w:r>
        <w:t>Orden de apertura recomendado:</w:t>
      </w:r>
    </w:p>
    <w:p w14:paraId="00E25777" w14:textId="77777777" w:rsidR="00EA1982" w:rsidRDefault="00000000" w:rsidP="00D55090">
      <w:pPr>
        <w:jc w:val="both"/>
      </w:pPr>
      <w:r>
        <w:t xml:space="preserve">1. </w:t>
      </w:r>
      <w:r>
        <w:rPr>
          <w:b/>
          <w:bCs/>
        </w:rPr>
        <w:t>Clientes del piloto de aprobación en un clic</w:t>
      </w:r>
      <w:r>
        <w:t xml:space="preserve"> —los que ya tienen contrato activo—, que son también los que menos toleran una ficha incompleta.</w:t>
      </w:r>
    </w:p>
    <w:p w14:paraId="06421FD0" w14:textId="77777777" w:rsidR="00EA1982" w:rsidRDefault="00000000" w:rsidP="00D55090">
      <w:pPr>
        <w:jc w:val="both"/>
      </w:pPr>
      <w:r>
        <w:t xml:space="preserve">2. </w:t>
      </w:r>
      <w:r>
        <w:rPr>
          <w:b/>
          <w:bCs/>
        </w:rPr>
        <w:t>Clientes Top 5 y/o con contrato</w:t>
      </w:r>
      <w:r>
        <w:t>, completada la carga de sus hojas de vida.</w:t>
      </w:r>
    </w:p>
    <w:p w14:paraId="31CB2F27" w14:textId="77777777" w:rsidR="00EA1982" w:rsidRDefault="00000000" w:rsidP="00D55090">
      <w:pPr>
        <w:jc w:val="both"/>
      </w:pPr>
      <w:r>
        <w:t xml:space="preserve">3. </w:t>
      </w:r>
      <w:r>
        <w:rPr>
          <w:b/>
          <w:bCs/>
        </w:rPr>
        <w:t>Resto de la cartera</w:t>
      </w:r>
      <w:r>
        <w:t>, a medida que se completan los datos.</w:t>
      </w:r>
    </w:p>
    <w:p w14:paraId="5ADCC02B" w14:textId="77777777" w:rsidR="00EA1982" w:rsidRDefault="00000000" w:rsidP="00D55090">
      <w:pPr>
        <w:jc w:val="both"/>
      </w:pPr>
      <w:r>
        <w:t>Esta regla convierte la calidad del dato en la condición de entrada del eje ③, que es exactamente lo que sostiene la cadena de §1.4.2.</w:t>
      </w:r>
    </w:p>
    <w:p w14:paraId="61C519BB" w14:textId="77777777" w:rsidR="00EA1982" w:rsidRDefault="00000000" w:rsidP="00D55090">
      <w:pPr>
        <w:pStyle w:val="Ttulo3"/>
        <w:jc w:val="both"/>
      </w:pPr>
      <w:bookmarkStart w:id="256" w:name="_Toc239181026"/>
      <w:bookmarkStart w:id="257" w:name="m8.7-certificados-y-calibración"/>
      <w:bookmarkEnd w:id="255"/>
      <w:r>
        <w:t>M8.7 Certificados y calibración</w:t>
      </w:r>
      <w:bookmarkEnd w:id="256"/>
    </w:p>
    <w:p w14:paraId="617916DD" w14:textId="77777777" w:rsidR="00EA1982" w:rsidRDefault="00000000">
      <w:pPr>
        <w:numPr>
          <w:ilvl w:val="0"/>
          <w:numId w:val="62"/>
        </w:numPr>
        <w:jc w:val="both"/>
      </w:pPr>
      <w:r>
        <w:rPr>
          <w:b/>
          <w:bCs/>
        </w:rPr>
        <w:t>Certificado digital con QR</w:t>
      </w:r>
      <w:r>
        <w:t xml:space="preserve">: el sticker físico pegado al equipo calibrado lleva un QR que, escaneado con cualquier celular, abre una URL pública segura con el PDF del certificado vigente. Valor inmenso para el cliente en auditorías.</w:t>
      </w:r>
    </w:p>
    <w:p w14:paraId="7D6F06C1" w14:textId="77777777" w:rsidR="00EA1982" w:rsidRDefault="00000000">
      <w:pPr>
        <w:numPr>
          <w:ilvl w:val="0"/>
          <w:numId w:val="62"/>
        </w:numPr>
        <w:jc w:val="both"/>
      </w:pPr>
      <w:r>
        <w:rPr>
          <w:b/>
          <w:bCs/>
        </w:rPr>
        <w:t>Avisos automáticos de vencimiento de calibración</w:t>
      </w:r>
      <w:r>
        <w:t xml:space="preserve"> a los clientes — a todos, con o sin contrato (M4.5).</w:t>
      </w:r>
    </w:p>
    <w:p w14:paraId="27631E97" w14:textId="77777777" w:rsidR="00EA1982" w:rsidRDefault="00000000">
      <w:pPr>
        <w:numPr>
          <w:ilvl w:val="0"/>
          <w:numId w:val="62"/>
        </w:numPr>
        <w:jc w:val="both"/>
      </w:pPr>
      <w:r>
        <w:t xml:space="preserve">El certificado con QR es </w:t>
      </w:r>
      <w:r>
        <w:rPr>
          <w:b/>
          <w:bCs/>
        </w:rPr>
        <w:t>público por diseño</w:t>
      </w:r>
      <w:r>
        <w:t>: su utilidad es que un auditor externo pueda verificarlo sin credenciales.</w:t>
      </w:r>
    </w:p>
    <w:p w14:paraId="20993FBA" w14:textId="77777777" w:rsidR="00EA1982" w:rsidRDefault="00000000" w:rsidP="00D55090">
      <w:pPr>
        <w:pStyle w:val="Ttulo3"/>
        <w:jc w:val="both"/>
      </w:pPr>
      <w:bookmarkStart w:id="258" w:name="_Toc239181027"/>
      <w:bookmarkStart w:id="259" w:name="m8.8-canales-de-entrada"/>
      <w:bookmarkEnd w:id="257"/>
      <w:r>
        <w:t>M8.8 Canales de entrada</w:t>
      </w:r>
      <w:bookmarkEnd w:id="258"/>
    </w:p>
    <w:p w14:paraId="322E973E" w14:textId="77777777" w:rsidR="00EA1982" w:rsidRDefault="00000000">
      <w:pPr>
        <w:numPr>
          <w:ilvl w:val="0"/>
          <w:numId w:val="63"/>
        </w:numPr>
        <w:jc w:val="both"/>
      </w:pPr>
      <w:r>
        <w:rPr>
          <w:b/>
          <w:bCs/>
        </w:rPr>
        <w:t>WhatsApp Business API</w:t>
      </w:r>
      <w:r>
        <w:t xml:space="preserve"> [FUTURO]: el cliente reporta una incidencia enviando foto y ubicación; el sistema la convierte en </w:t>
      </w:r>
      <w:r>
        <w:rPr>
          <w:b/>
          <w:bCs/>
        </w:rPr>
        <w:t xml:space="preserve">ticket borrador</w:t>
      </w:r>
      <w:r>
        <w:t xml:space="preserve"> mediante procesamiento de lenguaje natural.</w:t>
      </w:r>
    </w:p>
    <w:p w14:paraId="406CE2BD" w14:textId="77777777" w:rsidR="00EA1982" w:rsidRDefault="00000000">
      <w:pPr>
        <w:numPr>
          <w:ilvl w:val="0"/>
          <w:numId w:val="63"/>
        </w:numPr>
        <w:jc w:val="both"/>
      </w:pPr>
      <w:r>
        <w:rPr>
          <w:b/>
          <w:bCs/>
        </w:rPr>
        <w:t>Formularios de remisión</w:t>
      </w:r>
      <w:r>
        <w:t xml:space="preserve"> conectados al flujo actual de n8n, integrados al ticket.</w:t>
      </w:r>
    </w:p>
    <w:p w14:paraId="2C4355DC" w14:textId="77777777" w:rsidR="00EA1982" w:rsidRDefault="00000000">
      <w:pPr>
        <w:numPr>
          <w:ilvl w:val="0"/>
          <w:numId w:val="63"/>
        </w:numPr>
        <w:jc w:val="both"/>
      </w:pPr>
      <w:r>
        <w:rPr>
          <w:b/>
          <w:bCs/>
        </w:rPr>
        <w:t>Usuarios externos limitados</w:t>
      </w:r>
      <w:r>
        <w:t xml:space="preserve">: gestionar empresas de servicios y contratistas como usuarios restringidos —por ejemplo, solicitudes de Metrological.</w:t>
      </w:r>
    </w:p>
    <w:p w14:paraId="2E41B3A9" w14:textId="77777777" w:rsidR="00EA1982" w:rsidRDefault="00000000" w:rsidP="00D55090">
      <w:pPr>
        <w:pStyle w:val="Ttulo3"/>
        <w:jc w:val="both"/>
      </w:pPr>
      <w:bookmarkStart w:id="260" w:name="_Toc239181028"/>
      <w:bookmarkStart w:id="261" w:name="m8.9-servicio-premium-futuro"/>
      <w:bookmarkEnd w:id="259"/>
      <w:r>
        <w:t>M8.9 Servicio premium [FUTURO]</w:t>
      </w:r>
      <w:bookmarkEnd w:id="260"/>
    </w:p>
    <w:p w14:paraId="299632F6" w14:textId="77777777" w:rsidR="00EA1982" w:rsidRDefault="00000000" w:rsidP="00D55090">
      <w:pPr>
        <w:jc w:val="both"/>
      </w:pPr>
      <w:r>
        <w:t xml:space="preserve">Ambientalia </w:t>
      </w:r>
      <w:r>
        <w:rPr>
          <w:b/>
          <w:bCs/>
        </w:rPr>
        <w:t>monitorea los datos de los equipos</w:t>
      </w:r>
      <w:r>
        <w:t xml:space="preserve"> de aquellos clientes con conectividad y </w:t>
      </w:r>
      <w:r>
        <w:rPr>
          <w:b/>
          <w:bCs/>
        </w:rPr>
        <w:t>avisa antes de que fallen</w:t>
      </w:r>
      <w:r>
        <w:t xml:space="preserve"> o antes de que se venzan los tiempos de operación de los consumibles. Es la evolución natural del nivel completo: del autoservicio a la anticipación.</w:t>
      </w:r>
    </w:p>
    <w:p w14:paraId="022DD5AC" w14:textId="77777777" w:rsidR="00EA1982" w:rsidRDefault="00000000" w:rsidP="00D55090">
      <w:pPr>
        <w:pStyle w:val="Ttulo2"/>
        <w:jc w:val="both"/>
      </w:pPr>
      <w:bookmarkStart w:id="262" w:name="_Toc239181029"/>
      <w:bookmarkStart w:id="263" w:name="m9.-qaqc-calibración-y-cumplimiento"/>
      <w:bookmarkEnd w:id="239"/>
      <w:bookmarkEnd w:id="261"/>
      <w:r>
        <w:t>M9. QA/QC, calibración y cumplimiento</w:t>
      </w:r>
      <w:bookmarkEnd w:id="262"/>
    </w:p>
    <w:p w14:paraId="336AD3D8" w14:textId="77777777" w:rsidR="00EA1982" w:rsidRDefault="00000000" w:rsidP="00D55090">
      <w:pPr>
        <w:pStyle w:val="Ttulo3"/>
        <w:jc w:val="both"/>
      </w:pPr>
      <w:bookmarkStart w:id="264" w:name="_Toc239181030"/>
      <w:bookmarkStart w:id="265" w:name="m9.1-control-de-calidad-interno"/>
      <w:r>
        <w:t>M9.1 Control de calidad interno</w:t>
      </w:r>
      <w:bookmarkEnd w:id="264"/>
    </w:p>
    <w:p w14:paraId="244DCD54" w14:textId="77777777" w:rsidR="00EA1982" w:rsidRDefault="00000000">
      <w:pPr>
        <w:numPr>
          <w:ilvl w:val="0"/>
          <w:numId w:val="64"/>
        </w:numPr>
        <w:jc w:val="both"/>
      </w:pPr>
      <w:r>
        <w:lastRenderedPageBreak/>
        <w:t xml:space="preserve">Etapa de </w:t>
      </w:r>
      <w:r>
        <w:rPr>
          <w:b/>
          <w:bCs/>
        </w:rPr>
        <w:t xml:space="preserve">validación de checklist</w:t>
      </w:r>
      <w:r>
        <w:t xml:space="preserve"> obligatoria antes de la liberación, con </w:t>
      </w:r>
      <w:r>
        <w:rPr>
          <w:b/>
          <w:bCs/>
        </w:rPr>
        <w:t>calibración</w:t>
      </w:r>
      <w:r>
        <w:t xml:space="preserve"> cuando aplica.</w:t>
      </w:r>
    </w:p>
    <w:p w14:paraId="57CAE169" w14:textId="77777777" w:rsidR="00EA1982" w:rsidRDefault="00000000">
      <w:pPr>
        <w:numPr>
          <w:ilvl w:val="0"/>
          <w:numId w:val="64"/>
        </w:numPr>
        <w:jc w:val="both"/>
      </w:pPr>
      <w:r>
        <w:rPr>
          <w:b/>
          <w:bCs/>
        </w:rPr>
        <w:t>Retrabajo</w:t>
      </w:r>
      <w:r>
        <w:t>: el fallo de QA devuelve el equipo a ejecución con prioridad alta y queda registrado como evento medible.</w:t>
      </w:r>
    </w:p>
    <w:p w14:paraId="1D366771" w14:textId="77777777" w:rsidR="00EA1982" w:rsidRDefault="00000000">
      <w:pPr>
        <w:numPr>
          <w:ilvl w:val="0"/>
          <w:numId w:val="64"/>
        </w:numPr>
        <w:jc w:val="both"/>
      </w:pPr>
      <w:r>
        <w:rPr>
          <w:b/>
          <w:bCs/>
        </w:rPr>
        <w:t>Guarda de calidad</w:t>
      </w:r>
      <w:r>
        <w:t xml:space="preserve">: no se puede pasar a entregado sin foto del equipo embalado y checklist de QA firmado.</w:t>
      </w:r>
    </w:p>
    <w:p w14:paraId="4B2B1BEA" w14:textId="77777777" w:rsidR="00EA1982" w:rsidRDefault="00000000">
      <w:pPr>
        <w:numPr>
          <w:ilvl w:val="0"/>
          <w:numId w:val="64"/>
        </w:numPr>
        <w:jc w:val="both"/>
      </w:pPr>
      <w:r>
        <w:rPr>
          <w:b/>
          <w:bCs/>
        </w:rPr>
        <w:t>Producto no conforme</w:t>
      </w:r>
      <w:r>
        <w:t xml:space="preserve"> (flujo equipo-nuevo): notificación → análisis y acciones → retorno al flujo inicial.</w:t>
      </w:r>
    </w:p>
    <w:p w14:paraId="4FDAACE2" w14:textId="77777777" w:rsidR="00EA1982" w:rsidRDefault="00000000" w:rsidP="00D55090">
      <w:pPr>
        <w:jc w:val="both"/>
      </w:pPr>
      <w:r>
        <w:rPr>
          <w:b/>
          <w:bCs/>
        </w:rPr>
        <w:t>[R05]</w:t>
      </w:r>
      <w:r>
        <w:t xml:space="preserve"> La pieza de QA sí existe en otro flujo: Verificación, en equipo nuevo (M1.4). Es el modelo natural para la corrección </w:t>
      </w:r>
      <w:r>
        <w:rPr>
          <w:b/>
          <w:bCs/>
        </w:rPr>
        <w:t>C6</w:t>
      </w:r>
      <w:r>
        <w:t>, con la salvedad de que ese estado hoy no tiene ninguna transición de salida y hay que resolverlo primero (C12).</w:t>
      </w:r>
    </w:p>
    <w:p w14:paraId="132741E1" w14:textId="77777777" w:rsidR="00EA1982" w:rsidRDefault="00000000" w:rsidP="00D55090">
      <w:pPr>
        <w:jc w:val="both"/>
      </w:pPr>
      <w:r>
        <w:rPr>
          <w:b/>
          <w:bCs/>
        </w:rPr>
        <w:t>[ABIERTO — AS-BUILT]</w:t>
      </w:r>
      <w:r>
        <w:t xml:space="preserve"> Ninguna de estas cuatro piezas existe todavía en el blueprint de servicio técnico implementado. El flujo va de En Proceso a Por Facturar por finalización de servicio, </w:t>
      </w:r>
      <w:r>
        <w:rPr>
          <w:b/>
          <w:bCs/>
        </w:rPr>
        <w:t>sin etapa de QA intermedia</w:t>
      </w:r>
      <w:r>
        <w:t>. Introducirla implica un estado nuevo y, con él, la transición de retrabajo. Es la corrección C6 y condiciona tres de las cuatro guardas propuestas en M1.7.</w:t>
      </w:r>
    </w:p>
    <w:p w14:paraId="64171E2B" w14:textId="77777777" w:rsidR="00EA1982" w:rsidRDefault="00000000" w:rsidP="00D55090">
      <w:pPr>
        <w:pStyle w:val="Ttulo4"/>
        <w:jc w:val="both"/>
      </w:pPr>
      <w:bookmarkStart w:id="266" w:name="X5a1b88a877713a224015e03b36b134047da5b3c"/>
      <w:r>
        <w:t>Certificados: QR, incertidumbre y firmas [DECIDIDO 27/08]</w:t>
      </w:r>
    </w:p>
    <w:p w14:paraId="65ED31C2" w14:textId="77777777" w:rsidR="00EA1982" w:rsidRDefault="00000000" w:rsidP="00D55090">
      <w:pPr>
        <w:jc w:val="both"/>
      </w:pPr>
      <w:r>
        <w:t xml:space="preserve">Tres requisitos que el Desk 2.0 no contemplaba y que el acta del 27/08 incorpora, </w:t>
      </w:r>
      <w:r>
        <w:rPr>
          <w:b/>
          <w:bCs/>
        </w:rPr>
        <w:t>ubicados en una fase posterior</w:t>
      </w:r>
      <w:r>
        <w:t xml:space="preserve"> del desarrollo: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EA1982" w14:paraId="5A238782" w14:textId="77777777">
        <w:trPr>
          <w:tblHeader/>
        </w:trPr>
        <w:tc>
          <w:tcPr>
            <w:tcW w:w="2078" w:type="dxa"/>
            <w:shd w:val="clear" w:color="auto" w:fill="1F7A5C"/>
            <w:tcMar>
              <w:top w:w="60" w:type="dxa"/>
              <w:left w:w="90" w:type="dxa"/>
              <w:bottom w:w="60" w:type="dxa"/>
              <w:right w:w="90" w:type="dxa"/>
            </w:tcMar>
            <w:vAlign w:val="center"/>
          </w:tcPr>
          <w:p w14:paraId="579ACD05" w14:textId="77777777" w:rsidR="00EA1982" w:rsidRDefault="00000000" w:rsidP="00D55090">
            <w:pPr>
              <w:spacing w:line="240" w:lineRule="auto"/>
              <w:jc w:val="both"/>
            </w:pPr>
            <w:r>
              <w:rPr>
                <w:b/>
                <w:bCs/>
                <w:color w:val="FFFFFF"/>
                <w:sz w:val="18"/>
                <w:szCs w:val="18"/>
              </w:rPr>
              <w:t>Requisito</w:t>
            </w:r>
          </w:p>
        </w:tc>
        <w:tc>
          <w:tcPr>
            <w:tcW w:w="4001" w:type="dxa"/>
            <w:shd w:val="clear" w:color="auto" w:fill="1F7A5C"/>
            <w:tcMar>
              <w:top w:w="60" w:type="dxa"/>
              <w:left w:w="90" w:type="dxa"/>
              <w:bottom w:w="60" w:type="dxa"/>
              <w:right w:w="90" w:type="dxa"/>
            </w:tcMar>
            <w:vAlign w:val="center"/>
          </w:tcPr>
          <w:p w14:paraId="68B82815" w14:textId="77777777" w:rsidR="00EA1982" w:rsidRDefault="00000000" w:rsidP="00D55090">
            <w:pPr>
              <w:spacing w:line="240" w:lineRule="auto"/>
              <w:jc w:val="both"/>
            </w:pPr>
            <w:r>
              <w:rPr>
                <w:b/>
                <w:bCs/>
                <w:color w:val="FFFFFF"/>
                <w:sz w:val="18"/>
                <w:szCs w:val="18"/>
              </w:rPr>
              <w:t>Situación hoy</w:t>
            </w:r>
          </w:p>
        </w:tc>
        <w:tc>
          <w:tcPr>
            <w:tcW w:w="4001" w:type="dxa"/>
            <w:shd w:val="clear" w:color="auto" w:fill="1F7A5C"/>
            <w:tcMar>
              <w:top w:w="60" w:type="dxa"/>
              <w:left w:w="90" w:type="dxa"/>
              <w:bottom w:w="60" w:type="dxa"/>
              <w:right w:w="90" w:type="dxa"/>
            </w:tcMar>
            <w:vAlign w:val="center"/>
          </w:tcPr>
          <w:p w14:paraId="7BE6A3B6" w14:textId="77777777" w:rsidR="00EA1982" w:rsidRDefault="00000000" w:rsidP="00D55090">
            <w:pPr>
              <w:spacing w:line="240" w:lineRule="auto"/>
              <w:jc w:val="both"/>
            </w:pPr>
            <w:r>
              <w:rPr>
                <w:b/>
                <w:bCs/>
                <w:color w:val="FFFFFF"/>
                <w:sz w:val="18"/>
                <w:szCs w:val="18"/>
              </w:rPr>
              <w:t>Qué se decidió</w:t>
            </w:r>
          </w:p>
        </w:tc>
      </w:tr>
      <w:tr w:rsidR="00EA1982" w14:paraId="0AB8571C" w14:textId="77777777">
        <w:tc>
          <w:tcPr>
            <w:tcW w:w="2078" w:type="dxa"/>
            <w:tcMar>
              <w:top w:w="60" w:type="dxa"/>
              <w:left w:w="90" w:type="dxa"/>
              <w:bottom w:w="60" w:type="dxa"/>
              <w:right w:w="90" w:type="dxa"/>
            </w:tcMar>
            <w:vAlign w:val="center"/>
          </w:tcPr>
          <w:p w14:paraId="201272F3" w14:textId="77777777" w:rsidR="00EA1982" w:rsidRDefault="00000000" w:rsidP="00D55090">
            <w:pPr>
              <w:spacing w:line="240" w:lineRule="auto"/>
              <w:jc w:val="both"/>
            </w:pPr>
            <w:r>
              <w:rPr>
                <w:sz w:val="18"/>
                <w:szCs w:val="18"/>
              </w:rPr>
              <w:t>QR del certificado digital</w:t>
            </w:r>
          </w:p>
        </w:tc>
        <w:tc>
          <w:tcPr>
            <w:tcW w:w="4001" w:type="dxa"/>
            <w:tcMar>
              <w:top w:w="60" w:type="dxa"/>
              <w:left w:w="90" w:type="dxa"/>
              <w:bottom w:w="60" w:type="dxa"/>
              <w:right w:w="90" w:type="dxa"/>
            </w:tcMar>
            <w:vAlign w:val="center"/>
          </w:tcPr>
          <w:p w14:paraId="7ED09D41" w14:textId="77777777" w:rsidR="00EA1982" w:rsidRDefault="00000000" w:rsidP="00D55090">
            <w:pPr>
              <w:spacing w:line="240" w:lineRule="auto"/>
              <w:jc w:val="both"/>
            </w:pPr>
            <w:r>
              <w:rPr>
                <w:sz w:val="18"/>
                <w:szCs w:val="18"/>
              </w:rPr>
              <w:t>El aplicativo actual lo genera, verifica firmas y unifica certificado y protocolo, que hoy se producen por separado</w:t>
            </w:r>
          </w:p>
        </w:tc>
        <w:tc>
          <w:tcPr>
            <w:tcW w:w="4001" w:type="dxa"/>
            <w:tcMar>
              <w:top w:w="60" w:type="dxa"/>
              <w:left w:w="90" w:type="dxa"/>
              <w:bottom w:w="60" w:type="dxa"/>
              <w:right w:w="90" w:type="dxa"/>
            </w:tcMar>
            <w:vAlign w:val="center"/>
          </w:tcPr>
          <w:p w14:paraId="242DC3AC" w14:textId="77777777" w:rsidR="00EA1982" w:rsidRDefault="00000000" w:rsidP="00D55090">
            <w:pPr>
              <w:spacing w:line="240" w:lineRule="auto"/>
              <w:jc w:val="both"/>
            </w:pPr>
            <w:r>
              <w:rPr>
                <w:sz w:val="18"/>
                <w:szCs w:val="18"/>
              </w:rPr>
              <w:t xml:space="preserve">Reconstruirlo dentro del Desk 2.0 para que el QR dirija al área de cliente en lugar de al PDF directo</w:t>
            </w:r>
          </w:p>
        </w:tc>
      </w:tr>
      <w:tr w:rsidR="00EA1982" w14:paraId="52A65DCA" w14:textId="77777777">
        <w:tc>
          <w:tcPr>
            <w:tcW w:w="2078" w:type="dxa"/>
            <w:tcMar>
              <w:top w:w="60" w:type="dxa"/>
              <w:left w:w="90" w:type="dxa"/>
              <w:bottom w:w="60" w:type="dxa"/>
              <w:right w:w="90" w:type="dxa"/>
            </w:tcMar>
            <w:vAlign w:val="center"/>
          </w:tcPr>
          <w:p w14:paraId="5CF2746F" w14:textId="77777777" w:rsidR="00EA1982" w:rsidRDefault="00000000" w:rsidP="00D55090">
            <w:pPr>
              <w:spacing w:line="240" w:lineRule="auto"/>
              <w:jc w:val="both"/>
            </w:pPr>
            <w:r>
              <w:rPr>
                <w:sz w:val="18"/>
                <w:szCs w:val="18"/>
              </w:rPr>
              <w:t>Cálculo de incertidumbre</w:t>
            </w:r>
          </w:p>
        </w:tc>
        <w:tc>
          <w:tcPr>
            <w:tcW w:w="4001" w:type="dxa"/>
            <w:tcMar>
              <w:top w:w="60" w:type="dxa"/>
              <w:left w:w="90" w:type="dxa"/>
              <w:bottom w:w="60" w:type="dxa"/>
              <w:right w:w="90" w:type="dxa"/>
            </w:tcMar>
            <w:vAlign w:val="center"/>
          </w:tcPr>
          <w:p w14:paraId="5C69A70E" w14:textId="77777777" w:rsidR="00EA1982" w:rsidRDefault="00000000" w:rsidP="00D55090">
            <w:pPr>
              <w:spacing w:line="240" w:lineRule="auto"/>
              <w:jc w:val="both"/>
            </w:pPr>
            <w:r>
              <w:rPr>
                <w:sz w:val="18"/>
                <w:szCs w:val="18"/>
              </w:rPr>
              <w:t>Se hace en Excel, fuera del sistema</w:t>
            </w:r>
          </w:p>
        </w:tc>
        <w:tc>
          <w:tcPr>
            <w:tcW w:w="4001" w:type="dxa"/>
            <w:tcMar>
              <w:top w:w="60" w:type="dxa"/>
              <w:left w:w="90" w:type="dxa"/>
              <w:bottom w:w="60" w:type="dxa"/>
              <w:right w:w="90" w:type="dxa"/>
            </w:tcMar>
            <w:vAlign w:val="center"/>
          </w:tcPr>
          <w:p w14:paraId="5C3AB108" w14:textId="77777777" w:rsidR="00EA1982" w:rsidRDefault="00000000" w:rsidP="00D55090">
            <w:pPr>
              <w:spacing w:line="240" w:lineRule="auto"/>
              <w:jc w:val="both"/>
            </w:pPr>
            <w:r>
              <w:rPr>
                <w:sz w:val="18"/>
                <w:szCs w:val="18"/>
              </w:rPr>
              <w:t>Incorporarlo al flujo de calibración</w:t>
            </w:r>
          </w:p>
        </w:tc>
      </w:tr>
      <w:tr w:rsidR="00EA1982" w14:paraId="6D8CDAB4" w14:textId="77777777">
        <w:tc>
          <w:tcPr>
            <w:tcW w:w="2078" w:type="dxa"/>
            <w:tcMar>
              <w:top w:w="60" w:type="dxa"/>
              <w:left w:w="90" w:type="dxa"/>
              <w:bottom w:w="60" w:type="dxa"/>
              <w:right w:w="90" w:type="dxa"/>
            </w:tcMar>
            <w:vAlign w:val="center"/>
          </w:tcPr>
          <w:p w14:paraId="5368FF13" w14:textId="77777777" w:rsidR="00EA1982" w:rsidRDefault="00000000" w:rsidP="00D55090">
            <w:pPr>
              <w:spacing w:line="240" w:lineRule="auto"/>
              <w:jc w:val="both"/>
            </w:pPr>
            <w:r>
              <w:rPr>
                <w:sz w:val="18"/>
                <w:szCs w:val="18"/>
              </w:rPr>
              <w:t>Firmas y validación</w:t>
            </w:r>
          </w:p>
        </w:tc>
        <w:tc>
          <w:tcPr>
            <w:tcW w:w="4001" w:type="dxa"/>
            <w:tcMar>
              <w:top w:w="60" w:type="dxa"/>
              <w:left w:w="90" w:type="dxa"/>
              <w:bottom w:w="60" w:type="dxa"/>
              <w:right w:w="90" w:type="dxa"/>
            </w:tcMar>
            <w:vAlign w:val="center"/>
          </w:tcPr>
          <w:p w14:paraId="7E0E5CEE" w14:textId="77777777" w:rsidR="00EA1982" w:rsidRDefault="00000000" w:rsidP="00D55090">
            <w:pPr>
              <w:spacing w:line="240" w:lineRule="auto"/>
              <w:jc w:val="both"/>
            </w:pPr>
            <w:r>
              <w:rPr>
                <w:sz w:val="18"/>
                <w:szCs w:val="18"/>
              </w:rPr>
              <w:t>—</w:t>
            </w:r>
          </w:p>
        </w:tc>
        <w:tc>
          <w:tcPr>
            <w:tcW w:w="4001" w:type="dxa"/>
            <w:tcMar>
              <w:top w:w="60" w:type="dxa"/>
              <w:left w:w="90" w:type="dxa"/>
              <w:bottom w:w="60" w:type="dxa"/>
              <w:right w:w="90" w:type="dxa"/>
            </w:tcMar>
            <w:vAlign w:val="center"/>
          </w:tcPr>
          <w:p w14:paraId="08101F49" w14:textId="77777777" w:rsidR="00EA1982" w:rsidRDefault="00000000" w:rsidP="00D55090">
            <w:pPr>
              <w:spacing w:line="240" w:lineRule="auto"/>
              <w:jc w:val="both"/>
            </w:pPr>
            <w:r>
              <w:rPr>
                <w:sz w:val="18"/>
                <w:szCs w:val="18"/>
              </w:rPr>
              <w:t>El flujo debe incluir etapas de validación asociadas a los roles existentes, con carga automática de la imagen de firma del responsable de cada etapa</w:t>
            </w:r>
          </w:p>
        </w:tc>
      </w:tr>
    </w:tbl>
    <w:p w14:paraId="4FAF2B84" w14:textId="77777777" w:rsidR="00EA1982" w:rsidRDefault="00000000" w:rsidP="00D55090">
      <w:pPr>
        <w:jc w:val="both"/>
      </w:pPr>
      <w:r>
        <w:rPr>
          <w:b/>
          <w:bCs/>
        </w:rPr>
        <w:t>Dos observaciones sobre el orden.</w:t>
      </w:r>
      <w:r>
        <w:t xml:space="preserve"> La primera: que el QR apunte al área de cliente en vez de a un PDF es lo que convierte el certificado en algo </w:t>
      </w:r>
      <w:r>
        <w:rPr>
          <w:b/>
          <w:bCs/>
        </w:rPr>
        <w:t>verificable y revocable</w:t>
      </w:r>
      <w:r>
        <w:t xml:space="preserve"> —y es la base técnica de la verificación pública antifalsificación de M8.2—. Aplazarlo a fase posterior es coherente con aplazar el portal, pero significa que las dos cosas se deciden juntas.</w:t>
      </w:r>
    </w:p>
    <w:p w14:paraId="0E25582C" w14:textId="77777777" w:rsidR="00EA1982" w:rsidRDefault="00000000" w:rsidP="00D55090">
      <w:pPr>
        <w:jc w:val="both"/>
      </w:pPr>
      <w:r>
        <w:t xml:space="preserve">La segunda: las </w:t>
      </w:r>
      <w:r>
        <w:rPr>
          <w:b/>
          <w:bCs/>
        </w:rPr>
        <w:t>etapas de validación con firma</w:t>
      </w:r>
      <w:r>
        <w:t xml:space="preserve"> son, en la práctica, la etapa de QA que pide la corrección </w:t>
      </w:r>
      <w:r>
        <w:rPr>
          <w:b/>
          <w:bCs/>
        </w:rPr>
        <w:t>C6</w:t>
      </w:r>
      <w:r>
        <w:t>, aplicada al flujo de calibración. Conviene diseñarlas a la vez y no como dos cosas distintas.</w:t>
      </w:r>
    </w:p>
    <w:p w14:paraId="49B45511" w14:textId="77777777" w:rsidR="00EA1982" w:rsidRDefault="00000000" w:rsidP="00D55090">
      <w:pPr>
        <w:pStyle w:val="Ttulo3"/>
        <w:jc w:val="both"/>
      </w:pPr>
      <w:bookmarkStart w:id="267" w:name="_Toc239181031"/>
      <w:bookmarkStart w:id="268" w:name="m9.2-trazabilidad-y-evidencia"/>
      <w:bookmarkEnd w:id="265"/>
      <w:bookmarkEnd w:id="266"/>
      <w:r>
        <w:t>M9.2 Trazabilidad y evidencia</w:t>
      </w:r>
      <w:bookmarkEnd w:id="267"/>
    </w:p>
    <w:p w14:paraId="26305926" w14:textId="77777777" w:rsidR="00EA1982" w:rsidRDefault="00000000">
      <w:pPr>
        <w:numPr>
          <w:ilvl w:val="0"/>
          <w:numId w:val="65"/>
        </w:numPr>
        <w:jc w:val="both"/>
      </w:pPr>
      <w:r>
        <w:rPr>
          <w:b/>
          <w:bCs/>
        </w:rPr>
        <w:t>ISO 9001</w:t>
      </w:r>
      <w:r>
        <w:t xml:space="preserve"> como marco de la codificación interna (serial + modelo). </w:t>
      </w:r>
      <w:r>
        <w:rPr>
          <w:b/>
          <w:bCs/>
        </w:rPr>
        <w:t>[DECIDIDO]</w:t>
      </w:r>
    </w:p>
    <w:p w14:paraId="27D8D6D4" w14:textId="77777777" w:rsidR="00EA1982" w:rsidRDefault="00000000">
      <w:pPr>
        <w:numPr>
          <w:ilvl w:val="0"/>
          <w:numId w:val="65"/>
        </w:numPr>
        <w:jc w:val="both"/>
      </w:pPr>
      <w:r>
        <w:rPr>
          <w:b/>
          <w:bCs/>
        </w:rPr>
        <w:t>ISO 14224</w:t>
      </w:r>
      <w:r>
        <w:t xml:space="preserve"> como marco de la taxonomía de activos y de fallas. </w:t>
      </w:r>
      <w:r>
        <w:rPr>
          <w:b/>
          <w:bCs/>
        </w:rPr>
        <w:t>[PROPUESTO]</w:t>
      </w:r>
    </w:p>
    <w:p w14:paraId="44B65C8E" w14:textId="77777777" w:rsidR="00EA1982" w:rsidRDefault="00000000">
      <w:pPr>
        <w:numPr>
          <w:ilvl w:val="0"/>
          <w:numId w:val="65"/>
        </w:numPr>
        <w:jc w:val="both"/>
      </w:pPr>
      <w:r>
        <w:rPr>
          <w:b/>
          <w:bCs/>
        </w:rPr>
        <w:t>Registro inmutable de auditoría</w:t>
      </w:r>
      <w:r>
        <w:t xml:space="preserve"> de cada acción: quién, cuándo, qué cambió, valor anterior y valor nuevo.</w:t>
      </w:r>
    </w:p>
    <w:p w14:paraId="23098FC0" w14:textId="77777777" w:rsidR="00EA1982" w:rsidRDefault="00000000">
      <w:pPr>
        <w:numPr>
          <w:ilvl w:val="0"/>
          <w:numId w:val="65"/>
        </w:numPr>
        <w:jc w:val="both"/>
      </w:pPr>
      <w:r>
        <w:rPr>
          <w:b/>
          <w:bCs/>
        </w:rPr>
        <w:t xml:space="preserve">Firma digital y geostamping</w:t>
      </w:r>
      <w:r>
        <w:t xml:space="preserve"> de las evidencias.</w:t>
      </w:r>
    </w:p>
    <w:p w14:paraId="40DC7C43" w14:textId="77777777" w:rsidR="00EA1982" w:rsidRDefault="00000000">
      <w:pPr>
        <w:numPr>
          <w:ilvl w:val="0"/>
          <w:numId w:val="65"/>
        </w:numPr>
        <w:jc w:val="both"/>
      </w:pPr>
      <w:r>
        <w:rPr>
          <w:b/>
          <w:bCs/>
        </w:rPr>
        <w:t>Check-in físico en el activo</w:t>
      </w:r>
      <w:r>
        <w:t xml:space="preserve"> vía NFC o QR.</w:t>
      </w:r>
    </w:p>
    <w:p w14:paraId="6597E310" w14:textId="77777777" w:rsidR="00EA1982" w:rsidRDefault="00000000">
      <w:pPr>
        <w:numPr>
          <w:ilvl w:val="0"/>
          <w:numId w:val="65"/>
        </w:numPr>
        <w:jc w:val="both"/>
      </w:pPr>
      <w:r>
        <w:rPr>
          <w:b/>
          <w:bCs/>
        </w:rPr>
        <w:t>[ABIERTO]</w:t>
      </w:r>
      <w:r>
        <w:t xml:space="preserve"> Definir el procedimiento de </w:t>
      </w:r>
      <w:r>
        <w:rPr>
          <w:b/>
          <w:bCs/>
        </w:rPr>
        <w:t>validación de informes</w:t>
      </w:r>
      <w:r>
        <w:t>.</w:t>
      </w:r>
    </w:p>
    <w:p w14:paraId="0EEEDD05" w14:textId="77777777" w:rsidR="00EA1982" w:rsidRDefault="00000000" w:rsidP="00D55090">
      <w:pPr>
        <w:pStyle w:val="Ttulo3"/>
        <w:jc w:val="both"/>
      </w:pPr>
      <w:bookmarkStart w:id="269" w:name="_Toc239181032"/>
      <w:bookmarkStart w:id="270" w:name="Xe6e06b0998b754ecf0145019d9b5afe186c8a18"/>
      <w:bookmarkEnd w:id="268"/>
      <w:r>
        <w:t>M9.3 Documentación publicada al cliente [NUEVO — R03]</w:t>
      </w:r>
      <w:bookmarkEnd w:id="269"/>
    </w:p>
    <w:p w14:paraId="7CA1B41F" w14:textId="77777777" w:rsidR="00EA1982" w:rsidRDefault="00000000" w:rsidP="00D55090">
      <w:pPr>
        <w:jc w:val="both"/>
      </w:pPr>
      <w:r>
        <w:t xml:space="preserve">Publicar procedimientos de mantenimiento básico y guías de operación en la KB Externa introduce una obligación que no existía cuando ese contenido vivía sólo en la cabeza de los técnicos: </w:t>
      </w:r>
      <w:r>
        <w:rPr>
          <w:b/>
          <w:bCs/>
        </w:rPr>
        <w:t>es documentación controlada</w:t>
      </w:r>
      <w:r>
        <w:t>. Bajo ISO 9001, todo documento que Ambientalia pone en manos del cliente necesita versión, fecha de emisión, responsable de aprobación y control de cambios.</w:t>
      </w:r>
    </w:p>
    <w:p w14:paraId="62880903" w14:textId="77777777" w:rsidR="00EA1982" w:rsidRDefault="00000000" w:rsidP="00D55090">
      <w:pPr>
        <w:jc w:val="both"/>
      </w:pPr>
      <w:r>
        <w:t>Requisitos mínimos, desarrollados en M12.6:</w:t>
      </w:r>
    </w:p>
    <w:p w14:paraId="17CEACC2" w14:textId="77777777" w:rsidR="00EA1982" w:rsidRDefault="00000000">
      <w:pPr>
        <w:numPr>
          <w:ilvl w:val="0"/>
          <w:numId w:val="66"/>
        </w:numPr>
        <w:jc w:val="both"/>
      </w:pPr>
      <w:r>
        <w:t>Versión y fecha visibles en cada pieza de contenido publicada.</w:t>
      </w:r>
    </w:p>
    <w:p w14:paraId="6EC63AD5" w14:textId="77777777" w:rsidR="00EA1982" w:rsidRDefault="00000000">
      <w:pPr>
        <w:numPr>
          <w:ilvl w:val="0"/>
          <w:numId w:val="66"/>
        </w:numPr>
        <w:jc w:val="both"/>
      </w:pPr>
      <w:r>
        <w:t>Responsable técnico que aprueba antes de publicar.</w:t>
      </w:r>
    </w:p>
    <w:p w14:paraId="45CBEB99" w14:textId="77777777" w:rsidR="00EA1982" w:rsidRDefault="00000000">
      <w:pPr>
        <w:numPr>
          <w:ilvl w:val="0"/>
          <w:numId w:val="66"/>
        </w:numPr>
        <w:jc w:val="both"/>
      </w:pPr>
      <w:r>
        <w:lastRenderedPageBreak/>
        <w:t>Registro de qué versión estaba vigente en cada momento, para poder responder qué instrucción tenía el cliente en una fecha dada.</w:t>
      </w:r>
    </w:p>
    <w:p w14:paraId="3B1A2DEA" w14:textId="77777777" w:rsidR="00EA1982" w:rsidRDefault="00000000">
      <w:pPr>
        <w:numPr>
          <w:ilvl w:val="0"/>
          <w:numId w:val="66"/>
        </w:numPr>
        <w:jc w:val="both"/>
      </w:pPr>
      <w:r>
        <w:t>Procedimiento de retirada de contenido obsoleto.</w:t>
      </w:r>
    </w:p>
    <w:p w14:paraId="766041F8" w14:textId="77777777" w:rsidR="00EA1982" w:rsidRDefault="00000000" w:rsidP="00D55090">
      <w:pPr>
        <w:jc w:val="both"/>
      </w:pPr>
      <w:r>
        <w:rPr>
          <w:b/>
          <w:bCs/>
        </w:rPr>
        <w:t>Nota de responsabilidad.</w:t>
      </w:r>
      <w:r>
        <w:t xml:space="preserve"> Trasladar tareas de mantenimiento básico al cliente es deseable comercialmente y ambiguo en responsabilidad: hay que definir qué ocurre con la garantía si el cliente ejecuta mal un procedimiento publicado. </w:t>
      </w:r>
      <w:r>
        <w:rPr>
          <w:b/>
          <w:bCs/>
        </w:rPr>
        <w:t>[ABIERTO]</w:t>
      </w:r>
      <w:r>
        <w:t xml:space="preserve"> — Anexo D, punto 26.</w:t>
      </w:r>
    </w:p>
    <w:p w14:paraId="65CFD0BC" w14:textId="77777777" w:rsidR="00EA1982" w:rsidRDefault="00000000" w:rsidP="00D55090">
      <w:pPr>
        <w:pStyle w:val="Ttulo2"/>
        <w:jc w:val="both"/>
      </w:pPr>
      <w:bookmarkStart w:id="271" w:name="_Toc239181033"/>
      <w:bookmarkStart w:id="272" w:name="m10.-movilidad-ux-y-modo-offline"/>
      <w:bookmarkEnd w:id="263"/>
      <w:bookmarkEnd w:id="270"/>
      <w:r>
        <w:t>M10. Movilidad, UX y modo offline</w:t>
      </w:r>
      <w:bookmarkEnd w:id="271"/>
    </w:p>
    <w:p w14:paraId="7087B00F" w14:textId="77777777" w:rsidR="00EA1982" w:rsidRDefault="00000000" w:rsidP="00D55090">
      <w:pPr>
        <w:pStyle w:val="Ttulo3"/>
        <w:jc w:val="both"/>
      </w:pPr>
      <w:bookmarkStart w:id="273" w:name="_Toc239181034"/>
      <w:bookmarkStart w:id="274" w:name="m10.1-experiencia-del-técnico"/>
      <w:r>
        <w:t>M10.1 Experiencia del técnico</w:t>
      </w:r>
      <w:bookmarkEnd w:id="273"/>
    </w:p>
    <w:p w14:paraId="207A21A4" w14:textId="77777777" w:rsidR="00EA1982" w:rsidRDefault="00000000">
      <w:pPr>
        <w:numPr>
          <w:ilvl w:val="0"/>
          <w:numId w:val="67"/>
        </w:numPr>
        <w:jc w:val="both"/>
      </w:pPr>
      <w:r>
        <w:rPr>
          <w:b/>
          <w:bCs/>
        </w:rPr>
        <w:t>Interfaz conversacional tipo chat</w:t>
      </w:r>
      <w:r>
        <w:t xml:space="preserve"> dentro de la orden de trabajo.</w:t>
      </w:r>
    </w:p>
    <w:p w14:paraId="08696387" w14:textId="77777777" w:rsidR="00EA1982" w:rsidRDefault="00000000">
      <w:pPr>
        <w:numPr>
          <w:ilvl w:val="0"/>
          <w:numId w:val="67"/>
        </w:numPr>
        <w:jc w:val="both"/>
      </w:pPr>
      <w:r>
        <w:rPr>
          <w:b/>
          <w:bCs/>
        </w:rPr>
        <w:t>Carga de fotos instantánea</w:t>
      </w:r>
      <w:r>
        <w:t xml:space="preserve">, </w:t>
      </w:r>
      <w:r>
        <w:rPr>
          <w:b/>
          <w:bCs/>
        </w:rPr>
        <w:t>dictado por voz</w:t>
      </w:r>
      <w:r>
        <w:t xml:space="preserve"> y </w:t>
      </w:r>
      <w:r>
        <w:rPr>
          <w:b/>
          <w:bCs/>
        </w:rPr>
        <w:t>formularios inteligentes</w:t>
      </w:r>
      <w:r>
        <w:t xml:space="preserve"> que se adaptan al contexto.</w:t>
      </w:r>
    </w:p>
    <w:p w14:paraId="4E1BE871" w14:textId="77777777" w:rsidR="00EA1982" w:rsidRDefault="00000000">
      <w:pPr>
        <w:numPr>
          <w:ilvl w:val="0"/>
          <w:numId w:val="67"/>
        </w:numPr>
        <w:jc w:val="both"/>
      </w:pPr>
      <w:r>
        <w:rPr>
          <w:b/>
          <w:bCs/>
        </w:rPr>
        <w:t xml:space="preserve">Checklists interactivos con lógica condicional</w:t>
      </w:r>
      <w:r>
        <w:t>.</w:t>
      </w:r>
    </w:p>
    <w:p w14:paraId="1FB10BF2" w14:textId="77777777" w:rsidR="00EA1982" w:rsidRDefault="00000000">
      <w:pPr>
        <w:numPr>
          <w:ilvl w:val="0"/>
          <w:numId w:val="67"/>
        </w:numPr>
        <w:jc w:val="both"/>
      </w:pPr>
      <w:r>
        <w:rPr>
          <w:b/>
          <w:bCs/>
        </w:rPr>
        <w:t>Firma digital</w:t>
      </w:r>
      <w:r>
        <w:t xml:space="preserve"> del cliente y del técnico.</w:t>
      </w:r>
    </w:p>
    <w:p w14:paraId="66241509" w14:textId="77777777" w:rsidR="00EA1982" w:rsidRDefault="00000000">
      <w:pPr>
        <w:numPr>
          <w:ilvl w:val="0"/>
          <w:numId w:val="67"/>
        </w:numPr>
        <w:jc w:val="both"/>
      </w:pPr>
      <w:r>
        <w:rPr>
          <w:b/>
          <w:bCs/>
        </w:rPr>
        <w:t>Cronómetro de trabajo</w:t>
      </w:r>
      <w:r>
        <w:t xml:space="preserve"> al iniciar la ejecución.</w:t>
      </w:r>
    </w:p>
    <w:p w14:paraId="1147D71C" w14:textId="77777777" w:rsidR="00EA1982" w:rsidRDefault="00000000">
      <w:pPr>
        <w:numPr>
          <w:ilvl w:val="0"/>
          <w:numId w:val="67"/>
        </w:numPr>
        <w:jc w:val="both"/>
      </w:pPr>
      <w:r>
        <w:t xml:space="preserve">Objetivo declarado: </w:t>
      </w:r>
      <w:r>
        <w:rPr>
          <w:b/>
          <w:bCs/>
        </w:rPr>
        <w:t>adopción en horas, no en semanas</w:t>
      </w:r>
      <w:r>
        <w:t>.</w:t>
      </w:r>
    </w:p>
    <w:p w14:paraId="0C1402AD" w14:textId="77777777" w:rsidR="00EA1982" w:rsidRDefault="00000000">
      <w:pPr>
        <w:numPr>
          <w:ilvl w:val="0"/>
          <w:numId w:val="67"/>
        </w:numPr>
        <w:jc w:val="both"/>
      </w:pPr>
      <w:r>
        <w:rPr>
          <w:b/>
          <w:bCs/>
        </w:rPr>
        <w:t>[DECIDIDO 21/08]</w:t>
      </w:r>
      <w:r>
        <w:t xml:space="preserve"> La </w:t>
      </w:r>
      <w:r>
        <w:rPr>
          <w:b/>
          <w:bCs/>
        </w:rPr>
        <w:t xml:space="preserve">interfaz inicial replicará la estructura de Zoho Desk</w:t>
      </w:r>
      <w:r>
        <w:t xml:space="preserve"> para facilitar la adaptación del equipo técnico, pero con </w:t>
      </w:r>
      <w:r>
        <w:rPr>
          <w:b/>
          <w:bCs/>
        </w:rPr>
        <w:t xml:space="preserve">blueprints mucho más controlados y mucho menos dependientes de campos de texto libre</w:t>
      </w:r>
      <w:r>
        <w:t>.</w:t>
      </w:r>
    </w:p>
    <w:p w14:paraId="76B74E7B" w14:textId="77777777" w:rsidR="00EA1982" w:rsidRDefault="00000000" w:rsidP="00D55090">
      <w:pPr>
        <w:jc w:val="both"/>
      </w:pPr>
      <w:r>
        <w:rPr>
          <w:b/>
          <w:bCs/>
        </w:rPr>
        <w:t>Una tensión que conviene tener presente.</w:t>
      </w:r>
      <w:r>
        <w:t xml:space="preserve"> Replicar la estructura de Zoho Desk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mobile-first del principio nº 1 una vez asentado el uso.</w:t>
      </w:r>
    </w:p>
    <w:p w14:paraId="714AC841" w14:textId="77777777" w:rsidR="00EA1982" w:rsidRDefault="00000000" w:rsidP="00D55090">
      <w:pPr>
        <w:pStyle w:val="Ttulo3"/>
        <w:jc w:val="both"/>
      </w:pPr>
      <w:bookmarkStart w:id="275" w:name="_Toc239181035"/>
      <w:bookmarkStart w:id="276" w:name="m10.2-dispositivos"/>
      <w:bookmarkEnd w:id="274"/>
      <w:r>
        <w:t>M10.2 Dispositivos</w:t>
      </w:r>
      <w:bookmarkEnd w:id="275"/>
    </w:p>
    <w:p w14:paraId="5CF16451" w14:textId="77777777" w:rsidR="00EA1982" w:rsidRDefault="00000000">
      <w:pPr>
        <w:numPr>
          <w:ilvl w:val="0"/>
          <w:numId w:val="68"/>
        </w:numPr>
        <w:jc w:val="both"/>
      </w:pPr>
      <w:r>
        <w:rPr>
          <w:b/>
          <w:bCs/>
        </w:rPr>
        <w:t>Tablet</w:t>
      </w:r>
      <w:r>
        <w:t xml:space="preserve"> en recepción para el OCR de placas y el alta de equipos.</w:t>
      </w:r>
    </w:p>
    <w:p w14:paraId="33A25743" w14:textId="77777777" w:rsidR="00EA1982" w:rsidRDefault="00000000">
      <w:pPr>
        <w:numPr>
          <w:ilvl w:val="0"/>
          <w:numId w:val="68"/>
        </w:numPr>
        <w:jc w:val="both"/>
      </w:pPr>
      <w:r>
        <w:rPr>
          <w:b/>
          <w:bCs/>
        </w:rPr>
        <w:t>Tablet/móvil</w:t>
      </w:r>
      <w:r>
        <w:t xml:space="preserve"> en la mesa de trabajo para el diagnóstico guiado.</w:t>
      </w:r>
    </w:p>
    <w:p w14:paraId="75FA6507" w14:textId="77777777" w:rsidR="00EA1982" w:rsidRDefault="00000000">
      <w:pPr>
        <w:numPr>
          <w:ilvl w:val="0"/>
          <w:numId w:val="68"/>
        </w:numPr>
        <w:jc w:val="both"/>
      </w:pPr>
      <w:r>
        <w:rPr>
          <w:b/>
          <w:bCs/>
        </w:rPr>
        <w:t>Web de escritorio</w:t>
      </w:r>
      <w:r>
        <w:t xml:space="preserve"> para dispatcher, comercial y almacén.</w:t>
      </w:r>
    </w:p>
    <w:p w14:paraId="2202A685" w14:textId="77777777" w:rsidR="00EA1982" w:rsidRDefault="00000000">
      <w:pPr>
        <w:numPr>
          <w:ilvl w:val="0"/>
          <w:numId w:val="68"/>
        </w:numPr>
        <w:jc w:val="both"/>
      </w:pPr>
      <w:r>
        <w:rPr>
          <w:b/>
          <w:bCs/>
        </w:rPr>
        <w:t>[R03]</w:t>
      </w:r>
      <w:r>
        <w:t xml:space="preserve"> El </w:t>
      </w:r>
      <w:r>
        <w:rPr>
          <w:b/>
          <w:bCs/>
        </w:rPr>
        <w:t>portal de cliente</w:t>
      </w:r>
      <w:r>
        <w:t xml:space="preserve"> (M8) se diseña </w:t>
      </w:r>
      <w:r>
        <w:rPr>
          <w:i/>
          <w:iCs/>
        </w:rPr>
        <w:t>mobile-first</w:t>
      </w:r>
      <w:r>
        <w:t xml:space="preserve"> sin excepción: el cliente entra desde el móvil, muchas veces desde planta y con el equipo delante.</w:t>
      </w:r>
    </w:p>
    <w:p w14:paraId="5ABB0239" w14:textId="77777777" w:rsidR="00EA1982" w:rsidRDefault="00EA1982" w:rsidP="00D55090">
      <w:pPr>
        <w:pStyle w:val="Ttulo3"/>
        <w:jc w:val="both"/>
      </w:pPr>
      <w:bookmarkStart w:id="277" w:name="section-8"/>
      <w:bookmarkEnd w:id="276"/>
    </w:p>
    <w:p w14:paraId="5351309A" w14:textId="77777777" w:rsidR="00EA1982" w:rsidRDefault="00EA1982" w:rsidP="00D55090">
      <w:pPr>
        <w:pStyle w:val="Ttulo3"/>
        <w:jc w:val="both"/>
      </w:pPr>
      <w:bookmarkStart w:id="278" w:name="section-9"/>
      <w:bookmarkEnd w:id="277"/>
    </w:p>
    <w:p w14:paraId="6CC2735C" w14:textId="77777777" w:rsidR="00EA1982" w:rsidRDefault="00000000" w:rsidP="00D55090">
      <w:pPr>
        <w:pStyle w:val="Ttulo3"/>
        <w:jc w:val="both"/>
      </w:pPr>
      <w:bookmarkStart w:id="279" w:name="_Toc239181036"/>
      <w:bookmarkStart w:id="280" w:name="m10.3-modo-offline"/>
      <w:bookmarkEnd w:id="278"/>
      <w:r>
        <w:t>M10.3 Modo offline</w:t>
      </w:r>
      <w:bookmarkEnd w:id="279"/>
    </w:p>
    <w:p w14:paraId="7AD09471" w14:textId="77777777" w:rsidR="00EA1982" w:rsidRDefault="00000000">
      <w:pPr>
        <w:numPr>
          <w:ilvl w:val="0"/>
          <w:numId w:val="69"/>
        </w:numPr>
        <w:jc w:val="both"/>
      </w:pPr>
      <w:r>
        <w:rPr>
          <w:b/>
          <w:bCs/>
        </w:rPr>
        <w:t>Cola de sincronización persistente</w:t>
      </w:r>
      <w:r>
        <w:t>.</w:t>
      </w:r>
    </w:p>
    <w:p w14:paraId="2EDBB55A" w14:textId="77777777" w:rsidR="00EA1982" w:rsidRDefault="00000000">
      <w:pPr>
        <w:numPr>
          <w:ilvl w:val="0"/>
          <w:numId w:val="69"/>
        </w:numPr>
        <w:jc w:val="both"/>
      </w:pPr>
      <w:r>
        <w:rPr>
          <w:b/>
          <w:bCs/>
        </w:rPr>
        <w:t>Resolución de conflictos sin pérdida de datos</w:t>
      </w:r>
      <w:r>
        <w:t xml:space="preserve"> — CRDTs o bases locales tipo PouchDB/WatermelonDB.</w:t>
      </w:r>
    </w:p>
    <w:p w14:paraId="3DC912BD" w14:textId="77777777" w:rsidR="00EA1982" w:rsidRDefault="00000000">
      <w:pPr>
        <w:numPr>
          <w:ilvl w:val="0"/>
          <w:numId w:val="69"/>
        </w:numPr>
        <w:jc w:val="both"/>
      </w:pPr>
      <w:r>
        <w:t xml:space="preserve">Criterio de aceptación: la aplicación descarga las órdenes del día al iniciar sesión, permite editar checklist y guardar fotos localmente, y sincroniza automáticamente al detectar red.</w:t>
      </w:r>
    </w:p>
    <w:p w14:paraId="65E0BCB7" w14:textId="77777777" w:rsidR="00EA1982" w:rsidRDefault="00000000" w:rsidP="00D55090">
      <w:pPr>
        <w:pStyle w:val="Ttulo3"/>
        <w:jc w:val="both"/>
      </w:pPr>
      <w:bookmarkStart w:id="281" w:name="_Toc239181037"/>
      <w:bookmarkStart w:id="282" w:name="m10.4-arquitectura-de-mini-apps"/>
      <w:bookmarkEnd w:id="280"/>
      <w:r>
        <w:t xml:space="preserve">M10.4 Arquitectura de mini-apps</w:t>
      </w:r>
      <w:bookmarkEnd w:id="281"/>
    </w:p>
    <w:p w14:paraId="79B4B36F" w14:textId="77777777" w:rsidR="00EA1982" w:rsidRDefault="00000000">
      <w:pPr>
        <w:numPr>
          <w:ilvl w:val="0"/>
          <w:numId w:val="70"/>
        </w:numPr>
        <w:jc w:val="both"/>
      </w:pPr>
      <w:r>
        <w:rPr>
          <w:b/>
          <w:bCs/>
        </w:rPr>
        <w:t>[DECIDIDO]</w:t>
      </w:r>
      <w:r>
        <w:t xml:space="preserve"> Las ideas operativas del equipo técnico —digitalización de manuales, troubleshooting de sensores— se traducen en </w:t>
      </w:r>
      <w:r>
        <w:rPr>
          <w:b/>
          <w:bCs/>
        </w:rPr>
        <w:t>mini-apps</w:t>
      </w:r>
      <w:r>
        <w:t xml:space="preserve"> dentro del sistema.</w:t>
      </w:r>
    </w:p>
    <w:p w14:paraId="2454AC4D" w14:textId="77777777" w:rsidR="00EA1982" w:rsidRDefault="00000000">
      <w:pPr>
        <w:numPr>
          <w:ilvl w:val="0"/>
          <w:numId w:val="70"/>
        </w:numPr>
        <w:jc w:val="both"/>
      </w:pPr>
      <w:r>
        <w:rPr>
          <w:b/>
          <w:bCs/>
        </w:rPr>
        <w:t>[PROPUESTO]</w:t>
      </w:r>
      <w:r>
        <w:t xml:space="preserve"> Realidad aumentada práctica: identificar activos por reconocimiento visual y superponer puntos de interés.</w:t>
      </w:r>
    </w:p>
    <w:p w14:paraId="5F62CCEE" w14:textId="77777777" w:rsidR="00EA1982" w:rsidRDefault="00000000" w:rsidP="00D55090">
      <w:pPr>
        <w:pStyle w:val="Ttulo2"/>
        <w:jc w:val="both"/>
      </w:pPr>
      <w:bookmarkStart w:id="283" w:name="_Toc239181038"/>
      <w:bookmarkStart w:id="284" w:name="m11.-arquitectura-integraciones-y-datos"/>
      <w:bookmarkEnd w:id="272"/>
      <w:bookmarkEnd w:id="282"/>
      <w:r>
        <w:lastRenderedPageBreak/>
        <w:t>M11. Arquitectura, integraciones y datos</w:t>
      </w:r>
      <w:bookmarkEnd w:id="283"/>
    </w:p>
    <w:p w14:paraId="6C5CA0D2" w14:textId="77777777" w:rsidR="00EA1982" w:rsidRDefault="00000000" w:rsidP="00D55090">
      <w:pPr>
        <w:pStyle w:val="Ttulo3"/>
        <w:jc w:val="both"/>
      </w:pPr>
      <w:bookmarkStart w:id="285" w:name="_Toc239181039"/>
      <w:bookmarkStart w:id="286" w:name="m11.1-decisiones-de-arquitectura-tomadas"/>
      <w:r>
        <w:t>M11.1 Decisiones de arquitectura tomadas</w:t>
      </w:r>
      <w:bookmarkEnd w:id="285"/>
    </w:p>
    <w:p w14:paraId="38929ABD" w14:textId="77777777" w:rsidR="00EA1982" w:rsidRDefault="00000000">
      <w:pPr>
        <w:numPr>
          <w:ilvl w:val="0"/>
          <w:numId w:val="71"/>
        </w:numPr>
        <w:jc w:val="both"/>
      </w:pPr>
      <w:r>
        <w:rPr>
          <w:b/>
          <w:bCs/>
        </w:rPr>
        <w:t>[DECIDIDO]</w:t>
      </w:r>
      <w:r>
        <w:t xml:space="preserve"> Base de datos propia en </w:t>
      </w:r>
      <w:r>
        <w:rPr>
          <w:b/>
          <w:bCs/>
        </w:rPr>
        <w:t>PostgreSQL</w:t>
      </w:r>
      <w:r>
        <w:t xml:space="preserve"> como núcleo de Desk 2.0.</w:t>
      </w:r>
    </w:p>
    <w:p w14:paraId="6B4727A3" w14:textId="77777777" w:rsidR="00EA1982" w:rsidRDefault="00000000">
      <w:pPr>
        <w:numPr>
          <w:ilvl w:val="0"/>
          <w:numId w:val="71"/>
        </w:numPr>
        <w:jc w:val="both"/>
      </w:pPr>
      <w:r>
        <w:rPr>
          <w:b/>
          <w:bCs/>
        </w:rPr>
        <w:t xml:space="preserve">[LOGRADO 21/08]</w:t>
      </w:r>
      <w:r>
        <w:t xml:space="preserve"> Se conectó con éxito Zoho a la base de datos externa PostgreSQL mediante un </w:t>
      </w:r>
      <w:r>
        <w:rPr>
          <w:b/>
          <w:bCs/>
        </w:rPr>
        <w:t xml:space="preserve">cliente REST propio con OAuth2</w:t>
      </w:r>
      <w:r>
        <w:t xml:space="preserve"> (refresh token por servicio). La información —tickets, órdenes de venta y contactos— se actualiza cada tres minutos. </w:t>
      </w:r>
      <w:r>
        <w:rPr>
          <w:b/>
          <w:bCs/>
        </w:rPr>
        <w:t xml:space="preserve">[R08.2]</w:t>
      </w:r>
      <w:r>
        <w:t xml:space="preserve"> </w:t>
      </w:r>
      <w:r>
        <w:rPr>
          <w:i/>
          <w:iCs/>
        </w:rPr>
        <w:t xml:space="preserve">Las revisiones anteriores atribuían la conexión a MCP; MCP no interviene en el camino de datos.</w:t>
      </w:r>
    </w:p>
    <w:p w14:paraId="23C89665" w14:textId="77777777" w:rsidR="00EA1982" w:rsidRDefault="00000000">
      <w:pPr>
        <w:numPr>
          <w:ilvl w:val="0"/>
          <w:numId w:val="71"/>
        </w:numPr>
        <w:jc w:val="both"/>
      </w:pPr>
      <w:r>
        <w:rPr>
          <w:b/>
          <w:bCs/>
        </w:rPr>
        <w:t>[DECIDIDO]</w:t>
      </w:r>
      <w:r>
        <w:t xml:space="preserve"> Desk 2.0 </w:t>
      </w:r>
      <w:r>
        <w:rPr>
          <w:b/>
          <w:bCs/>
        </w:rPr>
        <w:t>lee la información de Zoho sin permisos de edición ni de eliminación</w:t>
      </w:r>
      <w:r>
        <w:t>.</w:t>
      </w:r>
    </w:p>
    <w:p w14:paraId="613E7608" w14:textId="77777777" w:rsidR="00EA1982" w:rsidRDefault="00000000">
      <w:pPr>
        <w:numPr>
          <w:ilvl w:val="0"/>
          <w:numId w:val="71"/>
        </w:numPr>
        <w:jc w:val="both"/>
      </w:pPr>
      <w:r>
        <w:rPr>
          <w:b/>
          <w:bCs/>
        </w:rPr>
        <w:t>[RESUELTO]</w:t>
      </w:r>
      <w:r>
        <w:t xml:space="preserve"> El problema del 14/08 —el cron saturaba el sistema— se refería a consultar Zoho en vivo. Con la base propia, el cron alimenta PostgreSQL y las consultas de la aplicación van contra la base local.</w:t>
      </w:r>
    </w:p>
    <w:p w14:paraId="34430CD7" w14:textId="77777777" w:rsidR="00EA1982" w:rsidRDefault="00000000">
      <w:pPr>
        <w:numPr>
          <w:ilvl w:val="0"/>
          <w:numId w:val="71"/>
        </w:numPr>
        <w:jc w:val="both"/>
      </w:pPr>
      <w:r>
        <w:rPr>
          <w:b/>
          <w:bCs/>
        </w:rPr>
        <w:t>[DECIDIDO 21/08]</w:t>
      </w:r>
      <w:r>
        <w:t xml:space="preserve"> El objetivo es </w:t>
      </w:r>
      <w:r>
        <w:rPr>
          <w:b/>
          <w:bCs/>
        </w:rPr>
        <w:t>dejar de usar herramientas fragmentadas</w:t>
      </w:r>
      <w:r>
        <w:t xml:space="preserve"> —n8n, Zoho Desk 1.0 y </w:t>
      </w:r>
      <w:r>
        <w:rPr>
          <w:b/>
          <w:bCs/>
        </w:rPr>
        <w:t>hojas de cálculo de Excel</w:t>
      </w:r>
      <w:r>
        <w:t xml:space="preserve">— y centralizar la operación </w:t>
      </w:r>
      <w:r>
        <w:rPr>
          <w:b/>
          <w:bCs/>
        </w:rPr>
        <w:t>desde la creación de remisiones hasta la facturación</w:t>
      </w:r>
      <w:r>
        <w:t>.</w:t>
      </w:r>
    </w:p>
    <w:p w14:paraId="0B505838" w14:textId="77777777" w:rsidR="00EA1982" w:rsidRDefault="00000000">
      <w:pPr>
        <w:numPr>
          <w:ilvl w:val="0"/>
          <w:numId w:val="71"/>
        </w:numPr>
        <w:jc w:val="both"/>
      </w:pPr>
      <w:r>
        <w:t xml:space="preserve">Bases de datos de referencia en Zoho: </w:t>
      </w:r>
      <w:r>
        <w:rPr>
          <w:b/>
          <w:bCs/>
        </w:rPr>
        <w:t xml:space="preserve">clientes, artículos y tickets</w:t>
      </w:r>
      <w:r>
        <w:t>, más órdenes de venta y contactos.</w:t>
      </w:r>
    </w:p>
    <w:p w14:paraId="24551418" w14:textId="77777777" w:rsidR="00EA1982" w:rsidRDefault="00000000" w:rsidP="00D55090">
      <w:pPr>
        <w:pStyle w:val="Ttulo3"/>
        <w:jc w:val="both"/>
      </w:pPr>
      <w:bookmarkStart w:id="287" w:name="_Toc239181040"/>
      <w:bookmarkStart w:id="288" w:name="m11.2-stack-recomendado-propuesto"/>
      <w:bookmarkEnd w:id="286"/>
      <w:r>
        <w:t>M11.2 Stack recomendado [PROPUESTO]</w:t>
      </w:r>
      <w:bookmarkEnd w:id="28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EA1982" w14:paraId="10396AEC" w14:textId="77777777">
        <w:trPr>
          <w:tblHeader/>
        </w:trPr>
        <w:tc>
          <w:tcPr>
            <w:tcW w:w="1461" w:type="dxa"/>
            <w:shd w:val="clear" w:color="auto" w:fill="1F7A5C"/>
            <w:tcMar>
              <w:top w:w="60" w:type="dxa"/>
              <w:left w:w="90" w:type="dxa"/>
              <w:bottom w:w="60" w:type="dxa"/>
              <w:right w:w="90" w:type="dxa"/>
            </w:tcMar>
            <w:vAlign w:val="center"/>
          </w:tcPr>
          <w:p w14:paraId="6EF09596" w14:textId="77777777" w:rsidR="00EA1982" w:rsidRDefault="00000000" w:rsidP="00D55090">
            <w:pPr>
              <w:spacing w:line="240" w:lineRule="auto"/>
              <w:jc w:val="both"/>
            </w:pPr>
            <w:r>
              <w:rPr>
                <w:b/>
                <w:bCs/>
                <w:color w:val="FFFFFF"/>
                <w:sz w:val="18"/>
                <w:szCs w:val="18"/>
              </w:rPr>
              <w:t>Capa</w:t>
            </w:r>
          </w:p>
        </w:tc>
        <w:tc>
          <w:tcPr>
            <w:tcW w:w="4309" w:type="dxa"/>
            <w:shd w:val="clear" w:color="auto" w:fill="1F7A5C"/>
            <w:tcMar>
              <w:top w:w="60" w:type="dxa"/>
              <w:left w:w="90" w:type="dxa"/>
              <w:bottom w:w="60" w:type="dxa"/>
              <w:right w:w="90" w:type="dxa"/>
            </w:tcMar>
            <w:vAlign w:val="center"/>
          </w:tcPr>
          <w:p w14:paraId="1EA79687" w14:textId="77777777" w:rsidR="00EA1982" w:rsidRDefault="00000000" w:rsidP="00D55090">
            <w:pPr>
              <w:spacing w:line="240" w:lineRule="auto"/>
              <w:jc w:val="both"/>
            </w:pPr>
            <w:r>
              <w:rPr>
                <w:b/>
                <w:bCs/>
                <w:color w:val="FFFFFF"/>
                <w:sz w:val="18"/>
                <w:szCs w:val="18"/>
              </w:rPr>
              <w:t>Recomendación</w:t>
            </w:r>
          </w:p>
        </w:tc>
        <w:tc>
          <w:tcPr>
            <w:tcW w:w="4310" w:type="dxa"/>
            <w:shd w:val="clear" w:color="auto" w:fill="1F7A5C"/>
            <w:tcMar>
              <w:top w:w="60" w:type="dxa"/>
              <w:left w:w="90" w:type="dxa"/>
              <w:bottom w:w="60" w:type="dxa"/>
              <w:right w:w="90" w:type="dxa"/>
            </w:tcMar>
            <w:vAlign w:val="center"/>
          </w:tcPr>
          <w:p w14:paraId="1E467669" w14:textId="77777777" w:rsidR="00EA1982" w:rsidRDefault="00000000" w:rsidP="00D55090">
            <w:pPr>
              <w:spacing w:line="240" w:lineRule="auto"/>
              <w:jc w:val="both"/>
            </w:pPr>
            <w:r>
              <w:rPr>
                <w:b/>
                <w:bCs/>
                <w:color w:val="FFFFFF"/>
                <w:sz w:val="18"/>
                <w:szCs w:val="18"/>
              </w:rPr>
              <w:t>Razón</w:t>
            </w:r>
          </w:p>
        </w:tc>
      </w:tr>
      <w:tr w:rsidR="00EA1982" w14:paraId="786097C8" w14:textId="77777777">
        <w:tc>
          <w:tcPr>
            <w:tcW w:w="1461" w:type="dxa"/>
            <w:tcMar>
              <w:top w:w="60" w:type="dxa"/>
              <w:left w:w="90" w:type="dxa"/>
              <w:bottom w:w="60" w:type="dxa"/>
              <w:right w:w="90" w:type="dxa"/>
            </w:tcMar>
            <w:vAlign w:val="center"/>
          </w:tcPr>
          <w:p w14:paraId="05C78BDF" w14:textId="77777777" w:rsidR="00EA1982" w:rsidRDefault="00000000" w:rsidP="00D55090">
            <w:pPr>
              <w:spacing w:line="240" w:lineRule="auto"/>
              <w:jc w:val="both"/>
            </w:pPr>
            <w:r>
              <w:rPr>
                <w:sz w:val="18"/>
                <w:szCs w:val="18"/>
              </w:rPr>
              <w:t>Patrón</w:t>
            </w:r>
          </w:p>
        </w:tc>
        <w:tc>
          <w:tcPr>
            <w:tcW w:w="4309" w:type="dxa"/>
            <w:tcMar>
              <w:top w:w="60" w:type="dxa"/>
              <w:left w:w="90" w:type="dxa"/>
              <w:bottom w:w="60" w:type="dxa"/>
              <w:right w:w="90" w:type="dxa"/>
            </w:tcMar>
            <w:vAlign w:val="center"/>
          </w:tcPr>
          <w:p w14:paraId="534D9CF6" w14:textId="77777777" w:rsidR="00EA1982" w:rsidRDefault="00000000" w:rsidP="00D55090">
            <w:pPr>
              <w:spacing w:line="240" w:lineRule="auto"/>
              <w:jc w:val="both"/>
            </w:pPr>
            <w:r>
              <w:rPr>
                <w:sz w:val="18"/>
                <w:szCs w:val="18"/>
              </w:rPr>
              <w:t>Monolito modular para el MVP, con transición a microservicios al escalar</w:t>
            </w:r>
          </w:p>
        </w:tc>
        <w:tc>
          <w:tcPr>
            <w:tcW w:w="4310" w:type="dxa"/>
            <w:tcMar>
              <w:top w:w="60" w:type="dxa"/>
              <w:left w:w="90" w:type="dxa"/>
              <w:bottom w:w="60" w:type="dxa"/>
              <w:right w:w="90" w:type="dxa"/>
            </w:tcMar>
            <w:vAlign w:val="center"/>
          </w:tcPr>
          <w:p w14:paraId="638B76FC" w14:textId="77777777" w:rsidR="00EA1982" w:rsidRDefault="00000000" w:rsidP="00D55090">
            <w:pPr>
              <w:spacing w:line="240" w:lineRule="auto"/>
              <w:jc w:val="both"/>
            </w:pPr>
            <w:r>
              <w:rPr>
                <w:sz w:val="18"/>
                <w:szCs w:val="18"/>
              </w:rPr>
              <w:t>Gestiona la complejidad inicial sin cerrar la puerta a la escala.</w:t>
            </w:r>
          </w:p>
        </w:tc>
      </w:tr>
      <w:tr w:rsidR="00EA1982" w14:paraId="5D032243" w14:textId="77777777">
        <w:tc>
          <w:tcPr>
            <w:tcW w:w="1461" w:type="dxa"/>
            <w:tcMar>
              <w:top w:w="60" w:type="dxa"/>
              <w:left w:w="90" w:type="dxa"/>
              <w:bottom w:w="60" w:type="dxa"/>
              <w:right w:w="90" w:type="dxa"/>
            </w:tcMar>
            <w:vAlign w:val="center"/>
          </w:tcPr>
          <w:p w14:paraId="2CABC5A0" w14:textId="77777777" w:rsidR="00EA1982" w:rsidRDefault="00000000" w:rsidP="00D55090">
            <w:pPr>
              <w:spacing w:line="240" w:lineRule="auto"/>
              <w:jc w:val="both"/>
            </w:pPr>
            <w:r>
              <w:rPr>
                <w:sz w:val="18"/>
                <w:szCs w:val="18"/>
              </w:rPr>
              <w:t xml:space="preserve">Frontend web</w:t>
            </w:r>
          </w:p>
        </w:tc>
        <w:tc>
          <w:tcPr>
            <w:tcW w:w="4309" w:type="dxa"/>
            <w:tcMar>
              <w:top w:w="60" w:type="dxa"/>
              <w:left w:w="90" w:type="dxa"/>
              <w:bottom w:w="60" w:type="dxa"/>
              <w:right w:w="90" w:type="dxa"/>
            </w:tcMar>
            <w:vAlign w:val="center"/>
          </w:tcPr>
          <w:p w14:paraId="54C9493D" w14:textId="77777777" w:rsidR="00EA1982" w:rsidRDefault="00000000" w:rsidP="00D55090">
            <w:pPr>
              <w:spacing w:line="240" w:lineRule="auto"/>
              <w:jc w:val="both"/>
            </w:pPr>
            <w:r>
              <w:rPr>
                <w:sz w:val="18"/>
                <w:szCs w:val="18"/>
              </w:rPr>
              <w:t>React.js o Next.js</w:t>
            </w:r>
          </w:p>
        </w:tc>
        <w:tc>
          <w:tcPr>
            <w:tcW w:w="4310" w:type="dxa"/>
            <w:tcMar>
              <w:top w:w="60" w:type="dxa"/>
              <w:left w:w="90" w:type="dxa"/>
              <w:bottom w:w="60" w:type="dxa"/>
              <w:right w:w="90" w:type="dxa"/>
            </w:tcMar>
            <w:vAlign w:val="center"/>
          </w:tcPr>
          <w:p w14:paraId="490B9941" w14:textId="77777777" w:rsidR="00EA1982" w:rsidRDefault="00000000" w:rsidP="00D55090">
            <w:pPr>
              <w:spacing w:line="240" w:lineRule="auto"/>
              <w:jc w:val="both"/>
            </w:pPr>
            <w:r>
              <w:rPr>
                <w:sz w:val="18"/>
                <w:szCs w:val="18"/>
              </w:rPr>
              <w:t xml:space="preserve">Mejor ecosistema para dashboards complejos.</w:t>
            </w:r>
          </w:p>
        </w:tc>
      </w:tr>
      <w:tr w:rsidR="00EA1982" w14:paraId="79DBDB37" w14:textId="77777777">
        <w:tc>
          <w:tcPr>
            <w:tcW w:w="1461" w:type="dxa"/>
            <w:tcMar>
              <w:top w:w="60" w:type="dxa"/>
              <w:left w:w="90" w:type="dxa"/>
              <w:bottom w:w="60" w:type="dxa"/>
              <w:right w:w="90" w:type="dxa"/>
            </w:tcMar>
            <w:vAlign w:val="center"/>
          </w:tcPr>
          <w:p w14:paraId="5C464166" w14:textId="77777777" w:rsidR="00EA1982" w:rsidRDefault="00000000" w:rsidP="00D55090">
            <w:pPr>
              <w:spacing w:line="240" w:lineRule="auto"/>
              <w:jc w:val="both"/>
            </w:pPr>
            <w:r>
              <w:rPr>
                <w:sz w:val="18"/>
                <w:szCs w:val="18"/>
              </w:rPr>
              <w:t>Móvil</w:t>
            </w:r>
          </w:p>
        </w:tc>
        <w:tc>
          <w:tcPr>
            <w:tcW w:w="4309" w:type="dxa"/>
            <w:tcMar>
              <w:top w:w="60" w:type="dxa"/>
              <w:left w:w="90" w:type="dxa"/>
              <w:bottom w:w="60" w:type="dxa"/>
              <w:right w:w="90" w:type="dxa"/>
            </w:tcMar>
            <w:vAlign w:val="center"/>
          </w:tcPr>
          <w:p w14:paraId="0E47D6D3" w14:textId="77777777" w:rsidR="00EA1982" w:rsidRDefault="00000000" w:rsidP="00D55090">
            <w:pPr>
              <w:spacing w:line="240" w:lineRule="auto"/>
              <w:jc w:val="both"/>
            </w:pPr>
            <w:r>
              <w:rPr>
                <w:sz w:val="18"/>
                <w:szCs w:val="18"/>
              </w:rPr>
              <w:t xml:space="preserve">React Native o Flutter</w:t>
            </w:r>
          </w:p>
        </w:tc>
        <w:tc>
          <w:tcPr>
            <w:tcW w:w="4310" w:type="dxa"/>
            <w:tcMar>
              <w:top w:w="60" w:type="dxa"/>
              <w:left w:w="90" w:type="dxa"/>
              <w:bottom w:w="60" w:type="dxa"/>
              <w:right w:w="90" w:type="dxa"/>
            </w:tcMar>
            <w:vAlign w:val="center"/>
          </w:tcPr>
          <w:p w14:paraId="75091E49" w14:textId="77777777" w:rsidR="00EA1982" w:rsidRDefault="00000000" w:rsidP="00D55090">
            <w:pPr>
              <w:spacing w:line="240" w:lineRule="auto"/>
              <w:jc w:val="both"/>
            </w:pPr>
            <w:r>
              <w:rPr>
                <w:sz w:val="18"/>
                <w:szCs w:val="18"/>
              </w:rPr>
              <w:t>Comparte lógica con la web; buen soporte de BD local para offline.</w:t>
            </w:r>
          </w:p>
        </w:tc>
      </w:tr>
      <w:tr w:rsidR="00EA1982" w14:paraId="1B18560C" w14:textId="77777777">
        <w:tc>
          <w:tcPr>
            <w:tcW w:w="1461" w:type="dxa"/>
            <w:tcMar>
              <w:top w:w="60" w:type="dxa"/>
              <w:left w:w="90" w:type="dxa"/>
              <w:bottom w:w="60" w:type="dxa"/>
              <w:right w:w="90" w:type="dxa"/>
            </w:tcMar>
            <w:vAlign w:val="center"/>
          </w:tcPr>
          <w:p w14:paraId="0275C133" w14:textId="77777777" w:rsidR="00EA1982" w:rsidRDefault="00000000" w:rsidP="00D55090">
            <w:pPr>
              <w:spacing w:line="240" w:lineRule="auto"/>
              <w:jc w:val="both"/>
            </w:pPr>
            <w:r>
              <w:rPr>
                <w:sz w:val="18"/>
                <w:szCs w:val="18"/>
              </w:rPr>
              <w:t>Backend</w:t>
            </w:r>
          </w:p>
        </w:tc>
        <w:tc>
          <w:tcPr>
            <w:tcW w:w="4309" w:type="dxa"/>
            <w:tcMar>
              <w:top w:w="60" w:type="dxa"/>
              <w:left w:w="90" w:type="dxa"/>
              <w:bottom w:w="60" w:type="dxa"/>
              <w:right w:w="90" w:type="dxa"/>
            </w:tcMar>
            <w:vAlign w:val="center"/>
          </w:tcPr>
          <w:p w14:paraId="7A816A83" w14:textId="77777777" w:rsidR="00EA1982" w:rsidRDefault="00000000" w:rsidP="00D55090">
            <w:pPr>
              <w:spacing w:line="240" w:lineRule="auto"/>
              <w:jc w:val="both"/>
            </w:pPr>
            <w:r>
              <w:rPr>
                <w:sz w:val="18"/>
                <w:szCs w:val="18"/>
              </w:rPr>
              <w:t>Node.js (NestJS) o Python (Django/FastAPI)</w:t>
            </w:r>
          </w:p>
        </w:tc>
        <w:tc>
          <w:tcPr>
            <w:tcW w:w="4310" w:type="dxa"/>
            <w:tcMar>
              <w:top w:w="60" w:type="dxa"/>
              <w:left w:w="90" w:type="dxa"/>
              <w:bottom w:w="60" w:type="dxa"/>
              <w:right w:w="90" w:type="dxa"/>
            </w:tcMar>
            <w:vAlign w:val="center"/>
          </w:tcPr>
          <w:p w14:paraId="51E00B24" w14:textId="77777777" w:rsidR="00EA1982" w:rsidRDefault="00000000" w:rsidP="00D55090">
            <w:pPr>
              <w:spacing w:line="240" w:lineRule="auto"/>
              <w:jc w:val="both"/>
            </w:pPr>
            <w:r>
              <w:rPr>
                <w:sz w:val="18"/>
                <w:szCs w:val="18"/>
              </w:rPr>
              <w:t xml:space="preserve">Node para tiempo real; Python si se integran librerías de IA en el mismo backend.</w:t>
            </w:r>
          </w:p>
        </w:tc>
      </w:tr>
      <w:tr w:rsidR="00EA1982" w14:paraId="11374D86" w14:textId="77777777">
        <w:tc>
          <w:tcPr>
            <w:tcW w:w="1461" w:type="dxa"/>
            <w:tcMar>
              <w:top w:w="60" w:type="dxa"/>
              <w:left w:w="90" w:type="dxa"/>
              <w:bottom w:w="60" w:type="dxa"/>
              <w:right w:w="90" w:type="dxa"/>
            </w:tcMar>
            <w:vAlign w:val="center"/>
          </w:tcPr>
          <w:p w14:paraId="0FA9C867" w14:textId="77777777" w:rsidR="00EA1982" w:rsidRDefault="00000000" w:rsidP="00D55090">
            <w:pPr>
              <w:spacing w:line="240" w:lineRule="auto"/>
              <w:jc w:val="both"/>
            </w:pPr>
            <w:r>
              <w:rPr>
                <w:sz w:val="18"/>
                <w:szCs w:val="18"/>
              </w:rPr>
              <w:t>Base de datos</w:t>
            </w:r>
          </w:p>
        </w:tc>
        <w:tc>
          <w:tcPr>
            <w:tcW w:w="4309" w:type="dxa"/>
            <w:tcMar>
              <w:top w:w="60" w:type="dxa"/>
              <w:left w:w="90" w:type="dxa"/>
              <w:bottom w:w="60" w:type="dxa"/>
              <w:right w:w="90" w:type="dxa"/>
            </w:tcMar>
            <w:vAlign w:val="center"/>
          </w:tcPr>
          <w:p w14:paraId="7F79DA2D" w14:textId="77777777" w:rsidR="00EA1982" w:rsidRDefault="00000000" w:rsidP="00D55090">
            <w:pPr>
              <w:spacing w:line="240" w:lineRule="auto"/>
              <w:jc w:val="both"/>
            </w:pPr>
            <w:r>
              <w:rPr>
                <w:sz w:val="18"/>
                <w:szCs w:val="18"/>
              </w:rPr>
              <w:t>PostgreSQL</w:t>
            </w:r>
          </w:p>
        </w:tc>
        <w:tc>
          <w:tcPr>
            <w:tcW w:w="4310" w:type="dxa"/>
            <w:tcMar>
              <w:top w:w="60" w:type="dxa"/>
              <w:left w:w="90" w:type="dxa"/>
              <w:bottom w:w="60" w:type="dxa"/>
              <w:right w:w="90" w:type="dxa"/>
            </w:tcMar>
            <w:vAlign w:val="center"/>
          </w:tcPr>
          <w:p w14:paraId="00B3EA7C" w14:textId="77777777" w:rsidR="00EA1982" w:rsidRDefault="00000000" w:rsidP="00D55090">
            <w:pPr>
              <w:spacing w:line="240" w:lineRule="auto"/>
              <w:jc w:val="both"/>
            </w:pPr>
            <w:r>
              <w:rPr>
                <w:sz w:val="18"/>
                <w:szCs w:val="18"/>
              </w:rPr>
              <w:t>Relacional robusta + JSONB para formularios dinámicos. Ya decidido.</w:t>
            </w:r>
          </w:p>
        </w:tc>
      </w:tr>
      <w:tr w:rsidR="00EA1982" w14:paraId="398E3513" w14:textId="77777777">
        <w:tc>
          <w:tcPr>
            <w:tcW w:w="1461" w:type="dxa"/>
            <w:tcMar>
              <w:top w:w="60" w:type="dxa"/>
              <w:left w:w="90" w:type="dxa"/>
              <w:bottom w:w="60" w:type="dxa"/>
              <w:right w:w="90" w:type="dxa"/>
            </w:tcMar>
            <w:vAlign w:val="center"/>
          </w:tcPr>
          <w:p w14:paraId="11A5C32F" w14:textId="77777777" w:rsidR="00EA1982" w:rsidRDefault="00000000" w:rsidP="00D55090">
            <w:pPr>
              <w:spacing w:line="240" w:lineRule="auto"/>
              <w:jc w:val="both"/>
            </w:pPr>
            <w:r>
              <w:rPr>
                <w:sz w:val="18"/>
                <w:szCs w:val="18"/>
              </w:rPr>
              <w:t>Almacén vectorial</w:t>
            </w:r>
          </w:p>
        </w:tc>
        <w:tc>
          <w:tcPr>
            <w:tcW w:w="4309" w:type="dxa"/>
            <w:tcMar>
              <w:top w:w="60" w:type="dxa"/>
              <w:left w:w="90" w:type="dxa"/>
              <w:bottom w:w="60" w:type="dxa"/>
              <w:right w:w="90" w:type="dxa"/>
            </w:tcMar>
            <w:vAlign w:val="center"/>
          </w:tcPr>
          <w:p w14:paraId="1F3D9537" w14:textId="77777777" w:rsidR="00EA1982" w:rsidRDefault="00000000" w:rsidP="00D55090">
            <w:pPr>
              <w:spacing w:line="240" w:lineRule="auto"/>
              <w:jc w:val="both"/>
            </w:pPr>
            <w:r>
              <w:rPr>
                <w:sz w:val="18"/>
                <w:szCs w:val="18"/>
              </w:rPr>
              <w:t xml:space="preserve">pgvector sobre el mismo PostgreSQL </w:t>
            </w:r>
            <w:r>
              <w:rPr>
                <w:i/>
                <w:iCs/>
                <w:sz w:val="18"/>
                <w:szCs w:val="18"/>
              </w:rPr>
              <w:t>(propuesto en R03)</w:t>
            </w:r>
          </w:p>
        </w:tc>
        <w:tc>
          <w:tcPr>
            <w:tcW w:w="4310" w:type="dxa"/>
            <w:tcMar>
              <w:top w:w="60" w:type="dxa"/>
              <w:left w:w="90" w:type="dxa"/>
              <w:bottom w:w="60" w:type="dxa"/>
              <w:right w:w="90" w:type="dxa"/>
            </w:tcMar>
            <w:vAlign w:val="center"/>
          </w:tcPr>
          <w:p w14:paraId="1892247B" w14:textId="77777777" w:rsidR="00EA1982" w:rsidRDefault="00000000" w:rsidP="00D55090">
            <w:pPr>
              <w:spacing w:line="240" w:lineRule="auto"/>
              <w:jc w:val="both"/>
            </w:pPr>
            <w:r>
              <w:rPr>
                <w:sz w:val="18"/>
                <w:szCs w:val="18"/>
              </w:rPr>
              <w:t xml:space="preserve">Evita reintroducir un servicio aparte tras la decisión de eliminar Qdrant. Ver M11.5.</w:t>
            </w:r>
          </w:p>
        </w:tc>
      </w:tr>
      <w:tr w:rsidR="00EA1982" w14:paraId="6F999D72" w14:textId="77777777">
        <w:tc>
          <w:tcPr>
            <w:tcW w:w="1461" w:type="dxa"/>
            <w:tcMar>
              <w:top w:w="60" w:type="dxa"/>
              <w:left w:w="90" w:type="dxa"/>
              <w:bottom w:w="60" w:type="dxa"/>
              <w:right w:w="90" w:type="dxa"/>
            </w:tcMar>
            <w:vAlign w:val="center"/>
          </w:tcPr>
          <w:p w14:paraId="1F96E672" w14:textId="77777777" w:rsidR="00EA1982" w:rsidRDefault="00000000" w:rsidP="00D55090">
            <w:pPr>
              <w:spacing w:line="240" w:lineRule="auto"/>
              <w:jc w:val="both"/>
            </w:pPr>
            <w:r>
              <w:rPr>
                <w:sz w:val="18"/>
                <w:szCs w:val="18"/>
              </w:rPr>
              <w:t>Series temporales</w:t>
            </w:r>
          </w:p>
        </w:tc>
        <w:tc>
          <w:tcPr>
            <w:tcW w:w="4309" w:type="dxa"/>
            <w:tcMar>
              <w:top w:w="60" w:type="dxa"/>
              <w:left w:w="90" w:type="dxa"/>
              <w:bottom w:w="60" w:type="dxa"/>
              <w:right w:w="90" w:type="dxa"/>
            </w:tcMar>
            <w:vAlign w:val="center"/>
          </w:tcPr>
          <w:p w14:paraId="7B13589C" w14:textId="77777777" w:rsidR="00EA1982" w:rsidRDefault="00000000" w:rsidP="00D55090">
            <w:pPr>
              <w:spacing w:line="240" w:lineRule="auto"/>
              <w:jc w:val="both"/>
            </w:pPr>
            <w:r>
              <w:rPr>
                <w:sz w:val="18"/>
                <w:szCs w:val="18"/>
              </w:rPr>
              <w:t xml:space="preserve">TimescaleDB o InfluxDB (fase 2)</w:t>
            </w:r>
          </w:p>
        </w:tc>
        <w:tc>
          <w:tcPr>
            <w:tcW w:w="4310" w:type="dxa"/>
            <w:tcMar>
              <w:top w:w="60" w:type="dxa"/>
              <w:left w:w="90" w:type="dxa"/>
              <w:bottom w:w="60" w:type="dxa"/>
              <w:right w:w="90" w:type="dxa"/>
            </w:tcMar>
            <w:vAlign w:val="center"/>
          </w:tcPr>
          <w:p w14:paraId="303B5787" w14:textId="77777777" w:rsidR="00EA1982" w:rsidRDefault="00000000" w:rsidP="00D55090">
            <w:pPr>
              <w:spacing w:line="240" w:lineRule="auto"/>
              <w:jc w:val="both"/>
            </w:pPr>
            <w:r>
              <w:rPr>
                <w:sz w:val="18"/>
                <w:szCs w:val="18"/>
              </w:rPr>
              <w:t>Lecturas de sensores e histórico de estados.</w:t>
            </w:r>
          </w:p>
        </w:tc>
      </w:tr>
      <w:tr w:rsidR="00EA1982" w14:paraId="5144BF4D" w14:textId="77777777">
        <w:tc>
          <w:tcPr>
            <w:tcW w:w="1461" w:type="dxa"/>
            <w:tcMar>
              <w:top w:w="60" w:type="dxa"/>
              <w:left w:w="90" w:type="dxa"/>
              <w:bottom w:w="60" w:type="dxa"/>
              <w:right w:w="90" w:type="dxa"/>
            </w:tcMar>
            <w:vAlign w:val="center"/>
          </w:tcPr>
          <w:p w14:paraId="733A2296" w14:textId="77777777" w:rsidR="00EA1982" w:rsidRDefault="00000000" w:rsidP="00D55090">
            <w:pPr>
              <w:spacing w:line="240" w:lineRule="auto"/>
              <w:jc w:val="both"/>
            </w:pPr>
            <w:r>
              <w:rPr>
                <w:sz w:val="18"/>
                <w:szCs w:val="18"/>
              </w:rPr>
              <w:t>API</w:t>
            </w:r>
          </w:p>
        </w:tc>
        <w:tc>
          <w:tcPr>
            <w:tcW w:w="4309" w:type="dxa"/>
            <w:tcMar>
              <w:top w:w="60" w:type="dxa"/>
              <w:left w:w="90" w:type="dxa"/>
              <w:bottom w:w="60" w:type="dxa"/>
              <w:right w:w="90" w:type="dxa"/>
            </w:tcMar>
            <w:vAlign w:val="center"/>
          </w:tcPr>
          <w:p w14:paraId="184DBE38" w14:textId="77777777" w:rsidR="00EA1982" w:rsidRDefault="00000000" w:rsidP="00D55090">
            <w:pPr>
              <w:spacing w:line="240" w:lineRule="auto"/>
              <w:jc w:val="both"/>
            </w:pPr>
            <w:r>
              <w:rPr>
                <w:sz w:val="18"/>
                <w:szCs w:val="18"/>
              </w:rPr>
              <w:t xml:space="preserve">GraphQL sobre REST para móvil</w:t>
            </w:r>
          </w:p>
        </w:tc>
        <w:tc>
          <w:tcPr>
            <w:tcW w:w="4310" w:type="dxa"/>
            <w:tcMar>
              <w:top w:w="60" w:type="dxa"/>
              <w:left w:w="90" w:type="dxa"/>
              <w:bottom w:w="60" w:type="dxa"/>
              <w:right w:w="90" w:type="dxa"/>
            </w:tcMar>
            <w:vAlign w:val="center"/>
          </w:tcPr>
          <w:p w14:paraId="79872935" w14:textId="77777777" w:rsidR="00EA1982" w:rsidRDefault="00000000" w:rsidP="00D55090">
            <w:pPr>
              <w:spacing w:line="240" w:lineRule="auto"/>
              <w:jc w:val="both"/>
            </w:pPr>
            <w:r>
              <w:rPr>
                <w:sz w:val="18"/>
                <w:szCs w:val="18"/>
              </w:rPr>
              <w:t>El cliente pide exactamente lo que necesita.</w:t>
            </w:r>
          </w:p>
        </w:tc>
      </w:tr>
      <w:tr w:rsidR="00EA1982" w14:paraId="3365229B" w14:textId="77777777">
        <w:tc>
          <w:tcPr>
            <w:tcW w:w="1461" w:type="dxa"/>
            <w:tcMar>
              <w:top w:w="60" w:type="dxa"/>
              <w:left w:w="90" w:type="dxa"/>
              <w:bottom w:w="60" w:type="dxa"/>
              <w:right w:w="90" w:type="dxa"/>
            </w:tcMar>
            <w:vAlign w:val="center"/>
          </w:tcPr>
          <w:p w14:paraId="556BE049" w14:textId="77777777" w:rsidR="00EA1982" w:rsidRDefault="00000000" w:rsidP="00D55090">
            <w:pPr>
              <w:spacing w:line="240" w:lineRule="auto"/>
              <w:jc w:val="both"/>
            </w:pPr>
            <w:r>
              <w:rPr>
                <w:sz w:val="18"/>
                <w:szCs w:val="18"/>
              </w:rPr>
              <w:t>Autenticación</w:t>
            </w:r>
          </w:p>
        </w:tc>
        <w:tc>
          <w:tcPr>
            <w:tcW w:w="4309" w:type="dxa"/>
            <w:tcMar>
              <w:top w:w="60" w:type="dxa"/>
              <w:left w:w="90" w:type="dxa"/>
              <w:bottom w:w="60" w:type="dxa"/>
              <w:right w:w="90" w:type="dxa"/>
            </w:tcMar>
            <w:vAlign w:val="center"/>
          </w:tcPr>
          <w:p w14:paraId="26883F44" w14:textId="77777777" w:rsidR="00EA1982" w:rsidRPr="00D55090" w:rsidRDefault="00000000" w:rsidP="00D55090">
            <w:pPr>
              <w:spacing w:line="240" w:lineRule="auto"/>
              <w:jc w:val="both"/>
              <w:rPr>
                <w:lang w:val="en-US"/>
              </w:rPr>
            </w:pPr>
            <w:r>
              <w:rPr>
                <w:sz w:val="18"/>
                <w:szCs w:val="18"/>
                <w:lang w:val="en-US"/>
              </w:rPr>
              <w:t xml:space="preserve">OAuth2 / OpenID Connect (Keycloak o Auth0)</w:t>
            </w:r>
          </w:p>
        </w:tc>
        <w:tc>
          <w:tcPr>
            <w:tcW w:w="4310" w:type="dxa"/>
            <w:tcMar>
              <w:top w:w="60" w:type="dxa"/>
              <w:left w:w="90" w:type="dxa"/>
              <w:bottom w:w="60" w:type="dxa"/>
              <w:right w:w="90" w:type="dxa"/>
            </w:tcMar>
            <w:vAlign w:val="center"/>
          </w:tcPr>
          <w:p w14:paraId="53EFD903" w14:textId="77777777" w:rsidR="00EA1982" w:rsidRDefault="00000000" w:rsidP="00D55090">
            <w:pPr>
              <w:spacing w:line="240" w:lineRule="auto"/>
              <w:jc w:val="both"/>
            </w:pPr>
            <w:r>
              <w:rPr>
                <w:sz w:val="18"/>
                <w:szCs w:val="18"/>
              </w:rPr>
              <w:t>SSO empresarial desde el día 1 y base del nivel completo del portal (M8.5).</w:t>
            </w:r>
          </w:p>
        </w:tc>
      </w:tr>
    </w:tbl>
    <w:p w14:paraId="49ED57F8" w14:textId="77777777" w:rsidR="00EA1982" w:rsidRDefault="00000000" w:rsidP="00D55090">
      <w:pPr>
        <w:pStyle w:val="Ttulo3"/>
        <w:jc w:val="both"/>
      </w:pPr>
      <w:bookmarkStart w:id="289" w:name="_Toc239181041"/>
      <w:bookmarkStart w:id="290" w:name="m11.3-integraciones"/>
      <w:bookmarkEnd w:id="288"/>
      <w:r>
        <w:t>M11.3 Integraciones</w:t>
      </w:r>
      <w:bookmarkEnd w:id="289"/>
    </w:p>
    <w:p w14:paraId="31549FC2" w14:textId="77777777" w:rsidR="00EA1982" w:rsidRDefault="00000000">
      <w:pPr>
        <w:numPr>
          <w:ilvl w:val="0"/>
          <w:numId w:val="72"/>
        </w:numPr>
        <w:jc w:val="both"/>
      </w:pPr>
      <w:r>
        <w:rPr>
          <w:b/>
          <w:bCs/>
        </w:rPr>
        <w:t>Zoho CRM</w:t>
      </w:r>
      <w:r>
        <w:t xml:space="preserve"> — estado comercial; alimenta la predicción de carga y, en R03, </w:t>
      </w:r>
      <w:r>
        <w:rPr>
          <w:b/>
          <w:bCs/>
        </w:rPr>
        <w:t>la determinación del nivel de portal</w:t>
      </w:r>
      <w:r>
        <w:t xml:space="preserve"> de cada cliente según su contrato activo.</w:t>
      </w:r>
    </w:p>
    <w:p w14:paraId="1681A714" w14:textId="77777777" w:rsidR="00EA1982" w:rsidRDefault="00000000">
      <w:pPr>
        <w:numPr>
          <w:ilvl w:val="0"/>
          <w:numId w:val="72"/>
        </w:numPr>
        <w:jc w:val="both"/>
      </w:pPr>
      <w:r>
        <w:rPr>
          <w:b/>
          <w:bCs/>
        </w:rPr>
        <w:t>Zoho Books</w:t>
      </w:r>
      <w:r>
        <w:t xml:space="preserve"> — costos y facturación; fuente del KPI de margen bruto por ticket.</w:t>
      </w:r>
    </w:p>
    <w:p w14:paraId="06F35654" w14:textId="77777777" w:rsidR="00EA1982" w:rsidRDefault="00000000">
      <w:pPr>
        <w:numPr>
          <w:ilvl w:val="0"/>
          <w:numId w:val="72"/>
        </w:numPr>
        <w:jc w:val="both"/>
      </w:pPr>
      <w:r>
        <w:rPr>
          <w:b/>
          <w:bCs/>
        </w:rPr>
        <w:t xml:space="preserve">Zoho Desk</w:t>
      </w:r>
      <w:r>
        <w:t xml:space="preserve"> — sistema actual a sustituir; conexión de solo lectura durante la transición.</w:t>
      </w:r>
    </w:p>
    <w:p w14:paraId="40438080" w14:textId="77777777" w:rsidR="00EA1982" w:rsidRDefault="00000000">
      <w:pPr>
        <w:numPr>
          <w:ilvl w:val="0"/>
          <w:numId w:val="72"/>
        </w:numPr>
        <w:jc w:val="both"/>
      </w:pPr>
      <w:r>
        <w:rPr>
          <w:b/>
          <w:bCs/>
        </w:rPr>
        <w:t>n8n</w:t>
      </w:r>
      <w:r>
        <w:t xml:space="preserve"> — automatizaciones y formularios actuales; se integran y progresivamente se absorben.</w:t>
      </w:r>
    </w:p>
    <w:p w14:paraId="78A579E0" w14:textId="77777777" w:rsidR="00EA1982" w:rsidRDefault="00000000">
      <w:pPr>
        <w:numPr>
          <w:ilvl w:val="0"/>
          <w:numId w:val="72"/>
        </w:numPr>
        <w:jc w:val="both"/>
      </w:pPr>
      <w:r>
        <w:rPr>
          <w:b/>
          <w:bCs/>
        </w:rPr>
        <w:t>Suite Ambientalia Cloud</w:t>
      </w:r>
      <w:r>
        <w:t xml:space="preserve"> y </w:t>
      </w:r>
      <w:r>
        <w:rPr>
          <w:b/>
          <w:bCs/>
        </w:rPr>
        <w:t>sitio web</w:t>
      </w:r>
      <w:r>
        <w:t xml:space="preserve"> — integración del frontend de clientes. </w:t>
      </w:r>
      <w:r>
        <w:rPr>
          <w:b/>
          <w:bCs/>
        </w:rPr>
        <w:t>[FUTURO]</w:t>
      </w:r>
    </w:p>
    <w:p w14:paraId="7F417C3C" w14:textId="77777777" w:rsidR="00EA1982" w:rsidRDefault="00000000">
      <w:pPr>
        <w:numPr>
          <w:ilvl w:val="0"/>
          <w:numId w:val="72"/>
        </w:numPr>
        <w:jc w:val="both"/>
      </w:pPr>
      <w:r>
        <w:rPr>
          <w:b/>
          <w:bCs/>
        </w:rPr>
        <w:t>Aplicación de valoración de clientes</w:t>
      </w:r>
      <w:r>
        <w:t xml:space="preserve"> — recibe el indicador generado por servicio técnico.</w:t>
      </w:r>
    </w:p>
    <w:p w14:paraId="0E47FF5D" w14:textId="77777777" w:rsidR="00EA1982" w:rsidRDefault="00000000">
      <w:pPr>
        <w:numPr>
          <w:ilvl w:val="0"/>
          <w:numId w:val="72"/>
        </w:numPr>
        <w:jc w:val="both"/>
      </w:pPr>
      <w:r>
        <w:rPr>
          <w:b/>
          <w:bCs/>
        </w:rPr>
        <w:t>API Gateway</w:t>
      </w:r>
      <w:r>
        <w:t xml:space="preserve"> para ERP e IoT en fase posterior.</w:t>
      </w:r>
    </w:p>
    <w:p w14:paraId="7B1C461C" w14:textId="77777777" w:rsidR="00EA1982" w:rsidRDefault="00000000" w:rsidP="00D55090">
      <w:pPr>
        <w:pStyle w:val="Ttulo3"/>
        <w:jc w:val="both"/>
      </w:pPr>
      <w:bookmarkStart w:id="291" w:name="_Toc239181042"/>
      <w:bookmarkStart w:id="292" w:name="m11.4-seguridad-permisos-y-auditoría"/>
      <w:bookmarkEnd w:id="290"/>
      <w:r>
        <w:t>M11.4 Seguridad, permisos y auditoría</w:t>
      </w:r>
      <w:bookmarkEnd w:id="291"/>
    </w:p>
    <w:p w14:paraId="06BA8A46" w14:textId="77777777" w:rsidR="00EA1982" w:rsidRDefault="00000000">
      <w:pPr>
        <w:numPr>
          <w:ilvl w:val="0"/>
          <w:numId w:val="73"/>
        </w:numPr>
        <w:jc w:val="both"/>
      </w:pPr>
      <w:r>
        <w:rPr>
          <w:b/>
          <w:bCs/>
        </w:rPr>
        <w:t>[DECIDIDO]</w:t>
      </w:r>
      <w:r>
        <w:t xml:space="preserve"> Permisos y vistas restringidos por rol.</w:t>
      </w:r>
    </w:p>
    <w:p w14:paraId="3D575AB3" w14:textId="77777777" w:rsidR="00EA1982" w:rsidRDefault="00000000">
      <w:pPr>
        <w:numPr>
          <w:ilvl w:val="0"/>
          <w:numId w:val="73"/>
        </w:numPr>
        <w:jc w:val="both"/>
      </w:pPr>
      <w:r>
        <w:rPr>
          <w:b/>
          <w:bCs/>
        </w:rPr>
        <w:lastRenderedPageBreak/>
        <w:t>Tabla inmutable de auditoría</w:t>
      </w:r>
      <w:r>
        <w:t xml:space="preserve"> para todas las transacciones críticas: cambio de estado, ajuste de inventario y, desde R03, </w:t>
      </w:r>
      <w:r>
        <w:rPr>
          <w:b/>
          <w:bCs/>
        </w:rPr>
        <w:t>toda acción del portal de cliente</w:t>
      </w:r>
      <w:r>
        <w:t xml:space="preserve"> (aprobación, descarga de firmware, reserva de cita).</w:t>
      </w:r>
    </w:p>
    <w:p w14:paraId="5B3F5280" w14:textId="77777777" w:rsidR="00EA1982" w:rsidRDefault="00000000">
      <w:pPr>
        <w:numPr>
          <w:ilvl w:val="0"/>
          <w:numId w:val="73"/>
        </w:numPr>
        <w:jc w:val="both"/>
      </w:pPr>
      <w:r>
        <w:t xml:space="preserve">Gestión de </w:t>
      </w:r>
      <w:r>
        <w:rPr>
          <w:b/>
          <w:bCs/>
        </w:rPr>
        <w:t>usuarios externos</w:t>
      </w:r>
      <w:r>
        <w:t xml:space="preserve"> con alcance limitado.</w:t>
      </w:r>
    </w:p>
    <w:p w14:paraId="274CF1A9" w14:textId="77777777" w:rsidR="00EA1982" w:rsidRDefault="00000000">
      <w:pPr>
        <w:numPr>
          <w:ilvl w:val="0"/>
          <w:numId w:val="73"/>
        </w:numPr>
        <w:jc w:val="both"/>
      </w:pPr>
      <w:r>
        <w:rPr>
          <w:b/>
          <w:bCs/>
        </w:rPr>
        <w:t>[R03]</w:t>
      </w:r>
      <w:r>
        <w:t xml:space="preserve"> Aislamiento estricto por cliente: ningún usuario del portal puede alcanzar datos de equipos que no estén en su cartera. Es el requisito de seguridad más crítico del eje ③.</w:t>
      </w:r>
    </w:p>
    <w:p w14:paraId="4DDFAF38" w14:textId="77777777" w:rsidR="00EA1982" w:rsidRDefault="00000000">
      <w:pPr>
        <w:numPr>
          <w:ilvl w:val="0"/>
          <w:numId w:val="73"/>
        </w:numPr>
        <w:jc w:val="both"/>
      </w:pPr>
      <w:r>
        <w:rPr>
          <w:b/>
          <w:bCs/>
        </w:rPr>
        <w:t>[AS-BUILT]</w:t>
      </w:r>
      <w:r>
        <w:t xml:space="preserve"> Los permisos por área de cada transición están centralizados en packages/shared/src/permissions.ts — un solo sitio, no repartidos por la interfaz.</w:t>
      </w:r>
    </w:p>
    <w:p w14:paraId="1951D47B" w14:textId="77777777" w:rsidR="00EA1982" w:rsidRDefault="00000000">
      <w:pPr>
        <w:numPr>
          <w:ilvl w:val="0"/>
          <w:numId w:val="73"/>
        </w:numPr>
        <w:jc w:val="both"/>
      </w:pPr>
      <w:r>
        <w:rPr>
          <w:b/>
          <w:bCs/>
        </w:rPr>
        <w:t>[ABIERTO — AS-BUILT]</w:t>
      </w:r>
      <w:r>
        <w:t xml:space="preserve"> El </w:t>
      </w:r>
      <w:r>
        <w:rPr>
          <w:b/>
          <w:bCs/>
        </w:rPr>
        <w:t>botón de borrado de administrador</w:t>
      </w:r>
      <w:r>
        <w:t xml:space="preserve"> barre el ticket de las nueve tablas y lo elimina del historial completo. Es adecuado para limpiar pruebas e inadecuado para cerrar un servicio real que se cayó (M1.10). Conviene además decidir si su existencia es compatible con la tabla inmutable de auditoría que este mismo apartado exige. Punto abierto nº 36.</w:t>
      </w:r>
    </w:p>
    <w:p w14:paraId="7351440E" w14:textId="77777777" w:rsidR="00EA1982" w:rsidRDefault="00000000" w:rsidP="00D55090">
      <w:pPr>
        <w:pStyle w:val="Ttulo3"/>
        <w:jc w:val="both"/>
      </w:pPr>
      <w:bookmarkStart w:id="293" w:name="_Toc239181043"/>
      <w:bookmarkStart w:id="294" w:name="m11.5-infraestructura"/>
      <w:bookmarkEnd w:id="292"/>
      <w:r>
        <w:t>M11.5 Infraestructura</w:t>
      </w:r>
      <w:bookmarkEnd w:id="293"/>
    </w:p>
    <w:p w14:paraId="0FACB0F8" w14:textId="77777777" w:rsidR="00EA1982" w:rsidRDefault="00000000">
      <w:pPr>
        <w:numPr>
          <w:ilvl w:val="0"/>
          <w:numId w:val="74"/>
        </w:numPr>
        <w:jc w:val="both"/>
      </w:pPr>
      <w:r>
        <w:rPr>
          <w:b/>
          <w:bCs/>
        </w:rPr>
        <w:t>[DECIDIDO]</w:t>
      </w:r>
      <w:r>
        <w:t xml:space="preserve"> Mantener </w:t>
      </w:r>
      <w:r>
        <w:rPr>
          <w:b/>
          <w:bCs/>
        </w:rPr>
        <w:t xml:space="preserve">una sola base de datos Supabase activa</w:t>
      </w:r>
      <w:r>
        <w:t>; la duplicidad de instancias agotó los 2 GB de RAM del plan básico.</w:t>
      </w:r>
    </w:p>
    <w:p w14:paraId="6F0DD283" w14:textId="77777777" w:rsidR="00EA1982" w:rsidRDefault="00000000">
      <w:pPr>
        <w:numPr>
          <w:ilvl w:val="0"/>
          <w:numId w:val="74"/>
        </w:numPr>
        <w:jc w:val="both"/>
      </w:pPr>
      <w:r>
        <w:rPr>
          <w:b/>
          <w:bCs/>
        </w:rPr>
        <w:t>[CORREGIDO — R08]</w:t>
      </w:r>
      <w:r>
        <w:t xml:space="preserve"> </w:t>
      </w:r>
      <w:r>
        <w:rPr>
          <w:b/>
          <w:bCs/>
        </w:rPr>
        <w:t>Se trabaja únicamente con PostgreSQL en la VPS propia de Hostinger.</w:t>
      </w:r>
      <w:r>
        <w:t xml:space="preserve"> Supabase </w:t>
      </w:r>
      <w:r>
        <w:rPr>
          <w:b/>
          <w:bCs/>
        </w:rPr>
        <w:t>no está en uso</w:t>
      </w:r>
      <w:r>
        <w:t xml:space="preserve"> y no debe considerarse en el diseño. La decisión del 17/02 sobre mantener una sola instancia de Supabase queda </w:t>
      </w:r>
      <w:r>
        <w:rPr>
          <w:b/>
          <w:bCs/>
        </w:rPr>
        <w:t>superada</w:t>
      </w:r>
      <w:r>
        <w:t>: no es que se conserve una, es que no hay ninguna. Se mantiene el registro en el Anexo C porque la reunión ocurrió, con esta nota de estado.</w:t>
      </w:r>
    </w:p>
    <w:p w14:paraId="0051E32E" w14:textId="77777777" w:rsidR="00EA1982" w:rsidRDefault="00000000">
      <w:pPr>
        <w:numPr>
          <w:ilvl w:val="0"/>
          <w:numId w:val="74"/>
        </w:numPr>
        <w:jc w:val="both"/>
      </w:pPr>
      <w:r>
        <w:rPr>
          <w:b/>
          <w:bCs/>
        </w:rPr>
        <w:t>[DECIDIDO]</w:t>
      </w:r>
      <w:r>
        <w:t xml:space="preserve"> Continuar con el </w:t>
      </w:r>
      <w:r>
        <w:rPr>
          <w:b/>
          <w:bCs/>
        </w:rPr>
        <w:t>plan de hosting básico</w:t>
      </w:r>
      <w:r>
        <w:t xml:space="preserve"> (Hostinger / Easy Panel) y monitorear. Si los problemas persisten, upgrade a </w:t>
      </w:r>
      <w:r>
        <w:rPr>
          <w:b/>
          <w:bCs/>
        </w:rPr>
        <w:t>KVM2 con 8 GB de RAM</w:t>
      </w:r>
      <w:r>
        <w:t>.</w:t>
      </w:r>
    </w:p>
    <w:p w14:paraId="60850B4A" w14:textId="77777777" w:rsidR="00EA1982" w:rsidRDefault="00000000">
      <w:pPr>
        <w:numPr>
          <w:ilvl w:val="0"/>
          <w:numId w:val="74"/>
        </w:numPr>
        <w:jc w:val="both"/>
      </w:pPr>
      <w:r>
        <w:rPr>
          <w:b/>
          <w:bCs/>
        </w:rPr>
        <w:t>[TAREA]</w:t>
      </w:r>
      <w:r>
        <w:t xml:space="preserve"> Eliminar las bases de datos de prueba innecesarias (Supabase y Qdrant).</w:t>
      </w:r>
    </w:p>
    <w:p w14:paraId="6B0EFCD5" w14:textId="77777777" w:rsidR="00EA1982" w:rsidRDefault="00000000">
      <w:pPr>
        <w:numPr>
          <w:ilvl w:val="0"/>
          <w:numId w:val="74"/>
        </w:numPr>
        <w:jc w:val="both"/>
      </w:pPr>
      <w:r>
        <w:t xml:space="preserve">Consumo verificado como bajo: </w:t>
      </w:r>
      <w:r>
        <w:rPr>
          <w:b/>
          <w:bCs/>
        </w:rPr>
        <w:t>n8n</w:t>
      </w:r>
      <w:r>
        <w:t>.</w:t>
      </w:r>
    </w:p>
    <w:p w14:paraId="390675A2" w14:textId="77777777" w:rsidR="00EA1982" w:rsidRDefault="00000000" w:rsidP="00D55090">
      <w:pPr>
        <w:jc w:val="both"/>
      </w:pPr>
      <w:r>
        <w:rPr>
          <w:b/>
          <w:bCs/>
        </w:rPr>
        <w:t>Tensión que abre la capa RAG [ABIERTO — R03].</w:t>
      </w:r>
      <w:r>
        <w:t xml:space="preserve"> La decisión del 17/02 fue eliminar Qdrant y mantener una sola instancia con 2 GB. La capa de conocimiento de M12.4 necesita un almacén vectorial. La vía coherente con las decisiones ya tomadas es </w:t>
      </w:r>
      <w:r>
        <w:rPr>
          <w:b/>
          <w:bCs/>
        </w:rPr>
        <w:t xml:space="preserve">pgvector sobre el PostgreSQL propio</w:t>
      </w:r>
      <w:r>
        <w:t>, que no añade un servicio nuevo ni una instancia más; pero hay que verificar que la memoria disponible lo soporta con el volumen de contenido previsto, y decidirlo explícitamente antes de construir. Anexo D, punto 27.</w:t>
      </w:r>
    </w:p>
    <w:p w14:paraId="47DBA43D" w14:textId="77777777" w:rsidR="00EA1982" w:rsidRDefault="00000000" w:rsidP="00D55090">
      <w:pPr>
        <w:pStyle w:val="Ttulo3"/>
        <w:jc w:val="both"/>
      </w:pPr>
      <w:bookmarkStart w:id="295" w:name="_Toc239181044"/>
      <w:bookmarkStart w:id="296" w:name="Xf24b6774990fa7c0431aa4cf665450f3f295075"/>
      <w:bookmarkEnd w:id="294"/>
      <w:r>
        <w:t>M11.6 Herramientas de desarrollo y prototipado</w:t>
      </w:r>
      <w:bookmarkEnd w:id="295"/>
    </w:p>
    <w:p w14:paraId="50389093" w14:textId="77777777" w:rsidR="00EA1982" w:rsidRDefault="00000000">
      <w:pPr>
        <w:numPr>
          <w:ilvl w:val="0"/>
          <w:numId w:val="75"/>
        </w:numPr>
        <w:jc w:val="both"/>
      </w:pPr>
      <w:r>
        <w:rPr>
          <w:b/>
          <w:bCs/>
        </w:rPr>
        <w:t>Google Stitch</w:t>
      </w:r>
      <w:r>
        <w:t xml:space="preserve"> (beta, con capacidades MCP y Antigravity) — genera rápidamente interfaces móvil, tablet y escritorio.</w:t>
      </w:r>
    </w:p>
    <w:p w14:paraId="250F3E22" w14:textId="77777777" w:rsidR="00EA1982" w:rsidRDefault="00000000">
      <w:pPr>
        <w:numPr>
          <w:ilvl w:val="0"/>
          <w:numId w:val="75"/>
        </w:numPr>
        <w:jc w:val="both"/>
      </w:pPr>
      <w:r>
        <w:rPr>
          <w:b/>
          <w:bCs/>
        </w:rPr>
        <w:t>Claude</w:t>
      </w:r>
      <w:r>
        <w:t xml:space="preserve"> — usado para auditar el código del blueprint actual, mapear el diagrama de flujo completo y detectar cuellos de botella y fallos de lógica. </w:t>
      </w:r>
      <w:r>
        <w:rPr>
          <w:b/>
          <w:bCs/>
        </w:rPr>
        <w:t>[DECIDIDO]</w:t>
      </w:r>
      <w:r>
        <w:t xml:space="preserve"> Se adopta como herramienta de auditoría y mejora continua.</w:t>
      </w:r>
    </w:p>
    <w:p w14:paraId="54CF52F3" w14:textId="77777777" w:rsidR="00EA1982" w:rsidRDefault="00000000">
      <w:pPr>
        <w:numPr>
          <w:ilvl w:val="0"/>
          <w:numId w:val="75"/>
        </w:numPr>
        <w:jc w:val="both"/>
      </w:pPr>
      <w:r>
        <w:rPr>
          <w:b/>
          <w:bCs/>
        </w:rPr>
        <w:t>Gemini</w:t>
      </w:r>
      <w:r>
        <w:t xml:space="preserve"> — usado en la documentación de actas y estudios de mercado.</w:t>
      </w:r>
    </w:p>
    <w:p w14:paraId="30AE21C0" w14:textId="77777777" w:rsidR="00EA1982" w:rsidRDefault="00000000" w:rsidP="00D55090">
      <w:pPr>
        <w:jc w:val="both"/>
      </w:pPr>
      <w:r>
        <w:rPr>
          <w:b/>
          <w:bCs/>
        </w:rPr>
        <w:t>Restricción crítica registrada.</w:t>
      </w:r>
      <w:r>
        <w:t xml:space="preserve"> Para que estas herramientas funcionen correctamente es estrictamente necesario tener las bases de datos —de diagnósticos, flujos y usuarios— perfectamente estructuradas de antemano. El éxito de todo lo anterior depende de esto.</w:t>
      </w:r>
    </w:p>
    <w:p w14:paraId="235184B0" w14:textId="77777777" w:rsidR="00EA1982" w:rsidRDefault="00000000" w:rsidP="00D55090">
      <w:pPr>
        <w:jc w:val="both"/>
      </w:pPr>
      <w:r>
        <w:rPr>
          <w:b/>
          <w:bCs/>
        </w:rPr>
        <w:t xml:space="preserve">La auditoría de blueprints, en concreto.</w:t>
      </w:r>
      <w:r>
        <w:t xml:space="preserve"> La lectura del código del flujo con IA —adoptada como herramienta de mejora continua el 20/08— es la que produjo la revisión R04 de este documento: detectó los cuatro estados sin salida, el ciclo reentrante, la ausencia de anulación y la guarda que no bloquea. Conviene repetirla en cada hito del desarrollo, y extenderla a los flujos de equipo nuevo y soporte remoto en cuanto estén implementados.</w:t>
      </w:r>
    </w:p>
    <w:p w14:paraId="095C27C9" w14:textId="77777777" w:rsidR="00EA1982" w:rsidRDefault="00000000" w:rsidP="00D55090">
      <w:pPr>
        <w:pStyle w:val="Ttulo3"/>
        <w:jc w:val="both"/>
      </w:pPr>
      <w:bookmarkStart w:id="297" w:name="_Toc239181045"/>
      <w:bookmarkStart w:id="298" w:name="m11.7-deuda-técnica-registrada"/>
      <w:bookmarkEnd w:id="296"/>
      <w:r>
        <w:t>M11.7 Deuda técnica registrada</w:t>
      </w:r>
      <w:bookmarkEnd w:id="297"/>
    </w:p>
    <w:p w14:paraId="2F6F0750" w14:textId="77777777" w:rsidR="00EA1982" w:rsidRDefault="00000000" w:rsidP="00D55090">
      <w:pPr>
        <w:jc w:val="both"/>
      </w:pPr>
      <w:r>
        <w:lastRenderedPageBreak/>
        <w:t>El repositorio mantiene un archivo debt.md con la deuda técnica conocida. La R04 incorpora al documento maestro el único punto de ese archivo con efecto funcional visible: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6"/>
        <w:gridCol w:w="3111"/>
        <w:gridCol w:w="3111"/>
        <w:gridCol w:w="3112"/>
      </w:tblGrid>
      <w:tr w:rsidR="00EA1982" w14:paraId="60EC2452" w14:textId="77777777">
        <w:trPr>
          <w:tblHeader/>
        </w:trPr>
        <w:tc>
          <w:tcPr>
            <w:tcW w:w="746" w:type="dxa"/>
            <w:shd w:val="clear" w:color="auto" w:fill="1F7A5C"/>
            <w:tcMar>
              <w:top w:w="60" w:type="dxa"/>
              <w:left w:w="90" w:type="dxa"/>
              <w:bottom w:w="60" w:type="dxa"/>
              <w:right w:w="90" w:type="dxa"/>
            </w:tcMar>
            <w:vAlign w:val="center"/>
          </w:tcPr>
          <w:p w14:paraId="517851DE" w14:textId="77777777" w:rsidR="00EA1982" w:rsidRDefault="00000000" w:rsidP="00D55090">
            <w:pPr>
              <w:spacing w:line="240" w:lineRule="auto"/>
              <w:jc w:val="both"/>
            </w:pPr>
            <w:r>
              <w:rPr>
                <w:b/>
                <w:bCs/>
                <w:color w:val="FFFFFF"/>
                <w:sz w:val="18"/>
                <w:szCs w:val="18"/>
              </w:rPr>
              <w:t>Ref.</w:t>
            </w:r>
          </w:p>
        </w:tc>
        <w:tc>
          <w:tcPr>
            <w:tcW w:w="3111" w:type="dxa"/>
            <w:shd w:val="clear" w:color="auto" w:fill="1F7A5C"/>
            <w:tcMar>
              <w:top w:w="60" w:type="dxa"/>
              <w:left w:w="90" w:type="dxa"/>
              <w:bottom w:w="60" w:type="dxa"/>
              <w:right w:w="90" w:type="dxa"/>
            </w:tcMar>
            <w:vAlign w:val="center"/>
          </w:tcPr>
          <w:p w14:paraId="0FE98845" w14:textId="77777777" w:rsidR="00EA1982" w:rsidRDefault="00000000" w:rsidP="00D55090">
            <w:pPr>
              <w:spacing w:line="240" w:lineRule="auto"/>
              <w:jc w:val="both"/>
            </w:pPr>
            <w:r>
              <w:rPr>
                <w:b/>
                <w:bCs/>
                <w:color w:val="FFFFFF"/>
                <w:sz w:val="18"/>
                <w:szCs w:val="18"/>
              </w:rPr>
              <w:t>Descripción</w:t>
            </w:r>
          </w:p>
        </w:tc>
        <w:tc>
          <w:tcPr>
            <w:tcW w:w="3111" w:type="dxa"/>
            <w:shd w:val="clear" w:color="auto" w:fill="1F7A5C"/>
            <w:tcMar>
              <w:top w:w="60" w:type="dxa"/>
              <w:left w:w="90" w:type="dxa"/>
              <w:bottom w:w="60" w:type="dxa"/>
              <w:right w:w="90" w:type="dxa"/>
            </w:tcMar>
            <w:vAlign w:val="center"/>
          </w:tcPr>
          <w:p w14:paraId="0D1D71A5" w14:textId="77777777" w:rsidR="00EA1982" w:rsidRDefault="00000000" w:rsidP="00D55090">
            <w:pPr>
              <w:spacing w:line="240" w:lineRule="auto"/>
              <w:jc w:val="both"/>
            </w:pPr>
            <w:r>
              <w:rPr>
                <w:b/>
                <w:bCs/>
                <w:color w:val="FFFFFF"/>
                <w:sz w:val="18"/>
                <w:szCs w:val="18"/>
              </w:rPr>
              <w:t>Efecto</w:t>
            </w:r>
          </w:p>
        </w:tc>
        <w:tc>
          <w:tcPr>
            <w:tcW w:w="3112" w:type="dxa"/>
            <w:shd w:val="clear" w:color="auto" w:fill="1F7A5C"/>
            <w:tcMar>
              <w:top w:w="60" w:type="dxa"/>
              <w:left w:w="90" w:type="dxa"/>
              <w:bottom w:w="60" w:type="dxa"/>
              <w:right w:w="90" w:type="dxa"/>
            </w:tcMar>
            <w:vAlign w:val="center"/>
          </w:tcPr>
          <w:p w14:paraId="3D9D91B8" w14:textId="77777777" w:rsidR="00EA1982" w:rsidRDefault="00000000" w:rsidP="00D55090">
            <w:pPr>
              <w:spacing w:line="240" w:lineRule="auto"/>
              <w:jc w:val="both"/>
            </w:pPr>
            <w:r>
              <w:rPr>
                <w:b/>
                <w:bCs/>
                <w:color w:val="FFFFFF"/>
                <w:sz w:val="18"/>
                <w:szCs w:val="18"/>
              </w:rPr>
              <w:t>Arreglo</w:t>
            </w:r>
          </w:p>
        </w:tc>
      </w:tr>
      <w:tr w:rsidR="00EA1982" w14:paraId="077D1C7A" w14:textId="77777777">
        <w:tc>
          <w:tcPr>
            <w:tcW w:w="746" w:type="dxa"/>
            <w:tcMar>
              <w:top w:w="60" w:type="dxa"/>
              <w:left w:w="90" w:type="dxa"/>
              <w:bottom w:w="60" w:type="dxa"/>
              <w:right w:w="90" w:type="dxa"/>
            </w:tcMar>
            <w:vAlign w:val="center"/>
          </w:tcPr>
          <w:p w14:paraId="5E3A4DE1" w14:textId="77777777" w:rsidR="00EA1982" w:rsidRDefault="00000000" w:rsidP="00D55090">
            <w:pPr>
              <w:spacing w:line="240" w:lineRule="auto"/>
              <w:jc w:val="both"/>
            </w:pPr>
            <w:r>
              <w:rPr>
                <w:sz w:val="18"/>
                <w:szCs w:val="18"/>
              </w:rPr>
              <w:t>M-2</w:t>
            </w:r>
          </w:p>
        </w:tc>
        <w:tc>
          <w:tcPr>
            <w:tcW w:w="3111" w:type="dxa"/>
            <w:tcMar>
              <w:top w:w="60" w:type="dxa"/>
              <w:left w:w="90" w:type="dxa"/>
              <w:bottom w:w="60" w:type="dxa"/>
              <w:right w:w="90" w:type="dxa"/>
            </w:tcMar>
            <w:vAlign w:val="center"/>
          </w:tcPr>
          <w:p w14:paraId="7DCAA6BF" w14:textId="77777777" w:rsidR="00EA1982" w:rsidRDefault="00000000" w:rsidP="00D55090">
            <w:pPr>
              <w:spacing w:line="240" w:lineRule="auto"/>
              <w:jc w:val="both"/>
            </w:pPr>
            <w:r>
              <w:rPr>
                <w:sz w:val="18"/>
                <w:szCs w:val="18"/>
              </w:rPr>
              <w:t xml:space="preserve">En buildTransitionPlan, la rama del checkbox sale antes de la comprobación de campo obligatorio.</w:t>
            </w:r>
          </w:p>
        </w:tc>
        <w:tc>
          <w:tcPr>
            <w:tcW w:w="3111" w:type="dxa"/>
            <w:tcMar>
              <w:top w:w="60" w:type="dxa"/>
              <w:left w:w="90" w:type="dxa"/>
              <w:bottom w:w="60" w:type="dxa"/>
              <w:right w:w="90" w:type="dxa"/>
            </w:tcMar>
            <w:vAlign w:val="center"/>
          </w:tcPr>
          <w:p w14:paraId="626BF0CF" w14:textId="77777777" w:rsidR="00EA1982" w:rsidRDefault="00000000" w:rsidP="00D55090">
            <w:pPr>
              <w:spacing w:line="240" w:lineRule="auto"/>
              <w:jc w:val="both"/>
            </w:pPr>
            <w:r>
              <w:rPr>
                <w:sz w:val="18"/>
                <w:szCs w:val="18"/>
              </w:rPr>
              <w:t xml:space="preserve">Una casilla obligatoria sin marcar guarda false y la transición se ejecuta. Afecta a «Liberación del ticket sin facturar».</w:t>
            </w:r>
          </w:p>
        </w:tc>
        <w:tc>
          <w:tcPr>
            <w:tcW w:w="3112" w:type="dxa"/>
            <w:tcMar>
              <w:top w:w="60" w:type="dxa"/>
              <w:left w:w="90" w:type="dxa"/>
              <w:bottom w:w="60" w:type="dxa"/>
              <w:right w:w="90" w:type="dxa"/>
            </w:tcMar>
            <w:vAlign w:val="center"/>
          </w:tcPr>
          <w:p w14:paraId="6202261D" w14:textId="77777777" w:rsidR="00EA1982" w:rsidRDefault="00000000" w:rsidP="00D55090">
            <w:pPr>
              <w:spacing w:line="240" w:lineRule="auto"/>
              <w:jc w:val="both"/>
            </w:pPr>
            <w:r>
              <w:rPr>
                <w:sz w:val="18"/>
                <w:szCs w:val="18"/>
              </w:rPr>
              <w:t xml:space="preserve">Dos piezas: (a) mover el chequeo de obligatorio por delante del bloque del checkbox, cuyo continue se lo saltaba; y (b) que la condición para un checkbox sea «no llega marcado» (asBool(raw) !== true) y no «llega vacío»: un formulario con la casilla desmarcada manda false, no vacío, así que con sólo (a) el defecto sobrevive por el camino normal. Cerrado en F1A-01 el 09/09/2026. [R08.2]</w:t>
            </w:r>
          </w:p>
        </w:tc>
      </w:tr>
    </w:tbl>
    <w:p w14:paraId="65BA240C" w14:textId="77777777" w:rsidR="00EA1982" w:rsidRDefault="00000000" w:rsidP="00D55090">
      <w:pPr>
        <w:pStyle w:val="Ttulo2"/>
        <w:jc w:val="both"/>
      </w:pPr>
      <w:bookmarkStart w:id="299" w:name="_Toc239181046"/>
      <w:bookmarkStart w:id="300" w:name="m12.-conocimiento-formación-y-capa-rag"/>
      <w:bookmarkEnd w:id="284"/>
      <w:bookmarkEnd w:id="298"/>
      <w:r>
        <w:t>M12. Conocimiento, formación y capa RAG</w:t>
      </w:r>
      <w:bookmarkEnd w:id="299"/>
    </w:p>
    <w:p w14:paraId="3105D540" w14:textId="77777777" w:rsidR="00EA1982" w:rsidRDefault="00000000" w:rsidP="00D55090">
      <w:pPr>
        <w:jc w:val="both"/>
      </w:pPr>
      <w:r>
        <w:t xml:space="preserve">Módulo incorporado en la R02 a partir de la reunión del 21/08/2026 y </w:t>
      </w:r>
      <w:r>
        <w:rPr>
          <w:b/>
          <w:bCs/>
        </w:rPr>
        <w:t>ampliado en la R03</w:t>
      </w:r>
      <w:r>
        <w:t xml:space="preserve"> con la arquitectura de conocimiento del esquema de ejes de valor.</w:t>
      </w:r>
    </w:p>
    <w:p w14:paraId="47D2B983" w14:textId="77777777" w:rsidR="00EA1982" w:rsidRDefault="00000000" w:rsidP="00D55090">
      <w:pPr>
        <w:jc w:val="both"/>
      </w:pPr>
      <w:r>
        <w:t xml:space="preserve">Responde a un problema que no es de software sino de organización: </w:t>
      </w:r>
      <w:r>
        <w:rPr>
          <w:b/>
          <w:bCs/>
        </w:rPr>
        <w:t>el conocimiento técnico —«el cómo»— vive en las cabezas de personas concretas</w:t>
      </w:r>
      <w:r>
        <w:t xml:space="preserve">, lo que crea dependencia y genera consultas repetitivas tanto de clientes como de personal nuevo. Es también el destino del cambio de rol acordado: el equipo técnico deja de programar herramientas para convertirse en </w:t>
      </w:r>
      <w:r>
        <w:rPr>
          <w:b/>
          <w:bCs/>
        </w:rPr>
        <w:t>generador de conocimiento y estructurador de procesos</w:t>
      </w:r>
      <w:r>
        <w:t>.</w:t>
      </w:r>
    </w:p>
    <w:p w14:paraId="7A23B871" w14:textId="77777777" w:rsidR="00EA1982" w:rsidRDefault="00000000" w:rsidP="00D55090">
      <w:pPr>
        <w:pStyle w:val="Ttulo3"/>
        <w:jc w:val="both"/>
      </w:pPr>
      <w:bookmarkStart w:id="301" w:name="_Toc239181047"/>
      <w:bookmarkStart w:id="302" w:name="m12.1-producción-de-contenido-formativo"/>
      <w:r>
        <w:t>M12.1 Producción de contenido formativo</w:t>
      </w:r>
      <w:bookmarkEnd w:id="301"/>
    </w:p>
    <w:p w14:paraId="4767CFCB" w14:textId="77777777" w:rsidR="00EA1982" w:rsidRDefault="00000000">
      <w:pPr>
        <w:numPr>
          <w:ilvl w:val="0"/>
          <w:numId w:val="76"/>
        </w:numPr>
        <w:jc w:val="both"/>
      </w:pPr>
      <w:r>
        <w:rPr>
          <w:b/>
          <w:bCs/>
        </w:rPr>
        <w:t>[DECIDIDO]</w:t>
      </w:r>
      <w:r>
        <w:t xml:space="preserve"> Documentar el conocimiento técnico en </w:t>
      </w:r>
      <w:r>
        <w:rPr>
          <w:b/>
          <w:bCs/>
        </w:rPr>
        <w:t>formatos digitales</w:t>
      </w:r>
      <w:r>
        <w:t>, priorizando el vídeo.</w:t>
      </w:r>
    </w:p>
    <w:p w14:paraId="749B8B9D" w14:textId="77777777" w:rsidR="00EA1982" w:rsidRDefault="00000000">
      <w:pPr>
        <w:numPr>
          <w:ilvl w:val="0"/>
          <w:numId w:val="76"/>
        </w:numPr>
        <w:jc w:val="both"/>
      </w:pPr>
      <w:r>
        <w:rPr>
          <w:b/>
          <w:bCs/>
        </w:rPr>
        <w:t>Vídeos cortos y específicos</w:t>
      </w:r>
      <w:r>
        <w:t>, de alcance muy acotado — el ejemplo citado es «cómo hacer una prueba de fuga en un Grimm». No manuales audiovisuales largos, sino piezas de un procedimiento concreto.</w:t>
      </w:r>
    </w:p>
    <w:p w14:paraId="0E480352" w14:textId="77777777" w:rsidR="00EA1982" w:rsidRDefault="00000000">
      <w:pPr>
        <w:numPr>
          <w:ilvl w:val="0"/>
          <w:numId w:val="76"/>
        </w:numPr>
        <w:jc w:val="both"/>
      </w:pPr>
      <w:r>
        <w:rPr>
          <w:b/>
          <w:bCs/>
        </w:rPr>
        <w:t>El laboratorio se usa como set de grabación</w:t>
      </w:r>
      <w:r>
        <w:t>, aprovechando el espacio y los equipos reales.</w:t>
      </w:r>
    </w:p>
    <w:p w14:paraId="7BB408DF" w14:textId="77777777" w:rsidR="00EA1982" w:rsidRDefault="00000000">
      <w:pPr>
        <w:numPr>
          <w:ilvl w:val="0"/>
          <w:numId w:val="76"/>
        </w:numPr>
        <w:jc w:val="both"/>
      </w:pPr>
      <w:r>
        <w:rPr>
          <w:b/>
          <w:bCs/>
        </w:rPr>
        <w:t>[TAREA]</w:t>
      </w:r>
      <w:r>
        <w:t xml:space="preserve"> Definir un </w:t>
      </w:r>
      <w:r>
        <w:rPr>
          <w:b/>
          <w:bCs/>
        </w:rPr>
        <w:t>plan de trabajo semanal</w:t>
      </w:r>
      <w:r>
        <w:t xml:space="preserve"> para grabar —se propone el viernes por la tarde— y empezar por </w:t>
      </w:r>
      <w:r>
        <w:rPr>
          <w:b/>
          <w:bCs/>
        </w:rPr>
        <w:t>estructurar un índice de temas</w:t>
      </w:r>
      <w:r>
        <w:t>.</w:t>
      </w:r>
    </w:p>
    <w:p w14:paraId="44C55A08" w14:textId="77777777" w:rsidR="00EA1982" w:rsidRDefault="00000000">
      <w:pPr>
        <w:numPr>
          <w:ilvl w:val="0"/>
          <w:numId w:val="76"/>
        </w:numPr>
        <w:jc w:val="both"/>
      </w:pPr>
      <w:r>
        <w:rPr>
          <w:b/>
          <w:bCs/>
        </w:rPr>
        <w:t>[TAREA]</w:t>
      </w:r>
      <w:r>
        <w:t xml:space="preserve"> Armar el </w:t>
      </w:r>
      <w:r>
        <w:rPr>
          <w:i/>
          <w:iCs/>
        </w:rPr>
        <w:t>setup</w:t>
      </w:r>
      <w:r>
        <w:t xml:space="preserve"> de grabación en el laboratorio y grabar el </w:t>
      </w:r>
      <w:r>
        <w:rPr>
          <w:b/>
          <w:bCs/>
        </w:rPr>
        <w:t>primer vídeo piloto</w:t>
      </w:r>
      <w:r>
        <w:t>.</w:t>
      </w:r>
    </w:p>
    <w:p w14:paraId="621BCB08" w14:textId="77777777" w:rsidR="00EA1982" w:rsidRDefault="00000000">
      <w:pPr>
        <w:numPr>
          <w:ilvl w:val="0"/>
          <w:numId w:val="76"/>
        </w:numPr>
        <w:jc w:val="both"/>
      </w:pPr>
      <w:r>
        <w:t xml:space="preserve">Alcance doble: procedimientos </w:t>
      </w:r>
      <w:r>
        <w:rPr>
          <w:b/>
          <w:bCs/>
        </w:rPr>
        <w:t>internos</w:t>
      </w:r>
      <w:r>
        <w:t xml:space="preserve"> (KBI) y </w:t>
      </w:r>
      <w:r>
        <w:rPr>
          <w:b/>
          <w:bCs/>
        </w:rPr>
        <w:t>externos</w:t>
      </w:r>
      <w:r>
        <w:t xml:space="preserve"> (KB Externa).</w:t>
      </w:r>
    </w:p>
    <w:p w14:paraId="5F48E1D9" w14:textId="77777777" w:rsidR="00EA1982" w:rsidRDefault="00000000" w:rsidP="00D55090">
      <w:pPr>
        <w:jc w:val="both"/>
      </w:pPr>
      <w:r>
        <w:rPr>
          <w:b/>
          <w:bCs/>
        </w:rPr>
        <w:t>Criterio de clasificación en origen.</w:t>
      </w:r>
      <w:r>
        <w:t xml:space="preserve"> Cada pieza que se produce se etiqueta desde el principio como interna, externa o ambas. Reclasificar después es costoso y propenso a errores; decidirlo al grabar cuesta un campo en el índice de temas.</w:t>
      </w:r>
    </w:p>
    <w:p w14:paraId="0A0D29E9" w14:textId="77777777" w:rsidR="00EA1982" w:rsidRDefault="00000000" w:rsidP="00D55090">
      <w:pPr>
        <w:pStyle w:val="Ttulo3"/>
        <w:jc w:val="both"/>
      </w:pPr>
      <w:bookmarkStart w:id="303" w:name="_Toc239181048"/>
      <w:bookmarkStart w:id="304" w:name="X5352ba75c92680d29169d8d655055ef4bc593c9"/>
      <w:bookmarkEnd w:id="302"/>
      <w:r>
        <w:t>M12.2 Las dos bases de conocimiento [DECIDIDO 21/08]</w:t>
      </w:r>
      <w:bookmarkEnd w:id="303"/>
    </w:p>
    <w:p w14:paraId="360D8E96" w14:textId="77777777" w:rsidR="00EA1982" w:rsidRDefault="00000000" w:rsidP="00D55090">
      <w:pPr>
        <w:jc w:val="both"/>
      </w:pPr>
      <w:r>
        <w:t xml:space="preserve">La capa de conocimiento se divide en </w:t>
      </w:r>
      <w:r>
        <w:rPr>
          <w:b/>
          <w:bCs/>
        </w:rPr>
        <w:t>dos bases con audiencias distintas</w:t>
      </w:r>
      <w:r>
        <w:t>. No es un mismo repositorio con permisos: son contenidos, responsabilidades y ciclos de vida diferentes.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98"/>
        <w:gridCol w:w="4141"/>
        <w:gridCol w:w="4141"/>
      </w:tblGrid>
      <w:tr w:rsidR="00EA1982" w14:paraId="029E8B78" w14:textId="77777777">
        <w:trPr>
          <w:tblHeader/>
        </w:trPr>
        <w:tc>
          <w:tcPr>
            <w:tcW w:w="1798" w:type="dxa"/>
            <w:shd w:val="clear" w:color="auto" w:fill="1F7A5C"/>
            <w:tcMar>
              <w:top w:w="60" w:type="dxa"/>
              <w:left w:w="90" w:type="dxa"/>
              <w:bottom w:w="60" w:type="dxa"/>
              <w:right w:w="90" w:type="dxa"/>
            </w:tcMar>
            <w:vAlign w:val="center"/>
          </w:tcPr>
          <w:p w14:paraId="4123DA26" w14:textId="77777777" w:rsidR="00EA1982" w:rsidRDefault="00EA1982" w:rsidP="00D55090">
            <w:pPr>
              <w:spacing w:line="240" w:lineRule="auto"/>
              <w:jc w:val="both"/>
            </w:pPr>
          </w:p>
        </w:tc>
        <w:tc>
          <w:tcPr>
            <w:tcW w:w="4141" w:type="dxa"/>
            <w:shd w:val="clear" w:color="auto" w:fill="1F7A5C"/>
            <w:tcMar>
              <w:top w:w="60" w:type="dxa"/>
              <w:left w:w="90" w:type="dxa"/>
              <w:bottom w:w="60" w:type="dxa"/>
              <w:right w:w="90" w:type="dxa"/>
            </w:tcMar>
            <w:vAlign w:val="center"/>
          </w:tcPr>
          <w:p w14:paraId="1774AC7D" w14:textId="77777777" w:rsidR="00EA1982" w:rsidRDefault="00000000" w:rsidP="00D55090">
            <w:pPr>
              <w:spacing w:line="240" w:lineRule="auto"/>
              <w:jc w:val="both"/>
            </w:pPr>
            <w:r>
              <w:rPr>
                <w:b/>
                <w:bCs/>
                <w:color w:val="FFFFFF"/>
                <w:sz w:val="18"/>
                <w:szCs w:val="18"/>
              </w:rPr>
              <w:t>KBI — Knowledge Base Interna</w:t>
            </w:r>
          </w:p>
        </w:tc>
        <w:tc>
          <w:tcPr>
            <w:tcW w:w="4141" w:type="dxa"/>
            <w:shd w:val="clear" w:color="auto" w:fill="1F7A5C"/>
            <w:tcMar>
              <w:top w:w="60" w:type="dxa"/>
              <w:left w:w="90" w:type="dxa"/>
              <w:bottom w:w="60" w:type="dxa"/>
              <w:right w:w="90" w:type="dxa"/>
            </w:tcMar>
            <w:vAlign w:val="center"/>
          </w:tcPr>
          <w:p w14:paraId="7209F23A" w14:textId="77777777" w:rsidR="00EA1982" w:rsidRDefault="00000000" w:rsidP="00D55090">
            <w:pPr>
              <w:spacing w:line="240" w:lineRule="auto"/>
              <w:jc w:val="both"/>
            </w:pPr>
            <w:r>
              <w:rPr>
                <w:b/>
                <w:bCs/>
                <w:color w:val="FFFFFF"/>
                <w:sz w:val="18"/>
                <w:szCs w:val="18"/>
              </w:rPr>
              <w:t>KB Externa</w:t>
            </w:r>
          </w:p>
        </w:tc>
      </w:tr>
      <w:tr w:rsidR="00EA1982" w14:paraId="3CEB3249" w14:textId="77777777">
        <w:tc>
          <w:tcPr>
            <w:tcW w:w="1798" w:type="dxa"/>
            <w:tcMar>
              <w:top w:w="60" w:type="dxa"/>
              <w:left w:w="90" w:type="dxa"/>
              <w:bottom w:w="60" w:type="dxa"/>
              <w:right w:w="90" w:type="dxa"/>
            </w:tcMar>
            <w:vAlign w:val="center"/>
          </w:tcPr>
          <w:p w14:paraId="17591964" w14:textId="77777777" w:rsidR="00EA1982" w:rsidRDefault="00000000" w:rsidP="00D55090">
            <w:pPr>
              <w:spacing w:line="240" w:lineRule="auto"/>
              <w:jc w:val="both"/>
            </w:pPr>
            <w:r>
              <w:rPr>
                <w:sz w:val="18"/>
                <w:szCs w:val="18"/>
              </w:rPr>
              <w:t>Audiencia</w:t>
            </w:r>
          </w:p>
        </w:tc>
        <w:tc>
          <w:tcPr>
            <w:tcW w:w="4141" w:type="dxa"/>
            <w:tcMar>
              <w:top w:w="60" w:type="dxa"/>
              <w:left w:w="90" w:type="dxa"/>
              <w:bottom w:w="60" w:type="dxa"/>
              <w:right w:w="90" w:type="dxa"/>
            </w:tcMar>
            <w:vAlign w:val="center"/>
          </w:tcPr>
          <w:p w14:paraId="502FDDE8" w14:textId="77777777" w:rsidR="00EA1982" w:rsidRDefault="00000000" w:rsidP="00D55090">
            <w:pPr>
              <w:spacing w:line="240" w:lineRule="auto"/>
              <w:jc w:val="both"/>
            </w:pPr>
            <w:r>
              <w:rPr>
                <w:sz w:val="18"/>
                <w:szCs w:val="18"/>
              </w:rPr>
              <w:t>Técnicos y personal de Ambientalia</w:t>
            </w:r>
          </w:p>
        </w:tc>
        <w:tc>
          <w:tcPr>
            <w:tcW w:w="4141" w:type="dxa"/>
            <w:tcMar>
              <w:top w:w="60" w:type="dxa"/>
              <w:left w:w="90" w:type="dxa"/>
              <w:bottom w:w="60" w:type="dxa"/>
              <w:right w:w="90" w:type="dxa"/>
            </w:tcMar>
            <w:vAlign w:val="center"/>
          </w:tcPr>
          <w:p w14:paraId="5760F02F" w14:textId="77777777" w:rsidR="00EA1982" w:rsidRDefault="00000000" w:rsidP="00D55090">
            <w:pPr>
              <w:spacing w:line="240" w:lineRule="auto"/>
              <w:jc w:val="both"/>
            </w:pPr>
            <w:r>
              <w:rPr>
                <w:sz w:val="18"/>
                <w:szCs w:val="18"/>
              </w:rPr>
              <w:t>Clientes</w:t>
            </w:r>
          </w:p>
        </w:tc>
      </w:tr>
      <w:tr w:rsidR="00EA1982" w14:paraId="1A345063" w14:textId="77777777">
        <w:tc>
          <w:tcPr>
            <w:tcW w:w="1798" w:type="dxa"/>
            <w:tcMar>
              <w:top w:w="60" w:type="dxa"/>
              <w:left w:w="90" w:type="dxa"/>
              <w:bottom w:w="60" w:type="dxa"/>
              <w:right w:w="90" w:type="dxa"/>
            </w:tcMar>
            <w:vAlign w:val="center"/>
          </w:tcPr>
          <w:p w14:paraId="25F4F3FC" w14:textId="77777777" w:rsidR="00EA1982" w:rsidRDefault="00000000" w:rsidP="00D55090">
            <w:pPr>
              <w:spacing w:line="240" w:lineRule="auto"/>
              <w:jc w:val="both"/>
            </w:pPr>
            <w:r>
              <w:rPr>
                <w:sz w:val="18"/>
                <w:szCs w:val="18"/>
              </w:rPr>
              <w:t>Contenido</w:t>
            </w:r>
          </w:p>
        </w:tc>
        <w:tc>
          <w:tcPr>
            <w:tcW w:w="4141" w:type="dxa"/>
            <w:tcMar>
              <w:top w:w="60" w:type="dxa"/>
              <w:left w:w="90" w:type="dxa"/>
              <w:bottom w:w="60" w:type="dxa"/>
              <w:right w:w="90" w:type="dxa"/>
            </w:tcMar>
            <w:vAlign w:val="center"/>
          </w:tcPr>
          <w:p w14:paraId="4140DFBE" w14:textId="77777777" w:rsidR="00EA1982" w:rsidRDefault="00000000" w:rsidP="00D55090">
            <w:pPr>
              <w:spacing w:line="240" w:lineRule="auto"/>
              <w:jc w:val="both"/>
            </w:pPr>
            <w:r>
              <w:rPr>
                <w:sz w:val="18"/>
                <w:szCs w:val="18"/>
              </w:rPr>
              <w:t xml:space="preserve">Manuales completos de fabricante, troubleshooting profundo, procedimientos de reparación, histórico de casos, notas internas</w:t>
            </w:r>
          </w:p>
        </w:tc>
        <w:tc>
          <w:tcPr>
            <w:tcW w:w="4141" w:type="dxa"/>
            <w:tcMar>
              <w:top w:w="60" w:type="dxa"/>
              <w:left w:w="90" w:type="dxa"/>
              <w:bottom w:w="60" w:type="dxa"/>
              <w:right w:w="90" w:type="dxa"/>
            </w:tcMar>
            <w:vAlign w:val="center"/>
          </w:tcPr>
          <w:p w14:paraId="70D443A7" w14:textId="77777777" w:rsidR="00EA1982" w:rsidRDefault="00000000" w:rsidP="00D55090">
            <w:pPr>
              <w:spacing w:line="240" w:lineRule="auto"/>
              <w:jc w:val="both"/>
            </w:pPr>
            <w:r>
              <w:rPr>
                <w:sz w:val="18"/>
                <w:szCs w:val="18"/>
              </w:rPr>
              <w:t xml:space="preserve">Guías de operación, mantenimiento básico, PDFs y notas técnicas divulgativas, vídeos formativos</w:t>
            </w:r>
          </w:p>
        </w:tc>
      </w:tr>
      <w:tr w:rsidR="00EA1982" w14:paraId="046E8C9E" w14:textId="77777777">
        <w:tc>
          <w:tcPr>
            <w:tcW w:w="1798" w:type="dxa"/>
            <w:tcMar>
              <w:top w:w="60" w:type="dxa"/>
              <w:left w:w="90" w:type="dxa"/>
              <w:bottom w:w="60" w:type="dxa"/>
              <w:right w:w="90" w:type="dxa"/>
            </w:tcMar>
            <w:vAlign w:val="center"/>
          </w:tcPr>
          <w:p w14:paraId="63FC9D09" w14:textId="77777777" w:rsidR="00EA1982" w:rsidRDefault="00000000" w:rsidP="00D55090">
            <w:pPr>
              <w:spacing w:line="240" w:lineRule="auto"/>
              <w:jc w:val="both"/>
            </w:pPr>
            <w:r>
              <w:rPr>
                <w:sz w:val="18"/>
                <w:szCs w:val="18"/>
              </w:rPr>
              <w:t>Manuales de fabricante</w:t>
            </w:r>
          </w:p>
        </w:tc>
        <w:tc>
          <w:tcPr>
            <w:tcW w:w="4141" w:type="dxa"/>
            <w:tcMar>
              <w:top w:w="60" w:type="dxa"/>
              <w:left w:w="90" w:type="dxa"/>
              <w:bottom w:w="60" w:type="dxa"/>
              <w:right w:w="90" w:type="dxa"/>
            </w:tcMar>
            <w:vAlign w:val="center"/>
          </w:tcPr>
          <w:p w14:paraId="6D214F83" w14:textId="77777777" w:rsidR="00EA1982" w:rsidRDefault="00000000" w:rsidP="00D55090">
            <w:pPr>
              <w:spacing w:line="240" w:lineRule="auto"/>
              <w:jc w:val="both"/>
            </w:pPr>
            <w:r>
              <w:rPr>
                <w:sz w:val="18"/>
                <w:szCs w:val="18"/>
              </w:rPr>
              <w:t>Sí</w:t>
            </w:r>
          </w:p>
        </w:tc>
        <w:tc>
          <w:tcPr>
            <w:tcW w:w="4141" w:type="dxa"/>
            <w:tcMar>
              <w:top w:w="60" w:type="dxa"/>
              <w:left w:w="90" w:type="dxa"/>
              <w:bottom w:w="60" w:type="dxa"/>
              <w:right w:w="90" w:type="dxa"/>
            </w:tcMar>
            <w:vAlign w:val="center"/>
          </w:tcPr>
          <w:p w14:paraId="31F44E59" w14:textId="77777777" w:rsidR="00EA1982" w:rsidRDefault="00000000" w:rsidP="00D55090">
            <w:pPr>
              <w:spacing w:line="240" w:lineRule="auto"/>
              <w:jc w:val="both"/>
            </w:pPr>
            <w:r>
              <w:rPr>
                <w:sz w:val="18"/>
                <w:szCs w:val="18"/>
              </w:rPr>
              <w:t>Sí</w:t>
            </w:r>
          </w:p>
        </w:tc>
      </w:tr>
      <w:tr w:rsidR="00EA1982" w14:paraId="6C13E680" w14:textId="77777777">
        <w:tc>
          <w:tcPr>
            <w:tcW w:w="1798" w:type="dxa"/>
            <w:tcMar>
              <w:top w:w="60" w:type="dxa"/>
              <w:left w:w="90" w:type="dxa"/>
              <w:bottom w:w="60" w:type="dxa"/>
              <w:right w:w="90" w:type="dxa"/>
            </w:tcMar>
            <w:vAlign w:val="center"/>
          </w:tcPr>
          <w:p w14:paraId="20154C89" w14:textId="77777777" w:rsidR="00EA1982" w:rsidRDefault="00000000" w:rsidP="00D55090">
            <w:pPr>
              <w:spacing w:line="240" w:lineRule="auto"/>
              <w:jc w:val="both"/>
            </w:pPr>
            <w:r>
              <w:rPr>
                <w:sz w:val="18"/>
                <w:szCs w:val="18"/>
              </w:rPr>
              <w:t>Consume</w:t>
            </w:r>
          </w:p>
        </w:tc>
        <w:tc>
          <w:tcPr>
            <w:tcW w:w="4141" w:type="dxa"/>
            <w:tcMar>
              <w:top w:w="60" w:type="dxa"/>
              <w:left w:w="90" w:type="dxa"/>
              <w:bottom w:w="60" w:type="dxa"/>
              <w:right w:w="90" w:type="dxa"/>
            </w:tcMar>
            <w:vAlign w:val="center"/>
          </w:tcPr>
          <w:p w14:paraId="6C25F404" w14:textId="77777777" w:rsidR="00EA1982" w:rsidRDefault="00000000" w:rsidP="00D55090">
            <w:pPr>
              <w:spacing w:line="240" w:lineRule="auto"/>
              <w:jc w:val="both"/>
            </w:pPr>
            <w:r>
              <w:rPr>
                <w:sz w:val="18"/>
                <w:szCs w:val="18"/>
              </w:rPr>
              <w:t xml:space="preserve">Copiloto de diagnóstico (M2.6), mini-apps (M10.4)</w:t>
            </w:r>
          </w:p>
        </w:tc>
        <w:tc>
          <w:tcPr>
            <w:tcW w:w="4141" w:type="dxa"/>
            <w:tcMar>
              <w:top w:w="60" w:type="dxa"/>
              <w:left w:w="90" w:type="dxa"/>
              <w:bottom w:w="60" w:type="dxa"/>
              <w:right w:w="90" w:type="dxa"/>
            </w:tcMar>
            <w:vAlign w:val="center"/>
          </w:tcPr>
          <w:p w14:paraId="070F2BE7" w14:textId="77777777" w:rsidR="00EA1982" w:rsidRDefault="00000000" w:rsidP="00D55090">
            <w:pPr>
              <w:spacing w:line="240" w:lineRule="auto"/>
              <w:jc w:val="both"/>
            </w:pPr>
            <w:r>
              <w:rPr>
                <w:sz w:val="18"/>
                <w:szCs w:val="18"/>
              </w:rPr>
              <w:t>Biblioteca del portal (M8.4), agente conversacional (M12.5)</w:t>
            </w:r>
          </w:p>
        </w:tc>
      </w:tr>
      <w:tr w:rsidR="00EA1982" w14:paraId="0B11FB3B" w14:textId="77777777">
        <w:tc>
          <w:tcPr>
            <w:tcW w:w="1798" w:type="dxa"/>
            <w:tcMar>
              <w:top w:w="60" w:type="dxa"/>
              <w:left w:w="90" w:type="dxa"/>
              <w:bottom w:w="60" w:type="dxa"/>
              <w:right w:w="90" w:type="dxa"/>
            </w:tcMar>
            <w:vAlign w:val="center"/>
          </w:tcPr>
          <w:p w14:paraId="527EB56F" w14:textId="77777777" w:rsidR="00EA1982" w:rsidRDefault="00000000" w:rsidP="00D55090">
            <w:pPr>
              <w:spacing w:line="240" w:lineRule="auto"/>
              <w:jc w:val="both"/>
            </w:pPr>
            <w:r>
              <w:rPr>
                <w:sz w:val="18"/>
                <w:szCs w:val="18"/>
              </w:rPr>
              <w:t>Control documental</w:t>
            </w:r>
          </w:p>
        </w:tc>
        <w:tc>
          <w:tcPr>
            <w:tcW w:w="4141" w:type="dxa"/>
            <w:tcMar>
              <w:top w:w="60" w:type="dxa"/>
              <w:left w:w="90" w:type="dxa"/>
              <w:bottom w:w="60" w:type="dxa"/>
              <w:right w:w="90" w:type="dxa"/>
            </w:tcMar>
            <w:vAlign w:val="center"/>
          </w:tcPr>
          <w:p w14:paraId="620343C1" w14:textId="77777777" w:rsidR="00EA1982" w:rsidRDefault="00000000" w:rsidP="00D55090">
            <w:pPr>
              <w:spacing w:line="240" w:lineRule="auto"/>
              <w:jc w:val="both"/>
            </w:pPr>
            <w:r>
              <w:rPr>
                <w:sz w:val="18"/>
                <w:szCs w:val="18"/>
              </w:rPr>
              <w:t>Interno</w:t>
            </w:r>
          </w:p>
        </w:tc>
        <w:tc>
          <w:tcPr>
            <w:tcW w:w="4141" w:type="dxa"/>
            <w:tcMar>
              <w:top w:w="60" w:type="dxa"/>
              <w:left w:w="90" w:type="dxa"/>
              <w:bottom w:w="60" w:type="dxa"/>
              <w:right w:w="90" w:type="dxa"/>
            </w:tcMar>
            <w:vAlign w:val="center"/>
          </w:tcPr>
          <w:p w14:paraId="324B3A8D" w14:textId="77777777" w:rsidR="00EA1982" w:rsidRDefault="00000000" w:rsidP="00D55090">
            <w:pPr>
              <w:spacing w:line="240" w:lineRule="auto"/>
              <w:jc w:val="both"/>
            </w:pPr>
            <w:r>
              <w:rPr>
                <w:sz w:val="18"/>
                <w:szCs w:val="18"/>
              </w:rPr>
              <w:t>Documentación controlada bajo ISO 9001 (M9.3)</w:t>
            </w:r>
          </w:p>
        </w:tc>
      </w:tr>
      <w:tr w:rsidR="00EA1982" w14:paraId="6DCA2EF0" w14:textId="77777777">
        <w:tc>
          <w:tcPr>
            <w:tcW w:w="1798" w:type="dxa"/>
            <w:tcMar>
              <w:top w:w="60" w:type="dxa"/>
              <w:left w:w="90" w:type="dxa"/>
              <w:bottom w:w="60" w:type="dxa"/>
              <w:right w:w="90" w:type="dxa"/>
            </w:tcMar>
            <w:vAlign w:val="center"/>
          </w:tcPr>
          <w:p w14:paraId="4BDFCF43" w14:textId="77777777" w:rsidR="00EA1982" w:rsidRDefault="00000000" w:rsidP="00D55090">
            <w:pPr>
              <w:spacing w:line="240" w:lineRule="auto"/>
              <w:jc w:val="both"/>
            </w:pPr>
            <w:r>
              <w:rPr>
                <w:sz w:val="18"/>
                <w:szCs w:val="18"/>
              </w:rPr>
              <w:t>Responsable</w:t>
            </w:r>
          </w:p>
        </w:tc>
        <w:tc>
          <w:tcPr>
            <w:tcW w:w="4141" w:type="dxa"/>
            <w:tcMar>
              <w:top w:w="60" w:type="dxa"/>
              <w:left w:w="90" w:type="dxa"/>
              <w:bottom w:w="60" w:type="dxa"/>
              <w:right w:w="90" w:type="dxa"/>
            </w:tcMar>
            <w:vAlign w:val="center"/>
          </w:tcPr>
          <w:p w14:paraId="641F2C75" w14:textId="77777777" w:rsidR="00EA1982" w:rsidRDefault="00000000" w:rsidP="00D55090">
            <w:pPr>
              <w:spacing w:line="240" w:lineRule="auto"/>
              <w:jc w:val="both"/>
            </w:pPr>
            <w:r>
              <w:rPr>
                <w:sz w:val="18"/>
                <w:szCs w:val="18"/>
              </w:rPr>
              <w:t>Dirección Técnica</w:t>
            </w:r>
          </w:p>
        </w:tc>
        <w:tc>
          <w:tcPr>
            <w:tcW w:w="4141" w:type="dxa"/>
            <w:tcMar>
              <w:top w:w="60" w:type="dxa"/>
              <w:left w:w="90" w:type="dxa"/>
              <w:bottom w:w="60" w:type="dxa"/>
              <w:right w:w="90" w:type="dxa"/>
            </w:tcMar>
            <w:vAlign w:val="center"/>
          </w:tcPr>
          <w:p w14:paraId="1AF96CA8" w14:textId="77777777" w:rsidR="00EA1982" w:rsidRDefault="00000000" w:rsidP="00D55090">
            <w:pPr>
              <w:spacing w:line="240" w:lineRule="auto"/>
              <w:jc w:val="both"/>
            </w:pPr>
            <w:r>
              <w:rPr>
                <w:sz w:val="18"/>
                <w:szCs w:val="18"/>
              </w:rPr>
              <w:t>Dirección Técnica + Comercial (qué se publica y a qué nivel)</w:t>
            </w:r>
          </w:p>
        </w:tc>
      </w:tr>
    </w:tbl>
    <w:p w14:paraId="00779917" w14:textId="77777777" w:rsidR="00EA1982" w:rsidRDefault="00000000" w:rsidP="00D55090">
      <w:pPr>
        <w:jc w:val="both"/>
      </w:pPr>
      <w:r>
        <w:rPr>
          <w:b/>
          <w:bCs/>
        </w:rPr>
        <w:t>Los manuales de fabricante están en ambas.</w:t>
      </w:r>
      <w:r>
        <w:t xml:space="preserve"> Es una decisión tomada, no un descuido: el cliente tiene derecho a la documentación del equipo que compró. Lo que no cruza a la KB Externa es el conocimiento propio de Ambientalia —</w:t>
        <w:lastRenderedPageBreak/>
        <w:t xml:space="preserve">troubleshooting acumulado, procedimientos de reparación, histórico de casos de otros clientes—, que es precisamente el activo diferencial.</w:t>
      </w:r>
    </w:p>
    <w:p w14:paraId="0738AA0D" w14:textId="77777777" w:rsidR="00EA1982" w:rsidRDefault="00000000" w:rsidP="00D55090">
      <w:pPr>
        <w:pStyle w:val="Ttulo3"/>
        <w:jc w:val="both"/>
      </w:pPr>
      <w:bookmarkStart w:id="305" w:name="_Toc239181049"/>
      <w:bookmarkStart w:id="306" w:name="m12.3-arquitectura-de-la-capa-rag"/>
      <w:bookmarkEnd w:id="304"/>
      <w:r>
        <w:t>M12.3 Arquitectura de la capa RAG</w:t>
      </w:r>
      <w:bookmarkEnd w:id="305"/>
    </w:p>
    <w:p w14:paraId="23E06C06" w14:textId="77777777" w:rsidR="00EA1982" w:rsidRDefault="00000000" w:rsidP="00D55090">
      <w:pPr>
        <w:pStyle w:val="Ttulo4"/>
        <w:jc w:val="both"/>
      </w:pPr>
      <w:bookmarkStart w:id="307" w:name="alternativas-al-rag-clásico-r08"/>
      <w:r>
        <w:t>Alternativas al RAG clásico [R08]</w:t>
      </w:r>
    </w:p>
    <w:p w14:paraId="739CE31A" w14:textId="77777777" w:rsidR="00EA1982" w:rsidRDefault="00000000" w:rsidP="00D55090">
      <w:pPr>
        <w:jc w:val="both"/>
      </w:pPr>
      <w:r>
        <w:t>El revisor pide explorar dos vías distintas de la arquitectura RAG con almacén vectorial: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60"/>
        <w:gridCol w:w="3360"/>
        <w:gridCol w:w="3360"/>
      </w:tblGrid>
      <w:tr w:rsidR="00EA1982" w14:paraId="433F8C89" w14:textId="77777777">
        <w:trPr>
          <w:tblHeader/>
        </w:trPr>
        <w:tc>
          <w:tcPr>
            <w:tcW w:w="3360" w:type="dxa"/>
            <w:shd w:val="clear" w:color="auto" w:fill="1F7A5C"/>
            <w:tcMar>
              <w:top w:w="60" w:type="dxa"/>
              <w:left w:w="90" w:type="dxa"/>
              <w:bottom w:w="60" w:type="dxa"/>
              <w:right w:w="90" w:type="dxa"/>
            </w:tcMar>
            <w:vAlign w:val="center"/>
          </w:tcPr>
          <w:p w14:paraId="64C1587D" w14:textId="77777777" w:rsidR="00EA1982" w:rsidRDefault="00000000" w:rsidP="00D55090">
            <w:pPr>
              <w:spacing w:line="240" w:lineRule="auto"/>
              <w:jc w:val="both"/>
            </w:pPr>
            <w:r>
              <w:rPr>
                <w:b/>
                <w:bCs/>
                <w:color w:val="FFFFFF"/>
                <w:sz w:val="18"/>
                <w:szCs w:val="18"/>
              </w:rPr>
              <w:t>Vía</w:t>
            </w:r>
          </w:p>
        </w:tc>
        <w:tc>
          <w:tcPr>
            <w:tcW w:w="3360" w:type="dxa"/>
            <w:shd w:val="clear" w:color="auto" w:fill="1F7A5C"/>
            <w:tcMar>
              <w:top w:w="60" w:type="dxa"/>
              <w:left w:w="90" w:type="dxa"/>
              <w:bottom w:w="60" w:type="dxa"/>
              <w:right w:w="90" w:type="dxa"/>
            </w:tcMar>
            <w:vAlign w:val="center"/>
          </w:tcPr>
          <w:p w14:paraId="686C9530" w14:textId="77777777" w:rsidR="00EA1982" w:rsidRDefault="00000000" w:rsidP="00D55090">
            <w:pPr>
              <w:spacing w:line="240" w:lineRule="auto"/>
              <w:jc w:val="both"/>
            </w:pPr>
            <w:r>
              <w:rPr>
                <w:b/>
                <w:bCs/>
                <w:color w:val="FFFFFF"/>
                <w:sz w:val="18"/>
                <w:szCs w:val="18"/>
              </w:rPr>
              <w:t>En qué consiste</w:t>
            </w:r>
          </w:p>
        </w:tc>
        <w:tc>
          <w:tcPr>
            <w:tcW w:w="3360" w:type="dxa"/>
            <w:shd w:val="clear" w:color="auto" w:fill="1F7A5C"/>
            <w:tcMar>
              <w:top w:w="60" w:type="dxa"/>
              <w:left w:w="90" w:type="dxa"/>
              <w:bottom w:w="60" w:type="dxa"/>
              <w:right w:w="90" w:type="dxa"/>
            </w:tcMar>
            <w:vAlign w:val="center"/>
          </w:tcPr>
          <w:p w14:paraId="28A45437" w14:textId="77777777" w:rsidR="00EA1982" w:rsidRDefault="00000000" w:rsidP="00D55090">
            <w:pPr>
              <w:spacing w:line="240" w:lineRule="auto"/>
              <w:jc w:val="both"/>
            </w:pPr>
            <w:r>
              <w:rPr>
                <w:b/>
                <w:bCs/>
                <w:color w:val="FFFFFF"/>
                <w:sz w:val="18"/>
                <w:szCs w:val="18"/>
              </w:rPr>
              <w:t>Qué habría que comprobar</w:t>
            </w:r>
          </w:p>
        </w:tc>
      </w:tr>
      <w:tr w:rsidR="00EA1982" w14:paraId="6A0B43BD" w14:textId="77777777">
        <w:tc>
          <w:tcPr>
            <w:tcW w:w="3360" w:type="dxa"/>
            <w:tcMar>
              <w:top w:w="60" w:type="dxa"/>
              <w:left w:w="90" w:type="dxa"/>
              <w:bottom w:w="60" w:type="dxa"/>
              <w:right w:w="90" w:type="dxa"/>
            </w:tcMar>
            <w:vAlign w:val="center"/>
          </w:tcPr>
          <w:p w14:paraId="77FF3357" w14:textId="77777777" w:rsidR="00EA1982" w:rsidRDefault="00000000" w:rsidP="00D55090">
            <w:pPr>
              <w:spacing w:line="240" w:lineRule="auto"/>
              <w:jc w:val="both"/>
            </w:pPr>
            <w:r>
              <w:rPr>
                <w:sz w:val="18"/>
                <w:szCs w:val="18"/>
              </w:rPr>
              <w:t>«LLM wiki» al estilo Karpathy, sobre Obsidian</w:t>
            </w:r>
          </w:p>
        </w:tc>
        <w:tc>
          <w:tcPr>
            <w:tcW w:w="3360" w:type="dxa"/>
            <w:tcMar>
              <w:top w:w="60" w:type="dxa"/>
              <w:left w:w="90" w:type="dxa"/>
              <w:bottom w:w="60" w:type="dxa"/>
              <w:right w:w="90" w:type="dxa"/>
            </w:tcMar>
            <w:vAlign w:val="center"/>
          </w:tcPr>
          <w:p w14:paraId="14618D10" w14:textId="77777777" w:rsidR="00EA1982" w:rsidRDefault="00000000" w:rsidP="00D55090">
            <w:pPr>
              <w:spacing w:line="240" w:lineRule="auto"/>
              <w:jc w:val="both"/>
            </w:pPr>
            <w:r>
              <w:rPr>
                <w:sz w:val="18"/>
                <w:szCs w:val="18"/>
              </w:rPr>
              <w:t>La base de conocimiento se mantiene como una wiki de notas enlazadas, y el modelo la recorre como texto estructurado en vez de recuperar fragmentos por similitud.</w:t>
            </w:r>
          </w:p>
        </w:tc>
        <w:tc>
          <w:tcPr>
            <w:tcW w:w="3360" w:type="dxa"/>
            <w:tcMar>
              <w:top w:w="60" w:type="dxa"/>
              <w:left w:w="90" w:type="dxa"/>
              <w:bottom w:w="60" w:type="dxa"/>
              <w:right w:w="90" w:type="dxa"/>
            </w:tcMar>
            <w:vAlign w:val="center"/>
          </w:tcPr>
          <w:p w14:paraId="7D6D6D69" w14:textId="77777777" w:rsidR="00EA1982" w:rsidRDefault="00000000" w:rsidP="00D55090">
            <w:pPr>
              <w:spacing w:line="240" w:lineRule="auto"/>
              <w:jc w:val="both"/>
            </w:pPr>
            <w:r>
              <w:rPr>
                <w:sz w:val="18"/>
                <w:szCs w:val="18"/>
              </w:rPr>
              <w:t>Si el volumen de la KBI cabe en contexto sin recuperación, y si el equipo técnico mantiene mejor notas enlazadas que documentos sueltos —que para M12.1 no es un detalle menor: lo que no se mantiene, no sirve.</w:t>
            </w:r>
          </w:p>
        </w:tc>
      </w:tr>
      <w:tr w:rsidR="00EA1982" w14:paraId="5CE617A4" w14:textId="77777777">
        <w:tc>
          <w:tcPr>
            <w:tcW w:w="3360" w:type="dxa"/>
            <w:tcMar>
              <w:top w:w="60" w:type="dxa"/>
              <w:left w:w="90" w:type="dxa"/>
              <w:bottom w:w="60" w:type="dxa"/>
              <w:right w:w="90" w:type="dxa"/>
            </w:tcMar>
            <w:vAlign w:val="center"/>
          </w:tcPr>
          <w:p w14:paraId="4D328765" w14:textId="77777777" w:rsidR="00EA1982" w:rsidRDefault="00000000" w:rsidP="00D55090">
            <w:pPr>
              <w:spacing w:line="240" w:lineRule="auto"/>
              <w:jc w:val="both"/>
            </w:pPr>
            <w:r>
              <w:rPr>
                <w:sz w:val="18"/>
                <w:szCs w:val="18"/>
              </w:rPr>
              <w:t xml:space="preserve">MCP contra NotebookLM o contra los notebooks propios</w:t>
            </w:r>
          </w:p>
        </w:tc>
        <w:tc>
          <w:tcPr>
            <w:tcW w:w="3360" w:type="dxa"/>
            <w:tcMar>
              <w:top w:w="60" w:type="dxa"/>
              <w:left w:w="90" w:type="dxa"/>
              <w:bottom w:w="60" w:type="dxa"/>
              <w:right w:w="90" w:type="dxa"/>
            </w:tcMar>
            <w:vAlign w:val="center"/>
          </w:tcPr>
          <w:p w14:paraId="26811073" w14:textId="77777777" w:rsidR="00EA1982" w:rsidRDefault="00000000" w:rsidP="00D55090">
            <w:pPr>
              <w:spacing w:line="240" w:lineRule="auto"/>
              <w:jc w:val="both"/>
            </w:pPr>
            <w:r>
              <w:rPr>
                <w:sz w:val="18"/>
                <w:szCs w:val="18"/>
              </w:rPr>
              <w:t>En lugar de construir el almacén vectorial, se consulta por MCP una herramienta que ya resuelve la recuperación.</w:t>
            </w:r>
          </w:p>
        </w:tc>
        <w:tc>
          <w:tcPr>
            <w:tcW w:w="3360" w:type="dxa"/>
            <w:tcMar>
              <w:top w:w="60" w:type="dxa"/>
              <w:left w:w="90" w:type="dxa"/>
              <w:bottom w:w="60" w:type="dxa"/>
              <w:right w:w="90" w:type="dxa"/>
            </w:tcMar>
            <w:vAlign w:val="center"/>
          </w:tcPr>
          <w:p w14:paraId="4060CEB0" w14:textId="77777777" w:rsidR="00EA1982" w:rsidRDefault="00000000" w:rsidP="00D55090">
            <w:pPr>
              <w:spacing w:line="240" w:lineRule="auto"/>
              <w:jc w:val="both"/>
            </w:pPr>
            <w:r>
              <w:rPr>
                <w:sz w:val="18"/>
                <w:szCs w:val="18"/>
              </w:rPr>
              <w:t>Dónde quedan alojados los documentos, si eso es compatible con la gobernanza documental de M12.6, y qué pasa con la separación estricta entre KBI y KB Externa, que es un requisito y no una preferencia.</w:t>
            </w:r>
          </w:p>
        </w:tc>
      </w:tr>
    </w:tbl>
    <w:p w14:paraId="0225E964" w14:textId="77777777" w:rsidR="00EA1982" w:rsidRDefault="00000000" w:rsidP="00D55090">
      <w:pPr>
        <w:jc w:val="both"/>
      </w:pPr>
      <w:r>
        <w:rPr>
          <w:b/>
          <w:bCs/>
        </w:rPr>
        <w:t>Cómo conviene decidirlo.</w:t>
      </w:r>
      <w:r>
        <w:t xml:space="preserve"> No por comparación teórica, sino con un </w:t>
      </w:r>
      <w:r>
        <w:rPr>
          <w:b/>
          <w:bCs/>
        </w:rPr>
        <w:t>prototipo sobre un caso real</w:t>
      </w:r>
      <w:r>
        <w:t xml:space="preserve"> —el troubleshooting de un modelo concreto— midiendo tres cosas: si la respuesta cita su fuente, si el equipo puede mantener el contenido sin ayuda, y si la separación entre las dos bases se sostiene. Punto abierto nº 51, que sustituye al nº 27 sobre el almacén vectorial: mientras la vía no esté decidida, elegir pgvector es prematuro.</w:t>
      </w:r>
    </w:p>
    <w:p w14:paraId="037749A5" w14:textId="77777777" w:rsidR="00EA1982" w:rsidRDefault="00000000" w:rsidP="00D55090">
      <w:pPr>
        <w:jc w:val="both"/>
      </w:pPr>
      <w:r>
        <w:rPr>
          <w:b/>
          <w:bCs/>
        </w:rPr>
        <w:t>RAG</w:t>
      </w:r>
      <w:r>
        <w:t xml:space="preserve"> —</w:t>
      </w:r>
      <w:r>
        <w:rPr>
          <w:i/>
          <w:iCs/>
        </w:rPr>
        <w:t xml:space="preserve">Retrieval Augmented Generation</w:t>
      </w:r>
      <w:r>
        <w:t xml:space="preserve">— es el patrón que permite que un modelo de lenguaje responda </w:t>
      </w:r>
      <w:r>
        <w:rPr>
          <w:b/>
          <w:bCs/>
        </w:rPr>
        <w:t>sobre documentación propia</w:t>
      </w:r>
      <w:r>
        <w:t xml:space="preserve"> en lugar de sobre su conocimiento general: la consulta recupera primero los fragmentos relevantes de la base documental, y sólo después se genera la respuesta a partir de ellos. Es lo que hace que la respuesta sea trazable a un documento concreto.</w:t>
      </w:r>
    </w:p>
    <w:p w14:paraId="1250E7C8" w14:textId="77777777" w:rsidR="00EA1982" w:rsidRDefault="00000000" w:rsidP="00D55090">
      <w:pPr>
        <w:jc w:val="both"/>
      </w:pPr>
      <w:r>
        <w:t>Componentes: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EA1982" w14:paraId="3580B00D" w14:textId="77777777">
        <w:trPr>
          <w:tblHeader/>
        </w:trPr>
        <w:tc>
          <w:tcPr>
            <w:tcW w:w="1461" w:type="dxa"/>
            <w:shd w:val="clear" w:color="auto" w:fill="1F7A5C"/>
            <w:tcMar>
              <w:top w:w="60" w:type="dxa"/>
              <w:left w:w="90" w:type="dxa"/>
              <w:bottom w:w="60" w:type="dxa"/>
              <w:right w:w="90" w:type="dxa"/>
            </w:tcMar>
            <w:vAlign w:val="center"/>
          </w:tcPr>
          <w:p w14:paraId="44D8ADE7" w14:textId="77777777" w:rsidR="00EA1982" w:rsidRDefault="00000000" w:rsidP="00D55090">
            <w:pPr>
              <w:spacing w:line="240" w:lineRule="auto"/>
              <w:jc w:val="both"/>
            </w:pPr>
            <w:r>
              <w:rPr>
                <w:b/>
                <w:bCs/>
                <w:color w:val="FFFFFF"/>
                <w:sz w:val="18"/>
                <w:szCs w:val="18"/>
              </w:rPr>
              <w:t>Componente</w:t>
            </w:r>
          </w:p>
        </w:tc>
        <w:tc>
          <w:tcPr>
            <w:tcW w:w="4309" w:type="dxa"/>
            <w:shd w:val="clear" w:color="auto" w:fill="1F7A5C"/>
            <w:tcMar>
              <w:top w:w="60" w:type="dxa"/>
              <w:left w:w="90" w:type="dxa"/>
              <w:bottom w:w="60" w:type="dxa"/>
              <w:right w:w="90" w:type="dxa"/>
            </w:tcMar>
            <w:vAlign w:val="center"/>
          </w:tcPr>
          <w:p w14:paraId="479441BC" w14:textId="77777777" w:rsidR="00EA1982" w:rsidRDefault="00000000" w:rsidP="00D55090">
            <w:pPr>
              <w:spacing w:line="240" w:lineRule="auto"/>
              <w:jc w:val="both"/>
            </w:pPr>
            <w:r>
              <w:rPr>
                <w:b/>
                <w:bCs/>
                <w:color w:val="FFFFFF"/>
                <w:sz w:val="18"/>
                <w:szCs w:val="18"/>
              </w:rPr>
              <w:t>Función</w:t>
            </w:r>
          </w:p>
        </w:tc>
        <w:tc>
          <w:tcPr>
            <w:tcW w:w="4310" w:type="dxa"/>
            <w:shd w:val="clear" w:color="auto" w:fill="1F7A5C"/>
            <w:tcMar>
              <w:top w:w="60" w:type="dxa"/>
              <w:left w:w="90" w:type="dxa"/>
              <w:bottom w:w="60" w:type="dxa"/>
              <w:right w:w="90" w:type="dxa"/>
            </w:tcMar>
            <w:vAlign w:val="center"/>
          </w:tcPr>
          <w:p w14:paraId="1DAA9E1E" w14:textId="77777777" w:rsidR="00EA1982" w:rsidRDefault="00000000" w:rsidP="00D55090">
            <w:pPr>
              <w:spacing w:line="240" w:lineRule="auto"/>
              <w:jc w:val="both"/>
            </w:pPr>
            <w:r>
              <w:rPr>
                <w:b/>
                <w:bCs/>
                <w:color w:val="FFFFFF"/>
                <w:sz w:val="18"/>
                <w:szCs w:val="18"/>
              </w:rPr>
              <w:t>Estado</w:t>
            </w:r>
          </w:p>
        </w:tc>
      </w:tr>
      <w:tr w:rsidR="00EA1982" w14:paraId="76292DAC" w14:textId="77777777">
        <w:tc>
          <w:tcPr>
            <w:tcW w:w="1461" w:type="dxa"/>
            <w:tcMar>
              <w:top w:w="60" w:type="dxa"/>
              <w:left w:w="90" w:type="dxa"/>
              <w:bottom w:w="60" w:type="dxa"/>
              <w:right w:w="90" w:type="dxa"/>
            </w:tcMar>
            <w:vAlign w:val="center"/>
          </w:tcPr>
          <w:p w14:paraId="24EEC3AF" w14:textId="77777777" w:rsidR="00EA1982" w:rsidRDefault="00000000" w:rsidP="00D55090">
            <w:pPr>
              <w:spacing w:line="240" w:lineRule="auto"/>
              <w:jc w:val="both"/>
            </w:pPr>
            <w:r>
              <w:rPr>
                <w:sz w:val="18"/>
                <w:szCs w:val="18"/>
              </w:rPr>
              <w:t>Ingesta</w:t>
            </w:r>
          </w:p>
        </w:tc>
        <w:tc>
          <w:tcPr>
            <w:tcW w:w="4309" w:type="dxa"/>
            <w:tcMar>
              <w:top w:w="60" w:type="dxa"/>
              <w:left w:w="90" w:type="dxa"/>
              <w:bottom w:w="60" w:type="dxa"/>
              <w:right w:w="90" w:type="dxa"/>
            </w:tcMar>
            <w:vAlign w:val="center"/>
          </w:tcPr>
          <w:p w14:paraId="76D5C5B2" w14:textId="77777777" w:rsidR="00EA1982" w:rsidRDefault="00000000" w:rsidP="00D55090">
            <w:pPr>
              <w:spacing w:line="240" w:lineRule="auto"/>
              <w:jc w:val="both"/>
            </w:pPr>
            <w:r>
              <w:rPr>
                <w:sz w:val="18"/>
                <w:szCs w:val="18"/>
              </w:rPr>
              <w:t xml:space="preserve">Convierte PDFs, manuales, notas y transcripciones de vídeo en fragmentos indexables</w:t>
            </w:r>
          </w:p>
        </w:tc>
        <w:tc>
          <w:tcPr>
            <w:tcW w:w="4310" w:type="dxa"/>
            <w:tcMar>
              <w:top w:w="60" w:type="dxa"/>
              <w:left w:w="90" w:type="dxa"/>
              <w:bottom w:w="60" w:type="dxa"/>
              <w:right w:w="90" w:type="dxa"/>
            </w:tcMar>
            <w:vAlign w:val="center"/>
          </w:tcPr>
          <w:p w14:paraId="020E358E" w14:textId="77777777" w:rsidR="00EA1982" w:rsidRDefault="00000000" w:rsidP="00D55090">
            <w:pPr>
              <w:spacing w:line="240" w:lineRule="auto"/>
              <w:jc w:val="both"/>
            </w:pPr>
            <w:r>
              <w:rPr>
                <w:sz w:val="18"/>
                <w:szCs w:val="18"/>
              </w:rPr>
              <w:t>Por construir</w:t>
            </w:r>
          </w:p>
        </w:tc>
      </w:tr>
      <w:tr w:rsidR="00EA1982" w14:paraId="6D3EA73C" w14:textId="77777777">
        <w:tc>
          <w:tcPr>
            <w:tcW w:w="1461" w:type="dxa"/>
            <w:tcMar>
              <w:top w:w="60" w:type="dxa"/>
              <w:left w:w="90" w:type="dxa"/>
              <w:bottom w:w="60" w:type="dxa"/>
              <w:right w:w="90" w:type="dxa"/>
            </w:tcMar>
            <w:vAlign w:val="center"/>
          </w:tcPr>
          <w:p w14:paraId="24CA1C52" w14:textId="77777777" w:rsidR="00EA1982" w:rsidRDefault="00000000" w:rsidP="00D55090">
            <w:pPr>
              <w:spacing w:line="240" w:lineRule="auto"/>
              <w:jc w:val="both"/>
            </w:pPr>
            <w:r>
              <w:rPr>
                <w:sz w:val="18"/>
                <w:szCs w:val="18"/>
              </w:rPr>
              <w:t>Almacén vectorial</w:t>
            </w:r>
          </w:p>
        </w:tc>
        <w:tc>
          <w:tcPr>
            <w:tcW w:w="4309" w:type="dxa"/>
            <w:tcMar>
              <w:top w:w="60" w:type="dxa"/>
              <w:left w:w="90" w:type="dxa"/>
              <w:bottom w:w="60" w:type="dxa"/>
              <w:right w:w="90" w:type="dxa"/>
            </w:tcMar>
            <w:vAlign w:val="center"/>
          </w:tcPr>
          <w:p w14:paraId="78AD3181" w14:textId="77777777" w:rsidR="00EA1982" w:rsidRDefault="00000000" w:rsidP="00D55090">
            <w:pPr>
              <w:spacing w:line="240" w:lineRule="auto"/>
              <w:jc w:val="both"/>
            </w:pPr>
            <w:r>
              <w:rPr>
                <w:sz w:val="18"/>
                <w:szCs w:val="18"/>
              </w:rPr>
              <w:t>Guarda los fragmentos y permite la búsqueda por similitud</w:t>
            </w:r>
          </w:p>
        </w:tc>
        <w:tc>
          <w:tcPr>
            <w:tcW w:w="4310" w:type="dxa"/>
            <w:tcMar>
              <w:top w:w="60" w:type="dxa"/>
              <w:left w:w="90" w:type="dxa"/>
              <w:bottom w:w="60" w:type="dxa"/>
              <w:right w:w="90" w:type="dxa"/>
            </w:tcMar>
            <w:vAlign w:val="center"/>
          </w:tcPr>
          <w:p w14:paraId="27511927" w14:textId="77777777" w:rsidR="00EA1982" w:rsidRDefault="00000000" w:rsidP="00D55090">
            <w:pPr>
              <w:spacing w:line="240" w:lineRule="auto"/>
              <w:jc w:val="both"/>
            </w:pPr>
            <w:r>
              <w:rPr>
                <w:sz w:val="18"/>
                <w:szCs w:val="18"/>
              </w:rPr>
              <w:t xml:space="preserve">[ABIERTO] pgvector sobre PostgreSQL propuesto (M11.5)</w:t>
            </w:r>
          </w:p>
        </w:tc>
      </w:tr>
      <w:tr w:rsidR="00EA1982" w14:paraId="060EB4A9" w14:textId="77777777">
        <w:tc>
          <w:tcPr>
            <w:tcW w:w="1461" w:type="dxa"/>
            <w:tcMar>
              <w:top w:w="60" w:type="dxa"/>
              <w:left w:w="90" w:type="dxa"/>
              <w:bottom w:w="60" w:type="dxa"/>
              <w:right w:w="90" w:type="dxa"/>
            </w:tcMar>
            <w:vAlign w:val="center"/>
          </w:tcPr>
          <w:p w14:paraId="17A2A03C" w14:textId="77777777" w:rsidR="00EA1982" w:rsidRDefault="00000000" w:rsidP="00D55090">
            <w:pPr>
              <w:spacing w:line="240" w:lineRule="auto"/>
              <w:jc w:val="both"/>
            </w:pPr>
            <w:r>
              <w:rPr>
                <w:sz w:val="18"/>
                <w:szCs w:val="18"/>
              </w:rPr>
              <w:t>Recuperación</w:t>
            </w:r>
          </w:p>
        </w:tc>
        <w:tc>
          <w:tcPr>
            <w:tcW w:w="4309" w:type="dxa"/>
            <w:tcMar>
              <w:top w:w="60" w:type="dxa"/>
              <w:left w:w="90" w:type="dxa"/>
              <w:bottom w:w="60" w:type="dxa"/>
              <w:right w:w="90" w:type="dxa"/>
            </w:tcMar>
            <w:vAlign w:val="center"/>
          </w:tcPr>
          <w:p w14:paraId="54E9E5F4" w14:textId="77777777" w:rsidR="00EA1982" w:rsidRDefault="00000000" w:rsidP="00D55090">
            <w:pPr>
              <w:spacing w:line="240" w:lineRule="auto"/>
              <w:jc w:val="both"/>
            </w:pPr>
            <w:r>
              <w:rPr>
                <w:sz w:val="18"/>
                <w:szCs w:val="18"/>
              </w:rPr>
              <w:t>Selecciona los fragmentos relevantes para cada consulta, filtrando por base (KBI/KB Externa) y por permisos</w:t>
            </w:r>
          </w:p>
        </w:tc>
        <w:tc>
          <w:tcPr>
            <w:tcW w:w="4310" w:type="dxa"/>
            <w:tcMar>
              <w:top w:w="60" w:type="dxa"/>
              <w:left w:w="90" w:type="dxa"/>
              <w:bottom w:w="60" w:type="dxa"/>
              <w:right w:w="90" w:type="dxa"/>
            </w:tcMar>
            <w:vAlign w:val="center"/>
          </w:tcPr>
          <w:p w14:paraId="2C279869" w14:textId="77777777" w:rsidR="00EA1982" w:rsidRDefault="00000000" w:rsidP="00D55090">
            <w:pPr>
              <w:spacing w:line="240" w:lineRule="auto"/>
              <w:jc w:val="both"/>
            </w:pPr>
            <w:r>
              <w:rPr>
                <w:sz w:val="18"/>
                <w:szCs w:val="18"/>
              </w:rPr>
              <w:t>Por construir</w:t>
            </w:r>
          </w:p>
        </w:tc>
      </w:tr>
      <w:tr w:rsidR="00EA1982" w14:paraId="24716296" w14:textId="77777777">
        <w:tc>
          <w:tcPr>
            <w:tcW w:w="1461" w:type="dxa"/>
            <w:tcMar>
              <w:top w:w="60" w:type="dxa"/>
              <w:left w:w="90" w:type="dxa"/>
              <w:bottom w:w="60" w:type="dxa"/>
              <w:right w:w="90" w:type="dxa"/>
            </w:tcMar>
            <w:vAlign w:val="center"/>
          </w:tcPr>
          <w:p w14:paraId="7D3579ED" w14:textId="77777777" w:rsidR="00EA1982" w:rsidRDefault="00000000" w:rsidP="00D55090">
            <w:pPr>
              <w:spacing w:line="240" w:lineRule="auto"/>
              <w:jc w:val="both"/>
            </w:pPr>
            <w:r>
              <w:rPr>
                <w:sz w:val="18"/>
                <w:szCs w:val="18"/>
              </w:rPr>
              <w:t>Generación</w:t>
            </w:r>
          </w:p>
        </w:tc>
        <w:tc>
          <w:tcPr>
            <w:tcW w:w="4309" w:type="dxa"/>
            <w:tcMar>
              <w:top w:w="60" w:type="dxa"/>
              <w:left w:w="90" w:type="dxa"/>
              <w:bottom w:w="60" w:type="dxa"/>
              <w:right w:w="90" w:type="dxa"/>
            </w:tcMar>
            <w:vAlign w:val="center"/>
          </w:tcPr>
          <w:p w14:paraId="079384B1" w14:textId="77777777" w:rsidR="00EA1982" w:rsidRDefault="00000000" w:rsidP="00D55090">
            <w:pPr>
              <w:spacing w:line="240" w:lineRule="auto"/>
              <w:jc w:val="both"/>
            </w:pPr>
            <w:r>
              <w:rPr>
                <w:sz w:val="18"/>
                <w:szCs w:val="18"/>
              </w:rPr>
              <w:t>Redacta la respuesta citando el documento y la versión de origen</w:t>
            </w:r>
          </w:p>
        </w:tc>
        <w:tc>
          <w:tcPr>
            <w:tcW w:w="4310" w:type="dxa"/>
            <w:tcMar>
              <w:top w:w="60" w:type="dxa"/>
              <w:left w:w="90" w:type="dxa"/>
              <w:bottom w:w="60" w:type="dxa"/>
              <w:right w:w="90" w:type="dxa"/>
            </w:tcMar>
            <w:vAlign w:val="center"/>
          </w:tcPr>
          <w:p w14:paraId="41563D10" w14:textId="77777777" w:rsidR="00EA1982" w:rsidRDefault="00000000" w:rsidP="00D55090">
            <w:pPr>
              <w:spacing w:line="240" w:lineRule="auto"/>
              <w:jc w:val="both"/>
            </w:pPr>
            <w:r>
              <w:rPr>
                <w:sz w:val="18"/>
                <w:szCs w:val="18"/>
              </w:rPr>
              <w:t>Por construir</w:t>
            </w:r>
          </w:p>
        </w:tc>
      </w:tr>
      <w:tr w:rsidR="00EA1982" w14:paraId="7981CB25" w14:textId="77777777">
        <w:tc>
          <w:tcPr>
            <w:tcW w:w="1461" w:type="dxa"/>
            <w:tcMar>
              <w:top w:w="60" w:type="dxa"/>
              <w:left w:w="90" w:type="dxa"/>
              <w:bottom w:w="60" w:type="dxa"/>
              <w:right w:w="90" w:type="dxa"/>
            </w:tcMar>
            <w:vAlign w:val="center"/>
          </w:tcPr>
          <w:p w14:paraId="2CDFCAD1" w14:textId="77777777" w:rsidR="00EA1982" w:rsidRDefault="00000000" w:rsidP="00D55090">
            <w:pPr>
              <w:spacing w:line="240" w:lineRule="auto"/>
              <w:jc w:val="both"/>
            </w:pPr>
            <w:r>
              <w:rPr>
                <w:sz w:val="18"/>
                <w:szCs w:val="18"/>
              </w:rPr>
              <w:t>Trazabilidad</w:t>
            </w:r>
          </w:p>
        </w:tc>
        <w:tc>
          <w:tcPr>
            <w:tcW w:w="4309" w:type="dxa"/>
            <w:tcMar>
              <w:top w:w="60" w:type="dxa"/>
              <w:left w:w="90" w:type="dxa"/>
              <w:bottom w:w="60" w:type="dxa"/>
              <w:right w:w="90" w:type="dxa"/>
            </w:tcMar>
            <w:vAlign w:val="center"/>
          </w:tcPr>
          <w:p w14:paraId="207481DA" w14:textId="77777777" w:rsidR="00EA1982" w:rsidRDefault="00000000" w:rsidP="00D55090">
            <w:pPr>
              <w:spacing w:line="240" w:lineRule="auto"/>
              <w:jc w:val="both"/>
            </w:pPr>
            <w:r>
              <w:rPr>
                <w:sz w:val="18"/>
                <w:szCs w:val="18"/>
              </w:rPr>
              <w:t>Registra qué se preguntó, qué fragmentos se recuperaron y qué se respondió</w:t>
            </w:r>
          </w:p>
        </w:tc>
        <w:tc>
          <w:tcPr>
            <w:tcW w:w="4310" w:type="dxa"/>
            <w:tcMar>
              <w:top w:w="60" w:type="dxa"/>
              <w:left w:w="90" w:type="dxa"/>
              <w:bottom w:w="60" w:type="dxa"/>
              <w:right w:w="90" w:type="dxa"/>
            </w:tcMar>
            <w:vAlign w:val="center"/>
          </w:tcPr>
          <w:p w14:paraId="30A65E70" w14:textId="77777777" w:rsidR="00EA1982" w:rsidRDefault="00000000" w:rsidP="00D55090">
            <w:pPr>
              <w:spacing w:line="240" w:lineRule="auto"/>
              <w:jc w:val="both"/>
            </w:pPr>
            <w:r>
              <w:rPr>
                <w:sz w:val="18"/>
                <w:szCs w:val="18"/>
              </w:rPr>
              <w:t>Por construir</w:t>
            </w:r>
          </w:p>
        </w:tc>
      </w:tr>
    </w:tbl>
    <w:p w14:paraId="035B5031" w14:textId="77777777" w:rsidR="00EA1982" w:rsidRDefault="00000000" w:rsidP="00D55090">
      <w:pPr>
        <w:jc w:val="both"/>
      </w:pPr>
      <w:r>
        <w:rPr>
          <w:b/>
          <w:bCs/>
        </w:rPr>
        <w:t>Reglas de diseño:</w:t>
      </w:r>
    </w:p>
    <w:p w14:paraId="6120241E" w14:textId="77777777" w:rsidR="00EA1982" w:rsidRDefault="00000000" w:rsidP="00D55090">
      <w:pPr>
        <w:jc w:val="both"/>
      </w:pPr>
      <w:r>
        <w:t xml:space="preserve">1. </w:t>
      </w:r>
      <w:r>
        <w:rPr>
          <w:b/>
          <w:bCs/>
        </w:rPr>
        <w:t>Separación estricta por base.</w:t>
      </w:r>
      <w:r>
        <w:t xml:space="preserve"> Una consulta de un cliente nunca puede recuperar fragmentos de la KBI. El filtro se aplica en la recuperación, no en la respuesta.</w:t>
      </w:r>
    </w:p>
    <w:p w14:paraId="29167535" w14:textId="77777777" w:rsidR="00EA1982" w:rsidRDefault="00000000" w:rsidP="00D55090">
      <w:pPr>
        <w:jc w:val="both"/>
      </w:pPr>
      <w:r>
        <w:t xml:space="preserve">2. </w:t>
      </w:r>
      <w:r>
        <w:rPr>
          <w:b/>
          <w:bCs/>
        </w:rPr>
        <w:t>Toda respuesta cita su fuente</w:t>
      </w:r>
      <w:r>
        <w:t>, con documento y versión. Sin cita verificable, la respuesta no se emite.</w:t>
      </w:r>
    </w:p>
    <w:p w14:paraId="5D9B31B7" w14:textId="77777777" w:rsidR="00EA1982" w:rsidRDefault="00000000" w:rsidP="00D55090">
      <w:pPr>
        <w:jc w:val="both"/>
      </w:pPr>
      <w:r>
        <w:t xml:space="preserve">3. </w:t>
      </w:r>
      <w:r>
        <w:rPr>
          <w:b/>
          <w:bCs/>
        </w:rPr>
        <w:t>La transcripción de los vídeos se indexa.</w:t>
      </w:r>
      <w:r>
        <w:t xml:space="preserve"> Un vídeo que no está transcrito es invisible para la recuperación; transcribir es parte de producirlo (M12.1).</w:t>
      </w:r>
    </w:p>
    <w:p w14:paraId="25CF33EA" w14:textId="77777777" w:rsidR="00EA1982" w:rsidRDefault="00000000" w:rsidP="00D55090">
      <w:pPr>
        <w:jc w:val="both"/>
      </w:pPr>
      <w:r>
        <w:t xml:space="preserve">4. </w:t>
      </w:r>
      <w:r>
        <w:rPr>
          <w:b/>
          <w:bCs/>
        </w:rPr>
        <w:t>El RAG no calcula.</w:t>
      </w:r>
      <w:r>
        <w:t xml:space="preserve"> No interviene en fechas, cargas, precios ni disponibilidad (principio de diseño nº 8). Si una consulta deriva hacia una cifra comprometida, se responde con el dato consultado en la base transaccional o se deriva a una persona.</w:t>
      </w:r>
    </w:p>
    <w:p w14:paraId="19076A35" w14:textId="77777777" w:rsidR="00EA1982" w:rsidRDefault="00000000" w:rsidP="00D55090">
      <w:pPr>
        <w:pStyle w:val="Ttulo3"/>
        <w:jc w:val="both"/>
      </w:pPr>
      <w:bookmarkStart w:id="308" w:name="_Toc239181050"/>
      <w:bookmarkStart w:id="309" w:name="m12.4-el-copiloto-interno-sobre-la-kbi"/>
      <w:bookmarkEnd w:id="306"/>
      <w:bookmarkEnd w:id="307"/>
      <w:r>
        <w:lastRenderedPageBreak/>
        <w:t>M12.4 El copiloto interno (sobre la KBI)</w:t>
      </w:r>
      <w:bookmarkEnd w:id="308"/>
    </w:p>
    <w:p w14:paraId="4C8230B2" w14:textId="77777777" w:rsidR="00EA1982" w:rsidRDefault="00000000" w:rsidP="00D55090">
      <w:pPr>
        <w:jc w:val="both"/>
      </w:pPr>
      <w:r>
        <w:t>Es la aplicación de la capa RAG al eje ①: asiste al técnico durante el diagnóstico. Ya descrito funcionalmente en M2.6; aquí queda su encaje arquitectónico.</w:t>
      </w:r>
    </w:p>
    <w:p w14:paraId="3992F468" w14:textId="77777777" w:rsidR="00EA1982" w:rsidRDefault="00000000" w:rsidP="00D55090">
      <w:pPr>
        <w:jc w:val="both"/>
      </w:pPr>
      <w:r>
        <w:t>Una alternativa viable sería establecer la conexión vía MTP con nuestros notebooks, lo que nos permitiría aprovechar esta tecnología como una solución de RAG (Generación Aumentada por Recuperación) complementaria.</w:t>
      </w:r>
    </w:p>
    <w:p w14:paraId="55B70828" w14:textId="77777777" w:rsidR="00EA1982" w:rsidRDefault="00000000">
      <w:pPr>
        <w:numPr>
          <w:ilvl w:val="0"/>
          <w:numId w:val="77"/>
        </w:numPr>
        <w:jc w:val="both"/>
      </w:pPr>
      <w:r>
        <w:t xml:space="preserve">Recupera de la KBI: manuales, procedimientos, troubleshooting y casos anteriores del mismo modelo.</w:t>
      </w:r>
    </w:p>
    <w:p w14:paraId="69C0C038" w14:textId="77777777" w:rsidR="00EA1982" w:rsidRDefault="00000000">
      <w:pPr>
        <w:numPr>
          <w:ilvl w:val="0"/>
          <w:numId w:val="77"/>
        </w:numPr>
        <w:jc w:val="both"/>
      </w:pPr>
      <w:r>
        <w:t xml:space="preserve">Se combina con el </w:t>
      </w:r>
      <w:r>
        <w:rPr>
          <w:b/>
          <w:bCs/>
        </w:rPr>
        <w:t>histórico del activo</w:t>
      </w:r>
      <w:r>
        <w:t xml:space="preserve"> (M3.3) y con los </w:t>
      </w:r>
      <w:r>
        <w:rPr>
          <w:b/>
          <w:bCs/>
        </w:rPr>
        <w:t>puntos de control</w:t>
      </w:r>
      <w:r>
        <w:t xml:space="preserve"> ya registrados en el ticket (M2.3).</w:t>
      </w:r>
    </w:p>
    <w:p w14:paraId="229B0E72" w14:textId="77777777" w:rsidR="00EA1982" w:rsidRDefault="00000000">
      <w:pPr>
        <w:numPr>
          <w:ilvl w:val="0"/>
          <w:numId w:val="77"/>
        </w:numPr>
        <w:jc w:val="both"/>
      </w:pPr>
      <w:r>
        <w:t xml:space="preserve">Sugiere causas probables y qué verificar; </w:t>
      </w:r>
      <w:r>
        <w:rPr>
          <w:b/>
          <w:bCs/>
        </w:rPr>
        <w:t>no cierra puntos de control ni cambia estados</w:t>
      </w:r>
      <w:r>
        <w:t>. El técnico decide y registra.</w:t>
      </w:r>
    </w:p>
    <w:p w14:paraId="3185E6AF" w14:textId="77777777" w:rsidR="00EA1982" w:rsidRDefault="00000000">
      <w:pPr>
        <w:numPr>
          <w:ilvl w:val="0"/>
          <w:numId w:val="77"/>
        </w:numPr>
        <w:jc w:val="both"/>
      </w:pPr>
      <w:r>
        <w:t>Cada sugerencia aceptada o descartada es una señal de calidad de la base: conviene registrarla para mejorar el contenido.</w:t>
      </w:r>
    </w:p>
    <w:p w14:paraId="78EF950C" w14:textId="77777777" w:rsidR="00EA1982" w:rsidRDefault="00000000" w:rsidP="00D55090">
      <w:pPr>
        <w:pStyle w:val="Ttulo3"/>
        <w:jc w:val="both"/>
      </w:pPr>
      <w:bookmarkStart w:id="310" w:name="_Toc239181051"/>
      <w:bookmarkStart w:id="311" w:name="X3be4d08906008cfcb57b1e04a563e0935798996"/>
      <w:bookmarkEnd w:id="309"/>
      <w:r>
        <w:t>M12.5 El agente conversacional del cliente (sobre la KB Externa)</w:t>
      </w:r>
      <w:bookmarkEnd w:id="310"/>
    </w:p>
    <w:p w14:paraId="1A35E685" w14:textId="77777777" w:rsidR="00EA1982" w:rsidRDefault="00000000" w:rsidP="00D55090">
      <w:pPr>
        <w:jc w:val="both"/>
      </w:pPr>
      <w:r>
        <w:rPr>
          <w:b/>
          <w:bCs/>
        </w:rPr>
        <w:t>[DECIDIDO 21/08]</w:t>
      </w:r>
      <w:r>
        <w:t xml:space="preserve"> En Desk 2.0, </w:t>
      </w:r>
      <w:r>
        <w:rPr>
          <w:b/>
          <w:bCs/>
        </w:rPr>
        <w:t xml:space="preserve">el cliente conversa directamente con el agente</w:t>
      </w:r>
      <w:r>
        <w:t xml:space="preserve">, que atiende </w:t>
      </w:r>
      <w:r>
        <w:rPr>
          <w:b/>
          <w:bCs/>
        </w:rPr>
        <w:t>solo temas técnicos</w:t>
      </w:r>
      <w:r>
        <w:t xml:space="preserve"> apoyándose en la KB Externa. Es una prestación del nivel completo del portal (M8.4).</w:t>
      </w:r>
    </w:p>
    <w:p w14:paraId="20D94B38" w14:textId="77777777" w:rsidR="00EA1982" w:rsidRDefault="00000000" w:rsidP="00D55090">
      <w:pPr>
        <w:pStyle w:val="Ttulo4"/>
        <w:jc w:val="both"/>
      </w:pPr>
      <w:bookmarkStart w:id="312" w:name="guardarraíles-decidido-r03"/>
      <w:r>
        <w:t>Guardarraíles [DECIDIDO — R03]</w:t>
      </w:r>
    </w:p>
    <w:p w14:paraId="4B276116" w14:textId="77777777" w:rsidR="00EA1982" w:rsidRDefault="00000000" w:rsidP="00D55090">
      <w:pPr>
        <w:jc w:val="both"/>
      </w:pPr>
      <w:r>
        <w:t>«Solo temas técnicos» tiene que ser una regla del sistema, no una intención. El agente:</w:t>
      </w:r>
    </w:p>
    <w:p w14:paraId="40C4563E" w14:textId="77777777" w:rsidR="00EA1982" w:rsidRDefault="00000000">
      <w:pPr>
        <w:numPr>
          <w:ilvl w:val="0"/>
          <w:numId w:val="78"/>
        </w:numPr>
        <w:jc w:val="both"/>
      </w:pPr>
      <w:r>
        <w:rPr>
          <w:b/>
          <w:bCs/>
        </w:rPr>
        <w:t>Responde</w:t>
      </w:r>
      <w:r>
        <w:t xml:space="preserve"> sobre operación, mantenimiento básico, interpretación de lecturas, procedimientos publicados y documentación del equipo.</w:t>
      </w:r>
    </w:p>
    <w:p w14:paraId="472D6CC7" w14:textId="77777777" w:rsidR="00EA1982" w:rsidRDefault="00000000">
      <w:pPr>
        <w:numPr>
          <w:ilvl w:val="0"/>
          <w:numId w:val="78"/>
        </w:numPr>
        <w:jc w:val="both"/>
      </w:pPr>
      <w:r>
        <w:rPr>
          <w:b/>
          <w:bCs/>
        </w:rPr>
        <w:t>No responde</w:t>
      </w:r>
      <w:r>
        <w:t xml:space="preserve"> sobre precios, cotizaciones, plazos de entrega, estado comercial del cliente, garantías ni condiciones contractuales.</w:t>
      </w:r>
    </w:p>
    <w:p w14:paraId="34B2E97B" w14:textId="77777777" w:rsidR="00EA1982" w:rsidRDefault="00000000">
      <w:pPr>
        <w:numPr>
          <w:ilvl w:val="0"/>
          <w:numId w:val="78"/>
        </w:numPr>
        <w:jc w:val="both"/>
      </w:pPr>
      <w:r>
        <w:rPr>
          <w:b/>
          <w:bCs/>
        </w:rPr>
        <w:t>Deriva a Comercial</w:t>
      </w:r>
      <w:r>
        <w:t xml:space="preserve"> cuando la consulta entra en ese terreno, con un mensaje explícito y creando el registro correspondiente para que alguien responda.</w:t>
      </w:r>
    </w:p>
    <w:p w14:paraId="4EB3EFB2" w14:textId="77777777" w:rsidR="00EA1982" w:rsidRDefault="00000000">
      <w:pPr>
        <w:numPr>
          <w:ilvl w:val="0"/>
          <w:numId w:val="78"/>
        </w:numPr>
        <w:jc w:val="both"/>
      </w:pPr>
      <w:r>
        <w:rPr>
          <w:b/>
          <w:bCs/>
        </w:rPr>
        <w:t>No compromete nada</w:t>
      </w:r>
      <w:r>
        <w:t>: ninguna respuesta del agente constituye una oferta, una fecha ni una autorización.</w:t>
      </w:r>
    </w:p>
    <w:p w14:paraId="67FF5B99" w14:textId="77777777" w:rsidR="00EA1982" w:rsidRDefault="00000000">
      <w:pPr>
        <w:numPr>
          <w:ilvl w:val="0"/>
          <w:numId w:val="78"/>
        </w:numPr>
        <w:jc w:val="both"/>
      </w:pPr>
      <w:r>
        <w:rPr>
          <w:b/>
          <w:bCs/>
        </w:rPr>
        <w:t>Sólo ve los equipos del cliente que pregunta</w:t>
      </w:r>
      <w:r>
        <w:t xml:space="preserve"> y el contenido de la KB Externa correspondiente a esos modelos.</w:t>
      </w:r>
    </w:p>
    <w:p w14:paraId="4A69F7EA" w14:textId="77777777" w:rsidR="00EA1982" w:rsidRDefault="00000000" w:rsidP="00D55090">
      <w:pPr>
        <w:jc w:val="both"/>
      </w:pPr>
      <w:r>
        <w:t>El motivo es directo: sin este límite, la IA puede adquirir compromisos que Ambientalia no autorizó, y un cliente que lee una fecha o un precio en un chat lo trata como una promesa.</w:t>
      </w:r>
    </w:p>
    <w:p w14:paraId="5E58A519" w14:textId="77777777" w:rsidR="00EA1982" w:rsidRDefault="00000000" w:rsidP="00D55090">
      <w:pPr>
        <w:pStyle w:val="Ttulo4"/>
        <w:jc w:val="both"/>
      </w:pPr>
      <w:bookmarkStart w:id="313" w:name="registro-y-aprovechamiento"/>
      <w:bookmarkEnd w:id="312"/>
      <w:r>
        <w:t>Registro y aprovechamiento</w:t>
      </w:r>
    </w:p>
    <w:p w14:paraId="09C288CD" w14:textId="77777777" w:rsidR="00EA1982" w:rsidRDefault="00000000">
      <w:pPr>
        <w:numPr>
          <w:ilvl w:val="0"/>
          <w:numId w:val="79"/>
        </w:numPr>
        <w:jc w:val="both"/>
      </w:pPr>
      <w:r>
        <w:t xml:space="preserve">Toda conversación queda </w:t>
      </w:r>
      <w:r>
        <w:rPr>
          <w:b/>
          <w:bCs/>
        </w:rPr>
        <w:t>registrada y asociada al cliente y al equipo</w:t>
      </w:r>
      <w:r>
        <w:t>.</w:t>
      </w:r>
    </w:p>
    <w:p w14:paraId="0706D65A" w14:textId="77777777" w:rsidR="00EA1982" w:rsidRDefault="00000000">
      <w:pPr>
        <w:numPr>
          <w:ilvl w:val="0"/>
          <w:numId w:val="79"/>
        </w:numPr>
        <w:jc w:val="both"/>
      </w:pPr>
      <w:r>
        <w:t xml:space="preserve">Las consultas que el agente </w:t>
      </w:r>
      <w:r>
        <w:rPr>
          <w:b/>
          <w:bCs/>
        </w:rPr>
        <w:t>no supo responder</w:t>
      </w:r>
      <w:r>
        <w:t xml:space="preserve"> son el mejor índice de temas a grabar que existe: alimentan directamente el plan de contenido de M12.1.</w:t>
      </w:r>
    </w:p>
    <w:p w14:paraId="2C59DED0" w14:textId="77777777" w:rsidR="00EA1982" w:rsidRDefault="00000000">
      <w:pPr>
        <w:numPr>
          <w:ilvl w:val="0"/>
          <w:numId w:val="79"/>
        </w:numPr>
        <w:jc w:val="both"/>
      </w:pPr>
      <w:r>
        <w:t>Las consultas repetidas señalan un problema de producto o de documentación, no sólo de soporte.</w:t>
      </w:r>
    </w:p>
    <w:p w14:paraId="0EC59A2C" w14:textId="77777777" w:rsidR="00EA1982" w:rsidRDefault="00000000">
      <w:pPr>
        <w:numPr>
          <w:ilvl w:val="0"/>
          <w:numId w:val="79"/>
        </w:numPr>
        <w:jc w:val="both"/>
      </w:pPr>
      <w:r>
        <w:t xml:space="preserve">El registro alimenta el </w:t>
      </w:r>
      <w:r>
        <w:rPr>
          <w:b/>
          <w:bCs/>
        </w:rPr>
        <w:t>indicador de valoración del cliente</w:t>
      </w:r>
      <w:r>
        <w:t xml:space="preserve"> (M7.4) y el KPI de consultas resueltas sin persona (M7.7).</w:t>
      </w:r>
    </w:p>
    <w:p w14:paraId="4DB83DD6" w14:textId="77777777" w:rsidR="00EA1982" w:rsidRDefault="00000000" w:rsidP="00D55090">
      <w:pPr>
        <w:pStyle w:val="Ttulo3"/>
        <w:jc w:val="both"/>
      </w:pPr>
      <w:bookmarkStart w:id="314" w:name="_Toc239181052"/>
      <w:bookmarkStart w:id="315" w:name="m12.6-gobernanza-documental"/>
      <w:bookmarkEnd w:id="311"/>
      <w:bookmarkEnd w:id="313"/>
      <w:r>
        <w:t>M12.6 Gobernanza documental</w:t>
      </w:r>
      <w:bookmarkEnd w:id="314"/>
    </w:p>
    <w:p w14:paraId="302908E5" w14:textId="77777777" w:rsidR="00EA1982" w:rsidRDefault="00000000" w:rsidP="00D55090">
      <w:pPr>
        <w:jc w:val="both"/>
      </w:pPr>
      <w:r>
        <w:t xml:space="preserve">Lo que se publica en la KB Externa es </w:t>
      </w:r>
      <w:r>
        <w:rPr>
          <w:b/>
          <w:bCs/>
        </w:rPr>
        <w:t>documentación controlada</w:t>
      </w:r>
      <w:r>
        <w:t xml:space="preserve"> (M9.3). Requisitos:</w:t>
      </w:r>
    </w:p>
    <w:p w14:paraId="3146FDFA" w14:textId="77777777" w:rsidR="00EA1982" w:rsidRDefault="00000000">
      <w:pPr>
        <w:numPr>
          <w:ilvl w:val="0"/>
          <w:numId w:val="80"/>
        </w:numPr>
        <w:jc w:val="both"/>
      </w:pPr>
      <w:r>
        <w:rPr>
          <w:b/>
          <w:bCs/>
        </w:rPr>
        <w:t>Versión y fecha</w:t>
      </w:r>
      <w:r>
        <w:t xml:space="preserve"> visibles en cada pieza publicada.</w:t>
      </w:r>
    </w:p>
    <w:p w14:paraId="0B8A2FEC" w14:textId="77777777" w:rsidR="00EA1982" w:rsidRDefault="00000000">
      <w:pPr>
        <w:numPr>
          <w:ilvl w:val="0"/>
          <w:numId w:val="80"/>
        </w:numPr>
        <w:jc w:val="both"/>
      </w:pPr>
      <w:r>
        <w:rPr>
          <w:b/>
          <w:bCs/>
        </w:rPr>
        <w:t>Aprobación técnica</w:t>
      </w:r>
      <w:r>
        <w:t xml:space="preserve"> antes de publicar, con responsable identificado.</w:t>
      </w:r>
    </w:p>
    <w:p w14:paraId="4F5D2AE1" w14:textId="77777777" w:rsidR="00EA1982" w:rsidRDefault="00000000">
      <w:pPr>
        <w:numPr>
          <w:ilvl w:val="0"/>
          <w:numId w:val="80"/>
        </w:numPr>
        <w:jc w:val="both"/>
      </w:pPr>
      <w:r>
        <w:rPr>
          <w:b/>
          <w:bCs/>
        </w:rPr>
        <w:t>Histórico de versiones</w:t>
      </w:r>
      <w:r>
        <w:t>: poder responder qué instrucción tenía el cliente en una fecha dada.</w:t>
      </w:r>
    </w:p>
    <w:p w14:paraId="4442D1C7" w14:textId="77777777" w:rsidR="00EA1982" w:rsidRDefault="00000000">
      <w:pPr>
        <w:numPr>
          <w:ilvl w:val="0"/>
          <w:numId w:val="80"/>
        </w:numPr>
        <w:jc w:val="both"/>
      </w:pPr>
      <w:r>
        <w:rPr>
          <w:b/>
          <w:bCs/>
        </w:rPr>
        <w:t>Retirada controlada</w:t>
      </w:r>
      <w:r>
        <w:t xml:space="preserve"> del contenido obsoleto, con aviso a los clientes que lo hayan consultado si el cambio es relevante para la seguridad o la garantía.</w:t>
      </w:r>
    </w:p>
    <w:p w14:paraId="5276A98A" w14:textId="77777777" w:rsidR="00EA1982" w:rsidRDefault="00000000">
      <w:pPr>
        <w:numPr>
          <w:ilvl w:val="0"/>
          <w:numId w:val="80"/>
        </w:numPr>
        <w:jc w:val="both"/>
      </w:pPr>
      <w:r>
        <w:lastRenderedPageBreak/>
        <w:t xml:space="preserve">La misma pieza puede tener </w:t>
      </w:r>
      <w:r>
        <w:rPr>
          <w:b/>
          <w:bCs/>
        </w:rPr>
        <w:t>versión interna y versión publicada</w:t>
      </w:r>
      <w:r>
        <w:t xml:space="preserve"> con distinto nivel de detalle; ambas se versionan por separado.</w:t>
      </w:r>
    </w:p>
    <w:p w14:paraId="2D5302B4" w14:textId="77777777" w:rsidR="00EA1982" w:rsidRDefault="00000000" w:rsidP="00D55090">
      <w:pPr>
        <w:pStyle w:val="Ttulo3"/>
        <w:jc w:val="both"/>
      </w:pPr>
      <w:bookmarkStart w:id="316" w:name="_Toc239181053"/>
      <w:bookmarkStart w:id="317" w:name="Xc53de435596d4eb42fb20cee1c55361deb6cab6"/>
      <w:bookmarkEnd w:id="315"/>
      <w:r>
        <w:t>M12.7 Distribución de firmware y software</w:t>
      </w:r>
      <w:bookmarkEnd w:id="316"/>
    </w:p>
    <w:p w14:paraId="649B789F" w14:textId="77777777" w:rsidR="00EA1982" w:rsidRDefault="00000000" w:rsidP="00D55090">
      <w:pPr>
        <w:jc w:val="both"/>
      </w:pPr>
      <w:r>
        <w:rPr>
          <w:b/>
          <w:bCs/>
        </w:rPr>
        <w:t>[DECIDIDO 21/08]</w:t>
      </w:r>
      <w:r>
        <w:t xml:space="preserve"> Ambientalia tiene derecho a redistribuir el firmware y el software de los fabricantes </w:t>
      </w:r>
      <w:r>
        <w:rPr>
          <w:b/>
          <w:bCs/>
        </w:rPr>
        <w:t>únicamente a clientes registrados</w:t>
      </w:r>
      <w:r>
        <w:t>.</w:t>
      </w:r>
    </w:p>
    <w:p w14:paraId="3B6F65AC" w14:textId="77777777" w:rsidR="00EA1982" w:rsidRDefault="00000000">
      <w:pPr>
        <w:numPr>
          <w:ilvl w:val="0"/>
          <w:numId w:val="81"/>
        </w:numPr>
        <w:jc w:val="both"/>
      </w:pPr>
      <w:r>
        <w:t xml:space="preserve">Disponible en el </w:t>
      </w:r>
      <w:r>
        <w:rPr>
          <w:b/>
          <w:bCs/>
        </w:rPr>
        <w:t>nivel completo</w:t>
      </w:r>
      <w:r>
        <w:t xml:space="preserve"> del portal (M8.4).</w:t>
      </w:r>
    </w:p>
    <w:p w14:paraId="3B9C3F44" w14:textId="77777777" w:rsidR="00EA1982" w:rsidRDefault="00000000">
      <w:pPr>
        <w:numPr>
          <w:ilvl w:val="0"/>
          <w:numId w:val="81"/>
        </w:numPr>
        <w:jc w:val="both"/>
      </w:pPr>
      <w:r>
        <w:t xml:space="preserve">Exige </w:t>
      </w:r>
      <w:r>
        <w:rPr>
          <w:b/>
          <w:bCs/>
        </w:rPr>
        <w:t>cuenta registrada</w:t>
      </w:r>
      <w:r>
        <w:t>, no token — es la razón técnica del modelo de identidad escalonado de M8.5.</w:t>
      </w:r>
    </w:p>
    <w:p w14:paraId="7433EDFD" w14:textId="77777777" w:rsidR="00EA1982" w:rsidRDefault="00000000">
      <w:pPr>
        <w:numPr>
          <w:ilvl w:val="0"/>
          <w:numId w:val="81"/>
        </w:numPr>
        <w:jc w:val="both"/>
      </w:pPr>
      <w:r>
        <w:rPr>
          <w:b/>
          <w:bCs/>
        </w:rPr>
        <w:t>Registro obligatorio de cada descarga</w:t>
      </w:r>
      <w:r>
        <w:t>: cliente, usuario, equipo, serial, versión descargada y fecha.</w:t>
      </w:r>
    </w:p>
    <w:p w14:paraId="073DFE65" w14:textId="77777777" w:rsidR="00EA1982" w:rsidRDefault="00000000">
      <w:pPr>
        <w:numPr>
          <w:ilvl w:val="0"/>
          <w:numId w:val="81"/>
        </w:numPr>
        <w:jc w:val="both"/>
      </w:pPr>
      <w:r>
        <w:t xml:space="preserve">Ese registro tiene doble uso: </w:t>
      </w:r>
      <w:r>
        <w:rPr>
          <w:b/>
          <w:bCs/>
        </w:rPr>
        <w:t>trazabilidad</w:t>
      </w:r>
      <w:r>
        <w:t xml:space="preserve"> —saber qué versión corre cada equipo en campo— y </w:t>
      </w:r>
      <w:r>
        <w:rPr>
          <w:b/>
          <w:bCs/>
        </w:rPr>
        <w:t>dato comercial</w:t>
      </w:r>
      <w:r>
        <w:t xml:space="preserve"> —identificar equipos desactualizados y convertirlos en campaña de actualización.</w:t>
      </w:r>
    </w:p>
    <w:p w14:paraId="7055295A" w14:textId="77777777" w:rsidR="00EA1982" w:rsidRDefault="00000000">
      <w:pPr>
        <w:numPr>
          <w:ilvl w:val="0"/>
          <w:numId w:val="81"/>
        </w:numPr>
        <w:jc w:val="both"/>
      </w:pPr>
      <w:r>
        <w:rPr>
          <w:b/>
          <w:bCs/>
        </w:rPr>
        <w:t>[ABIERTO]</w:t>
      </w:r>
      <w:r>
        <w:t xml:space="preserve"> Confirmar qué marcas cubre el derecho de redistribución y cómo se acredita al cliente registrado — Anexo D, punto 30.</w:t>
      </w:r>
    </w:p>
    <w:p w14:paraId="0E205889" w14:textId="77777777" w:rsidR="00EA1982" w:rsidRDefault="00000000" w:rsidP="00D55090">
      <w:pPr>
        <w:pStyle w:val="Ttulo3"/>
        <w:jc w:val="both"/>
      </w:pPr>
      <w:bookmarkStart w:id="318" w:name="_Toc239181054"/>
      <w:bookmarkStart w:id="319" w:name="m12.8-conexión-con-el-resto-del-sistema"/>
      <w:bookmarkEnd w:id="317"/>
      <w:r>
        <w:t>M12.8 Conexión con el resto del sistema</w:t>
      </w:r>
      <w:bookmarkEnd w:id="318"/>
    </w:p>
    <w:p w14:paraId="09F1368C" w14:textId="77777777" w:rsidR="00EA1982" w:rsidRDefault="00000000">
      <w:pPr>
        <w:numPr>
          <w:ilvl w:val="0"/>
          <w:numId w:val="82"/>
        </w:numPr>
        <w:jc w:val="both"/>
      </w:pPr>
      <w:r>
        <w:t xml:space="preserve">El contenido grabado es la materia prima de la </w:t>
      </w:r>
      <w:r>
        <w:rPr>
          <w:b/>
          <w:bCs/>
        </w:rPr>
        <w:t>digitalización de procedimientos</w:t>
      </w:r>
      <w:r>
        <w:t xml:space="preserve"> en checklists interactivos (M2.6) y de las </w:t>
      </w:r>
      <w:r>
        <w:rPr>
          <w:b/>
          <w:bCs/>
        </w:rPr>
        <w:t>mini-apps</w:t>
      </w:r>
      <w:r>
        <w:t xml:space="preserve"> de troubleshooting (M10.4).</w:t>
      </w:r>
    </w:p>
    <w:p w14:paraId="05C643DF" w14:textId="77777777" w:rsidR="00EA1982" w:rsidRDefault="00000000">
      <w:pPr>
        <w:numPr>
          <w:ilvl w:val="0"/>
          <w:numId w:val="82"/>
        </w:numPr>
        <w:jc w:val="both"/>
      </w:pPr>
      <w:r>
        <w:t>Reduce la carga de consultas repetitivas y, con ella, el ruido en el flujo de soporte remoto (M1.5).</w:t>
      </w:r>
    </w:p>
    <w:p w14:paraId="22267F88" w14:textId="77777777" w:rsidR="00EA1982" w:rsidRDefault="00000000">
      <w:pPr>
        <w:numPr>
          <w:ilvl w:val="0"/>
          <w:numId w:val="82"/>
        </w:numPr>
        <w:jc w:val="both"/>
      </w:pPr>
      <w:r>
        <w:t xml:space="preserve">Documentar «el cómo» es la condición previa para que el copiloto tenga una base sobre la que responder: </w:t>
      </w:r>
      <w:r>
        <w:rPr>
          <w:b/>
          <w:bCs/>
        </w:rPr>
        <w:t>sin KBI no hay copiloto, y sin KB Externa no hay nivel completo del portal</w:t>
      </w:r>
      <w:r>
        <w:t>.</w:t>
      </w:r>
    </w:p>
    <w:p w14:paraId="39F73CC1" w14:textId="77777777" w:rsidR="00EA1982" w:rsidRDefault="00000000">
      <w:pPr>
        <w:numPr>
          <w:ilvl w:val="0"/>
          <w:numId w:val="82"/>
        </w:numPr>
        <w:jc w:val="both"/>
      </w:pPr>
      <w:r>
        <w:t>Es, por tanto, el módulo que sostiene el eje ③ por dentro. Empezar a grabar ahora —aunque el portal no exista hasta 2027— es lo que hace que el portal tenga algo que ofrecer cuando llegue.</w:t>
      </w:r>
    </w:p>
    <w:p w14:paraId="5CE2825E" w14:textId="77777777" w:rsidR="00EA1982" w:rsidRDefault="00000000" w:rsidP="00D55090">
      <w:pPr>
        <w:pStyle w:val="Ttulo1"/>
        <w:jc w:val="both"/>
      </w:pPr>
      <w:bookmarkStart w:id="320" w:name="_Toc239181055"/>
      <w:bookmarkStart w:id="321" w:name="backlog-priorizado-y-roadmap"/>
      <w:bookmarkEnd w:id="81"/>
      <w:bookmarkEnd w:id="300"/>
      <w:bookmarkEnd w:id="319"/>
      <w:r>
        <w:t xml:space="preserve">3. Backlog priorizado y roadmap</w:t>
      </w:r>
      <w:bookmarkEnd w:id="320"/>
    </w:p>
    <w:p w14:paraId="78B02A36" w14:textId="77777777" w:rsidR="00EA1982" w:rsidRDefault="00000000" w:rsidP="00D55090">
      <w:pPr>
        <w:pStyle w:val="Ttulo2"/>
        <w:jc w:val="both"/>
      </w:pPr>
      <w:bookmarkStart w:id="322" w:name="_Toc239181056"/>
      <w:bookmarkStart w:id="323" w:name="criterios-de-priorización"/>
      <w:r>
        <w:t>3.1 Criterios de priorización</w:t>
      </w:r>
      <w:bookmarkEnd w:id="322"/>
    </w:p>
    <w:p w14:paraId="19504032" w14:textId="77777777" w:rsidR="00EA1982" w:rsidRDefault="00000000" w:rsidP="00D55090">
      <w:pPr>
        <w:pStyle w:val="Ttulo2"/>
        <w:jc w:val="both"/>
      </w:pPr>
      <w:bookmarkStart w:id="324" w:name="_Toc239181057"/>
      <w:bookmarkStart w:id="325" w:name="mvp-p0-control-y-ejecución"/>
      <w:bookmarkEnd w:id="323"/>
      <w:r>
        <w:t>3.2 MVP — P0 · «Control y ejecución»</w:t>
      </w:r>
      <w:bookmarkEnd w:id="324"/>
    </w:p>
    <w:p w14:paraId="36BB8B44" w14:textId="77777777" w:rsidR="00EA1982" w:rsidRDefault="00000000" w:rsidP="00D55090">
      <w:pPr>
        <w:jc w:val="both"/>
      </w:pPr>
      <w:r>
        <w:t>**</w:t>
      </w:r>
    </w:p>
    <w:p w14:paraId="53DA8605" w14:textId="77777777" w:rsidR="00EA1982" w:rsidRDefault="00000000" w:rsidP="00D55090">
      <w:pPr>
        <w:jc w:val="both"/>
      </w:pPr>
      <w:r>
        <w:rPr>
          <w:b/>
          <w:bCs/>
        </w:rPr>
        <w:t>[EN REVISIÓN — R08]</w:t>
      </w:r>
      <w:r>
        <w:t xml:space="preserve"> El revisor marca </w:t>
      </w:r>
      <w:r>
        <w:rPr>
          <w:b/>
          <w:bCs/>
        </w:rPr>
        <w:t>todo el backlog del MVP</w:t>
      </w:r>
      <w:r>
        <w:t xml:space="preserve"> como pendiente de revisar y discutir a fondo. No es una objeción a un ítem concreto: es que la lista se construyó antes de conocerse el as-built, antes de las doce correcciones y antes de las decisiones de esta revisión —que ya han sacado del MVP la captura asistida (M3.4) y han descartado o aplazado tres apartados de M5—.</w:t>
      </w:r>
    </w:p>
    <w:p w14:paraId="01545140" w14:textId="77777777" w:rsidR="00EA1982" w:rsidRDefault="00000000" w:rsidP="00D55090">
      <w:pPr>
        <w:jc w:val="both"/>
      </w:pPr>
      <w:r>
        <w:rPr>
          <w:b/>
          <w:bCs/>
        </w:rPr>
        <w:t>La tabla siguiente se mantiene como está, sin retocar, hasta esa sesión.</w:t>
      </w:r>
      <w:r>
        <w:t xml:space="preserve"> Ajustarla a medias sería peor que dejarla: quedaría un backlog que ya no es el acordado y todavía no es el revisado. Lo que sí refleja el estado real es el </w:t>
      </w:r>
      <w:r>
        <w:rPr>
          <w:b/>
          <w:bCs/>
        </w:rPr>
        <w:t>Anexo H</w:t>
      </w:r>
      <w:r>
        <w:t>, que compara lo planificado con lo construido ítem a ítem y marca cuáles han quedado en entredicho. Es el documento con el que conviene sentarse a esa revisión.</w:t>
      </w:r>
    </w:p>
    <w:p w14:paraId="1ABDB927" w14:textId="77777777" w:rsidR="00EA1982" w:rsidRDefault="00000000" w:rsidP="00D55090">
      <w:pPr>
        <w:jc w:val="both"/>
      </w:pPr>
      <w:r>
        <w:t>Cuatro criterios ordenan el backlog, en este orden de peso. El cuarto es nuevo en la R03 y procede del marco de ejes de valor.</w:t>
      </w:r>
    </w:p>
    <w:p w14:paraId="7B74C9C8" w14:textId="77777777" w:rsidR="00EA1982" w:rsidRDefault="00000000" w:rsidP="00D55090">
      <w:pPr>
        <w:jc w:val="both"/>
      </w:pPr>
      <w:r>
        <w:rPr>
          <w:b/>
          <w:bCs/>
        </w:rPr>
        <w:t>1. Cumplimiento del compromiso comprometido.</w:t>
      </w:r>
      <w:r>
        <w:t xml:space="preserve"> Todo lo que ataca directamente el incumplimiento de fecha —el dolor número uno— va primero.</w:t>
      </w:r>
    </w:p>
    <w:p w14:paraId="4A6E0756" w14:textId="77777777" w:rsidR="00EA1982" w:rsidRDefault="00000000" w:rsidP="00D55090">
      <w:pPr>
        <w:jc w:val="both"/>
      </w:pPr>
      <w:r>
        <w:rPr>
          <w:b/>
          <w:bCs/>
        </w:rPr>
        <w:t>2. Integridad del dato.</w:t>
      </w:r>
      <w:r>
        <w:t xml:space="preserve"> Sin datos limpios y estructurados no hay analítica, ni predicción, ni IA. Lo que garantiza la calidad del dato precede a lo que lo explota. </w:t>
      </w:r>
      <w:r>
        <w:rPr>
          <w:b/>
          <w:bCs/>
        </w:rPr>
        <w:t>En la R03 este criterio se refuerza</w:t>
      </w:r>
      <w:r>
        <w:t xml:space="preserve">: el dato limpio no es una condición previa del </w:t>
        <w:lastRenderedPageBreak/>
        <w:t xml:space="preserve">proyecto, es el producto del eje ① (§1.4.2), y lo que reduce el error de captura sube de prioridad aunque parezca accesorio.</w:t>
      </w:r>
    </w:p>
    <w:p w14:paraId="7A1C5245" w14:textId="77777777" w:rsidR="00EA1982" w:rsidRDefault="00000000" w:rsidP="00D55090">
      <w:pPr>
        <w:jc w:val="both"/>
      </w:pPr>
      <w:r>
        <w:rPr>
          <w:b/>
          <w:bCs/>
        </w:rPr>
        <w:t>3. Orden de la cadena de ejes.</w:t>
      </w:r>
      <w:r>
        <w:t xml:space="preserve"> ① antes que ②, y ② antes que ③. Una funcionalidad del eje ③ que dependa de un cálculo que aún no es fiable no se adelanta, por atractiva que sea comercialmente.</w:t>
      </w:r>
    </w:p>
    <w:p w14:paraId="2B8D0DB7" w14:textId="77777777" w:rsidR="00EA1982" w:rsidRDefault="00000000" w:rsidP="00D55090">
      <w:pPr>
        <w:jc w:val="both"/>
      </w:pPr>
      <w:r>
        <w:rPr>
          <w:b/>
          <w:bCs/>
        </w:rPr>
        <w:t>4. Esfuerzo frente a valor.</w:t>
      </w:r>
      <w:r>
        <w:t xml:space="preserve"> A igualdad de valor, primero lo de menor complejidad.</w:t>
      </w:r>
    </w:p>
    <w:p w14:paraId="5D53E7A4" w14:textId="77777777" w:rsidR="00EA1982" w:rsidRDefault="00000000" w:rsidP="00D55090">
      <w:pPr>
        <w:jc w:val="both"/>
      </w:pPr>
      <w:r>
        <w:t xml:space="preserve">El plazo rector sigue siendo el acordado el 14/08/2026: </w:t>
      </w:r>
      <w:r>
        <w:rPr>
          <w:b/>
          <w:bCs/>
        </w:rPr>
        <w:t>MVP 100 % funcional antes de finalizar 2026</w:t>
      </w:r>
      <w:r>
        <w:t>.</w:t>
      </w:r>
    </w:p>
    <w:p w14:paraId="76EA6753" w14:textId="77777777" w:rsidR="00EA1982" w:rsidRDefault="00000000" w:rsidP="00D55090">
      <w:pPr>
        <w:jc w:val="both"/>
      </w:pPr>
      <w:r>
        <w:rPr>
          <w:b/>
          <w:bCs/>
        </w:rPr>
        <w:t>Añadido en la R04.</w:t>
      </w:r>
      <w:r>
        <w:t xml:space="preserve"> Las correcciones de §3.2.1 se anteponen a todo lo demás dentro de su prioridad porque no añaden funcionalidad: </w:t>
      </w:r>
      <w:r>
        <w:rPr>
          <w:b/>
          <w:bCs/>
        </w:rPr>
        <w:t>reparan lo ya construido</w:t>
      </w:r>
      <w:r>
        <w:t xml:space="preserve">. Un flujo con un estado sin salida o una métrica contaminada no se arregla con las funcionalidades que vengan encima; se arrastra a todas. Es el criterio nº 2 aplicado a lo que ya existe.</w:t>
      </w:r>
    </w:p>
    <w:p w14:paraId="198AD8CF" w14:textId="77777777" w:rsidR="00EA1982" w:rsidRDefault="00000000" w:rsidP="00D55090">
      <w:pPr>
        <w:jc w:val="both"/>
      </w:pPr>
      <w:r>
        <w:t xml:space="preserve">Objetivo: eliminar el papel y las ambigüedades, saber en todo momento qué hay en el taller y en qué estado, y </w:t>
      </w:r>
      <w:r>
        <w:rPr>
          <w:b/>
          <w:bCs/>
        </w:rPr>
        <w:t>capturar el dato bien a la primera</w:t>
      </w:r>
      <w:r>
        <w:t>. Al final del MVP, el cliente ya tiene una ventana a sus equipos.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EA1982" w14:paraId="0F8509A5" w14:textId="77777777">
        <w:trPr>
          <w:tblHeader/>
        </w:trPr>
        <w:tc>
          <w:tcPr>
            <w:tcW w:w="1085" w:type="dxa"/>
            <w:shd w:val="clear" w:color="auto" w:fill="1F7A5C"/>
            <w:tcMar>
              <w:top w:w="60" w:type="dxa"/>
              <w:left w:w="90" w:type="dxa"/>
              <w:bottom w:w="60" w:type="dxa"/>
              <w:right w:w="90" w:type="dxa"/>
            </w:tcMar>
            <w:vAlign w:val="center"/>
          </w:tcPr>
          <w:p w14:paraId="7EAC4833" w14:textId="77777777" w:rsidR="00EA1982" w:rsidRDefault="00000000" w:rsidP="00D55090">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325AC5EA" w14:textId="77777777" w:rsidR="00EA1982" w:rsidRDefault="00000000" w:rsidP="00D55090">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5F675F5F" w14:textId="77777777" w:rsidR="00EA1982" w:rsidRDefault="00000000" w:rsidP="00D55090">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1BC2B6A6" w14:textId="77777777" w:rsidR="00EA1982" w:rsidRDefault="00000000" w:rsidP="00D55090">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17E5D0CE" w14:textId="77777777" w:rsidR="00EA1982" w:rsidRDefault="00000000" w:rsidP="00D55090">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668821C9" w14:textId="77777777" w:rsidR="00EA1982" w:rsidRDefault="00000000" w:rsidP="00D55090">
            <w:pPr>
              <w:spacing w:line="240" w:lineRule="auto"/>
              <w:jc w:val="both"/>
            </w:pPr>
            <w:r>
              <w:rPr>
                <w:b/>
                <w:bCs/>
                <w:color w:val="FFFFFF"/>
                <w:sz w:val="18"/>
                <w:szCs w:val="18"/>
              </w:rPr>
              <w:t>Complejidad</w:t>
            </w:r>
          </w:p>
        </w:tc>
      </w:tr>
      <w:tr w:rsidR="00EA1982" w14:paraId="408267AC" w14:textId="77777777">
        <w:tc>
          <w:tcPr>
            <w:tcW w:w="1085" w:type="dxa"/>
            <w:tcMar>
              <w:top w:w="60" w:type="dxa"/>
              <w:left w:w="90" w:type="dxa"/>
              <w:bottom w:w="60" w:type="dxa"/>
              <w:right w:w="90" w:type="dxa"/>
            </w:tcMar>
            <w:vAlign w:val="center"/>
          </w:tcPr>
          <w:p w14:paraId="7DCFA873" w14:textId="77777777" w:rsidR="00EA1982" w:rsidRDefault="00000000" w:rsidP="00D55090">
            <w:pPr>
              <w:spacing w:line="240" w:lineRule="auto"/>
              <w:jc w:val="both"/>
            </w:pPr>
            <w:r>
              <w:rPr>
                <w:sz w:val="18"/>
                <w:szCs w:val="18"/>
              </w:rPr>
              <w:t>1</w:t>
            </w:r>
          </w:p>
        </w:tc>
        <w:tc>
          <w:tcPr>
            <w:tcW w:w="4499" w:type="dxa"/>
            <w:tcMar>
              <w:top w:w="60" w:type="dxa"/>
              <w:left w:w="90" w:type="dxa"/>
              <w:bottom w:w="60" w:type="dxa"/>
              <w:right w:w="90" w:type="dxa"/>
            </w:tcMar>
            <w:vAlign w:val="center"/>
          </w:tcPr>
          <w:p w14:paraId="227E35BF" w14:textId="77777777" w:rsidR="00EA1982" w:rsidRDefault="00000000" w:rsidP="00D55090">
            <w:pPr>
              <w:spacing w:line="240" w:lineRule="auto"/>
              <w:jc w:val="both"/>
            </w:pPr>
            <w:r>
              <w:rPr>
                <w:sz w:val="18"/>
                <w:szCs w:val="18"/>
              </w:rPr>
              <w:t xml:space="preserve">Código único de ticket basado en número de serie; serial obligatorio en la remisión</w:t>
            </w:r>
          </w:p>
        </w:tc>
        <w:tc>
          <w:tcPr>
            <w:tcW w:w="1085" w:type="dxa"/>
            <w:tcMar>
              <w:top w:w="60" w:type="dxa"/>
              <w:left w:w="90" w:type="dxa"/>
              <w:bottom w:w="60" w:type="dxa"/>
              <w:right w:w="90" w:type="dxa"/>
            </w:tcMar>
            <w:vAlign w:val="center"/>
          </w:tcPr>
          <w:p w14:paraId="5EE09E80"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6A2D849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6F448ADD"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39043B6" w14:textId="77777777" w:rsidR="00EA1982" w:rsidRDefault="00000000" w:rsidP="00D55090">
            <w:pPr>
              <w:spacing w:line="240" w:lineRule="auto"/>
              <w:jc w:val="both"/>
            </w:pPr>
            <w:r>
              <w:rPr>
                <w:sz w:val="18"/>
                <w:szCs w:val="18"/>
              </w:rPr>
              <w:t>Baja</w:t>
            </w:r>
          </w:p>
        </w:tc>
      </w:tr>
      <w:tr w:rsidR="00EA1982" w14:paraId="3CA22815" w14:textId="77777777">
        <w:tc>
          <w:tcPr>
            <w:tcW w:w="1085" w:type="dxa"/>
            <w:tcMar>
              <w:top w:w="60" w:type="dxa"/>
              <w:left w:w="90" w:type="dxa"/>
              <w:bottom w:w="60" w:type="dxa"/>
              <w:right w:w="90" w:type="dxa"/>
            </w:tcMar>
            <w:vAlign w:val="center"/>
          </w:tcPr>
          <w:p w14:paraId="65D0010E" w14:textId="77777777" w:rsidR="00EA1982" w:rsidRDefault="00000000" w:rsidP="00D55090">
            <w:pPr>
              <w:spacing w:line="240" w:lineRule="auto"/>
              <w:jc w:val="both"/>
            </w:pPr>
            <w:r>
              <w:rPr>
                <w:sz w:val="18"/>
                <w:szCs w:val="18"/>
              </w:rPr>
              <w:t>2</w:t>
            </w:r>
          </w:p>
        </w:tc>
        <w:tc>
          <w:tcPr>
            <w:tcW w:w="4499" w:type="dxa"/>
            <w:tcMar>
              <w:top w:w="60" w:type="dxa"/>
              <w:left w:w="90" w:type="dxa"/>
              <w:bottom w:w="60" w:type="dxa"/>
              <w:right w:w="90" w:type="dxa"/>
            </w:tcMar>
            <w:vAlign w:val="center"/>
          </w:tcPr>
          <w:p w14:paraId="77C5728A" w14:textId="77777777" w:rsidR="00EA1982" w:rsidRDefault="00000000" w:rsidP="00D55090">
            <w:pPr>
              <w:spacing w:line="240" w:lineRule="auto"/>
              <w:jc w:val="both"/>
            </w:pPr>
            <w:r>
              <w:rPr>
                <w:sz w:val="18"/>
                <w:szCs w:val="18"/>
              </w:rPr>
              <w:t xml:space="preserve">Blueprint con desplegable inicial de tipo de servicio y ramificación</w:t>
            </w:r>
          </w:p>
        </w:tc>
        <w:tc>
          <w:tcPr>
            <w:tcW w:w="1085" w:type="dxa"/>
            <w:tcMar>
              <w:top w:w="60" w:type="dxa"/>
              <w:left w:w="90" w:type="dxa"/>
              <w:bottom w:w="60" w:type="dxa"/>
              <w:right w:w="90" w:type="dxa"/>
            </w:tcMar>
            <w:vAlign w:val="center"/>
          </w:tcPr>
          <w:p w14:paraId="6CC80D05"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51A86071"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388B0FB"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6DFA7688" w14:textId="77777777" w:rsidR="00EA1982" w:rsidRDefault="00000000" w:rsidP="00D55090">
            <w:pPr>
              <w:spacing w:line="240" w:lineRule="auto"/>
              <w:jc w:val="both"/>
            </w:pPr>
            <w:r>
              <w:rPr>
                <w:sz w:val="18"/>
                <w:szCs w:val="18"/>
              </w:rPr>
              <w:t>Media</w:t>
            </w:r>
          </w:p>
        </w:tc>
      </w:tr>
      <w:tr w:rsidR="00EA1982" w14:paraId="1C077FB5" w14:textId="77777777">
        <w:tc>
          <w:tcPr>
            <w:tcW w:w="1085" w:type="dxa"/>
            <w:tcMar>
              <w:top w:w="60" w:type="dxa"/>
              <w:left w:w="90" w:type="dxa"/>
              <w:bottom w:w="60" w:type="dxa"/>
              <w:right w:w="90" w:type="dxa"/>
            </w:tcMar>
            <w:vAlign w:val="center"/>
          </w:tcPr>
          <w:p w14:paraId="33E87E07" w14:textId="77777777" w:rsidR="00EA1982" w:rsidRDefault="00000000" w:rsidP="00D55090">
            <w:pPr>
              <w:spacing w:line="240" w:lineRule="auto"/>
              <w:jc w:val="both"/>
            </w:pPr>
            <w:r>
              <w:rPr>
                <w:sz w:val="18"/>
                <w:szCs w:val="18"/>
              </w:rPr>
              <w:t>3</w:t>
            </w:r>
          </w:p>
        </w:tc>
        <w:tc>
          <w:tcPr>
            <w:tcW w:w="4499" w:type="dxa"/>
            <w:tcMar>
              <w:top w:w="60" w:type="dxa"/>
              <w:left w:w="90" w:type="dxa"/>
              <w:bottom w:w="60" w:type="dxa"/>
              <w:right w:w="90" w:type="dxa"/>
            </w:tcMar>
            <w:vAlign w:val="center"/>
          </w:tcPr>
          <w:p w14:paraId="7937A88F" w14:textId="77777777" w:rsidR="00EA1982" w:rsidRDefault="00000000" w:rsidP="00D55090">
            <w:pPr>
              <w:spacing w:line="240" w:lineRule="auto"/>
              <w:jc w:val="both"/>
            </w:pPr>
            <w:r>
              <w:rPr>
                <w:sz w:val="18"/>
                <w:szCs w:val="18"/>
              </w:rPr>
              <w:t>Máquina de estados de taller con validaciones de recepción y QA</w:t>
            </w:r>
          </w:p>
        </w:tc>
        <w:tc>
          <w:tcPr>
            <w:tcW w:w="1085" w:type="dxa"/>
            <w:tcMar>
              <w:top w:w="60" w:type="dxa"/>
              <w:left w:w="90" w:type="dxa"/>
              <w:bottom w:w="60" w:type="dxa"/>
              <w:right w:w="90" w:type="dxa"/>
            </w:tcMar>
            <w:vAlign w:val="center"/>
          </w:tcPr>
          <w:p w14:paraId="674A63DE"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2BE62779"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7850F0B"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69EFAC8" w14:textId="77777777" w:rsidR="00EA1982" w:rsidRDefault="00000000" w:rsidP="00D55090">
            <w:pPr>
              <w:spacing w:line="240" w:lineRule="auto"/>
              <w:jc w:val="both"/>
            </w:pPr>
            <w:r>
              <w:rPr>
                <w:sz w:val="18"/>
                <w:szCs w:val="18"/>
              </w:rPr>
              <w:t>Media</w:t>
            </w:r>
          </w:p>
        </w:tc>
      </w:tr>
      <w:tr w:rsidR="00EA1982" w14:paraId="21C33395" w14:textId="77777777">
        <w:tc>
          <w:tcPr>
            <w:tcW w:w="1085" w:type="dxa"/>
            <w:tcMar>
              <w:top w:w="60" w:type="dxa"/>
              <w:left w:w="90" w:type="dxa"/>
              <w:bottom w:w="60" w:type="dxa"/>
              <w:right w:w="90" w:type="dxa"/>
            </w:tcMar>
            <w:vAlign w:val="center"/>
          </w:tcPr>
          <w:p w14:paraId="66BB0D4E" w14:textId="77777777" w:rsidR="00EA1982" w:rsidRDefault="00000000" w:rsidP="00D55090">
            <w:pPr>
              <w:spacing w:line="240" w:lineRule="auto"/>
              <w:jc w:val="both"/>
            </w:pPr>
            <w:r>
              <w:rPr>
                <w:sz w:val="18"/>
                <w:szCs w:val="18"/>
              </w:rPr>
              <w:t>4</w:t>
            </w:r>
          </w:p>
        </w:tc>
        <w:tc>
          <w:tcPr>
            <w:tcW w:w="4499" w:type="dxa"/>
            <w:tcMar>
              <w:top w:w="60" w:type="dxa"/>
              <w:left w:w="90" w:type="dxa"/>
              <w:bottom w:w="60" w:type="dxa"/>
              <w:right w:w="90" w:type="dxa"/>
            </w:tcMar>
            <w:vAlign w:val="center"/>
          </w:tcPr>
          <w:p w14:paraId="30FA5F46" w14:textId="77777777" w:rsidR="00EA1982" w:rsidRDefault="00000000" w:rsidP="00D55090">
            <w:pPr>
              <w:spacing w:line="240" w:lineRule="auto"/>
              <w:jc w:val="both"/>
            </w:pPr>
            <w:r>
              <w:rPr>
                <w:sz w:val="18"/>
                <w:szCs w:val="18"/>
              </w:rPr>
              <w:t>Sustitución del texto libre por listas desplegables y estados predefinidos</w:t>
            </w:r>
          </w:p>
        </w:tc>
        <w:tc>
          <w:tcPr>
            <w:tcW w:w="1085" w:type="dxa"/>
            <w:tcMar>
              <w:top w:w="60" w:type="dxa"/>
              <w:left w:w="90" w:type="dxa"/>
              <w:bottom w:w="60" w:type="dxa"/>
              <w:right w:w="90" w:type="dxa"/>
            </w:tcMar>
            <w:vAlign w:val="center"/>
          </w:tcPr>
          <w:p w14:paraId="1025D687"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16A3A13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E6C2F85"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767BCCF" w14:textId="77777777" w:rsidR="00EA1982" w:rsidRDefault="00000000" w:rsidP="00D55090">
            <w:pPr>
              <w:spacing w:line="240" w:lineRule="auto"/>
              <w:jc w:val="both"/>
            </w:pPr>
            <w:r>
              <w:rPr>
                <w:sz w:val="18"/>
                <w:szCs w:val="18"/>
              </w:rPr>
              <w:t>Media</w:t>
            </w:r>
          </w:p>
        </w:tc>
      </w:tr>
      <w:tr w:rsidR="00EA1982" w14:paraId="6535D812" w14:textId="77777777">
        <w:tc>
          <w:tcPr>
            <w:tcW w:w="1085" w:type="dxa"/>
            <w:tcMar>
              <w:top w:w="60" w:type="dxa"/>
              <w:left w:w="90" w:type="dxa"/>
              <w:bottom w:w="60" w:type="dxa"/>
              <w:right w:w="90" w:type="dxa"/>
            </w:tcMar>
            <w:vAlign w:val="center"/>
          </w:tcPr>
          <w:p w14:paraId="589EA18F" w14:textId="77777777" w:rsidR="00EA1982" w:rsidRDefault="00000000" w:rsidP="00D55090">
            <w:pPr>
              <w:spacing w:line="240" w:lineRule="auto"/>
              <w:jc w:val="both"/>
            </w:pPr>
            <w:r>
              <w:rPr>
                <w:sz w:val="18"/>
                <w:szCs w:val="18"/>
              </w:rPr>
              <w:t>5</w:t>
            </w:r>
          </w:p>
        </w:tc>
        <w:tc>
          <w:tcPr>
            <w:tcW w:w="4499" w:type="dxa"/>
            <w:tcMar>
              <w:top w:w="60" w:type="dxa"/>
              <w:left w:w="90" w:type="dxa"/>
              <w:bottom w:w="60" w:type="dxa"/>
              <w:right w:w="90" w:type="dxa"/>
            </w:tcMar>
            <w:vAlign w:val="center"/>
          </w:tcPr>
          <w:p w14:paraId="58A8E143" w14:textId="77777777" w:rsidR="00EA1982" w:rsidRDefault="00000000" w:rsidP="00D55090">
            <w:pPr>
              <w:spacing w:line="240" w:lineRule="auto"/>
              <w:jc w:val="both"/>
            </w:pPr>
            <w:r>
              <w:rPr>
                <w:sz w:val="18"/>
                <w:szCs w:val="18"/>
              </w:rPr>
              <w:t>Permisos y vistas por rol; formalización del traspaso entre agentes</w:t>
            </w:r>
          </w:p>
        </w:tc>
        <w:tc>
          <w:tcPr>
            <w:tcW w:w="1085" w:type="dxa"/>
            <w:tcMar>
              <w:top w:w="60" w:type="dxa"/>
              <w:left w:w="90" w:type="dxa"/>
              <w:bottom w:w="60" w:type="dxa"/>
              <w:right w:w="90" w:type="dxa"/>
            </w:tcMar>
            <w:vAlign w:val="center"/>
          </w:tcPr>
          <w:p w14:paraId="61D699E9"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00DB5FEE"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AFBF09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E49EDD5" w14:textId="77777777" w:rsidR="00EA1982" w:rsidRDefault="00000000" w:rsidP="00D55090">
            <w:pPr>
              <w:spacing w:line="240" w:lineRule="auto"/>
              <w:jc w:val="both"/>
            </w:pPr>
            <w:r>
              <w:rPr>
                <w:sz w:val="18"/>
                <w:szCs w:val="18"/>
              </w:rPr>
              <w:t>Media</w:t>
            </w:r>
          </w:p>
        </w:tc>
      </w:tr>
      <w:tr w:rsidR="00EA1982" w14:paraId="4FE94C4E" w14:textId="77777777">
        <w:tc>
          <w:tcPr>
            <w:tcW w:w="1085" w:type="dxa"/>
            <w:tcMar>
              <w:top w:w="60" w:type="dxa"/>
              <w:left w:w="90" w:type="dxa"/>
              <w:bottom w:w="60" w:type="dxa"/>
              <w:right w:w="90" w:type="dxa"/>
            </w:tcMar>
            <w:vAlign w:val="center"/>
          </w:tcPr>
          <w:p w14:paraId="5DAF269E" w14:textId="77777777" w:rsidR="00EA1982" w:rsidRDefault="00000000" w:rsidP="00D55090">
            <w:pPr>
              <w:spacing w:line="240" w:lineRule="auto"/>
              <w:jc w:val="both"/>
            </w:pPr>
            <w:r>
              <w:rPr>
                <w:sz w:val="18"/>
                <w:szCs w:val="18"/>
              </w:rPr>
              <w:t>6</w:t>
            </w:r>
          </w:p>
        </w:tc>
        <w:tc>
          <w:tcPr>
            <w:tcW w:w="4499" w:type="dxa"/>
            <w:tcMar>
              <w:top w:w="60" w:type="dxa"/>
              <w:left w:w="90" w:type="dxa"/>
              <w:bottom w:w="60" w:type="dxa"/>
              <w:right w:w="90" w:type="dxa"/>
            </w:tcMar>
            <w:vAlign w:val="center"/>
          </w:tcPr>
          <w:p w14:paraId="236973CF" w14:textId="77777777" w:rsidR="00EA1982" w:rsidRDefault="00000000" w:rsidP="00D55090">
            <w:pPr>
              <w:spacing w:line="240" w:lineRule="auto"/>
              <w:jc w:val="both"/>
            </w:pPr>
            <w:r>
              <w:rPr>
                <w:sz w:val="18"/>
                <w:szCs w:val="18"/>
              </w:rPr>
              <w:t xml:space="preserve">Checkbox «Cumple condiciones comerciales» en Habilitar servicio</w:t>
            </w:r>
          </w:p>
        </w:tc>
        <w:tc>
          <w:tcPr>
            <w:tcW w:w="1085" w:type="dxa"/>
            <w:tcMar>
              <w:top w:w="60" w:type="dxa"/>
              <w:left w:w="90" w:type="dxa"/>
              <w:bottom w:w="60" w:type="dxa"/>
              <w:right w:w="90" w:type="dxa"/>
            </w:tcMar>
            <w:vAlign w:val="center"/>
          </w:tcPr>
          <w:p w14:paraId="1F8CA212"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71324628"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0BA6086"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7915AF0C" w14:textId="77777777" w:rsidR="00EA1982" w:rsidRDefault="00000000" w:rsidP="00D55090">
            <w:pPr>
              <w:spacing w:line="240" w:lineRule="auto"/>
              <w:jc w:val="both"/>
            </w:pPr>
            <w:r>
              <w:rPr>
                <w:sz w:val="18"/>
                <w:szCs w:val="18"/>
              </w:rPr>
              <w:t>Baja</w:t>
            </w:r>
          </w:p>
        </w:tc>
      </w:tr>
      <w:tr w:rsidR="00EA1982" w14:paraId="5FFF5B4A" w14:textId="77777777">
        <w:tc>
          <w:tcPr>
            <w:tcW w:w="1085" w:type="dxa"/>
            <w:tcMar>
              <w:top w:w="60" w:type="dxa"/>
              <w:left w:w="90" w:type="dxa"/>
              <w:bottom w:w="60" w:type="dxa"/>
              <w:right w:w="90" w:type="dxa"/>
            </w:tcMar>
            <w:vAlign w:val="center"/>
          </w:tcPr>
          <w:p w14:paraId="44212A5F" w14:textId="77777777" w:rsidR="00EA1982" w:rsidRDefault="00000000" w:rsidP="00D55090">
            <w:pPr>
              <w:spacing w:line="240" w:lineRule="auto"/>
              <w:jc w:val="both"/>
            </w:pPr>
            <w:r>
              <w:rPr>
                <w:sz w:val="18"/>
                <w:szCs w:val="18"/>
              </w:rPr>
              <w:t>7</w:t>
            </w:r>
          </w:p>
        </w:tc>
        <w:tc>
          <w:tcPr>
            <w:tcW w:w="4499" w:type="dxa"/>
            <w:tcMar>
              <w:top w:w="60" w:type="dxa"/>
              <w:left w:w="90" w:type="dxa"/>
              <w:bottom w:w="60" w:type="dxa"/>
              <w:right w:w="90" w:type="dxa"/>
            </w:tcMar>
            <w:vAlign w:val="center"/>
          </w:tcPr>
          <w:p w14:paraId="476356C7" w14:textId="77777777" w:rsidR="00EA1982" w:rsidRDefault="00000000" w:rsidP="00D55090">
            <w:pPr>
              <w:spacing w:line="240" w:lineRule="auto"/>
              <w:jc w:val="both"/>
            </w:pPr>
            <w:r>
              <w:rPr>
                <w:sz w:val="18"/>
                <w:szCs w:val="18"/>
              </w:rPr>
              <w:t xml:space="preserve">Registro de timestamps en todas las transiciones y extracción desde el historial</w:t>
            </w:r>
          </w:p>
        </w:tc>
        <w:tc>
          <w:tcPr>
            <w:tcW w:w="1085" w:type="dxa"/>
            <w:tcMar>
              <w:top w:w="60" w:type="dxa"/>
              <w:left w:w="90" w:type="dxa"/>
              <w:bottom w:w="60" w:type="dxa"/>
              <w:right w:w="90" w:type="dxa"/>
            </w:tcMar>
            <w:vAlign w:val="center"/>
          </w:tcPr>
          <w:p w14:paraId="4904E915" w14:textId="77777777" w:rsidR="00EA1982" w:rsidRDefault="00000000" w:rsidP="00D55090">
            <w:pPr>
              <w:spacing w:line="240" w:lineRule="auto"/>
              <w:jc w:val="both"/>
            </w:pPr>
            <w:r>
              <w:rPr>
                <w:sz w:val="18"/>
                <w:szCs w:val="18"/>
              </w:rPr>
              <w:t>M1 / M7</w:t>
            </w:r>
          </w:p>
        </w:tc>
        <w:tc>
          <w:tcPr>
            <w:tcW w:w="1085" w:type="dxa"/>
            <w:tcMar>
              <w:top w:w="60" w:type="dxa"/>
              <w:left w:w="90" w:type="dxa"/>
              <w:bottom w:w="60" w:type="dxa"/>
              <w:right w:w="90" w:type="dxa"/>
            </w:tcMar>
            <w:vAlign w:val="center"/>
          </w:tcPr>
          <w:p w14:paraId="5C6EADD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D0FB11A"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E09FB6C" w14:textId="77777777" w:rsidR="00EA1982" w:rsidRDefault="00000000" w:rsidP="00D55090">
            <w:pPr>
              <w:spacing w:line="240" w:lineRule="auto"/>
              <w:jc w:val="both"/>
            </w:pPr>
            <w:r>
              <w:rPr>
                <w:sz w:val="18"/>
                <w:szCs w:val="18"/>
              </w:rPr>
              <w:t>Media</w:t>
            </w:r>
          </w:p>
        </w:tc>
      </w:tr>
      <w:tr w:rsidR="00EA1982" w14:paraId="5A89DDFA" w14:textId="77777777">
        <w:tc>
          <w:tcPr>
            <w:tcW w:w="1085" w:type="dxa"/>
            <w:tcMar>
              <w:top w:w="60" w:type="dxa"/>
              <w:left w:w="90" w:type="dxa"/>
              <w:bottom w:w="60" w:type="dxa"/>
              <w:right w:w="90" w:type="dxa"/>
            </w:tcMar>
            <w:vAlign w:val="center"/>
          </w:tcPr>
          <w:p w14:paraId="625E05DD" w14:textId="77777777" w:rsidR="00EA1982" w:rsidRDefault="00000000" w:rsidP="00D55090">
            <w:pPr>
              <w:spacing w:line="240" w:lineRule="auto"/>
              <w:jc w:val="both"/>
            </w:pPr>
            <w:r>
              <w:rPr>
                <w:sz w:val="18"/>
                <w:szCs w:val="18"/>
              </w:rPr>
              <w:t>8</w:t>
            </w:r>
          </w:p>
        </w:tc>
        <w:tc>
          <w:tcPr>
            <w:tcW w:w="4499" w:type="dxa"/>
            <w:tcMar>
              <w:top w:w="60" w:type="dxa"/>
              <w:left w:w="90" w:type="dxa"/>
              <w:bottom w:w="60" w:type="dxa"/>
              <w:right w:w="90" w:type="dxa"/>
            </w:tcMar>
            <w:vAlign w:val="center"/>
          </w:tcPr>
          <w:p w14:paraId="4C13E346" w14:textId="77777777" w:rsidR="00EA1982" w:rsidRDefault="00000000" w:rsidP="00D55090">
            <w:pPr>
              <w:spacing w:line="240" w:lineRule="auto"/>
              <w:jc w:val="both"/>
            </w:pPr>
            <w:r>
              <w:rPr>
                <w:sz w:val="18"/>
                <w:szCs w:val="18"/>
              </w:rPr>
              <w:t xml:space="preserve">Priorización automática por criterio comercial; «Mis tickets» autoordenado</w:t>
            </w:r>
          </w:p>
        </w:tc>
        <w:tc>
          <w:tcPr>
            <w:tcW w:w="1085" w:type="dxa"/>
            <w:tcMar>
              <w:top w:w="60" w:type="dxa"/>
              <w:left w:w="90" w:type="dxa"/>
              <w:bottom w:w="60" w:type="dxa"/>
              <w:right w:w="90" w:type="dxa"/>
            </w:tcMar>
            <w:vAlign w:val="center"/>
          </w:tcPr>
          <w:p w14:paraId="3202D52A"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31B872D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C1A7FFE"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FACFD9A" w14:textId="77777777" w:rsidR="00EA1982" w:rsidRDefault="00000000" w:rsidP="00D55090">
            <w:pPr>
              <w:spacing w:line="240" w:lineRule="auto"/>
              <w:jc w:val="both"/>
            </w:pPr>
            <w:r>
              <w:rPr>
                <w:sz w:val="18"/>
                <w:szCs w:val="18"/>
              </w:rPr>
              <w:t>Baja</w:t>
            </w:r>
          </w:p>
        </w:tc>
      </w:tr>
      <w:tr w:rsidR="00EA1982" w14:paraId="143E1A68" w14:textId="77777777">
        <w:tc>
          <w:tcPr>
            <w:tcW w:w="1085" w:type="dxa"/>
            <w:tcMar>
              <w:top w:w="60" w:type="dxa"/>
              <w:left w:w="90" w:type="dxa"/>
              <w:bottom w:w="60" w:type="dxa"/>
              <w:right w:w="90" w:type="dxa"/>
            </w:tcMar>
            <w:vAlign w:val="center"/>
          </w:tcPr>
          <w:p w14:paraId="7615A259" w14:textId="77777777" w:rsidR="00EA1982" w:rsidRDefault="00000000" w:rsidP="00D55090">
            <w:pPr>
              <w:spacing w:line="240" w:lineRule="auto"/>
              <w:jc w:val="both"/>
            </w:pPr>
            <w:r>
              <w:rPr>
                <w:sz w:val="18"/>
                <w:szCs w:val="18"/>
              </w:rPr>
              <w:t>9</w:t>
            </w:r>
          </w:p>
        </w:tc>
        <w:tc>
          <w:tcPr>
            <w:tcW w:w="4499" w:type="dxa"/>
            <w:tcMar>
              <w:top w:w="60" w:type="dxa"/>
              <w:left w:w="90" w:type="dxa"/>
              <w:bottom w:w="60" w:type="dxa"/>
              <w:right w:w="90" w:type="dxa"/>
            </w:tcMar>
            <w:vAlign w:val="center"/>
          </w:tcPr>
          <w:p w14:paraId="37022B11" w14:textId="77777777" w:rsidR="00EA1982" w:rsidRDefault="00000000" w:rsidP="00D55090">
            <w:pPr>
              <w:spacing w:line="240" w:lineRule="auto"/>
              <w:jc w:val="both"/>
            </w:pPr>
            <w:r>
              <w:rPr>
                <w:sz w:val="18"/>
                <w:szCs w:val="18"/>
              </w:rPr>
              <w:t>Hoja de vida del equipo con los cuatro campos comerciales faltantes; alta por Comercial</w:t>
            </w:r>
          </w:p>
        </w:tc>
        <w:tc>
          <w:tcPr>
            <w:tcW w:w="1085" w:type="dxa"/>
            <w:tcMar>
              <w:top w:w="60" w:type="dxa"/>
              <w:left w:w="90" w:type="dxa"/>
              <w:bottom w:w="60" w:type="dxa"/>
              <w:right w:w="90" w:type="dxa"/>
            </w:tcMar>
            <w:vAlign w:val="center"/>
          </w:tcPr>
          <w:p w14:paraId="693AF308" w14:textId="77777777" w:rsidR="00EA1982" w:rsidRDefault="00000000" w:rsidP="00D55090">
            <w:pPr>
              <w:spacing w:line="240" w:lineRule="auto"/>
              <w:jc w:val="both"/>
            </w:pPr>
            <w:r>
              <w:rPr>
                <w:sz w:val="18"/>
                <w:szCs w:val="18"/>
              </w:rPr>
              <w:t>M3</w:t>
            </w:r>
          </w:p>
        </w:tc>
        <w:tc>
          <w:tcPr>
            <w:tcW w:w="1085" w:type="dxa"/>
            <w:tcMar>
              <w:top w:w="60" w:type="dxa"/>
              <w:left w:w="90" w:type="dxa"/>
              <w:bottom w:w="60" w:type="dxa"/>
              <w:right w:w="90" w:type="dxa"/>
            </w:tcMar>
            <w:vAlign w:val="center"/>
          </w:tcPr>
          <w:p w14:paraId="158A5B2B"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7D82B41"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B004404" w14:textId="77777777" w:rsidR="00EA1982" w:rsidRDefault="00000000" w:rsidP="00D55090">
            <w:pPr>
              <w:spacing w:line="240" w:lineRule="auto"/>
              <w:jc w:val="both"/>
            </w:pPr>
            <w:r>
              <w:rPr>
                <w:sz w:val="18"/>
                <w:szCs w:val="18"/>
              </w:rPr>
              <w:t>Baja</w:t>
            </w:r>
          </w:p>
        </w:tc>
      </w:tr>
      <w:tr w:rsidR="00EA1982" w14:paraId="5967C6AD" w14:textId="77777777">
        <w:tc>
          <w:tcPr>
            <w:tcW w:w="1085" w:type="dxa"/>
            <w:tcMar>
              <w:top w:w="60" w:type="dxa"/>
              <w:left w:w="90" w:type="dxa"/>
              <w:bottom w:w="60" w:type="dxa"/>
              <w:right w:w="90" w:type="dxa"/>
            </w:tcMar>
            <w:vAlign w:val="center"/>
          </w:tcPr>
          <w:p w14:paraId="2D87D02A" w14:textId="77777777" w:rsidR="00EA1982" w:rsidRDefault="00000000" w:rsidP="00D55090">
            <w:pPr>
              <w:spacing w:line="240" w:lineRule="auto"/>
              <w:jc w:val="both"/>
            </w:pPr>
            <w:r>
              <w:rPr>
                <w:sz w:val="18"/>
                <w:szCs w:val="18"/>
              </w:rPr>
              <w:t>10</w:t>
            </w:r>
          </w:p>
        </w:tc>
        <w:tc>
          <w:tcPr>
            <w:tcW w:w="4499" w:type="dxa"/>
            <w:tcMar>
              <w:top w:w="60" w:type="dxa"/>
              <w:left w:w="90" w:type="dxa"/>
              <w:bottom w:w="60" w:type="dxa"/>
              <w:right w:w="90" w:type="dxa"/>
            </w:tcMar>
            <w:vAlign w:val="center"/>
          </w:tcPr>
          <w:p w14:paraId="4E49A091" w14:textId="77777777" w:rsidR="00EA1982" w:rsidRDefault="00000000" w:rsidP="00D55090">
            <w:pPr>
              <w:spacing w:line="240" w:lineRule="auto"/>
              <w:jc w:val="both"/>
            </w:pPr>
            <w:r>
              <w:rPr>
                <w:sz w:val="18"/>
                <w:szCs w:val="18"/>
              </w:rPr>
              <w:t xml:space="preserve">Registro de entrada en recepción con foto y datos, generando el ticket</w:t>
            </w:r>
          </w:p>
        </w:tc>
        <w:tc>
          <w:tcPr>
            <w:tcW w:w="1085" w:type="dxa"/>
            <w:tcMar>
              <w:top w:w="60" w:type="dxa"/>
              <w:left w:w="90" w:type="dxa"/>
              <w:bottom w:w="60" w:type="dxa"/>
              <w:right w:w="90" w:type="dxa"/>
            </w:tcMar>
            <w:vAlign w:val="center"/>
          </w:tcPr>
          <w:p w14:paraId="79A1B530" w14:textId="77777777" w:rsidR="00EA1982" w:rsidRDefault="00000000" w:rsidP="00D55090">
            <w:pPr>
              <w:spacing w:line="240" w:lineRule="auto"/>
              <w:jc w:val="both"/>
            </w:pPr>
            <w:r>
              <w:rPr>
                <w:sz w:val="18"/>
                <w:szCs w:val="18"/>
              </w:rPr>
              <w:t>M1 / M3</w:t>
            </w:r>
          </w:p>
        </w:tc>
        <w:tc>
          <w:tcPr>
            <w:tcW w:w="1085" w:type="dxa"/>
            <w:tcMar>
              <w:top w:w="60" w:type="dxa"/>
              <w:left w:w="90" w:type="dxa"/>
              <w:bottom w:w="60" w:type="dxa"/>
              <w:right w:w="90" w:type="dxa"/>
            </w:tcMar>
            <w:vAlign w:val="center"/>
          </w:tcPr>
          <w:p w14:paraId="4BB0DC7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B06759B"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1DA93E0" w14:textId="77777777" w:rsidR="00EA1982" w:rsidRDefault="00000000" w:rsidP="00D55090">
            <w:pPr>
              <w:spacing w:line="240" w:lineRule="auto"/>
              <w:jc w:val="both"/>
            </w:pPr>
            <w:r>
              <w:rPr>
                <w:sz w:val="18"/>
                <w:szCs w:val="18"/>
              </w:rPr>
              <w:t>Media</w:t>
            </w:r>
          </w:p>
        </w:tc>
      </w:tr>
      <w:tr w:rsidR="00EA1982" w14:paraId="03091601" w14:textId="77777777">
        <w:tc>
          <w:tcPr>
            <w:tcW w:w="1085" w:type="dxa"/>
            <w:tcMar>
              <w:top w:w="60" w:type="dxa"/>
              <w:left w:w="90" w:type="dxa"/>
              <w:bottom w:w="60" w:type="dxa"/>
              <w:right w:w="90" w:type="dxa"/>
            </w:tcMar>
            <w:vAlign w:val="center"/>
          </w:tcPr>
          <w:p w14:paraId="7D3DAD91" w14:textId="77777777" w:rsidR="00EA1982" w:rsidRDefault="00000000" w:rsidP="00D55090">
            <w:pPr>
              <w:spacing w:line="240" w:lineRule="auto"/>
              <w:jc w:val="both"/>
            </w:pPr>
            <w:r>
              <w:rPr>
                <w:sz w:val="18"/>
                <w:szCs w:val="18"/>
              </w:rPr>
              <w:t>11</w:t>
            </w:r>
          </w:p>
        </w:tc>
        <w:tc>
          <w:tcPr>
            <w:tcW w:w="4499" w:type="dxa"/>
            <w:tcMar>
              <w:top w:w="60" w:type="dxa"/>
              <w:left w:w="90" w:type="dxa"/>
              <w:bottom w:w="60" w:type="dxa"/>
              <w:right w:w="90" w:type="dxa"/>
            </w:tcMar>
            <w:vAlign w:val="center"/>
          </w:tcPr>
          <w:p w14:paraId="423881E5" w14:textId="77777777" w:rsidR="00EA1982" w:rsidRDefault="00000000" w:rsidP="00D55090">
            <w:pPr>
              <w:spacing w:line="240" w:lineRule="auto"/>
              <w:jc w:val="both"/>
            </w:pPr>
            <w:r>
              <w:rPr>
                <w:sz w:val="18"/>
                <w:szCs w:val="18"/>
              </w:rPr>
              <w:t xml:space="preserve">Diagnóstico guiado por fases macro→micro con criterio Alerta / Cobrable / Bloqueante</w:t>
            </w:r>
          </w:p>
        </w:tc>
        <w:tc>
          <w:tcPr>
            <w:tcW w:w="1085" w:type="dxa"/>
            <w:tcMar>
              <w:top w:w="60" w:type="dxa"/>
              <w:left w:w="90" w:type="dxa"/>
              <w:bottom w:w="60" w:type="dxa"/>
              <w:right w:w="90" w:type="dxa"/>
            </w:tcMar>
            <w:vAlign w:val="center"/>
          </w:tcPr>
          <w:p w14:paraId="0CDC0F87" w14:textId="77777777" w:rsidR="00EA1982" w:rsidRDefault="00000000" w:rsidP="00D55090">
            <w:pPr>
              <w:spacing w:line="240" w:lineRule="auto"/>
              <w:jc w:val="both"/>
            </w:pPr>
            <w:r>
              <w:rPr>
                <w:sz w:val="18"/>
                <w:szCs w:val="18"/>
              </w:rPr>
              <w:t>M2</w:t>
            </w:r>
          </w:p>
        </w:tc>
        <w:tc>
          <w:tcPr>
            <w:tcW w:w="1085" w:type="dxa"/>
            <w:tcMar>
              <w:top w:w="60" w:type="dxa"/>
              <w:left w:w="90" w:type="dxa"/>
              <w:bottom w:w="60" w:type="dxa"/>
              <w:right w:w="90" w:type="dxa"/>
            </w:tcMar>
            <w:vAlign w:val="center"/>
          </w:tcPr>
          <w:p w14:paraId="714C5FA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9FE2039"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526F81C" w14:textId="77777777" w:rsidR="00EA1982" w:rsidRDefault="00000000" w:rsidP="00D55090">
            <w:pPr>
              <w:spacing w:line="240" w:lineRule="auto"/>
              <w:jc w:val="both"/>
            </w:pPr>
            <w:r>
              <w:rPr>
                <w:sz w:val="18"/>
                <w:szCs w:val="18"/>
              </w:rPr>
              <w:t>Alta</w:t>
            </w:r>
          </w:p>
        </w:tc>
      </w:tr>
      <w:tr w:rsidR="00EA1982" w14:paraId="75026E5A" w14:textId="77777777">
        <w:tc>
          <w:tcPr>
            <w:tcW w:w="1085" w:type="dxa"/>
            <w:tcMar>
              <w:top w:w="60" w:type="dxa"/>
              <w:left w:w="90" w:type="dxa"/>
              <w:bottom w:w="60" w:type="dxa"/>
              <w:right w:w="90" w:type="dxa"/>
            </w:tcMar>
            <w:vAlign w:val="center"/>
          </w:tcPr>
          <w:p w14:paraId="0E9DD0F3" w14:textId="77777777" w:rsidR="00EA1982" w:rsidRDefault="00000000" w:rsidP="00D55090">
            <w:pPr>
              <w:spacing w:line="240" w:lineRule="auto"/>
              <w:jc w:val="both"/>
            </w:pPr>
            <w:r>
              <w:rPr>
                <w:sz w:val="18"/>
                <w:szCs w:val="18"/>
              </w:rPr>
              <w:t>12</w:t>
            </w:r>
          </w:p>
        </w:tc>
        <w:tc>
          <w:tcPr>
            <w:tcW w:w="4499" w:type="dxa"/>
            <w:tcMar>
              <w:top w:w="60" w:type="dxa"/>
              <w:left w:w="90" w:type="dxa"/>
              <w:bottom w:w="60" w:type="dxa"/>
              <w:right w:w="90" w:type="dxa"/>
            </w:tcMar>
            <w:vAlign w:val="center"/>
          </w:tcPr>
          <w:p w14:paraId="5765B0AD" w14:textId="77777777" w:rsidR="00EA1982" w:rsidRDefault="00000000" w:rsidP="00D55090">
            <w:pPr>
              <w:spacing w:line="240" w:lineRule="auto"/>
              <w:jc w:val="both"/>
            </w:pPr>
            <w:r>
              <w:rPr>
                <w:sz w:val="18"/>
                <w:szCs w:val="18"/>
              </w:rPr>
              <w:t>Selección de repuestos y horas estimadas desde el diagnóstico</w:t>
            </w:r>
          </w:p>
        </w:tc>
        <w:tc>
          <w:tcPr>
            <w:tcW w:w="1085" w:type="dxa"/>
            <w:tcMar>
              <w:top w:w="60" w:type="dxa"/>
              <w:left w:w="90" w:type="dxa"/>
              <w:bottom w:w="60" w:type="dxa"/>
              <w:right w:w="90" w:type="dxa"/>
            </w:tcMar>
            <w:vAlign w:val="center"/>
          </w:tcPr>
          <w:p w14:paraId="7337C8BE" w14:textId="77777777" w:rsidR="00EA1982" w:rsidRDefault="00000000" w:rsidP="00D55090">
            <w:pPr>
              <w:spacing w:line="240" w:lineRule="auto"/>
              <w:jc w:val="both"/>
            </w:pPr>
            <w:r>
              <w:rPr>
                <w:sz w:val="18"/>
                <w:szCs w:val="18"/>
              </w:rPr>
              <w:t>M2 / M5</w:t>
            </w:r>
          </w:p>
        </w:tc>
        <w:tc>
          <w:tcPr>
            <w:tcW w:w="1085" w:type="dxa"/>
            <w:tcMar>
              <w:top w:w="60" w:type="dxa"/>
              <w:left w:w="90" w:type="dxa"/>
              <w:bottom w:w="60" w:type="dxa"/>
              <w:right w:w="90" w:type="dxa"/>
            </w:tcMar>
            <w:vAlign w:val="center"/>
          </w:tcPr>
          <w:p w14:paraId="3E1D1071"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C0C9CC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0AE7ADC7" w14:textId="77777777" w:rsidR="00EA1982" w:rsidRDefault="00000000" w:rsidP="00D55090">
            <w:pPr>
              <w:spacing w:line="240" w:lineRule="auto"/>
              <w:jc w:val="both"/>
            </w:pPr>
            <w:r>
              <w:rPr>
                <w:sz w:val="18"/>
                <w:szCs w:val="18"/>
              </w:rPr>
              <w:t>Media</w:t>
            </w:r>
          </w:p>
        </w:tc>
      </w:tr>
      <w:tr w:rsidR="00EA1982" w14:paraId="0E976F8A" w14:textId="77777777">
        <w:tc>
          <w:tcPr>
            <w:tcW w:w="1085" w:type="dxa"/>
            <w:tcMar>
              <w:top w:w="60" w:type="dxa"/>
              <w:left w:w="90" w:type="dxa"/>
              <w:bottom w:w="60" w:type="dxa"/>
              <w:right w:w="90" w:type="dxa"/>
            </w:tcMar>
            <w:vAlign w:val="center"/>
          </w:tcPr>
          <w:p w14:paraId="79506256" w14:textId="77777777" w:rsidR="00EA1982" w:rsidRDefault="00000000" w:rsidP="00D55090">
            <w:pPr>
              <w:spacing w:line="240" w:lineRule="auto"/>
              <w:jc w:val="both"/>
            </w:pPr>
            <w:r>
              <w:rPr>
                <w:sz w:val="18"/>
                <w:szCs w:val="18"/>
              </w:rPr>
              <w:t>13</w:t>
            </w:r>
          </w:p>
        </w:tc>
        <w:tc>
          <w:tcPr>
            <w:tcW w:w="4499" w:type="dxa"/>
            <w:tcMar>
              <w:top w:w="60" w:type="dxa"/>
              <w:left w:w="90" w:type="dxa"/>
              <w:bottom w:w="60" w:type="dxa"/>
              <w:right w:w="90" w:type="dxa"/>
            </w:tcMar>
            <w:vAlign w:val="center"/>
          </w:tcPr>
          <w:p w14:paraId="1BD96FF6" w14:textId="77777777" w:rsidR="00EA1982" w:rsidRDefault="00000000" w:rsidP="00D55090">
            <w:pPr>
              <w:spacing w:line="240" w:lineRule="auto"/>
              <w:jc w:val="both"/>
            </w:pPr>
            <w:r>
              <w:rPr>
                <w:sz w:val="18"/>
                <w:szCs w:val="18"/>
              </w:rPr>
              <w:t xml:space="preserve">Dashboard operativo Kanban con WIP por etapa y riesgo de compromiso</w:t>
            </w:r>
          </w:p>
        </w:tc>
        <w:tc>
          <w:tcPr>
            <w:tcW w:w="1085" w:type="dxa"/>
            <w:tcMar>
              <w:top w:w="60" w:type="dxa"/>
              <w:left w:w="90" w:type="dxa"/>
              <w:bottom w:w="60" w:type="dxa"/>
              <w:right w:w="90" w:type="dxa"/>
            </w:tcMar>
            <w:vAlign w:val="center"/>
          </w:tcPr>
          <w:p w14:paraId="7FA8E770"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0DC3A0F0"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2501C45F"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FD7384B" w14:textId="77777777" w:rsidR="00EA1982" w:rsidRDefault="00000000" w:rsidP="00D55090">
            <w:pPr>
              <w:spacing w:line="240" w:lineRule="auto"/>
              <w:jc w:val="both"/>
            </w:pPr>
            <w:r>
              <w:rPr>
                <w:sz w:val="18"/>
                <w:szCs w:val="18"/>
              </w:rPr>
              <w:t>Media</w:t>
            </w:r>
          </w:p>
        </w:tc>
      </w:tr>
      <w:tr w:rsidR="00EA1982" w14:paraId="219AC228" w14:textId="77777777">
        <w:tc>
          <w:tcPr>
            <w:tcW w:w="1085" w:type="dxa"/>
            <w:tcMar>
              <w:top w:w="60" w:type="dxa"/>
              <w:left w:w="90" w:type="dxa"/>
              <w:bottom w:w="60" w:type="dxa"/>
              <w:right w:w="90" w:type="dxa"/>
            </w:tcMar>
            <w:vAlign w:val="center"/>
          </w:tcPr>
          <w:p w14:paraId="629EAFE3" w14:textId="77777777" w:rsidR="00EA1982" w:rsidRDefault="00000000" w:rsidP="00D55090">
            <w:pPr>
              <w:spacing w:line="240" w:lineRule="auto"/>
              <w:jc w:val="both"/>
            </w:pPr>
            <w:r>
              <w:rPr>
                <w:sz w:val="18"/>
                <w:szCs w:val="18"/>
              </w:rPr>
              <w:t>14</w:t>
            </w:r>
          </w:p>
        </w:tc>
        <w:tc>
          <w:tcPr>
            <w:tcW w:w="4499" w:type="dxa"/>
            <w:tcMar>
              <w:top w:w="60" w:type="dxa"/>
              <w:left w:w="90" w:type="dxa"/>
              <w:bottom w:w="60" w:type="dxa"/>
              <w:right w:w="90" w:type="dxa"/>
            </w:tcMar>
            <w:vAlign w:val="center"/>
          </w:tcPr>
          <w:p w14:paraId="7CCE7E7D" w14:textId="77777777" w:rsidR="00EA1982" w:rsidRDefault="00000000" w:rsidP="00D55090">
            <w:pPr>
              <w:spacing w:line="240" w:lineRule="auto"/>
              <w:jc w:val="both"/>
            </w:pPr>
            <w:r>
              <w:rPr>
                <w:sz w:val="18"/>
                <w:szCs w:val="18"/>
              </w:rPr>
              <w:t>KPI de OTD, lead time total y lead time de cotización</w:t>
            </w:r>
          </w:p>
        </w:tc>
        <w:tc>
          <w:tcPr>
            <w:tcW w:w="1085" w:type="dxa"/>
            <w:tcMar>
              <w:top w:w="60" w:type="dxa"/>
              <w:left w:w="90" w:type="dxa"/>
              <w:bottom w:w="60" w:type="dxa"/>
              <w:right w:w="90" w:type="dxa"/>
            </w:tcMar>
            <w:vAlign w:val="center"/>
          </w:tcPr>
          <w:p w14:paraId="18D77840"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1D2CE606"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5E81458D"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056161B" w14:textId="77777777" w:rsidR="00EA1982" w:rsidRDefault="00000000" w:rsidP="00D55090">
            <w:pPr>
              <w:spacing w:line="240" w:lineRule="auto"/>
              <w:jc w:val="both"/>
            </w:pPr>
            <w:r>
              <w:rPr>
                <w:sz w:val="18"/>
                <w:szCs w:val="18"/>
              </w:rPr>
              <w:t>Media</w:t>
            </w:r>
          </w:p>
        </w:tc>
      </w:tr>
      <w:tr w:rsidR="00EA1982" w14:paraId="40862365" w14:textId="77777777">
        <w:tc>
          <w:tcPr>
            <w:tcW w:w="1085" w:type="dxa"/>
            <w:tcMar>
              <w:top w:w="60" w:type="dxa"/>
              <w:left w:w="90" w:type="dxa"/>
              <w:bottom w:w="60" w:type="dxa"/>
              <w:right w:w="90" w:type="dxa"/>
            </w:tcMar>
            <w:vAlign w:val="center"/>
          </w:tcPr>
          <w:p w14:paraId="491742C9" w14:textId="77777777" w:rsidR="00EA1982" w:rsidRDefault="00000000" w:rsidP="00D55090">
            <w:pPr>
              <w:spacing w:line="240" w:lineRule="auto"/>
              <w:jc w:val="both"/>
            </w:pPr>
            <w:r>
              <w:rPr>
                <w:sz w:val="18"/>
                <w:szCs w:val="18"/>
              </w:rPr>
              <w:t>15</w:t>
            </w:r>
          </w:p>
        </w:tc>
        <w:tc>
          <w:tcPr>
            <w:tcW w:w="4499" w:type="dxa"/>
            <w:tcMar>
              <w:top w:w="60" w:type="dxa"/>
              <w:left w:w="90" w:type="dxa"/>
              <w:bottom w:w="60" w:type="dxa"/>
              <w:right w:w="90" w:type="dxa"/>
            </w:tcMar>
            <w:vAlign w:val="center"/>
          </w:tcPr>
          <w:p w14:paraId="1C69F316" w14:textId="77777777" w:rsidR="00EA1982" w:rsidRDefault="00000000" w:rsidP="00D55090">
            <w:pPr>
              <w:spacing w:line="240" w:lineRule="auto"/>
              <w:jc w:val="both"/>
            </w:pPr>
            <w:r>
              <w:rPr>
                <w:sz w:val="18"/>
                <w:szCs w:val="18"/>
              </w:rPr>
              <w:t>Descuento de repuesto usado sobre orden aprobada</w:t>
            </w:r>
          </w:p>
        </w:tc>
        <w:tc>
          <w:tcPr>
            <w:tcW w:w="1085" w:type="dxa"/>
            <w:tcMar>
              <w:top w:w="60" w:type="dxa"/>
              <w:left w:w="90" w:type="dxa"/>
              <w:bottom w:w="60" w:type="dxa"/>
              <w:right w:w="90" w:type="dxa"/>
            </w:tcMar>
            <w:vAlign w:val="center"/>
          </w:tcPr>
          <w:p w14:paraId="279F5335"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2647E548"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F33CA82"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0EC9E69" w14:textId="77777777" w:rsidR="00EA1982" w:rsidRDefault="00000000" w:rsidP="00D55090">
            <w:pPr>
              <w:spacing w:line="240" w:lineRule="auto"/>
              <w:jc w:val="both"/>
            </w:pPr>
            <w:r>
              <w:rPr>
                <w:sz w:val="18"/>
                <w:szCs w:val="18"/>
              </w:rPr>
              <w:t>Media</w:t>
            </w:r>
          </w:p>
        </w:tc>
      </w:tr>
      <w:tr w:rsidR="00EA1982" w14:paraId="7E9044BF" w14:textId="77777777">
        <w:tc>
          <w:tcPr>
            <w:tcW w:w="1085" w:type="dxa"/>
            <w:tcMar>
              <w:top w:w="60" w:type="dxa"/>
              <w:left w:w="90" w:type="dxa"/>
              <w:bottom w:w="60" w:type="dxa"/>
              <w:right w:w="90" w:type="dxa"/>
            </w:tcMar>
            <w:vAlign w:val="center"/>
          </w:tcPr>
          <w:p w14:paraId="7508C044" w14:textId="77777777" w:rsidR="00EA1982" w:rsidRDefault="00000000" w:rsidP="00D55090">
            <w:pPr>
              <w:spacing w:line="240" w:lineRule="auto"/>
              <w:jc w:val="both"/>
            </w:pPr>
            <w:r>
              <w:rPr>
                <w:sz w:val="18"/>
                <w:szCs w:val="18"/>
              </w:rPr>
              <w:t>17</w:t>
            </w:r>
          </w:p>
        </w:tc>
        <w:tc>
          <w:tcPr>
            <w:tcW w:w="4499" w:type="dxa"/>
            <w:tcMar>
              <w:top w:w="60" w:type="dxa"/>
              <w:left w:w="90" w:type="dxa"/>
              <w:bottom w:w="60" w:type="dxa"/>
              <w:right w:w="90" w:type="dxa"/>
            </w:tcMar>
            <w:vAlign w:val="center"/>
          </w:tcPr>
          <w:p w14:paraId="6BC4E417" w14:textId="77777777" w:rsidR="00EA1982" w:rsidRDefault="00000000" w:rsidP="00D55090">
            <w:pPr>
              <w:spacing w:line="240" w:lineRule="auto"/>
              <w:jc w:val="both"/>
            </w:pPr>
            <w:r>
              <w:rPr>
                <w:sz w:val="18"/>
                <w:szCs w:val="18"/>
              </w:rPr>
              <w:t xml:space="preserve">Base de datos PostgreSQL propia; Zoho en solo lectura </w:t>
            </w:r>
            <w:r>
              <w:rPr>
                <w:i/>
                <w:iCs/>
                <w:sz w:val="18"/>
                <w:szCs w:val="18"/>
              </w:rPr>
              <w:t>(conexión mediante cliente REST propio con OAuth2 ya lograda)</w:t>
            </w:r>
          </w:p>
        </w:tc>
        <w:tc>
          <w:tcPr>
            <w:tcW w:w="1085" w:type="dxa"/>
            <w:tcMar>
              <w:top w:w="60" w:type="dxa"/>
              <w:left w:w="90" w:type="dxa"/>
              <w:bottom w:w="60" w:type="dxa"/>
              <w:right w:w="90" w:type="dxa"/>
            </w:tcMar>
            <w:vAlign w:val="center"/>
          </w:tcPr>
          <w:p w14:paraId="7B6F3C11"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75603FCC"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087C7D68"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AE3C1D8" w14:textId="77777777" w:rsidR="00EA1982" w:rsidRDefault="00000000" w:rsidP="00D55090">
            <w:pPr>
              <w:spacing w:line="240" w:lineRule="auto"/>
              <w:jc w:val="both"/>
            </w:pPr>
            <w:r>
              <w:rPr>
                <w:sz w:val="18"/>
                <w:szCs w:val="18"/>
              </w:rPr>
              <w:t>Alta</w:t>
            </w:r>
          </w:p>
        </w:tc>
      </w:tr>
      <w:tr w:rsidR="00EA1982" w14:paraId="171C4008" w14:textId="77777777">
        <w:tc>
          <w:tcPr>
            <w:tcW w:w="1085" w:type="dxa"/>
            <w:tcMar>
              <w:top w:w="60" w:type="dxa"/>
              <w:left w:w="90" w:type="dxa"/>
              <w:bottom w:w="60" w:type="dxa"/>
              <w:right w:w="90" w:type="dxa"/>
            </w:tcMar>
            <w:vAlign w:val="center"/>
          </w:tcPr>
          <w:p w14:paraId="7FAA45F3" w14:textId="77777777" w:rsidR="00EA1982" w:rsidRDefault="00000000" w:rsidP="00D55090">
            <w:pPr>
              <w:spacing w:line="240" w:lineRule="auto"/>
              <w:jc w:val="both"/>
            </w:pPr>
            <w:r>
              <w:rPr>
                <w:sz w:val="18"/>
                <w:szCs w:val="18"/>
              </w:rPr>
              <w:t>18</w:t>
            </w:r>
          </w:p>
        </w:tc>
        <w:tc>
          <w:tcPr>
            <w:tcW w:w="4499" w:type="dxa"/>
            <w:tcMar>
              <w:top w:w="60" w:type="dxa"/>
              <w:left w:w="90" w:type="dxa"/>
              <w:bottom w:w="60" w:type="dxa"/>
              <w:right w:w="90" w:type="dxa"/>
            </w:tcMar>
            <w:vAlign w:val="center"/>
          </w:tcPr>
          <w:p w14:paraId="424A7124" w14:textId="77777777" w:rsidR="00EA1982" w:rsidRDefault="00000000" w:rsidP="00D55090">
            <w:pPr>
              <w:spacing w:line="240" w:lineRule="auto"/>
              <w:jc w:val="both"/>
            </w:pPr>
            <w:r>
              <w:rPr>
                <w:sz w:val="18"/>
                <w:szCs w:val="18"/>
              </w:rPr>
              <w:t xml:space="preserve">App móvil/tablet con checklists, fotos y firma; offline básico</w:t>
            </w:r>
          </w:p>
        </w:tc>
        <w:tc>
          <w:tcPr>
            <w:tcW w:w="1085" w:type="dxa"/>
            <w:tcMar>
              <w:top w:w="60" w:type="dxa"/>
              <w:left w:w="90" w:type="dxa"/>
              <w:bottom w:w="60" w:type="dxa"/>
              <w:right w:w="90" w:type="dxa"/>
            </w:tcMar>
            <w:vAlign w:val="center"/>
          </w:tcPr>
          <w:p w14:paraId="3CE34147"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754C1A6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39DEAEA"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5C49D278" w14:textId="77777777" w:rsidR="00EA1982" w:rsidRDefault="00000000" w:rsidP="00D55090">
            <w:pPr>
              <w:spacing w:line="240" w:lineRule="auto"/>
              <w:jc w:val="both"/>
            </w:pPr>
            <w:r>
              <w:rPr>
                <w:sz w:val="18"/>
                <w:szCs w:val="18"/>
              </w:rPr>
              <w:t>Alta</w:t>
            </w:r>
          </w:p>
        </w:tc>
      </w:tr>
      <w:tr w:rsidR="00EA1982" w14:paraId="53A1ABFE" w14:textId="77777777">
        <w:tc>
          <w:tcPr>
            <w:tcW w:w="1085" w:type="dxa"/>
            <w:tcMar>
              <w:top w:w="60" w:type="dxa"/>
              <w:left w:w="90" w:type="dxa"/>
              <w:bottom w:w="60" w:type="dxa"/>
              <w:right w:w="90" w:type="dxa"/>
            </w:tcMar>
            <w:vAlign w:val="center"/>
          </w:tcPr>
          <w:p w14:paraId="31D11EBE" w14:textId="77777777" w:rsidR="00EA1982" w:rsidRDefault="00000000" w:rsidP="00D55090">
            <w:pPr>
              <w:spacing w:line="240" w:lineRule="auto"/>
              <w:jc w:val="both"/>
            </w:pPr>
            <w:r>
              <w:rPr>
                <w:sz w:val="18"/>
                <w:szCs w:val="18"/>
              </w:rPr>
              <w:t>19</w:t>
            </w:r>
          </w:p>
        </w:tc>
        <w:tc>
          <w:tcPr>
            <w:tcW w:w="4499" w:type="dxa"/>
            <w:tcMar>
              <w:top w:w="60" w:type="dxa"/>
              <w:left w:w="90" w:type="dxa"/>
              <w:bottom w:w="60" w:type="dxa"/>
              <w:right w:w="90" w:type="dxa"/>
            </w:tcMar>
            <w:vAlign w:val="center"/>
          </w:tcPr>
          <w:p w14:paraId="3E951C77" w14:textId="77777777" w:rsidR="00EA1982" w:rsidRDefault="00000000" w:rsidP="00D55090">
            <w:pPr>
              <w:spacing w:line="240" w:lineRule="auto"/>
              <w:jc w:val="both"/>
            </w:pPr>
            <w:r>
              <w:rPr>
                <w:sz w:val="18"/>
                <w:szCs w:val="18"/>
              </w:rPr>
              <w:t>Autocompletado por serial: trae cliente, modelo y órdenes de venta activas</w:t>
            </w:r>
          </w:p>
        </w:tc>
        <w:tc>
          <w:tcPr>
            <w:tcW w:w="1085" w:type="dxa"/>
            <w:tcMar>
              <w:top w:w="60" w:type="dxa"/>
              <w:left w:w="90" w:type="dxa"/>
              <w:bottom w:w="60" w:type="dxa"/>
              <w:right w:w="90" w:type="dxa"/>
            </w:tcMar>
            <w:vAlign w:val="center"/>
          </w:tcPr>
          <w:p w14:paraId="7971D8F8"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1F9D96D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BB04337"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40F8D04" w14:textId="77777777" w:rsidR="00EA1982" w:rsidRDefault="00000000" w:rsidP="00D55090">
            <w:pPr>
              <w:spacing w:line="240" w:lineRule="auto"/>
              <w:jc w:val="both"/>
            </w:pPr>
            <w:r>
              <w:rPr>
                <w:sz w:val="18"/>
                <w:szCs w:val="18"/>
              </w:rPr>
              <w:t>Media</w:t>
            </w:r>
          </w:p>
        </w:tc>
      </w:tr>
      <w:tr w:rsidR="00EA1982" w14:paraId="1D409863" w14:textId="77777777">
        <w:tc>
          <w:tcPr>
            <w:tcW w:w="1085" w:type="dxa"/>
            <w:tcMar>
              <w:top w:w="60" w:type="dxa"/>
              <w:left w:w="90" w:type="dxa"/>
              <w:bottom w:w="60" w:type="dxa"/>
              <w:right w:w="90" w:type="dxa"/>
            </w:tcMar>
            <w:vAlign w:val="center"/>
          </w:tcPr>
          <w:p w14:paraId="7C500B6F" w14:textId="77777777" w:rsidR="00EA1982" w:rsidRDefault="00000000" w:rsidP="00D55090">
            <w:pPr>
              <w:spacing w:line="240" w:lineRule="auto"/>
              <w:jc w:val="both"/>
            </w:pPr>
            <w:r>
              <w:rPr>
                <w:sz w:val="18"/>
                <w:szCs w:val="18"/>
              </w:rPr>
              <w:t>20</w:t>
            </w:r>
          </w:p>
        </w:tc>
        <w:tc>
          <w:tcPr>
            <w:tcW w:w="4499" w:type="dxa"/>
            <w:tcMar>
              <w:top w:w="60" w:type="dxa"/>
              <w:left w:w="90" w:type="dxa"/>
              <w:bottom w:w="60" w:type="dxa"/>
              <w:right w:w="90" w:type="dxa"/>
            </w:tcMar>
            <w:vAlign w:val="center"/>
          </w:tcPr>
          <w:p w14:paraId="25D38B33" w14:textId="77777777" w:rsidR="00EA1982" w:rsidRDefault="00000000" w:rsidP="00D55090">
            <w:pPr>
              <w:spacing w:line="240" w:lineRule="auto"/>
              <w:jc w:val="both"/>
            </w:pPr>
            <w:r>
              <w:rPr>
                <w:sz w:val="18"/>
                <w:szCs w:val="18"/>
              </w:rPr>
              <w:t xml:space="preserve">Orden de venta obligatoria antes de la recepción del equipo. [R08.2] Reformulado por la decisión del 10/09: obligatoria para trabajar (Habilitar Servicio), no para recibir</w:t>
            </w:r>
          </w:p>
        </w:tc>
        <w:tc>
          <w:tcPr>
            <w:tcW w:w="1085" w:type="dxa"/>
            <w:tcMar>
              <w:top w:w="60" w:type="dxa"/>
              <w:left w:w="90" w:type="dxa"/>
              <w:bottom w:w="60" w:type="dxa"/>
              <w:right w:w="90" w:type="dxa"/>
            </w:tcMar>
            <w:vAlign w:val="center"/>
          </w:tcPr>
          <w:p w14:paraId="3F8FF054"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1003A754"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736E8B3"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08A1B28" w14:textId="77777777" w:rsidR="00EA1982" w:rsidRDefault="00000000" w:rsidP="00D55090">
            <w:pPr>
              <w:spacing w:line="240" w:lineRule="auto"/>
              <w:jc w:val="both"/>
            </w:pPr>
            <w:r>
              <w:rPr>
                <w:sz w:val="18"/>
                <w:szCs w:val="18"/>
              </w:rPr>
              <w:t>Baja</w:t>
            </w:r>
          </w:p>
        </w:tc>
      </w:tr>
      <w:tr w:rsidR="00EA1982" w14:paraId="76252093" w14:textId="77777777">
        <w:tc>
          <w:tcPr>
            <w:tcW w:w="1085" w:type="dxa"/>
            <w:tcMar>
              <w:top w:w="60" w:type="dxa"/>
              <w:left w:w="90" w:type="dxa"/>
              <w:bottom w:w="60" w:type="dxa"/>
              <w:right w:w="90" w:type="dxa"/>
            </w:tcMar>
            <w:vAlign w:val="center"/>
          </w:tcPr>
          <w:p w14:paraId="5222D30C" w14:textId="77777777" w:rsidR="00EA1982" w:rsidRDefault="00000000" w:rsidP="00D55090">
            <w:pPr>
              <w:spacing w:line="240" w:lineRule="auto"/>
              <w:jc w:val="both"/>
            </w:pPr>
            <w:r>
              <w:rPr>
                <w:sz w:val="18"/>
                <w:szCs w:val="18"/>
              </w:rPr>
              <w:lastRenderedPageBreak/>
              <w:t>21</w:t>
            </w:r>
          </w:p>
        </w:tc>
        <w:tc>
          <w:tcPr>
            <w:tcW w:w="4499" w:type="dxa"/>
            <w:tcMar>
              <w:top w:w="60" w:type="dxa"/>
              <w:left w:w="90" w:type="dxa"/>
              <w:bottom w:w="60" w:type="dxa"/>
              <w:right w:w="90" w:type="dxa"/>
            </w:tcMar>
            <w:vAlign w:val="center"/>
          </w:tcPr>
          <w:p w14:paraId="1D075F55" w14:textId="77777777" w:rsidR="00EA1982" w:rsidRDefault="00000000" w:rsidP="00D55090">
            <w:pPr>
              <w:spacing w:line="240" w:lineRule="auto"/>
              <w:jc w:val="both"/>
            </w:pPr>
            <w:r>
              <w:rPr>
                <w:sz w:val="18"/>
                <w:szCs w:val="18"/>
              </w:rPr>
              <w:t xml:space="preserve">Menú visual con fotos para la selección de accesorios en recepción</w:t>
            </w:r>
          </w:p>
        </w:tc>
        <w:tc>
          <w:tcPr>
            <w:tcW w:w="1085" w:type="dxa"/>
            <w:tcMar>
              <w:top w:w="60" w:type="dxa"/>
              <w:left w:w="90" w:type="dxa"/>
              <w:bottom w:w="60" w:type="dxa"/>
              <w:right w:w="90" w:type="dxa"/>
            </w:tcMar>
            <w:vAlign w:val="center"/>
          </w:tcPr>
          <w:p w14:paraId="3EE10FE7"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5B2BEA7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ECE66AB"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0F4571A3" w14:textId="77777777" w:rsidR="00EA1982" w:rsidRDefault="00000000" w:rsidP="00D55090">
            <w:pPr>
              <w:spacing w:line="240" w:lineRule="auto"/>
              <w:jc w:val="both"/>
            </w:pPr>
            <w:r>
              <w:rPr>
                <w:sz w:val="18"/>
                <w:szCs w:val="18"/>
              </w:rPr>
              <w:t>Media</w:t>
            </w:r>
          </w:p>
        </w:tc>
      </w:tr>
      <w:tr w:rsidR="00EA1982" w14:paraId="2E45994A" w14:textId="77777777">
        <w:tc>
          <w:tcPr>
            <w:tcW w:w="1085" w:type="dxa"/>
            <w:tcMar>
              <w:top w:w="60" w:type="dxa"/>
              <w:left w:w="90" w:type="dxa"/>
              <w:bottom w:w="60" w:type="dxa"/>
              <w:right w:w="90" w:type="dxa"/>
            </w:tcMar>
            <w:vAlign w:val="center"/>
          </w:tcPr>
          <w:p w14:paraId="095FA79C" w14:textId="77777777" w:rsidR="00EA1982" w:rsidRDefault="00000000" w:rsidP="00D55090">
            <w:pPr>
              <w:spacing w:line="240" w:lineRule="auto"/>
              <w:jc w:val="both"/>
            </w:pPr>
            <w:r>
              <w:rPr>
                <w:sz w:val="18"/>
                <w:szCs w:val="18"/>
              </w:rPr>
              <w:t>22</w:t>
            </w:r>
          </w:p>
        </w:tc>
        <w:tc>
          <w:tcPr>
            <w:tcW w:w="4499" w:type="dxa"/>
            <w:tcMar>
              <w:top w:w="60" w:type="dxa"/>
              <w:left w:w="90" w:type="dxa"/>
              <w:bottom w:w="60" w:type="dxa"/>
              <w:right w:w="90" w:type="dxa"/>
            </w:tcMar>
            <w:vAlign w:val="center"/>
          </w:tcPr>
          <w:p w14:paraId="35ADB70E" w14:textId="77777777" w:rsidR="00EA1982" w:rsidRDefault="00000000" w:rsidP="00D55090">
            <w:pPr>
              <w:spacing w:line="240" w:lineRule="auto"/>
              <w:jc w:val="both"/>
            </w:pPr>
            <w:r>
              <w:rPr>
                <w:sz w:val="18"/>
                <w:szCs w:val="18"/>
              </w:rPr>
              <w:t xml:space="preserve">Interfaz que replica la estructura de Zoho Desk con blueprints controlados</w:t>
            </w:r>
          </w:p>
        </w:tc>
        <w:tc>
          <w:tcPr>
            <w:tcW w:w="1085" w:type="dxa"/>
            <w:tcMar>
              <w:top w:w="60" w:type="dxa"/>
              <w:left w:w="90" w:type="dxa"/>
              <w:bottom w:w="60" w:type="dxa"/>
              <w:right w:w="90" w:type="dxa"/>
            </w:tcMar>
            <w:vAlign w:val="center"/>
          </w:tcPr>
          <w:p w14:paraId="64547471"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1704038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007D172"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6FACADF" w14:textId="77777777" w:rsidR="00EA1982" w:rsidRDefault="00000000" w:rsidP="00D55090">
            <w:pPr>
              <w:spacing w:line="240" w:lineRule="auto"/>
              <w:jc w:val="both"/>
            </w:pPr>
            <w:r>
              <w:rPr>
                <w:sz w:val="18"/>
                <w:szCs w:val="18"/>
              </w:rPr>
              <w:t>Media</w:t>
            </w:r>
          </w:p>
        </w:tc>
      </w:tr>
      <w:tr w:rsidR="00EA1982" w14:paraId="6911C026" w14:textId="77777777">
        <w:tc>
          <w:tcPr>
            <w:tcW w:w="1085" w:type="dxa"/>
            <w:tcMar>
              <w:top w:w="60" w:type="dxa"/>
              <w:left w:w="90" w:type="dxa"/>
              <w:bottom w:w="60" w:type="dxa"/>
              <w:right w:w="90" w:type="dxa"/>
            </w:tcMar>
            <w:vAlign w:val="center"/>
          </w:tcPr>
          <w:p w14:paraId="3F168247" w14:textId="77777777" w:rsidR="00EA1982" w:rsidRDefault="00000000" w:rsidP="00D55090">
            <w:pPr>
              <w:spacing w:line="240" w:lineRule="auto"/>
              <w:jc w:val="both"/>
            </w:pPr>
            <w:r>
              <w:rPr>
                <w:sz w:val="18"/>
                <w:szCs w:val="18"/>
              </w:rPr>
              <w:t>23</w:t>
            </w:r>
          </w:p>
        </w:tc>
        <w:tc>
          <w:tcPr>
            <w:tcW w:w="4499" w:type="dxa"/>
            <w:tcMar>
              <w:top w:w="60" w:type="dxa"/>
              <w:left w:w="90" w:type="dxa"/>
              <w:bottom w:w="60" w:type="dxa"/>
              <w:right w:w="90" w:type="dxa"/>
            </w:tcMar>
            <w:vAlign w:val="center"/>
          </w:tcPr>
          <w:p w14:paraId="5D90A1D4" w14:textId="77777777" w:rsidR="00EA1982" w:rsidRDefault="00000000" w:rsidP="00D55090">
            <w:pPr>
              <w:spacing w:line="240" w:lineRule="auto"/>
              <w:jc w:val="both"/>
            </w:pPr>
            <w:r>
              <w:rPr>
                <w:sz w:val="18"/>
                <w:szCs w:val="18"/>
              </w:rPr>
              <w:t xml:space="preserve">Modelado piloto de macro-fases y micro-fases del Grimm EDM 180/280</w:t>
            </w:r>
          </w:p>
        </w:tc>
        <w:tc>
          <w:tcPr>
            <w:tcW w:w="1085" w:type="dxa"/>
            <w:tcMar>
              <w:top w:w="60" w:type="dxa"/>
              <w:left w:w="90" w:type="dxa"/>
              <w:bottom w:w="60" w:type="dxa"/>
              <w:right w:w="90" w:type="dxa"/>
            </w:tcMar>
            <w:vAlign w:val="center"/>
          </w:tcPr>
          <w:p w14:paraId="109D1929" w14:textId="77777777" w:rsidR="00EA1982" w:rsidRDefault="00000000" w:rsidP="00D55090">
            <w:pPr>
              <w:spacing w:line="240" w:lineRule="auto"/>
              <w:jc w:val="both"/>
            </w:pPr>
            <w:r>
              <w:rPr>
                <w:sz w:val="18"/>
                <w:szCs w:val="18"/>
              </w:rPr>
              <w:t>M2</w:t>
            </w:r>
          </w:p>
        </w:tc>
        <w:tc>
          <w:tcPr>
            <w:tcW w:w="1085" w:type="dxa"/>
            <w:tcMar>
              <w:top w:w="60" w:type="dxa"/>
              <w:left w:w="90" w:type="dxa"/>
              <w:bottom w:w="60" w:type="dxa"/>
              <w:right w:w="90" w:type="dxa"/>
            </w:tcMar>
            <w:vAlign w:val="center"/>
          </w:tcPr>
          <w:p w14:paraId="75DAF6E2"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6C3E36C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9C797A8" w14:textId="77777777" w:rsidR="00EA1982" w:rsidRDefault="00000000" w:rsidP="00D55090">
            <w:pPr>
              <w:spacing w:line="240" w:lineRule="auto"/>
              <w:jc w:val="both"/>
            </w:pPr>
            <w:r>
              <w:rPr>
                <w:sz w:val="18"/>
                <w:szCs w:val="18"/>
              </w:rPr>
              <w:t>Media</w:t>
            </w:r>
          </w:p>
        </w:tc>
      </w:tr>
      <w:tr w:rsidR="00EA1982" w14:paraId="320D8E4E" w14:textId="77777777">
        <w:tc>
          <w:tcPr>
            <w:tcW w:w="1085" w:type="dxa"/>
            <w:tcMar>
              <w:top w:w="60" w:type="dxa"/>
              <w:left w:w="90" w:type="dxa"/>
              <w:bottom w:w="60" w:type="dxa"/>
              <w:right w:w="90" w:type="dxa"/>
            </w:tcMar>
            <w:vAlign w:val="center"/>
          </w:tcPr>
          <w:p w14:paraId="690573E1" w14:textId="77777777" w:rsidR="00EA1982" w:rsidRDefault="00000000" w:rsidP="00D55090">
            <w:pPr>
              <w:spacing w:line="240" w:lineRule="auto"/>
              <w:jc w:val="both"/>
            </w:pPr>
            <w:r>
              <w:rPr>
                <w:sz w:val="18"/>
                <w:szCs w:val="18"/>
              </w:rPr>
              <w:t>25</w:t>
            </w:r>
          </w:p>
        </w:tc>
        <w:tc>
          <w:tcPr>
            <w:tcW w:w="4499" w:type="dxa"/>
            <w:tcMar>
              <w:top w:w="60" w:type="dxa"/>
              <w:left w:w="90" w:type="dxa"/>
              <w:bottom w:w="60" w:type="dxa"/>
              <w:right w:w="90" w:type="dxa"/>
            </w:tcMar>
            <w:vAlign w:val="center"/>
          </w:tcPr>
          <w:p w14:paraId="113B652B" w14:textId="77777777" w:rsidR="00EA1982" w:rsidRDefault="00000000" w:rsidP="00D55090">
            <w:pPr>
              <w:spacing w:line="240" w:lineRule="auto"/>
              <w:jc w:val="both"/>
            </w:pPr>
            <w:r>
              <w:rPr>
                <w:sz w:val="18"/>
                <w:szCs w:val="18"/>
              </w:rPr>
              <w:t>Índice de temas y primer vídeo piloto de procedimiento técnico</w:t>
            </w:r>
          </w:p>
        </w:tc>
        <w:tc>
          <w:tcPr>
            <w:tcW w:w="1085" w:type="dxa"/>
            <w:tcMar>
              <w:top w:w="60" w:type="dxa"/>
              <w:left w:w="90" w:type="dxa"/>
              <w:bottom w:w="60" w:type="dxa"/>
              <w:right w:w="90" w:type="dxa"/>
            </w:tcMar>
            <w:vAlign w:val="center"/>
          </w:tcPr>
          <w:p w14:paraId="2EA4E1B6" w14:textId="77777777" w:rsidR="00EA1982" w:rsidRDefault="00000000" w:rsidP="00D55090">
            <w:pPr>
              <w:spacing w:line="240" w:lineRule="auto"/>
              <w:jc w:val="both"/>
            </w:pPr>
            <w:r>
              <w:rPr>
                <w:sz w:val="18"/>
                <w:szCs w:val="18"/>
              </w:rPr>
              <w:t>M12</w:t>
            </w:r>
          </w:p>
        </w:tc>
        <w:tc>
          <w:tcPr>
            <w:tcW w:w="1085" w:type="dxa"/>
            <w:tcMar>
              <w:top w:w="60" w:type="dxa"/>
              <w:left w:w="90" w:type="dxa"/>
              <w:bottom w:w="60" w:type="dxa"/>
              <w:right w:w="90" w:type="dxa"/>
            </w:tcMar>
            <w:vAlign w:val="center"/>
          </w:tcPr>
          <w:p w14:paraId="0673DAB6"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59A388F"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8788185" w14:textId="77777777" w:rsidR="00EA1982" w:rsidRDefault="00000000" w:rsidP="00D55090">
            <w:pPr>
              <w:spacing w:line="240" w:lineRule="auto"/>
              <w:jc w:val="both"/>
            </w:pPr>
            <w:r>
              <w:rPr>
                <w:sz w:val="18"/>
                <w:szCs w:val="18"/>
              </w:rPr>
              <w:t>Baja</w:t>
            </w:r>
          </w:p>
        </w:tc>
      </w:tr>
      <w:tr w:rsidR="00EA1982" w14:paraId="39590C24" w14:textId="77777777">
        <w:tc>
          <w:tcPr>
            <w:tcW w:w="1085" w:type="dxa"/>
            <w:tcMar>
              <w:top w:w="60" w:type="dxa"/>
              <w:left w:w="90" w:type="dxa"/>
              <w:bottom w:w="60" w:type="dxa"/>
              <w:right w:w="90" w:type="dxa"/>
            </w:tcMar>
            <w:vAlign w:val="center"/>
          </w:tcPr>
          <w:p w14:paraId="4D1908A6" w14:textId="77777777" w:rsidR="00EA1982" w:rsidRDefault="00000000" w:rsidP="00D55090">
            <w:pPr>
              <w:spacing w:line="240" w:lineRule="auto"/>
              <w:jc w:val="both"/>
            </w:pPr>
            <w:r>
              <w:rPr>
                <w:sz w:val="18"/>
                <w:szCs w:val="18"/>
              </w:rPr>
              <w:t>26</w:t>
            </w:r>
          </w:p>
        </w:tc>
        <w:tc>
          <w:tcPr>
            <w:tcW w:w="4499" w:type="dxa"/>
            <w:tcMar>
              <w:top w:w="60" w:type="dxa"/>
              <w:left w:w="90" w:type="dxa"/>
              <w:bottom w:w="60" w:type="dxa"/>
              <w:right w:w="90" w:type="dxa"/>
            </w:tcMar>
            <w:vAlign w:val="center"/>
          </w:tcPr>
          <w:p w14:paraId="546D98A0" w14:textId="77777777" w:rsidR="00EA1982" w:rsidRDefault="00000000" w:rsidP="00D55090">
            <w:pPr>
              <w:spacing w:line="240" w:lineRule="auto"/>
              <w:jc w:val="both"/>
            </w:pPr>
            <w:r>
              <w:rPr>
                <w:sz w:val="18"/>
                <w:szCs w:val="18"/>
              </w:rPr>
              <w:t>Área de cliente — nivel básico: hoja de vida reducida, seguimiento y aprobación de cotizaciones, con acceso por token</w:t>
            </w:r>
          </w:p>
        </w:tc>
        <w:tc>
          <w:tcPr>
            <w:tcW w:w="1085" w:type="dxa"/>
            <w:tcMar>
              <w:top w:w="60" w:type="dxa"/>
              <w:left w:w="90" w:type="dxa"/>
              <w:bottom w:w="60" w:type="dxa"/>
              <w:right w:w="90" w:type="dxa"/>
            </w:tcMar>
            <w:vAlign w:val="center"/>
          </w:tcPr>
          <w:p w14:paraId="0B85278B"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0E4AA4D0"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60A1849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F67BA0B" w14:textId="77777777" w:rsidR="00EA1982" w:rsidRDefault="00000000" w:rsidP="00D55090">
            <w:pPr>
              <w:spacing w:line="240" w:lineRule="auto"/>
              <w:jc w:val="both"/>
            </w:pPr>
            <w:r>
              <w:rPr>
                <w:sz w:val="18"/>
                <w:szCs w:val="18"/>
              </w:rPr>
              <w:t>Media</w:t>
            </w:r>
          </w:p>
        </w:tc>
      </w:tr>
      <w:tr w:rsidR="00EA1982" w14:paraId="731857CD" w14:textId="77777777">
        <w:tc>
          <w:tcPr>
            <w:tcW w:w="1085" w:type="dxa"/>
            <w:tcMar>
              <w:top w:w="60" w:type="dxa"/>
              <w:left w:w="90" w:type="dxa"/>
              <w:bottom w:w="60" w:type="dxa"/>
              <w:right w:w="90" w:type="dxa"/>
            </w:tcMar>
            <w:vAlign w:val="center"/>
          </w:tcPr>
          <w:p w14:paraId="28339A3F" w14:textId="77777777" w:rsidR="00EA1982" w:rsidRDefault="00000000" w:rsidP="00D55090">
            <w:pPr>
              <w:spacing w:line="240" w:lineRule="auto"/>
              <w:jc w:val="both"/>
            </w:pPr>
            <w:r>
              <w:rPr>
                <w:sz w:val="18"/>
                <w:szCs w:val="18"/>
              </w:rPr>
              <w:t>27</w:t>
            </w:r>
          </w:p>
        </w:tc>
        <w:tc>
          <w:tcPr>
            <w:tcW w:w="4499" w:type="dxa"/>
            <w:tcMar>
              <w:top w:w="60" w:type="dxa"/>
              <w:left w:w="90" w:type="dxa"/>
              <w:bottom w:w="60" w:type="dxa"/>
              <w:right w:w="90" w:type="dxa"/>
            </w:tcMar>
            <w:vAlign w:val="center"/>
          </w:tcPr>
          <w:p w14:paraId="5EB11C35" w14:textId="77777777" w:rsidR="00EA1982" w:rsidRDefault="00000000" w:rsidP="00D55090">
            <w:pPr>
              <w:spacing w:line="240" w:lineRule="auto"/>
              <w:jc w:val="both"/>
            </w:pPr>
            <w:r>
              <w:rPr>
                <w:sz w:val="18"/>
                <w:szCs w:val="18"/>
              </w:rPr>
              <w:t xml:space="preserve">OCR de la placa en recepción, con validación contra el maestro de equipos y registro de correcciones</w:t>
            </w:r>
          </w:p>
        </w:tc>
        <w:tc>
          <w:tcPr>
            <w:tcW w:w="1085" w:type="dxa"/>
            <w:tcMar>
              <w:top w:w="60" w:type="dxa"/>
              <w:left w:w="90" w:type="dxa"/>
              <w:bottom w:w="60" w:type="dxa"/>
              <w:right w:w="90" w:type="dxa"/>
            </w:tcMar>
            <w:vAlign w:val="center"/>
          </w:tcPr>
          <w:p w14:paraId="4B93F55F" w14:textId="77777777" w:rsidR="00EA1982" w:rsidRDefault="00000000" w:rsidP="00D55090">
            <w:pPr>
              <w:spacing w:line="240" w:lineRule="auto"/>
              <w:jc w:val="both"/>
            </w:pPr>
            <w:r>
              <w:rPr>
                <w:sz w:val="18"/>
                <w:szCs w:val="18"/>
              </w:rPr>
              <w:t>M3</w:t>
            </w:r>
          </w:p>
        </w:tc>
        <w:tc>
          <w:tcPr>
            <w:tcW w:w="1085" w:type="dxa"/>
            <w:tcMar>
              <w:top w:w="60" w:type="dxa"/>
              <w:left w:w="90" w:type="dxa"/>
              <w:bottom w:w="60" w:type="dxa"/>
              <w:right w:w="90" w:type="dxa"/>
            </w:tcMar>
            <w:vAlign w:val="center"/>
          </w:tcPr>
          <w:p w14:paraId="0639085E"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502C33B"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6089A67" w14:textId="77777777" w:rsidR="00EA1982" w:rsidRDefault="00000000" w:rsidP="00D55090">
            <w:pPr>
              <w:spacing w:line="240" w:lineRule="auto"/>
              <w:jc w:val="both"/>
            </w:pPr>
            <w:r>
              <w:rPr>
                <w:sz w:val="18"/>
                <w:szCs w:val="18"/>
              </w:rPr>
              <w:t>Media</w:t>
            </w:r>
          </w:p>
        </w:tc>
      </w:tr>
      <w:tr w:rsidR="00EA1982" w14:paraId="76F1066E" w14:textId="77777777">
        <w:tc>
          <w:tcPr>
            <w:tcW w:w="1085" w:type="dxa"/>
            <w:tcMar>
              <w:top w:w="60" w:type="dxa"/>
              <w:left w:w="90" w:type="dxa"/>
              <w:bottom w:w="60" w:type="dxa"/>
              <w:right w:w="90" w:type="dxa"/>
            </w:tcMar>
            <w:vAlign w:val="center"/>
          </w:tcPr>
          <w:p w14:paraId="07ED5361" w14:textId="77777777" w:rsidR="00EA1982" w:rsidRDefault="00000000" w:rsidP="00D55090">
            <w:pPr>
              <w:spacing w:line="240" w:lineRule="auto"/>
              <w:jc w:val="both"/>
            </w:pPr>
            <w:r>
              <w:rPr>
                <w:sz w:val="18"/>
                <w:szCs w:val="18"/>
              </w:rPr>
              <w:t>28</w:t>
            </w:r>
          </w:p>
        </w:tc>
        <w:tc>
          <w:tcPr>
            <w:tcW w:w="4499" w:type="dxa"/>
            <w:tcMar>
              <w:top w:w="60" w:type="dxa"/>
              <w:left w:w="90" w:type="dxa"/>
              <w:bottom w:w="60" w:type="dxa"/>
              <w:right w:w="90" w:type="dxa"/>
            </w:tcMar>
            <w:vAlign w:val="center"/>
          </w:tcPr>
          <w:p w14:paraId="36A4661D" w14:textId="77777777" w:rsidR="00EA1982" w:rsidRDefault="00000000" w:rsidP="00D55090">
            <w:pPr>
              <w:spacing w:line="240" w:lineRule="auto"/>
              <w:jc w:val="both"/>
            </w:pPr>
            <w:r>
              <w:rPr>
                <w:sz w:val="18"/>
                <w:szCs w:val="18"/>
              </w:rPr>
              <w:t xml:space="preserve">QR de identificación en equipos, enlazando remisión ↔ ticket ↔ hoja de vida</w:t>
            </w:r>
          </w:p>
        </w:tc>
        <w:tc>
          <w:tcPr>
            <w:tcW w:w="1085" w:type="dxa"/>
            <w:tcMar>
              <w:top w:w="60" w:type="dxa"/>
              <w:left w:w="90" w:type="dxa"/>
              <w:bottom w:w="60" w:type="dxa"/>
              <w:right w:w="90" w:type="dxa"/>
            </w:tcMar>
            <w:vAlign w:val="center"/>
          </w:tcPr>
          <w:p w14:paraId="5BEE3103" w14:textId="77777777" w:rsidR="00EA1982" w:rsidRDefault="00000000" w:rsidP="00D55090">
            <w:pPr>
              <w:spacing w:line="240" w:lineRule="auto"/>
              <w:jc w:val="both"/>
            </w:pPr>
            <w:r>
              <w:rPr>
                <w:sz w:val="18"/>
                <w:szCs w:val="18"/>
              </w:rPr>
              <w:t>M3</w:t>
            </w:r>
          </w:p>
        </w:tc>
        <w:tc>
          <w:tcPr>
            <w:tcW w:w="1085" w:type="dxa"/>
            <w:tcMar>
              <w:top w:w="60" w:type="dxa"/>
              <w:left w:w="90" w:type="dxa"/>
              <w:bottom w:w="60" w:type="dxa"/>
              <w:right w:w="90" w:type="dxa"/>
            </w:tcMar>
            <w:vAlign w:val="center"/>
          </w:tcPr>
          <w:p w14:paraId="5BDB2F0F"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2A92CAB"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F2343E9" w14:textId="77777777" w:rsidR="00EA1982" w:rsidRDefault="00000000" w:rsidP="00D55090">
            <w:pPr>
              <w:spacing w:line="240" w:lineRule="auto"/>
              <w:jc w:val="both"/>
            </w:pPr>
            <w:r>
              <w:rPr>
                <w:sz w:val="18"/>
                <w:szCs w:val="18"/>
              </w:rPr>
              <w:t>Media</w:t>
            </w:r>
          </w:p>
        </w:tc>
      </w:tr>
    </w:tbl>
    <w:p w14:paraId="17909111" w14:textId="77777777" w:rsidR="00EA1982" w:rsidRDefault="00000000" w:rsidP="00D55090">
      <w:pPr>
        <w:jc w:val="both"/>
      </w:pPr>
      <w:r>
        <w:rPr>
          <w:b/>
          <w:bCs/>
        </w:rPr>
        <w:t>Movimientos respecto a la R02.</w:t>
      </w:r>
      <w:r>
        <w:t xml:space="preserve"> Los ítems </w:t>
      </w:r>
      <w:r>
        <w:rPr>
          <w:b/>
          <w:bCs/>
        </w:rPr>
        <w:t>27 (OCR)</w:t>
      </w:r>
      <w:r>
        <w:t xml:space="preserve"> y </w:t>
      </w:r>
      <w:r>
        <w:rPr>
          <w:b/>
          <w:bCs/>
        </w:rPr>
        <w:t>28 (QR)</w:t>
      </w:r>
      <w:r>
        <w:t xml:space="preserve"> suben desde la fase Futuro y la Fase 2 respectivamente, por atacar directamente el riesgo rector del eje ① (§1.4.3). El ítem </w:t>
      </w:r>
      <w:r>
        <w:rPr>
          <w:b/>
          <w:bCs/>
        </w:rPr>
        <w:t>26</w:t>
      </w:r>
      <w:r>
        <w:t xml:space="preserve"> es nuevo: es el alcance mínimo del área de cliente definido en sesión —hojas de vida y aprobación de cotizaciones—, y no requiere ni la capa RAG ni el parámetro de carga, por lo que cabe dentro del MVP sin romper la cadena de dependencias.</w:t>
      </w:r>
    </w:p>
    <w:p w14:paraId="2019EA42" w14:textId="77777777" w:rsidR="00EA1982" w:rsidRDefault="00000000" w:rsidP="00D55090">
      <w:pPr>
        <w:jc w:val="both"/>
      </w:pPr>
      <w:r>
        <w:rPr>
          <w:b/>
          <w:bCs/>
        </w:rPr>
        <w:t>Advertencia de secuencia.</w:t>
      </w:r>
      <w:r>
        <w:t xml:space="preserve"> El ítem 26 no puede desplegarse antes que el 9: un portal que muestra hojas de vida incompletas hace más daño que no tener portal (regla de apertura, M8.6).</w:t>
      </w:r>
    </w:p>
    <w:p w14:paraId="1D3C987B" w14:textId="77777777" w:rsidR="00EA1982" w:rsidRDefault="00000000" w:rsidP="00D55090">
      <w:pPr>
        <w:jc w:val="both"/>
      </w:pPr>
      <w:r>
        <w:rPr>
          <w:b/>
          <w:bCs/>
        </w:rPr>
        <w:t>Los ítems 16 y 24 no existen.</w:t>
      </w:r>
      <w:r>
        <w:t xml:space="preserve"> Correspondían al portal del empleado, retirado del alcance en la R06 (§1.2). Los huecos se dejan a propósito: renumerar rompería las referencias cruzadas del documento y cualquier nota externa que cite un ítem.</w:t>
      </w:r>
    </w:p>
    <w:p w14:paraId="38B26A7F" w14:textId="77777777" w:rsidR="00EA1982" w:rsidRDefault="00000000" w:rsidP="00D55090">
      <w:pPr>
        <w:pStyle w:val="Ttulo2"/>
        <w:jc w:val="both"/>
      </w:pPr>
      <w:bookmarkStart w:id="326" w:name="_Toc239181058"/>
      <w:bookmarkStart w:id="327" w:name="Xd70d013fb9250ca096a91b0ad8d14b223476996"/>
      <w:bookmarkEnd w:id="325"/>
      <w:r>
        <w:t xml:space="preserve">3.2.1 Correcciones del blueprint implementado — P0 · prioridad inmediata</w:t>
      </w:r>
      <w:bookmarkEnd w:id="326"/>
    </w:p>
    <w:p w14:paraId="2FAC4C60" w14:textId="77777777" w:rsidR="00EA1982" w:rsidRDefault="00000000" w:rsidP="00D55090">
      <w:pPr>
        <w:jc w:val="both"/>
      </w:pPr>
      <w:r>
        <w:t xml:space="preserve">Cinco correcciones sobre lo ya construido, ordenadas por relación entre daño y esfuerzo. Se identifican con la letra </w:t>
      </w:r>
      <w:r>
        <w:rPr>
          <w:b/>
          <w:bCs/>
        </w:rPr>
        <w:t>C</w:t>
      </w:r>
      <w:r>
        <w:t xml:space="preserve"> para no alterar la numeración del backlog de la R03. Las cinco pertenecen al eje ① y su beneficiario es el eje ②: son la diferencia entre calcular sobre datos y calcular sobre ruido.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EA1982" w14:paraId="3158E72C" w14:textId="77777777">
        <w:trPr>
          <w:tblHeader/>
        </w:trPr>
        <w:tc>
          <w:tcPr>
            <w:tcW w:w="817" w:type="dxa"/>
            <w:shd w:val="clear" w:color="auto" w:fill="1F7A5C"/>
            <w:tcMar>
              <w:top w:w="60" w:type="dxa"/>
              <w:left w:w="90" w:type="dxa"/>
              <w:bottom w:w="60" w:type="dxa"/>
              <w:right w:w="90" w:type="dxa"/>
            </w:tcMar>
            <w:vAlign w:val="center"/>
          </w:tcPr>
          <w:p w14:paraId="7FFAC83A" w14:textId="77777777" w:rsidR="00EA1982" w:rsidRDefault="00000000" w:rsidP="00D55090">
            <w:pPr>
              <w:spacing w:line="240" w:lineRule="auto"/>
              <w:jc w:val="both"/>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52E0529A" w14:textId="77777777" w:rsidR="00EA1982" w:rsidRDefault="00000000" w:rsidP="00D55090">
            <w:pPr>
              <w:spacing w:line="240" w:lineRule="auto"/>
              <w:jc w:val="both"/>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02CDCFC4" w14:textId="77777777" w:rsidR="00EA1982" w:rsidRDefault="00000000" w:rsidP="00D55090">
            <w:pPr>
              <w:spacing w:line="240" w:lineRule="auto"/>
              <w:jc w:val="both"/>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2CA8424F" w14:textId="77777777" w:rsidR="00EA1982" w:rsidRDefault="00000000" w:rsidP="00D55090">
            <w:pPr>
              <w:spacing w:line="240" w:lineRule="auto"/>
              <w:jc w:val="both"/>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4E049BB4" w14:textId="77777777" w:rsidR="00EA1982" w:rsidRDefault="00000000" w:rsidP="00D55090">
            <w:pPr>
              <w:spacing w:line="240" w:lineRule="auto"/>
              <w:jc w:val="both"/>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21D6326B" w14:textId="77777777" w:rsidR="00EA1982" w:rsidRDefault="00000000" w:rsidP="00D55090">
            <w:pPr>
              <w:spacing w:line="240" w:lineRule="auto"/>
              <w:jc w:val="both"/>
            </w:pPr>
            <w:r>
              <w:rPr>
                <w:b/>
                <w:bCs/>
                <w:color w:val="FFFFFF"/>
                <w:sz w:val="18"/>
                <w:szCs w:val="18"/>
              </w:rPr>
              <w:t>Esfuerzo</w:t>
            </w:r>
          </w:p>
        </w:tc>
      </w:tr>
      <w:tr w:rsidR="00EA1982" w14:paraId="5909CBA4" w14:textId="77777777">
        <w:tc>
          <w:tcPr>
            <w:tcW w:w="817" w:type="dxa"/>
            <w:tcMar>
              <w:top w:w="60" w:type="dxa"/>
              <w:left w:w="90" w:type="dxa"/>
              <w:bottom w:w="60" w:type="dxa"/>
              <w:right w:w="90" w:type="dxa"/>
            </w:tcMar>
            <w:vAlign w:val="center"/>
          </w:tcPr>
          <w:p w14:paraId="3AA95495" w14:textId="77777777" w:rsidR="00EA1982" w:rsidRDefault="00000000" w:rsidP="00D55090">
            <w:pPr>
              <w:spacing w:line="240" w:lineRule="auto"/>
              <w:jc w:val="both"/>
            </w:pPr>
            <w:r>
              <w:rPr>
                <w:sz w:val="18"/>
                <w:szCs w:val="18"/>
              </w:rPr>
              <w:t>C1</w:t>
            </w:r>
          </w:p>
        </w:tc>
        <w:tc>
          <w:tcPr>
            <w:tcW w:w="3405" w:type="dxa"/>
            <w:tcMar>
              <w:top w:w="60" w:type="dxa"/>
              <w:left w:w="90" w:type="dxa"/>
              <w:bottom w:w="60" w:type="dxa"/>
              <w:right w:w="90" w:type="dxa"/>
            </w:tcMar>
            <w:vAlign w:val="center"/>
          </w:tcPr>
          <w:p w14:paraId="0D1EAA8E" w14:textId="77777777" w:rsidR="00EA1982" w:rsidRDefault="00000000" w:rsidP="00D55090">
            <w:pPr>
              <w:spacing w:line="240" w:lineRule="auto"/>
              <w:jc w:val="both"/>
            </w:pPr>
            <w:r>
              <w:rPr>
                <w:sz w:val="18"/>
                <w:szCs w:val="18"/>
              </w:rPr>
              <w:t xml:space="preserve">Cerrar la puerta del checkbox obligatorio (debt.md M-2): dar error cuando el campo es obligatorio y el valor no llega marcado.</w:t>
            </w:r>
          </w:p>
        </w:tc>
        <w:tc>
          <w:tcPr>
            <w:tcW w:w="817" w:type="dxa"/>
            <w:tcMar>
              <w:top w:w="60" w:type="dxa"/>
              <w:left w:w="90" w:type="dxa"/>
              <w:bottom w:w="60" w:type="dxa"/>
              <w:right w:w="90" w:type="dxa"/>
            </w:tcMar>
            <w:vAlign w:val="center"/>
          </w:tcPr>
          <w:p w14:paraId="6C81B591" w14:textId="77777777" w:rsidR="00EA1982" w:rsidRDefault="00000000" w:rsidP="00D55090">
            <w:pPr>
              <w:spacing w:line="240" w:lineRule="auto"/>
              <w:jc w:val="both"/>
            </w:pPr>
            <w:r>
              <w:rPr>
                <w:sz w:val="18"/>
                <w:szCs w:val="18"/>
              </w:rPr>
              <w:t>M1.7 · M11.7</w:t>
            </w:r>
          </w:p>
        </w:tc>
        <w:tc>
          <w:tcPr>
            <w:tcW w:w="817" w:type="dxa"/>
            <w:tcMar>
              <w:top w:w="60" w:type="dxa"/>
              <w:left w:w="90" w:type="dxa"/>
              <w:bottom w:w="60" w:type="dxa"/>
              <w:right w:w="90" w:type="dxa"/>
            </w:tcMar>
            <w:vAlign w:val="center"/>
          </w:tcPr>
          <w:p w14:paraId="471F6D6B"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1BB57186" w14:textId="77777777" w:rsidR="00EA1982" w:rsidRDefault="00000000" w:rsidP="00D55090">
            <w:pPr>
              <w:spacing w:line="240" w:lineRule="auto"/>
              <w:jc w:val="both"/>
            </w:pPr>
            <w:r>
              <w:rPr>
                <w:sz w:val="18"/>
                <w:szCs w:val="18"/>
              </w:rPr>
              <w:t>Un equipo puede salir sin factura sin que nadie afirme nada. Es la única guarda de esa vía.</w:t>
            </w:r>
          </w:p>
        </w:tc>
        <w:tc>
          <w:tcPr>
            <w:tcW w:w="819" w:type="dxa"/>
            <w:tcMar>
              <w:top w:w="60" w:type="dxa"/>
              <w:left w:w="90" w:type="dxa"/>
              <w:bottom w:w="60" w:type="dxa"/>
              <w:right w:w="90" w:type="dxa"/>
            </w:tcMar>
            <w:vAlign w:val="center"/>
          </w:tcPr>
          <w:p w14:paraId="1AD0D861" w14:textId="77777777" w:rsidR="00EA1982" w:rsidRDefault="00000000" w:rsidP="00D55090">
            <w:pPr>
              <w:spacing w:line="240" w:lineRule="auto"/>
              <w:jc w:val="both"/>
            </w:pPr>
            <w:r>
              <w:rPr>
                <w:sz w:val="18"/>
                <w:szCs w:val="18"/>
              </w:rPr>
              <w:t xml:space="preserve">Dos piezas (era «una línea») · cerrada en F1A-01</w:t>
            </w:r>
          </w:p>
        </w:tc>
      </w:tr>
      <w:tr w:rsidR="00EA1982" w14:paraId="09BD2BE4" w14:textId="77777777">
        <w:tc>
          <w:tcPr>
            <w:tcW w:w="817" w:type="dxa"/>
            <w:tcMar>
              <w:top w:w="60" w:type="dxa"/>
              <w:left w:w="90" w:type="dxa"/>
              <w:bottom w:w="60" w:type="dxa"/>
              <w:right w:w="90" w:type="dxa"/>
            </w:tcMar>
            <w:vAlign w:val="center"/>
          </w:tcPr>
          <w:p w14:paraId="67D63A94" w14:textId="77777777" w:rsidR="00EA1982" w:rsidRDefault="00000000" w:rsidP="00D55090">
            <w:pPr>
              <w:spacing w:line="240" w:lineRule="auto"/>
              <w:jc w:val="both"/>
            </w:pPr>
            <w:r>
              <w:rPr>
                <w:sz w:val="18"/>
                <w:szCs w:val="18"/>
              </w:rPr>
              <w:t>C2</w:t>
            </w:r>
          </w:p>
        </w:tc>
        <w:tc>
          <w:tcPr>
            <w:tcW w:w="3405" w:type="dxa"/>
            <w:tcMar>
              <w:top w:w="60" w:type="dxa"/>
              <w:left w:w="90" w:type="dxa"/>
              <w:bottom w:w="60" w:type="dxa"/>
              <w:right w:w="90" w:type="dxa"/>
            </w:tcMar>
            <w:vAlign w:val="center"/>
          </w:tcPr>
          <w:p w14:paraId="20921E1A" w14:textId="77777777" w:rsidR="00EA1982" w:rsidRDefault="00000000" w:rsidP="00D55090">
            <w:pPr>
              <w:spacing w:line="240" w:lineRule="auto"/>
              <w:jc w:val="both"/>
            </w:pPr>
            <w:r>
              <w:rPr>
                <w:sz w:val="18"/>
                <w:szCs w:val="18"/>
              </w:rPr>
              <w:t>Estado terminal Anulado con motivo, alcanzable desde donde hoy se usa Rechazo como sucedáneo y desde las cuatro esperas. Excluirlo de las tres métricas de servicios cumplidos.</w:t>
            </w:r>
          </w:p>
        </w:tc>
        <w:tc>
          <w:tcPr>
            <w:tcW w:w="817" w:type="dxa"/>
            <w:tcMar>
              <w:top w:w="60" w:type="dxa"/>
              <w:left w:w="90" w:type="dxa"/>
              <w:bottom w:w="60" w:type="dxa"/>
              <w:right w:w="90" w:type="dxa"/>
            </w:tcMar>
            <w:vAlign w:val="center"/>
          </w:tcPr>
          <w:p w14:paraId="20999939" w14:textId="77777777" w:rsidR="00EA1982" w:rsidRDefault="00000000" w:rsidP="00D55090">
            <w:pPr>
              <w:spacing w:line="240" w:lineRule="auto"/>
              <w:jc w:val="both"/>
            </w:pPr>
            <w:r>
              <w:rPr>
                <w:sz w:val="18"/>
                <w:szCs w:val="18"/>
              </w:rPr>
              <w:t>M1.10 / M7</w:t>
            </w:r>
          </w:p>
        </w:tc>
        <w:tc>
          <w:tcPr>
            <w:tcW w:w="817" w:type="dxa"/>
            <w:tcMar>
              <w:top w:w="60" w:type="dxa"/>
              <w:left w:w="90" w:type="dxa"/>
              <w:bottom w:w="60" w:type="dxa"/>
              <w:right w:w="90" w:type="dxa"/>
            </w:tcMar>
            <w:vAlign w:val="center"/>
          </w:tcPr>
          <w:p w14:paraId="3F97E803" w14:textId="77777777" w:rsidR="00EA1982" w:rsidRDefault="00000000" w:rsidP="00D55090">
            <w:pPr>
              <w:spacing w:line="240" w:lineRule="auto"/>
              <w:jc w:val="both"/>
            </w:pPr>
            <w:r>
              <w:rPr>
                <w:sz w:val="18"/>
                <w:szCs w:val="18"/>
              </w:rPr>
              <w:t>①②</w:t>
            </w:r>
          </w:p>
        </w:tc>
        <w:tc>
          <w:tcPr>
            <w:tcW w:w="3405" w:type="dxa"/>
            <w:tcMar>
              <w:top w:w="60" w:type="dxa"/>
              <w:left w:w="90" w:type="dxa"/>
              <w:bottom w:w="60" w:type="dxa"/>
              <w:right w:w="90" w:type="dxa"/>
            </w:tcMar>
            <w:vAlign w:val="center"/>
          </w:tcPr>
          <w:p w14:paraId="41AC9FCB" w14:textId="77777777" w:rsidR="00EA1982" w:rsidRDefault="00000000" w:rsidP="00D55090">
            <w:pPr>
              <w:spacing w:line="240" w:lineRule="auto"/>
              <w:jc w:val="both"/>
            </w:pPr>
            <w:r>
              <w:rPr>
                <w:sz w:val="18"/>
                <w:szCs w:val="18"/>
              </w:rPr>
              <w:t xml:space="preserve">Los KPIs de cumplimiento, servicios finalizados y tiempo promedio cuentan como buenos los servicios que se cayeron. Toda la analítica se construye encima.</w:t>
            </w:r>
          </w:p>
        </w:tc>
        <w:tc>
          <w:tcPr>
            <w:tcW w:w="819" w:type="dxa"/>
            <w:tcMar>
              <w:top w:w="60" w:type="dxa"/>
              <w:left w:w="90" w:type="dxa"/>
              <w:bottom w:w="60" w:type="dxa"/>
              <w:right w:w="90" w:type="dxa"/>
            </w:tcMar>
            <w:vAlign w:val="center"/>
          </w:tcPr>
          <w:p w14:paraId="167B0D62" w14:textId="77777777" w:rsidR="00EA1982" w:rsidRDefault="00000000" w:rsidP="00D55090">
            <w:pPr>
              <w:spacing w:line="240" w:lineRule="auto"/>
              <w:jc w:val="both"/>
            </w:pPr>
            <w:r>
              <w:rPr>
                <w:sz w:val="18"/>
                <w:szCs w:val="18"/>
              </w:rPr>
              <w:t>Media</w:t>
            </w:r>
          </w:p>
        </w:tc>
      </w:tr>
      <w:tr w:rsidR="00EA1982" w14:paraId="1E092DD3" w14:textId="77777777">
        <w:tc>
          <w:tcPr>
            <w:tcW w:w="817" w:type="dxa"/>
            <w:tcMar>
              <w:top w:w="60" w:type="dxa"/>
              <w:left w:w="90" w:type="dxa"/>
              <w:bottom w:w="60" w:type="dxa"/>
              <w:right w:w="90" w:type="dxa"/>
            </w:tcMar>
            <w:vAlign w:val="center"/>
          </w:tcPr>
          <w:p w14:paraId="394981A7" w14:textId="77777777" w:rsidR="00EA1982" w:rsidRDefault="00000000" w:rsidP="00D55090">
            <w:pPr>
              <w:spacing w:line="240" w:lineRule="auto"/>
              <w:jc w:val="both"/>
            </w:pPr>
            <w:r>
              <w:rPr>
                <w:sz w:val="18"/>
                <w:szCs w:val="18"/>
              </w:rPr>
              <w:t>C3</w:t>
            </w:r>
          </w:p>
        </w:tc>
        <w:tc>
          <w:tcPr>
            <w:tcW w:w="3405" w:type="dxa"/>
            <w:tcMar>
              <w:top w:w="60" w:type="dxa"/>
              <w:left w:w="90" w:type="dxa"/>
              <w:bottom w:w="60" w:type="dxa"/>
              <w:right w:w="90" w:type="dxa"/>
            </w:tcMar>
            <w:vAlign w:val="center"/>
          </w:tcPr>
          <w:p w14:paraId="53FFA382" w14:textId="77777777" w:rsidR="00EA1982" w:rsidRDefault="00000000" w:rsidP="00D55090">
            <w:pPr>
              <w:spacing w:line="240" w:lineRule="auto"/>
              <w:jc w:val="both"/>
            </w:pPr>
            <w:r>
              <w:rPr>
                <w:sz w:val="18"/>
                <w:szCs w:val="18"/>
              </w:rPr>
              <w:t>Transición de escape para los cuatro estados de espera, con caducidad que la dispare o la sugiera.</w:t>
            </w:r>
          </w:p>
        </w:tc>
        <w:tc>
          <w:tcPr>
            <w:tcW w:w="817" w:type="dxa"/>
            <w:tcMar>
              <w:top w:w="60" w:type="dxa"/>
              <w:left w:w="90" w:type="dxa"/>
              <w:bottom w:w="60" w:type="dxa"/>
              <w:right w:w="90" w:type="dxa"/>
            </w:tcMar>
            <w:vAlign w:val="center"/>
          </w:tcPr>
          <w:p w14:paraId="113082C7" w14:textId="77777777" w:rsidR="00EA1982" w:rsidRDefault="00000000" w:rsidP="00D55090">
            <w:pPr>
              <w:spacing w:line="240" w:lineRule="auto"/>
              <w:jc w:val="both"/>
            </w:pPr>
            <w:r>
              <w:rPr>
                <w:sz w:val="18"/>
                <w:szCs w:val="18"/>
              </w:rPr>
              <w:t>M1.3.4</w:t>
            </w:r>
          </w:p>
        </w:tc>
        <w:tc>
          <w:tcPr>
            <w:tcW w:w="817" w:type="dxa"/>
            <w:tcMar>
              <w:top w:w="60" w:type="dxa"/>
              <w:left w:w="90" w:type="dxa"/>
              <w:bottom w:w="60" w:type="dxa"/>
              <w:right w:w="90" w:type="dxa"/>
            </w:tcMar>
            <w:vAlign w:val="center"/>
          </w:tcPr>
          <w:p w14:paraId="0D15C9E3"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17EEC8C8" w14:textId="77777777" w:rsidR="00EA1982" w:rsidRDefault="00000000" w:rsidP="00D55090">
            <w:pPr>
              <w:spacing w:line="240" w:lineRule="auto"/>
              <w:jc w:val="both"/>
            </w:pPr>
            <w:r>
              <w:rPr>
                <w:sz w:val="18"/>
                <w:szCs w:val="18"/>
              </w:rPr>
              <w:t xml:space="preserve">Un ticket aparcado sólo sale editando la base de datos a mano, y de paso infla el KPI que debería delatarlo.</w:t>
            </w:r>
          </w:p>
        </w:tc>
        <w:tc>
          <w:tcPr>
            <w:tcW w:w="819" w:type="dxa"/>
            <w:tcMar>
              <w:top w:w="60" w:type="dxa"/>
              <w:left w:w="90" w:type="dxa"/>
              <w:bottom w:w="60" w:type="dxa"/>
              <w:right w:w="90" w:type="dxa"/>
            </w:tcMar>
            <w:vAlign w:val="center"/>
          </w:tcPr>
          <w:p w14:paraId="3E9966CA" w14:textId="77777777" w:rsidR="00EA1982" w:rsidRDefault="00000000" w:rsidP="00D55090">
            <w:pPr>
              <w:spacing w:line="240" w:lineRule="auto"/>
              <w:jc w:val="both"/>
            </w:pPr>
            <w:r>
              <w:rPr>
                <w:sz w:val="18"/>
                <w:szCs w:val="18"/>
              </w:rPr>
              <w:t>Media</w:t>
            </w:r>
          </w:p>
        </w:tc>
      </w:tr>
      <w:tr w:rsidR="00EA1982" w14:paraId="3BA2E178" w14:textId="77777777">
        <w:tc>
          <w:tcPr>
            <w:tcW w:w="817" w:type="dxa"/>
            <w:tcMar>
              <w:top w:w="60" w:type="dxa"/>
              <w:left w:w="90" w:type="dxa"/>
              <w:bottom w:w="60" w:type="dxa"/>
              <w:right w:w="90" w:type="dxa"/>
            </w:tcMar>
            <w:vAlign w:val="center"/>
          </w:tcPr>
          <w:p w14:paraId="612FB458" w14:textId="77777777" w:rsidR="00EA1982" w:rsidRDefault="00000000" w:rsidP="00D55090">
            <w:pPr>
              <w:spacing w:line="240" w:lineRule="auto"/>
              <w:jc w:val="both"/>
            </w:pPr>
            <w:r>
              <w:rPr>
                <w:sz w:val="18"/>
                <w:szCs w:val="18"/>
              </w:rPr>
              <w:t>C4</w:t>
            </w:r>
          </w:p>
        </w:tc>
        <w:tc>
          <w:tcPr>
            <w:tcW w:w="3405" w:type="dxa"/>
            <w:tcMar>
              <w:top w:w="60" w:type="dxa"/>
              <w:left w:w="90" w:type="dxa"/>
              <w:bottom w:w="60" w:type="dxa"/>
              <w:right w:w="90" w:type="dxa"/>
            </w:tcMar>
            <w:vAlign w:val="center"/>
          </w:tcPr>
          <w:p w14:paraId="7E2672C0" w14:textId="77777777" w:rsidR="00EA1982" w:rsidRDefault="00000000" w:rsidP="00D55090">
            <w:pPr>
              <w:spacing w:line="240" w:lineRule="auto"/>
              <w:jc w:val="both"/>
            </w:pPr>
            <w:r>
              <w:rPr>
                <w:sz w:val="18"/>
                <w:szCs w:val="18"/>
              </w:rPr>
              <w:t xml:space="preserve">Conservar la primera </w:t>
            </w:r>
            <w:r>
              <w:rPr>
                <w:i/>
                <w:iCs/>
                <w:sz w:val="18"/>
                <w:szCs w:val="18"/>
              </w:rPr>
              <w:t>Fecha Remisión de Salida</w:t>
            </w:r>
            <w:r>
              <w:rPr>
                <w:sz w:val="18"/>
                <w:szCs w:val="18"/>
              </w:rPr>
              <w:t xml:space="preserve"> en un campo que no se sobreescriba en el ciclo facturar↔entregar.</w:t>
            </w:r>
          </w:p>
        </w:tc>
        <w:tc>
          <w:tcPr>
            <w:tcW w:w="817" w:type="dxa"/>
            <w:tcMar>
              <w:top w:w="60" w:type="dxa"/>
              <w:left w:w="90" w:type="dxa"/>
              <w:bottom w:w="60" w:type="dxa"/>
              <w:right w:w="90" w:type="dxa"/>
            </w:tcMar>
            <w:vAlign w:val="center"/>
          </w:tcPr>
          <w:p w14:paraId="240D2756" w14:textId="77777777" w:rsidR="00EA1982" w:rsidRDefault="00000000" w:rsidP="00D55090">
            <w:pPr>
              <w:spacing w:line="240" w:lineRule="auto"/>
              <w:jc w:val="both"/>
            </w:pPr>
            <w:r>
              <w:rPr>
                <w:sz w:val="18"/>
                <w:szCs w:val="18"/>
              </w:rPr>
              <w:t>M1.3.5</w:t>
            </w:r>
          </w:p>
        </w:tc>
        <w:tc>
          <w:tcPr>
            <w:tcW w:w="817" w:type="dxa"/>
            <w:tcMar>
              <w:top w:w="60" w:type="dxa"/>
              <w:left w:w="90" w:type="dxa"/>
              <w:bottom w:w="60" w:type="dxa"/>
              <w:right w:w="90" w:type="dxa"/>
            </w:tcMar>
            <w:vAlign w:val="center"/>
          </w:tcPr>
          <w:p w14:paraId="27AAE430"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6200C606" w14:textId="77777777" w:rsidR="00EA1982" w:rsidRDefault="00000000" w:rsidP="00D55090">
            <w:pPr>
              <w:spacing w:line="240" w:lineRule="auto"/>
              <w:jc w:val="both"/>
            </w:pPr>
            <w:r>
              <w:rPr>
                <w:sz w:val="18"/>
                <w:szCs w:val="18"/>
              </w:rPr>
              <w:t>El OTD y la exactitud de promesa se calculan sobre la última vuelta del ciclo, no sobre la entrega real.</w:t>
            </w:r>
          </w:p>
        </w:tc>
        <w:tc>
          <w:tcPr>
            <w:tcW w:w="819" w:type="dxa"/>
            <w:tcMar>
              <w:top w:w="60" w:type="dxa"/>
              <w:left w:w="90" w:type="dxa"/>
              <w:bottom w:w="60" w:type="dxa"/>
              <w:right w:w="90" w:type="dxa"/>
            </w:tcMar>
            <w:vAlign w:val="center"/>
          </w:tcPr>
          <w:p w14:paraId="52B9C40C" w14:textId="77777777" w:rsidR="00EA1982" w:rsidRDefault="00000000" w:rsidP="00D55090">
            <w:pPr>
              <w:spacing w:line="240" w:lineRule="auto"/>
              <w:jc w:val="both"/>
            </w:pPr>
            <w:r>
              <w:rPr>
                <w:sz w:val="18"/>
                <w:szCs w:val="18"/>
              </w:rPr>
              <w:t>Baja</w:t>
            </w:r>
          </w:p>
        </w:tc>
      </w:tr>
      <w:tr w:rsidR="00EA1982" w14:paraId="45A06089" w14:textId="77777777">
        <w:tc>
          <w:tcPr>
            <w:tcW w:w="817" w:type="dxa"/>
            <w:tcMar>
              <w:top w:w="60" w:type="dxa"/>
              <w:left w:w="90" w:type="dxa"/>
              <w:bottom w:w="60" w:type="dxa"/>
              <w:right w:w="90" w:type="dxa"/>
            </w:tcMar>
            <w:vAlign w:val="center"/>
          </w:tcPr>
          <w:p w14:paraId="72B07BA7" w14:textId="77777777" w:rsidR="00EA1982" w:rsidRDefault="00000000" w:rsidP="00D55090">
            <w:pPr>
              <w:spacing w:line="240" w:lineRule="auto"/>
              <w:jc w:val="both"/>
            </w:pPr>
            <w:r>
              <w:rPr>
                <w:sz w:val="18"/>
                <w:szCs w:val="18"/>
              </w:rPr>
              <w:t>C5</w:t>
            </w:r>
          </w:p>
        </w:tc>
        <w:tc>
          <w:tcPr>
            <w:tcW w:w="3405" w:type="dxa"/>
            <w:tcMar>
              <w:top w:w="60" w:type="dxa"/>
              <w:left w:w="90" w:type="dxa"/>
              <w:bottom w:w="60" w:type="dxa"/>
              <w:right w:w="90" w:type="dxa"/>
            </w:tcMar>
            <w:vAlign w:val="center"/>
          </w:tcPr>
          <w:p w14:paraId="7784A54F" w14:textId="77777777" w:rsidR="00EA1982" w:rsidRDefault="00000000" w:rsidP="00D55090">
            <w:pPr>
              <w:spacing w:line="240" w:lineRule="auto"/>
              <w:jc w:val="both"/>
            </w:pPr>
            <w:r>
              <w:rPr>
                <w:sz w:val="18"/>
                <w:szCs w:val="18"/>
              </w:rPr>
              <w:t>Atributo de tipo de evento (operativo / decisional / logístico) en las 34 transiciones.</w:t>
            </w:r>
          </w:p>
        </w:tc>
        <w:tc>
          <w:tcPr>
            <w:tcW w:w="817" w:type="dxa"/>
            <w:tcMar>
              <w:top w:w="60" w:type="dxa"/>
              <w:left w:w="90" w:type="dxa"/>
              <w:bottom w:w="60" w:type="dxa"/>
              <w:right w:w="90" w:type="dxa"/>
            </w:tcMar>
            <w:vAlign w:val="center"/>
          </w:tcPr>
          <w:p w14:paraId="36C6BA6A" w14:textId="77777777" w:rsidR="00EA1982" w:rsidRDefault="00000000" w:rsidP="00D55090">
            <w:pPr>
              <w:spacing w:line="240" w:lineRule="auto"/>
              <w:jc w:val="both"/>
            </w:pPr>
            <w:r>
              <w:rPr>
                <w:sz w:val="18"/>
                <w:szCs w:val="18"/>
              </w:rPr>
              <w:t>M1.8</w:t>
            </w:r>
          </w:p>
        </w:tc>
        <w:tc>
          <w:tcPr>
            <w:tcW w:w="817" w:type="dxa"/>
            <w:tcMar>
              <w:top w:w="60" w:type="dxa"/>
              <w:left w:w="90" w:type="dxa"/>
              <w:bottom w:w="60" w:type="dxa"/>
              <w:right w:w="90" w:type="dxa"/>
            </w:tcMar>
            <w:vAlign w:val="center"/>
          </w:tcPr>
          <w:p w14:paraId="00EA51F3"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385677CC" w14:textId="77777777" w:rsidR="00EA1982" w:rsidRDefault="00000000" w:rsidP="00D55090">
            <w:pPr>
              <w:spacing w:line="240" w:lineRule="auto"/>
              <w:jc w:val="both"/>
            </w:pPr>
            <w:r>
              <w:rPr>
                <w:sz w:val="18"/>
                <w:szCs w:val="18"/>
              </w:rPr>
              <w:t xml:space="preserve">El análisis de tiempos por tipo de evento previsto en M7.3 no es calculable. Es una </w:t>
              <w:lastRenderedPageBreak/>
              <w:t>decisión de acta del 17/02 que no llegó al código.</w:t>
            </w:r>
          </w:p>
        </w:tc>
        <w:tc>
          <w:tcPr>
            <w:tcW w:w="819" w:type="dxa"/>
            <w:tcMar>
              <w:top w:w="60" w:type="dxa"/>
              <w:left w:w="90" w:type="dxa"/>
              <w:bottom w:w="60" w:type="dxa"/>
              <w:right w:w="90" w:type="dxa"/>
            </w:tcMar>
            <w:vAlign w:val="center"/>
          </w:tcPr>
          <w:p w14:paraId="683EA081" w14:textId="77777777" w:rsidR="00EA1982" w:rsidRDefault="00000000" w:rsidP="00D55090">
            <w:pPr>
              <w:spacing w:line="240" w:lineRule="auto"/>
              <w:jc w:val="both"/>
            </w:pPr>
            <w:r>
              <w:rPr>
                <w:sz w:val="18"/>
                <w:szCs w:val="18"/>
              </w:rPr>
              <w:lastRenderedPageBreak/>
              <w:t>Baja</w:t>
            </w:r>
          </w:p>
        </w:tc>
      </w:tr>
    </w:tbl>
    <w:p w14:paraId="34A44249" w14:textId="77777777" w:rsidR="00EA1982" w:rsidRDefault="00000000" w:rsidP="00D55090">
      <w:pPr>
        <w:jc w:val="both"/>
      </w:pPr>
      <w:r>
        <w:rPr>
          <w:b/>
          <w:bCs/>
        </w:rPr>
        <w:t>Añadidas en la R05.</w:t>
      </w:r>
      <w:r>
        <w:t xml:space="preserve"> Las cuatro proceden de las hojas de mapeo y del diccionario, y tres de ellas son </w:t>
      </w:r>
      <w:r>
        <w:rPr>
          <w:b/>
          <w:bCs/>
        </w:rPr>
        <w:t>recuperaciones</w:t>
      </w:r>
      <w:r>
        <w:t xml:space="preserve">: reglas que el as-is tenía y que la implementación perdió.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EA1982" w14:paraId="4935C7A9" w14:textId="77777777">
        <w:trPr>
          <w:tblHeader/>
        </w:trPr>
        <w:tc>
          <w:tcPr>
            <w:tcW w:w="817" w:type="dxa"/>
            <w:shd w:val="clear" w:color="auto" w:fill="1F7A5C"/>
            <w:tcMar>
              <w:top w:w="60" w:type="dxa"/>
              <w:left w:w="90" w:type="dxa"/>
              <w:bottom w:w="60" w:type="dxa"/>
              <w:right w:w="90" w:type="dxa"/>
            </w:tcMar>
            <w:vAlign w:val="center"/>
          </w:tcPr>
          <w:p w14:paraId="1C8FAE2F" w14:textId="77777777" w:rsidR="00EA1982" w:rsidRDefault="00000000" w:rsidP="00D55090">
            <w:pPr>
              <w:spacing w:line="240" w:lineRule="auto"/>
              <w:jc w:val="both"/>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4F19F560" w14:textId="77777777" w:rsidR="00EA1982" w:rsidRDefault="00000000" w:rsidP="00D55090">
            <w:pPr>
              <w:spacing w:line="240" w:lineRule="auto"/>
              <w:jc w:val="both"/>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31E73579" w14:textId="77777777" w:rsidR="00EA1982" w:rsidRDefault="00000000" w:rsidP="00D55090">
            <w:pPr>
              <w:spacing w:line="240" w:lineRule="auto"/>
              <w:jc w:val="both"/>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0DFB3562" w14:textId="77777777" w:rsidR="00EA1982" w:rsidRDefault="00000000" w:rsidP="00D55090">
            <w:pPr>
              <w:spacing w:line="240" w:lineRule="auto"/>
              <w:jc w:val="both"/>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793B9C95" w14:textId="77777777" w:rsidR="00EA1982" w:rsidRDefault="00000000" w:rsidP="00D55090">
            <w:pPr>
              <w:spacing w:line="240" w:lineRule="auto"/>
              <w:jc w:val="both"/>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7EF2F1DE" w14:textId="77777777" w:rsidR="00EA1982" w:rsidRDefault="00000000" w:rsidP="00D55090">
            <w:pPr>
              <w:spacing w:line="240" w:lineRule="auto"/>
              <w:jc w:val="both"/>
            </w:pPr>
            <w:r>
              <w:rPr>
                <w:b/>
                <w:bCs/>
                <w:color w:val="FFFFFF"/>
                <w:sz w:val="18"/>
                <w:szCs w:val="18"/>
              </w:rPr>
              <w:t>Esfuerzo</w:t>
            </w:r>
          </w:p>
        </w:tc>
      </w:tr>
      <w:tr w:rsidR="00EA1982" w14:paraId="68DD8CE6" w14:textId="77777777">
        <w:tc>
          <w:tcPr>
            <w:tcW w:w="817" w:type="dxa"/>
            <w:tcMar>
              <w:top w:w="60" w:type="dxa"/>
              <w:left w:w="90" w:type="dxa"/>
              <w:bottom w:w="60" w:type="dxa"/>
              <w:right w:w="90" w:type="dxa"/>
            </w:tcMar>
            <w:vAlign w:val="center"/>
          </w:tcPr>
          <w:p w14:paraId="2F397B88" w14:textId="77777777" w:rsidR="00EA1982" w:rsidRDefault="00000000" w:rsidP="00D55090">
            <w:pPr>
              <w:spacing w:line="240" w:lineRule="auto"/>
              <w:jc w:val="both"/>
            </w:pPr>
            <w:r>
              <w:rPr>
                <w:sz w:val="18"/>
                <w:szCs w:val="18"/>
              </w:rPr>
              <w:t>C9</w:t>
            </w:r>
          </w:p>
        </w:tc>
        <w:tc>
          <w:tcPr>
            <w:tcW w:w="3405" w:type="dxa"/>
            <w:tcMar>
              <w:top w:w="60" w:type="dxa"/>
              <w:left w:w="90" w:type="dxa"/>
              <w:bottom w:w="60" w:type="dxa"/>
              <w:right w:w="90" w:type="dxa"/>
            </w:tcMar>
            <w:vAlign w:val="center"/>
          </w:tcPr>
          <w:p w14:paraId="4B44E1C7" w14:textId="77777777" w:rsidR="00EA1982" w:rsidRDefault="00000000" w:rsidP="00D55090">
            <w:pPr>
              <w:spacing w:line="240" w:lineRule="auto"/>
              <w:jc w:val="both"/>
            </w:pPr>
            <w:r>
              <w:rPr>
                <w:sz w:val="18"/>
                <w:szCs w:val="18"/>
              </w:rPr>
              <w:t xml:space="preserve">Redefinir el bodegaje de entrada —y el tiempo de inicio de servicio y el de diagnóstico— contra la marca de tiempo de la transición Ingreso a Servicio, no contra la fecha de creación del ticket.</w:t>
            </w:r>
          </w:p>
        </w:tc>
        <w:tc>
          <w:tcPr>
            <w:tcW w:w="817" w:type="dxa"/>
            <w:tcMar>
              <w:top w:w="60" w:type="dxa"/>
              <w:left w:w="90" w:type="dxa"/>
              <w:bottom w:w="60" w:type="dxa"/>
              <w:right w:w="90" w:type="dxa"/>
            </w:tcMar>
            <w:vAlign w:val="center"/>
          </w:tcPr>
          <w:p w14:paraId="2C96732D" w14:textId="77777777" w:rsidR="00EA1982" w:rsidRDefault="00000000" w:rsidP="00D55090">
            <w:pPr>
              <w:spacing w:line="240" w:lineRule="auto"/>
              <w:jc w:val="both"/>
            </w:pPr>
            <w:r>
              <w:rPr>
                <w:sz w:val="18"/>
                <w:szCs w:val="18"/>
              </w:rPr>
              <w:t>M1.10 / M7.1</w:t>
            </w:r>
          </w:p>
        </w:tc>
        <w:tc>
          <w:tcPr>
            <w:tcW w:w="817" w:type="dxa"/>
            <w:tcMar>
              <w:top w:w="60" w:type="dxa"/>
              <w:left w:w="90" w:type="dxa"/>
              <w:bottom w:w="60" w:type="dxa"/>
              <w:right w:w="90" w:type="dxa"/>
            </w:tcMar>
            <w:vAlign w:val="center"/>
          </w:tcPr>
          <w:p w14:paraId="22CD3DB2" w14:textId="77777777" w:rsidR="00EA1982" w:rsidRDefault="00000000" w:rsidP="00D55090">
            <w:pPr>
              <w:spacing w:line="240" w:lineRule="auto"/>
              <w:jc w:val="both"/>
            </w:pPr>
            <w:r>
              <w:rPr>
                <w:sz w:val="18"/>
                <w:szCs w:val="18"/>
              </w:rPr>
              <w:t>②</w:t>
            </w:r>
          </w:p>
        </w:tc>
        <w:tc>
          <w:tcPr>
            <w:tcW w:w="3405" w:type="dxa"/>
            <w:tcMar>
              <w:top w:w="60" w:type="dxa"/>
              <w:left w:w="90" w:type="dxa"/>
              <w:bottom w:w="60" w:type="dxa"/>
              <w:right w:w="90" w:type="dxa"/>
            </w:tcMar>
            <w:vAlign w:val="center"/>
          </w:tcPr>
          <w:p w14:paraId="36C49FEB" w14:textId="77777777" w:rsidR="00EA1982" w:rsidRDefault="00000000" w:rsidP="00D55090">
            <w:pPr>
              <w:spacing w:line="240" w:lineRule="auto"/>
              <w:jc w:val="both"/>
            </w:pPr>
            <w:r>
              <w:rPr>
                <w:sz w:val="18"/>
                <w:szCs w:val="18"/>
              </w:rPr>
              <w:t xml:space="preserve">Tres indicadores llevan inválidos desde que Comercial crea los tickets por anticipado, y sólo consta en una nota al margen del diccionario.</w:t>
            </w:r>
          </w:p>
        </w:tc>
        <w:tc>
          <w:tcPr>
            <w:tcW w:w="819" w:type="dxa"/>
            <w:tcMar>
              <w:top w:w="60" w:type="dxa"/>
              <w:left w:w="90" w:type="dxa"/>
              <w:bottom w:w="60" w:type="dxa"/>
              <w:right w:w="90" w:type="dxa"/>
            </w:tcMar>
            <w:vAlign w:val="center"/>
          </w:tcPr>
          <w:p w14:paraId="3037D470" w14:textId="77777777" w:rsidR="00EA1982" w:rsidRDefault="00000000" w:rsidP="00D55090">
            <w:pPr>
              <w:spacing w:line="240" w:lineRule="auto"/>
              <w:jc w:val="both"/>
            </w:pPr>
            <w:r>
              <w:rPr>
                <w:sz w:val="18"/>
                <w:szCs w:val="18"/>
              </w:rPr>
              <w:t>Baja</w:t>
            </w:r>
          </w:p>
        </w:tc>
      </w:tr>
      <w:tr w:rsidR="00EA1982" w14:paraId="76117BDA" w14:textId="77777777">
        <w:tc>
          <w:tcPr>
            <w:tcW w:w="817" w:type="dxa"/>
            <w:tcMar>
              <w:top w:w="60" w:type="dxa"/>
              <w:left w:w="90" w:type="dxa"/>
              <w:bottom w:w="60" w:type="dxa"/>
              <w:right w:w="90" w:type="dxa"/>
            </w:tcMar>
            <w:vAlign w:val="center"/>
          </w:tcPr>
          <w:p w14:paraId="167346F2" w14:textId="77777777" w:rsidR="00EA1982" w:rsidRDefault="00000000" w:rsidP="00D55090">
            <w:pPr>
              <w:spacing w:line="240" w:lineRule="auto"/>
              <w:jc w:val="both"/>
            </w:pPr>
            <w:r>
              <w:rPr>
                <w:sz w:val="18"/>
                <w:szCs w:val="18"/>
              </w:rPr>
              <w:t>C10</w:t>
            </w:r>
          </w:p>
        </w:tc>
        <w:tc>
          <w:tcPr>
            <w:tcW w:w="3405" w:type="dxa"/>
            <w:tcMar>
              <w:top w:w="60" w:type="dxa"/>
              <w:left w:w="90" w:type="dxa"/>
              <w:bottom w:w="60" w:type="dxa"/>
              <w:right w:w="90" w:type="dxa"/>
            </w:tcMar>
            <w:vAlign w:val="center"/>
          </w:tcPr>
          <w:p w14:paraId="5F758143" w14:textId="77777777" w:rsidR="00EA1982" w:rsidRDefault="00000000" w:rsidP="00D55090">
            <w:pPr>
              <w:spacing w:line="240" w:lineRule="auto"/>
              <w:jc w:val="both"/>
            </w:pPr>
            <w:r>
              <w:rPr>
                <w:sz w:val="18"/>
                <w:szCs w:val="18"/>
              </w:rPr>
              <w:t>Permisos a nivel de cargo y de propietario del registro, además de por área.</w:t>
            </w:r>
          </w:p>
        </w:tc>
        <w:tc>
          <w:tcPr>
            <w:tcW w:w="817" w:type="dxa"/>
            <w:tcMar>
              <w:top w:w="60" w:type="dxa"/>
              <w:left w:w="90" w:type="dxa"/>
              <w:bottom w:w="60" w:type="dxa"/>
              <w:right w:w="90" w:type="dxa"/>
            </w:tcMar>
            <w:vAlign w:val="center"/>
          </w:tcPr>
          <w:p w14:paraId="39ECCEE4" w14:textId="77777777" w:rsidR="00EA1982" w:rsidRDefault="00000000" w:rsidP="00D55090">
            <w:pPr>
              <w:spacing w:line="240" w:lineRule="auto"/>
              <w:jc w:val="both"/>
            </w:pPr>
            <w:r>
              <w:rPr>
                <w:sz w:val="18"/>
                <w:szCs w:val="18"/>
              </w:rPr>
              <w:t>M1.9.1</w:t>
            </w:r>
          </w:p>
        </w:tc>
        <w:tc>
          <w:tcPr>
            <w:tcW w:w="817" w:type="dxa"/>
            <w:tcMar>
              <w:top w:w="60" w:type="dxa"/>
              <w:left w:w="90" w:type="dxa"/>
              <w:bottom w:w="60" w:type="dxa"/>
              <w:right w:w="90" w:type="dxa"/>
            </w:tcMar>
            <w:vAlign w:val="center"/>
          </w:tcPr>
          <w:p w14:paraId="4CC9DBB7"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76FEE1FB" w14:textId="77777777" w:rsidR="00EA1982" w:rsidRDefault="00000000" w:rsidP="00D55090">
            <w:pPr>
              <w:spacing w:line="240" w:lineRule="auto"/>
              <w:jc w:val="both"/>
            </w:pPr>
            <w:r>
              <w:rPr>
                <w:sz w:val="18"/>
                <w:szCs w:val="18"/>
              </w:rPr>
              <w:t>Liberación sin factura debía ser exclusiva del gerente comercial y hoy puede ejecutarla toda el área. Es la misma vía que la C1 deja sin guarda.</w:t>
            </w:r>
          </w:p>
        </w:tc>
        <w:tc>
          <w:tcPr>
            <w:tcW w:w="819" w:type="dxa"/>
            <w:tcMar>
              <w:top w:w="60" w:type="dxa"/>
              <w:left w:w="90" w:type="dxa"/>
              <w:bottom w:w="60" w:type="dxa"/>
              <w:right w:w="90" w:type="dxa"/>
            </w:tcMar>
            <w:vAlign w:val="center"/>
          </w:tcPr>
          <w:p w14:paraId="2B30469B" w14:textId="77777777" w:rsidR="00EA1982" w:rsidRDefault="00000000" w:rsidP="00D55090">
            <w:pPr>
              <w:spacing w:line="240" w:lineRule="auto"/>
              <w:jc w:val="both"/>
            </w:pPr>
            <w:r>
              <w:rPr>
                <w:sz w:val="18"/>
                <w:szCs w:val="18"/>
              </w:rPr>
              <w:t>Media</w:t>
            </w:r>
          </w:p>
        </w:tc>
      </w:tr>
      <w:tr w:rsidR="00EA1982" w14:paraId="09315CCD" w14:textId="77777777">
        <w:tc>
          <w:tcPr>
            <w:tcW w:w="817" w:type="dxa"/>
            <w:tcMar>
              <w:top w:w="60" w:type="dxa"/>
              <w:left w:w="90" w:type="dxa"/>
              <w:bottom w:w="60" w:type="dxa"/>
              <w:right w:w="90" w:type="dxa"/>
            </w:tcMar>
            <w:vAlign w:val="center"/>
          </w:tcPr>
          <w:p w14:paraId="17C94858" w14:textId="77777777" w:rsidR="00EA1982" w:rsidRDefault="00000000" w:rsidP="00D55090">
            <w:pPr>
              <w:spacing w:line="240" w:lineRule="auto"/>
              <w:jc w:val="both"/>
            </w:pPr>
            <w:r>
              <w:rPr>
                <w:sz w:val="18"/>
                <w:szCs w:val="18"/>
              </w:rPr>
              <w:t>C11</w:t>
            </w:r>
          </w:p>
        </w:tc>
        <w:tc>
          <w:tcPr>
            <w:tcW w:w="3405" w:type="dxa"/>
            <w:tcMar>
              <w:top w:w="60" w:type="dxa"/>
              <w:left w:w="90" w:type="dxa"/>
              <w:bottom w:w="60" w:type="dxa"/>
              <w:right w:w="90" w:type="dxa"/>
            </w:tcMar>
            <w:vAlign w:val="center"/>
          </w:tcPr>
          <w:p w14:paraId="1FE90C0C" w14:textId="77777777" w:rsidR="00EA1982" w:rsidRDefault="00000000" w:rsidP="00D55090">
            <w:pPr>
              <w:spacing w:line="240" w:lineRule="auto"/>
              <w:jc w:val="both"/>
            </w:pPr>
            <w:r>
              <w:rPr>
                <w:sz w:val="18"/>
                <w:szCs w:val="18"/>
              </w:rPr>
              <w:t>Recuperar el SLA de un día sobre Notificado que existe en Zoho y no se implementó.</w:t>
            </w:r>
          </w:p>
        </w:tc>
        <w:tc>
          <w:tcPr>
            <w:tcW w:w="817" w:type="dxa"/>
            <w:tcMar>
              <w:top w:w="60" w:type="dxa"/>
              <w:left w:w="90" w:type="dxa"/>
              <w:bottom w:w="60" w:type="dxa"/>
              <w:right w:w="90" w:type="dxa"/>
            </w:tcMar>
            <w:vAlign w:val="center"/>
          </w:tcPr>
          <w:p w14:paraId="4A7FE50D" w14:textId="77777777" w:rsidR="00EA1982" w:rsidRDefault="00000000" w:rsidP="00D55090">
            <w:pPr>
              <w:spacing w:line="240" w:lineRule="auto"/>
              <w:jc w:val="both"/>
            </w:pPr>
            <w:r>
              <w:rPr>
                <w:sz w:val="18"/>
                <w:szCs w:val="18"/>
              </w:rPr>
              <w:t>M1.7</w:t>
            </w:r>
          </w:p>
        </w:tc>
        <w:tc>
          <w:tcPr>
            <w:tcW w:w="817" w:type="dxa"/>
            <w:tcMar>
              <w:top w:w="60" w:type="dxa"/>
              <w:left w:w="90" w:type="dxa"/>
              <w:bottom w:w="60" w:type="dxa"/>
              <w:right w:w="90" w:type="dxa"/>
            </w:tcMar>
            <w:vAlign w:val="center"/>
          </w:tcPr>
          <w:p w14:paraId="27830282" w14:textId="77777777" w:rsidR="00EA1982" w:rsidRDefault="00000000" w:rsidP="00D55090">
            <w:pPr>
              <w:spacing w:line="240" w:lineRule="auto"/>
              <w:jc w:val="both"/>
            </w:pPr>
            <w:r>
              <w:rPr>
                <w:sz w:val="18"/>
                <w:szCs w:val="18"/>
              </w:rPr>
              <w:t>②</w:t>
            </w:r>
          </w:p>
        </w:tc>
        <w:tc>
          <w:tcPr>
            <w:tcW w:w="3405" w:type="dxa"/>
            <w:tcMar>
              <w:top w:w="60" w:type="dxa"/>
              <w:left w:w="90" w:type="dxa"/>
              <w:bottom w:w="60" w:type="dxa"/>
              <w:right w:w="90" w:type="dxa"/>
            </w:tcMar>
            <w:vAlign w:val="center"/>
          </w:tcPr>
          <w:p w14:paraId="68040672" w14:textId="77777777" w:rsidR="00EA1982" w:rsidRDefault="00000000" w:rsidP="00D55090">
            <w:pPr>
              <w:spacing w:line="240" w:lineRule="auto"/>
              <w:jc w:val="both"/>
            </w:pPr>
            <w:r>
              <w:rPr>
                <w:sz w:val="18"/>
                <w:szCs w:val="18"/>
              </w:rPr>
              <w:t>Un diagnóstico parado antes de la revisión retrasa la cotización, que es el reloj que el cliente percibe, y nada lo delata.</w:t>
            </w:r>
          </w:p>
        </w:tc>
        <w:tc>
          <w:tcPr>
            <w:tcW w:w="819" w:type="dxa"/>
            <w:tcMar>
              <w:top w:w="60" w:type="dxa"/>
              <w:left w:w="90" w:type="dxa"/>
              <w:bottom w:w="60" w:type="dxa"/>
              <w:right w:w="90" w:type="dxa"/>
            </w:tcMar>
            <w:vAlign w:val="center"/>
          </w:tcPr>
          <w:p w14:paraId="7D783FB7" w14:textId="77777777" w:rsidR="00EA1982" w:rsidRDefault="00000000" w:rsidP="00D55090">
            <w:pPr>
              <w:spacing w:line="240" w:lineRule="auto"/>
              <w:jc w:val="both"/>
            </w:pPr>
            <w:r>
              <w:rPr>
                <w:sz w:val="18"/>
                <w:szCs w:val="18"/>
              </w:rPr>
              <w:t>Baja</w:t>
            </w:r>
          </w:p>
        </w:tc>
      </w:tr>
      <w:tr w:rsidR="00EA1982" w14:paraId="76F36D9C" w14:textId="77777777">
        <w:tc>
          <w:tcPr>
            <w:tcW w:w="817" w:type="dxa"/>
            <w:tcMar>
              <w:top w:w="60" w:type="dxa"/>
              <w:left w:w="90" w:type="dxa"/>
              <w:bottom w:w="60" w:type="dxa"/>
              <w:right w:w="90" w:type="dxa"/>
            </w:tcMar>
            <w:vAlign w:val="center"/>
          </w:tcPr>
          <w:p w14:paraId="45C1C7C4" w14:textId="77777777" w:rsidR="00EA1982" w:rsidRDefault="00000000" w:rsidP="00D55090">
            <w:pPr>
              <w:spacing w:line="240" w:lineRule="auto"/>
              <w:jc w:val="both"/>
            </w:pPr>
            <w:r>
              <w:rPr>
                <w:sz w:val="18"/>
                <w:szCs w:val="18"/>
              </w:rPr>
              <w:t>C12</w:t>
            </w:r>
          </w:p>
        </w:tc>
        <w:tc>
          <w:tcPr>
            <w:tcW w:w="3405" w:type="dxa"/>
            <w:tcMar>
              <w:top w:w="60" w:type="dxa"/>
              <w:left w:w="90" w:type="dxa"/>
              <w:bottom w:w="60" w:type="dxa"/>
              <w:right w:w="90" w:type="dxa"/>
            </w:tcMar>
            <w:vAlign w:val="center"/>
          </w:tcPr>
          <w:p w14:paraId="361972E2" w14:textId="77777777" w:rsidR="00EA1982" w:rsidRDefault="00000000" w:rsidP="00D55090">
            <w:pPr>
              <w:spacing w:line="240" w:lineRule="auto"/>
              <w:jc w:val="both"/>
            </w:pPr>
            <w:r>
              <w:rPr>
                <w:sz w:val="18"/>
                <w:szCs w:val="18"/>
              </w:rPr>
              <w:t>Dar salida a Verificación en el flujo de equipo nuevo —aprobada y rechazada— antes de implementar esa rama.</w:t>
            </w:r>
          </w:p>
        </w:tc>
        <w:tc>
          <w:tcPr>
            <w:tcW w:w="817" w:type="dxa"/>
            <w:tcMar>
              <w:top w:w="60" w:type="dxa"/>
              <w:left w:w="90" w:type="dxa"/>
              <w:bottom w:w="60" w:type="dxa"/>
              <w:right w:w="90" w:type="dxa"/>
            </w:tcMar>
            <w:vAlign w:val="center"/>
          </w:tcPr>
          <w:p w14:paraId="0959294A" w14:textId="77777777" w:rsidR="00EA1982" w:rsidRDefault="00000000" w:rsidP="00D55090">
            <w:pPr>
              <w:spacing w:line="240" w:lineRule="auto"/>
              <w:jc w:val="both"/>
            </w:pPr>
            <w:r>
              <w:rPr>
                <w:sz w:val="18"/>
                <w:szCs w:val="18"/>
              </w:rPr>
              <w:t>M1.4 / M9</w:t>
            </w:r>
          </w:p>
        </w:tc>
        <w:tc>
          <w:tcPr>
            <w:tcW w:w="817" w:type="dxa"/>
            <w:tcMar>
              <w:top w:w="60" w:type="dxa"/>
              <w:left w:w="90" w:type="dxa"/>
              <w:bottom w:w="60" w:type="dxa"/>
              <w:right w:w="90" w:type="dxa"/>
            </w:tcMar>
            <w:vAlign w:val="center"/>
          </w:tcPr>
          <w:p w14:paraId="3C919F8D"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39A2A962" w14:textId="77777777" w:rsidR="00EA1982" w:rsidRDefault="00000000" w:rsidP="00D55090">
            <w:pPr>
              <w:spacing w:line="240" w:lineRule="auto"/>
              <w:jc w:val="both"/>
            </w:pPr>
            <w:r>
              <w:rPr>
                <w:sz w:val="18"/>
                <w:szCs w:val="18"/>
              </w:rPr>
              <w:t xml:space="preserve">Un equipo enviado a verificación de calidad no puede volver al flujo. Corregirlo ahora no cuesta nada; después, sí. [R08.2] Superado: la salida aprobada existe en la operación (Verificación —Liberación→ Finalizado, 71 usos); falta que la tengan el documento y el código. Queda la guarda por familia, pendiente de Calidad (nº 38).</w:t>
            </w:r>
          </w:p>
        </w:tc>
        <w:tc>
          <w:tcPr>
            <w:tcW w:w="819" w:type="dxa"/>
            <w:tcMar>
              <w:top w:w="60" w:type="dxa"/>
              <w:left w:w="90" w:type="dxa"/>
              <w:bottom w:w="60" w:type="dxa"/>
              <w:right w:w="90" w:type="dxa"/>
            </w:tcMar>
            <w:vAlign w:val="center"/>
          </w:tcPr>
          <w:p w14:paraId="3048E12E" w14:textId="77777777" w:rsidR="00EA1982" w:rsidRDefault="00000000" w:rsidP="00D55090">
            <w:pPr>
              <w:spacing w:line="240" w:lineRule="auto"/>
              <w:jc w:val="both"/>
            </w:pPr>
            <w:r>
              <w:rPr>
                <w:sz w:val="18"/>
                <w:szCs w:val="18"/>
              </w:rPr>
              <w:t>Baja</w:t>
            </w:r>
          </w:p>
        </w:tc>
      </w:tr>
    </w:tbl>
    <w:p w14:paraId="73C0F9F2" w14:textId="77777777" w:rsidR="00EA1982" w:rsidRDefault="00000000" w:rsidP="00D55090">
      <w:pPr>
        <w:jc w:val="both"/>
      </w:pPr>
      <w:r>
        <w:rPr>
          <w:b/>
          <w:bCs/>
        </w:rPr>
        <w:t>Orden sugerido de ejecución:</w:t>
      </w:r>
      <w:r>
        <w:t xml:space="preserve"> C1 (dos piezas, riesgo real; cerrada en F1A-01 el 09/09/2026) → C4, C5, C9 y C11 (bajo esfuerzo, desbloquean métricas) → C12 (gratis mientras la rama no exista) → C2 → C10 → C3.</w:t>
      </w:r>
    </w:p>
    <w:p w14:paraId="4D41B7EB" w14:textId="77777777" w:rsidR="00EA1982" w:rsidRDefault="00000000" w:rsidP="00D55090">
      <w:pPr>
        <w:jc w:val="both"/>
      </w:pPr>
      <w:r>
        <w:rPr>
          <w:b/>
          <w:bCs/>
        </w:rPr>
        <w:t>Una nota sobre la naturaleza de estas correcciones.</w:t>
      </w:r>
      <w:r>
        <w:t xml:space="preserve"> M1.3.9 muestra que el as-is estaba bien levantado y la implementación fue fiel a él. Eso divide las doce correcciones en dos grupos que conviene no mezclar: </w:t>
      </w:r>
      <w:r>
        <w:rPr>
          <w:b/>
          <w:bCs/>
        </w:rPr>
        <w:t>C1, C10, C11 y C12 recuperan reglas que ya existían</w:t>
      </w:r>
      <w:r>
        <w:t xml:space="preserve"> y su discusión es corta —alguien las escribió, se perdieron, se reponen—; </w:t>
      </w:r>
      <w:r>
        <w:rPr>
          <w:b/>
          <w:bCs/>
        </w:rPr>
        <w:t>C2, C3, C4, C5, C6, C7, C8 y C9 cambian el proceso</w:t>
      </w:r>
      <w:r>
        <w:t>, heredado de Zoho desde 2021, y requieren una decisión de negocio. Las primeras las puede cerrar desarrollo; las segundas no.</w:t>
      </w:r>
    </w:p>
    <w:p w14:paraId="6D3987B6" w14:textId="77777777" w:rsidR="00EA1982" w:rsidRDefault="00000000" w:rsidP="00D55090">
      <w:pPr>
        <w:jc w:val="both"/>
      </w:pPr>
      <w:r>
        <w:rPr>
          <w:b/>
          <w:bCs/>
        </w:rPr>
        <w:t>Relación con el ítem 26.</w:t>
      </w:r>
      <w:r>
        <w:t xml:space="preserve"> El área de cliente en nivel básico muestra el estado del equipo. Conviene que C2 esté hecha antes: un portal que le dice al cliente «Finalizado» sobre un servicio que en realidad se abandonó es peor que no tener portal, y cae bajo la misma regla de apertura de M8.6.</w:t>
      </w:r>
    </w:p>
    <w:p w14:paraId="53184D0C" w14:textId="77777777" w:rsidR="00EA1982" w:rsidRDefault="00000000" w:rsidP="00D55090">
      <w:pPr>
        <w:pStyle w:val="Ttulo2"/>
        <w:jc w:val="both"/>
      </w:pPr>
      <w:bookmarkStart w:id="328" w:name="_Toc239181059"/>
      <w:bookmarkStart w:id="329" w:name="fase-2-p1-eficiencia-y-flujo"/>
      <w:bookmarkEnd w:id="327"/>
      <w:r>
        <w:t>3.3 Fase 2 — P1 · «Eficiencia y flujo»</w:t>
      </w:r>
      <w:bookmarkEnd w:id="328"/>
    </w:p>
    <w:p w14:paraId="6650AFFB" w14:textId="77777777" w:rsidR="00EA1982" w:rsidRDefault="00000000" w:rsidP="00D55090">
      <w:pPr>
        <w:jc w:val="both"/>
      </w:pPr>
      <w:r>
        <w:t xml:space="preserve">Objetivo: acelerar el ciclo de caja, quitar de en medio los bloqueos que no dependen del técnico, y </w:t>
      </w:r>
      <w:r>
        <w:rPr>
          <w:b/>
          <w:bCs/>
        </w:rPr>
        <w:t>construir la capa de conocimiento que sostiene el nivel completo del portal</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EA1982" w14:paraId="11E5485E" w14:textId="77777777">
        <w:trPr>
          <w:tblHeader/>
        </w:trPr>
        <w:tc>
          <w:tcPr>
            <w:tcW w:w="1085" w:type="dxa"/>
            <w:shd w:val="clear" w:color="auto" w:fill="1F7A5C"/>
            <w:tcMar>
              <w:top w:w="60" w:type="dxa"/>
              <w:left w:w="90" w:type="dxa"/>
              <w:bottom w:w="60" w:type="dxa"/>
              <w:right w:w="90" w:type="dxa"/>
            </w:tcMar>
            <w:vAlign w:val="center"/>
          </w:tcPr>
          <w:p w14:paraId="407C1C3B" w14:textId="77777777" w:rsidR="00EA1982" w:rsidRDefault="00000000" w:rsidP="00D55090">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7453DA6C" w14:textId="77777777" w:rsidR="00EA1982" w:rsidRDefault="00000000" w:rsidP="00D55090">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4FEF5D04" w14:textId="77777777" w:rsidR="00EA1982" w:rsidRDefault="00000000" w:rsidP="00D55090">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2CD03EFE" w14:textId="77777777" w:rsidR="00EA1982" w:rsidRDefault="00000000" w:rsidP="00D55090">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4C0D5643" w14:textId="77777777" w:rsidR="00EA1982" w:rsidRDefault="00000000" w:rsidP="00D55090">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36B326D3" w14:textId="77777777" w:rsidR="00EA1982" w:rsidRDefault="00000000" w:rsidP="00D55090">
            <w:pPr>
              <w:spacing w:line="240" w:lineRule="auto"/>
              <w:jc w:val="both"/>
            </w:pPr>
            <w:r>
              <w:rPr>
                <w:b/>
                <w:bCs/>
                <w:color w:val="FFFFFF"/>
                <w:sz w:val="18"/>
                <w:szCs w:val="18"/>
              </w:rPr>
              <w:t>Complejidad</w:t>
            </w:r>
          </w:p>
        </w:tc>
      </w:tr>
      <w:tr w:rsidR="00EA1982" w14:paraId="57541968" w14:textId="77777777">
        <w:tc>
          <w:tcPr>
            <w:tcW w:w="1085" w:type="dxa"/>
            <w:tcMar>
              <w:top w:w="60" w:type="dxa"/>
              <w:left w:w="90" w:type="dxa"/>
              <w:bottom w:w="60" w:type="dxa"/>
              <w:right w:w="90" w:type="dxa"/>
            </w:tcMar>
            <w:vAlign w:val="center"/>
          </w:tcPr>
          <w:p w14:paraId="2415FE37" w14:textId="77777777" w:rsidR="00EA1982" w:rsidRDefault="00000000" w:rsidP="00D55090">
            <w:pPr>
              <w:spacing w:line="240" w:lineRule="auto"/>
              <w:jc w:val="both"/>
            </w:pPr>
            <w:r>
              <w:rPr>
                <w:sz w:val="18"/>
                <w:szCs w:val="18"/>
              </w:rPr>
              <w:t>29</w:t>
            </w:r>
          </w:p>
        </w:tc>
        <w:tc>
          <w:tcPr>
            <w:tcW w:w="4499" w:type="dxa"/>
            <w:tcMar>
              <w:top w:w="60" w:type="dxa"/>
              <w:left w:w="90" w:type="dxa"/>
              <w:bottom w:w="60" w:type="dxa"/>
              <w:right w:w="90" w:type="dxa"/>
            </w:tcMar>
            <w:vAlign w:val="center"/>
          </w:tcPr>
          <w:p w14:paraId="7AC64311" w14:textId="77777777" w:rsidR="00EA1982" w:rsidRDefault="00000000" w:rsidP="00D55090">
            <w:pPr>
              <w:spacing w:line="240" w:lineRule="auto"/>
              <w:jc w:val="both"/>
            </w:pPr>
            <w:r>
              <w:rPr>
                <w:sz w:val="18"/>
                <w:szCs w:val="18"/>
              </w:rPr>
              <w:t>Aprobación del diagnóstico en un clic por el cliente (piloto con contratos activos)</w:t>
            </w:r>
          </w:p>
        </w:tc>
        <w:tc>
          <w:tcPr>
            <w:tcW w:w="1085" w:type="dxa"/>
            <w:tcMar>
              <w:top w:w="60" w:type="dxa"/>
              <w:left w:w="90" w:type="dxa"/>
              <w:bottom w:w="60" w:type="dxa"/>
              <w:right w:w="90" w:type="dxa"/>
            </w:tcMar>
            <w:vAlign w:val="center"/>
          </w:tcPr>
          <w:p w14:paraId="2307E122" w14:textId="77777777" w:rsidR="00EA1982" w:rsidRDefault="00000000" w:rsidP="00D55090">
            <w:pPr>
              <w:spacing w:line="240" w:lineRule="auto"/>
              <w:jc w:val="both"/>
            </w:pPr>
            <w:r>
              <w:rPr>
                <w:sz w:val="18"/>
                <w:szCs w:val="18"/>
              </w:rPr>
              <w:t>M4</w:t>
            </w:r>
          </w:p>
        </w:tc>
        <w:tc>
          <w:tcPr>
            <w:tcW w:w="1085" w:type="dxa"/>
            <w:tcMar>
              <w:top w:w="60" w:type="dxa"/>
              <w:left w:w="90" w:type="dxa"/>
              <w:bottom w:w="60" w:type="dxa"/>
              <w:right w:w="90" w:type="dxa"/>
            </w:tcMar>
            <w:vAlign w:val="center"/>
          </w:tcPr>
          <w:p w14:paraId="005495DE"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4806282F"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F40784E" w14:textId="77777777" w:rsidR="00EA1982" w:rsidRDefault="00000000" w:rsidP="00D55090">
            <w:pPr>
              <w:spacing w:line="240" w:lineRule="auto"/>
              <w:jc w:val="both"/>
            </w:pPr>
            <w:r>
              <w:rPr>
                <w:sz w:val="18"/>
                <w:szCs w:val="18"/>
              </w:rPr>
              <w:t>Media</w:t>
            </w:r>
          </w:p>
        </w:tc>
      </w:tr>
      <w:tr w:rsidR="00EA1982" w14:paraId="7B05264B" w14:textId="77777777">
        <w:tc>
          <w:tcPr>
            <w:tcW w:w="1085" w:type="dxa"/>
            <w:tcMar>
              <w:top w:w="60" w:type="dxa"/>
              <w:left w:w="90" w:type="dxa"/>
              <w:bottom w:w="60" w:type="dxa"/>
              <w:right w:w="90" w:type="dxa"/>
            </w:tcMar>
            <w:vAlign w:val="center"/>
          </w:tcPr>
          <w:p w14:paraId="505F9926" w14:textId="77777777" w:rsidR="00EA1982" w:rsidRDefault="00000000" w:rsidP="00D55090">
            <w:pPr>
              <w:spacing w:line="240" w:lineRule="auto"/>
              <w:jc w:val="both"/>
            </w:pPr>
            <w:r>
              <w:rPr>
                <w:sz w:val="18"/>
                <w:szCs w:val="18"/>
              </w:rPr>
              <w:t>30</w:t>
            </w:r>
          </w:p>
        </w:tc>
        <w:tc>
          <w:tcPr>
            <w:tcW w:w="4499" w:type="dxa"/>
            <w:tcMar>
              <w:top w:w="60" w:type="dxa"/>
              <w:left w:w="90" w:type="dxa"/>
              <w:bottom w:w="60" w:type="dxa"/>
              <w:right w:w="90" w:type="dxa"/>
            </w:tcMar>
            <w:vAlign w:val="center"/>
          </w:tcPr>
          <w:p w14:paraId="7E8335FF" w14:textId="77777777" w:rsidR="00EA1982" w:rsidRDefault="00000000" w:rsidP="00D55090">
            <w:pPr>
              <w:spacing w:line="240" w:lineRule="auto"/>
              <w:jc w:val="both"/>
            </w:pPr>
            <w:r>
              <w:rPr>
                <w:sz w:val="18"/>
                <w:szCs w:val="18"/>
              </w:rPr>
              <w:t>Regla de liberación de mesa: sin aprobación en plazo, el equipo pasa a cola de espera</w:t>
            </w:r>
          </w:p>
        </w:tc>
        <w:tc>
          <w:tcPr>
            <w:tcW w:w="1085" w:type="dxa"/>
            <w:tcMar>
              <w:top w:w="60" w:type="dxa"/>
              <w:left w:w="90" w:type="dxa"/>
              <w:bottom w:w="60" w:type="dxa"/>
              <w:right w:w="90" w:type="dxa"/>
            </w:tcMar>
            <w:vAlign w:val="center"/>
          </w:tcPr>
          <w:p w14:paraId="0ABB66C2" w14:textId="77777777" w:rsidR="00EA1982" w:rsidRDefault="00000000" w:rsidP="00D55090">
            <w:pPr>
              <w:spacing w:line="240" w:lineRule="auto"/>
              <w:jc w:val="both"/>
            </w:pPr>
            <w:r>
              <w:rPr>
                <w:sz w:val="18"/>
                <w:szCs w:val="18"/>
              </w:rPr>
              <w:t>M4</w:t>
            </w:r>
          </w:p>
        </w:tc>
        <w:tc>
          <w:tcPr>
            <w:tcW w:w="1085" w:type="dxa"/>
            <w:tcMar>
              <w:top w:w="60" w:type="dxa"/>
              <w:left w:w="90" w:type="dxa"/>
              <w:bottom w:w="60" w:type="dxa"/>
              <w:right w:w="90" w:type="dxa"/>
            </w:tcMar>
            <w:vAlign w:val="center"/>
          </w:tcPr>
          <w:p w14:paraId="5261E256"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034F07C"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59FA8675" w14:textId="77777777" w:rsidR="00EA1982" w:rsidRDefault="00000000" w:rsidP="00D55090">
            <w:pPr>
              <w:spacing w:line="240" w:lineRule="auto"/>
              <w:jc w:val="both"/>
            </w:pPr>
            <w:r>
              <w:rPr>
                <w:sz w:val="18"/>
                <w:szCs w:val="18"/>
              </w:rPr>
              <w:t>Baja</w:t>
            </w:r>
          </w:p>
        </w:tc>
      </w:tr>
      <w:tr w:rsidR="00EA1982" w14:paraId="76BCD9FF" w14:textId="77777777">
        <w:tc>
          <w:tcPr>
            <w:tcW w:w="1085" w:type="dxa"/>
            <w:tcMar>
              <w:top w:w="60" w:type="dxa"/>
              <w:left w:w="90" w:type="dxa"/>
              <w:bottom w:w="60" w:type="dxa"/>
              <w:right w:w="90" w:type="dxa"/>
            </w:tcMar>
            <w:vAlign w:val="center"/>
          </w:tcPr>
          <w:p w14:paraId="0F9B0BC0" w14:textId="77777777" w:rsidR="00EA1982" w:rsidRDefault="00000000" w:rsidP="00D55090">
            <w:pPr>
              <w:spacing w:line="240" w:lineRule="auto"/>
              <w:jc w:val="both"/>
            </w:pPr>
            <w:r>
              <w:rPr>
                <w:sz w:val="18"/>
                <w:szCs w:val="18"/>
              </w:rPr>
              <w:t>31</w:t>
            </w:r>
          </w:p>
        </w:tc>
        <w:tc>
          <w:tcPr>
            <w:tcW w:w="4499" w:type="dxa"/>
            <w:tcMar>
              <w:top w:w="60" w:type="dxa"/>
              <w:left w:w="90" w:type="dxa"/>
              <w:bottom w:w="60" w:type="dxa"/>
              <w:right w:w="90" w:type="dxa"/>
            </w:tcMar>
            <w:vAlign w:val="center"/>
          </w:tcPr>
          <w:p w14:paraId="4A1E8C02" w14:textId="77777777" w:rsidR="00EA1982" w:rsidRDefault="00000000" w:rsidP="00D55090">
            <w:pPr>
              <w:spacing w:line="240" w:lineRule="auto"/>
              <w:jc w:val="both"/>
            </w:pPr>
            <w:r>
              <w:rPr>
                <w:sz w:val="18"/>
                <w:szCs w:val="18"/>
              </w:rPr>
              <w:t xml:space="preserve">Reserva soft/hard de repuestos y trazabilidad repuesto→orden→activo</w:t>
            </w:r>
          </w:p>
        </w:tc>
        <w:tc>
          <w:tcPr>
            <w:tcW w:w="1085" w:type="dxa"/>
            <w:tcMar>
              <w:top w:w="60" w:type="dxa"/>
              <w:left w:w="90" w:type="dxa"/>
              <w:bottom w:w="60" w:type="dxa"/>
              <w:right w:w="90" w:type="dxa"/>
            </w:tcMar>
            <w:vAlign w:val="center"/>
          </w:tcPr>
          <w:p w14:paraId="10EDF89A"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1466F78D"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D339A43"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FB1E577" w14:textId="77777777" w:rsidR="00EA1982" w:rsidRDefault="00000000" w:rsidP="00D55090">
            <w:pPr>
              <w:spacing w:line="240" w:lineRule="auto"/>
              <w:jc w:val="both"/>
            </w:pPr>
            <w:r>
              <w:rPr>
                <w:sz w:val="18"/>
                <w:szCs w:val="18"/>
              </w:rPr>
              <w:t>Alta</w:t>
            </w:r>
          </w:p>
        </w:tc>
      </w:tr>
      <w:tr w:rsidR="00EA1982" w14:paraId="5404A917" w14:textId="77777777">
        <w:tc>
          <w:tcPr>
            <w:tcW w:w="1085" w:type="dxa"/>
            <w:tcMar>
              <w:top w:w="60" w:type="dxa"/>
              <w:left w:w="90" w:type="dxa"/>
              <w:bottom w:w="60" w:type="dxa"/>
              <w:right w:w="90" w:type="dxa"/>
            </w:tcMar>
            <w:vAlign w:val="center"/>
          </w:tcPr>
          <w:p w14:paraId="46040EB0" w14:textId="77777777" w:rsidR="00EA1982" w:rsidRDefault="00000000" w:rsidP="00D55090">
            <w:pPr>
              <w:spacing w:line="240" w:lineRule="auto"/>
              <w:jc w:val="both"/>
            </w:pPr>
            <w:r>
              <w:rPr>
                <w:sz w:val="18"/>
                <w:szCs w:val="18"/>
              </w:rPr>
              <w:t>32</w:t>
            </w:r>
          </w:p>
        </w:tc>
        <w:tc>
          <w:tcPr>
            <w:tcW w:w="4499" w:type="dxa"/>
            <w:tcMar>
              <w:top w:w="60" w:type="dxa"/>
              <w:left w:w="90" w:type="dxa"/>
              <w:bottom w:w="60" w:type="dxa"/>
              <w:right w:w="90" w:type="dxa"/>
            </w:tcMar>
            <w:vAlign w:val="center"/>
          </w:tcPr>
          <w:p w14:paraId="24B443F1" w14:textId="77777777" w:rsidR="00EA1982" w:rsidRDefault="00000000" w:rsidP="00D55090">
            <w:pPr>
              <w:spacing w:line="240" w:lineRule="auto"/>
              <w:jc w:val="both"/>
            </w:pPr>
            <w:r>
              <w:rPr>
                <w:sz w:val="18"/>
                <w:szCs w:val="18"/>
              </w:rPr>
              <w:t>Solicitud automática de materiales al entrar en Espera de repuesto</w:t>
            </w:r>
          </w:p>
        </w:tc>
        <w:tc>
          <w:tcPr>
            <w:tcW w:w="1085" w:type="dxa"/>
            <w:tcMar>
              <w:top w:w="60" w:type="dxa"/>
              <w:left w:w="90" w:type="dxa"/>
              <w:bottom w:w="60" w:type="dxa"/>
              <w:right w:w="90" w:type="dxa"/>
            </w:tcMar>
            <w:vAlign w:val="center"/>
          </w:tcPr>
          <w:p w14:paraId="329F2B66" w14:textId="77777777" w:rsidR="00EA1982" w:rsidRDefault="00000000" w:rsidP="00D55090">
            <w:pPr>
              <w:spacing w:line="240" w:lineRule="auto"/>
              <w:jc w:val="both"/>
            </w:pPr>
            <w:r>
              <w:rPr>
                <w:sz w:val="18"/>
                <w:szCs w:val="18"/>
              </w:rPr>
              <w:t>M5 / M1</w:t>
            </w:r>
          </w:p>
        </w:tc>
        <w:tc>
          <w:tcPr>
            <w:tcW w:w="1085" w:type="dxa"/>
            <w:tcMar>
              <w:top w:w="60" w:type="dxa"/>
              <w:left w:w="90" w:type="dxa"/>
              <w:bottom w:w="60" w:type="dxa"/>
              <w:right w:w="90" w:type="dxa"/>
            </w:tcMar>
            <w:vAlign w:val="center"/>
          </w:tcPr>
          <w:p w14:paraId="1F50C06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7F1C272"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0BD94DD" w14:textId="77777777" w:rsidR="00EA1982" w:rsidRDefault="00000000" w:rsidP="00D55090">
            <w:pPr>
              <w:spacing w:line="240" w:lineRule="auto"/>
              <w:jc w:val="both"/>
            </w:pPr>
            <w:r>
              <w:rPr>
                <w:sz w:val="18"/>
                <w:szCs w:val="18"/>
              </w:rPr>
              <w:t>Baja</w:t>
            </w:r>
          </w:p>
        </w:tc>
      </w:tr>
      <w:tr w:rsidR="00EA1982" w14:paraId="591A5374" w14:textId="77777777">
        <w:tc>
          <w:tcPr>
            <w:tcW w:w="1085" w:type="dxa"/>
            <w:tcMar>
              <w:top w:w="60" w:type="dxa"/>
              <w:left w:w="90" w:type="dxa"/>
              <w:bottom w:w="60" w:type="dxa"/>
              <w:right w:w="90" w:type="dxa"/>
            </w:tcMar>
            <w:vAlign w:val="center"/>
          </w:tcPr>
          <w:p w14:paraId="51D7CA25" w14:textId="77777777" w:rsidR="00EA1982" w:rsidRDefault="00000000" w:rsidP="00D55090">
            <w:pPr>
              <w:spacing w:line="240" w:lineRule="auto"/>
              <w:jc w:val="both"/>
            </w:pPr>
            <w:r>
              <w:rPr>
                <w:sz w:val="18"/>
                <w:szCs w:val="18"/>
              </w:rPr>
              <w:t>33</w:t>
            </w:r>
          </w:p>
        </w:tc>
        <w:tc>
          <w:tcPr>
            <w:tcW w:w="4499" w:type="dxa"/>
            <w:tcMar>
              <w:top w:w="60" w:type="dxa"/>
              <w:left w:w="90" w:type="dxa"/>
              <w:bottom w:w="60" w:type="dxa"/>
              <w:right w:w="90" w:type="dxa"/>
            </w:tcMar>
            <w:vAlign w:val="center"/>
          </w:tcPr>
          <w:p w14:paraId="5E72D1C5" w14:textId="77777777" w:rsidR="00EA1982" w:rsidRDefault="00000000" w:rsidP="00D55090">
            <w:pPr>
              <w:spacing w:line="240" w:lineRule="auto"/>
              <w:jc w:val="both"/>
            </w:pPr>
            <w:r>
              <w:rPr>
                <w:sz w:val="18"/>
                <w:szCs w:val="18"/>
              </w:rPr>
              <w:t>Kitting de mantenimiento</w:t>
            </w:r>
          </w:p>
        </w:tc>
        <w:tc>
          <w:tcPr>
            <w:tcW w:w="1085" w:type="dxa"/>
            <w:tcMar>
              <w:top w:w="60" w:type="dxa"/>
              <w:left w:w="90" w:type="dxa"/>
              <w:bottom w:w="60" w:type="dxa"/>
              <w:right w:w="90" w:type="dxa"/>
            </w:tcMar>
            <w:vAlign w:val="center"/>
          </w:tcPr>
          <w:p w14:paraId="75E654B8"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204D151A"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82F3C78"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572FA002" w14:textId="77777777" w:rsidR="00EA1982" w:rsidRDefault="00000000" w:rsidP="00D55090">
            <w:pPr>
              <w:spacing w:line="240" w:lineRule="auto"/>
              <w:jc w:val="both"/>
            </w:pPr>
            <w:r>
              <w:rPr>
                <w:sz w:val="18"/>
                <w:szCs w:val="18"/>
              </w:rPr>
              <w:t>Media</w:t>
            </w:r>
          </w:p>
        </w:tc>
      </w:tr>
      <w:tr w:rsidR="00EA1982" w14:paraId="34E6E513" w14:textId="77777777">
        <w:tc>
          <w:tcPr>
            <w:tcW w:w="1085" w:type="dxa"/>
            <w:tcMar>
              <w:top w:w="60" w:type="dxa"/>
              <w:left w:w="90" w:type="dxa"/>
              <w:bottom w:w="60" w:type="dxa"/>
              <w:right w:w="90" w:type="dxa"/>
            </w:tcMar>
            <w:vAlign w:val="center"/>
          </w:tcPr>
          <w:p w14:paraId="6200641A" w14:textId="77777777" w:rsidR="00EA1982" w:rsidRDefault="00000000" w:rsidP="00D55090">
            <w:pPr>
              <w:spacing w:line="240" w:lineRule="auto"/>
              <w:jc w:val="both"/>
            </w:pPr>
            <w:r>
              <w:rPr>
                <w:sz w:val="18"/>
                <w:szCs w:val="18"/>
              </w:rPr>
              <w:t>34</w:t>
            </w:r>
          </w:p>
        </w:tc>
        <w:tc>
          <w:tcPr>
            <w:tcW w:w="4499" w:type="dxa"/>
            <w:tcMar>
              <w:top w:w="60" w:type="dxa"/>
              <w:left w:w="90" w:type="dxa"/>
              <w:bottom w:w="60" w:type="dxa"/>
              <w:right w:w="90" w:type="dxa"/>
            </w:tcMar>
            <w:vAlign w:val="center"/>
          </w:tcPr>
          <w:p w14:paraId="440D26EA" w14:textId="77777777" w:rsidR="00EA1982" w:rsidRDefault="00000000" w:rsidP="00D55090">
            <w:pPr>
              <w:spacing w:line="240" w:lineRule="auto"/>
              <w:jc w:val="both"/>
            </w:pPr>
            <w:r>
              <w:rPr>
                <w:sz w:val="18"/>
                <w:szCs w:val="18"/>
              </w:rPr>
              <w:t>Punto de pedido diferenciado por lead time y alertas de stock mínimo</w:t>
            </w:r>
          </w:p>
        </w:tc>
        <w:tc>
          <w:tcPr>
            <w:tcW w:w="1085" w:type="dxa"/>
            <w:tcMar>
              <w:top w:w="60" w:type="dxa"/>
              <w:left w:w="90" w:type="dxa"/>
              <w:bottom w:w="60" w:type="dxa"/>
              <w:right w:w="90" w:type="dxa"/>
            </w:tcMar>
            <w:vAlign w:val="center"/>
          </w:tcPr>
          <w:p w14:paraId="479AC74F"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17DCF58C"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2C4B927"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FFFD6FA" w14:textId="77777777" w:rsidR="00EA1982" w:rsidRDefault="00000000" w:rsidP="00D55090">
            <w:pPr>
              <w:spacing w:line="240" w:lineRule="auto"/>
              <w:jc w:val="both"/>
            </w:pPr>
            <w:r>
              <w:rPr>
                <w:sz w:val="18"/>
                <w:szCs w:val="18"/>
              </w:rPr>
              <w:t>Media</w:t>
            </w:r>
          </w:p>
        </w:tc>
      </w:tr>
      <w:tr w:rsidR="00EA1982" w14:paraId="28F183E5" w14:textId="77777777">
        <w:tc>
          <w:tcPr>
            <w:tcW w:w="1085" w:type="dxa"/>
            <w:tcMar>
              <w:top w:w="60" w:type="dxa"/>
              <w:left w:w="90" w:type="dxa"/>
              <w:bottom w:w="60" w:type="dxa"/>
              <w:right w:w="90" w:type="dxa"/>
            </w:tcMar>
            <w:vAlign w:val="center"/>
          </w:tcPr>
          <w:p w14:paraId="18EEE2D8" w14:textId="77777777" w:rsidR="00EA1982" w:rsidRDefault="00000000" w:rsidP="00D55090">
            <w:pPr>
              <w:spacing w:line="240" w:lineRule="auto"/>
              <w:jc w:val="both"/>
            </w:pPr>
            <w:r>
              <w:rPr>
                <w:sz w:val="18"/>
                <w:szCs w:val="18"/>
              </w:rPr>
              <w:lastRenderedPageBreak/>
              <w:t>35</w:t>
            </w:r>
          </w:p>
        </w:tc>
        <w:tc>
          <w:tcPr>
            <w:tcW w:w="4499" w:type="dxa"/>
            <w:tcMar>
              <w:top w:w="60" w:type="dxa"/>
              <w:left w:w="90" w:type="dxa"/>
              <w:bottom w:w="60" w:type="dxa"/>
              <w:right w:w="90" w:type="dxa"/>
            </w:tcMar>
            <w:vAlign w:val="center"/>
          </w:tcPr>
          <w:p w14:paraId="1F814340" w14:textId="77777777" w:rsidR="00EA1982" w:rsidRDefault="00000000" w:rsidP="00D55090">
            <w:pPr>
              <w:spacing w:line="240" w:lineRule="auto"/>
              <w:jc w:val="both"/>
            </w:pPr>
            <w:r>
              <w:rPr>
                <w:sz w:val="18"/>
                <w:szCs w:val="18"/>
              </w:rPr>
              <w:t>Parámetro de carga del ST con variables configurables</w:t>
            </w:r>
          </w:p>
        </w:tc>
        <w:tc>
          <w:tcPr>
            <w:tcW w:w="1085" w:type="dxa"/>
            <w:tcMar>
              <w:top w:w="60" w:type="dxa"/>
              <w:left w:w="90" w:type="dxa"/>
              <w:bottom w:w="60" w:type="dxa"/>
              <w:right w:w="90" w:type="dxa"/>
            </w:tcMar>
            <w:vAlign w:val="center"/>
          </w:tcPr>
          <w:p w14:paraId="3CFDAC5E" w14:textId="77777777" w:rsidR="00EA1982" w:rsidRDefault="00000000" w:rsidP="00D55090">
            <w:pPr>
              <w:spacing w:line="240" w:lineRule="auto"/>
              <w:jc w:val="both"/>
            </w:pPr>
            <w:r>
              <w:rPr>
                <w:sz w:val="18"/>
                <w:szCs w:val="18"/>
              </w:rPr>
              <w:t>M6</w:t>
            </w:r>
          </w:p>
        </w:tc>
        <w:tc>
          <w:tcPr>
            <w:tcW w:w="1085" w:type="dxa"/>
            <w:tcMar>
              <w:top w:w="60" w:type="dxa"/>
              <w:left w:w="90" w:type="dxa"/>
              <w:bottom w:w="60" w:type="dxa"/>
              <w:right w:w="90" w:type="dxa"/>
            </w:tcMar>
            <w:vAlign w:val="center"/>
          </w:tcPr>
          <w:p w14:paraId="6ACA5BE0"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7033966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61D311B" w14:textId="77777777" w:rsidR="00EA1982" w:rsidRDefault="00000000" w:rsidP="00D55090">
            <w:pPr>
              <w:spacing w:line="240" w:lineRule="auto"/>
              <w:jc w:val="both"/>
            </w:pPr>
            <w:r>
              <w:rPr>
                <w:sz w:val="18"/>
                <w:szCs w:val="18"/>
              </w:rPr>
              <w:t>Media</w:t>
            </w:r>
          </w:p>
        </w:tc>
      </w:tr>
      <w:tr w:rsidR="00EA1982" w14:paraId="2CF5F8E6" w14:textId="77777777">
        <w:tc>
          <w:tcPr>
            <w:tcW w:w="1085" w:type="dxa"/>
            <w:tcMar>
              <w:top w:w="60" w:type="dxa"/>
              <w:left w:w="90" w:type="dxa"/>
              <w:bottom w:w="60" w:type="dxa"/>
              <w:right w:w="90" w:type="dxa"/>
            </w:tcMar>
            <w:vAlign w:val="center"/>
          </w:tcPr>
          <w:p w14:paraId="545DACAD" w14:textId="77777777" w:rsidR="00EA1982" w:rsidRDefault="00000000" w:rsidP="00D55090">
            <w:pPr>
              <w:spacing w:line="240" w:lineRule="auto"/>
              <w:jc w:val="both"/>
            </w:pPr>
            <w:r>
              <w:rPr>
                <w:sz w:val="18"/>
                <w:szCs w:val="18"/>
              </w:rPr>
              <w:t>36</w:t>
            </w:r>
          </w:p>
        </w:tc>
        <w:tc>
          <w:tcPr>
            <w:tcW w:w="4499" w:type="dxa"/>
            <w:tcMar>
              <w:top w:w="60" w:type="dxa"/>
              <w:left w:w="90" w:type="dxa"/>
              <w:bottom w:w="60" w:type="dxa"/>
              <w:right w:w="90" w:type="dxa"/>
            </w:tcMar>
            <w:vAlign w:val="center"/>
          </w:tcPr>
          <w:p w14:paraId="28B64370" w14:textId="77777777" w:rsidR="00EA1982" w:rsidRDefault="00000000" w:rsidP="00D55090">
            <w:pPr>
              <w:spacing w:line="240" w:lineRule="auto"/>
              <w:jc w:val="both"/>
            </w:pPr>
            <w:r>
              <w:rPr>
                <w:sz w:val="18"/>
                <w:szCs w:val="18"/>
              </w:rPr>
              <w:t>Calendario de citas de ST y slots del banco de calibración</w:t>
            </w:r>
          </w:p>
        </w:tc>
        <w:tc>
          <w:tcPr>
            <w:tcW w:w="1085" w:type="dxa"/>
            <w:tcMar>
              <w:top w:w="60" w:type="dxa"/>
              <w:left w:w="90" w:type="dxa"/>
              <w:bottom w:w="60" w:type="dxa"/>
              <w:right w:w="90" w:type="dxa"/>
            </w:tcMar>
            <w:vAlign w:val="center"/>
          </w:tcPr>
          <w:p w14:paraId="7345EA50" w14:textId="77777777" w:rsidR="00EA1982" w:rsidRDefault="00000000" w:rsidP="00D55090">
            <w:pPr>
              <w:spacing w:line="240" w:lineRule="auto"/>
              <w:jc w:val="both"/>
            </w:pPr>
            <w:r>
              <w:rPr>
                <w:sz w:val="18"/>
                <w:szCs w:val="18"/>
              </w:rPr>
              <w:t>M6</w:t>
            </w:r>
          </w:p>
        </w:tc>
        <w:tc>
          <w:tcPr>
            <w:tcW w:w="1085" w:type="dxa"/>
            <w:tcMar>
              <w:top w:w="60" w:type="dxa"/>
              <w:left w:w="90" w:type="dxa"/>
              <w:bottom w:w="60" w:type="dxa"/>
              <w:right w:w="90" w:type="dxa"/>
            </w:tcMar>
            <w:vAlign w:val="center"/>
          </w:tcPr>
          <w:p w14:paraId="5C3AFBF7"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5DE12B24"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240D9F3" w14:textId="77777777" w:rsidR="00EA1982" w:rsidRDefault="00000000" w:rsidP="00D55090">
            <w:pPr>
              <w:spacing w:line="240" w:lineRule="auto"/>
              <w:jc w:val="both"/>
            </w:pPr>
            <w:r>
              <w:rPr>
                <w:sz w:val="18"/>
                <w:szCs w:val="18"/>
              </w:rPr>
              <w:t>Media</w:t>
            </w:r>
          </w:p>
        </w:tc>
      </w:tr>
      <w:tr w:rsidR="00EA1982" w14:paraId="4E793181" w14:textId="77777777">
        <w:tc>
          <w:tcPr>
            <w:tcW w:w="1085" w:type="dxa"/>
            <w:tcMar>
              <w:top w:w="60" w:type="dxa"/>
              <w:left w:w="90" w:type="dxa"/>
              <w:bottom w:w="60" w:type="dxa"/>
              <w:right w:w="90" w:type="dxa"/>
            </w:tcMar>
            <w:vAlign w:val="center"/>
          </w:tcPr>
          <w:p w14:paraId="735A5D2D" w14:textId="77777777" w:rsidR="00EA1982" w:rsidRDefault="00000000" w:rsidP="00D55090">
            <w:pPr>
              <w:spacing w:line="240" w:lineRule="auto"/>
              <w:jc w:val="both"/>
            </w:pPr>
            <w:r>
              <w:rPr>
                <w:sz w:val="18"/>
                <w:szCs w:val="18"/>
              </w:rPr>
              <w:t>37</w:t>
            </w:r>
          </w:p>
        </w:tc>
        <w:tc>
          <w:tcPr>
            <w:tcW w:w="4499" w:type="dxa"/>
            <w:tcMar>
              <w:top w:w="60" w:type="dxa"/>
              <w:left w:w="90" w:type="dxa"/>
              <w:bottom w:w="60" w:type="dxa"/>
              <w:right w:w="90" w:type="dxa"/>
            </w:tcMar>
            <w:vAlign w:val="center"/>
          </w:tcPr>
          <w:p w14:paraId="6CB58E71" w14:textId="77777777" w:rsidR="00EA1982" w:rsidRDefault="00000000" w:rsidP="00D55090">
            <w:pPr>
              <w:spacing w:line="240" w:lineRule="auto"/>
              <w:jc w:val="both"/>
            </w:pPr>
            <w:r>
              <w:rPr>
                <w:sz w:val="18"/>
                <w:szCs w:val="18"/>
              </w:rPr>
              <w:t>Calendario interno de vencimientos de calibración Grimm</w:t>
            </w:r>
          </w:p>
        </w:tc>
        <w:tc>
          <w:tcPr>
            <w:tcW w:w="1085" w:type="dxa"/>
            <w:tcMar>
              <w:top w:w="60" w:type="dxa"/>
              <w:left w:w="90" w:type="dxa"/>
              <w:bottom w:w="60" w:type="dxa"/>
              <w:right w:w="90" w:type="dxa"/>
            </w:tcMar>
            <w:vAlign w:val="center"/>
          </w:tcPr>
          <w:p w14:paraId="0C267213" w14:textId="77777777" w:rsidR="00EA1982" w:rsidRDefault="00000000" w:rsidP="00D55090">
            <w:pPr>
              <w:spacing w:line="240" w:lineRule="auto"/>
              <w:jc w:val="both"/>
            </w:pPr>
            <w:r>
              <w:rPr>
                <w:sz w:val="18"/>
                <w:szCs w:val="18"/>
              </w:rPr>
              <w:t>M6</w:t>
            </w:r>
          </w:p>
        </w:tc>
        <w:tc>
          <w:tcPr>
            <w:tcW w:w="1085" w:type="dxa"/>
            <w:tcMar>
              <w:top w:w="60" w:type="dxa"/>
              <w:left w:w="90" w:type="dxa"/>
              <w:bottom w:w="60" w:type="dxa"/>
              <w:right w:w="90" w:type="dxa"/>
            </w:tcMar>
            <w:vAlign w:val="center"/>
          </w:tcPr>
          <w:p w14:paraId="39F30178"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3A8C25C5"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D91D3DB" w14:textId="77777777" w:rsidR="00EA1982" w:rsidRDefault="00000000" w:rsidP="00D55090">
            <w:pPr>
              <w:spacing w:line="240" w:lineRule="auto"/>
              <w:jc w:val="both"/>
            </w:pPr>
            <w:r>
              <w:rPr>
                <w:sz w:val="18"/>
                <w:szCs w:val="18"/>
              </w:rPr>
              <w:t>Baja</w:t>
            </w:r>
          </w:p>
        </w:tc>
      </w:tr>
      <w:tr w:rsidR="00EA1982" w14:paraId="0B6FE089" w14:textId="77777777">
        <w:tc>
          <w:tcPr>
            <w:tcW w:w="1085" w:type="dxa"/>
            <w:tcMar>
              <w:top w:w="60" w:type="dxa"/>
              <w:left w:w="90" w:type="dxa"/>
              <w:bottom w:w="60" w:type="dxa"/>
              <w:right w:w="90" w:type="dxa"/>
            </w:tcMar>
            <w:vAlign w:val="center"/>
          </w:tcPr>
          <w:p w14:paraId="1A6CFD81" w14:textId="77777777" w:rsidR="00EA1982" w:rsidRDefault="00000000" w:rsidP="00D55090">
            <w:pPr>
              <w:spacing w:line="240" w:lineRule="auto"/>
              <w:jc w:val="both"/>
            </w:pPr>
            <w:r>
              <w:rPr>
                <w:sz w:val="18"/>
                <w:szCs w:val="18"/>
              </w:rPr>
              <w:t>38</w:t>
            </w:r>
          </w:p>
        </w:tc>
        <w:tc>
          <w:tcPr>
            <w:tcW w:w="4499" w:type="dxa"/>
            <w:tcMar>
              <w:top w:w="60" w:type="dxa"/>
              <w:left w:w="90" w:type="dxa"/>
              <w:bottom w:w="60" w:type="dxa"/>
              <w:right w:w="90" w:type="dxa"/>
            </w:tcMar>
            <w:vAlign w:val="center"/>
          </w:tcPr>
          <w:p w14:paraId="6245F6F5" w14:textId="77777777" w:rsidR="00EA1982" w:rsidRDefault="00000000" w:rsidP="00D55090">
            <w:pPr>
              <w:spacing w:line="240" w:lineRule="auto"/>
              <w:jc w:val="both"/>
            </w:pPr>
            <w:r>
              <w:rPr>
                <w:sz w:val="18"/>
                <w:szCs w:val="18"/>
              </w:rPr>
              <w:t>Portal de cliente Track &amp; Trace consolidado</w:t>
            </w:r>
          </w:p>
        </w:tc>
        <w:tc>
          <w:tcPr>
            <w:tcW w:w="1085" w:type="dxa"/>
            <w:tcMar>
              <w:top w:w="60" w:type="dxa"/>
              <w:left w:w="90" w:type="dxa"/>
              <w:bottom w:w="60" w:type="dxa"/>
              <w:right w:w="90" w:type="dxa"/>
            </w:tcMar>
            <w:vAlign w:val="center"/>
          </w:tcPr>
          <w:p w14:paraId="311FFE94"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33764AFC"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5C276981"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F077066" w14:textId="77777777" w:rsidR="00EA1982" w:rsidRDefault="00000000" w:rsidP="00D55090">
            <w:pPr>
              <w:spacing w:line="240" w:lineRule="auto"/>
              <w:jc w:val="both"/>
            </w:pPr>
            <w:r>
              <w:rPr>
                <w:sz w:val="18"/>
                <w:szCs w:val="18"/>
              </w:rPr>
              <w:t>Media</w:t>
            </w:r>
          </w:p>
        </w:tc>
      </w:tr>
      <w:tr w:rsidR="00EA1982" w14:paraId="43EDB539" w14:textId="77777777">
        <w:tc>
          <w:tcPr>
            <w:tcW w:w="1085" w:type="dxa"/>
            <w:tcMar>
              <w:top w:w="60" w:type="dxa"/>
              <w:left w:w="90" w:type="dxa"/>
              <w:bottom w:w="60" w:type="dxa"/>
              <w:right w:w="90" w:type="dxa"/>
            </w:tcMar>
            <w:vAlign w:val="center"/>
          </w:tcPr>
          <w:p w14:paraId="5E059566" w14:textId="77777777" w:rsidR="00EA1982" w:rsidRDefault="00000000" w:rsidP="00D55090">
            <w:pPr>
              <w:spacing w:line="240" w:lineRule="auto"/>
              <w:jc w:val="both"/>
            </w:pPr>
            <w:r>
              <w:rPr>
                <w:sz w:val="18"/>
                <w:szCs w:val="18"/>
              </w:rPr>
              <w:t>39</w:t>
            </w:r>
          </w:p>
        </w:tc>
        <w:tc>
          <w:tcPr>
            <w:tcW w:w="4499" w:type="dxa"/>
            <w:tcMar>
              <w:top w:w="60" w:type="dxa"/>
              <w:left w:w="90" w:type="dxa"/>
              <w:bottom w:w="60" w:type="dxa"/>
              <w:right w:w="90" w:type="dxa"/>
            </w:tcMar>
            <w:vAlign w:val="center"/>
          </w:tcPr>
          <w:p w14:paraId="17415BA6" w14:textId="77777777" w:rsidR="00EA1982" w:rsidRDefault="00000000" w:rsidP="00D55090">
            <w:pPr>
              <w:spacing w:line="240" w:lineRule="auto"/>
              <w:jc w:val="both"/>
            </w:pPr>
            <w:r>
              <w:rPr>
                <w:sz w:val="18"/>
                <w:szCs w:val="18"/>
              </w:rPr>
              <w:t>Certificados con QR verificables públicamente</w:t>
            </w:r>
          </w:p>
        </w:tc>
        <w:tc>
          <w:tcPr>
            <w:tcW w:w="1085" w:type="dxa"/>
            <w:tcMar>
              <w:top w:w="60" w:type="dxa"/>
              <w:left w:w="90" w:type="dxa"/>
              <w:bottom w:w="60" w:type="dxa"/>
              <w:right w:w="90" w:type="dxa"/>
            </w:tcMar>
            <w:vAlign w:val="center"/>
          </w:tcPr>
          <w:p w14:paraId="4165B0DE" w14:textId="77777777" w:rsidR="00EA1982" w:rsidRDefault="00000000" w:rsidP="00D55090">
            <w:pPr>
              <w:spacing w:line="240" w:lineRule="auto"/>
              <w:jc w:val="both"/>
            </w:pPr>
            <w:r>
              <w:rPr>
                <w:sz w:val="18"/>
                <w:szCs w:val="18"/>
              </w:rPr>
              <w:t>M8 / M9</w:t>
            </w:r>
          </w:p>
        </w:tc>
        <w:tc>
          <w:tcPr>
            <w:tcW w:w="1085" w:type="dxa"/>
            <w:tcMar>
              <w:top w:w="60" w:type="dxa"/>
              <w:left w:w="90" w:type="dxa"/>
              <w:bottom w:w="60" w:type="dxa"/>
              <w:right w:w="90" w:type="dxa"/>
            </w:tcMar>
            <w:vAlign w:val="center"/>
          </w:tcPr>
          <w:p w14:paraId="753F0C03"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0EBCC75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B388FB3" w14:textId="77777777" w:rsidR="00EA1982" w:rsidRDefault="00000000" w:rsidP="00D55090">
            <w:pPr>
              <w:spacing w:line="240" w:lineRule="auto"/>
              <w:jc w:val="both"/>
            </w:pPr>
            <w:r>
              <w:rPr>
                <w:sz w:val="18"/>
                <w:szCs w:val="18"/>
              </w:rPr>
              <w:t>Media</w:t>
            </w:r>
          </w:p>
        </w:tc>
      </w:tr>
      <w:tr w:rsidR="00EA1982" w14:paraId="51839FE7" w14:textId="77777777">
        <w:tc>
          <w:tcPr>
            <w:tcW w:w="1085" w:type="dxa"/>
            <w:tcMar>
              <w:top w:w="60" w:type="dxa"/>
              <w:left w:w="90" w:type="dxa"/>
              <w:bottom w:w="60" w:type="dxa"/>
              <w:right w:w="90" w:type="dxa"/>
            </w:tcMar>
            <w:vAlign w:val="center"/>
          </w:tcPr>
          <w:p w14:paraId="114E1477" w14:textId="77777777" w:rsidR="00EA1982" w:rsidRDefault="00000000" w:rsidP="00D55090">
            <w:pPr>
              <w:spacing w:line="240" w:lineRule="auto"/>
              <w:jc w:val="both"/>
            </w:pPr>
            <w:r>
              <w:rPr>
                <w:sz w:val="18"/>
                <w:szCs w:val="18"/>
              </w:rPr>
              <w:t>40</w:t>
            </w:r>
          </w:p>
        </w:tc>
        <w:tc>
          <w:tcPr>
            <w:tcW w:w="4499" w:type="dxa"/>
            <w:tcMar>
              <w:top w:w="60" w:type="dxa"/>
              <w:left w:w="90" w:type="dxa"/>
              <w:bottom w:w="60" w:type="dxa"/>
              <w:right w:w="90" w:type="dxa"/>
            </w:tcMar>
            <w:vAlign w:val="center"/>
          </w:tcPr>
          <w:p w14:paraId="7B73DB04" w14:textId="77777777" w:rsidR="00EA1982" w:rsidRDefault="00000000" w:rsidP="00D55090">
            <w:pPr>
              <w:spacing w:line="240" w:lineRule="auto"/>
              <w:jc w:val="both"/>
            </w:pPr>
            <w:r>
              <w:rPr>
                <w:sz w:val="18"/>
                <w:szCs w:val="18"/>
              </w:rPr>
              <w:t>Avisos automáticos de vencimiento de calibración a clientes</w:t>
            </w:r>
          </w:p>
        </w:tc>
        <w:tc>
          <w:tcPr>
            <w:tcW w:w="1085" w:type="dxa"/>
            <w:tcMar>
              <w:top w:w="60" w:type="dxa"/>
              <w:left w:w="90" w:type="dxa"/>
              <w:bottom w:w="60" w:type="dxa"/>
              <w:right w:w="90" w:type="dxa"/>
            </w:tcMar>
            <w:vAlign w:val="center"/>
          </w:tcPr>
          <w:p w14:paraId="26A614BA"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4C75E92E"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627F59B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AA25AD6" w14:textId="77777777" w:rsidR="00EA1982" w:rsidRDefault="00000000" w:rsidP="00D55090">
            <w:pPr>
              <w:spacing w:line="240" w:lineRule="auto"/>
              <w:jc w:val="both"/>
            </w:pPr>
            <w:r>
              <w:rPr>
                <w:sz w:val="18"/>
                <w:szCs w:val="18"/>
              </w:rPr>
              <w:t>Baja</w:t>
            </w:r>
          </w:p>
        </w:tc>
      </w:tr>
      <w:tr w:rsidR="00EA1982" w14:paraId="65C3063E" w14:textId="77777777">
        <w:tc>
          <w:tcPr>
            <w:tcW w:w="1085" w:type="dxa"/>
            <w:tcMar>
              <w:top w:w="60" w:type="dxa"/>
              <w:left w:w="90" w:type="dxa"/>
              <w:bottom w:w="60" w:type="dxa"/>
              <w:right w:w="90" w:type="dxa"/>
            </w:tcMar>
            <w:vAlign w:val="center"/>
          </w:tcPr>
          <w:p w14:paraId="419A4ACB" w14:textId="77777777" w:rsidR="00EA1982" w:rsidRDefault="00000000" w:rsidP="00D55090">
            <w:pPr>
              <w:spacing w:line="240" w:lineRule="auto"/>
              <w:jc w:val="both"/>
            </w:pPr>
            <w:r>
              <w:rPr>
                <w:sz w:val="18"/>
                <w:szCs w:val="18"/>
              </w:rPr>
              <w:t>41</w:t>
            </w:r>
          </w:p>
        </w:tc>
        <w:tc>
          <w:tcPr>
            <w:tcW w:w="4499" w:type="dxa"/>
            <w:tcMar>
              <w:top w:w="60" w:type="dxa"/>
              <w:left w:w="90" w:type="dxa"/>
              <w:bottom w:w="60" w:type="dxa"/>
              <w:right w:w="90" w:type="dxa"/>
            </w:tcMar>
            <w:vAlign w:val="center"/>
          </w:tcPr>
          <w:p w14:paraId="57341A79" w14:textId="77777777" w:rsidR="00EA1982" w:rsidRDefault="00000000" w:rsidP="00D55090">
            <w:pPr>
              <w:spacing w:line="240" w:lineRule="auto"/>
              <w:jc w:val="both"/>
            </w:pPr>
            <w:r>
              <w:rPr>
                <w:sz w:val="18"/>
                <w:szCs w:val="18"/>
              </w:rPr>
              <w:t xml:space="preserve">Dashboards por rol (dirección, comercial, planificador, técnico)</w:t>
            </w:r>
          </w:p>
        </w:tc>
        <w:tc>
          <w:tcPr>
            <w:tcW w:w="1085" w:type="dxa"/>
            <w:tcMar>
              <w:top w:w="60" w:type="dxa"/>
              <w:left w:w="90" w:type="dxa"/>
              <w:bottom w:w="60" w:type="dxa"/>
              <w:right w:w="90" w:type="dxa"/>
            </w:tcMar>
            <w:vAlign w:val="center"/>
          </w:tcPr>
          <w:p w14:paraId="04E86DCD"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63C8FCC8"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30965E0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3A2C096" w14:textId="77777777" w:rsidR="00EA1982" w:rsidRDefault="00000000" w:rsidP="00D55090">
            <w:pPr>
              <w:spacing w:line="240" w:lineRule="auto"/>
              <w:jc w:val="both"/>
            </w:pPr>
            <w:r>
              <w:rPr>
                <w:sz w:val="18"/>
                <w:szCs w:val="18"/>
              </w:rPr>
              <w:t>Media</w:t>
            </w:r>
          </w:p>
        </w:tc>
      </w:tr>
      <w:tr w:rsidR="00EA1982" w14:paraId="0E342157" w14:textId="77777777">
        <w:tc>
          <w:tcPr>
            <w:tcW w:w="1085" w:type="dxa"/>
            <w:tcMar>
              <w:top w:w="60" w:type="dxa"/>
              <w:left w:w="90" w:type="dxa"/>
              <w:bottom w:w="60" w:type="dxa"/>
              <w:right w:w="90" w:type="dxa"/>
            </w:tcMar>
            <w:vAlign w:val="center"/>
          </w:tcPr>
          <w:p w14:paraId="05D36ADE" w14:textId="77777777" w:rsidR="00EA1982" w:rsidRDefault="00000000" w:rsidP="00D55090">
            <w:pPr>
              <w:spacing w:line="240" w:lineRule="auto"/>
              <w:jc w:val="both"/>
            </w:pPr>
            <w:r>
              <w:rPr>
                <w:sz w:val="18"/>
                <w:szCs w:val="18"/>
              </w:rPr>
              <w:t>42</w:t>
            </w:r>
          </w:p>
        </w:tc>
        <w:tc>
          <w:tcPr>
            <w:tcW w:w="4499" w:type="dxa"/>
            <w:tcMar>
              <w:top w:w="60" w:type="dxa"/>
              <w:left w:w="90" w:type="dxa"/>
              <w:bottom w:w="60" w:type="dxa"/>
              <w:right w:w="90" w:type="dxa"/>
            </w:tcMar>
            <w:vAlign w:val="center"/>
          </w:tcPr>
          <w:p w14:paraId="1AB7812C" w14:textId="77777777" w:rsidR="00EA1982" w:rsidRDefault="00000000" w:rsidP="00D55090">
            <w:pPr>
              <w:spacing w:line="240" w:lineRule="auto"/>
              <w:jc w:val="both"/>
            </w:pPr>
            <w:r>
              <w:rPr>
                <w:sz w:val="18"/>
                <w:szCs w:val="18"/>
              </w:rPr>
              <w:t>Análisis de comportamiento histórico por cliente y tipo de equipo</w:t>
            </w:r>
          </w:p>
        </w:tc>
        <w:tc>
          <w:tcPr>
            <w:tcW w:w="1085" w:type="dxa"/>
            <w:tcMar>
              <w:top w:w="60" w:type="dxa"/>
              <w:left w:w="90" w:type="dxa"/>
              <w:bottom w:w="60" w:type="dxa"/>
              <w:right w:w="90" w:type="dxa"/>
            </w:tcMar>
            <w:vAlign w:val="center"/>
          </w:tcPr>
          <w:p w14:paraId="0CE32325"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00C7F1BA"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191114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0550F783" w14:textId="77777777" w:rsidR="00EA1982" w:rsidRDefault="00000000" w:rsidP="00D55090">
            <w:pPr>
              <w:spacing w:line="240" w:lineRule="auto"/>
              <w:jc w:val="both"/>
            </w:pPr>
            <w:r>
              <w:rPr>
                <w:sz w:val="18"/>
                <w:szCs w:val="18"/>
              </w:rPr>
              <w:t>Media</w:t>
            </w:r>
          </w:p>
        </w:tc>
      </w:tr>
      <w:tr w:rsidR="00EA1982" w14:paraId="668A07B3" w14:textId="77777777">
        <w:tc>
          <w:tcPr>
            <w:tcW w:w="1085" w:type="dxa"/>
            <w:tcMar>
              <w:top w:w="60" w:type="dxa"/>
              <w:left w:w="90" w:type="dxa"/>
              <w:bottom w:w="60" w:type="dxa"/>
              <w:right w:w="90" w:type="dxa"/>
            </w:tcMar>
            <w:vAlign w:val="center"/>
          </w:tcPr>
          <w:p w14:paraId="00EFC00B" w14:textId="77777777" w:rsidR="00EA1982" w:rsidRDefault="00000000" w:rsidP="00D55090">
            <w:pPr>
              <w:spacing w:line="240" w:lineRule="auto"/>
              <w:jc w:val="both"/>
            </w:pPr>
            <w:r>
              <w:rPr>
                <w:sz w:val="18"/>
                <w:szCs w:val="18"/>
              </w:rPr>
              <w:t>43</w:t>
            </w:r>
          </w:p>
        </w:tc>
        <w:tc>
          <w:tcPr>
            <w:tcW w:w="4499" w:type="dxa"/>
            <w:tcMar>
              <w:top w:w="60" w:type="dxa"/>
              <w:left w:w="90" w:type="dxa"/>
              <w:bottom w:w="60" w:type="dxa"/>
              <w:right w:w="90" w:type="dxa"/>
            </w:tcMar>
            <w:vAlign w:val="center"/>
          </w:tcPr>
          <w:p w14:paraId="08A70F06" w14:textId="77777777" w:rsidR="00EA1982" w:rsidRDefault="00000000" w:rsidP="00D55090">
            <w:pPr>
              <w:spacing w:line="240" w:lineRule="auto"/>
              <w:jc w:val="both"/>
            </w:pPr>
            <w:r>
              <w:rPr>
                <w:sz w:val="18"/>
                <w:szCs w:val="18"/>
              </w:rPr>
              <w:t>Análisis de cuellos de botella (repuestos a fábrica, respuesta de clientes)</w:t>
            </w:r>
          </w:p>
        </w:tc>
        <w:tc>
          <w:tcPr>
            <w:tcW w:w="1085" w:type="dxa"/>
            <w:tcMar>
              <w:top w:w="60" w:type="dxa"/>
              <w:left w:w="90" w:type="dxa"/>
              <w:bottom w:w="60" w:type="dxa"/>
              <w:right w:w="90" w:type="dxa"/>
            </w:tcMar>
            <w:vAlign w:val="center"/>
          </w:tcPr>
          <w:p w14:paraId="0BF80AAD"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45BE39A2"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2DB5CAD4"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3232EBBA" w14:textId="77777777" w:rsidR="00EA1982" w:rsidRDefault="00000000" w:rsidP="00D55090">
            <w:pPr>
              <w:spacing w:line="240" w:lineRule="auto"/>
              <w:jc w:val="both"/>
            </w:pPr>
            <w:r>
              <w:rPr>
                <w:sz w:val="18"/>
                <w:szCs w:val="18"/>
              </w:rPr>
              <w:t>Media</w:t>
            </w:r>
          </w:p>
        </w:tc>
      </w:tr>
      <w:tr w:rsidR="00EA1982" w14:paraId="38745E2D" w14:textId="77777777">
        <w:tc>
          <w:tcPr>
            <w:tcW w:w="1085" w:type="dxa"/>
            <w:tcMar>
              <w:top w:w="60" w:type="dxa"/>
              <w:left w:w="90" w:type="dxa"/>
              <w:bottom w:w="60" w:type="dxa"/>
              <w:right w:w="90" w:type="dxa"/>
            </w:tcMar>
            <w:vAlign w:val="center"/>
          </w:tcPr>
          <w:p w14:paraId="585642A8" w14:textId="77777777" w:rsidR="00EA1982" w:rsidRDefault="00000000" w:rsidP="00D55090">
            <w:pPr>
              <w:spacing w:line="240" w:lineRule="auto"/>
              <w:jc w:val="both"/>
            </w:pPr>
            <w:r>
              <w:rPr>
                <w:sz w:val="18"/>
                <w:szCs w:val="18"/>
              </w:rPr>
              <w:t>44</w:t>
            </w:r>
          </w:p>
        </w:tc>
        <w:tc>
          <w:tcPr>
            <w:tcW w:w="4499" w:type="dxa"/>
            <w:tcMar>
              <w:top w:w="60" w:type="dxa"/>
              <w:left w:w="90" w:type="dxa"/>
              <w:bottom w:w="60" w:type="dxa"/>
              <w:right w:w="90" w:type="dxa"/>
            </w:tcMar>
            <w:vAlign w:val="center"/>
          </w:tcPr>
          <w:p w14:paraId="0047FEB4" w14:textId="77777777" w:rsidR="00EA1982" w:rsidRDefault="00000000" w:rsidP="00D55090">
            <w:pPr>
              <w:spacing w:line="240" w:lineRule="auto"/>
              <w:jc w:val="both"/>
            </w:pPr>
            <w:r>
              <w:rPr>
                <w:sz w:val="18"/>
                <w:szCs w:val="18"/>
              </w:rPr>
              <w:t>Reprogramación automática por demora en la OC</w:t>
            </w:r>
          </w:p>
        </w:tc>
        <w:tc>
          <w:tcPr>
            <w:tcW w:w="1085" w:type="dxa"/>
            <w:tcMar>
              <w:top w:w="60" w:type="dxa"/>
              <w:left w:w="90" w:type="dxa"/>
              <w:bottom w:w="60" w:type="dxa"/>
              <w:right w:w="90" w:type="dxa"/>
            </w:tcMar>
            <w:vAlign w:val="center"/>
          </w:tcPr>
          <w:p w14:paraId="6502E06F" w14:textId="77777777" w:rsidR="00EA1982" w:rsidRDefault="00000000" w:rsidP="00D55090">
            <w:pPr>
              <w:spacing w:line="240" w:lineRule="auto"/>
              <w:jc w:val="both"/>
            </w:pPr>
            <w:r>
              <w:rPr>
                <w:sz w:val="18"/>
                <w:szCs w:val="18"/>
              </w:rPr>
              <w:t>M4</w:t>
            </w:r>
          </w:p>
        </w:tc>
        <w:tc>
          <w:tcPr>
            <w:tcW w:w="1085" w:type="dxa"/>
            <w:tcMar>
              <w:top w:w="60" w:type="dxa"/>
              <w:left w:w="90" w:type="dxa"/>
              <w:bottom w:w="60" w:type="dxa"/>
              <w:right w:w="90" w:type="dxa"/>
            </w:tcMar>
            <w:vAlign w:val="center"/>
          </w:tcPr>
          <w:p w14:paraId="3A68E023"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646B7076"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08C63F3B" w14:textId="77777777" w:rsidR="00EA1982" w:rsidRDefault="00000000" w:rsidP="00D55090">
            <w:pPr>
              <w:spacing w:line="240" w:lineRule="auto"/>
              <w:jc w:val="both"/>
            </w:pPr>
            <w:r>
              <w:rPr>
                <w:sz w:val="18"/>
                <w:szCs w:val="18"/>
              </w:rPr>
              <w:t>Media</w:t>
            </w:r>
          </w:p>
        </w:tc>
      </w:tr>
      <w:tr w:rsidR="00EA1982" w14:paraId="1C0C3EAC" w14:textId="77777777">
        <w:tc>
          <w:tcPr>
            <w:tcW w:w="1085" w:type="dxa"/>
            <w:tcMar>
              <w:top w:w="60" w:type="dxa"/>
              <w:left w:w="90" w:type="dxa"/>
              <w:bottom w:w="60" w:type="dxa"/>
              <w:right w:w="90" w:type="dxa"/>
            </w:tcMar>
            <w:vAlign w:val="center"/>
          </w:tcPr>
          <w:p w14:paraId="634DB079" w14:textId="77777777" w:rsidR="00EA1982" w:rsidRDefault="00000000" w:rsidP="00D55090">
            <w:pPr>
              <w:spacing w:line="240" w:lineRule="auto"/>
              <w:jc w:val="both"/>
            </w:pPr>
            <w:r>
              <w:rPr>
                <w:sz w:val="18"/>
                <w:szCs w:val="18"/>
              </w:rPr>
              <w:t>45</w:t>
            </w:r>
          </w:p>
        </w:tc>
        <w:tc>
          <w:tcPr>
            <w:tcW w:w="4499" w:type="dxa"/>
            <w:tcMar>
              <w:top w:w="60" w:type="dxa"/>
              <w:left w:w="90" w:type="dxa"/>
              <w:bottom w:w="60" w:type="dxa"/>
              <w:right w:w="90" w:type="dxa"/>
            </w:tcMar>
            <w:vAlign w:val="center"/>
          </w:tcPr>
          <w:p w14:paraId="367800C7" w14:textId="77777777" w:rsidR="00EA1982" w:rsidRDefault="00000000" w:rsidP="00D55090">
            <w:pPr>
              <w:spacing w:line="240" w:lineRule="auto"/>
              <w:jc w:val="both"/>
            </w:pPr>
            <w:r>
              <w:rPr>
                <w:sz w:val="18"/>
                <w:szCs w:val="18"/>
              </w:rPr>
              <w:t xml:space="preserve">Estandarización de SKUs por fase lógica de revisión</w:t>
            </w:r>
          </w:p>
        </w:tc>
        <w:tc>
          <w:tcPr>
            <w:tcW w:w="1085" w:type="dxa"/>
            <w:tcMar>
              <w:top w:w="60" w:type="dxa"/>
              <w:left w:w="90" w:type="dxa"/>
              <w:bottom w:w="60" w:type="dxa"/>
              <w:right w:w="90" w:type="dxa"/>
            </w:tcMar>
            <w:vAlign w:val="center"/>
          </w:tcPr>
          <w:p w14:paraId="34C29E92" w14:textId="77777777" w:rsidR="00EA1982" w:rsidRDefault="00000000" w:rsidP="00D55090">
            <w:pPr>
              <w:spacing w:line="240" w:lineRule="auto"/>
              <w:jc w:val="both"/>
            </w:pPr>
            <w:r>
              <w:rPr>
                <w:sz w:val="18"/>
                <w:szCs w:val="18"/>
              </w:rPr>
              <w:t>M5 / M2</w:t>
            </w:r>
          </w:p>
        </w:tc>
        <w:tc>
          <w:tcPr>
            <w:tcW w:w="1085" w:type="dxa"/>
            <w:tcMar>
              <w:top w:w="60" w:type="dxa"/>
              <w:left w:w="90" w:type="dxa"/>
              <w:bottom w:w="60" w:type="dxa"/>
              <w:right w:w="90" w:type="dxa"/>
            </w:tcMar>
            <w:vAlign w:val="center"/>
          </w:tcPr>
          <w:p w14:paraId="294A1D6F"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B57EF5D"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7867391" w14:textId="77777777" w:rsidR="00EA1982" w:rsidRDefault="00000000" w:rsidP="00D55090">
            <w:pPr>
              <w:spacing w:line="240" w:lineRule="auto"/>
              <w:jc w:val="both"/>
            </w:pPr>
            <w:r>
              <w:rPr>
                <w:sz w:val="18"/>
                <w:szCs w:val="18"/>
              </w:rPr>
              <w:t>Media</w:t>
            </w:r>
          </w:p>
        </w:tc>
      </w:tr>
      <w:tr w:rsidR="00EA1982" w14:paraId="7DEAAC0A" w14:textId="77777777">
        <w:tc>
          <w:tcPr>
            <w:tcW w:w="1085" w:type="dxa"/>
            <w:tcMar>
              <w:top w:w="60" w:type="dxa"/>
              <w:left w:w="90" w:type="dxa"/>
              <w:bottom w:w="60" w:type="dxa"/>
              <w:right w:w="90" w:type="dxa"/>
            </w:tcMar>
            <w:vAlign w:val="center"/>
          </w:tcPr>
          <w:p w14:paraId="1CCCFA6B" w14:textId="77777777" w:rsidR="00EA1982" w:rsidRDefault="00000000" w:rsidP="00D55090">
            <w:pPr>
              <w:spacing w:line="240" w:lineRule="auto"/>
              <w:jc w:val="both"/>
            </w:pPr>
            <w:r>
              <w:rPr>
                <w:sz w:val="18"/>
                <w:szCs w:val="18"/>
              </w:rPr>
              <w:t>46</w:t>
            </w:r>
          </w:p>
        </w:tc>
        <w:tc>
          <w:tcPr>
            <w:tcW w:w="4499" w:type="dxa"/>
            <w:tcMar>
              <w:top w:w="60" w:type="dxa"/>
              <w:left w:w="90" w:type="dxa"/>
              <w:bottom w:w="60" w:type="dxa"/>
              <w:right w:w="90" w:type="dxa"/>
            </w:tcMar>
            <w:vAlign w:val="center"/>
          </w:tcPr>
          <w:p w14:paraId="7EAF9B9B" w14:textId="77777777" w:rsidR="00EA1982" w:rsidRDefault="00000000" w:rsidP="00D55090">
            <w:pPr>
              <w:spacing w:line="240" w:lineRule="auto"/>
              <w:jc w:val="both"/>
            </w:pPr>
            <w:r>
              <w:rPr>
                <w:sz w:val="18"/>
                <w:szCs w:val="18"/>
              </w:rPr>
              <w:t xml:space="preserve">Integración de formularios de remisión (n8n) al flujo del ticket</w:t>
            </w:r>
          </w:p>
        </w:tc>
        <w:tc>
          <w:tcPr>
            <w:tcW w:w="1085" w:type="dxa"/>
            <w:tcMar>
              <w:top w:w="60" w:type="dxa"/>
              <w:left w:w="90" w:type="dxa"/>
              <w:bottom w:w="60" w:type="dxa"/>
              <w:right w:w="90" w:type="dxa"/>
            </w:tcMar>
            <w:vAlign w:val="center"/>
          </w:tcPr>
          <w:p w14:paraId="31F1871D" w14:textId="77777777" w:rsidR="00EA1982" w:rsidRDefault="00000000" w:rsidP="00D55090">
            <w:pPr>
              <w:spacing w:line="240" w:lineRule="auto"/>
              <w:jc w:val="both"/>
            </w:pPr>
            <w:r>
              <w:rPr>
                <w:sz w:val="18"/>
                <w:szCs w:val="18"/>
              </w:rPr>
              <w:t>M11 / M8</w:t>
            </w:r>
          </w:p>
        </w:tc>
        <w:tc>
          <w:tcPr>
            <w:tcW w:w="1085" w:type="dxa"/>
            <w:tcMar>
              <w:top w:w="60" w:type="dxa"/>
              <w:left w:w="90" w:type="dxa"/>
              <w:bottom w:w="60" w:type="dxa"/>
              <w:right w:w="90" w:type="dxa"/>
            </w:tcMar>
            <w:vAlign w:val="center"/>
          </w:tcPr>
          <w:p w14:paraId="19D93C7A"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DF1DF19"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0308A691" w14:textId="77777777" w:rsidR="00EA1982" w:rsidRDefault="00000000" w:rsidP="00D55090">
            <w:pPr>
              <w:spacing w:line="240" w:lineRule="auto"/>
              <w:jc w:val="both"/>
            </w:pPr>
            <w:r>
              <w:rPr>
                <w:sz w:val="18"/>
                <w:szCs w:val="18"/>
              </w:rPr>
              <w:t>Baja</w:t>
            </w:r>
          </w:p>
        </w:tc>
      </w:tr>
      <w:tr w:rsidR="00EA1982" w14:paraId="3939A76A" w14:textId="77777777">
        <w:tc>
          <w:tcPr>
            <w:tcW w:w="1085" w:type="dxa"/>
            <w:tcMar>
              <w:top w:w="60" w:type="dxa"/>
              <w:left w:w="90" w:type="dxa"/>
              <w:bottom w:w="60" w:type="dxa"/>
              <w:right w:w="90" w:type="dxa"/>
            </w:tcMar>
            <w:vAlign w:val="center"/>
          </w:tcPr>
          <w:p w14:paraId="2ED6F1A6" w14:textId="77777777" w:rsidR="00EA1982" w:rsidRDefault="00000000" w:rsidP="00D55090">
            <w:pPr>
              <w:spacing w:line="240" w:lineRule="auto"/>
              <w:jc w:val="both"/>
            </w:pPr>
            <w:r>
              <w:rPr>
                <w:sz w:val="18"/>
                <w:szCs w:val="18"/>
              </w:rPr>
              <w:t>47</w:t>
            </w:r>
          </w:p>
        </w:tc>
        <w:tc>
          <w:tcPr>
            <w:tcW w:w="4499" w:type="dxa"/>
            <w:tcMar>
              <w:top w:w="60" w:type="dxa"/>
              <w:left w:w="90" w:type="dxa"/>
              <w:bottom w:w="60" w:type="dxa"/>
              <w:right w:w="90" w:type="dxa"/>
            </w:tcMar>
            <w:vAlign w:val="center"/>
          </w:tcPr>
          <w:p w14:paraId="07013B02" w14:textId="77777777" w:rsidR="00EA1982" w:rsidRDefault="00000000" w:rsidP="00D55090">
            <w:pPr>
              <w:spacing w:line="240" w:lineRule="auto"/>
              <w:jc w:val="both"/>
            </w:pPr>
            <w:r>
              <w:rPr>
                <w:sz w:val="18"/>
                <w:szCs w:val="18"/>
              </w:rPr>
              <w:t>Auditoría inmutable de transacciones críticas, incluidas las del portal</w:t>
            </w:r>
          </w:p>
        </w:tc>
        <w:tc>
          <w:tcPr>
            <w:tcW w:w="1085" w:type="dxa"/>
            <w:tcMar>
              <w:top w:w="60" w:type="dxa"/>
              <w:left w:w="90" w:type="dxa"/>
              <w:bottom w:w="60" w:type="dxa"/>
              <w:right w:w="90" w:type="dxa"/>
            </w:tcMar>
            <w:vAlign w:val="center"/>
          </w:tcPr>
          <w:p w14:paraId="55417D10" w14:textId="77777777" w:rsidR="00EA1982" w:rsidRDefault="00000000" w:rsidP="00D55090">
            <w:pPr>
              <w:spacing w:line="240" w:lineRule="auto"/>
              <w:jc w:val="both"/>
            </w:pPr>
            <w:r>
              <w:rPr>
                <w:sz w:val="18"/>
                <w:szCs w:val="18"/>
              </w:rPr>
              <w:t>M9 / M11</w:t>
            </w:r>
          </w:p>
        </w:tc>
        <w:tc>
          <w:tcPr>
            <w:tcW w:w="1085" w:type="dxa"/>
            <w:tcMar>
              <w:top w:w="60" w:type="dxa"/>
              <w:left w:w="90" w:type="dxa"/>
              <w:bottom w:w="60" w:type="dxa"/>
              <w:right w:w="90" w:type="dxa"/>
            </w:tcMar>
            <w:vAlign w:val="center"/>
          </w:tcPr>
          <w:p w14:paraId="4C67B7A3"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41FCC67A"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1956FD21" w14:textId="77777777" w:rsidR="00EA1982" w:rsidRDefault="00000000" w:rsidP="00D55090">
            <w:pPr>
              <w:spacing w:line="240" w:lineRule="auto"/>
              <w:jc w:val="both"/>
            </w:pPr>
            <w:r>
              <w:rPr>
                <w:sz w:val="18"/>
                <w:szCs w:val="18"/>
              </w:rPr>
              <w:t>Media</w:t>
            </w:r>
          </w:p>
        </w:tc>
      </w:tr>
      <w:tr w:rsidR="00EA1982" w14:paraId="49C5344C" w14:textId="77777777">
        <w:tc>
          <w:tcPr>
            <w:tcW w:w="1085" w:type="dxa"/>
            <w:tcMar>
              <w:top w:w="60" w:type="dxa"/>
              <w:left w:w="90" w:type="dxa"/>
              <w:bottom w:w="60" w:type="dxa"/>
              <w:right w:w="90" w:type="dxa"/>
            </w:tcMar>
            <w:vAlign w:val="center"/>
          </w:tcPr>
          <w:p w14:paraId="73D871D5" w14:textId="77777777" w:rsidR="00EA1982" w:rsidRDefault="00000000" w:rsidP="00D55090">
            <w:pPr>
              <w:spacing w:line="240" w:lineRule="auto"/>
              <w:jc w:val="both"/>
            </w:pPr>
            <w:r>
              <w:rPr>
                <w:sz w:val="18"/>
                <w:szCs w:val="18"/>
              </w:rPr>
              <w:t>48</w:t>
            </w:r>
          </w:p>
        </w:tc>
        <w:tc>
          <w:tcPr>
            <w:tcW w:w="4499" w:type="dxa"/>
            <w:tcMar>
              <w:top w:w="60" w:type="dxa"/>
              <w:left w:w="90" w:type="dxa"/>
              <w:bottom w:w="60" w:type="dxa"/>
              <w:right w:w="90" w:type="dxa"/>
            </w:tcMar>
            <w:vAlign w:val="center"/>
          </w:tcPr>
          <w:p w14:paraId="519400E6" w14:textId="77777777" w:rsidR="00EA1982" w:rsidRDefault="00000000" w:rsidP="00D55090">
            <w:pPr>
              <w:spacing w:line="240" w:lineRule="auto"/>
              <w:jc w:val="both"/>
            </w:pPr>
            <w:r>
              <w:rPr>
                <w:sz w:val="18"/>
                <w:szCs w:val="18"/>
              </w:rPr>
              <w:t>Check-in físico en el activo por NFC</w:t>
            </w:r>
          </w:p>
        </w:tc>
        <w:tc>
          <w:tcPr>
            <w:tcW w:w="1085" w:type="dxa"/>
            <w:tcMar>
              <w:top w:w="60" w:type="dxa"/>
              <w:left w:w="90" w:type="dxa"/>
              <w:bottom w:w="60" w:type="dxa"/>
              <w:right w:w="90" w:type="dxa"/>
            </w:tcMar>
            <w:vAlign w:val="center"/>
          </w:tcPr>
          <w:p w14:paraId="35F34F99" w14:textId="77777777" w:rsidR="00EA1982" w:rsidRDefault="00000000" w:rsidP="00D55090">
            <w:pPr>
              <w:spacing w:line="240" w:lineRule="auto"/>
              <w:jc w:val="both"/>
            </w:pPr>
            <w:r>
              <w:rPr>
                <w:sz w:val="18"/>
                <w:szCs w:val="18"/>
              </w:rPr>
              <w:t>M3 / M9</w:t>
            </w:r>
          </w:p>
        </w:tc>
        <w:tc>
          <w:tcPr>
            <w:tcW w:w="1085" w:type="dxa"/>
            <w:tcMar>
              <w:top w:w="60" w:type="dxa"/>
              <w:left w:w="90" w:type="dxa"/>
              <w:bottom w:w="60" w:type="dxa"/>
              <w:right w:w="90" w:type="dxa"/>
            </w:tcMar>
            <w:vAlign w:val="center"/>
          </w:tcPr>
          <w:p w14:paraId="5241647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1B818CD"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7E9C35B4" w14:textId="77777777" w:rsidR="00EA1982" w:rsidRDefault="00000000" w:rsidP="00D55090">
            <w:pPr>
              <w:spacing w:line="240" w:lineRule="auto"/>
              <w:jc w:val="both"/>
            </w:pPr>
            <w:r>
              <w:rPr>
                <w:sz w:val="18"/>
                <w:szCs w:val="18"/>
              </w:rPr>
              <w:t>Media</w:t>
            </w:r>
          </w:p>
        </w:tc>
      </w:tr>
      <w:tr w:rsidR="00EA1982" w14:paraId="4222E67D" w14:textId="77777777">
        <w:tc>
          <w:tcPr>
            <w:tcW w:w="1085" w:type="dxa"/>
            <w:tcMar>
              <w:top w:w="60" w:type="dxa"/>
              <w:left w:w="90" w:type="dxa"/>
              <w:bottom w:w="60" w:type="dxa"/>
              <w:right w:w="90" w:type="dxa"/>
            </w:tcMar>
            <w:vAlign w:val="center"/>
          </w:tcPr>
          <w:p w14:paraId="2D7435D5" w14:textId="77777777" w:rsidR="00EA1982" w:rsidRDefault="00000000" w:rsidP="00D55090">
            <w:pPr>
              <w:spacing w:line="240" w:lineRule="auto"/>
              <w:jc w:val="both"/>
            </w:pPr>
            <w:r>
              <w:rPr>
                <w:sz w:val="18"/>
                <w:szCs w:val="18"/>
              </w:rPr>
              <w:t>49</w:t>
            </w:r>
          </w:p>
        </w:tc>
        <w:tc>
          <w:tcPr>
            <w:tcW w:w="4499" w:type="dxa"/>
            <w:tcMar>
              <w:top w:w="60" w:type="dxa"/>
              <w:left w:w="90" w:type="dxa"/>
              <w:bottom w:w="60" w:type="dxa"/>
              <w:right w:w="90" w:type="dxa"/>
            </w:tcMar>
            <w:vAlign w:val="center"/>
          </w:tcPr>
          <w:p w14:paraId="5E41E745" w14:textId="77777777" w:rsidR="00EA1982" w:rsidRDefault="00000000" w:rsidP="00D55090">
            <w:pPr>
              <w:spacing w:line="240" w:lineRule="auto"/>
              <w:jc w:val="both"/>
            </w:pPr>
            <w:r>
              <w:rPr>
                <w:sz w:val="18"/>
                <w:szCs w:val="18"/>
              </w:rPr>
              <w:t xml:space="preserve">Migración del historial útil de Desk 1.0</w:t>
            </w:r>
          </w:p>
        </w:tc>
        <w:tc>
          <w:tcPr>
            <w:tcW w:w="1085" w:type="dxa"/>
            <w:tcMar>
              <w:top w:w="60" w:type="dxa"/>
              <w:left w:w="90" w:type="dxa"/>
              <w:bottom w:w="60" w:type="dxa"/>
              <w:right w:w="90" w:type="dxa"/>
            </w:tcMar>
            <w:vAlign w:val="center"/>
          </w:tcPr>
          <w:p w14:paraId="2152396E" w14:textId="77777777" w:rsidR="00EA1982" w:rsidRDefault="00000000" w:rsidP="00D55090">
            <w:pPr>
              <w:spacing w:line="240" w:lineRule="auto"/>
              <w:jc w:val="both"/>
            </w:pPr>
            <w:r>
              <w:rPr>
                <w:sz w:val="18"/>
                <w:szCs w:val="18"/>
              </w:rPr>
              <w:t>M3 / M11</w:t>
            </w:r>
          </w:p>
        </w:tc>
        <w:tc>
          <w:tcPr>
            <w:tcW w:w="1085" w:type="dxa"/>
            <w:tcMar>
              <w:top w:w="60" w:type="dxa"/>
              <w:left w:w="90" w:type="dxa"/>
              <w:bottom w:w="60" w:type="dxa"/>
              <w:right w:w="90" w:type="dxa"/>
            </w:tcMar>
            <w:vAlign w:val="center"/>
          </w:tcPr>
          <w:p w14:paraId="6A71F1FF"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05DB6F4"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6407706" w14:textId="77777777" w:rsidR="00EA1982" w:rsidRDefault="00000000" w:rsidP="00D55090">
            <w:pPr>
              <w:spacing w:line="240" w:lineRule="auto"/>
              <w:jc w:val="both"/>
            </w:pPr>
            <w:r>
              <w:rPr>
                <w:sz w:val="18"/>
                <w:szCs w:val="18"/>
              </w:rPr>
              <w:t>Alta</w:t>
            </w:r>
          </w:p>
        </w:tc>
      </w:tr>
      <w:tr w:rsidR="00EA1982" w14:paraId="119C9B09" w14:textId="77777777">
        <w:tc>
          <w:tcPr>
            <w:tcW w:w="1085" w:type="dxa"/>
            <w:tcMar>
              <w:top w:w="60" w:type="dxa"/>
              <w:left w:w="90" w:type="dxa"/>
              <w:bottom w:w="60" w:type="dxa"/>
              <w:right w:w="90" w:type="dxa"/>
            </w:tcMar>
            <w:vAlign w:val="center"/>
          </w:tcPr>
          <w:p w14:paraId="4FF123EC" w14:textId="77777777" w:rsidR="00EA1982" w:rsidRDefault="00000000" w:rsidP="00D55090">
            <w:pPr>
              <w:spacing w:line="240" w:lineRule="auto"/>
              <w:jc w:val="both"/>
            </w:pPr>
            <w:r>
              <w:rPr>
                <w:sz w:val="18"/>
                <w:szCs w:val="18"/>
              </w:rPr>
              <w:t>50</w:t>
            </w:r>
          </w:p>
        </w:tc>
        <w:tc>
          <w:tcPr>
            <w:tcW w:w="4499" w:type="dxa"/>
            <w:tcMar>
              <w:top w:w="60" w:type="dxa"/>
              <w:left w:w="90" w:type="dxa"/>
              <w:bottom w:w="60" w:type="dxa"/>
              <w:right w:w="90" w:type="dxa"/>
            </w:tcMar>
            <w:vAlign w:val="center"/>
          </w:tcPr>
          <w:p w14:paraId="70FBFEC1" w14:textId="77777777" w:rsidR="00EA1982" w:rsidRDefault="00000000" w:rsidP="00D55090">
            <w:pPr>
              <w:spacing w:line="240" w:lineRule="auto"/>
              <w:jc w:val="both"/>
            </w:pPr>
            <w:r>
              <w:rPr>
                <w:sz w:val="18"/>
                <w:szCs w:val="18"/>
              </w:rPr>
              <w:t>Offline con resolución de conflictos sin pérdida de datos</w:t>
            </w:r>
          </w:p>
        </w:tc>
        <w:tc>
          <w:tcPr>
            <w:tcW w:w="1085" w:type="dxa"/>
            <w:tcMar>
              <w:top w:w="60" w:type="dxa"/>
              <w:left w:w="90" w:type="dxa"/>
              <w:bottom w:w="60" w:type="dxa"/>
              <w:right w:w="90" w:type="dxa"/>
            </w:tcMar>
            <w:vAlign w:val="center"/>
          </w:tcPr>
          <w:p w14:paraId="0E693325"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74DBBDD2"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D0E2803"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321C559" w14:textId="77777777" w:rsidR="00EA1982" w:rsidRDefault="00000000" w:rsidP="00D55090">
            <w:pPr>
              <w:spacing w:line="240" w:lineRule="auto"/>
              <w:jc w:val="both"/>
            </w:pPr>
            <w:r>
              <w:rPr>
                <w:sz w:val="18"/>
                <w:szCs w:val="18"/>
              </w:rPr>
              <w:t>Alta</w:t>
            </w:r>
          </w:p>
        </w:tc>
      </w:tr>
      <w:tr w:rsidR="00EA1982" w14:paraId="0F3DC829" w14:textId="77777777">
        <w:tc>
          <w:tcPr>
            <w:tcW w:w="1085" w:type="dxa"/>
            <w:tcMar>
              <w:top w:w="60" w:type="dxa"/>
              <w:left w:w="90" w:type="dxa"/>
              <w:bottom w:w="60" w:type="dxa"/>
              <w:right w:w="90" w:type="dxa"/>
            </w:tcMar>
            <w:vAlign w:val="center"/>
          </w:tcPr>
          <w:p w14:paraId="3FF4687C" w14:textId="77777777" w:rsidR="00EA1982" w:rsidRDefault="00000000" w:rsidP="00D55090">
            <w:pPr>
              <w:spacing w:line="240" w:lineRule="auto"/>
              <w:jc w:val="both"/>
            </w:pPr>
            <w:r>
              <w:rPr>
                <w:sz w:val="18"/>
                <w:szCs w:val="18"/>
              </w:rPr>
              <w:t>51</w:t>
            </w:r>
          </w:p>
        </w:tc>
        <w:tc>
          <w:tcPr>
            <w:tcW w:w="4499" w:type="dxa"/>
            <w:tcMar>
              <w:top w:w="60" w:type="dxa"/>
              <w:left w:w="90" w:type="dxa"/>
              <w:bottom w:w="60" w:type="dxa"/>
              <w:right w:w="90" w:type="dxa"/>
            </w:tcMar>
            <w:vAlign w:val="center"/>
          </w:tcPr>
          <w:p w14:paraId="1E592A13" w14:textId="77777777" w:rsidR="00EA1982" w:rsidRDefault="00000000" w:rsidP="00D55090">
            <w:pPr>
              <w:spacing w:line="240" w:lineRule="auto"/>
              <w:jc w:val="both"/>
            </w:pPr>
            <w:r>
              <w:rPr>
                <w:sz w:val="18"/>
                <w:szCs w:val="18"/>
              </w:rPr>
              <w:t>Biblioteca interna de procedimientos en vídeo con plan semanal de grabación</w:t>
            </w:r>
          </w:p>
        </w:tc>
        <w:tc>
          <w:tcPr>
            <w:tcW w:w="1085" w:type="dxa"/>
            <w:tcMar>
              <w:top w:w="60" w:type="dxa"/>
              <w:left w:w="90" w:type="dxa"/>
              <w:bottom w:w="60" w:type="dxa"/>
              <w:right w:w="90" w:type="dxa"/>
            </w:tcMar>
            <w:vAlign w:val="center"/>
          </w:tcPr>
          <w:p w14:paraId="5DAFEA40" w14:textId="77777777" w:rsidR="00EA1982" w:rsidRDefault="00000000" w:rsidP="00D55090">
            <w:pPr>
              <w:spacing w:line="240" w:lineRule="auto"/>
              <w:jc w:val="both"/>
            </w:pPr>
            <w:r>
              <w:rPr>
                <w:sz w:val="18"/>
                <w:szCs w:val="18"/>
              </w:rPr>
              <w:t>M12</w:t>
            </w:r>
          </w:p>
        </w:tc>
        <w:tc>
          <w:tcPr>
            <w:tcW w:w="1085" w:type="dxa"/>
            <w:tcMar>
              <w:top w:w="60" w:type="dxa"/>
              <w:left w:w="90" w:type="dxa"/>
              <w:bottom w:w="60" w:type="dxa"/>
              <w:right w:w="90" w:type="dxa"/>
            </w:tcMar>
            <w:vAlign w:val="center"/>
          </w:tcPr>
          <w:p w14:paraId="40BA80CD"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4DEC135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4AF96EC" w14:textId="77777777" w:rsidR="00EA1982" w:rsidRDefault="00000000" w:rsidP="00D55090">
            <w:pPr>
              <w:spacing w:line="240" w:lineRule="auto"/>
              <w:jc w:val="both"/>
            </w:pPr>
            <w:r>
              <w:rPr>
                <w:sz w:val="18"/>
                <w:szCs w:val="18"/>
              </w:rPr>
              <w:t>Baja</w:t>
            </w:r>
          </w:p>
        </w:tc>
      </w:tr>
      <w:tr w:rsidR="00EA1982" w14:paraId="2BCCB48D" w14:textId="77777777">
        <w:tc>
          <w:tcPr>
            <w:tcW w:w="1085" w:type="dxa"/>
            <w:tcMar>
              <w:top w:w="60" w:type="dxa"/>
              <w:left w:w="90" w:type="dxa"/>
              <w:bottom w:w="60" w:type="dxa"/>
              <w:right w:w="90" w:type="dxa"/>
            </w:tcMar>
            <w:vAlign w:val="center"/>
          </w:tcPr>
          <w:p w14:paraId="50347A13" w14:textId="77777777" w:rsidR="00EA1982" w:rsidRDefault="00000000" w:rsidP="00D55090">
            <w:pPr>
              <w:spacing w:line="240" w:lineRule="auto"/>
              <w:jc w:val="both"/>
            </w:pPr>
            <w:r>
              <w:rPr>
                <w:sz w:val="18"/>
                <w:szCs w:val="18"/>
              </w:rPr>
              <w:t>52</w:t>
            </w:r>
          </w:p>
        </w:tc>
        <w:tc>
          <w:tcPr>
            <w:tcW w:w="4499" w:type="dxa"/>
            <w:tcMar>
              <w:top w:w="60" w:type="dxa"/>
              <w:left w:w="90" w:type="dxa"/>
              <w:bottom w:w="60" w:type="dxa"/>
              <w:right w:w="90" w:type="dxa"/>
            </w:tcMar>
            <w:vAlign w:val="center"/>
          </w:tcPr>
          <w:p w14:paraId="083C190D" w14:textId="77777777" w:rsidR="00EA1982" w:rsidRDefault="00000000" w:rsidP="00D55090">
            <w:pPr>
              <w:spacing w:line="240" w:lineRule="auto"/>
              <w:jc w:val="both"/>
            </w:pPr>
            <w:r>
              <w:rPr>
                <w:sz w:val="18"/>
                <w:szCs w:val="18"/>
              </w:rPr>
              <w:t>Identidad de cliente registrada (OAuth2/OIDC) y gestión de varios usuarios por cliente</w:t>
            </w:r>
          </w:p>
        </w:tc>
        <w:tc>
          <w:tcPr>
            <w:tcW w:w="1085" w:type="dxa"/>
            <w:tcMar>
              <w:top w:w="60" w:type="dxa"/>
              <w:left w:w="90" w:type="dxa"/>
              <w:bottom w:w="60" w:type="dxa"/>
              <w:right w:w="90" w:type="dxa"/>
            </w:tcMar>
            <w:vAlign w:val="center"/>
          </w:tcPr>
          <w:p w14:paraId="0499BBA7" w14:textId="77777777" w:rsidR="00EA1982" w:rsidRDefault="00000000" w:rsidP="00D55090">
            <w:pPr>
              <w:spacing w:line="240" w:lineRule="auto"/>
              <w:jc w:val="both"/>
            </w:pPr>
            <w:r>
              <w:rPr>
                <w:sz w:val="18"/>
                <w:szCs w:val="18"/>
              </w:rPr>
              <w:t>M8 / M11</w:t>
            </w:r>
          </w:p>
        </w:tc>
        <w:tc>
          <w:tcPr>
            <w:tcW w:w="1085" w:type="dxa"/>
            <w:tcMar>
              <w:top w:w="60" w:type="dxa"/>
              <w:left w:w="90" w:type="dxa"/>
              <w:bottom w:w="60" w:type="dxa"/>
              <w:right w:w="90" w:type="dxa"/>
            </w:tcMar>
            <w:vAlign w:val="center"/>
          </w:tcPr>
          <w:p w14:paraId="18C0A46D"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3170AA43"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A409CD0" w14:textId="77777777" w:rsidR="00EA1982" w:rsidRDefault="00000000" w:rsidP="00D55090">
            <w:pPr>
              <w:spacing w:line="240" w:lineRule="auto"/>
              <w:jc w:val="both"/>
            </w:pPr>
            <w:r>
              <w:rPr>
                <w:sz w:val="18"/>
                <w:szCs w:val="18"/>
              </w:rPr>
              <w:t>Media</w:t>
            </w:r>
          </w:p>
        </w:tc>
      </w:tr>
      <w:tr w:rsidR="00EA1982" w14:paraId="1F8BE2A1" w14:textId="77777777">
        <w:tc>
          <w:tcPr>
            <w:tcW w:w="1085" w:type="dxa"/>
            <w:tcMar>
              <w:top w:w="60" w:type="dxa"/>
              <w:left w:w="90" w:type="dxa"/>
              <w:bottom w:w="60" w:type="dxa"/>
              <w:right w:w="90" w:type="dxa"/>
            </w:tcMar>
            <w:vAlign w:val="center"/>
          </w:tcPr>
          <w:p w14:paraId="673748A8" w14:textId="77777777" w:rsidR="00EA1982" w:rsidRDefault="00000000" w:rsidP="00D55090">
            <w:pPr>
              <w:spacing w:line="240" w:lineRule="auto"/>
              <w:jc w:val="both"/>
            </w:pPr>
            <w:r>
              <w:rPr>
                <w:sz w:val="18"/>
                <w:szCs w:val="18"/>
              </w:rPr>
              <w:t>53</w:t>
            </w:r>
          </w:p>
        </w:tc>
        <w:tc>
          <w:tcPr>
            <w:tcW w:w="4499" w:type="dxa"/>
            <w:tcMar>
              <w:top w:w="60" w:type="dxa"/>
              <w:left w:w="90" w:type="dxa"/>
              <w:bottom w:w="60" w:type="dxa"/>
              <w:right w:w="90" w:type="dxa"/>
            </w:tcMar>
            <w:vAlign w:val="center"/>
          </w:tcPr>
          <w:p w14:paraId="4EEB4127" w14:textId="77777777" w:rsidR="00EA1982" w:rsidRDefault="00000000" w:rsidP="00D55090">
            <w:pPr>
              <w:spacing w:line="240" w:lineRule="auto"/>
              <w:jc w:val="both"/>
            </w:pPr>
            <w:r>
              <w:rPr>
                <w:sz w:val="18"/>
                <w:szCs w:val="18"/>
              </w:rPr>
              <w:t>Capa RAG: ingesta, almacén vectorial (pgvector) y recuperación con separación estricta KBI / KB Externa</w:t>
            </w:r>
          </w:p>
        </w:tc>
        <w:tc>
          <w:tcPr>
            <w:tcW w:w="1085" w:type="dxa"/>
            <w:tcMar>
              <w:top w:w="60" w:type="dxa"/>
              <w:left w:w="90" w:type="dxa"/>
              <w:bottom w:w="60" w:type="dxa"/>
              <w:right w:w="90" w:type="dxa"/>
            </w:tcMar>
            <w:vAlign w:val="center"/>
          </w:tcPr>
          <w:p w14:paraId="322F5321" w14:textId="77777777" w:rsidR="00EA1982" w:rsidRDefault="00000000" w:rsidP="00D55090">
            <w:pPr>
              <w:spacing w:line="240" w:lineRule="auto"/>
              <w:jc w:val="both"/>
            </w:pPr>
            <w:r>
              <w:rPr>
                <w:sz w:val="18"/>
                <w:szCs w:val="18"/>
              </w:rPr>
              <w:t>M12 / M11</w:t>
            </w:r>
          </w:p>
        </w:tc>
        <w:tc>
          <w:tcPr>
            <w:tcW w:w="1085" w:type="dxa"/>
            <w:tcMar>
              <w:top w:w="60" w:type="dxa"/>
              <w:left w:w="90" w:type="dxa"/>
              <w:bottom w:w="60" w:type="dxa"/>
              <w:right w:w="90" w:type="dxa"/>
            </w:tcMar>
            <w:vAlign w:val="center"/>
          </w:tcPr>
          <w:p w14:paraId="5C94EA49"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57ECCF6E"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2DE91CB" w14:textId="77777777" w:rsidR="00EA1982" w:rsidRDefault="00000000" w:rsidP="00D55090">
            <w:pPr>
              <w:spacing w:line="240" w:lineRule="auto"/>
              <w:jc w:val="both"/>
            </w:pPr>
            <w:r>
              <w:rPr>
                <w:sz w:val="18"/>
                <w:szCs w:val="18"/>
              </w:rPr>
              <w:t>Alta</w:t>
            </w:r>
          </w:p>
        </w:tc>
      </w:tr>
      <w:tr w:rsidR="00EA1982" w14:paraId="7D3C7D16" w14:textId="77777777">
        <w:tc>
          <w:tcPr>
            <w:tcW w:w="1085" w:type="dxa"/>
            <w:tcMar>
              <w:top w:w="60" w:type="dxa"/>
              <w:left w:w="90" w:type="dxa"/>
              <w:bottom w:w="60" w:type="dxa"/>
              <w:right w:w="90" w:type="dxa"/>
            </w:tcMar>
            <w:vAlign w:val="center"/>
          </w:tcPr>
          <w:p w14:paraId="5481F1B6" w14:textId="77777777" w:rsidR="00EA1982" w:rsidRDefault="00000000" w:rsidP="00D55090">
            <w:pPr>
              <w:spacing w:line="240" w:lineRule="auto"/>
              <w:jc w:val="both"/>
            </w:pPr>
            <w:r>
              <w:rPr>
                <w:sz w:val="18"/>
                <w:szCs w:val="18"/>
              </w:rPr>
              <w:t>54</w:t>
            </w:r>
          </w:p>
        </w:tc>
        <w:tc>
          <w:tcPr>
            <w:tcW w:w="4499" w:type="dxa"/>
            <w:tcMar>
              <w:top w:w="60" w:type="dxa"/>
              <w:left w:w="90" w:type="dxa"/>
              <w:bottom w:w="60" w:type="dxa"/>
              <w:right w:w="90" w:type="dxa"/>
            </w:tcMar>
            <w:vAlign w:val="center"/>
          </w:tcPr>
          <w:p w14:paraId="1822A7F0" w14:textId="77777777" w:rsidR="00EA1982" w:rsidRDefault="00000000" w:rsidP="00D55090">
            <w:pPr>
              <w:spacing w:line="240" w:lineRule="auto"/>
              <w:jc w:val="both"/>
            </w:pPr>
            <w:r>
              <w:rPr>
                <w:sz w:val="18"/>
                <w:szCs w:val="18"/>
              </w:rPr>
              <w:t>Copiloto interno de diagnóstico sobre la KBI</w:t>
            </w:r>
          </w:p>
        </w:tc>
        <w:tc>
          <w:tcPr>
            <w:tcW w:w="1085" w:type="dxa"/>
            <w:tcMar>
              <w:top w:w="60" w:type="dxa"/>
              <w:left w:w="90" w:type="dxa"/>
              <w:bottom w:w="60" w:type="dxa"/>
              <w:right w:w="90" w:type="dxa"/>
            </w:tcMar>
            <w:vAlign w:val="center"/>
          </w:tcPr>
          <w:p w14:paraId="04916D58" w14:textId="77777777" w:rsidR="00EA1982" w:rsidRDefault="00000000" w:rsidP="00D55090">
            <w:pPr>
              <w:spacing w:line="240" w:lineRule="auto"/>
              <w:jc w:val="both"/>
            </w:pPr>
            <w:r>
              <w:rPr>
                <w:sz w:val="18"/>
                <w:szCs w:val="18"/>
              </w:rPr>
              <w:t>M2 / M12</w:t>
            </w:r>
          </w:p>
        </w:tc>
        <w:tc>
          <w:tcPr>
            <w:tcW w:w="1085" w:type="dxa"/>
            <w:tcMar>
              <w:top w:w="60" w:type="dxa"/>
              <w:left w:w="90" w:type="dxa"/>
              <w:bottom w:w="60" w:type="dxa"/>
              <w:right w:w="90" w:type="dxa"/>
            </w:tcMar>
            <w:vAlign w:val="center"/>
          </w:tcPr>
          <w:p w14:paraId="5A1C8390"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2F006CE"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D41B7FF" w14:textId="77777777" w:rsidR="00EA1982" w:rsidRDefault="00000000" w:rsidP="00D55090">
            <w:pPr>
              <w:spacing w:line="240" w:lineRule="auto"/>
              <w:jc w:val="both"/>
            </w:pPr>
            <w:r>
              <w:rPr>
                <w:sz w:val="18"/>
                <w:szCs w:val="18"/>
              </w:rPr>
              <w:t>Alta</w:t>
            </w:r>
          </w:p>
        </w:tc>
      </w:tr>
      <w:tr w:rsidR="00EA1982" w14:paraId="5AFD18FD" w14:textId="77777777">
        <w:tc>
          <w:tcPr>
            <w:tcW w:w="1085" w:type="dxa"/>
            <w:tcMar>
              <w:top w:w="60" w:type="dxa"/>
              <w:left w:w="90" w:type="dxa"/>
              <w:bottom w:w="60" w:type="dxa"/>
              <w:right w:w="90" w:type="dxa"/>
            </w:tcMar>
            <w:vAlign w:val="center"/>
          </w:tcPr>
          <w:p w14:paraId="1497B1D3" w14:textId="77777777" w:rsidR="00EA1982" w:rsidRDefault="00000000" w:rsidP="00D55090">
            <w:pPr>
              <w:spacing w:line="240" w:lineRule="auto"/>
              <w:jc w:val="both"/>
            </w:pPr>
            <w:r>
              <w:rPr>
                <w:sz w:val="18"/>
                <w:szCs w:val="18"/>
              </w:rPr>
              <w:t>55</w:t>
            </w:r>
          </w:p>
        </w:tc>
        <w:tc>
          <w:tcPr>
            <w:tcW w:w="4499" w:type="dxa"/>
            <w:tcMar>
              <w:top w:w="60" w:type="dxa"/>
              <w:left w:w="90" w:type="dxa"/>
              <w:bottom w:w="60" w:type="dxa"/>
              <w:right w:w="90" w:type="dxa"/>
            </w:tcMar>
            <w:vAlign w:val="center"/>
          </w:tcPr>
          <w:p w14:paraId="1A8DB6CF" w14:textId="77777777" w:rsidR="00EA1982" w:rsidRDefault="00000000" w:rsidP="00D55090">
            <w:pPr>
              <w:spacing w:line="240" w:lineRule="auto"/>
              <w:jc w:val="both"/>
            </w:pPr>
            <w:r>
              <w:rPr>
                <w:sz w:val="18"/>
                <w:szCs w:val="18"/>
              </w:rPr>
              <w:t xml:space="preserve">KB Externa publicada en el portal: vídeos de operación, mantenimiento básico, PDFs y notas técnicas</w:t>
            </w:r>
          </w:p>
        </w:tc>
        <w:tc>
          <w:tcPr>
            <w:tcW w:w="1085" w:type="dxa"/>
            <w:tcMar>
              <w:top w:w="60" w:type="dxa"/>
              <w:left w:w="90" w:type="dxa"/>
              <w:bottom w:w="60" w:type="dxa"/>
              <w:right w:w="90" w:type="dxa"/>
            </w:tcMar>
            <w:vAlign w:val="center"/>
          </w:tcPr>
          <w:p w14:paraId="49AADDCB" w14:textId="77777777" w:rsidR="00EA1982" w:rsidRDefault="00000000" w:rsidP="00D55090">
            <w:pPr>
              <w:spacing w:line="240" w:lineRule="auto"/>
              <w:jc w:val="both"/>
            </w:pPr>
            <w:r>
              <w:rPr>
                <w:sz w:val="18"/>
                <w:szCs w:val="18"/>
              </w:rPr>
              <w:t>M12 / M8</w:t>
            </w:r>
          </w:p>
        </w:tc>
        <w:tc>
          <w:tcPr>
            <w:tcW w:w="1085" w:type="dxa"/>
            <w:tcMar>
              <w:top w:w="60" w:type="dxa"/>
              <w:left w:w="90" w:type="dxa"/>
              <w:bottom w:w="60" w:type="dxa"/>
              <w:right w:w="90" w:type="dxa"/>
            </w:tcMar>
            <w:vAlign w:val="center"/>
          </w:tcPr>
          <w:p w14:paraId="3B0B903C"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45A91F5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423583F" w14:textId="77777777" w:rsidR="00EA1982" w:rsidRDefault="00000000" w:rsidP="00D55090">
            <w:pPr>
              <w:spacing w:line="240" w:lineRule="auto"/>
              <w:jc w:val="both"/>
            </w:pPr>
            <w:r>
              <w:rPr>
                <w:sz w:val="18"/>
                <w:szCs w:val="18"/>
              </w:rPr>
              <w:t>Media</w:t>
            </w:r>
          </w:p>
        </w:tc>
      </w:tr>
      <w:tr w:rsidR="00EA1982" w14:paraId="4E32CE7F" w14:textId="77777777">
        <w:tc>
          <w:tcPr>
            <w:tcW w:w="1085" w:type="dxa"/>
            <w:tcMar>
              <w:top w:w="60" w:type="dxa"/>
              <w:left w:w="90" w:type="dxa"/>
              <w:bottom w:w="60" w:type="dxa"/>
              <w:right w:w="90" w:type="dxa"/>
            </w:tcMar>
            <w:vAlign w:val="center"/>
          </w:tcPr>
          <w:p w14:paraId="3AB49347" w14:textId="77777777" w:rsidR="00EA1982" w:rsidRDefault="00000000" w:rsidP="00D55090">
            <w:pPr>
              <w:spacing w:line="240" w:lineRule="auto"/>
              <w:jc w:val="both"/>
            </w:pPr>
            <w:r>
              <w:rPr>
                <w:sz w:val="18"/>
                <w:szCs w:val="18"/>
              </w:rPr>
              <w:t>56</w:t>
            </w:r>
          </w:p>
        </w:tc>
        <w:tc>
          <w:tcPr>
            <w:tcW w:w="4499" w:type="dxa"/>
            <w:tcMar>
              <w:top w:w="60" w:type="dxa"/>
              <w:left w:w="90" w:type="dxa"/>
              <w:bottom w:w="60" w:type="dxa"/>
              <w:right w:w="90" w:type="dxa"/>
            </w:tcMar>
            <w:vAlign w:val="center"/>
          </w:tcPr>
          <w:p w14:paraId="3C82DDD0" w14:textId="77777777" w:rsidR="00EA1982" w:rsidRDefault="00000000" w:rsidP="00D55090">
            <w:pPr>
              <w:spacing w:line="240" w:lineRule="auto"/>
              <w:jc w:val="both"/>
            </w:pPr>
            <w:r>
              <w:rPr>
                <w:sz w:val="18"/>
                <w:szCs w:val="18"/>
              </w:rPr>
              <w:t>Descarga de firmware y software con registro por cliente, serial y versión</w:t>
            </w:r>
          </w:p>
        </w:tc>
        <w:tc>
          <w:tcPr>
            <w:tcW w:w="1085" w:type="dxa"/>
            <w:tcMar>
              <w:top w:w="60" w:type="dxa"/>
              <w:left w:w="90" w:type="dxa"/>
              <w:bottom w:w="60" w:type="dxa"/>
              <w:right w:w="90" w:type="dxa"/>
            </w:tcMar>
            <w:vAlign w:val="center"/>
          </w:tcPr>
          <w:p w14:paraId="0384584C" w14:textId="77777777" w:rsidR="00EA1982" w:rsidRDefault="00000000" w:rsidP="00D55090">
            <w:pPr>
              <w:spacing w:line="240" w:lineRule="auto"/>
              <w:jc w:val="both"/>
            </w:pPr>
            <w:r>
              <w:rPr>
                <w:sz w:val="18"/>
                <w:szCs w:val="18"/>
              </w:rPr>
              <w:t>M12 / M8</w:t>
            </w:r>
          </w:p>
        </w:tc>
        <w:tc>
          <w:tcPr>
            <w:tcW w:w="1085" w:type="dxa"/>
            <w:tcMar>
              <w:top w:w="60" w:type="dxa"/>
              <w:left w:w="90" w:type="dxa"/>
              <w:bottom w:w="60" w:type="dxa"/>
              <w:right w:w="90" w:type="dxa"/>
            </w:tcMar>
            <w:vAlign w:val="center"/>
          </w:tcPr>
          <w:p w14:paraId="073C0606"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4BFC050"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B419660" w14:textId="77777777" w:rsidR="00EA1982" w:rsidRDefault="00000000" w:rsidP="00D55090">
            <w:pPr>
              <w:spacing w:line="240" w:lineRule="auto"/>
              <w:jc w:val="both"/>
            </w:pPr>
            <w:r>
              <w:rPr>
                <w:sz w:val="18"/>
                <w:szCs w:val="18"/>
              </w:rPr>
              <w:t>Media</w:t>
            </w:r>
          </w:p>
        </w:tc>
      </w:tr>
      <w:tr w:rsidR="00EA1982" w14:paraId="79770B45" w14:textId="77777777">
        <w:tc>
          <w:tcPr>
            <w:tcW w:w="1085" w:type="dxa"/>
            <w:tcMar>
              <w:top w:w="60" w:type="dxa"/>
              <w:left w:w="90" w:type="dxa"/>
              <w:bottom w:w="60" w:type="dxa"/>
              <w:right w:w="90" w:type="dxa"/>
            </w:tcMar>
            <w:vAlign w:val="center"/>
          </w:tcPr>
          <w:p w14:paraId="0E28AE17" w14:textId="77777777" w:rsidR="00EA1982" w:rsidRDefault="00000000" w:rsidP="00D55090">
            <w:pPr>
              <w:spacing w:line="240" w:lineRule="auto"/>
              <w:jc w:val="both"/>
            </w:pPr>
            <w:r>
              <w:rPr>
                <w:sz w:val="18"/>
                <w:szCs w:val="18"/>
              </w:rPr>
              <w:t>57</w:t>
            </w:r>
          </w:p>
        </w:tc>
        <w:tc>
          <w:tcPr>
            <w:tcW w:w="4499" w:type="dxa"/>
            <w:tcMar>
              <w:top w:w="60" w:type="dxa"/>
              <w:left w:w="90" w:type="dxa"/>
              <w:bottom w:w="60" w:type="dxa"/>
              <w:right w:w="90" w:type="dxa"/>
            </w:tcMar>
            <w:vAlign w:val="center"/>
          </w:tcPr>
          <w:p w14:paraId="49AB5490" w14:textId="77777777" w:rsidR="00EA1982" w:rsidRDefault="00000000" w:rsidP="00D55090">
            <w:pPr>
              <w:spacing w:line="240" w:lineRule="auto"/>
              <w:jc w:val="both"/>
            </w:pPr>
            <w:r>
              <w:rPr>
                <w:sz w:val="18"/>
                <w:szCs w:val="18"/>
              </w:rPr>
              <w:t>Agendamiento de citas: solicitar (básico) y reservar (contrato), con factor de holgura y prioridad por contrato</w:t>
            </w:r>
          </w:p>
        </w:tc>
        <w:tc>
          <w:tcPr>
            <w:tcW w:w="1085" w:type="dxa"/>
            <w:tcMar>
              <w:top w:w="60" w:type="dxa"/>
              <w:left w:w="90" w:type="dxa"/>
              <w:bottom w:w="60" w:type="dxa"/>
              <w:right w:w="90" w:type="dxa"/>
            </w:tcMar>
            <w:vAlign w:val="center"/>
          </w:tcPr>
          <w:p w14:paraId="4CD7F898" w14:textId="77777777" w:rsidR="00EA1982" w:rsidRDefault="00000000" w:rsidP="00D55090">
            <w:pPr>
              <w:spacing w:line="240" w:lineRule="auto"/>
              <w:jc w:val="both"/>
            </w:pPr>
            <w:r>
              <w:rPr>
                <w:sz w:val="18"/>
                <w:szCs w:val="18"/>
              </w:rPr>
              <w:t>M6 / M8</w:t>
            </w:r>
          </w:p>
        </w:tc>
        <w:tc>
          <w:tcPr>
            <w:tcW w:w="1085" w:type="dxa"/>
            <w:tcMar>
              <w:top w:w="60" w:type="dxa"/>
              <w:left w:w="90" w:type="dxa"/>
              <w:bottom w:w="60" w:type="dxa"/>
              <w:right w:w="90" w:type="dxa"/>
            </w:tcMar>
            <w:vAlign w:val="center"/>
          </w:tcPr>
          <w:p w14:paraId="1468C8B9" w14:textId="77777777" w:rsidR="00EA1982" w:rsidRDefault="00000000" w:rsidP="00D55090">
            <w:pPr>
              <w:spacing w:line="240" w:lineRule="auto"/>
              <w:jc w:val="both"/>
            </w:pPr>
            <w:r>
              <w:rPr>
                <w:sz w:val="18"/>
                <w:szCs w:val="18"/>
              </w:rPr>
              <w:t>②③</w:t>
            </w:r>
          </w:p>
        </w:tc>
        <w:tc>
          <w:tcPr>
            <w:tcW w:w="1085" w:type="dxa"/>
            <w:tcMar>
              <w:top w:w="60" w:type="dxa"/>
              <w:left w:w="90" w:type="dxa"/>
              <w:bottom w:w="60" w:type="dxa"/>
              <w:right w:w="90" w:type="dxa"/>
            </w:tcMar>
            <w:vAlign w:val="center"/>
          </w:tcPr>
          <w:p w14:paraId="12E90B18"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15B5FCE" w14:textId="77777777" w:rsidR="00EA1982" w:rsidRDefault="00000000" w:rsidP="00D55090">
            <w:pPr>
              <w:spacing w:line="240" w:lineRule="auto"/>
              <w:jc w:val="both"/>
            </w:pPr>
            <w:r>
              <w:rPr>
                <w:sz w:val="18"/>
                <w:szCs w:val="18"/>
              </w:rPr>
              <w:t>Alta</w:t>
            </w:r>
          </w:p>
        </w:tc>
      </w:tr>
      <w:tr w:rsidR="00EA1982" w14:paraId="3E141946" w14:textId="77777777">
        <w:tc>
          <w:tcPr>
            <w:tcW w:w="1085" w:type="dxa"/>
            <w:tcMar>
              <w:top w:w="60" w:type="dxa"/>
              <w:left w:w="90" w:type="dxa"/>
              <w:bottom w:w="60" w:type="dxa"/>
              <w:right w:w="90" w:type="dxa"/>
            </w:tcMar>
            <w:vAlign w:val="center"/>
          </w:tcPr>
          <w:p w14:paraId="66F84110" w14:textId="77777777" w:rsidR="00EA1982" w:rsidRDefault="00000000" w:rsidP="00D55090">
            <w:pPr>
              <w:spacing w:line="240" w:lineRule="auto"/>
              <w:jc w:val="both"/>
            </w:pPr>
            <w:r>
              <w:rPr>
                <w:sz w:val="18"/>
                <w:szCs w:val="18"/>
              </w:rPr>
              <w:t>58</w:t>
            </w:r>
          </w:p>
        </w:tc>
        <w:tc>
          <w:tcPr>
            <w:tcW w:w="4499" w:type="dxa"/>
            <w:tcMar>
              <w:top w:w="60" w:type="dxa"/>
              <w:left w:w="90" w:type="dxa"/>
              <w:bottom w:w="60" w:type="dxa"/>
              <w:right w:w="90" w:type="dxa"/>
            </w:tcMar>
            <w:vAlign w:val="center"/>
          </w:tcPr>
          <w:p w14:paraId="5CE4EB56" w14:textId="77777777" w:rsidR="00EA1982" w:rsidRDefault="00000000" w:rsidP="00D55090">
            <w:pPr>
              <w:spacing w:line="240" w:lineRule="auto"/>
              <w:jc w:val="both"/>
            </w:pPr>
            <w:r>
              <w:rPr>
                <w:sz w:val="18"/>
                <w:szCs w:val="18"/>
              </w:rPr>
              <w:t>Escaparate público mínimo de la KB Externa</w:t>
            </w:r>
          </w:p>
        </w:tc>
        <w:tc>
          <w:tcPr>
            <w:tcW w:w="1085" w:type="dxa"/>
            <w:tcMar>
              <w:top w:w="60" w:type="dxa"/>
              <w:left w:w="90" w:type="dxa"/>
              <w:bottom w:w="60" w:type="dxa"/>
              <w:right w:w="90" w:type="dxa"/>
            </w:tcMar>
            <w:vAlign w:val="center"/>
          </w:tcPr>
          <w:p w14:paraId="55252AFE" w14:textId="77777777" w:rsidR="00EA1982" w:rsidRDefault="00000000" w:rsidP="00D55090">
            <w:pPr>
              <w:spacing w:line="240" w:lineRule="auto"/>
              <w:jc w:val="both"/>
            </w:pPr>
            <w:r>
              <w:rPr>
                <w:sz w:val="18"/>
                <w:szCs w:val="18"/>
              </w:rPr>
              <w:t>M8 / M12</w:t>
            </w:r>
          </w:p>
        </w:tc>
        <w:tc>
          <w:tcPr>
            <w:tcW w:w="1085" w:type="dxa"/>
            <w:tcMar>
              <w:top w:w="60" w:type="dxa"/>
              <w:left w:w="90" w:type="dxa"/>
              <w:bottom w:w="60" w:type="dxa"/>
              <w:right w:w="90" w:type="dxa"/>
            </w:tcMar>
            <w:vAlign w:val="center"/>
          </w:tcPr>
          <w:p w14:paraId="0DEF2991"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B1A6A9B"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2F78885D" w14:textId="77777777" w:rsidR="00EA1982" w:rsidRDefault="00000000" w:rsidP="00D55090">
            <w:pPr>
              <w:spacing w:line="240" w:lineRule="auto"/>
              <w:jc w:val="both"/>
            </w:pPr>
            <w:r>
              <w:rPr>
                <w:sz w:val="18"/>
                <w:szCs w:val="18"/>
              </w:rPr>
              <w:t>Baja</w:t>
            </w:r>
          </w:p>
        </w:tc>
      </w:tr>
      <w:tr w:rsidR="00EA1982" w14:paraId="52021785" w14:textId="77777777">
        <w:tc>
          <w:tcPr>
            <w:tcW w:w="1085" w:type="dxa"/>
            <w:tcMar>
              <w:top w:w="60" w:type="dxa"/>
              <w:left w:w="90" w:type="dxa"/>
              <w:bottom w:w="60" w:type="dxa"/>
              <w:right w:w="90" w:type="dxa"/>
            </w:tcMar>
            <w:vAlign w:val="center"/>
          </w:tcPr>
          <w:p w14:paraId="241A62D4" w14:textId="77777777" w:rsidR="00EA1982" w:rsidRDefault="00000000" w:rsidP="00D55090">
            <w:pPr>
              <w:spacing w:line="240" w:lineRule="auto"/>
              <w:jc w:val="both"/>
            </w:pPr>
            <w:r>
              <w:rPr>
                <w:sz w:val="18"/>
                <w:szCs w:val="18"/>
              </w:rPr>
              <w:t>59</w:t>
            </w:r>
          </w:p>
        </w:tc>
        <w:tc>
          <w:tcPr>
            <w:tcW w:w="4499" w:type="dxa"/>
            <w:tcMar>
              <w:top w:w="60" w:type="dxa"/>
              <w:left w:w="90" w:type="dxa"/>
              <w:bottom w:w="60" w:type="dxa"/>
              <w:right w:w="90" w:type="dxa"/>
            </w:tcMar>
            <w:vAlign w:val="center"/>
          </w:tcPr>
          <w:p w14:paraId="234E3509" w14:textId="77777777" w:rsidR="00EA1982" w:rsidRDefault="00000000" w:rsidP="00D55090">
            <w:pPr>
              <w:spacing w:line="240" w:lineRule="auto"/>
              <w:jc w:val="both"/>
            </w:pPr>
            <w:r>
              <w:rPr>
                <w:sz w:val="18"/>
                <w:szCs w:val="18"/>
              </w:rPr>
              <w:t>Gobernanza documental de la KB Externa: versionado, aprobación técnica y retirada controlada</w:t>
            </w:r>
          </w:p>
        </w:tc>
        <w:tc>
          <w:tcPr>
            <w:tcW w:w="1085" w:type="dxa"/>
            <w:tcMar>
              <w:top w:w="60" w:type="dxa"/>
              <w:left w:w="90" w:type="dxa"/>
              <w:bottom w:w="60" w:type="dxa"/>
              <w:right w:w="90" w:type="dxa"/>
            </w:tcMar>
            <w:vAlign w:val="center"/>
          </w:tcPr>
          <w:p w14:paraId="0A5561D4" w14:textId="77777777" w:rsidR="00EA1982" w:rsidRDefault="00000000" w:rsidP="00D55090">
            <w:pPr>
              <w:spacing w:line="240" w:lineRule="auto"/>
              <w:jc w:val="both"/>
            </w:pPr>
            <w:r>
              <w:rPr>
                <w:sz w:val="18"/>
                <w:szCs w:val="18"/>
              </w:rPr>
              <w:t>M9 / M12</w:t>
            </w:r>
          </w:p>
        </w:tc>
        <w:tc>
          <w:tcPr>
            <w:tcW w:w="1085" w:type="dxa"/>
            <w:tcMar>
              <w:top w:w="60" w:type="dxa"/>
              <w:left w:w="90" w:type="dxa"/>
              <w:bottom w:w="60" w:type="dxa"/>
              <w:right w:w="90" w:type="dxa"/>
            </w:tcMar>
            <w:vAlign w:val="center"/>
          </w:tcPr>
          <w:p w14:paraId="0896C767"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1B6C758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AE5EEAC" w14:textId="77777777" w:rsidR="00EA1982" w:rsidRDefault="00000000" w:rsidP="00D55090">
            <w:pPr>
              <w:spacing w:line="240" w:lineRule="auto"/>
              <w:jc w:val="both"/>
            </w:pPr>
            <w:r>
              <w:rPr>
                <w:sz w:val="18"/>
                <w:szCs w:val="18"/>
              </w:rPr>
              <w:t>Media</w:t>
            </w:r>
          </w:p>
        </w:tc>
      </w:tr>
      <w:tr w:rsidR="00EA1982" w14:paraId="5E7A6DFC" w14:textId="77777777">
        <w:tc>
          <w:tcPr>
            <w:tcW w:w="1085" w:type="dxa"/>
            <w:tcMar>
              <w:top w:w="60" w:type="dxa"/>
              <w:left w:w="90" w:type="dxa"/>
              <w:bottom w:w="60" w:type="dxa"/>
              <w:right w:w="90" w:type="dxa"/>
            </w:tcMar>
            <w:vAlign w:val="center"/>
          </w:tcPr>
          <w:p w14:paraId="354D3DC2" w14:textId="77777777" w:rsidR="00EA1982" w:rsidRDefault="00000000" w:rsidP="00D55090">
            <w:pPr>
              <w:spacing w:line="240" w:lineRule="auto"/>
              <w:jc w:val="both"/>
            </w:pPr>
            <w:r>
              <w:rPr>
                <w:sz w:val="18"/>
                <w:szCs w:val="18"/>
              </w:rPr>
              <w:t>60</w:t>
            </w:r>
          </w:p>
        </w:tc>
        <w:tc>
          <w:tcPr>
            <w:tcW w:w="4499" w:type="dxa"/>
            <w:tcMar>
              <w:top w:w="60" w:type="dxa"/>
              <w:left w:w="90" w:type="dxa"/>
              <w:bottom w:w="60" w:type="dxa"/>
              <w:right w:w="90" w:type="dxa"/>
            </w:tcMar>
            <w:vAlign w:val="center"/>
          </w:tcPr>
          <w:p w14:paraId="6F46F94A" w14:textId="77777777" w:rsidR="00EA1982" w:rsidRDefault="00000000" w:rsidP="00D55090">
            <w:pPr>
              <w:spacing w:line="240" w:lineRule="auto"/>
              <w:jc w:val="both"/>
            </w:pPr>
            <w:r>
              <w:rPr>
                <w:sz w:val="18"/>
                <w:szCs w:val="18"/>
              </w:rPr>
              <w:t>Métricas del área de cliente: penetración, uso, conversión a contrato y retención</w:t>
            </w:r>
          </w:p>
        </w:tc>
        <w:tc>
          <w:tcPr>
            <w:tcW w:w="1085" w:type="dxa"/>
            <w:tcMar>
              <w:top w:w="60" w:type="dxa"/>
              <w:left w:w="90" w:type="dxa"/>
              <w:bottom w:w="60" w:type="dxa"/>
              <w:right w:w="90" w:type="dxa"/>
            </w:tcMar>
            <w:vAlign w:val="center"/>
          </w:tcPr>
          <w:p w14:paraId="10D68678"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10F1635E"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177DC25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E95A8D2" w14:textId="77777777" w:rsidR="00EA1982" w:rsidRDefault="00000000" w:rsidP="00D55090">
            <w:pPr>
              <w:spacing w:line="240" w:lineRule="auto"/>
              <w:jc w:val="both"/>
            </w:pPr>
            <w:r>
              <w:rPr>
                <w:sz w:val="18"/>
                <w:szCs w:val="18"/>
              </w:rPr>
              <w:t>Media</w:t>
            </w:r>
          </w:p>
        </w:tc>
      </w:tr>
    </w:tbl>
    <w:p w14:paraId="19DA3364" w14:textId="77777777" w:rsidR="00EA1982" w:rsidRDefault="00000000" w:rsidP="00D55090">
      <w:pPr>
        <w:jc w:val="both"/>
      </w:pPr>
      <w:r>
        <w:rPr>
          <w:b/>
          <w:bCs/>
        </w:rPr>
        <w:t>C6</w:t>
      </w:r>
      <w:r>
        <w:t xml:space="preserve"> | </w:t>
      </w:r>
      <w:r>
        <w:rPr>
          <w:b/>
          <w:bCs/>
        </w:rPr>
        <w:t>Etapa de QA/QC antes de la liberación, con transición de retrabajo</w:t>
      </w:r>
      <w:r>
        <w:t xml:space="preserve"> | </w:t>
      </w:r>
      <w:r>
        <w:rPr>
          <w:b/>
          <w:bCs/>
        </w:rPr>
        <w:t>M9 / M1</w:t>
      </w:r>
      <w:r>
        <w:t xml:space="preserve"> | </w:t>
      </w:r>
      <w:r>
        <w:rPr>
          <w:b/>
          <w:bCs/>
        </w:rPr>
        <w:t>①</w:t>
      </w:r>
      <w:r>
        <w:t xml:space="preserve"> | </w:t>
      </w:r>
      <w:r>
        <w:rPr>
          <w:b/>
          <w:bCs/>
        </w:rPr>
        <w:t>Alto</w:t>
      </w:r>
      <w:r>
        <w:t xml:space="preserve"> | </w:t>
      </w:r>
      <w:r>
        <w:rPr>
          <w:b/>
          <w:bCs/>
        </w:rPr>
        <w:t>Media</w:t>
      </w:r>
      <w:r>
        <w:t xml:space="preserve"> |</w:t>
        <w:br/>
      </w:r>
      <w:r>
        <w:rPr>
          <w:b/>
          <w:bCs/>
        </w:rPr>
        <w:t>C7</w:t>
      </w:r>
      <w:r>
        <w:t xml:space="preserve"> | </w:t>
      </w:r>
      <w:r>
        <w:rPr>
          <w:b/>
          <w:bCs/>
        </w:rPr>
        <w:t xml:space="preserve">Sub-estados de pausa que detienen el reloj del SLA</w:t>
      </w:r>
      <w:r>
        <w:t xml:space="preserve"> | </w:t>
      </w:r>
      <w:r>
        <w:rPr>
          <w:b/>
          <w:bCs/>
        </w:rPr>
        <w:t>M1.6c / M7</w:t>
      </w:r>
      <w:r>
        <w:t xml:space="preserve"> | </w:t>
      </w:r>
      <w:r>
        <w:rPr>
          <w:b/>
          <w:bCs/>
        </w:rPr>
        <w:t>②</w:t>
      </w:r>
      <w:r>
        <w:t xml:space="preserve"> | </w:t>
      </w:r>
      <w:r>
        <w:rPr>
          <w:b/>
          <w:bCs/>
        </w:rPr>
        <w:t>Alto</w:t>
      </w:r>
      <w:r>
        <w:t xml:space="preserve"> | </w:t>
      </w:r>
      <w:r>
        <w:rPr>
          <w:b/>
          <w:bCs/>
        </w:rPr>
        <w:t>Media</w:t>
      </w:r>
      <w:r>
        <w:t xml:space="preserve"> |</w:t>
        <w:br/>
      </w:r>
      <w:r>
        <w:rPr>
          <w:b/>
          <w:bCs/>
        </w:rPr>
        <w:t>C8</w:t>
      </w:r>
      <w:r>
        <w:t xml:space="preserve"> | </w:t>
      </w:r>
      <w:r>
        <w:rPr>
          <w:b/>
          <w:bCs/>
        </w:rPr>
        <w:t>Traducción de los 21 estados internos a las etapas visibles del portal de cliente</w:t>
      </w:r>
      <w:r>
        <w:t xml:space="preserve"> | </w:t>
      </w:r>
      <w:r>
        <w:rPr>
          <w:b/>
          <w:bCs/>
        </w:rPr>
        <w:t>M8.2</w:t>
      </w:r>
      <w:r>
        <w:t xml:space="preserve"> | </w:t>
      </w:r>
      <w:r>
        <w:rPr>
          <w:b/>
          <w:bCs/>
        </w:rPr>
        <w:t>③</w:t>
      </w:r>
      <w:r>
        <w:t xml:space="preserve"> | </w:t>
      </w:r>
      <w:r>
        <w:rPr>
          <w:b/>
          <w:bCs/>
        </w:rPr>
        <w:t>Medio</w:t>
      </w:r>
      <w:r>
        <w:t xml:space="preserve"> | </w:t>
      </w:r>
      <w:r>
        <w:rPr>
          <w:b/>
          <w:bCs/>
        </w:rPr>
        <w:t>Baja</w:t>
      </w:r>
      <w:r>
        <w:t xml:space="preserve"> |</w:t>
      </w:r>
    </w:p>
    <w:p w14:paraId="62F24ACF" w14:textId="77777777" w:rsidR="00EA1982" w:rsidRDefault="00000000" w:rsidP="00D55090">
      <w:pPr>
        <w:jc w:val="both"/>
      </w:pPr>
      <w:r>
        <w:rPr>
          <w:b/>
          <w:bCs/>
        </w:rPr>
        <w:lastRenderedPageBreak/>
        <w:t>Nota de dependencia.</w:t>
      </w:r>
      <w:r>
        <w:t xml:space="preserve"> El ítem 57 (agendamiento) no puede construirse antes que el 35 (parámetro de carga): publicar disponibilidad sin un modelo de capacidad calibrado es prometer al azar con una interfaz mejor.</w:t>
      </w:r>
    </w:p>
    <w:p w14:paraId="042CCBFB" w14:textId="77777777" w:rsidR="00EA1982" w:rsidRDefault="00000000" w:rsidP="00D55090">
      <w:pPr>
        <w:pStyle w:val="Ttulo2"/>
        <w:jc w:val="both"/>
      </w:pPr>
      <w:bookmarkStart w:id="330" w:name="_Toc239181060"/>
      <w:bookmarkStart w:id="331" w:name="X8dfac10a39d8aa451db220b8eb098afb4f75063"/>
      <w:bookmarkEnd w:id="329"/>
      <w:r>
        <w:t>3.4 Futuro — P2/P3 · «Promesa, predicción y ecosistema»</w:t>
      </w:r>
      <w:bookmarkEnd w:id="330"/>
    </w:p>
    <w:p w14:paraId="459A1B6C" w14:textId="77777777" w:rsidR="00EA1982" w:rsidRDefault="00000000" w:rsidP="00D55090">
      <w:pPr>
        <w:jc w:val="both"/>
      </w:pPr>
      <w:r>
        <w:t xml:space="preserve">Objetivo: diferenciación de mercado. Aquí es donde Desk 2.0 deja de ser una herramienta interna y se convierte en argumento comercial pleno.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EA1982" w14:paraId="0885AA33" w14:textId="77777777">
        <w:trPr>
          <w:tblHeader/>
        </w:trPr>
        <w:tc>
          <w:tcPr>
            <w:tcW w:w="1085" w:type="dxa"/>
            <w:shd w:val="clear" w:color="auto" w:fill="1F7A5C"/>
            <w:tcMar>
              <w:top w:w="60" w:type="dxa"/>
              <w:left w:w="90" w:type="dxa"/>
              <w:bottom w:w="60" w:type="dxa"/>
              <w:right w:w="90" w:type="dxa"/>
            </w:tcMar>
            <w:vAlign w:val="center"/>
          </w:tcPr>
          <w:p w14:paraId="441AE3C3" w14:textId="77777777" w:rsidR="00EA1982" w:rsidRDefault="00000000" w:rsidP="00D55090">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56A08E66" w14:textId="77777777" w:rsidR="00EA1982" w:rsidRDefault="00000000" w:rsidP="00D55090">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6883C1BC" w14:textId="77777777" w:rsidR="00EA1982" w:rsidRDefault="00000000" w:rsidP="00D55090">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21AC2B9B" w14:textId="77777777" w:rsidR="00EA1982" w:rsidRDefault="00000000" w:rsidP="00D55090">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651198C5" w14:textId="77777777" w:rsidR="00EA1982" w:rsidRDefault="00000000" w:rsidP="00D55090">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6F1EB7FF" w14:textId="77777777" w:rsidR="00EA1982" w:rsidRDefault="00000000" w:rsidP="00D55090">
            <w:pPr>
              <w:spacing w:line="240" w:lineRule="auto"/>
              <w:jc w:val="both"/>
            </w:pPr>
            <w:r>
              <w:rPr>
                <w:b/>
                <w:bCs/>
                <w:color w:val="FFFFFF"/>
                <w:sz w:val="18"/>
                <w:szCs w:val="18"/>
              </w:rPr>
              <w:t>Complejidad</w:t>
            </w:r>
          </w:p>
        </w:tc>
      </w:tr>
      <w:tr w:rsidR="00EA1982" w14:paraId="3C1EF70B" w14:textId="77777777">
        <w:tc>
          <w:tcPr>
            <w:tcW w:w="1085" w:type="dxa"/>
            <w:tcMar>
              <w:top w:w="60" w:type="dxa"/>
              <w:left w:w="90" w:type="dxa"/>
              <w:bottom w:w="60" w:type="dxa"/>
              <w:right w:w="90" w:type="dxa"/>
            </w:tcMar>
            <w:vAlign w:val="center"/>
          </w:tcPr>
          <w:p w14:paraId="0ADF240C" w14:textId="77777777" w:rsidR="00EA1982" w:rsidRDefault="00000000" w:rsidP="00D55090">
            <w:pPr>
              <w:spacing w:line="240" w:lineRule="auto"/>
              <w:jc w:val="both"/>
            </w:pPr>
            <w:r>
              <w:rPr>
                <w:sz w:val="18"/>
                <w:szCs w:val="18"/>
              </w:rPr>
              <w:t>61</w:t>
            </w:r>
          </w:p>
        </w:tc>
        <w:tc>
          <w:tcPr>
            <w:tcW w:w="4499" w:type="dxa"/>
            <w:tcMar>
              <w:top w:w="60" w:type="dxa"/>
              <w:left w:w="90" w:type="dxa"/>
              <w:bottom w:w="60" w:type="dxa"/>
              <w:right w:w="90" w:type="dxa"/>
            </w:tcMar>
            <w:vAlign w:val="center"/>
          </w:tcPr>
          <w:p w14:paraId="2D7698B5" w14:textId="77777777" w:rsidR="00EA1982" w:rsidRDefault="00000000" w:rsidP="00D55090">
            <w:pPr>
              <w:spacing w:line="240" w:lineRule="auto"/>
              <w:jc w:val="both"/>
            </w:pPr>
            <w:r>
              <w:rPr>
                <w:sz w:val="18"/>
                <w:szCs w:val="18"/>
              </w:rPr>
              <w:t>Simulador de fecha de entrega (CTP) con capacidad finita</w:t>
            </w:r>
          </w:p>
        </w:tc>
        <w:tc>
          <w:tcPr>
            <w:tcW w:w="1085" w:type="dxa"/>
            <w:tcMar>
              <w:top w:w="60" w:type="dxa"/>
              <w:left w:w="90" w:type="dxa"/>
              <w:bottom w:w="60" w:type="dxa"/>
              <w:right w:w="90" w:type="dxa"/>
            </w:tcMar>
            <w:vAlign w:val="center"/>
          </w:tcPr>
          <w:p w14:paraId="39CD2202" w14:textId="77777777" w:rsidR="00EA1982" w:rsidRDefault="00000000" w:rsidP="00D55090">
            <w:pPr>
              <w:spacing w:line="240" w:lineRule="auto"/>
              <w:jc w:val="both"/>
            </w:pPr>
            <w:r>
              <w:rPr>
                <w:sz w:val="18"/>
                <w:szCs w:val="18"/>
              </w:rPr>
              <w:t>M4 / M6</w:t>
            </w:r>
          </w:p>
        </w:tc>
        <w:tc>
          <w:tcPr>
            <w:tcW w:w="1085" w:type="dxa"/>
            <w:tcMar>
              <w:top w:w="60" w:type="dxa"/>
              <w:left w:w="90" w:type="dxa"/>
              <w:bottom w:w="60" w:type="dxa"/>
              <w:right w:w="90" w:type="dxa"/>
            </w:tcMar>
            <w:vAlign w:val="center"/>
          </w:tcPr>
          <w:p w14:paraId="0D9E80CB"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4BFABF6"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834C965" w14:textId="77777777" w:rsidR="00EA1982" w:rsidRDefault="00000000" w:rsidP="00D55090">
            <w:pPr>
              <w:spacing w:line="240" w:lineRule="auto"/>
              <w:jc w:val="both"/>
            </w:pPr>
            <w:r>
              <w:rPr>
                <w:sz w:val="18"/>
                <w:szCs w:val="18"/>
              </w:rPr>
              <w:t>Alta</w:t>
            </w:r>
          </w:p>
        </w:tc>
      </w:tr>
      <w:tr w:rsidR="00EA1982" w14:paraId="5961B454" w14:textId="77777777">
        <w:tc>
          <w:tcPr>
            <w:tcW w:w="1085" w:type="dxa"/>
            <w:tcMar>
              <w:top w:w="60" w:type="dxa"/>
              <w:left w:w="90" w:type="dxa"/>
              <w:bottom w:w="60" w:type="dxa"/>
              <w:right w:w="90" w:type="dxa"/>
            </w:tcMar>
            <w:vAlign w:val="center"/>
          </w:tcPr>
          <w:p w14:paraId="0AF82230" w14:textId="77777777" w:rsidR="00EA1982" w:rsidRDefault="00000000" w:rsidP="00D55090">
            <w:pPr>
              <w:spacing w:line="240" w:lineRule="auto"/>
              <w:jc w:val="both"/>
            </w:pPr>
            <w:r>
              <w:rPr>
                <w:sz w:val="18"/>
                <w:szCs w:val="18"/>
              </w:rPr>
              <w:t>62</w:t>
            </w:r>
          </w:p>
        </w:tc>
        <w:tc>
          <w:tcPr>
            <w:tcW w:w="4499" w:type="dxa"/>
            <w:tcMar>
              <w:top w:w="60" w:type="dxa"/>
              <w:left w:w="90" w:type="dxa"/>
              <w:bottom w:w="60" w:type="dxa"/>
              <w:right w:w="90" w:type="dxa"/>
            </w:tcMar>
            <w:vAlign w:val="center"/>
          </w:tcPr>
          <w:p w14:paraId="6C443FF6" w14:textId="77777777" w:rsidR="00EA1982" w:rsidRDefault="00000000" w:rsidP="00D55090">
            <w:pPr>
              <w:spacing w:line="240" w:lineRule="auto"/>
              <w:jc w:val="both"/>
            </w:pPr>
            <w:r>
              <w:rPr>
                <w:sz w:val="18"/>
                <w:szCs w:val="18"/>
              </w:rPr>
              <w:t>Predicción de carga (estado + histórico + CRM + vencimientos)</w:t>
            </w:r>
          </w:p>
        </w:tc>
        <w:tc>
          <w:tcPr>
            <w:tcW w:w="1085" w:type="dxa"/>
            <w:tcMar>
              <w:top w:w="60" w:type="dxa"/>
              <w:left w:w="90" w:type="dxa"/>
              <w:bottom w:w="60" w:type="dxa"/>
              <w:right w:w="90" w:type="dxa"/>
            </w:tcMar>
            <w:vAlign w:val="center"/>
          </w:tcPr>
          <w:p w14:paraId="1156A6DF"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444C7F12"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45B3A90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86798E8" w14:textId="77777777" w:rsidR="00EA1982" w:rsidRDefault="00000000" w:rsidP="00D55090">
            <w:pPr>
              <w:spacing w:line="240" w:lineRule="auto"/>
              <w:jc w:val="both"/>
            </w:pPr>
            <w:r>
              <w:rPr>
                <w:sz w:val="18"/>
                <w:szCs w:val="18"/>
              </w:rPr>
              <w:t>Alta</w:t>
            </w:r>
          </w:p>
        </w:tc>
      </w:tr>
      <w:tr w:rsidR="00EA1982" w14:paraId="29ECAAA2" w14:textId="77777777">
        <w:tc>
          <w:tcPr>
            <w:tcW w:w="1085" w:type="dxa"/>
            <w:tcMar>
              <w:top w:w="60" w:type="dxa"/>
              <w:left w:w="90" w:type="dxa"/>
              <w:bottom w:w="60" w:type="dxa"/>
              <w:right w:w="90" w:type="dxa"/>
            </w:tcMar>
            <w:vAlign w:val="center"/>
          </w:tcPr>
          <w:p w14:paraId="144FCF43" w14:textId="77777777" w:rsidR="00EA1982" w:rsidRDefault="00000000" w:rsidP="00D55090">
            <w:pPr>
              <w:spacing w:line="240" w:lineRule="auto"/>
              <w:jc w:val="both"/>
            </w:pPr>
            <w:r>
              <w:rPr>
                <w:sz w:val="18"/>
                <w:szCs w:val="18"/>
              </w:rPr>
              <w:t>63</w:t>
            </w:r>
          </w:p>
        </w:tc>
        <w:tc>
          <w:tcPr>
            <w:tcW w:w="4499" w:type="dxa"/>
            <w:tcMar>
              <w:top w:w="60" w:type="dxa"/>
              <w:left w:w="90" w:type="dxa"/>
              <w:bottom w:w="60" w:type="dxa"/>
              <w:right w:w="90" w:type="dxa"/>
            </w:tcMar>
            <w:vAlign w:val="center"/>
          </w:tcPr>
          <w:p w14:paraId="54CF0186" w14:textId="77777777" w:rsidR="00EA1982" w:rsidRDefault="00000000" w:rsidP="00D55090">
            <w:pPr>
              <w:spacing w:line="240" w:lineRule="auto"/>
              <w:jc w:val="both"/>
            </w:pPr>
            <w:r>
              <w:rPr>
                <w:sz w:val="18"/>
                <w:szCs w:val="18"/>
              </w:rPr>
              <w:t>Predicción de picos y valles; calendario anual vista 360</w:t>
            </w:r>
          </w:p>
        </w:tc>
        <w:tc>
          <w:tcPr>
            <w:tcW w:w="1085" w:type="dxa"/>
            <w:tcMar>
              <w:top w:w="60" w:type="dxa"/>
              <w:left w:w="90" w:type="dxa"/>
              <w:bottom w:w="60" w:type="dxa"/>
              <w:right w:w="90" w:type="dxa"/>
            </w:tcMar>
            <w:vAlign w:val="center"/>
          </w:tcPr>
          <w:p w14:paraId="247A56C3"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045F2B98"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521814E6"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00E69B9E" w14:textId="77777777" w:rsidR="00EA1982" w:rsidRDefault="00000000" w:rsidP="00D55090">
            <w:pPr>
              <w:spacing w:line="240" w:lineRule="auto"/>
              <w:jc w:val="both"/>
            </w:pPr>
            <w:r>
              <w:rPr>
                <w:sz w:val="18"/>
                <w:szCs w:val="18"/>
              </w:rPr>
              <w:t>Media</w:t>
            </w:r>
          </w:p>
        </w:tc>
      </w:tr>
      <w:tr w:rsidR="00EA1982" w14:paraId="14E623A3" w14:textId="77777777">
        <w:tc>
          <w:tcPr>
            <w:tcW w:w="1085" w:type="dxa"/>
            <w:tcMar>
              <w:top w:w="60" w:type="dxa"/>
              <w:left w:w="90" w:type="dxa"/>
              <w:bottom w:w="60" w:type="dxa"/>
              <w:right w:w="90" w:type="dxa"/>
            </w:tcMar>
            <w:vAlign w:val="center"/>
          </w:tcPr>
          <w:p w14:paraId="775ABF19" w14:textId="77777777" w:rsidR="00EA1982" w:rsidRDefault="00000000" w:rsidP="00D55090">
            <w:pPr>
              <w:spacing w:line="240" w:lineRule="auto"/>
              <w:jc w:val="both"/>
            </w:pPr>
            <w:r>
              <w:rPr>
                <w:sz w:val="18"/>
                <w:szCs w:val="18"/>
              </w:rPr>
              <w:t>64</w:t>
            </w:r>
          </w:p>
        </w:tc>
        <w:tc>
          <w:tcPr>
            <w:tcW w:w="4499" w:type="dxa"/>
            <w:tcMar>
              <w:top w:w="60" w:type="dxa"/>
              <w:left w:w="90" w:type="dxa"/>
              <w:bottom w:w="60" w:type="dxa"/>
              <w:right w:w="90" w:type="dxa"/>
            </w:tcMar>
            <w:vAlign w:val="center"/>
          </w:tcPr>
          <w:p w14:paraId="6F621AE7" w14:textId="77777777" w:rsidR="00EA1982" w:rsidRDefault="00000000" w:rsidP="00D55090">
            <w:pPr>
              <w:spacing w:line="240" w:lineRule="auto"/>
              <w:jc w:val="both"/>
            </w:pPr>
            <w:r>
              <w:rPr>
                <w:sz w:val="18"/>
                <w:szCs w:val="18"/>
              </w:rPr>
              <w:t>Pronóstico de compras de consumibles y repuestos</w:t>
            </w:r>
          </w:p>
        </w:tc>
        <w:tc>
          <w:tcPr>
            <w:tcW w:w="1085" w:type="dxa"/>
            <w:tcMar>
              <w:top w:w="60" w:type="dxa"/>
              <w:left w:w="90" w:type="dxa"/>
              <w:bottom w:w="60" w:type="dxa"/>
              <w:right w:w="90" w:type="dxa"/>
            </w:tcMar>
            <w:vAlign w:val="center"/>
          </w:tcPr>
          <w:p w14:paraId="21AEF90B" w14:textId="77777777" w:rsidR="00EA1982" w:rsidRDefault="00000000" w:rsidP="00D55090">
            <w:pPr>
              <w:spacing w:line="240" w:lineRule="auto"/>
              <w:jc w:val="both"/>
            </w:pPr>
            <w:r>
              <w:rPr>
                <w:sz w:val="18"/>
                <w:szCs w:val="18"/>
              </w:rPr>
              <w:t>M5 / M7</w:t>
            </w:r>
          </w:p>
        </w:tc>
        <w:tc>
          <w:tcPr>
            <w:tcW w:w="1085" w:type="dxa"/>
            <w:tcMar>
              <w:top w:w="60" w:type="dxa"/>
              <w:left w:w="90" w:type="dxa"/>
              <w:bottom w:w="60" w:type="dxa"/>
              <w:right w:w="90" w:type="dxa"/>
            </w:tcMar>
            <w:vAlign w:val="center"/>
          </w:tcPr>
          <w:p w14:paraId="5094EED7"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7C9B91C2"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733AFA4" w14:textId="77777777" w:rsidR="00EA1982" w:rsidRDefault="00000000" w:rsidP="00D55090">
            <w:pPr>
              <w:spacing w:line="240" w:lineRule="auto"/>
              <w:jc w:val="both"/>
            </w:pPr>
            <w:r>
              <w:rPr>
                <w:sz w:val="18"/>
                <w:szCs w:val="18"/>
              </w:rPr>
              <w:t>Alta</w:t>
            </w:r>
          </w:p>
        </w:tc>
      </w:tr>
      <w:tr w:rsidR="00EA1982" w14:paraId="2D4B7533" w14:textId="77777777">
        <w:tc>
          <w:tcPr>
            <w:tcW w:w="1085" w:type="dxa"/>
            <w:tcMar>
              <w:top w:w="60" w:type="dxa"/>
              <w:left w:w="90" w:type="dxa"/>
              <w:bottom w:w="60" w:type="dxa"/>
              <w:right w:w="90" w:type="dxa"/>
            </w:tcMar>
            <w:vAlign w:val="center"/>
          </w:tcPr>
          <w:p w14:paraId="5BF1DDD5" w14:textId="77777777" w:rsidR="00EA1982" w:rsidRDefault="00000000" w:rsidP="00D55090">
            <w:pPr>
              <w:spacing w:line="240" w:lineRule="auto"/>
              <w:jc w:val="both"/>
            </w:pPr>
            <w:r>
              <w:rPr>
                <w:sz w:val="18"/>
                <w:szCs w:val="18"/>
              </w:rPr>
              <w:t>65</w:t>
            </w:r>
          </w:p>
        </w:tc>
        <w:tc>
          <w:tcPr>
            <w:tcW w:w="4499" w:type="dxa"/>
            <w:tcMar>
              <w:top w:w="60" w:type="dxa"/>
              <w:left w:w="90" w:type="dxa"/>
              <w:bottom w:w="60" w:type="dxa"/>
              <w:right w:w="90" w:type="dxa"/>
            </w:tcMar>
            <w:vAlign w:val="center"/>
          </w:tcPr>
          <w:p w14:paraId="68D8285E" w14:textId="77777777" w:rsidR="00EA1982" w:rsidRDefault="00000000" w:rsidP="00D55090">
            <w:pPr>
              <w:spacing w:line="240" w:lineRule="auto"/>
              <w:jc w:val="both"/>
            </w:pPr>
            <w:r>
              <w:rPr>
                <w:sz w:val="18"/>
                <w:szCs w:val="18"/>
              </w:rPr>
              <w:t>Generación de procedimientos desde fotos de manuales (OCR + LLM)</w:t>
            </w:r>
          </w:p>
        </w:tc>
        <w:tc>
          <w:tcPr>
            <w:tcW w:w="1085" w:type="dxa"/>
            <w:tcMar>
              <w:top w:w="60" w:type="dxa"/>
              <w:left w:w="90" w:type="dxa"/>
              <w:bottom w:w="60" w:type="dxa"/>
              <w:right w:w="90" w:type="dxa"/>
            </w:tcMar>
            <w:vAlign w:val="center"/>
          </w:tcPr>
          <w:p w14:paraId="47917EE1" w14:textId="77777777" w:rsidR="00EA1982" w:rsidRDefault="00000000" w:rsidP="00D55090">
            <w:pPr>
              <w:spacing w:line="240" w:lineRule="auto"/>
              <w:jc w:val="both"/>
            </w:pPr>
            <w:r>
              <w:rPr>
                <w:sz w:val="18"/>
                <w:szCs w:val="18"/>
              </w:rPr>
              <w:t>M2 / M12</w:t>
            </w:r>
          </w:p>
        </w:tc>
        <w:tc>
          <w:tcPr>
            <w:tcW w:w="1085" w:type="dxa"/>
            <w:tcMar>
              <w:top w:w="60" w:type="dxa"/>
              <w:left w:w="90" w:type="dxa"/>
              <w:bottom w:w="60" w:type="dxa"/>
              <w:right w:w="90" w:type="dxa"/>
            </w:tcMar>
            <w:vAlign w:val="center"/>
          </w:tcPr>
          <w:p w14:paraId="33BD6AAF"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04B29977"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52B60E32" w14:textId="77777777" w:rsidR="00EA1982" w:rsidRDefault="00000000" w:rsidP="00D55090">
            <w:pPr>
              <w:spacing w:line="240" w:lineRule="auto"/>
              <w:jc w:val="both"/>
            </w:pPr>
            <w:r>
              <w:rPr>
                <w:sz w:val="18"/>
                <w:szCs w:val="18"/>
              </w:rPr>
              <w:t>Alta</w:t>
            </w:r>
          </w:p>
        </w:tc>
      </w:tr>
      <w:tr w:rsidR="00EA1982" w14:paraId="27735B1C" w14:textId="77777777">
        <w:tc>
          <w:tcPr>
            <w:tcW w:w="1085" w:type="dxa"/>
            <w:tcMar>
              <w:top w:w="60" w:type="dxa"/>
              <w:left w:w="90" w:type="dxa"/>
              <w:bottom w:w="60" w:type="dxa"/>
              <w:right w:w="90" w:type="dxa"/>
            </w:tcMar>
            <w:vAlign w:val="center"/>
          </w:tcPr>
          <w:p w14:paraId="42DBE19F" w14:textId="77777777" w:rsidR="00EA1982" w:rsidRDefault="00000000" w:rsidP="00D55090">
            <w:pPr>
              <w:spacing w:line="240" w:lineRule="auto"/>
              <w:jc w:val="both"/>
            </w:pPr>
            <w:r>
              <w:rPr>
                <w:sz w:val="18"/>
                <w:szCs w:val="18"/>
              </w:rPr>
              <w:t>66</w:t>
            </w:r>
          </w:p>
        </w:tc>
        <w:tc>
          <w:tcPr>
            <w:tcW w:w="4499" w:type="dxa"/>
            <w:tcMar>
              <w:top w:w="60" w:type="dxa"/>
              <w:left w:w="90" w:type="dxa"/>
              <w:bottom w:w="60" w:type="dxa"/>
              <w:right w:w="90" w:type="dxa"/>
            </w:tcMar>
            <w:vAlign w:val="center"/>
          </w:tcPr>
          <w:p w14:paraId="086B5E2B" w14:textId="77777777" w:rsidR="00EA1982" w:rsidRDefault="00000000" w:rsidP="00D55090">
            <w:pPr>
              <w:spacing w:line="240" w:lineRule="auto"/>
              <w:jc w:val="both"/>
            </w:pPr>
            <w:r>
              <w:rPr>
                <w:sz w:val="18"/>
                <w:szCs w:val="18"/>
              </w:rPr>
              <w:t>Agente conversacional técnico para el cliente sobre la KB Externa, con guardarraíles y derivación a Comercial</w:t>
            </w:r>
          </w:p>
        </w:tc>
        <w:tc>
          <w:tcPr>
            <w:tcW w:w="1085" w:type="dxa"/>
            <w:tcMar>
              <w:top w:w="60" w:type="dxa"/>
              <w:left w:w="90" w:type="dxa"/>
              <w:bottom w:w="60" w:type="dxa"/>
              <w:right w:w="90" w:type="dxa"/>
            </w:tcMar>
            <w:vAlign w:val="center"/>
          </w:tcPr>
          <w:p w14:paraId="1A083D16" w14:textId="77777777" w:rsidR="00EA1982" w:rsidRDefault="00000000" w:rsidP="00D55090">
            <w:pPr>
              <w:spacing w:line="240" w:lineRule="auto"/>
              <w:jc w:val="both"/>
            </w:pPr>
            <w:r>
              <w:rPr>
                <w:sz w:val="18"/>
                <w:szCs w:val="18"/>
              </w:rPr>
              <w:t>M12 / M8</w:t>
            </w:r>
          </w:p>
        </w:tc>
        <w:tc>
          <w:tcPr>
            <w:tcW w:w="1085" w:type="dxa"/>
            <w:tcMar>
              <w:top w:w="60" w:type="dxa"/>
              <w:left w:w="90" w:type="dxa"/>
              <w:bottom w:w="60" w:type="dxa"/>
              <w:right w:w="90" w:type="dxa"/>
            </w:tcMar>
            <w:vAlign w:val="center"/>
          </w:tcPr>
          <w:p w14:paraId="491C47F0"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5D009EF3"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BDEA52B" w14:textId="77777777" w:rsidR="00EA1982" w:rsidRDefault="00000000" w:rsidP="00D55090">
            <w:pPr>
              <w:spacing w:line="240" w:lineRule="auto"/>
              <w:jc w:val="both"/>
            </w:pPr>
            <w:r>
              <w:rPr>
                <w:sz w:val="18"/>
                <w:szCs w:val="18"/>
              </w:rPr>
              <w:t>Alta</w:t>
            </w:r>
          </w:p>
        </w:tc>
      </w:tr>
      <w:tr w:rsidR="00EA1982" w14:paraId="366422D7" w14:textId="77777777">
        <w:tc>
          <w:tcPr>
            <w:tcW w:w="1085" w:type="dxa"/>
            <w:tcMar>
              <w:top w:w="60" w:type="dxa"/>
              <w:left w:w="90" w:type="dxa"/>
              <w:bottom w:w="60" w:type="dxa"/>
              <w:right w:w="90" w:type="dxa"/>
            </w:tcMar>
            <w:vAlign w:val="center"/>
          </w:tcPr>
          <w:p w14:paraId="0F7AF7A6" w14:textId="77777777" w:rsidR="00EA1982" w:rsidRDefault="00000000" w:rsidP="00D55090">
            <w:pPr>
              <w:spacing w:line="240" w:lineRule="auto"/>
              <w:jc w:val="both"/>
            </w:pPr>
            <w:r>
              <w:rPr>
                <w:sz w:val="18"/>
                <w:szCs w:val="18"/>
              </w:rPr>
              <w:t>67</w:t>
            </w:r>
          </w:p>
        </w:tc>
        <w:tc>
          <w:tcPr>
            <w:tcW w:w="4499" w:type="dxa"/>
            <w:tcMar>
              <w:top w:w="60" w:type="dxa"/>
              <w:left w:w="90" w:type="dxa"/>
              <w:bottom w:w="60" w:type="dxa"/>
              <w:right w:w="90" w:type="dxa"/>
            </w:tcMar>
            <w:vAlign w:val="center"/>
          </w:tcPr>
          <w:p w14:paraId="7B7B50CD" w14:textId="77777777" w:rsidR="00EA1982" w:rsidRDefault="00000000" w:rsidP="00D55090">
            <w:pPr>
              <w:spacing w:line="240" w:lineRule="auto"/>
              <w:jc w:val="both"/>
            </w:pPr>
            <w:r>
              <w:rPr>
                <w:sz w:val="18"/>
                <w:szCs w:val="18"/>
              </w:rPr>
              <w:t>Indicador de valoración del cliente desde ST</w:t>
            </w:r>
          </w:p>
        </w:tc>
        <w:tc>
          <w:tcPr>
            <w:tcW w:w="1085" w:type="dxa"/>
            <w:tcMar>
              <w:top w:w="60" w:type="dxa"/>
              <w:left w:w="90" w:type="dxa"/>
              <w:bottom w:w="60" w:type="dxa"/>
              <w:right w:w="90" w:type="dxa"/>
            </w:tcMar>
            <w:vAlign w:val="center"/>
          </w:tcPr>
          <w:p w14:paraId="44D7BCD6"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23743B08"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3D095ADA"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2AEF38D6" w14:textId="77777777" w:rsidR="00EA1982" w:rsidRDefault="00000000" w:rsidP="00D55090">
            <w:pPr>
              <w:spacing w:line="240" w:lineRule="auto"/>
              <w:jc w:val="both"/>
            </w:pPr>
            <w:r>
              <w:rPr>
                <w:sz w:val="18"/>
                <w:szCs w:val="18"/>
              </w:rPr>
              <w:t>Baja</w:t>
            </w:r>
          </w:p>
        </w:tc>
      </w:tr>
      <w:tr w:rsidR="00EA1982" w14:paraId="46C2843B" w14:textId="77777777">
        <w:tc>
          <w:tcPr>
            <w:tcW w:w="1085" w:type="dxa"/>
            <w:tcMar>
              <w:top w:w="60" w:type="dxa"/>
              <w:left w:w="90" w:type="dxa"/>
              <w:bottom w:w="60" w:type="dxa"/>
              <w:right w:w="90" w:type="dxa"/>
            </w:tcMar>
            <w:vAlign w:val="center"/>
          </w:tcPr>
          <w:p w14:paraId="3A995551" w14:textId="77777777" w:rsidR="00EA1982" w:rsidRDefault="00000000" w:rsidP="00D55090">
            <w:pPr>
              <w:spacing w:line="240" w:lineRule="auto"/>
              <w:jc w:val="both"/>
            </w:pPr>
            <w:r>
              <w:rPr>
                <w:sz w:val="18"/>
                <w:szCs w:val="18"/>
              </w:rPr>
              <w:t>68</w:t>
            </w:r>
          </w:p>
        </w:tc>
        <w:tc>
          <w:tcPr>
            <w:tcW w:w="4499" w:type="dxa"/>
            <w:tcMar>
              <w:top w:w="60" w:type="dxa"/>
              <w:left w:w="90" w:type="dxa"/>
              <w:bottom w:w="60" w:type="dxa"/>
              <w:right w:w="90" w:type="dxa"/>
            </w:tcMar>
            <w:vAlign w:val="center"/>
          </w:tcPr>
          <w:p w14:paraId="276ADBA5" w14:textId="77777777" w:rsidR="00EA1982" w:rsidRDefault="00000000" w:rsidP="00D55090">
            <w:pPr>
              <w:spacing w:line="240" w:lineRule="auto"/>
              <w:jc w:val="both"/>
            </w:pPr>
            <w:r>
              <w:rPr>
                <w:sz w:val="18"/>
                <w:szCs w:val="18"/>
              </w:rPr>
              <w:t>Entrada de incidencias por WhatsApp Business API con NLP</w:t>
            </w:r>
          </w:p>
        </w:tc>
        <w:tc>
          <w:tcPr>
            <w:tcW w:w="1085" w:type="dxa"/>
            <w:tcMar>
              <w:top w:w="60" w:type="dxa"/>
              <w:left w:w="90" w:type="dxa"/>
              <w:bottom w:w="60" w:type="dxa"/>
              <w:right w:w="90" w:type="dxa"/>
            </w:tcMar>
            <w:vAlign w:val="center"/>
          </w:tcPr>
          <w:p w14:paraId="49790CE7"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43F0CA17"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0785BBD6"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3083AE4D" w14:textId="77777777" w:rsidR="00EA1982" w:rsidRDefault="00000000" w:rsidP="00D55090">
            <w:pPr>
              <w:spacing w:line="240" w:lineRule="auto"/>
              <w:jc w:val="both"/>
            </w:pPr>
            <w:r>
              <w:rPr>
                <w:sz w:val="18"/>
                <w:szCs w:val="18"/>
              </w:rPr>
              <w:t>Alta</w:t>
            </w:r>
          </w:p>
        </w:tc>
      </w:tr>
      <w:tr w:rsidR="00EA1982" w14:paraId="7BBB719C" w14:textId="77777777">
        <w:tc>
          <w:tcPr>
            <w:tcW w:w="1085" w:type="dxa"/>
            <w:tcMar>
              <w:top w:w="60" w:type="dxa"/>
              <w:left w:w="90" w:type="dxa"/>
              <w:bottom w:w="60" w:type="dxa"/>
              <w:right w:w="90" w:type="dxa"/>
            </w:tcMar>
            <w:vAlign w:val="center"/>
          </w:tcPr>
          <w:p w14:paraId="2F57B77B" w14:textId="77777777" w:rsidR="00EA1982" w:rsidRDefault="00000000" w:rsidP="00D55090">
            <w:pPr>
              <w:spacing w:line="240" w:lineRule="auto"/>
              <w:jc w:val="both"/>
            </w:pPr>
            <w:r>
              <w:rPr>
                <w:sz w:val="18"/>
                <w:szCs w:val="18"/>
              </w:rPr>
              <w:t>69</w:t>
            </w:r>
          </w:p>
        </w:tc>
        <w:tc>
          <w:tcPr>
            <w:tcW w:w="4499" w:type="dxa"/>
            <w:tcMar>
              <w:top w:w="60" w:type="dxa"/>
              <w:left w:w="90" w:type="dxa"/>
              <w:bottom w:w="60" w:type="dxa"/>
              <w:right w:w="90" w:type="dxa"/>
            </w:tcMar>
            <w:vAlign w:val="center"/>
          </w:tcPr>
          <w:p w14:paraId="5326C0AD" w14:textId="77777777" w:rsidR="00EA1982" w:rsidRDefault="00000000" w:rsidP="00D55090">
            <w:pPr>
              <w:spacing w:line="240" w:lineRule="auto"/>
              <w:jc w:val="both"/>
            </w:pPr>
            <w:r>
              <w:rPr>
                <w:sz w:val="18"/>
                <w:szCs w:val="18"/>
              </w:rPr>
              <w:t xml:space="preserve">Usuarios externos limitados (empresas de servicios, Metrological)</w:t>
            </w:r>
          </w:p>
        </w:tc>
        <w:tc>
          <w:tcPr>
            <w:tcW w:w="1085" w:type="dxa"/>
            <w:tcMar>
              <w:top w:w="60" w:type="dxa"/>
              <w:left w:w="90" w:type="dxa"/>
              <w:bottom w:w="60" w:type="dxa"/>
              <w:right w:w="90" w:type="dxa"/>
            </w:tcMar>
            <w:vAlign w:val="center"/>
          </w:tcPr>
          <w:p w14:paraId="10BA8245" w14:textId="77777777" w:rsidR="00EA1982" w:rsidRDefault="00000000" w:rsidP="00D55090">
            <w:pPr>
              <w:spacing w:line="240" w:lineRule="auto"/>
              <w:jc w:val="both"/>
            </w:pPr>
            <w:r>
              <w:rPr>
                <w:sz w:val="18"/>
                <w:szCs w:val="18"/>
              </w:rPr>
              <w:t>M8 / M11</w:t>
            </w:r>
          </w:p>
        </w:tc>
        <w:tc>
          <w:tcPr>
            <w:tcW w:w="1085" w:type="dxa"/>
            <w:tcMar>
              <w:top w:w="60" w:type="dxa"/>
              <w:left w:w="90" w:type="dxa"/>
              <w:bottom w:w="60" w:type="dxa"/>
              <w:right w:w="90" w:type="dxa"/>
            </w:tcMar>
            <w:vAlign w:val="center"/>
          </w:tcPr>
          <w:p w14:paraId="5E24473D"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30CDD583"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6384E113" w14:textId="77777777" w:rsidR="00EA1982" w:rsidRDefault="00000000" w:rsidP="00D55090">
            <w:pPr>
              <w:spacing w:line="240" w:lineRule="auto"/>
              <w:jc w:val="both"/>
            </w:pPr>
            <w:r>
              <w:rPr>
                <w:sz w:val="18"/>
                <w:szCs w:val="18"/>
              </w:rPr>
              <w:t>Media</w:t>
            </w:r>
          </w:p>
        </w:tc>
      </w:tr>
      <w:tr w:rsidR="00EA1982" w14:paraId="41BA1FFA" w14:textId="77777777">
        <w:tc>
          <w:tcPr>
            <w:tcW w:w="1085" w:type="dxa"/>
            <w:tcMar>
              <w:top w:w="60" w:type="dxa"/>
              <w:left w:w="90" w:type="dxa"/>
              <w:bottom w:w="60" w:type="dxa"/>
              <w:right w:w="90" w:type="dxa"/>
            </w:tcMar>
            <w:vAlign w:val="center"/>
          </w:tcPr>
          <w:p w14:paraId="61027A76" w14:textId="77777777" w:rsidR="00EA1982" w:rsidRDefault="00000000" w:rsidP="00D55090">
            <w:pPr>
              <w:spacing w:line="240" w:lineRule="auto"/>
              <w:jc w:val="both"/>
            </w:pPr>
            <w:r>
              <w:rPr>
                <w:sz w:val="18"/>
                <w:szCs w:val="18"/>
              </w:rPr>
              <w:t>70</w:t>
            </w:r>
          </w:p>
        </w:tc>
        <w:tc>
          <w:tcPr>
            <w:tcW w:w="4499" w:type="dxa"/>
            <w:tcMar>
              <w:top w:w="60" w:type="dxa"/>
              <w:left w:w="90" w:type="dxa"/>
              <w:bottom w:w="60" w:type="dxa"/>
              <w:right w:w="90" w:type="dxa"/>
            </w:tcMar>
            <w:vAlign w:val="center"/>
          </w:tcPr>
          <w:p w14:paraId="3720E665" w14:textId="77777777" w:rsidR="00EA1982" w:rsidRDefault="00000000" w:rsidP="00D55090">
            <w:pPr>
              <w:spacing w:line="240" w:lineRule="auto"/>
              <w:jc w:val="both"/>
            </w:pPr>
            <w:r>
              <w:rPr>
                <w:sz w:val="18"/>
                <w:szCs w:val="18"/>
              </w:rPr>
              <w:t>Servicio premium de monitoreo remoto y aviso preventivo</w:t>
            </w:r>
          </w:p>
        </w:tc>
        <w:tc>
          <w:tcPr>
            <w:tcW w:w="1085" w:type="dxa"/>
            <w:tcMar>
              <w:top w:w="60" w:type="dxa"/>
              <w:left w:w="90" w:type="dxa"/>
              <w:bottom w:w="60" w:type="dxa"/>
              <w:right w:w="90" w:type="dxa"/>
            </w:tcMar>
            <w:vAlign w:val="center"/>
          </w:tcPr>
          <w:p w14:paraId="04338F41"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490B6CEE"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565EC8C4"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D48ED09" w14:textId="77777777" w:rsidR="00EA1982" w:rsidRDefault="00000000" w:rsidP="00D55090">
            <w:pPr>
              <w:spacing w:line="240" w:lineRule="auto"/>
              <w:jc w:val="both"/>
            </w:pPr>
            <w:r>
              <w:rPr>
                <w:sz w:val="18"/>
                <w:szCs w:val="18"/>
              </w:rPr>
              <w:t>Muy alta</w:t>
            </w:r>
          </w:p>
        </w:tc>
      </w:tr>
      <w:tr w:rsidR="00EA1982" w14:paraId="12A433FF" w14:textId="77777777">
        <w:tc>
          <w:tcPr>
            <w:tcW w:w="1085" w:type="dxa"/>
            <w:tcMar>
              <w:top w:w="60" w:type="dxa"/>
              <w:left w:w="90" w:type="dxa"/>
              <w:bottom w:w="60" w:type="dxa"/>
              <w:right w:w="90" w:type="dxa"/>
            </w:tcMar>
            <w:vAlign w:val="center"/>
          </w:tcPr>
          <w:p w14:paraId="1C698C05" w14:textId="77777777" w:rsidR="00EA1982" w:rsidRDefault="00000000" w:rsidP="00D55090">
            <w:pPr>
              <w:spacing w:line="240" w:lineRule="auto"/>
              <w:jc w:val="both"/>
            </w:pPr>
            <w:r>
              <w:rPr>
                <w:sz w:val="18"/>
                <w:szCs w:val="18"/>
              </w:rPr>
              <w:t>71</w:t>
            </w:r>
          </w:p>
        </w:tc>
        <w:tc>
          <w:tcPr>
            <w:tcW w:w="4499" w:type="dxa"/>
            <w:tcMar>
              <w:top w:w="60" w:type="dxa"/>
              <w:left w:w="90" w:type="dxa"/>
              <w:bottom w:w="60" w:type="dxa"/>
              <w:right w:w="90" w:type="dxa"/>
            </w:tcMar>
            <w:vAlign w:val="center"/>
          </w:tcPr>
          <w:p w14:paraId="182D5943" w14:textId="77777777" w:rsidR="00EA1982" w:rsidRDefault="00000000" w:rsidP="00D55090">
            <w:pPr>
              <w:spacing w:line="240" w:lineRule="auto"/>
              <w:jc w:val="both"/>
            </w:pPr>
            <w:r>
              <w:rPr>
                <w:sz w:val="18"/>
                <w:szCs w:val="18"/>
              </w:rPr>
              <w:t xml:space="preserve">Ingesta de telemetría IoT / convergencia IT-OT</w:t>
            </w:r>
          </w:p>
        </w:tc>
        <w:tc>
          <w:tcPr>
            <w:tcW w:w="1085" w:type="dxa"/>
            <w:tcMar>
              <w:top w:w="60" w:type="dxa"/>
              <w:left w:w="90" w:type="dxa"/>
              <w:bottom w:w="60" w:type="dxa"/>
              <w:right w:w="90" w:type="dxa"/>
            </w:tcMar>
            <w:vAlign w:val="center"/>
          </w:tcPr>
          <w:p w14:paraId="1EC610B8"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2F7C3138"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4A790B0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0A91C02" w14:textId="77777777" w:rsidR="00EA1982" w:rsidRDefault="00000000" w:rsidP="00D55090">
            <w:pPr>
              <w:spacing w:line="240" w:lineRule="auto"/>
              <w:jc w:val="both"/>
            </w:pPr>
            <w:r>
              <w:rPr>
                <w:sz w:val="18"/>
                <w:szCs w:val="18"/>
              </w:rPr>
              <w:t>Muy alta</w:t>
            </w:r>
          </w:p>
        </w:tc>
      </w:tr>
      <w:tr w:rsidR="00EA1982" w14:paraId="776A19AC" w14:textId="77777777">
        <w:tc>
          <w:tcPr>
            <w:tcW w:w="1085" w:type="dxa"/>
            <w:tcMar>
              <w:top w:w="60" w:type="dxa"/>
              <w:left w:w="90" w:type="dxa"/>
              <w:bottom w:w="60" w:type="dxa"/>
              <w:right w:w="90" w:type="dxa"/>
            </w:tcMar>
            <w:vAlign w:val="center"/>
          </w:tcPr>
          <w:p w14:paraId="406B8B1D" w14:textId="77777777" w:rsidR="00EA1982" w:rsidRDefault="00000000" w:rsidP="00D55090">
            <w:pPr>
              <w:spacing w:line="240" w:lineRule="auto"/>
              <w:jc w:val="both"/>
            </w:pPr>
            <w:r>
              <w:rPr>
                <w:sz w:val="18"/>
                <w:szCs w:val="18"/>
              </w:rPr>
              <w:t>72</w:t>
            </w:r>
          </w:p>
        </w:tc>
        <w:tc>
          <w:tcPr>
            <w:tcW w:w="4499" w:type="dxa"/>
            <w:tcMar>
              <w:top w:w="60" w:type="dxa"/>
              <w:left w:w="90" w:type="dxa"/>
              <w:bottom w:w="60" w:type="dxa"/>
              <w:right w:w="90" w:type="dxa"/>
            </w:tcMar>
            <w:vAlign w:val="center"/>
          </w:tcPr>
          <w:p w14:paraId="78C4AA54" w14:textId="77777777" w:rsidR="00EA1982" w:rsidRDefault="00000000" w:rsidP="00D55090">
            <w:pPr>
              <w:spacing w:line="240" w:lineRule="auto"/>
              <w:jc w:val="both"/>
            </w:pPr>
            <w:r>
              <w:rPr>
                <w:sz w:val="18"/>
                <w:szCs w:val="18"/>
              </w:rPr>
              <w:t>Taxonomía ISO 14224 completa de 6 niveles y árbol de fallas RCM</w:t>
            </w:r>
          </w:p>
        </w:tc>
        <w:tc>
          <w:tcPr>
            <w:tcW w:w="1085" w:type="dxa"/>
            <w:tcMar>
              <w:top w:w="60" w:type="dxa"/>
              <w:left w:w="90" w:type="dxa"/>
              <w:bottom w:w="60" w:type="dxa"/>
              <w:right w:w="90" w:type="dxa"/>
            </w:tcMar>
            <w:vAlign w:val="center"/>
          </w:tcPr>
          <w:p w14:paraId="2BC74DB4" w14:textId="77777777" w:rsidR="00EA1982" w:rsidRDefault="00000000" w:rsidP="00D55090">
            <w:pPr>
              <w:spacing w:line="240" w:lineRule="auto"/>
              <w:jc w:val="both"/>
            </w:pPr>
            <w:r>
              <w:rPr>
                <w:sz w:val="18"/>
                <w:szCs w:val="18"/>
              </w:rPr>
              <w:t>M3 / M2</w:t>
            </w:r>
          </w:p>
        </w:tc>
        <w:tc>
          <w:tcPr>
            <w:tcW w:w="1085" w:type="dxa"/>
            <w:tcMar>
              <w:top w:w="60" w:type="dxa"/>
              <w:left w:w="90" w:type="dxa"/>
              <w:bottom w:w="60" w:type="dxa"/>
              <w:right w:w="90" w:type="dxa"/>
            </w:tcMar>
            <w:vAlign w:val="center"/>
          </w:tcPr>
          <w:p w14:paraId="17FCCF8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8B23F6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937A963" w14:textId="77777777" w:rsidR="00EA1982" w:rsidRDefault="00000000" w:rsidP="00D55090">
            <w:pPr>
              <w:spacing w:line="240" w:lineRule="auto"/>
              <w:jc w:val="both"/>
            </w:pPr>
            <w:r>
              <w:rPr>
                <w:sz w:val="18"/>
                <w:szCs w:val="18"/>
              </w:rPr>
              <w:t>Alta</w:t>
            </w:r>
          </w:p>
        </w:tc>
      </w:tr>
      <w:tr w:rsidR="00EA1982" w14:paraId="25093F9F" w14:textId="77777777">
        <w:tc>
          <w:tcPr>
            <w:tcW w:w="1085" w:type="dxa"/>
            <w:tcMar>
              <w:top w:w="60" w:type="dxa"/>
              <w:left w:w="90" w:type="dxa"/>
              <w:bottom w:w="60" w:type="dxa"/>
              <w:right w:w="90" w:type="dxa"/>
            </w:tcMar>
            <w:vAlign w:val="center"/>
          </w:tcPr>
          <w:p w14:paraId="3C67CC1A" w14:textId="77777777" w:rsidR="00EA1982" w:rsidRDefault="00000000" w:rsidP="00D55090">
            <w:pPr>
              <w:spacing w:line="240" w:lineRule="auto"/>
              <w:jc w:val="both"/>
            </w:pPr>
            <w:r>
              <w:rPr>
                <w:sz w:val="18"/>
                <w:szCs w:val="18"/>
              </w:rPr>
              <w:t>73</w:t>
            </w:r>
          </w:p>
        </w:tc>
        <w:tc>
          <w:tcPr>
            <w:tcW w:w="4499" w:type="dxa"/>
            <w:tcMar>
              <w:top w:w="60" w:type="dxa"/>
              <w:left w:w="90" w:type="dxa"/>
              <w:bottom w:w="60" w:type="dxa"/>
              <w:right w:w="90" w:type="dxa"/>
            </w:tcMar>
            <w:vAlign w:val="center"/>
          </w:tcPr>
          <w:p w14:paraId="750DDB95" w14:textId="77777777" w:rsidR="00EA1982" w:rsidRDefault="00000000" w:rsidP="00D55090">
            <w:pPr>
              <w:spacing w:line="240" w:lineRule="auto"/>
              <w:jc w:val="both"/>
            </w:pPr>
            <w:r>
              <w:rPr>
                <w:sz w:val="18"/>
                <w:szCs w:val="18"/>
              </w:rPr>
              <w:t>Integración con el sitio web y la suite Ambientalia Cloud</w:t>
            </w:r>
          </w:p>
        </w:tc>
        <w:tc>
          <w:tcPr>
            <w:tcW w:w="1085" w:type="dxa"/>
            <w:tcMar>
              <w:top w:w="60" w:type="dxa"/>
              <w:left w:w="90" w:type="dxa"/>
              <w:bottom w:w="60" w:type="dxa"/>
              <w:right w:w="90" w:type="dxa"/>
            </w:tcMar>
            <w:vAlign w:val="center"/>
          </w:tcPr>
          <w:p w14:paraId="2FADD0AD"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3A2B45E7"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9258C94"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208EE58E" w14:textId="77777777" w:rsidR="00EA1982" w:rsidRDefault="00000000" w:rsidP="00D55090">
            <w:pPr>
              <w:spacing w:line="240" w:lineRule="auto"/>
              <w:jc w:val="both"/>
            </w:pPr>
            <w:r>
              <w:rPr>
                <w:sz w:val="18"/>
                <w:szCs w:val="18"/>
              </w:rPr>
              <w:t>Media</w:t>
            </w:r>
          </w:p>
        </w:tc>
      </w:tr>
      <w:tr w:rsidR="00EA1982" w14:paraId="6486B662" w14:textId="77777777">
        <w:tc>
          <w:tcPr>
            <w:tcW w:w="1085" w:type="dxa"/>
            <w:tcMar>
              <w:top w:w="60" w:type="dxa"/>
              <w:left w:w="90" w:type="dxa"/>
              <w:bottom w:w="60" w:type="dxa"/>
              <w:right w:w="90" w:type="dxa"/>
            </w:tcMar>
            <w:vAlign w:val="center"/>
          </w:tcPr>
          <w:p w14:paraId="6EDA71BA" w14:textId="77777777" w:rsidR="00EA1982" w:rsidRDefault="00000000" w:rsidP="00D55090">
            <w:pPr>
              <w:spacing w:line="240" w:lineRule="auto"/>
              <w:jc w:val="both"/>
            </w:pPr>
            <w:r>
              <w:rPr>
                <w:sz w:val="18"/>
                <w:szCs w:val="18"/>
              </w:rPr>
              <w:t>74</w:t>
            </w:r>
          </w:p>
        </w:tc>
        <w:tc>
          <w:tcPr>
            <w:tcW w:w="4499" w:type="dxa"/>
            <w:tcMar>
              <w:top w:w="60" w:type="dxa"/>
              <w:left w:w="90" w:type="dxa"/>
              <w:bottom w:w="60" w:type="dxa"/>
              <w:right w:w="90" w:type="dxa"/>
            </w:tcMar>
            <w:vAlign w:val="center"/>
          </w:tcPr>
          <w:p w14:paraId="4D49EAE6" w14:textId="77777777" w:rsidR="00EA1982" w:rsidRDefault="00000000" w:rsidP="00D55090">
            <w:pPr>
              <w:spacing w:line="240" w:lineRule="auto"/>
              <w:jc w:val="both"/>
            </w:pPr>
            <w:r>
              <w:rPr>
                <w:sz w:val="18"/>
                <w:szCs w:val="18"/>
              </w:rPr>
              <w:t>Realidad aumentada para identificación y puntos de interés</w:t>
            </w:r>
          </w:p>
        </w:tc>
        <w:tc>
          <w:tcPr>
            <w:tcW w:w="1085" w:type="dxa"/>
            <w:tcMar>
              <w:top w:w="60" w:type="dxa"/>
              <w:left w:w="90" w:type="dxa"/>
              <w:bottom w:w="60" w:type="dxa"/>
              <w:right w:w="90" w:type="dxa"/>
            </w:tcMar>
            <w:vAlign w:val="center"/>
          </w:tcPr>
          <w:p w14:paraId="27C55CFD"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598D0ACF"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2E48A2F" w14:textId="77777777" w:rsidR="00EA1982" w:rsidRDefault="00000000" w:rsidP="00D55090">
            <w:pPr>
              <w:spacing w:line="240" w:lineRule="auto"/>
              <w:jc w:val="both"/>
            </w:pPr>
            <w:r>
              <w:rPr>
                <w:sz w:val="18"/>
                <w:szCs w:val="18"/>
              </w:rPr>
              <w:t>Bajo</w:t>
            </w:r>
          </w:p>
        </w:tc>
        <w:tc>
          <w:tcPr>
            <w:tcW w:w="1241" w:type="dxa"/>
            <w:tcMar>
              <w:top w:w="60" w:type="dxa"/>
              <w:left w:w="90" w:type="dxa"/>
              <w:bottom w:w="60" w:type="dxa"/>
              <w:right w:w="90" w:type="dxa"/>
            </w:tcMar>
            <w:vAlign w:val="center"/>
          </w:tcPr>
          <w:p w14:paraId="6495DE86" w14:textId="77777777" w:rsidR="00EA1982" w:rsidRDefault="00000000" w:rsidP="00D55090">
            <w:pPr>
              <w:spacing w:line="240" w:lineRule="auto"/>
              <w:jc w:val="both"/>
            </w:pPr>
            <w:r>
              <w:rPr>
                <w:sz w:val="18"/>
                <w:szCs w:val="18"/>
              </w:rPr>
              <w:t>Muy alta</w:t>
            </w:r>
          </w:p>
        </w:tc>
      </w:tr>
      <w:tr w:rsidR="00EA1982" w14:paraId="37FCB88F" w14:textId="77777777">
        <w:tc>
          <w:tcPr>
            <w:tcW w:w="1085" w:type="dxa"/>
            <w:tcMar>
              <w:top w:w="60" w:type="dxa"/>
              <w:left w:w="90" w:type="dxa"/>
              <w:bottom w:w="60" w:type="dxa"/>
              <w:right w:w="90" w:type="dxa"/>
            </w:tcMar>
            <w:vAlign w:val="center"/>
          </w:tcPr>
          <w:p w14:paraId="1F0FC989" w14:textId="77777777" w:rsidR="00EA1982" w:rsidRDefault="00000000" w:rsidP="00D55090">
            <w:pPr>
              <w:spacing w:line="240" w:lineRule="auto"/>
              <w:jc w:val="both"/>
            </w:pPr>
            <w:r>
              <w:rPr>
                <w:sz w:val="18"/>
                <w:szCs w:val="18"/>
              </w:rPr>
              <w:t>75</w:t>
            </w:r>
          </w:p>
        </w:tc>
        <w:tc>
          <w:tcPr>
            <w:tcW w:w="4499" w:type="dxa"/>
            <w:tcMar>
              <w:top w:w="60" w:type="dxa"/>
              <w:left w:w="90" w:type="dxa"/>
              <w:bottom w:w="60" w:type="dxa"/>
              <w:right w:w="90" w:type="dxa"/>
            </w:tcMar>
            <w:vAlign w:val="center"/>
          </w:tcPr>
          <w:p w14:paraId="3BB350E1" w14:textId="77777777" w:rsidR="00EA1982" w:rsidRDefault="00000000" w:rsidP="00D55090">
            <w:pPr>
              <w:spacing w:line="240" w:lineRule="auto"/>
              <w:jc w:val="both"/>
            </w:pPr>
            <w:r>
              <w:rPr>
                <w:sz w:val="18"/>
                <w:szCs w:val="18"/>
              </w:rPr>
              <w:t>Criterio de aprobación por linealidad R² candidato vs. patrón</w:t>
            </w:r>
          </w:p>
        </w:tc>
        <w:tc>
          <w:tcPr>
            <w:tcW w:w="1085" w:type="dxa"/>
            <w:tcMar>
              <w:top w:w="60" w:type="dxa"/>
              <w:left w:w="90" w:type="dxa"/>
              <w:bottom w:w="60" w:type="dxa"/>
              <w:right w:w="90" w:type="dxa"/>
            </w:tcMar>
            <w:vAlign w:val="center"/>
          </w:tcPr>
          <w:p w14:paraId="6932A5D9" w14:textId="77777777" w:rsidR="00EA1982" w:rsidRDefault="00000000" w:rsidP="00D55090">
            <w:pPr>
              <w:spacing w:line="240" w:lineRule="auto"/>
              <w:jc w:val="both"/>
            </w:pPr>
            <w:r>
              <w:rPr>
                <w:sz w:val="18"/>
                <w:szCs w:val="18"/>
              </w:rPr>
              <w:t>M2 / M9</w:t>
            </w:r>
          </w:p>
        </w:tc>
        <w:tc>
          <w:tcPr>
            <w:tcW w:w="1085" w:type="dxa"/>
            <w:tcMar>
              <w:top w:w="60" w:type="dxa"/>
              <w:left w:w="90" w:type="dxa"/>
              <w:bottom w:w="60" w:type="dxa"/>
              <w:right w:w="90" w:type="dxa"/>
            </w:tcMar>
            <w:vAlign w:val="center"/>
          </w:tcPr>
          <w:p w14:paraId="57115511"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EF941D8"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4B5FDF0C" w14:textId="77777777" w:rsidR="00EA1982" w:rsidRDefault="00000000" w:rsidP="00D55090">
            <w:pPr>
              <w:spacing w:line="240" w:lineRule="auto"/>
              <w:jc w:val="both"/>
            </w:pPr>
            <w:r>
              <w:rPr>
                <w:sz w:val="18"/>
                <w:szCs w:val="18"/>
              </w:rPr>
              <w:t>Media</w:t>
            </w:r>
          </w:p>
        </w:tc>
      </w:tr>
      <w:tr w:rsidR="00EA1982" w14:paraId="572FF390" w14:textId="77777777">
        <w:tc>
          <w:tcPr>
            <w:tcW w:w="1085" w:type="dxa"/>
            <w:tcMar>
              <w:top w:w="60" w:type="dxa"/>
              <w:left w:w="90" w:type="dxa"/>
              <w:bottom w:w="60" w:type="dxa"/>
              <w:right w:w="90" w:type="dxa"/>
            </w:tcMar>
            <w:vAlign w:val="center"/>
          </w:tcPr>
          <w:p w14:paraId="754120AF" w14:textId="77777777" w:rsidR="00EA1982" w:rsidRDefault="00000000" w:rsidP="00D55090">
            <w:pPr>
              <w:spacing w:line="240" w:lineRule="auto"/>
              <w:jc w:val="both"/>
            </w:pPr>
            <w:r>
              <w:rPr>
                <w:sz w:val="18"/>
                <w:szCs w:val="18"/>
              </w:rPr>
              <w:t>76</w:t>
            </w:r>
          </w:p>
        </w:tc>
        <w:tc>
          <w:tcPr>
            <w:tcW w:w="4499" w:type="dxa"/>
            <w:tcMar>
              <w:top w:w="60" w:type="dxa"/>
              <w:left w:w="90" w:type="dxa"/>
              <w:bottom w:w="60" w:type="dxa"/>
              <w:right w:w="90" w:type="dxa"/>
            </w:tcMar>
            <w:vAlign w:val="center"/>
          </w:tcPr>
          <w:p w14:paraId="5E8FD880" w14:textId="77777777" w:rsidR="00EA1982" w:rsidRDefault="00000000" w:rsidP="00D55090">
            <w:pPr>
              <w:spacing w:line="240" w:lineRule="auto"/>
              <w:jc w:val="both"/>
            </w:pPr>
            <w:r>
              <w:rPr>
                <w:sz w:val="18"/>
                <w:szCs w:val="18"/>
              </w:rPr>
              <w:t xml:space="preserve">Sustitución completa de Zoho Desk</w:t>
            </w:r>
          </w:p>
        </w:tc>
        <w:tc>
          <w:tcPr>
            <w:tcW w:w="1085" w:type="dxa"/>
            <w:tcMar>
              <w:top w:w="60" w:type="dxa"/>
              <w:left w:w="90" w:type="dxa"/>
              <w:bottom w:w="60" w:type="dxa"/>
              <w:right w:w="90" w:type="dxa"/>
            </w:tcMar>
            <w:vAlign w:val="center"/>
          </w:tcPr>
          <w:p w14:paraId="4F719B50"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54602CB8"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08A074D3"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EAE7E4C" w14:textId="77777777" w:rsidR="00EA1982" w:rsidRDefault="00000000" w:rsidP="00D55090">
            <w:pPr>
              <w:spacing w:line="240" w:lineRule="auto"/>
              <w:jc w:val="both"/>
            </w:pPr>
            <w:r>
              <w:rPr>
                <w:sz w:val="18"/>
                <w:szCs w:val="18"/>
              </w:rPr>
              <w:t>Muy alta</w:t>
            </w:r>
          </w:p>
        </w:tc>
      </w:tr>
    </w:tbl>
    <w:p w14:paraId="659FBFDD" w14:textId="77777777" w:rsidR="00EA1982" w:rsidRDefault="00000000" w:rsidP="00D55090">
      <w:pPr>
        <w:jc w:val="both"/>
      </w:pPr>
      <w:r>
        <w:rPr>
          <w:b/>
          <w:bCs/>
        </w:rPr>
        <w:t>Movimientos respecto a la R02.</w:t>
      </w:r>
      <w:r>
        <w:t xml:space="preserve"> El </w:t>
      </w:r>
      <w:r>
        <w:rPr>
          <w:b/>
          <w:bCs/>
        </w:rPr>
        <w:t>OCR de placas</w:t>
      </w:r>
      <w:r>
        <w:t xml:space="preserve"> sube al MVP (ítem 27) y el </w:t>
      </w:r>
      <w:r>
        <w:rPr>
          <w:b/>
          <w:bCs/>
        </w:rPr>
        <w:t>copiloto de diagnóstico</w:t>
      </w:r>
      <w:r>
        <w:t xml:space="preserve"> baja a Fase 2 (ítem 54), porque una vez construida la capa RAG su coste incremental es bajo y su beneficio sobre el eje ① es inmediato. El ítem «Área de Clientes con manuales segmentados por nivel de contrato» de la R02 desaparece como línea suelta: queda absorbido y especificado en los ítems 26, 55 y 66.</w:t>
      </w:r>
    </w:p>
    <w:p w14:paraId="3C907859" w14:textId="77777777" w:rsidR="00EA1982" w:rsidRDefault="00000000" w:rsidP="00D55090">
      <w:pPr>
        <w:pStyle w:val="Ttulo2"/>
        <w:jc w:val="both"/>
      </w:pPr>
      <w:bookmarkStart w:id="332" w:name="_Toc239181061"/>
      <w:bookmarkStart w:id="333" w:name="roadmap"/>
      <w:bookmarkEnd w:id="331"/>
      <w:r>
        <w:t xml:space="preserve">3.5 Roadmap</w:t>
      </w:r>
      <w:bookmarkEnd w:id="33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27"/>
        <w:gridCol w:w="2363"/>
        <w:gridCol w:w="1000"/>
        <w:gridCol w:w="2748"/>
        <w:gridCol w:w="2742"/>
      </w:tblGrid>
      <w:tr w:rsidR="00EA1982" w14:paraId="39358A7B" w14:textId="77777777">
        <w:trPr>
          <w:tblHeader/>
        </w:trPr>
        <w:tc>
          <w:tcPr>
            <w:tcW w:w="1245" w:type="dxa"/>
            <w:shd w:val="clear" w:color="auto" w:fill="1F7A5C"/>
            <w:tcMar>
              <w:top w:w="60" w:type="dxa"/>
              <w:left w:w="90" w:type="dxa"/>
              <w:bottom w:w="60" w:type="dxa"/>
              <w:right w:w="90" w:type="dxa"/>
            </w:tcMar>
            <w:vAlign w:val="center"/>
          </w:tcPr>
          <w:p w14:paraId="0D65B9DD" w14:textId="77777777" w:rsidR="00EA1982" w:rsidRDefault="00000000" w:rsidP="00D55090">
            <w:pPr>
              <w:spacing w:line="240" w:lineRule="auto"/>
              <w:jc w:val="both"/>
            </w:pPr>
            <w:r>
              <w:rPr>
                <w:b/>
                <w:bCs/>
                <w:color w:val="FFFFFF"/>
                <w:sz w:val="18"/>
                <w:szCs w:val="18"/>
              </w:rPr>
              <w:t>Horizonte</w:t>
            </w:r>
          </w:p>
        </w:tc>
        <w:tc>
          <w:tcPr>
            <w:tcW w:w="2436" w:type="dxa"/>
            <w:shd w:val="clear" w:color="auto" w:fill="1F7A5C"/>
            <w:tcMar>
              <w:top w:w="60" w:type="dxa"/>
              <w:left w:w="90" w:type="dxa"/>
              <w:bottom w:w="60" w:type="dxa"/>
              <w:right w:w="90" w:type="dxa"/>
            </w:tcMar>
            <w:vAlign w:val="center"/>
          </w:tcPr>
          <w:p w14:paraId="12980A5C" w14:textId="77777777" w:rsidR="00EA1982" w:rsidRDefault="00000000" w:rsidP="00D55090">
            <w:pPr>
              <w:spacing w:line="240" w:lineRule="auto"/>
              <w:jc w:val="both"/>
            </w:pPr>
            <w:r>
              <w:rPr>
                <w:b/>
                <w:bCs/>
                <w:color w:val="FFFFFF"/>
                <w:sz w:val="18"/>
                <w:szCs w:val="18"/>
              </w:rPr>
              <w:t>Nombre</w:t>
            </w:r>
          </w:p>
        </w:tc>
        <w:tc>
          <w:tcPr>
            <w:tcW w:w="736" w:type="dxa"/>
            <w:shd w:val="clear" w:color="auto" w:fill="1F7A5C"/>
            <w:tcMar>
              <w:top w:w="60" w:type="dxa"/>
              <w:left w:w="90" w:type="dxa"/>
              <w:bottom w:w="60" w:type="dxa"/>
              <w:right w:w="90" w:type="dxa"/>
            </w:tcMar>
            <w:vAlign w:val="center"/>
          </w:tcPr>
          <w:p w14:paraId="6DD2324D" w14:textId="77777777" w:rsidR="00EA1982" w:rsidRDefault="00000000" w:rsidP="00D55090">
            <w:pPr>
              <w:spacing w:line="240" w:lineRule="auto"/>
              <w:jc w:val="both"/>
            </w:pPr>
            <w:r>
              <w:rPr>
                <w:b/>
                <w:bCs/>
                <w:color w:val="FFFFFF"/>
                <w:sz w:val="18"/>
                <w:szCs w:val="18"/>
              </w:rPr>
              <w:t>Eje dominante</w:t>
            </w:r>
          </w:p>
        </w:tc>
        <w:tc>
          <w:tcPr>
            <w:tcW w:w="2832" w:type="dxa"/>
            <w:shd w:val="clear" w:color="auto" w:fill="1F7A5C"/>
            <w:tcMar>
              <w:top w:w="60" w:type="dxa"/>
              <w:left w:w="90" w:type="dxa"/>
              <w:bottom w:w="60" w:type="dxa"/>
              <w:right w:w="90" w:type="dxa"/>
            </w:tcMar>
            <w:vAlign w:val="center"/>
          </w:tcPr>
          <w:p w14:paraId="33E0ADBB" w14:textId="77777777" w:rsidR="00EA1982" w:rsidRDefault="00000000" w:rsidP="00D55090">
            <w:pPr>
              <w:spacing w:line="240" w:lineRule="auto"/>
              <w:jc w:val="both"/>
            </w:pPr>
            <w:r>
              <w:rPr>
                <w:b/>
                <w:bCs/>
                <w:color w:val="FFFFFF"/>
                <w:sz w:val="18"/>
                <w:szCs w:val="18"/>
              </w:rPr>
              <w:t>Contenido</w:t>
            </w:r>
          </w:p>
        </w:tc>
        <w:tc>
          <w:tcPr>
            <w:tcW w:w="2831" w:type="dxa"/>
            <w:shd w:val="clear" w:color="auto" w:fill="1F7A5C"/>
            <w:tcMar>
              <w:top w:w="60" w:type="dxa"/>
              <w:left w:w="90" w:type="dxa"/>
              <w:bottom w:w="60" w:type="dxa"/>
              <w:right w:w="90" w:type="dxa"/>
            </w:tcMar>
            <w:vAlign w:val="center"/>
          </w:tcPr>
          <w:p w14:paraId="4D75BF37" w14:textId="77777777" w:rsidR="00EA1982" w:rsidRDefault="00000000" w:rsidP="00D55090">
            <w:pPr>
              <w:spacing w:line="240" w:lineRule="auto"/>
              <w:jc w:val="both"/>
            </w:pPr>
            <w:r>
              <w:rPr>
                <w:b/>
                <w:bCs/>
                <w:color w:val="FFFFFF"/>
                <w:sz w:val="18"/>
                <w:szCs w:val="18"/>
              </w:rPr>
              <w:t>Resultado esperado</w:t>
            </w:r>
          </w:p>
        </w:tc>
      </w:tr>
      <w:tr w:rsidR="00EA1982" w14:paraId="5A9AAC37" w14:textId="77777777">
        <w:tc>
          <w:tcPr>
            <w:tcW w:w="1245" w:type="dxa"/>
            <w:tcMar>
              <w:top w:w="60" w:type="dxa"/>
              <w:left w:w="90" w:type="dxa"/>
              <w:bottom w:w="60" w:type="dxa"/>
              <w:right w:w="90" w:type="dxa"/>
            </w:tcMar>
            <w:vAlign w:val="center"/>
          </w:tcPr>
          <w:p w14:paraId="560E60EE" w14:textId="77777777" w:rsidR="00EA1982" w:rsidRDefault="00000000" w:rsidP="00D55090">
            <w:pPr>
              <w:spacing w:line="240" w:lineRule="auto"/>
              <w:jc w:val="both"/>
            </w:pPr>
            <w:r>
              <w:rPr>
                <w:sz w:val="18"/>
                <w:szCs w:val="18"/>
              </w:rPr>
              <w:t>Inmediato</w:t>
            </w:r>
          </w:p>
        </w:tc>
        <w:tc>
          <w:tcPr>
            <w:tcW w:w="2436" w:type="dxa"/>
            <w:tcMar>
              <w:top w:w="60" w:type="dxa"/>
              <w:left w:w="90" w:type="dxa"/>
              <w:bottom w:w="60" w:type="dxa"/>
              <w:right w:w="90" w:type="dxa"/>
            </w:tcMar>
            <w:vAlign w:val="center"/>
          </w:tcPr>
          <w:p w14:paraId="00A978E9" w14:textId="77777777" w:rsidR="00EA1982" w:rsidRDefault="00000000" w:rsidP="00D55090">
            <w:pPr>
              <w:spacing w:line="240" w:lineRule="auto"/>
              <w:jc w:val="both"/>
            </w:pPr>
            <w:r>
              <w:rPr>
                <w:sz w:val="18"/>
                <w:szCs w:val="18"/>
              </w:rPr>
              <w:t>Correcciones del as-built</w:t>
            </w:r>
          </w:p>
        </w:tc>
        <w:tc>
          <w:tcPr>
            <w:tcW w:w="736" w:type="dxa"/>
            <w:tcMar>
              <w:top w:w="60" w:type="dxa"/>
              <w:left w:w="90" w:type="dxa"/>
              <w:bottom w:w="60" w:type="dxa"/>
              <w:right w:w="90" w:type="dxa"/>
            </w:tcMar>
            <w:vAlign w:val="center"/>
          </w:tcPr>
          <w:p w14:paraId="00902C16" w14:textId="77777777" w:rsidR="00EA1982" w:rsidRDefault="00000000" w:rsidP="00D55090">
            <w:pPr>
              <w:spacing w:line="240" w:lineRule="auto"/>
              <w:jc w:val="both"/>
            </w:pPr>
            <w:r>
              <w:rPr>
                <w:sz w:val="18"/>
                <w:szCs w:val="18"/>
              </w:rPr>
              <w:t>①</w:t>
            </w:r>
          </w:p>
        </w:tc>
        <w:tc>
          <w:tcPr>
            <w:tcW w:w="2832" w:type="dxa"/>
            <w:tcMar>
              <w:top w:w="60" w:type="dxa"/>
              <w:left w:w="90" w:type="dxa"/>
              <w:bottom w:w="60" w:type="dxa"/>
              <w:right w:w="90" w:type="dxa"/>
            </w:tcMar>
            <w:vAlign w:val="center"/>
          </w:tcPr>
          <w:p w14:paraId="35F7E644" w14:textId="77777777" w:rsidR="00EA1982" w:rsidRDefault="00000000" w:rsidP="00D55090">
            <w:pPr>
              <w:spacing w:line="240" w:lineRule="auto"/>
              <w:jc w:val="both"/>
            </w:pPr>
            <w:r>
              <w:rPr>
                <w:sz w:val="18"/>
                <w:szCs w:val="18"/>
              </w:rPr>
              <w:t xml:space="preserve">Ítems C1–C5, C9 y C11. Cerrar la guarda del checkbox, introducir la anulación, dar salida a las cuatro esperas, preservar la primera fecha de entrega y tipificar las transiciones.</w:t>
            </w:r>
          </w:p>
        </w:tc>
        <w:tc>
          <w:tcPr>
            <w:tcW w:w="2831" w:type="dxa"/>
            <w:tcMar>
              <w:top w:w="60" w:type="dxa"/>
              <w:left w:w="90" w:type="dxa"/>
              <w:bottom w:w="60" w:type="dxa"/>
              <w:right w:w="90" w:type="dxa"/>
            </w:tcMar>
            <w:vAlign w:val="center"/>
          </w:tcPr>
          <w:p w14:paraId="02498C5E" w14:textId="77777777" w:rsidR="00EA1982" w:rsidRDefault="00000000" w:rsidP="00D55090">
            <w:pPr>
              <w:spacing w:line="240" w:lineRule="auto"/>
              <w:jc w:val="both"/>
            </w:pPr>
            <w:r>
              <w:rPr>
                <w:sz w:val="18"/>
                <w:szCs w:val="18"/>
              </w:rPr>
              <w:t>El flujo deja de tener trampas y las métricas del eje ② empiezan a significar lo que dicen.</w:t>
            </w:r>
          </w:p>
        </w:tc>
      </w:tr>
      <w:tr w:rsidR="00EA1982" w14:paraId="79A388BE" w14:textId="77777777">
        <w:tc>
          <w:tcPr>
            <w:tcW w:w="1245" w:type="dxa"/>
            <w:tcMar>
              <w:top w:w="60" w:type="dxa"/>
              <w:left w:w="90" w:type="dxa"/>
              <w:bottom w:w="60" w:type="dxa"/>
              <w:right w:w="90" w:type="dxa"/>
            </w:tcMar>
            <w:vAlign w:val="center"/>
          </w:tcPr>
          <w:p w14:paraId="7ACDB16A" w14:textId="77777777" w:rsidR="00EA1982" w:rsidRDefault="00000000" w:rsidP="00D55090">
            <w:pPr>
              <w:spacing w:line="240" w:lineRule="auto"/>
              <w:jc w:val="both"/>
            </w:pPr>
            <w:r>
              <w:rPr>
                <w:sz w:val="18"/>
                <w:szCs w:val="18"/>
              </w:rPr>
              <w:lastRenderedPageBreak/>
              <w:t>Ahora → cierre 2026</w:t>
            </w:r>
          </w:p>
        </w:tc>
        <w:tc>
          <w:tcPr>
            <w:tcW w:w="2436" w:type="dxa"/>
            <w:tcMar>
              <w:top w:w="60" w:type="dxa"/>
              <w:left w:w="90" w:type="dxa"/>
              <w:bottom w:w="60" w:type="dxa"/>
              <w:right w:w="90" w:type="dxa"/>
            </w:tcMar>
            <w:vAlign w:val="center"/>
          </w:tcPr>
          <w:p w14:paraId="401C34E1" w14:textId="77777777" w:rsidR="00EA1982" w:rsidRDefault="00000000" w:rsidP="00D55090">
            <w:pPr>
              <w:spacing w:line="240" w:lineRule="auto"/>
              <w:jc w:val="both"/>
            </w:pPr>
            <w:r>
              <w:rPr>
                <w:sz w:val="18"/>
                <w:szCs w:val="18"/>
              </w:rPr>
              <w:t>MVP — Control y ejecución</w:t>
            </w:r>
          </w:p>
        </w:tc>
        <w:tc>
          <w:tcPr>
            <w:tcW w:w="736" w:type="dxa"/>
            <w:tcMar>
              <w:top w:w="60" w:type="dxa"/>
              <w:left w:w="90" w:type="dxa"/>
              <w:bottom w:w="60" w:type="dxa"/>
              <w:right w:w="90" w:type="dxa"/>
            </w:tcMar>
            <w:vAlign w:val="center"/>
          </w:tcPr>
          <w:p w14:paraId="152581DE" w14:textId="77777777" w:rsidR="00EA1982" w:rsidRDefault="00000000" w:rsidP="00D55090">
            <w:pPr>
              <w:spacing w:line="240" w:lineRule="auto"/>
              <w:jc w:val="both"/>
            </w:pPr>
            <w:r>
              <w:rPr>
                <w:sz w:val="18"/>
                <w:szCs w:val="18"/>
              </w:rPr>
              <w:t>①</w:t>
            </w:r>
          </w:p>
        </w:tc>
        <w:tc>
          <w:tcPr>
            <w:tcW w:w="2832" w:type="dxa"/>
            <w:tcMar>
              <w:top w:w="60" w:type="dxa"/>
              <w:left w:w="90" w:type="dxa"/>
              <w:bottom w:w="60" w:type="dxa"/>
              <w:right w:w="90" w:type="dxa"/>
            </w:tcMar>
            <w:vAlign w:val="center"/>
          </w:tcPr>
          <w:p w14:paraId="5AF3EB3A" w14:textId="77777777" w:rsidR="00EA1982" w:rsidRDefault="00000000" w:rsidP="00D55090">
            <w:pPr>
              <w:spacing w:line="240" w:lineRule="auto"/>
              <w:jc w:val="both"/>
            </w:pPr>
            <w:r>
              <w:rPr>
                <w:sz w:val="18"/>
                <w:szCs w:val="18"/>
              </w:rPr>
              <w:t xml:space="preserve">Ítems 1–28, salvo el 16 y el 24. Núcleo de tickets con autocompletado y captura asistida (OCR y QR), diagnóstico guiado piloto sobre Grimm EDM 180/280, hoja de vida completa, dashboard operativo, BD propia, primer vídeo formativo y área de cliente en nivel básico.</w:t>
            </w:r>
          </w:p>
        </w:tc>
        <w:tc>
          <w:tcPr>
            <w:tcW w:w="2831" w:type="dxa"/>
            <w:tcMar>
              <w:top w:w="60" w:type="dxa"/>
              <w:left w:w="90" w:type="dxa"/>
              <w:bottom w:w="60" w:type="dxa"/>
              <w:right w:w="90" w:type="dxa"/>
            </w:tcMar>
            <w:vAlign w:val="center"/>
          </w:tcPr>
          <w:p w14:paraId="5A93F825" w14:textId="77777777" w:rsidR="00EA1982" w:rsidRDefault="00000000" w:rsidP="00D55090">
            <w:pPr>
              <w:spacing w:line="240" w:lineRule="auto"/>
              <w:jc w:val="both"/>
            </w:pPr>
            <w:r>
              <w:rPr>
                <w:sz w:val="18"/>
                <w:szCs w:val="18"/>
              </w:rPr>
              <w:t xml:space="preserve">Cero papel, cero ambigüedad de códigos, el dato entra limpio, visibilidad completa del taller, primeros KPIs reales y el cliente deja de llamar para preguntar por su equipo.</w:t>
            </w:r>
          </w:p>
        </w:tc>
      </w:tr>
      <w:tr w:rsidR="00EA1982" w14:paraId="6F047346" w14:textId="77777777">
        <w:tc>
          <w:tcPr>
            <w:tcW w:w="1245" w:type="dxa"/>
            <w:tcMar>
              <w:top w:w="60" w:type="dxa"/>
              <w:left w:w="90" w:type="dxa"/>
              <w:bottom w:w="60" w:type="dxa"/>
              <w:right w:w="90" w:type="dxa"/>
            </w:tcMar>
            <w:vAlign w:val="center"/>
          </w:tcPr>
          <w:p w14:paraId="11C1D10B" w14:textId="77777777" w:rsidR="00EA1982" w:rsidRDefault="00000000" w:rsidP="00D55090">
            <w:pPr>
              <w:spacing w:line="240" w:lineRule="auto"/>
              <w:jc w:val="both"/>
            </w:pPr>
            <w:r>
              <w:rPr>
                <w:sz w:val="18"/>
                <w:szCs w:val="18"/>
              </w:rPr>
              <w:t>2027 · S1</w:t>
            </w:r>
          </w:p>
        </w:tc>
        <w:tc>
          <w:tcPr>
            <w:tcW w:w="2436" w:type="dxa"/>
            <w:tcMar>
              <w:top w:w="60" w:type="dxa"/>
              <w:left w:w="90" w:type="dxa"/>
              <w:bottom w:w="60" w:type="dxa"/>
              <w:right w:w="90" w:type="dxa"/>
            </w:tcMar>
            <w:vAlign w:val="center"/>
          </w:tcPr>
          <w:p w14:paraId="537D5BC0" w14:textId="77777777" w:rsidR="00EA1982" w:rsidRDefault="00000000" w:rsidP="00D55090">
            <w:pPr>
              <w:spacing w:line="240" w:lineRule="auto"/>
              <w:jc w:val="both"/>
            </w:pPr>
            <w:r>
              <w:rPr>
                <w:sz w:val="18"/>
                <w:szCs w:val="18"/>
              </w:rPr>
              <w:t>Fase 2 — Eficiencia, flujo y conocimiento</w:t>
            </w:r>
          </w:p>
        </w:tc>
        <w:tc>
          <w:tcPr>
            <w:tcW w:w="736" w:type="dxa"/>
            <w:tcMar>
              <w:top w:w="60" w:type="dxa"/>
              <w:left w:w="90" w:type="dxa"/>
              <w:bottom w:w="60" w:type="dxa"/>
              <w:right w:w="90" w:type="dxa"/>
            </w:tcMar>
            <w:vAlign w:val="center"/>
          </w:tcPr>
          <w:p w14:paraId="0B35BCE7" w14:textId="77777777" w:rsidR="00EA1982" w:rsidRDefault="00000000" w:rsidP="00D55090">
            <w:pPr>
              <w:spacing w:line="240" w:lineRule="auto"/>
              <w:jc w:val="both"/>
            </w:pPr>
            <w:r>
              <w:rPr>
                <w:sz w:val="18"/>
                <w:szCs w:val="18"/>
              </w:rPr>
              <w:t>②</w:t>
            </w:r>
          </w:p>
        </w:tc>
        <w:tc>
          <w:tcPr>
            <w:tcW w:w="2832" w:type="dxa"/>
            <w:tcMar>
              <w:top w:w="60" w:type="dxa"/>
              <w:left w:w="90" w:type="dxa"/>
              <w:bottom w:w="60" w:type="dxa"/>
              <w:right w:w="90" w:type="dxa"/>
            </w:tcMar>
            <w:vAlign w:val="center"/>
          </w:tcPr>
          <w:p w14:paraId="279CAFD4" w14:textId="77777777" w:rsidR="00EA1982" w:rsidRDefault="00000000" w:rsidP="00D55090">
            <w:pPr>
              <w:spacing w:line="240" w:lineRule="auto"/>
              <w:jc w:val="both"/>
            </w:pPr>
            <w:r>
              <w:rPr>
                <w:sz w:val="18"/>
                <w:szCs w:val="18"/>
              </w:rPr>
              <w:t xml:space="preserve">Ítems 29–60. Aprobación en un clic, inventario transaccional, parámetro de carga, dashboards por rol, capa RAG, KB Externa publicada, identidad registrada, firmware y agendamiento.</w:t>
            </w:r>
          </w:p>
        </w:tc>
        <w:tc>
          <w:tcPr>
            <w:tcW w:w="2831" w:type="dxa"/>
            <w:tcMar>
              <w:top w:w="60" w:type="dxa"/>
              <w:left w:w="90" w:type="dxa"/>
              <w:bottom w:w="60" w:type="dxa"/>
              <w:right w:w="90" w:type="dxa"/>
            </w:tcMar>
            <w:vAlign w:val="center"/>
          </w:tcPr>
          <w:p w14:paraId="41121D8D" w14:textId="77777777" w:rsidR="00EA1982" w:rsidRDefault="00000000" w:rsidP="00D55090">
            <w:pPr>
              <w:spacing w:line="240" w:lineRule="auto"/>
              <w:jc w:val="both"/>
            </w:pPr>
            <w:r>
              <w:rPr>
                <w:sz w:val="18"/>
                <w:szCs w:val="18"/>
              </w:rPr>
              <w:t>Se reduce el tiempo muerto por espera de OC y de repuestos; la capacidad del taller es conocida y publicable; el contrato de mantenimiento tiene por fin una prestación digital que lo diferencia.</w:t>
            </w:r>
          </w:p>
        </w:tc>
      </w:tr>
      <w:tr w:rsidR="00EA1982" w14:paraId="65FA79F2" w14:textId="77777777">
        <w:tc>
          <w:tcPr>
            <w:tcW w:w="1245" w:type="dxa"/>
            <w:tcMar>
              <w:top w:w="60" w:type="dxa"/>
              <w:left w:w="90" w:type="dxa"/>
              <w:bottom w:w="60" w:type="dxa"/>
              <w:right w:w="90" w:type="dxa"/>
            </w:tcMar>
            <w:vAlign w:val="center"/>
          </w:tcPr>
          <w:p w14:paraId="18C74875" w14:textId="77777777" w:rsidR="00EA1982" w:rsidRDefault="00000000" w:rsidP="00D55090">
            <w:pPr>
              <w:spacing w:line="240" w:lineRule="auto"/>
              <w:jc w:val="both"/>
            </w:pPr>
            <w:r>
              <w:rPr>
                <w:sz w:val="18"/>
                <w:szCs w:val="18"/>
              </w:rPr>
              <w:t>2027 · S2 y siguientes</w:t>
            </w:r>
          </w:p>
        </w:tc>
        <w:tc>
          <w:tcPr>
            <w:tcW w:w="2436" w:type="dxa"/>
            <w:tcMar>
              <w:top w:w="60" w:type="dxa"/>
              <w:left w:w="90" w:type="dxa"/>
              <w:bottom w:w="60" w:type="dxa"/>
              <w:right w:w="90" w:type="dxa"/>
            </w:tcMar>
            <w:vAlign w:val="center"/>
          </w:tcPr>
          <w:p w14:paraId="30336614" w14:textId="77777777" w:rsidR="00EA1982" w:rsidRDefault="00000000" w:rsidP="00D55090">
            <w:pPr>
              <w:spacing w:line="240" w:lineRule="auto"/>
              <w:jc w:val="both"/>
            </w:pPr>
            <w:r>
              <w:rPr>
                <w:sz w:val="18"/>
                <w:szCs w:val="18"/>
              </w:rPr>
              <w:t>Futuro — Promesa y ecosistema</w:t>
            </w:r>
          </w:p>
        </w:tc>
        <w:tc>
          <w:tcPr>
            <w:tcW w:w="736" w:type="dxa"/>
            <w:tcMar>
              <w:top w:w="60" w:type="dxa"/>
              <w:left w:w="90" w:type="dxa"/>
              <w:bottom w:w="60" w:type="dxa"/>
              <w:right w:w="90" w:type="dxa"/>
            </w:tcMar>
            <w:vAlign w:val="center"/>
          </w:tcPr>
          <w:p w14:paraId="3EDFE23C" w14:textId="77777777" w:rsidR="00EA1982" w:rsidRDefault="00000000" w:rsidP="00D55090">
            <w:pPr>
              <w:spacing w:line="240" w:lineRule="auto"/>
              <w:jc w:val="both"/>
            </w:pPr>
            <w:r>
              <w:rPr>
                <w:sz w:val="18"/>
                <w:szCs w:val="18"/>
              </w:rPr>
              <w:t>③</w:t>
            </w:r>
          </w:p>
        </w:tc>
        <w:tc>
          <w:tcPr>
            <w:tcW w:w="2832" w:type="dxa"/>
            <w:tcMar>
              <w:top w:w="60" w:type="dxa"/>
              <w:left w:w="90" w:type="dxa"/>
              <w:bottom w:w="60" w:type="dxa"/>
              <w:right w:w="90" w:type="dxa"/>
            </w:tcMar>
            <w:vAlign w:val="center"/>
          </w:tcPr>
          <w:p w14:paraId="2DF6F0E3" w14:textId="77777777" w:rsidR="00EA1982" w:rsidRDefault="00000000" w:rsidP="00D55090">
            <w:pPr>
              <w:spacing w:line="240" w:lineRule="auto"/>
              <w:jc w:val="both"/>
            </w:pPr>
            <w:r>
              <w:rPr>
                <w:sz w:val="18"/>
                <w:szCs w:val="18"/>
              </w:rPr>
              <w:t xml:space="preserve">Ítems 61–76. CTP, predicción, agente conversacional, IoT, servicio premium y sustitución total de Zoho Desk.</w:t>
            </w:r>
          </w:p>
        </w:tc>
        <w:tc>
          <w:tcPr>
            <w:tcW w:w="2831" w:type="dxa"/>
            <w:tcMar>
              <w:top w:w="60" w:type="dxa"/>
              <w:left w:w="90" w:type="dxa"/>
              <w:bottom w:w="60" w:type="dxa"/>
              <w:right w:w="90" w:type="dxa"/>
            </w:tcMar>
            <w:vAlign w:val="center"/>
          </w:tcPr>
          <w:p w14:paraId="75840D2D" w14:textId="77777777" w:rsidR="00EA1982" w:rsidRDefault="00000000" w:rsidP="00D55090">
            <w:pPr>
              <w:spacing w:line="240" w:lineRule="auto"/>
              <w:jc w:val="both"/>
            </w:pPr>
            <w:r>
              <w:rPr>
                <w:sz w:val="18"/>
                <w:szCs w:val="18"/>
              </w:rPr>
              <w:t>La fecha de entrega se calcula, no se promete. El cliente se atiende solo. El dato se vuelve producto.</w:t>
            </w:r>
          </w:p>
        </w:tc>
      </w:tr>
    </w:tbl>
    <w:p w14:paraId="552529D4" w14:textId="77777777" w:rsidR="00EA1982" w:rsidRDefault="00000000" w:rsidP="00D55090">
      <w:pPr>
        <w:jc w:val="both"/>
      </w:pPr>
      <w:r>
        <w:rPr>
          <w:b/>
          <w:bCs/>
        </w:rPr>
        <w:t>Y las correcciones son la condición del MVP.</w:t>
      </w:r>
      <w:r>
        <w:t xml:space="preserve"> C2 en particular: cualquier KPI de cumplimiento construido antes de separar «finalizado» de «anulado» habrá que recalcularlo después, y el histórico anterior a la corrección no será comparable con el posterior.</w:t>
      </w:r>
    </w:p>
    <w:p w14:paraId="0DC29FF5" w14:textId="77777777" w:rsidR="00EA1982" w:rsidRDefault="00000000" w:rsidP="00D55090">
      <w:pPr>
        <w:jc w:val="both"/>
      </w:pPr>
      <w:r>
        <w:rPr>
          <w:b/>
          <w:bCs/>
        </w:rPr>
        <w:t xml:space="preserve">Dependencia crítica del roadmap.</w:t>
      </w:r>
      <w:r>
        <w:t xml:space="preserve"> Los ítems de la fase Futuro son inviables si el MVP no deja el dato estructurado. Es la restricción registrada en acta —las herramientas de IA sólo funcionan sobre bases de datos perfectamente estructuradas— y el fundamento de la cadena de ejes de §1.4.2. El MVP no es sólo el primer paso: es la condición de todo lo demás.</w:t>
      </w:r>
    </w:p>
    <w:p w14:paraId="7E7F29BB" w14:textId="77777777" w:rsidR="00EA1982" w:rsidRDefault="00000000" w:rsidP="00D55090">
      <w:pPr>
        <w:jc w:val="both"/>
      </w:pPr>
      <w:r>
        <w:rPr>
          <w:b/>
          <w:bCs/>
        </w:rPr>
        <w:t>Una lectura del calendario.</w:t>
      </w:r>
      <w:r>
        <w:t xml:space="preserve"> El eje ③ es el último en construirse, pero su materia prima —los vídeos, el índice de temas, la KBI— se produce desde el primer día (ítem 25). Grabar en 2026 lo que el portal publicará en 2027 no es adelantarse: es lo que evita que el portal llegue vacío.</w:t>
      </w:r>
    </w:p>
    <w:p w14:paraId="6F70DFD2" w14:textId="77777777" w:rsidR="00EA1982" w:rsidRDefault="00000000" w:rsidP="00D55090">
      <w:pPr>
        <w:pStyle w:val="Ttulo1"/>
        <w:jc w:val="both"/>
      </w:pPr>
      <w:bookmarkStart w:id="334" w:name="_Toc239181062"/>
      <w:bookmarkStart w:id="335" w:name="anexos"/>
      <w:bookmarkEnd w:id="321"/>
      <w:bookmarkEnd w:id="333"/>
      <w:r>
        <w:t>4. Anexos</w:t>
      </w:r>
      <w:bookmarkEnd w:id="334"/>
    </w:p>
    <w:p w14:paraId="584762EA" w14:textId="77777777" w:rsidR="00EA1982" w:rsidRDefault="00000000" w:rsidP="00D55090">
      <w:pPr>
        <w:pStyle w:val="Ttulo2"/>
        <w:jc w:val="both"/>
      </w:pPr>
      <w:bookmarkStart w:id="336" w:name="_Toc239181063"/>
      <w:bookmarkStart w:id="337" w:name="Xc1609a43f6e583a8a4356ac8e27fdfc7da03724"/>
      <w:r>
        <w:t xml:space="preserve">Anexo A — Benchmark de mercado y lecciones aplicables</w:t>
      </w:r>
      <w:bookmarkEnd w:id="336"/>
    </w:p>
    <w:p w14:paraId="45AA8CF0" w14:textId="77777777" w:rsidR="00EA1982" w:rsidRDefault="00000000" w:rsidP="00D55090">
      <w:pPr>
        <w:jc w:val="both"/>
      </w:pPr>
      <w:r>
        <w:t>Doce herramientas analizadas, agrupadas por filosofía de diseño. La columna «lección» es lo que se decidió tomar de cada una.</w:t>
      </w:r>
    </w:p>
    <w:p w14:paraId="3AEDBC8A" w14:textId="77777777" w:rsidR="00EA1982" w:rsidRDefault="00000000" w:rsidP="00D55090">
      <w:pPr>
        <w:pStyle w:val="Ttulo3"/>
        <w:jc w:val="both"/>
      </w:pPr>
      <w:bookmarkStart w:id="338" w:name="_Toc239181064"/>
      <w:bookmarkStart w:id="339" w:name="a.1-segmento-enterprise-eam"/>
      <w:r>
        <w:t xml:space="preserve">A.1 Segmento enterprise / EAM</w:t>
      </w:r>
      <w:bookmarkEnd w:id="33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4"/>
        <w:gridCol w:w="2985"/>
        <w:gridCol w:w="2980"/>
      </w:tblGrid>
      <w:tr w:rsidR="00EA1982" w14:paraId="62EB41FD" w14:textId="77777777">
        <w:trPr>
          <w:tblHeader/>
        </w:trPr>
        <w:tc>
          <w:tcPr>
            <w:tcW w:w="1026" w:type="dxa"/>
            <w:shd w:val="clear" w:color="auto" w:fill="1F7A5C"/>
            <w:tcMar>
              <w:top w:w="60" w:type="dxa"/>
              <w:left w:w="90" w:type="dxa"/>
              <w:bottom w:w="60" w:type="dxa"/>
              <w:right w:w="90" w:type="dxa"/>
            </w:tcMar>
            <w:vAlign w:val="center"/>
          </w:tcPr>
          <w:p w14:paraId="4D66BC72" w14:textId="77777777" w:rsidR="00EA1982" w:rsidRDefault="00000000" w:rsidP="00D55090">
            <w:pPr>
              <w:spacing w:line="240" w:lineRule="auto"/>
              <w:jc w:val="both"/>
            </w:pPr>
            <w:r>
              <w:rPr>
                <w:b/>
                <w:bCs/>
                <w:color w:val="FFFFFF"/>
                <w:sz w:val="18"/>
                <w:szCs w:val="18"/>
              </w:rPr>
              <w:t>Herramienta</w:t>
            </w:r>
          </w:p>
        </w:tc>
        <w:tc>
          <w:tcPr>
            <w:tcW w:w="3018" w:type="dxa"/>
            <w:shd w:val="clear" w:color="auto" w:fill="1F7A5C"/>
            <w:tcMar>
              <w:top w:w="60" w:type="dxa"/>
              <w:left w:w="90" w:type="dxa"/>
              <w:bottom w:w="60" w:type="dxa"/>
              <w:right w:w="90" w:type="dxa"/>
            </w:tcMar>
            <w:vAlign w:val="center"/>
          </w:tcPr>
          <w:p w14:paraId="795831BC" w14:textId="77777777" w:rsidR="00EA1982" w:rsidRDefault="00000000" w:rsidP="00D55090">
            <w:pPr>
              <w:spacing w:line="240" w:lineRule="auto"/>
              <w:jc w:val="both"/>
            </w:pPr>
            <w:r>
              <w:rPr>
                <w:b/>
                <w:bCs/>
                <w:color w:val="FFFFFF"/>
                <w:sz w:val="18"/>
                <w:szCs w:val="18"/>
              </w:rPr>
              <w:t>Fortalezas</w:t>
            </w:r>
          </w:p>
        </w:tc>
        <w:tc>
          <w:tcPr>
            <w:tcW w:w="3018" w:type="dxa"/>
            <w:shd w:val="clear" w:color="auto" w:fill="1F7A5C"/>
            <w:tcMar>
              <w:top w:w="60" w:type="dxa"/>
              <w:left w:w="90" w:type="dxa"/>
              <w:bottom w:w="60" w:type="dxa"/>
              <w:right w:w="90" w:type="dxa"/>
            </w:tcMar>
            <w:vAlign w:val="center"/>
          </w:tcPr>
          <w:p w14:paraId="4778EEB6" w14:textId="77777777" w:rsidR="00EA1982" w:rsidRDefault="00000000" w:rsidP="00D55090">
            <w:pPr>
              <w:spacing w:line="240" w:lineRule="auto"/>
              <w:jc w:val="both"/>
            </w:pPr>
            <w:r>
              <w:rPr>
                <w:b/>
                <w:bCs/>
                <w:color w:val="FFFFFF"/>
                <w:sz w:val="18"/>
                <w:szCs w:val="18"/>
              </w:rPr>
              <w:t>Limitaciones</w:t>
            </w:r>
          </w:p>
        </w:tc>
        <w:tc>
          <w:tcPr>
            <w:tcW w:w="3018" w:type="dxa"/>
            <w:shd w:val="clear" w:color="auto" w:fill="1F7A5C"/>
            <w:tcMar>
              <w:top w:w="60" w:type="dxa"/>
              <w:left w:w="90" w:type="dxa"/>
              <w:bottom w:w="60" w:type="dxa"/>
              <w:right w:w="90" w:type="dxa"/>
            </w:tcMar>
            <w:vAlign w:val="center"/>
          </w:tcPr>
          <w:p w14:paraId="056A87E0" w14:textId="77777777" w:rsidR="00EA1982" w:rsidRDefault="00000000" w:rsidP="00D55090">
            <w:pPr>
              <w:spacing w:line="240" w:lineRule="auto"/>
              <w:jc w:val="both"/>
            </w:pPr>
            <w:r>
              <w:rPr>
                <w:b/>
                <w:bCs/>
                <w:color w:val="FFFFFF"/>
                <w:sz w:val="18"/>
                <w:szCs w:val="18"/>
              </w:rPr>
              <w:t>Lección para Ambientalia</w:t>
            </w:r>
          </w:p>
        </w:tc>
      </w:tr>
      <w:tr w:rsidR="00EA1982" w14:paraId="0E1EA023" w14:textId="77777777">
        <w:tc>
          <w:tcPr>
            <w:tcW w:w="1026" w:type="dxa"/>
            <w:tcMar>
              <w:top w:w="60" w:type="dxa"/>
              <w:left w:w="90" w:type="dxa"/>
              <w:bottom w:w="60" w:type="dxa"/>
              <w:right w:w="90" w:type="dxa"/>
            </w:tcMar>
            <w:vAlign w:val="center"/>
          </w:tcPr>
          <w:p w14:paraId="764F67CA" w14:textId="77777777" w:rsidR="00EA1982" w:rsidRDefault="00000000" w:rsidP="00D55090">
            <w:pPr>
              <w:spacing w:line="240" w:lineRule="auto"/>
              <w:jc w:val="both"/>
            </w:pPr>
            <w:r>
              <w:rPr>
                <w:sz w:val="18"/>
                <w:szCs w:val="18"/>
              </w:rPr>
              <w:t xml:space="preserve">IBM Maximo</w:t>
            </w:r>
          </w:p>
        </w:tc>
        <w:tc>
          <w:tcPr>
            <w:tcW w:w="3018" w:type="dxa"/>
            <w:tcMar>
              <w:top w:w="60" w:type="dxa"/>
              <w:left w:w="90" w:type="dxa"/>
              <w:bottom w:w="60" w:type="dxa"/>
              <w:right w:w="90" w:type="dxa"/>
            </w:tcMar>
            <w:vAlign w:val="center"/>
          </w:tcPr>
          <w:p w14:paraId="5F4DAB43" w14:textId="77777777" w:rsidR="00EA1982" w:rsidRDefault="00000000" w:rsidP="00D55090">
            <w:pPr>
              <w:spacing w:line="240" w:lineRule="auto"/>
              <w:jc w:val="both"/>
            </w:pPr>
            <w:r>
              <w:rPr>
                <w:sz w:val="18"/>
                <w:szCs w:val="18"/>
              </w:rPr>
              <w:t>Jerarquías de activos ilimitadas alineadas con ISO 14224; gestión de contratos, garantías y SLA de proveedores.</w:t>
            </w:r>
          </w:p>
        </w:tc>
        <w:tc>
          <w:tcPr>
            <w:tcW w:w="3018" w:type="dxa"/>
            <w:tcMar>
              <w:top w:w="60" w:type="dxa"/>
              <w:left w:w="90" w:type="dxa"/>
              <w:bottom w:w="60" w:type="dxa"/>
              <w:right w:w="90" w:type="dxa"/>
            </w:tcMar>
            <w:vAlign w:val="center"/>
          </w:tcPr>
          <w:p w14:paraId="41B02559" w14:textId="77777777" w:rsidR="00EA1982" w:rsidRDefault="00000000" w:rsidP="00D55090">
            <w:pPr>
              <w:spacing w:line="240" w:lineRule="auto"/>
              <w:jc w:val="both"/>
            </w:pPr>
            <w:r>
              <w:rPr>
                <w:sz w:val="18"/>
                <w:szCs w:val="18"/>
              </w:rPr>
              <w:t>UX densa; curva de aprendizaje de meses; movilidad débil; implementaciones de 6 a 18 meses.</w:t>
            </w:r>
          </w:p>
        </w:tc>
        <w:tc>
          <w:tcPr>
            <w:tcW w:w="3018" w:type="dxa"/>
            <w:tcMar>
              <w:top w:w="60" w:type="dxa"/>
              <w:left w:w="90" w:type="dxa"/>
              <w:bottom w:w="60" w:type="dxa"/>
              <w:right w:w="90" w:type="dxa"/>
            </w:tcMar>
            <w:vAlign w:val="center"/>
          </w:tcPr>
          <w:p w14:paraId="1D95926A" w14:textId="77777777" w:rsidR="00EA1982" w:rsidRDefault="00000000" w:rsidP="00D55090">
            <w:pPr>
              <w:spacing w:line="240" w:lineRule="auto"/>
              <w:jc w:val="both"/>
            </w:pPr>
            <w:r>
              <w:rPr>
                <w:sz w:val="18"/>
                <w:szCs w:val="18"/>
              </w:rPr>
              <w:t>Emular la robustez del modelo de datos y evitar absolutamente su paradigma de interfaz de escritorio.</w:t>
            </w:r>
          </w:p>
        </w:tc>
      </w:tr>
      <w:tr w:rsidR="00EA1982" w14:paraId="3747A71E" w14:textId="77777777">
        <w:tc>
          <w:tcPr>
            <w:tcW w:w="1026" w:type="dxa"/>
            <w:tcMar>
              <w:top w:w="60" w:type="dxa"/>
              <w:left w:w="90" w:type="dxa"/>
              <w:bottom w:w="60" w:type="dxa"/>
              <w:right w:w="90" w:type="dxa"/>
            </w:tcMar>
            <w:vAlign w:val="center"/>
          </w:tcPr>
          <w:p w14:paraId="47F217F6" w14:textId="77777777" w:rsidR="00EA1982" w:rsidRDefault="00000000" w:rsidP="00D55090">
            <w:pPr>
              <w:spacing w:line="240" w:lineRule="auto"/>
              <w:jc w:val="both"/>
            </w:pPr>
            <w:r>
              <w:rPr>
                <w:sz w:val="18"/>
                <w:szCs w:val="18"/>
              </w:rPr>
              <w:t>SAP EAM (S/4HANA)</w:t>
            </w:r>
          </w:p>
        </w:tc>
        <w:tc>
          <w:tcPr>
            <w:tcW w:w="3018" w:type="dxa"/>
            <w:tcMar>
              <w:top w:w="60" w:type="dxa"/>
              <w:left w:w="90" w:type="dxa"/>
              <w:bottom w:w="60" w:type="dxa"/>
              <w:right w:w="90" w:type="dxa"/>
            </w:tcMar>
            <w:vAlign w:val="center"/>
          </w:tcPr>
          <w:p w14:paraId="2D8E0984" w14:textId="77777777" w:rsidR="00EA1982" w:rsidRDefault="00000000" w:rsidP="00D55090">
            <w:pPr>
              <w:spacing w:line="240" w:lineRule="auto"/>
              <w:jc w:val="both"/>
            </w:pPr>
            <w:r>
              <w:rPr>
                <w:sz w:val="18"/>
                <w:szCs w:val="18"/>
              </w:rPr>
              <w:t>Integración financiera total: cada pieza consumida impacta el balance y dispara reabastecimiento.</w:t>
            </w:r>
          </w:p>
        </w:tc>
        <w:tc>
          <w:tcPr>
            <w:tcW w:w="3018" w:type="dxa"/>
            <w:tcMar>
              <w:top w:w="60" w:type="dxa"/>
              <w:left w:w="90" w:type="dxa"/>
              <w:bottom w:w="60" w:type="dxa"/>
              <w:right w:w="90" w:type="dxa"/>
            </w:tcMar>
            <w:vAlign w:val="center"/>
          </w:tcPr>
          <w:p w14:paraId="3D0FDBEE" w14:textId="77777777" w:rsidR="00EA1982" w:rsidRDefault="00000000" w:rsidP="00D55090">
            <w:pPr>
              <w:spacing w:line="240" w:lineRule="auto"/>
              <w:jc w:val="both"/>
            </w:pPr>
            <w:r>
              <w:rPr>
                <w:sz w:val="18"/>
                <w:szCs w:val="18"/>
              </w:rPr>
              <w:t>Rigidez: cambiar un flujo exige consultoría especializada.</w:t>
            </w:r>
          </w:p>
        </w:tc>
        <w:tc>
          <w:tcPr>
            <w:tcW w:w="3018" w:type="dxa"/>
            <w:tcMar>
              <w:top w:w="60" w:type="dxa"/>
              <w:left w:w="90" w:type="dxa"/>
              <w:bottom w:w="60" w:type="dxa"/>
              <w:right w:w="90" w:type="dxa"/>
            </w:tcMar>
            <w:vAlign w:val="center"/>
          </w:tcPr>
          <w:p w14:paraId="2474FE2C" w14:textId="77777777" w:rsidR="00EA1982" w:rsidRDefault="00000000" w:rsidP="00D55090">
            <w:pPr>
              <w:spacing w:line="240" w:lineRule="auto"/>
              <w:jc w:val="both"/>
            </w:pPr>
            <w:r>
              <w:rPr>
                <w:sz w:val="18"/>
                <w:szCs w:val="18"/>
              </w:rPr>
              <w:t>La gestión de inventarios y costos debe ser transaccional y rigurosa; el CMMS no puede ser una isla contable.</w:t>
            </w:r>
          </w:p>
        </w:tc>
      </w:tr>
      <w:tr w:rsidR="00EA1982" w14:paraId="2915CF36" w14:textId="77777777">
        <w:tc>
          <w:tcPr>
            <w:tcW w:w="1026" w:type="dxa"/>
            <w:tcMar>
              <w:top w:w="60" w:type="dxa"/>
              <w:left w:w="90" w:type="dxa"/>
              <w:bottom w:w="60" w:type="dxa"/>
              <w:right w:w="90" w:type="dxa"/>
            </w:tcMar>
            <w:vAlign w:val="center"/>
          </w:tcPr>
          <w:p w14:paraId="52E2E82A" w14:textId="77777777" w:rsidR="00EA1982" w:rsidRDefault="00000000" w:rsidP="00D55090">
            <w:pPr>
              <w:spacing w:line="240" w:lineRule="auto"/>
              <w:jc w:val="both"/>
            </w:pPr>
            <w:r>
              <w:rPr>
                <w:sz w:val="18"/>
                <w:szCs w:val="18"/>
              </w:rPr>
              <w:lastRenderedPageBreak/>
              <w:t>Infraspeak</w:t>
            </w:r>
          </w:p>
        </w:tc>
        <w:tc>
          <w:tcPr>
            <w:tcW w:w="3018" w:type="dxa"/>
            <w:tcMar>
              <w:top w:w="60" w:type="dxa"/>
              <w:left w:w="90" w:type="dxa"/>
              <w:bottom w:w="60" w:type="dxa"/>
              <w:right w:w="90" w:type="dxa"/>
            </w:tcMar>
            <w:vAlign w:val="center"/>
          </w:tcPr>
          <w:p w14:paraId="65F16AEC" w14:textId="77777777" w:rsidR="00EA1982" w:rsidRDefault="00000000" w:rsidP="00D55090">
            <w:pPr>
              <w:spacing w:line="240" w:lineRule="auto"/>
              <w:jc w:val="both"/>
            </w:pPr>
            <w:r>
              <w:rPr>
                <w:sz w:val="18"/>
                <w:szCs w:val="18"/>
              </w:rPr>
              <w:t xml:space="preserve">Prueba de presencia por NFC; marketplace modular; nativo para empresas de servicios.</w:t>
            </w:r>
          </w:p>
        </w:tc>
        <w:tc>
          <w:tcPr>
            <w:tcW w:w="3018" w:type="dxa"/>
            <w:tcMar>
              <w:top w:w="60" w:type="dxa"/>
              <w:left w:w="90" w:type="dxa"/>
              <w:bottom w:w="60" w:type="dxa"/>
              <w:right w:w="90" w:type="dxa"/>
            </w:tcMar>
            <w:vAlign w:val="center"/>
          </w:tcPr>
          <w:p w14:paraId="799FCD80" w14:textId="77777777" w:rsidR="00EA1982" w:rsidRDefault="00000000" w:rsidP="00D55090">
            <w:pPr>
              <w:spacing w:line="240" w:lineRule="auto"/>
              <w:jc w:val="both"/>
            </w:pPr>
            <w:r>
              <w:rPr>
                <w:sz w:val="18"/>
                <w:szCs w:val="18"/>
              </w:rPr>
              <w:t>Fragmentación de la experiencia; el costo escala con los módulos.</w:t>
            </w:r>
          </w:p>
        </w:tc>
        <w:tc>
          <w:tcPr>
            <w:tcW w:w="3018" w:type="dxa"/>
            <w:tcMar>
              <w:top w:w="60" w:type="dxa"/>
              <w:left w:w="90" w:type="dxa"/>
              <w:bottom w:w="60" w:type="dxa"/>
              <w:right w:w="90" w:type="dxa"/>
            </w:tcMar>
            <w:vAlign w:val="center"/>
          </w:tcPr>
          <w:p w14:paraId="029BABAD" w14:textId="77777777" w:rsidR="00EA1982" w:rsidRDefault="00000000" w:rsidP="00D55090">
            <w:pPr>
              <w:spacing w:line="240" w:lineRule="auto"/>
              <w:jc w:val="both"/>
            </w:pPr>
            <w:r>
              <w:rPr>
                <w:sz w:val="18"/>
                <w:szCs w:val="18"/>
              </w:rPr>
              <w:t xml:space="preserve">NFC/QR es esencial para validación y auditoría: implementar check-in físico en el activo.</w:t>
            </w:r>
          </w:p>
        </w:tc>
      </w:tr>
    </w:tbl>
    <w:p w14:paraId="44BB0969" w14:textId="77777777" w:rsidR="00EA1982" w:rsidRPr="00D55090" w:rsidRDefault="00000000" w:rsidP="00D55090">
      <w:pPr>
        <w:pStyle w:val="Ttulo3"/>
        <w:jc w:val="both"/>
        <w:rPr>
          <w:lang w:val="en-US"/>
        </w:rPr>
      </w:pPr>
      <w:bookmarkStart w:id="340" w:name="_Toc239181065"/>
      <w:bookmarkStart w:id="341" w:name="a.2-segmento-mid-market-cloud-native"/>
      <w:bookmarkEnd w:id="339"/>
      <w:r>
        <w:rPr>
          <w:lang w:val="en-US"/>
        </w:rPr>
        <w:t xml:space="preserve">A.2 Segmento mid-market / cloud-native</w:t>
      </w:r>
      <w:bookmarkEnd w:id="34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9"/>
        <w:gridCol w:w="2983"/>
        <w:gridCol w:w="2977"/>
      </w:tblGrid>
      <w:tr w:rsidR="00EA1982" w14:paraId="449C4E1F" w14:textId="77777777">
        <w:trPr>
          <w:tblHeader/>
        </w:trPr>
        <w:tc>
          <w:tcPr>
            <w:tcW w:w="916" w:type="dxa"/>
            <w:shd w:val="clear" w:color="auto" w:fill="1F7A5C"/>
            <w:tcMar>
              <w:top w:w="60" w:type="dxa"/>
              <w:left w:w="90" w:type="dxa"/>
              <w:bottom w:w="60" w:type="dxa"/>
              <w:right w:w="90" w:type="dxa"/>
            </w:tcMar>
            <w:vAlign w:val="center"/>
          </w:tcPr>
          <w:p w14:paraId="5664D3DD" w14:textId="77777777" w:rsidR="00EA1982" w:rsidRDefault="00000000" w:rsidP="00D55090">
            <w:pPr>
              <w:spacing w:line="240" w:lineRule="auto"/>
              <w:jc w:val="both"/>
            </w:pPr>
            <w:r>
              <w:rPr>
                <w:b/>
                <w:bCs/>
                <w:color w:val="FFFFFF"/>
                <w:sz w:val="18"/>
                <w:szCs w:val="18"/>
              </w:rPr>
              <w:t>Herramienta</w:t>
            </w:r>
          </w:p>
        </w:tc>
        <w:tc>
          <w:tcPr>
            <w:tcW w:w="3055" w:type="dxa"/>
            <w:shd w:val="clear" w:color="auto" w:fill="1F7A5C"/>
            <w:tcMar>
              <w:top w:w="60" w:type="dxa"/>
              <w:left w:w="90" w:type="dxa"/>
              <w:bottom w:w="60" w:type="dxa"/>
              <w:right w:w="90" w:type="dxa"/>
            </w:tcMar>
            <w:vAlign w:val="center"/>
          </w:tcPr>
          <w:p w14:paraId="7520B380" w14:textId="77777777" w:rsidR="00EA1982" w:rsidRDefault="00000000" w:rsidP="00D55090">
            <w:pPr>
              <w:spacing w:line="240" w:lineRule="auto"/>
              <w:jc w:val="both"/>
            </w:pPr>
            <w:r>
              <w:rPr>
                <w:b/>
                <w:bCs/>
                <w:color w:val="FFFFFF"/>
                <w:sz w:val="18"/>
                <w:szCs w:val="18"/>
              </w:rPr>
              <w:t>Fortalezas</w:t>
            </w:r>
          </w:p>
        </w:tc>
        <w:tc>
          <w:tcPr>
            <w:tcW w:w="3055" w:type="dxa"/>
            <w:shd w:val="clear" w:color="auto" w:fill="1F7A5C"/>
            <w:tcMar>
              <w:top w:w="60" w:type="dxa"/>
              <w:left w:w="90" w:type="dxa"/>
              <w:bottom w:w="60" w:type="dxa"/>
              <w:right w:w="90" w:type="dxa"/>
            </w:tcMar>
            <w:vAlign w:val="center"/>
          </w:tcPr>
          <w:p w14:paraId="02933D20" w14:textId="77777777" w:rsidR="00EA1982" w:rsidRDefault="00000000" w:rsidP="00D55090">
            <w:pPr>
              <w:spacing w:line="240" w:lineRule="auto"/>
              <w:jc w:val="both"/>
            </w:pPr>
            <w:r>
              <w:rPr>
                <w:b/>
                <w:bCs/>
                <w:color w:val="FFFFFF"/>
                <w:sz w:val="18"/>
                <w:szCs w:val="18"/>
              </w:rPr>
              <w:t>Limitaciones</w:t>
            </w:r>
          </w:p>
        </w:tc>
        <w:tc>
          <w:tcPr>
            <w:tcW w:w="3054" w:type="dxa"/>
            <w:shd w:val="clear" w:color="auto" w:fill="1F7A5C"/>
            <w:tcMar>
              <w:top w:w="60" w:type="dxa"/>
              <w:left w:w="90" w:type="dxa"/>
              <w:bottom w:w="60" w:type="dxa"/>
              <w:right w:w="90" w:type="dxa"/>
            </w:tcMar>
            <w:vAlign w:val="center"/>
          </w:tcPr>
          <w:p w14:paraId="659C9F68" w14:textId="77777777" w:rsidR="00EA1982" w:rsidRDefault="00000000" w:rsidP="00D55090">
            <w:pPr>
              <w:spacing w:line="240" w:lineRule="auto"/>
              <w:jc w:val="both"/>
            </w:pPr>
            <w:r>
              <w:rPr>
                <w:b/>
                <w:bCs/>
                <w:color w:val="FFFFFF"/>
                <w:sz w:val="18"/>
                <w:szCs w:val="18"/>
              </w:rPr>
              <w:t>Lección para Ambientalia</w:t>
            </w:r>
          </w:p>
        </w:tc>
      </w:tr>
      <w:tr w:rsidR="00EA1982" w14:paraId="1BB786E5" w14:textId="77777777">
        <w:tc>
          <w:tcPr>
            <w:tcW w:w="916" w:type="dxa"/>
            <w:tcMar>
              <w:top w:w="60" w:type="dxa"/>
              <w:left w:w="90" w:type="dxa"/>
              <w:bottom w:w="60" w:type="dxa"/>
              <w:right w:w="90" w:type="dxa"/>
            </w:tcMar>
            <w:vAlign w:val="center"/>
          </w:tcPr>
          <w:p w14:paraId="3B6DD6F9" w14:textId="77777777" w:rsidR="00EA1982" w:rsidRDefault="00000000" w:rsidP="00D55090">
            <w:pPr>
              <w:spacing w:line="240" w:lineRule="auto"/>
              <w:jc w:val="both"/>
            </w:pPr>
            <w:r>
              <w:rPr>
                <w:sz w:val="18"/>
                <w:szCs w:val="18"/>
              </w:rPr>
              <w:t xml:space="preserve">Fracttal One</w:t>
            </w:r>
          </w:p>
        </w:tc>
        <w:tc>
          <w:tcPr>
            <w:tcW w:w="3055" w:type="dxa"/>
            <w:tcMar>
              <w:top w:w="60" w:type="dxa"/>
              <w:left w:w="90" w:type="dxa"/>
              <w:bottom w:w="60" w:type="dxa"/>
              <w:right w:w="90" w:type="dxa"/>
            </w:tcMar>
            <w:vAlign w:val="center"/>
          </w:tcPr>
          <w:p w14:paraId="7FDCF4E1" w14:textId="77777777" w:rsidR="00EA1982" w:rsidRDefault="00000000" w:rsidP="00D55090">
            <w:pPr>
              <w:spacing w:line="240" w:lineRule="auto"/>
              <w:jc w:val="both"/>
            </w:pPr>
            <w:r>
              <w:rPr>
                <w:sz w:val="18"/>
                <w:szCs w:val="18"/>
              </w:rPr>
              <w:t>Movilidad real; comunidad que integra proveedores y contratistas; matriz de riesgos.</w:t>
            </w:r>
          </w:p>
        </w:tc>
        <w:tc>
          <w:tcPr>
            <w:tcW w:w="3055" w:type="dxa"/>
            <w:tcMar>
              <w:top w:w="60" w:type="dxa"/>
              <w:left w:w="90" w:type="dxa"/>
              <w:bottom w:w="60" w:type="dxa"/>
              <w:right w:w="90" w:type="dxa"/>
            </w:tcMar>
            <w:vAlign w:val="center"/>
          </w:tcPr>
          <w:p w14:paraId="5AAB678E" w14:textId="77777777" w:rsidR="00EA1982" w:rsidRDefault="00000000" w:rsidP="00D55090">
            <w:pPr>
              <w:spacing w:line="240" w:lineRule="auto"/>
              <w:jc w:val="both"/>
            </w:pPr>
            <w:r>
              <w:rPr>
                <w:sz w:val="18"/>
                <w:szCs w:val="18"/>
              </w:rPr>
              <w:t xml:space="preserve">Complejidad creciente al cubrir IoT, flota y facility.</w:t>
            </w:r>
          </w:p>
        </w:tc>
        <w:tc>
          <w:tcPr>
            <w:tcW w:w="3054" w:type="dxa"/>
            <w:tcMar>
              <w:top w:w="60" w:type="dxa"/>
              <w:left w:w="90" w:type="dxa"/>
              <w:bottom w:w="60" w:type="dxa"/>
              <w:right w:w="90" w:type="dxa"/>
            </w:tcMar>
            <w:vAlign w:val="center"/>
          </w:tcPr>
          <w:p w14:paraId="7CB08A53" w14:textId="77777777" w:rsidR="00EA1982" w:rsidRDefault="00000000" w:rsidP="00D55090">
            <w:pPr>
              <w:spacing w:line="240" w:lineRule="auto"/>
              <w:jc w:val="both"/>
            </w:pPr>
            <w:r>
              <w:rPr>
                <w:sz w:val="18"/>
                <w:szCs w:val="18"/>
              </w:rPr>
              <w:t>Gestionar contratistas y clientes externos como usuarios limitados es vital para una empresa de servicios.</w:t>
            </w:r>
          </w:p>
        </w:tc>
      </w:tr>
      <w:tr w:rsidR="00EA1982" w14:paraId="32C6F94E" w14:textId="77777777">
        <w:tc>
          <w:tcPr>
            <w:tcW w:w="916" w:type="dxa"/>
            <w:tcMar>
              <w:top w:w="60" w:type="dxa"/>
              <w:left w:w="90" w:type="dxa"/>
              <w:bottom w:w="60" w:type="dxa"/>
              <w:right w:w="90" w:type="dxa"/>
            </w:tcMar>
            <w:vAlign w:val="center"/>
          </w:tcPr>
          <w:p w14:paraId="6ABEB2AA" w14:textId="77777777" w:rsidR="00EA1982" w:rsidRDefault="00000000" w:rsidP="00D55090">
            <w:pPr>
              <w:spacing w:line="240" w:lineRule="auto"/>
              <w:jc w:val="both"/>
            </w:pPr>
            <w:r>
              <w:rPr>
                <w:sz w:val="18"/>
                <w:szCs w:val="18"/>
              </w:rPr>
              <w:t xml:space="preserve">Fiix (Rockwell)</w:t>
            </w:r>
          </w:p>
        </w:tc>
        <w:tc>
          <w:tcPr>
            <w:tcW w:w="3055" w:type="dxa"/>
            <w:tcMar>
              <w:top w:w="60" w:type="dxa"/>
              <w:left w:w="90" w:type="dxa"/>
              <w:bottom w:w="60" w:type="dxa"/>
              <w:right w:w="90" w:type="dxa"/>
            </w:tcMar>
            <w:vAlign w:val="center"/>
          </w:tcPr>
          <w:p w14:paraId="30D91BCB" w14:textId="77777777" w:rsidR="00EA1982" w:rsidRDefault="00000000" w:rsidP="00D55090">
            <w:pPr>
              <w:spacing w:line="240" w:lineRule="auto"/>
              <w:jc w:val="both"/>
            </w:pPr>
            <w:r>
              <w:rPr>
                <w:sz w:val="18"/>
                <w:szCs w:val="18"/>
              </w:rPr>
              <w:t xml:space="preserve">Motor de IA que detecta anomalías; hub de integración con PLC y SCADA sin código.</w:t>
            </w:r>
          </w:p>
        </w:tc>
        <w:tc>
          <w:tcPr>
            <w:tcW w:w="3055" w:type="dxa"/>
            <w:tcMar>
              <w:top w:w="60" w:type="dxa"/>
              <w:left w:w="90" w:type="dxa"/>
              <w:bottom w:w="60" w:type="dxa"/>
              <w:right w:w="90" w:type="dxa"/>
            </w:tcMar>
            <w:vAlign w:val="center"/>
          </w:tcPr>
          <w:p w14:paraId="140C1423" w14:textId="77777777" w:rsidR="00EA1982" w:rsidRDefault="00000000" w:rsidP="00D55090">
            <w:pPr>
              <w:spacing w:line="240" w:lineRule="auto"/>
              <w:jc w:val="both"/>
            </w:pPr>
            <w:r>
              <w:rPr>
                <w:sz w:val="18"/>
                <w:szCs w:val="18"/>
              </w:rPr>
              <w:t>Desafíos históricos con la sincronización offline.</w:t>
            </w:r>
          </w:p>
        </w:tc>
        <w:tc>
          <w:tcPr>
            <w:tcW w:w="3054" w:type="dxa"/>
            <w:tcMar>
              <w:top w:w="60" w:type="dxa"/>
              <w:left w:w="90" w:type="dxa"/>
              <w:bottom w:w="60" w:type="dxa"/>
              <w:right w:w="90" w:type="dxa"/>
            </w:tcMar>
            <w:vAlign w:val="center"/>
          </w:tcPr>
          <w:p w14:paraId="2E6D50F1" w14:textId="77777777" w:rsidR="00EA1982" w:rsidRDefault="00000000" w:rsidP="00D55090">
            <w:pPr>
              <w:spacing w:line="240" w:lineRule="auto"/>
              <w:jc w:val="both"/>
            </w:pPr>
            <w:r>
              <w:rPr>
                <w:sz w:val="18"/>
                <w:szCs w:val="18"/>
              </w:rPr>
              <w:t>La arquitectura debe estar preparada para IA desde el día uno: datos limpios y etiquetados.</w:t>
            </w:r>
          </w:p>
        </w:tc>
      </w:tr>
      <w:tr w:rsidR="00EA1982" w14:paraId="47EA1A2C" w14:textId="77777777">
        <w:tc>
          <w:tcPr>
            <w:tcW w:w="916" w:type="dxa"/>
            <w:tcMar>
              <w:top w:w="60" w:type="dxa"/>
              <w:left w:w="90" w:type="dxa"/>
              <w:bottom w:w="60" w:type="dxa"/>
              <w:right w:w="90" w:type="dxa"/>
            </w:tcMar>
            <w:vAlign w:val="center"/>
          </w:tcPr>
          <w:p w14:paraId="1656F151" w14:textId="77777777" w:rsidR="00EA1982" w:rsidRDefault="00000000" w:rsidP="00D55090">
            <w:pPr>
              <w:spacing w:line="240" w:lineRule="auto"/>
              <w:jc w:val="both"/>
            </w:pPr>
            <w:r>
              <w:rPr>
                <w:sz w:val="18"/>
                <w:szCs w:val="18"/>
              </w:rPr>
              <w:t xml:space="preserve">eMaint (Fluke)</w:t>
            </w:r>
          </w:p>
        </w:tc>
        <w:tc>
          <w:tcPr>
            <w:tcW w:w="3055" w:type="dxa"/>
            <w:tcMar>
              <w:top w:w="60" w:type="dxa"/>
              <w:left w:w="90" w:type="dxa"/>
              <w:bottom w:w="60" w:type="dxa"/>
              <w:right w:w="90" w:type="dxa"/>
            </w:tcMar>
            <w:vAlign w:val="center"/>
          </w:tcPr>
          <w:p w14:paraId="20746AF2" w14:textId="77777777" w:rsidR="00EA1982" w:rsidRDefault="00000000" w:rsidP="00D55090">
            <w:pPr>
              <w:spacing w:line="240" w:lineRule="auto"/>
              <w:jc w:val="both"/>
            </w:pPr>
            <w:r>
              <w:rPr>
                <w:sz w:val="18"/>
                <w:szCs w:val="18"/>
              </w:rPr>
              <w:t>Configurabilidad extrema de campos, formularios y reportes sin programar.</w:t>
            </w:r>
          </w:p>
        </w:tc>
        <w:tc>
          <w:tcPr>
            <w:tcW w:w="3055" w:type="dxa"/>
            <w:tcMar>
              <w:top w:w="60" w:type="dxa"/>
              <w:left w:w="90" w:type="dxa"/>
              <w:bottom w:w="60" w:type="dxa"/>
              <w:right w:w="90" w:type="dxa"/>
            </w:tcMar>
            <w:vAlign w:val="center"/>
          </w:tcPr>
          <w:p w14:paraId="2D379A6F" w14:textId="77777777" w:rsidR="00EA1982" w:rsidRDefault="00000000" w:rsidP="00D55090">
            <w:pPr>
              <w:spacing w:line="240" w:lineRule="auto"/>
              <w:jc w:val="both"/>
            </w:pPr>
            <w:r>
              <w:rPr>
                <w:sz w:val="18"/>
                <w:szCs w:val="18"/>
              </w:rPr>
              <w:t>Interfaz datada.</w:t>
            </w:r>
          </w:p>
        </w:tc>
        <w:tc>
          <w:tcPr>
            <w:tcW w:w="3054" w:type="dxa"/>
            <w:tcMar>
              <w:top w:w="60" w:type="dxa"/>
              <w:left w:w="90" w:type="dxa"/>
              <w:bottom w:w="60" w:type="dxa"/>
              <w:right w:w="90" w:type="dxa"/>
            </w:tcMar>
            <w:vAlign w:val="center"/>
          </w:tcPr>
          <w:p w14:paraId="492C69F8" w14:textId="77777777" w:rsidR="00EA1982" w:rsidRDefault="00000000" w:rsidP="00D55090">
            <w:pPr>
              <w:spacing w:line="240" w:lineRule="auto"/>
              <w:jc w:val="both"/>
            </w:pPr>
            <w:r>
              <w:rPr>
                <w:sz w:val="18"/>
                <w:szCs w:val="18"/>
              </w:rPr>
              <w:t>La flexibilidad de formularios permite adaptarse a distintos tipos de activo sin reescribir código.</w:t>
            </w:r>
          </w:p>
        </w:tc>
      </w:tr>
    </w:tbl>
    <w:p w14:paraId="7AFAE3F8" w14:textId="77777777" w:rsidR="00EA1982" w:rsidRDefault="00000000" w:rsidP="00D55090">
      <w:pPr>
        <w:pStyle w:val="Ttulo3"/>
        <w:jc w:val="both"/>
      </w:pPr>
      <w:bookmarkStart w:id="342" w:name="_Toc239181066"/>
      <w:bookmarkStart w:id="343" w:name="a.3-segmento-mobile-first"/>
      <w:bookmarkEnd w:id="341"/>
      <w:r>
        <w:t xml:space="preserve">A.3 Segmento mobile-first</w:t>
      </w:r>
      <w:bookmarkEnd w:id="34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2"/>
        <w:gridCol w:w="3130"/>
        <w:gridCol w:w="2692"/>
        <w:gridCol w:w="3126"/>
      </w:tblGrid>
      <w:tr w:rsidR="00EA1982" w14:paraId="7426593B" w14:textId="77777777">
        <w:trPr>
          <w:tblHeader/>
        </w:trPr>
        <w:tc>
          <w:tcPr>
            <w:tcW w:w="899" w:type="dxa"/>
            <w:shd w:val="clear" w:color="auto" w:fill="1F7A5C"/>
            <w:tcMar>
              <w:top w:w="60" w:type="dxa"/>
              <w:left w:w="90" w:type="dxa"/>
              <w:bottom w:w="60" w:type="dxa"/>
              <w:right w:w="90" w:type="dxa"/>
            </w:tcMar>
            <w:vAlign w:val="center"/>
          </w:tcPr>
          <w:p w14:paraId="0608A712" w14:textId="77777777" w:rsidR="00EA1982" w:rsidRDefault="00000000" w:rsidP="00D55090">
            <w:pPr>
              <w:spacing w:line="240" w:lineRule="auto"/>
              <w:jc w:val="both"/>
            </w:pPr>
            <w:r>
              <w:rPr>
                <w:b/>
                <w:bCs/>
                <w:color w:val="FFFFFF"/>
                <w:sz w:val="18"/>
                <w:szCs w:val="18"/>
              </w:rPr>
              <w:t>Herramienta</w:t>
            </w:r>
          </w:p>
        </w:tc>
        <w:tc>
          <w:tcPr>
            <w:tcW w:w="3210" w:type="dxa"/>
            <w:shd w:val="clear" w:color="auto" w:fill="1F7A5C"/>
            <w:tcMar>
              <w:top w:w="60" w:type="dxa"/>
              <w:left w:w="90" w:type="dxa"/>
              <w:bottom w:w="60" w:type="dxa"/>
              <w:right w:w="90" w:type="dxa"/>
            </w:tcMar>
            <w:vAlign w:val="center"/>
          </w:tcPr>
          <w:p w14:paraId="14FE0853" w14:textId="77777777" w:rsidR="00EA1982" w:rsidRDefault="00000000" w:rsidP="00D55090">
            <w:pPr>
              <w:spacing w:line="240" w:lineRule="auto"/>
              <w:jc w:val="both"/>
            </w:pPr>
            <w:r>
              <w:rPr>
                <w:b/>
                <w:bCs/>
                <w:color w:val="FFFFFF"/>
                <w:sz w:val="18"/>
                <w:szCs w:val="18"/>
              </w:rPr>
              <w:t>Fortalezas</w:t>
            </w:r>
          </w:p>
        </w:tc>
        <w:tc>
          <w:tcPr>
            <w:tcW w:w="2761" w:type="dxa"/>
            <w:shd w:val="clear" w:color="auto" w:fill="1F7A5C"/>
            <w:tcMar>
              <w:top w:w="60" w:type="dxa"/>
              <w:left w:w="90" w:type="dxa"/>
              <w:bottom w:w="60" w:type="dxa"/>
              <w:right w:w="90" w:type="dxa"/>
            </w:tcMar>
            <w:vAlign w:val="center"/>
          </w:tcPr>
          <w:p w14:paraId="70922720" w14:textId="77777777" w:rsidR="00EA1982" w:rsidRDefault="00000000" w:rsidP="00D55090">
            <w:pPr>
              <w:spacing w:line="240" w:lineRule="auto"/>
              <w:jc w:val="both"/>
            </w:pPr>
            <w:r>
              <w:rPr>
                <w:b/>
                <w:bCs/>
                <w:color w:val="FFFFFF"/>
                <w:sz w:val="18"/>
                <w:szCs w:val="18"/>
              </w:rPr>
              <w:t>Limitaciones</w:t>
            </w:r>
          </w:p>
        </w:tc>
        <w:tc>
          <w:tcPr>
            <w:tcW w:w="3210" w:type="dxa"/>
            <w:shd w:val="clear" w:color="auto" w:fill="1F7A5C"/>
            <w:tcMar>
              <w:top w:w="60" w:type="dxa"/>
              <w:left w:w="90" w:type="dxa"/>
              <w:bottom w:w="60" w:type="dxa"/>
              <w:right w:w="90" w:type="dxa"/>
            </w:tcMar>
            <w:vAlign w:val="center"/>
          </w:tcPr>
          <w:p w14:paraId="31F3E1B3" w14:textId="77777777" w:rsidR="00EA1982" w:rsidRDefault="00000000" w:rsidP="00D55090">
            <w:pPr>
              <w:spacing w:line="240" w:lineRule="auto"/>
              <w:jc w:val="both"/>
            </w:pPr>
            <w:r>
              <w:rPr>
                <w:b/>
                <w:bCs/>
                <w:color w:val="FFFFFF"/>
                <w:sz w:val="18"/>
                <w:szCs w:val="18"/>
              </w:rPr>
              <w:t>Lección para Ambientalia</w:t>
            </w:r>
          </w:p>
        </w:tc>
      </w:tr>
      <w:tr w:rsidR="00EA1982" w14:paraId="13276458" w14:textId="77777777">
        <w:tc>
          <w:tcPr>
            <w:tcW w:w="899" w:type="dxa"/>
            <w:tcMar>
              <w:top w:w="60" w:type="dxa"/>
              <w:left w:w="90" w:type="dxa"/>
              <w:bottom w:w="60" w:type="dxa"/>
              <w:right w:w="90" w:type="dxa"/>
            </w:tcMar>
            <w:vAlign w:val="center"/>
          </w:tcPr>
          <w:p w14:paraId="7E3A1807" w14:textId="77777777" w:rsidR="00EA1982" w:rsidRDefault="00000000" w:rsidP="00D55090">
            <w:pPr>
              <w:spacing w:line="240" w:lineRule="auto"/>
              <w:jc w:val="both"/>
            </w:pPr>
            <w:r>
              <w:rPr>
                <w:sz w:val="18"/>
                <w:szCs w:val="18"/>
              </w:rPr>
              <w:t>MaintainX</w:t>
            </w:r>
          </w:p>
        </w:tc>
        <w:tc>
          <w:tcPr>
            <w:tcW w:w="3210" w:type="dxa"/>
            <w:tcMar>
              <w:top w:w="60" w:type="dxa"/>
              <w:left w:w="90" w:type="dxa"/>
              <w:bottom w:w="60" w:type="dxa"/>
              <w:right w:w="90" w:type="dxa"/>
            </w:tcMar>
            <w:vAlign w:val="center"/>
          </w:tcPr>
          <w:p w14:paraId="15B8BE74" w14:textId="77777777" w:rsidR="00EA1982" w:rsidRDefault="00000000" w:rsidP="00D55090">
            <w:pPr>
              <w:spacing w:line="240" w:lineRule="auto"/>
              <w:jc w:val="both"/>
            </w:pPr>
            <w:r>
              <w:rPr>
                <w:sz w:val="18"/>
                <w:szCs w:val="18"/>
              </w:rPr>
              <w:t>Interfaz tipo chat; adopción en horas; procedimientos con lógica condicional; registro inmutable con firma.</w:t>
            </w:r>
          </w:p>
        </w:tc>
        <w:tc>
          <w:tcPr>
            <w:tcW w:w="2761" w:type="dxa"/>
            <w:tcMar>
              <w:top w:w="60" w:type="dxa"/>
              <w:left w:w="90" w:type="dxa"/>
              <w:bottom w:w="60" w:type="dxa"/>
              <w:right w:w="90" w:type="dxa"/>
            </w:tcMar>
            <w:vAlign w:val="center"/>
          </w:tcPr>
          <w:p w14:paraId="6B6F2FFF" w14:textId="77777777" w:rsidR="00EA1982" w:rsidRDefault="00000000" w:rsidP="00D55090">
            <w:pPr>
              <w:spacing w:line="240" w:lineRule="auto"/>
              <w:jc w:val="both"/>
            </w:pPr>
            <w:r>
              <w:rPr>
                <w:sz w:val="18"/>
                <w:szCs w:val="18"/>
              </w:rPr>
              <w:t>Gestión de activos superficial.</w:t>
            </w:r>
          </w:p>
        </w:tc>
        <w:tc>
          <w:tcPr>
            <w:tcW w:w="3210" w:type="dxa"/>
            <w:tcMar>
              <w:top w:w="60" w:type="dxa"/>
              <w:left w:w="90" w:type="dxa"/>
              <w:bottom w:w="60" w:type="dxa"/>
              <w:right w:w="90" w:type="dxa"/>
            </w:tcMar>
            <w:vAlign w:val="center"/>
          </w:tcPr>
          <w:p w14:paraId="23912AE5" w14:textId="77777777" w:rsidR="00EA1982" w:rsidRDefault="00000000" w:rsidP="00D55090">
            <w:pPr>
              <w:spacing w:line="240" w:lineRule="auto"/>
              <w:jc w:val="both"/>
            </w:pPr>
            <w:r>
              <w:rPr>
                <w:sz w:val="18"/>
                <w:szCs w:val="18"/>
              </w:rPr>
              <w:t>La comunicación contextual dentro de la orden reduce drásticamente los tiempos muertos por dudas.</w:t>
            </w:r>
          </w:p>
        </w:tc>
      </w:tr>
      <w:tr w:rsidR="00EA1982" w14:paraId="62077443" w14:textId="77777777">
        <w:tc>
          <w:tcPr>
            <w:tcW w:w="899" w:type="dxa"/>
            <w:tcMar>
              <w:top w:w="60" w:type="dxa"/>
              <w:left w:w="90" w:type="dxa"/>
              <w:bottom w:w="60" w:type="dxa"/>
              <w:right w:w="90" w:type="dxa"/>
            </w:tcMar>
            <w:vAlign w:val="center"/>
          </w:tcPr>
          <w:p w14:paraId="69412C94" w14:textId="77777777" w:rsidR="00EA1982" w:rsidRDefault="00000000" w:rsidP="00D55090">
            <w:pPr>
              <w:spacing w:line="240" w:lineRule="auto"/>
              <w:jc w:val="both"/>
            </w:pPr>
            <w:r>
              <w:rPr>
                <w:sz w:val="18"/>
                <w:szCs w:val="18"/>
              </w:rPr>
              <w:t>Tractian</w:t>
            </w:r>
          </w:p>
        </w:tc>
        <w:tc>
          <w:tcPr>
            <w:tcW w:w="3210" w:type="dxa"/>
            <w:tcMar>
              <w:top w:w="60" w:type="dxa"/>
              <w:left w:w="90" w:type="dxa"/>
              <w:bottom w:w="60" w:type="dxa"/>
              <w:right w:w="90" w:type="dxa"/>
            </w:tcMar>
            <w:vAlign w:val="center"/>
          </w:tcPr>
          <w:p w14:paraId="045814D8" w14:textId="77777777" w:rsidR="00EA1982" w:rsidRDefault="00000000" w:rsidP="00D55090">
            <w:pPr>
              <w:spacing w:line="240" w:lineRule="auto"/>
              <w:jc w:val="both"/>
            </w:pPr>
            <w:r>
              <w:rPr>
                <w:sz w:val="18"/>
                <w:szCs w:val="18"/>
              </w:rPr>
              <w:t xml:space="preserve">Prescriptivo: identifica qué componente falla y cómo arreglarlo; IoT plug-and-play.</w:t>
            </w:r>
          </w:p>
        </w:tc>
        <w:tc>
          <w:tcPr>
            <w:tcW w:w="2761" w:type="dxa"/>
            <w:tcMar>
              <w:top w:w="60" w:type="dxa"/>
              <w:left w:w="90" w:type="dxa"/>
              <w:bottom w:w="60" w:type="dxa"/>
              <w:right w:w="90" w:type="dxa"/>
            </w:tcMar>
            <w:vAlign w:val="center"/>
          </w:tcPr>
          <w:p w14:paraId="4224453C" w14:textId="77777777" w:rsidR="00EA1982" w:rsidRDefault="00000000" w:rsidP="00D55090">
            <w:pPr>
              <w:spacing w:line="240" w:lineRule="auto"/>
              <w:jc w:val="both"/>
            </w:pPr>
            <w:r>
              <w:rPr>
                <w:sz w:val="18"/>
                <w:szCs w:val="18"/>
              </w:rPr>
              <w:t>Dependencia del hardware propietario.</w:t>
            </w:r>
          </w:p>
        </w:tc>
        <w:tc>
          <w:tcPr>
            <w:tcW w:w="3210" w:type="dxa"/>
            <w:tcMar>
              <w:top w:w="60" w:type="dxa"/>
              <w:left w:w="90" w:type="dxa"/>
              <w:bottom w:w="60" w:type="dxa"/>
              <w:right w:w="90" w:type="dxa"/>
            </w:tcMar>
            <w:vAlign w:val="center"/>
          </w:tcPr>
          <w:p w14:paraId="0480F36E" w14:textId="77777777" w:rsidR="00EA1982" w:rsidRDefault="00000000" w:rsidP="00D55090">
            <w:pPr>
              <w:spacing w:line="240" w:lineRule="auto"/>
              <w:jc w:val="both"/>
            </w:pPr>
            <w:r>
              <w:rPr>
                <w:sz w:val="18"/>
                <w:szCs w:val="18"/>
              </w:rPr>
              <w:t>El diagnóstico asistido con sugerencia de causa raíz debe ser meta funcional.</w:t>
            </w:r>
          </w:p>
        </w:tc>
      </w:tr>
      <w:tr w:rsidR="00EA1982" w14:paraId="55C94668" w14:textId="77777777">
        <w:tc>
          <w:tcPr>
            <w:tcW w:w="899" w:type="dxa"/>
            <w:tcMar>
              <w:top w:w="60" w:type="dxa"/>
              <w:left w:w="90" w:type="dxa"/>
              <w:bottom w:w="60" w:type="dxa"/>
              <w:right w:w="90" w:type="dxa"/>
            </w:tcMar>
            <w:vAlign w:val="center"/>
          </w:tcPr>
          <w:p w14:paraId="53041C1C" w14:textId="77777777" w:rsidR="00EA1982" w:rsidRDefault="00000000" w:rsidP="00D55090">
            <w:pPr>
              <w:spacing w:line="240" w:lineRule="auto"/>
              <w:jc w:val="both"/>
            </w:pPr>
            <w:r>
              <w:rPr>
                <w:sz w:val="18"/>
                <w:szCs w:val="18"/>
              </w:rPr>
              <w:t xml:space="preserve">Limble CMMS</w:t>
            </w:r>
          </w:p>
        </w:tc>
        <w:tc>
          <w:tcPr>
            <w:tcW w:w="3210" w:type="dxa"/>
            <w:tcMar>
              <w:top w:w="60" w:type="dxa"/>
              <w:left w:w="90" w:type="dxa"/>
              <w:bottom w:w="60" w:type="dxa"/>
              <w:right w:w="90" w:type="dxa"/>
            </w:tcMar>
            <w:vAlign w:val="center"/>
          </w:tcPr>
          <w:p w14:paraId="5FB73BFB" w14:textId="77777777" w:rsidR="00EA1982" w:rsidRDefault="00000000" w:rsidP="00D55090">
            <w:pPr>
              <w:spacing w:line="240" w:lineRule="auto"/>
              <w:jc w:val="both"/>
            </w:pPr>
            <w:r>
              <w:rPr>
                <w:sz w:val="18"/>
                <w:szCs w:val="18"/>
              </w:rPr>
              <w:t>Programación de preventivos muy fluida; calculadora de ROI en tiempo real.</w:t>
            </w:r>
          </w:p>
        </w:tc>
        <w:tc>
          <w:tcPr>
            <w:tcW w:w="2761" w:type="dxa"/>
            <w:tcMar>
              <w:top w:w="60" w:type="dxa"/>
              <w:left w:w="90" w:type="dxa"/>
              <w:bottom w:w="60" w:type="dxa"/>
              <w:right w:w="90" w:type="dxa"/>
            </w:tcMar>
            <w:vAlign w:val="center"/>
          </w:tcPr>
          <w:p w14:paraId="1384F5E9" w14:textId="77777777" w:rsidR="00EA1982" w:rsidRDefault="00000000" w:rsidP="00D55090">
            <w:pPr>
              <w:spacing w:line="240" w:lineRule="auto"/>
              <w:jc w:val="both"/>
            </w:pPr>
            <w:r>
              <w:rPr>
                <w:sz w:val="18"/>
                <w:szCs w:val="18"/>
              </w:rPr>
              <w:t>Menos capacidad de integración empresarial.</w:t>
            </w:r>
          </w:p>
        </w:tc>
        <w:tc>
          <w:tcPr>
            <w:tcW w:w="3210" w:type="dxa"/>
            <w:tcMar>
              <w:top w:w="60" w:type="dxa"/>
              <w:left w:w="90" w:type="dxa"/>
              <w:bottom w:w="60" w:type="dxa"/>
              <w:right w:w="90" w:type="dxa"/>
            </w:tcMar>
            <w:vAlign w:val="center"/>
          </w:tcPr>
          <w:p w14:paraId="6EDAAA6F" w14:textId="77777777" w:rsidR="00EA1982" w:rsidRDefault="00000000" w:rsidP="00D55090">
            <w:pPr>
              <w:spacing w:line="240" w:lineRule="auto"/>
              <w:jc w:val="both"/>
            </w:pPr>
            <w:r>
              <w:rPr>
                <w:sz w:val="18"/>
                <w:szCs w:val="18"/>
              </w:rPr>
              <w:t>Mostrar el ahorro generado es una forma eficaz de sostener la adopción.</w:t>
            </w:r>
          </w:p>
        </w:tc>
      </w:tr>
      <w:tr w:rsidR="00EA1982" w14:paraId="1F6EF0F8" w14:textId="77777777">
        <w:tc>
          <w:tcPr>
            <w:tcW w:w="899" w:type="dxa"/>
            <w:tcMar>
              <w:top w:w="60" w:type="dxa"/>
              <w:left w:w="90" w:type="dxa"/>
              <w:bottom w:w="60" w:type="dxa"/>
              <w:right w:w="90" w:type="dxa"/>
            </w:tcMar>
            <w:vAlign w:val="center"/>
          </w:tcPr>
          <w:p w14:paraId="259ED4C8" w14:textId="77777777" w:rsidR="00EA1982" w:rsidRDefault="00000000" w:rsidP="00D55090">
            <w:pPr>
              <w:spacing w:line="240" w:lineRule="auto"/>
              <w:jc w:val="both"/>
            </w:pPr>
            <w:r>
              <w:rPr>
                <w:sz w:val="18"/>
                <w:szCs w:val="18"/>
              </w:rPr>
              <w:t>UpKeep</w:t>
            </w:r>
          </w:p>
        </w:tc>
        <w:tc>
          <w:tcPr>
            <w:tcW w:w="3210" w:type="dxa"/>
            <w:tcMar>
              <w:top w:w="60" w:type="dxa"/>
              <w:left w:w="90" w:type="dxa"/>
              <w:bottom w:w="60" w:type="dxa"/>
              <w:right w:w="90" w:type="dxa"/>
            </w:tcMar>
            <w:vAlign w:val="center"/>
          </w:tcPr>
          <w:p w14:paraId="5955BDB1" w14:textId="77777777" w:rsidR="00EA1982" w:rsidRDefault="00000000" w:rsidP="00D55090">
            <w:pPr>
              <w:spacing w:line="240" w:lineRule="auto"/>
              <w:jc w:val="both"/>
            </w:pPr>
            <w:r>
              <w:rPr>
                <w:sz w:val="18"/>
                <w:szCs w:val="18"/>
              </w:rPr>
              <w:t>Precios transparentes; integración de inventario con códigos QR.</w:t>
            </w:r>
          </w:p>
        </w:tc>
        <w:tc>
          <w:tcPr>
            <w:tcW w:w="2761" w:type="dxa"/>
            <w:tcMar>
              <w:top w:w="60" w:type="dxa"/>
              <w:left w:w="90" w:type="dxa"/>
              <w:bottom w:w="60" w:type="dxa"/>
              <w:right w:w="90" w:type="dxa"/>
            </w:tcMar>
            <w:vAlign w:val="center"/>
          </w:tcPr>
          <w:p w14:paraId="495B229D" w14:textId="77777777" w:rsidR="00EA1982" w:rsidRDefault="00000000" w:rsidP="00D55090">
            <w:pPr>
              <w:spacing w:line="240" w:lineRule="auto"/>
              <w:jc w:val="both"/>
            </w:pPr>
            <w:r>
              <w:rPr>
                <w:sz w:val="18"/>
                <w:szCs w:val="18"/>
              </w:rPr>
              <w:t>Reportes nativos insuficientes.</w:t>
            </w:r>
          </w:p>
        </w:tc>
        <w:tc>
          <w:tcPr>
            <w:tcW w:w="3210" w:type="dxa"/>
            <w:tcMar>
              <w:top w:w="60" w:type="dxa"/>
              <w:left w:w="90" w:type="dxa"/>
              <w:bottom w:w="60" w:type="dxa"/>
              <w:right w:w="90" w:type="dxa"/>
            </w:tcMar>
            <w:vAlign w:val="center"/>
          </w:tcPr>
          <w:p w14:paraId="484BCFC7" w14:textId="77777777" w:rsidR="00EA1982" w:rsidRDefault="00000000" w:rsidP="00D55090">
            <w:pPr>
              <w:spacing w:line="240" w:lineRule="auto"/>
              <w:jc w:val="both"/>
            </w:pPr>
            <w:r>
              <w:rPr>
                <w:sz w:val="18"/>
                <w:szCs w:val="18"/>
              </w:rPr>
              <w:t>El QR como puente entre almacén y ejecución.</w:t>
            </w:r>
          </w:p>
        </w:tc>
      </w:tr>
    </w:tbl>
    <w:p w14:paraId="7E1F0E3E" w14:textId="77777777" w:rsidR="00EA1982" w:rsidRDefault="00EA1982" w:rsidP="00D55090">
      <w:pPr>
        <w:pStyle w:val="Ttulo3"/>
        <w:jc w:val="both"/>
      </w:pPr>
      <w:bookmarkStart w:id="344" w:name="section-10"/>
      <w:bookmarkEnd w:id="343"/>
    </w:p>
    <w:p w14:paraId="08724A8D" w14:textId="77777777" w:rsidR="00EA1982" w:rsidRDefault="00000000" w:rsidP="00D55090">
      <w:pPr>
        <w:pStyle w:val="Ttulo3"/>
        <w:jc w:val="both"/>
      </w:pPr>
      <w:bookmarkStart w:id="345" w:name="_Toc239181067"/>
      <w:bookmarkStart w:id="346" w:name="a.4-nicho-y-emergentes"/>
      <w:bookmarkEnd w:id="344"/>
      <w:r>
        <w:t>A.4 Nicho y emergentes</w:t>
      </w:r>
      <w:bookmarkEnd w:id="345"/>
    </w:p>
    <w:p w14:paraId="23A2B799" w14:textId="77777777" w:rsidR="00EA1982" w:rsidRDefault="00000000">
      <w:pPr>
        <w:numPr>
          <w:ilvl w:val="0"/>
          <w:numId w:val="83"/>
        </w:numPr>
        <w:jc w:val="both"/>
      </w:pPr>
      <w:r>
        <w:rPr>
          <w:b/>
          <w:bCs/>
          <w:lang w:val="en-US"/>
        </w:rPr>
        <w:t>Makula</w:t>
      </w:r>
      <w:r>
        <w:rPr>
          <w:lang w:val="en-US"/>
        </w:rPr>
        <w:t xml:space="preserve"> — plataforma </w:t>
      </w:r>
      <w:r>
        <w:rPr>
          <w:i/>
          <w:iCs/>
          <w:lang w:val="en-US"/>
        </w:rPr>
        <w:t>headless</w:t>
      </w:r>
      <w:r>
        <w:rPr>
          <w:lang w:val="en-US"/>
        </w:rPr>
        <w:t xml:space="preserve">, API-first. </w:t>
      </w:r>
      <w:r>
        <w:t>Lección: la arquitectura desacoplada es el camino correcto para escalar.</w:t>
      </w:r>
    </w:p>
    <w:p w14:paraId="346A4126" w14:textId="77777777" w:rsidR="00EA1982" w:rsidRDefault="00000000">
      <w:pPr>
        <w:numPr>
          <w:ilvl w:val="0"/>
          <w:numId w:val="83"/>
        </w:numPr>
        <w:jc w:val="both"/>
      </w:pPr>
      <w:r>
        <w:rPr>
          <w:b/>
          <w:bCs/>
        </w:rPr>
        <w:t xml:space="preserve">Cityworks / FMX</w:t>
      </w:r>
      <w:r>
        <w:t xml:space="preserve"> — infraestructura pública con fuerte componente GIS. Lección: si se gestionan activos distribuidos, la integración de mapas no es opcional.</w:t>
      </w:r>
    </w:p>
    <w:p w14:paraId="6B521D1A" w14:textId="77777777" w:rsidR="00EA1982" w:rsidRDefault="00000000">
      <w:pPr>
        <w:numPr>
          <w:ilvl w:val="0"/>
          <w:numId w:val="83"/>
        </w:numPr>
        <w:jc w:val="both"/>
      </w:pPr>
      <w:r>
        <w:rPr>
          <w:b/>
          <w:bCs/>
        </w:rPr>
        <w:t xml:space="preserve">Odoo (Mantenimiento + SAT)</w:t>
      </w:r>
      <w:r>
        <w:t xml:space="preserve"> — integra CRM, inventario, taller y facturación de forma nativa; UX menos amigable para el técnico.</w:t>
      </w:r>
    </w:p>
    <w:p w14:paraId="48336787" w14:textId="77777777" w:rsidR="00EA1982" w:rsidRDefault="00000000">
      <w:pPr>
        <w:numPr>
          <w:ilvl w:val="0"/>
          <w:numId w:val="83"/>
        </w:numPr>
        <w:jc w:val="both"/>
      </w:pPr>
      <w:r>
        <w:rPr>
          <w:b/>
          <w:bCs/>
        </w:rPr>
        <w:t>ServiceChannel</w:t>
      </w:r>
      <w:r>
        <w:t xml:space="preserve"> — excelente gestión de proveedores subcontratados; excesivo para un taller único.</w:t>
      </w:r>
    </w:p>
    <w:p w14:paraId="77179442" w14:textId="77777777" w:rsidR="00EA1982" w:rsidRDefault="00000000">
      <w:pPr>
        <w:numPr>
          <w:ilvl w:val="0"/>
          <w:numId w:val="83"/>
        </w:numPr>
        <w:jc w:val="both"/>
      </w:pPr>
      <w:r>
        <w:rPr>
          <w:b/>
          <w:bCs/>
        </w:rPr>
        <w:t xml:space="preserve">Zoho Creator</w:t>
      </w:r>
      <w:r>
        <w:t xml:space="preserve"> — flexibilidad para construir el flujo exacto, a costa de desarrollo y mantenimiento constante.</w:t>
      </w:r>
    </w:p>
    <w:p w14:paraId="5E9FAF98" w14:textId="77777777" w:rsidR="00EA1982" w:rsidRDefault="00000000" w:rsidP="00D55090">
      <w:pPr>
        <w:pStyle w:val="Ttulo3"/>
        <w:jc w:val="both"/>
      </w:pPr>
      <w:bookmarkStart w:id="347" w:name="_Toc239181068"/>
      <w:bookmarkStart w:id="348" w:name="X5035ffbb4602f26bc3af9fd1ad8f26da9657ffb"/>
      <w:bookmarkEnd w:id="346"/>
      <w:r>
        <w:t>A.5 Posicionamiento objetivo de Ambientalia</w:t>
      </w:r>
      <w:bookmarkEnd w:id="34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1719"/>
        <w:gridCol w:w="1562"/>
        <w:gridCol w:w="1953"/>
        <w:gridCol w:w="3518"/>
      </w:tblGrid>
      <w:tr w:rsidR="00EA1982" w14:paraId="53C8A9D7" w14:textId="77777777">
        <w:trPr>
          <w:tblHeader/>
        </w:trPr>
        <w:tc>
          <w:tcPr>
            <w:tcW w:w="1328" w:type="dxa"/>
            <w:shd w:val="clear" w:color="auto" w:fill="1F7A5C"/>
            <w:tcMar>
              <w:top w:w="60" w:type="dxa"/>
              <w:left w:w="90" w:type="dxa"/>
              <w:bottom w:w="60" w:type="dxa"/>
              <w:right w:w="90" w:type="dxa"/>
            </w:tcMar>
            <w:vAlign w:val="center"/>
          </w:tcPr>
          <w:p w14:paraId="2F2051BB" w14:textId="77777777" w:rsidR="00EA1982" w:rsidRDefault="00000000" w:rsidP="00D55090">
            <w:pPr>
              <w:spacing w:line="240" w:lineRule="auto"/>
              <w:jc w:val="both"/>
            </w:pPr>
            <w:r>
              <w:rPr>
                <w:b/>
                <w:bCs/>
                <w:color w:val="FFFFFF"/>
                <w:sz w:val="18"/>
                <w:szCs w:val="18"/>
              </w:rPr>
              <w:lastRenderedPageBreak/>
              <w:t>Característica</w:t>
            </w:r>
          </w:p>
        </w:tc>
        <w:tc>
          <w:tcPr>
            <w:tcW w:w="1719" w:type="dxa"/>
            <w:shd w:val="clear" w:color="auto" w:fill="1F7A5C"/>
            <w:tcMar>
              <w:top w:w="60" w:type="dxa"/>
              <w:left w:w="90" w:type="dxa"/>
              <w:bottom w:w="60" w:type="dxa"/>
              <w:right w:w="90" w:type="dxa"/>
            </w:tcMar>
            <w:vAlign w:val="center"/>
          </w:tcPr>
          <w:p w14:paraId="05EC41E9" w14:textId="77777777" w:rsidR="00EA1982" w:rsidRDefault="00000000" w:rsidP="00D55090">
            <w:pPr>
              <w:spacing w:line="240" w:lineRule="auto"/>
              <w:jc w:val="both"/>
            </w:pPr>
            <w:r>
              <w:rPr>
                <w:b/>
                <w:bCs/>
                <w:color w:val="FFFFFF"/>
                <w:sz w:val="18"/>
                <w:szCs w:val="18"/>
              </w:rPr>
              <w:t>Enterprise</w:t>
            </w:r>
          </w:p>
        </w:tc>
        <w:tc>
          <w:tcPr>
            <w:tcW w:w="1562" w:type="dxa"/>
            <w:shd w:val="clear" w:color="auto" w:fill="1F7A5C"/>
            <w:tcMar>
              <w:top w:w="60" w:type="dxa"/>
              <w:left w:w="90" w:type="dxa"/>
              <w:bottom w:w="60" w:type="dxa"/>
              <w:right w:w="90" w:type="dxa"/>
            </w:tcMar>
            <w:vAlign w:val="center"/>
          </w:tcPr>
          <w:p w14:paraId="53A94C5A" w14:textId="77777777" w:rsidR="00EA1982" w:rsidRDefault="00000000" w:rsidP="00D55090">
            <w:pPr>
              <w:spacing w:line="240" w:lineRule="auto"/>
              <w:jc w:val="both"/>
            </w:pPr>
            <w:r>
              <w:rPr>
                <w:b/>
                <w:bCs/>
                <w:color w:val="FFFFFF"/>
                <w:sz w:val="18"/>
                <w:szCs w:val="18"/>
              </w:rPr>
              <w:t>IoT</w:t>
            </w:r>
          </w:p>
        </w:tc>
        <w:tc>
          <w:tcPr>
            <w:tcW w:w="1953" w:type="dxa"/>
            <w:shd w:val="clear" w:color="auto" w:fill="1F7A5C"/>
            <w:tcMar>
              <w:top w:w="60" w:type="dxa"/>
              <w:left w:w="90" w:type="dxa"/>
              <w:bottom w:w="60" w:type="dxa"/>
              <w:right w:w="90" w:type="dxa"/>
            </w:tcMar>
            <w:vAlign w:val="center"/>
          </w:tcPr>
          <w:p w14:paraId="20E30831" w14:textId="77777777" w:rsidR="00EA1982" w:rsidRDefault="00000000" w:rsidP="00D55090">
            <w:pPr>
              <w:spacing w:line="240" w:lineRule="auto"/>
              <w:jc w:val="both"/>
            </w:pPr>
            <w:r>
              <w:rPr>
                <w:b/>
                <w:bCs/>
                <w:color w:val="FFFFFF"/>
                <w:sz w:val="18"/>
                <w:szCs w:val="18"/>
              </w:rPr>
              <w:t>Mobile</w:t>
            </w:r>
          </w:p>
        </w:tc>
        <w:tc>
          <w:tcPr>
            <w:tcW w:w="3518" w:type="dxa"/>
            <w:shd w:val="clear" w:color="auto" w:fill="1F7A5C"/>
            <w:tcMar>
              <w:top w:w="60" w:type="dxa"/>
              <w:left w:w="90" w:type="dxa"/>
              <w:bottom w:w="60" w:type="dxa"/>
              <w:right w:w="90" w:type="dxa"/>
            </w:tcMar>
            <w:vAlign w:val="center"/>
          </w:tcPr>
          <w:p w14:paraId="40BDFE11" w14:textId="77777777" w:rsidR="00EA1982" w:rsidRDefault="00000000" w:rsidP="00D55090">
            <w:pPr>
              <w:spacing w:line="240" w:lineRule="auto"/>
              <w:jc w:val="both"/>
            </w:pPr>
            <w:r>
              <w:rPr>
                <w:b/>
                <w:bCs/>
                <w:color w:val="FFFFFF"/>
                <w:sz w:val="18"/>
                <w:szCs w:val="18"/>
              </w:rPr>
              <w:t>Ambientalia — objetivo</w:t>
            </w:r>
          </w:p>
        </w:tc>
      </w:tr>
      <w:tr w:rsidR="00EA1982" w14:paraId="02E95029" w14:textId="77777777">
        <w:tc>
          <w:tcPr>
            <w:tcW w:w="1328" w:type="dxa"/>
            <w:tcMar>
              <w:top w:w="60" w:type="dxa"/>
              <w:left w:w="90" w:type="dxa"/>
              <w:bottom w:w="60" w:type="dxa"/>
              <w:right w:w="90" w:type="dxa"/>
            </w:tcMar>
            <w:vAlign w:val="center"/>
          </w:tcPr>
          <w:p w14:paraId="54288AE0" w14:textId="77777777" w:rsidR="00EA1982" w:rsidRDefault="00000000" w:rsidP="00D55090">
            <w:pPr>
              <w:spacing w:line="240" w:lineRule="auto"/>
              <w:jc w:val="both"/>
            </w:pPr>
            <w:r>
              <w:rPr>
                <w:sz w:val="18"/>
                <w:szCs w:val="18"/>
              </w:rPr>
              <w:t>Enfoque</w:t>
            </w:r>
          </w:p>
        </w:tc>
        <w:tc>
          <w:tcPr>
            <w:tcW w:w="1719" w:type="dxa"/>
            <w:tcMar>
              <w:top w:w="60" w:type="dxa"/>
              <w:left w:w="90" w:type="dxa"/>
              <w:bottom w:w="60" w:type="dxa"/>
              <w:right w:w="90" w:type="dxa"/>
            </w:tcMar>
            <w:vAlign w:val="center"/>
          </w:tcPr>
          <w:p w14:paraId="32649130" w14:textId="77777777" w:rsidR="00EA1982" w:rsidRDefault="00000000" w:rsidP="00D55090">
            <w:pPr>
              <w:spacing w:line="240" w:lineRule="auto"/>
              <w:jc w:val="both"/>
            </w:pPr>
            <w:r>
              <w:rPr>
                <w:sz w:val="18"/>
                <w:szCs w:val="18"/>
              </w:rPr>
              <w:t>Financiero y normativo</w:t>
            </w:r>
          </w:p>
        </w:tc>
        <w:tc>
          <w:tcPr>
            <w:tcW w:w="1562" w:type="dxa"/>
            <w:tcMar>
              <w:top w:w="60" w:type="dxa"/>
              <w:left w:w="90" w:type="dxa"/>
              <w:bottom w:w="60" w:type="dxa"/>
              <w:right w:w="90" w:type="dxa"/>
            </w:tcMar>
            <w:vAlign w:val="center"/>
          </w:tcPr>
          <w:p w14:paraId="5722A1CC" w14:textId="77777777" w:rsidR="00EA1982" w:rsidRDefault="00000000" w:rsidP="00D55090">
            <w:pPr>
              <w:spacing w:line="240" w:lineRule="auto"/>
              <w:jc w:val="both"/>
            </w:pPr>
            <w:r>
              <w:rPr>
                <w:sz w:val="18"/>
                <w:szCs w:val="18"/>
              </w:rPr>
              <w:t>Técnico y predictivo</w:t>
            </w:r>
          </w:p>
        </w:tc>
        <w:tc>
          <w:tcPr>
            <w:tcW w:w="1953" w:type="dxa"/>
            <w:tcMar>
              <w:top w:w="60" w:type="dxa"/>
              <w:left w:w="90" w:type="dxa"/>
              <w:bottom w:w="60" w:type="dxa"/>
              <w:right w:w="90" w:type="dxa"/>
            </w:tcMar>
            <w:vAlign w:val="center"/>
          </w:tcPr>
          <w:p w14:paraId="66A5F443" w14:textId="77777777" w:rsidR="00EA1982" w:rsidRDefault="00000000" w:rsidP="00D55090">
            <w:pPr>
              <w:spacing w:line="240" w:lineRule="auto"/>
              <w:jc w:val="both"/>
            </w:pPr>
            <w:r>
              <w:rPr>
                <w:sz w:val="18"/>
                <w:szCs w:val="18"/>
              </w:rPr>
              <w:t>Comunicación y ejecución</w:t>
            </w:r>
          </w:p>
        </w:tc>
        <w:tc>
          <w:tcPr>
            <w:tcW w:w="3518" w:type="dxa"/>
            <w:tcMar>
              <w:top w:w="60" w:type="dxa"/>
              <w:left w:w="90" w:type="dxa"/>
              <w:bottom w:w="60" w:type="dxa"/>
              <w:right w:w="90" w:type="dxa"/>
            </w:tcMar>
            <w:vAlign w:val="center"/>
          </w:tcPr>
          <w:p w14:paraId="0798906D" w14:textId="77777777" w:rsidR="00EA1982" w:rsidRDefault="00000000" w:rsidP="00D55090">
            <w:pPr>
              <w:spacing w:line="240" w:lineRule="auto"/>
              <w:jc w:val="both"/>
            </w:pPr>
            <w:r>
              <w:rPr>
                <w:sz w:val="18"/>
                <w:szCs w:val="18"/>
              </w:rPr>
              <w:t>Híbrido: ejecución ágil + control EAM</w:t>
            </w:r>
          </w:p>
        </w:tc>
      </w:tr>
      <w:tr w:rsidR="00EA1982" w14:paraId="35BCE6D7" w14:textId="77777777">
        <w:tc>
          <w:tcPr>
            <w:tcW w:w="1328" w:type="dxa"/>
            <w:tcMar>
              <w:top w:w="60" w:type="dxa"/>
              <w:left w:w="90" w:type="dxa"/>
              <w:bottom w:w="60" w:type="dxa"/>
              <w:right w:w="90" w:type="dxa"/>
            </w:tcMar>
            <w:vAlign w:val="center"/>
          </w:tcPr>
          <w:p w14:paraId="4BB4EEF7" w14:textId="77777777" w:rsidR="00EA1982" w:rsidRDefault="00000000" w:rsidP="00D55090">
            <w:pPr>
              <w:spacing w:line="240" w:lineRule="auto"/>
              <w:jc w:val="both"/>
            </w:pPr>
            <w:r>
              <w:rPr>
                <w:sz w:val="18"/>
                <w:szCs w:val="18"/>
              </w:rPr>
              <w:t>UX</w:t>
            </w:r>
          </w:p>
        </w:tc>
        <w:tc>
          <w:tcPr>
            <w:tcW w:w="1719" w:type="dxa"/>
            <w:tcMar>
              <w:top w:w="60" w:type="dxa"/>
              <w:left w:w="90" w:type="dxa"/>
              <w:bottom w:w="60" w:type="dxa"/>
              <w:right w:w="90" w:type="dxa"/>
            </w:tcMar>
            <w:vAlign w:val="center"/>
          </w:tcPr>
          <w:p w14:paraId="77404ACD" w14:textId="77777777" w:rsidR="00EA1982" w:rsidRDefault="00000000" w:rsidP="00D55090">
            <w:pPr>
              <w:spacing w:line="240" w:lineRule="auto"/>
              <w:jc w:val="both"/>
            </w:pPr>
            <w:r>
              <w:rPr>
                <w:sz w:val="18"/>
                <w:szCs w:val="18"/>
              </w:rPr>
              <w:t>Baja / compleja</w:t>
            </w:r>
          </w:p>
        </w:tc>
        <w:tc>
          <w:tcPr>
            <w:tcW w:w="1562" w:type="dxa"/>
            <w:tcMar>
              <w:top w:w="60" w:type="dxa"/>
              <w:left w:w="90" w:type="dxa"/>
              <w:bottom w:w="60" w:type="dxa"/>
              <w:right w:w="90" w:type="dxa"/>
            </w:tcMar>
            <w:vAlign w:val="center"/>
          </w:tcPr>
          <w:p w14:paraId="78829FD8" w14:textId="77777777" w:rsidR="00EA1982" w:rsidRDefault="00000000" w:rsidP="00D55090">
            <w:pPr>
              <w:spacing w:line="240" w:lineRule="auto"/>
              <w:jc w:val="both"/>
            </w:pPr>
            <w:r>
              <w:rPr>
                <w:sz w:val="18"/>
                <w:szCs w:val="18"/>
              </w:rPr>
              <w:t>Alta / moderna</w:t>
            </w:r>
          </w:p>
        </w:tc>
        <w:tc>
          <w:tcPr>
            <w:tcW w:w="1953" w:type="dxa"/>
            <w:tcMar>
              <w:top w:w="60" w:type="dxa"/>
              <w:left w:w="90" w:type="dxa"/>
              <w:bottom w:w="60" w:type="dxa"/>
              <w:right w:w="90" w:type="dxa"/>
            </w:tcMar>
            <w:vAlign w:val="center"/>
          </w:tcPr>
          <w:p w14:paraId="463B0799" w14:textId="77777777" w:rsidR="00EA1982" w:rsidRDefault="00000000" w:rsidP="00D55090">
            <w:pPr>
              <w:spacing w:line="240" w:lineRule="auto"/>
              <w:jc w:val="both"/>
            </w:pPr>
            <w:r>
              <w:rPr>
                <w:sz w:val="18"/>
                <w:szCs w:val="18"/>
              </w:rPr>
              <w:t>Muy alta / conversacional</w:t>
            </w:r>
          </w:p>
        </w:tc>
        <w:tc>
          <w:tcPr>
            <w:tcW w:w="3518" w:type="dxa"/>
            <w:tcMar>
              <w:top w:w="60" w:type="dxa"/>
              <w:left w:w="90" w:type="dxa"/>
              <w:bottom w:w="60" w:type="dxa"/>
              <w:right w:w="90" w:type="dxa"/>
            </w:tcMar>
            <w:vAlign w:val="center"/>
          </w:tcPr>
          <w:p w14:paraId="619F423C" w14:textId="77777777" w:rsidR="00EA1982" w:rsidRDefault="00000000" w:rsidP="00D55090">
            <w:pPr>
              <w:spacing w:line="240" w:lineRule="auto"/>
              <w:jc w:val="both"/>
            </w:pPr>
            <w:r>
              <w:rPr>
                <w:sz w:val="18"/>
                <w:szCs w:val="18"/>
              </w:rPr>
              <w:t xml:space="preserve">Muy alta, mobile-first y contextual</w:t>
            </w:r>
          </w:p>
        </w:tc>
      </w:tr>
      <w:tr w:rsidR="00EA1982" w14:paraId="2180A6A3" w14:textId="77777777">
        <w:tc>
          <w:tcPr>
            <w:tcW w:w="1328" w:type="dxa"/>
            <w:tcMar>
              <w:top w:w="60" w:type="dxa"/>
              <w:left w:w="90" w:type="dxa"/>
              <w:bottom w:w="60" w:type="dxa"/>
              <w:right w:w="90" w:type="dxa"/>
            </w:tcMar>
            <w:vAlign w:val="center"/>
          </w:tcPr>
          <w:p w14:paraId="2AF0A74A" w14:textId="77777777" w:rsidR="00EA1982" w:rsidRDefault="00000000" w:rsidP="00D55090">
            <w:pPr>
              <w:spacing w:line="240" w:lineRule="auto"/>
              <w:jc w:val="both"/>
            </w:pPr>
            <w:r>
              <w:rPr>
                <w:sz w:val="18"/>
                <w:szCs w:val="18"/>
              </w:rPr>
              <w:t>Datos</w:t>
            </w:r>
          </w:p>
        </w:tc>
        <w:tc>
          <w:tcPr>
            <w:tcW w:w="1719" w:type="dxa"/>
            <w:tcMar>
              <w:top w:w="60" w:type="dxa"/>
              <w:left w:w="90" w:type="dxa"/>
              <w:bottom w:w="60" w:type="dxa"/>
              <w:right w:w="90" w:type="dxa"/>
            </w:tcMar>
            <w:vAlign w:val="center"/>
          </w:tcPr>
          <w:p w14:paraId="6D4E8BE9" w14:textId="77777777" w:rsidR="00EA1982" w:rsidRDefault="00000000" w:rsidP="00D55090">
            <w:pPr>
              <w:spacing w:line="240" w:lineRule="auto"/>
              <w:jc w:val="both"/>
            </w:pPr>
            <w:r>
              <w:rPr>
                <w:sz w:val="18"/>
                <w:szCs w:val="18"/>
              </w:rPr>
              <w:t>Jerárquica profunda</w:t>
            </w:r>
          </w:p>
        </w:tc>
        <w:tc>
          <w:tcPr>
            <w:tcW w:w="1562" w:type="dxa"/>
            <w:tcMar>
              <w:top w:w="60" w:type="dxa"/>
              <w:left w:w="90" w:type="dxa"/>
              <w:bottom w:w="60" w:type="dxa"/>
              <w:right w:w="90" w:type="dxa"/>
            </w:tcMar>
            <w:vAlign w:val="center"/>
          </w:tcPr>
          <w:p w14:paraId="795A552A" w14:textId="77777777" w:rsidR="00EA1982" w:rsidRDefault="00000000" w:rsidP="00D55090">
            <w:pPr>
              <w:spacing w:line="240" w:lineRule="auto"/>
              <w:jc w:val="both"/>
            </w:pPr>
            <w:r>
              <w:rPr>
                <w:sz w:val="18"/>
                <w:szCs w:val="18"/>
              </w:rPr>
              <w:t>Flexible</w:t>
            </w:r>
          </w:p>
        </w:tc>
        <w:tc>
          <w:tcPr>
            <w:tcW w:w="1953" w:type="dxa"/>
            <w:tcMar>
              <w:top w:w="60" w:type="dxa"/>
              <w:left w:w="90" w:type="dxa"/>
              <w:bottom w:w="60" w:type="dxa"/>
              <w:right w:w="90" w:type="dxa"/>
            </w:tcMar>
            <w:vAlign w:val="center"/>
          </w:tcPr>
          <w:p w14:paraId="19821F47" w14:textId="77777777" w:rsidR="00EA1982" w:rsidRDefault="00000000" w:rsidP="00D55090">
            <w:pPr>
              <w:spacing w:line="240" w:lineRule="auto"/>
              <w:jc w:val="both"/>
            </w:pPr>
            <w:r>
              <w:rPr>
                <w:sz w:val="18"/>
                <w:szCs w:val="18"/>
              </w:rPr>
              <w:t>Plana</w:t>
            </w:r>
          </w:p>
        </w:tc>
        <w:tc>
          <w:tcPr>
            <w:tcW w:w="3518" w:type="dxa"/>
            <w:tcMar>
              <w:top w:w="60" w:type="dxa"/>
              <w:left w:w="90" w:type="dxa"/>
              <w:bottom w:w="60" w:type="dxa"/>
              <w:right w:w="90" w:type="dxa"/>
            </w:tcMar>
            <w:vAlign w:val="center"/>
          </w:tcPr>
          <w:p w14:paraId="2FF69360" w14:textId="77777777" w:rsidR="00EA1982" w:rsidRDefault="00000000" w:rsidP="00D55090">
            <w:pPr>
              <w:spacing w:line="240" w:lineRule="auto"/>
              <w:jc w:val="both"/>
            </w:pPr>
            <w:r>
              <w:rPr>
                <w:sz w:val="18"/>
                <w:szCs w:val="18"/>
              </w:rPr>
              <w:t>Jerárquica estricta con interfaz simple</w:t>
            </w:r>
          </w:p>
        </w:tc>
      </w:tr>
      <w:tr w:rsidR="00EA1982" w14:paraId="18A41225" w14:textId="77777777">
        <w:tc>
          <w:tcPr>
            <w:tcW w:w="1328" w:type="dxa"/>
            <w:tcMar>
              <w:top w:w="60" w:type="dxa"/>
              <w:left w:w="90" w:type="dxa"/>
              <w:bottom w:w="60" w:type="dxa"/>
              <w:right w:w="90" w:type="dxa"/>
            </w:tcMar>
            <w:vAlign w:val="center"/>
          </w:tcPr>
          <w:p w14:paraId="5F85901B" w14:textId="77777777" w:rsidR="00EA1982" w:rsidRDefault="00000000" w:rsidP="00D55090">
            <w:pPr>
              <w:spacing w:line="240" w:lineRule="auto"/>
              <w:jc w:val="both"/>
            </w:pPr>
            <w:r>
              <w:rPr>
                <w:sz w:val="18"/>
                <w:szCs w:val="18"/>
              </w:rPr>
              <w:t>Offline</w:t>
            </w:r>
          </w:p>
        </w:tc>
        <w:tc>
          <w:tcPr>
            <w:tcW w:w="1719" w:type="dxa"/>
            <w:tcMar>
              <w:top w:w="60" w:type="dxa"/>
              <w:left w:w="90" w:type="dxa"/>
              <w:bottom w:w="60" w:type="dxa"/>
              <w:right w:w="90" w:type="dxa"/>
            </w:tcMar>
            <w:vAlign w:val="center"/>
          </w:tcPr>
          <w:p w14:paraId="21F6544C" w14:textId="77777777" w:rsidR="00EA1982" w:rsidRDefault="00000000" w:rsidP="00D55090">
            <w:pPr>
              <w:spacing w:line="240" w:lineRule="auto"/>
              <w:jc w:val="both"/>
            </w:pPr>
            <w:r>
              <w:rPr>
                <w:sz w:val="18"/>
                <w:szCs w:val="18"/>
              </w:rPr>
              <w:t>Limitada</w:t>
            </w:r>
          </w:p>
        </w:tc>
        <w:tc>
          <w:tcPr>
            <w:tcW w:w="1562" w:type="dxa"/>
            <w:tcMar>
              <w:top w:w="60" w:type="dxa"/>
              <w:left w:w="90" w:type="dxa"/>
              <w:bottom w:w="60" w:type="dxa"/>
              <w:right w:w="90" w:type="dxa"/>
            </w:tcMar>
            <w:vAlign w:val="center"/>
          </w:tcPr>
          <w:p w14:paraId="020C9E16" w14:textId="77777777" w:rsidR="00EA1982" w:rsidRDefault="00000000" w:rsidP="00D55090">
            <w:pPr>
              <w:spacing w:line="240" w:lineRule="auto"/>
              <w:jc w:val="both"/>
            </w:pPr>
            <w:r>
              <w:rPr>
                <w:sz w:val="18"/>
                <w:szCs w:val="18"/>
              </w:rPr>
              <w:t>Buena con caché</w:t>
            </w:r>
          </w:p>
        </w:tc>
        <w:tc>
          <w:tcPr>
            <w:tcW w:w="1953" w:type="dxa"/>
            <w:tcMar>
              <w:top w:w="60" w:type="dxa"/>
              <w:left w:w="90" w:type="dxa"/>
              <w:bottom w:w="60" w:type="dxa"/>
              <w:right w:w="90" w:type="dxa"/>
            </w:tcMar>
            <w:vAlign w:val="center"/>
          </w:tcPr>
          <w:p w14:paraId="3919677E" w14:textId="77777777" w:rsidR="00EA1982" w:rsidRDefault="00000000" w:rsidP="00D55090">
            <w:pPr>
              <w:spacing w:line="240" w:lineRule="auto"/>
              <w:jc w:val="both"/>
            </w:pPr>
            <w:r>
              <w:rPr>
                <w:sz w:val="18"/>
                <w:szCs w:val="18"/>
              </w:rPr>
              <w:t>Excelente</w:t>
            </w:r>
          </w:p>
        </w:tc>
        <w:tc>
          <w:tcPr>
            <w:tcW w:w="3518" w:type="dxa"/>
            <w:tcMar>
              <w:top w:w="60" w:type="dxa"/>
              <w:left w:w="90" w:type="dxa"/>
              <w:bottom w:w="60" w:type="dxa"/>
              <w:right w:w="90" w:type="dxa"/>
            </w:tcMar>
            <w:vAlign w:val="center"/>
          </w:tcPr>
          <w:p w14:paraId="1EA41AC7" w14:textId="77777777" w:rsidR="00EA1982" w:rsidRDefault="00000000" w:rsidP="00D55090">
            <w:pPr>
              <w:spacing w:line="240" w:lineRule="auto"/>
              <w:jc w:val="both"/>
            </w:pPr>
            <w:r>
              <w:rPr>
                <w:sz w:val="18"/>
                <w:szCs w:val="18"/>
              </w:rPr>
              <w:t>Nativa, sin conflictos</w:t>
            </w:r>
          </w:p>
        </w:tc>
      </w:tr>
      <w:tr w:rsidR="00EA1982" w14:paraId="3F0780DA" w14:textId="77777777">
        <w:tc>
          <w:tcPr>
            <w:tcW w:w="1328" w:type="dxa"/>
            <w:tcMar>
              <w:top w:w="60" w:type="dxa"/>
              <w:left w:w="90" w:type="dxa"/>
              <w:bottom w:w="60" w:type="dxa"/>
              <w:right w:w="90" w:type="dxa"/>
            </w:tcMar>
            <w:vAlign w:val="center"/>
          </w:tcPr>
          <w:p w14:paraId="6958E4B7" w14:textId="77777777" w:rsidR="00EA1982" w:rsidRDefault="00000000" w:rsidP="00D55090">
            <w:pPr>
              <w:spacing w:line="240" w:lineRule="auto"/>
              <w:jc w:val="both"/>
            </w:pPr>
            <w:r>
              <w:rPr>
                <w:sz w:val="18"/>
                <w:szCs w:val="18"/>
              </w:rPr>
              <w:t>Inventario</w:t>
            </w:r>
          </w:p>
        </w:tc>
        <w:tc>
          <w:tcPr>
            <w:tcW w:w="1719" w:type="dxa"/>
            <w:tcMar>
              <w:top w:w="60" w:type="dxa"/>
              <w:left w:w="90" w:type="dxa"/>
              <w:bottom w:w="60" w:type="dxa"/>
              <w:right w:w="90" w:type="dxa"/>
            </w:tcMar>
            <w:vAlign w:val="center"/>
          </w:tcPr>
          <w:p w14:paraId="124B2111" w14:textId="77777777" w:rsidR="00EA1982" w:rsidRDefault="00000000" w:rsidP="00D55090">
            <w:pPr>
              <w:spacing w:line="240" w:lineRule="auto"/>
              <w:jc w:val="both"/>
            </w:pPr>
            <w:r>
              <w:rPr>
                <w:sz w:val="18"/>
                <w:szCs w:val="18"/>
              </w:rPr>
              <w:t>ERP nativo</w:t>
            </w:r>
          </w:p>
        </w:tc>
        <w:tc>
          <w:tcPr>
            <w:tcW w:w="1562" w:type="dxa"/>
            <w:tcMar>
              <w:top w:w="60" w:type="dxa"/>
              <w:left w:w="90" w:type="dxa"/>
              <w:bottom w:w="60" w:type="dxa"/>
              <w:right w:w="90" w:type="dxa"/>
            </w:tcMar>
            <w:vAlign w:val="center"/>
          </w:tcPr>
          <w:p w14:paraId="674041D2" w14:textId="77777777" w:rsidR="00EA1982" w:rsidRDefault="00000000" w:rsidP="00D55090">
            <w:pPr>
              <w:spacing w:line="240" w:lineRule="auto"/>
              <w:jc w:val="both"/>
            </w:pPr>
            <w:r>
              <w:rPr>
                <w:sz w:val="18"/>
                <w:szCs w:val="18"/>
              </w:rPr>
              <w:t>Módulo propio</w:t>
            </w:r>
          </w:p>
        </w:tc>
        <w:tc>
          <w:tcPr>
            <w:tcW w:w="1953" w:type="dxa"/>
            <w:tcMar>
              <w:top w:w="60" w:type="dxa"/>
              <w:left w:w="90" w:type="dxa"/>
              <w:bottom w:w="60" w:type="dxa"/>
              <w:right w:w="90" w:type="dxa"/>
            </w:tcMar>
            <w:vAlign w:val="center"/>
          </w:tcPr>
          <w:p w14:paraId="2729FB6B" w14:textId="77777777" w:rsidR="00EA1982" w:rsidRDefault="00000000" w:rsidP="00D55090">
            <w:pPr>
              <w:spacing w:line="240" w:lineRule="auto"/>
              <w:jc w:val="both"/>
            </w:pPr>
            <w:r>
              <w:rPr>
                <w:sz w:val="18"/>
                <w:szCs w:val="18"/>
              </w:rPr>
              <w:t>Básico</w:t>
            </w:r>
          </w:p>
        </w:tc>
        <w:tc>
          <w:tcPr>
            <w:tcW w:w="3518" w:type="dxa"/>
            <w:tcMar>
              <w:top w:w="60" w:type="dxa"/>
              <w:left w:w="90" w:type="dxa"/>
              <w:bottom w:w="60" w:type="dxa"/>
              <w:right w:w="90" w:type="dxa"/>
            </w:tcMar>
            <w:vAlign w:val="center"/>
          </w:tcPr>
          <w:p w14:paraId="109F0174" w14:textId="77777777" w:rsidR="00EA1982" w:rsidRDefault="00000000" w:rsidP="00D55090">
            <w:pPr>
              <w:spacing w:line="240" w:lineRule="auto"/>
              <w:jc w:val="both"/>
            </w:pPr>
            <w:r>
              <w:rPr>
                <w:sz w:val="18"/>
                <w:szCs w:val="18"/>
              </w:rPr>
              <w:t xml:space="preserve">Transaccional en tiempo real + kitting</w:t>
            </w:r>
          </w:p>
        </w:tc>
      </w:tr>
      <w:tr w:rsidR="00EA1982" w14:paraId="2E2A3706" w14:textId="77777777">
        <w:tc>
          <w:tcPr>
            <w:tcW w:w="1328" w:type="dxa"/>
            <w:tcMar>
              <w:top w:w="60" w:type="dxa"/>
              <w:left w:w="90" w:type="dxa"/>
              <w:bottom w:w="60" w:type="dxa"/>
              <w:right w:w="90" w:type="dxa"/>
            </w:tcMar>
            <w:vAlign w:val="center"/>
          </w:tcPr>
          <w:p w14:paraId="1DE71080" w14:textId="77777777" w:rsidR="00EA1982" w:rsidRDefault="00000000" w:rsidP="00D55090">
            <w:pPr>
              <w:spacing w:line="240" w:lineRule="auto"/>
              <w:jc w:val="both"/>
            </w:pPr>
            <w:r>
              <w:rPr>
                <w:sz w:val="18"/>
                <w:szCs w:val="18"/>
              </w:rPr>
              <w:t>Flujos</w:t>
            </w:r>
          </w:p>
        </w:tc>
        <w:tc>
          <w:tcPr>
            <w:tcW w:w="1719" w:type="dxa"/>
            <w:tcMar>
              <w:top w:w="60" w:type="dxa"/>
              <w:left w:w="90" w:type="dxa"/>
              <w:bottom w:w="60" w:type="dxa"/>
              <w:right w:w="90" w:type="dxa"/>
            </w:tcMar>
            <w:vAlign w:val="center"/>
          </w:tcPr>
          <w:p w14:paraId="4470C828" w14:textId="77777777" w:rsidR="00EA1982" w:rsidRDefault="00000000" w:rsidP="00D55090">
            <w:pPr>
              <w:spacing w:line="240" w:lineRule="auto"/>
              <w:jc w:val="both"/>
            </w:pPr>
            <w:r>
              <w:rPr>
                <w:sz w:val="18"/>
                <w:szCs w:val="18"/>
              </w:rPr>
              <w:t>Alta, con consultores</w:t>
            </w:r>
          </w:p>
        </w:tc>
        <w:tc>
          <w:tcPr>
            <w:tcW w:w="1562" w:type="dxa"/>
            <w:tcMar>
              <w:top w:w="60" w:type="dxa"/>
              <w:left w:w="90" w:type="dxa"/>
              <w:bottom w:w="60" w:type="dxa"/>
              <w:right w:w="90" w:type="dxa"/>
            </w:tcMar>
            <w:vAlign w:val="center"/>
          </w:tcPr>
          <w:p w14:paraId="35BB6F36" w14:textId="77777777" w:rsidR="00EA1982" w:rsidRDefault="00000000" w:rsidP="00D55090">
            <w:pPr>
              <w:spacing w:line="240" w:lineRule="auto"/>
              <w:jc w:val="both"/>
            </w:pPr>
            <w:r>
              <w:rPr>
                <w:sz w:val="18"/>
                <w:szCs w:val="18"/>
              </w:rPr>
              <w:t>Media, visual</w:t>
            </w:r>
          </w:p>
        </w:tc>
        <w:tc>
          <w:tcPr>
            <w:tcW w:w="1953" w:type="dxa"/>
            <w:tcMar>
              <w:top w:w="60" w:type="dxa"/>
              <w:left w:w="90" w:type="dxa"/>
              <w:bottom w:w="60" w:type="dxa"/>
              <w:right w:w="90" w:type="dxa"/>
            </w:tcMar>
            <w:vAlign w:val="center"/>
          </w:tcPr>
          <w:p w14:paraId="72A64BCC" w14:textId="77777777" w:rsidR="00EA1982" w:rsidRDefault="00000000" w:rsidP="00D55090">
            <w:pPr>
              <w:spacing w:line="240" w:lineRule="auto"/>
              <w:jc w:val="both"/>
            </w:pPr>
            <w:r>
              <w:rPr>
                <w:sz w:val="18"/>
                <w:szCs w:val="18"/>
              </w:rPr>
              <w:t>Baja, predefinidos</w:t>
            </w:r>
          </w:p>
        </w:tc>
        <w:tc>
          <w:tcPr>
            <w:tcW w:w="3518" w:type="dxa"/>
            <w:tcMar>
              <w:top w:w="60" w:type="dxa"/>
              <w:left w:w="90" w:type="dxa"/>
              <w:bottom w:w="60" w:type="dxa"/>
              <w:right w:w="90" w:type="dxa"/>
            </w:tcMar>
            <w:vAlign w:val="center"/>
          </w:tcPr>
          <w:p w14:paraId="70B6C180" w14:textId="77777777" w:rsidR="00EA1982" w:rsidRDefault="00000000" w:rsidP="00D55090">
            <w:pPr>
              <w:spacing w:line="240" w:lineRule="auto"/>
              <w:jc w:val="both"/>
            </w:pPr>
            <w:r>
              <w:rPr>
                <w:sz w:val="18"/>
                <w:szCs w:val="18"/>
              </w:rPr>
              <w:t>Motor propio configurable por el negocio</w:t>
            </w:r>
          </w:p>
        </w:tc>
      </w:tr>
      <w:tr w:rsidR="00EA1982" w14:paraId="6601C519" w14:textId="77777777">
        <w:tc>
          <w:tcPr>
            <w:tcW w:w="1328" w:type="dxa"/>
            <w:tcMar>
              <w:top w:w="60" w:type="dxa"/>
              <w:left w:w="90" w:type="dxa"/>
              <w:bottom w:w="60" w:type="dxa"/>
              <w:right w:w="90" w:type="dxa"/>
            </w:tcMar>
            <w:vAlign w:val="center"/>
          </w:tcPr>
          <w:p w14:paraId="248DADD5" w14:textId="77777777" w:rsidR="00EA1982" w:rsidRDefault="00000000" w:rsidP="00D55090">
            <w:pPr>
              <w:spacing w:line="240" w:lineRule="auto"/>
              <w:jc w:val="both"/>
            </w:pPr>
            <w:r>
              <w:rPr>
                <w:sz w:val="18"/>
                <w:szCs w:val="18"/>
              </w:rPr>
              <w:t>Cara al cliente</w:t>
            </w:r>
          </w:p>
        </w:tc>
        <w:tc>
          <w:tcPr>
            <w:tcW w:w="1719" w:type="dxa"/>
            <w:tcMar>
              <w:top w:w="60" w:type="dxa"/>
              <w:left w:w="90" w:type="dxa"/>
              <w:bottom w:w="60" w:type="dxa"/>
              <w:right w:w="90" w:type="dxa"/>
            </w:tcMar>
            <w:vAlign w:val="center"/>
          </w:tcPr>
          <w:p w14:paraId="6A52973F" w14:textId="77777777" w:rsidR="00EA1982" w:rsidRDefault="00000000" w:rsidP="00D55090">
            <w:pPr>
              <w:spacing w:line="240" w:lineRule="auto"/>
              <w:jc w:val="both"/>
            </w:pPr>
            <w:r>
              <w:rPr>
                <w:sz w:val="18"/>
                <w:szCs w:val="18"/>
              </w:rPr>
              <w:t>Portal de proveedor</w:t>
            </w:r>
          </w:p>
        </w:tc>
        <w:tc>
          <w:tcPr>
            <w:tcW w:w="1562" w:type="dxa"/>
            <w:tcMar>
              <w:top w:w="60" w:type="dxa"/>
              <w:left w:w="90" w:type="dxa"/>
              <w:bottom w:w="60" w:type="dxa"/>
              <w:right w:w="90" w:type="dxa"/>
            </w:tcMar>
            <w:vAlign w:val="center"/>
          </w:tcPr>
          <w:p w14:paraId="7D81480A" w14:textId="77777777" w:rsidR="00EA1982" w:rsidRDefault="00000000" w:rsidP="00D55090">
            <w:pPr>
              <w:spacing w:line="240" w:lineRule="auto"/>
              <w:jc w:val="both"/>
            </w:pPr>
            <w:r>
              <w:rPr>
                <w:sz w:val="18"/>
                <w:szCs w:val="18"/>
              </w:rPr>
              <w:t>Datos de sensor</w:t>
            </w:r>
          </w:p>
        </w:tc>
        <w:tc>
          <w:tcPr>
            <w:tcW w:w="1953" w:type="dxa"/>
            <w:tcMar>
              <w:top w:w="60" w:type="dxa"/>
              <w:left w:w="90" w:type="dxa"/>
              <w:bottom w:w="60" w:type="dxa"/>
              <w:right w:w="90" w:type="dxa"/>
            </w:tcMar>
            <w:vAlign w:val="center"/>
          </w:tcPr>
          <w:p w14:paraId="63B5A702" w14:textId="77777777" w:rsidR="00EA1982" w:rsidRDefault="00000000" w:rsidP="00D55090">
            <w:pPr>
              <w:spacing w:line="240" w:lineRule="auto"/>
              <w:jc w:val="both"/>
            </w:pPr>
            <w:r>
              <w:rPr>
                <w:sz w:val="18"/>
                <w:szCs w:val="18"/>
              </w:rPr>
              <w:t>Prácticamente inexistente</w:t>
            </w:r>
          </w:p>
        </w:tc>
        <w:tc>
          <w:tcPr>
            <w:tcW w:w="3518" w:type="dxa"/>
            <w:tcMar>
              <w:top w:w="60" w:type="dxa"/>
              <w:left w:w="90" w:type="dxa"/>
              <w:bottom w:w="60" w:type="dxa"/>
              <w:right w:w="90" w:type="dxa"/>
            </w:tcMar>
            <w:vAlign w:val="center"/>
          </w:tcPr>
          <w:p w14:paraId="4AD4EFD6" w14:textId="77777777" w:rsidR="00EA1982" w:rsidRDefault="00000000" w:rsidP="00D55090">
            <w:pPr>
              <w:spacing w:line="240" w:lineRule="auto"/>
              <w:jc w:val="both"/>
            </w:pPr>
            <w:r>
              <w:rPr>
                <w:sz w:val="18"/>
                <w:szCs w:val="18"/>
              </w:rPr>
              <w:t>Portal en dos niveles como producto comercial</w:t>
            </w:r>
          </w:p>
        </w:tc>
      </w:tr>
      <w:tr w:rsidR="00EA1982" w14:paraId="204E0250" w14:textId="77777777">
        <w:tc>
          <w:tcPr>
            <w:tcW w:w="1328" w:type="dxa"/>
            <w:tcMar>
              <w:top w:w="60" w:type="dxa"/>
              <w:left w:w="90" w:type="dxa"/>
              <w:bottom w:w="60" w:type="dxa"/>
              <w:right w:w="90" w:type="dxa"/>
            </w:tcMar>
            <w:vAlign w:val="center"/>
          </w:tcPr>
          <w:p w14:paraId="6CF3408C" w14:textId="77777777" w:rsidR="00EA1982" w:rsidRDefault="00000000" w:rsidP="00D55090">
            <w:pPr>
              <w:spacing w:line="240" w:lineRule="auto"/>
              <w:jc w:val="both"/>
            </w:pPr>
            <w:r>
              <w:rPr>
                <w:sz w:val="18"/>
                <w:szCs w:val="18"/>
              </w:rPr>
              <w:t>Costos</w:t>
            </w:r>
          </w:p>
        </w:tc>
        <w:tc>
          <w:tcPr>
            <w:tcW w:w="1719" w:type="dxa"/>
            <w:tcMar>
              <w:top w:w="60" w:type="dxa"/>
              <w:left w:w="90" w:type="dxa"/>
              <w:bottom w:w="60" w:type="dxa"/>
              <w:right w:w="90" w:type="dxa"/>
            </w:tcMar>
            <w:vAlign w:val="center"/>
          </w:tcPr>
          <w:p w14:paraId="4B002D59" w14:textId="77777777" w:rsidR="00EA1982" w:rsidRDefault="00000000" w:rsidP="00D55090">
            <w:pPr>
              <w:spacing w:line="240" w:lineRule="auto"/>
              <w:jc w:val="both"/>
            </w:pPr>
            <w:r>
              <w:rPr>
                <w:sz w:val="18"/>
                <w:szCs w:val="18"/>
              </w:rPr>
              <w:t>CAPEX elevado</w:t>
            </w:r>
          </w:p>
        </w:tc>
        <w:tc>
          <w:tcPr>
            <w:tcW w:w="1562" w:type="dxa"/>
            <w:tcMar>
              <w:top w:w="60" w:type="dxa"/>
              <w:left w:w="90" w:type="dxa"/>
              <w:bottom w:w="60" w:type="dxa"/>
              <w:right w:w="90" w:type="dxa"/>
            </w:tcMar>
            <w:vAlign w:val="center"/>
          </w:tcPr>
          <w:p w14:paraId="60D89E26" w14:textId="77777777" w:rsidR="00EA1982" w:rsidRDefault="00000000" w:rsidP="00D55090">
            <w:pPr>
              <w:spacing w:line="240" w:lineRule="auto"/>
              <w:jc w:val="both"/>
            </w:pPr>
            <w:r>
              <w:rPr>
                <w:sz w:val="18"/>
                <w:szCs w:val="18"/>
              </w:rPr>
              <w:t>SaaS por activo</w:t>
            </w:r>
          </w:p>
        </w:tc>
        <w:tc>
          <w:tcPr>
            <w:tcW w:w="1953" w:type="dxa"/>
            <w:tcMar>
              <w:top w:w="60" w:type="dxa"/>
              <w:left w:w="90" w:type="dxa"/>
              <w:bottom w:w="60" w:type="dxa"/>
              <w:right w:w="90" w:type="dxa"/>
            </w:tcMar>
            <w:vAlign w:val="center"/>
          </w:tcPr>
          <w:p w14:paraId="71380A71" w14:textId="77777777" w:rsidR="00EA1982" w:rsidRDefault="00000000" w:rsidP="00D55090">
            <w:pPr>
              <w:spacing w:line="240" w:lineRule="auto"/>
              <w:jc w:val="both"/>
            </w:pPr>
            <w:r>
              <w:rPr>
                <w:sz w:val="18"/>
                <w:szCs w:val="18"/>
              </w:rPr>
              <w:t>SaaS por usuario</w:t>
            </w:r>
          </w:p>
        </w:tc>
        <w:tc>
          <w:tcPr>
            <w:tcW w:w="3518" w:type="dxa"/>
            <w:tcMar>
              <w:top w:w="60" w:type="dxa"/>
              <w:left w:w="90" w:type="dxa"/>
              <w:bottom w:w="60" w:type="dxa"/>
              <w:right w:w="90" w:type="dxa"/>
            </w:tcMar>
            <w:vAlign w:val="center"/>
          </w:tcPr>
          <w:p w14:paraId="0DF58DCF" w14:textId="77777777" w:rsidR="00EA1982" w:rsidRDefault="00000000" w:rsidP="00D55090">
            <w:pPr>
              <w:spacing w:line="240" w:lineRule="auto"/>
              <w:jc w:val="both"/>
            </w:pPr>
            <w:r>
              <w:rPr>
                <w:sz w:val="18"/>
                <w:szCs w:val="18"/>
              </w:rPr>
              <w:t>Desarrollo propio, OPEX controlado</w:t>
            </w:r>
          </w:p>
        </w:tc>
      </w:tr>
    </w:tbl>
    <w:p w14:paraId="6BBB6ECF" w14:textId="77777777" w:rsidR="00EA1982" w:rsidRDefault="00000000" w:rsidP="00D55090">
      <w:pPr>
        <w:jc w:val="both"/>
      </w:pPr>
      <w:r>
        <w:rPr>
          <w:i/>
          <w:iCs/>
        </w:rPr>
        <w:t xml:space="preserve">Las herramientas tradicionales son excesivas y rígidas para un taller ágil; las de field service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p>
    <w:p w14:paraId="1096DA70" w14:textId="77777777" w:rsidR="00EA1982" w:rsidRDefault="00000000" w:rsidP="00D55090">
      <w:pPr>
        <w:pStyle w:val="Ttulo2"/>
        <w:jc w:val="both"/>
      </w:pPr>
      <w:bookmarkStart w:id="349" w:name="_Toc239181069"/>
      <w:bookmarkStart w:id="350" w:name="anexo-b-catálogo-consolidado-de-estados"/>
      <w:bookmarkEnd w:id="337"/>
      <w:bookmarkEnd w:id="348"/>
      <w:r>
        <w:t>Anexo B — Catálogo consolidado de estados</w:t>
      </w:r>
      <w:bookmarkEnd w:id="34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575"/>
        <w:gridCol w:w="5505"/>
      </w:tblGrid>
      <w:tr w:rsidR="00EA1982" w14:paraId="6A8A2D48" w14:textId="77777777">
        <w:trPr>
          <w:tblHeader/>
        </w:trPr>
        <w:tc>
          <w:tcPr>
            <w:tcW w:w="4575" w:type="dxa"/>
            <w:shd w:val="clear" w:color="auto" w:fill="1F7A5C"/>
            <w:tcMar>
              <w:top w:w="60" w:type="dxa"/>
              <w:left w:w="90" w:type="dxa"/>
              <w:bottom w:w="60" w:type="dxa"/>
              <w:right w:w="90" w:type="dxa"/>
            </w:tcMar>
            <w:vAlign w:val="center"/>
          </w:tcPr>
          <w:p w14:paraId="0646A912" w14:textId="77777777" w:rsidR="00EA1982" w:rsidRDefault="00000000" w:rsidP="00D55090">
            <w:pPr>
              <w:spacing w:line="240" w:lineRule="auto"/>
              <w:jc w:val="both"/>
            </w:pPr>
            <w:r>
              <w:rPr>
                <w:b/>
                <w:bCs/>
                <w:color w:val="FFFFFF"/>
                <w:sz w:val="18"/>
                <w:szCs w:val="18"/>
              </w:rPr>
              <w:t>Flujo</w:t>
            </w:r>
          </w:p>
        </w:tc>
        <w:tc>
          <w:tcPr>
            <w:tcW w:w="5505" w:type="dxa"/>
            <w:shd w:val="clear" w:color="auto" w:fill="1F7A5C"/>
            <w:tcMar>
              <w:top w:w="60" w:type="dxa"/>
              <w:left w:w="90" w:type="dxa"/>
              <w:bottom w:w="60" w:type="dxa"/>
              <w:right w:w="90" w:type="dxa"/>
            </w:tcMar>
            <w:vAlign w:val="center"/>
          </w:tcPr>
          <w:p w14:paraId="5FD0DBB9" w14:textId="77777777" w:rsidR="00EA1982" w:rsidRDefault="00000000" w:rsidP="00D55090">
            <w:pPr>
              <w:spacing w:line="240" w:lineRule="auto"/>
              <w:jc w:val="both"/>
            </w:pPr>
            <w:r>
              <w:rPr>
                <w:b/>
                <w:bCs/>
                <w:color w:val="FFFFFF"/>
                <w:sz w:val="18"/>
                <w:szCs w:val="18"/>
              </w:rPr>
              <w:t>Estados</w:t>
            </w:r>
          </w:p>
        </w:tc>
      </w:tr>
      <w:tr w:rsidR="00EA1982" w14:paraId="6414443F" w14:textId="77777777">
        <w:tc>
          <w:tcPr>
            <w:tcW w:w="4575" w:type="dxa"/>
            <w:tcMar>
              <w:top w:w="60" w:type="dxa"/>
              <w:left w:w="90" w:type="dxa"/>
              <w:bottom w:w="60" w:type="dxa"/>
              <w:right w:w="90" w:type="dxa"/>
            </w:tcMar>
            <w:vAlign w:val="center"/>
          </w:tcPr>
          <w:p w14:paraId="51F824A2" w14:textId="77777777" w:rsidR="00EA1982" w:rsidRDefault="00000000" w:rsidP="00D55090">
            <w:pPr>
              <w:spacing w:line="240" w:lineRule="auto"/>
              <w:jc w:val="both"/>
            </w:pPr>
            <w:r>
              <w:rPr>
                <w:sz w:val="18"/>
                <w:szCs w:val="18"/>
              </w:rPr>
              <w:t>Servicio técnico (as-built, 21 estados)</w:t>
            </w:r>
          </w:p>
        </w:tc>
        <w:tc>
          <w:tcPr>
            <w:tcW w:w="5505" w:type="dxa"/>
            <w:tcMar>
              <w:top w:w="60" w:type="dxa"/>
              <w:left w:w="90" w:type="dxa"/>
              <w:bottom w:w="60" w:type="dxa"/>
              <w:right w:w="90" w:type="dxa"/>
            </w:tcMar>
            <w:vAlign w:val="center"/>
          </w:tcPr>
          <w:p w14:paraId="37A22FE5" w14:textId="77777777" w:rsidR="00EA1982" w:rsidRDefault="00000000" w:rsidP="00D55090">
            <w:pPr>
              <w:spacing w:line="240" w:lineRule="auto"/>
              <w:jc w:val="both"/>
            </w:pPr>
            <w:r>
              <w:rPr>
                <w:sz w:val="18"/>
                <w:szCs w:val="18"/>
              </w:rPr>
              <w:t xml:space="preserve">OV asignada · Ticket creado · Remisión creada · Ingresado · Rev./Diagnostico · Notificado · Notificación a Compras · Notificación Comercial · En espera de SKU inventario · Notificación cliente · En Espera de Repuestos · En Proceso · Solicitado · Pendiente · Servicio externo · Continuación del proceso · Por Facturar · Liberación Comercial · Por Entregar / Sin facturar · Por Entregar · Finalizado</w:t>
            </w:r>
          </w:p>
        </w:tc>
      </w:tr>
      <w:tr w:rsidR="00EA1982" w14:paraId="2D5EB296" w14:textId="77777777">
        <w:tc>
          <w:tcPr>
            <w:tcW w:w="4575" w:type="dxa"/>
            <w:tcMar>
              <w:top w:w="60" w:type="dxa"/>
              <w:left w:w="90" w:type="dxa"/>
              <w:bottom w:w="60" w:type="dxa"/>
              <w:right w:w="90" w:type="dxa"/>
            </w:tcMar>
            <w:vAlign w:val="center"/>
          </w:tcPr>
          <w:p w14:paraId="788B1FD7" w14:textId="77777777" w:rsidR="00EA1982" w:rsidRDefault="00000000" w:rsidP="00D55090">
            <w:pPr>
              <w:spacing w:line="240" w:lineRule="auto"/>
              <w:jc w:val="both"/>
            </w:pPr>
            <w:r>
              <w:rPr>
                <w:sz w:val="18"/>
                <w:szCs w:val="18"/>
              </w:rPr>
              <w:t>Equipo nuevo (as-is, verificado en R05)</w:t>
            </w:r>
          </w:p>
        </w:tc>
        <w:tc>
          <w:tcPr>
            <w:tcW w:w="5505" w:type="dxa"/>
            <w:tcMar>
              <w:top w:w="60" w:type="dxa"/>
              <w:left w:w="90" w:type="dxa"/>
              <w:bottom w:w="60" w:type="dxa"/>
              <w:right w:w="90" w:type="dxa"/>
            </w:tcMar>
            <w:vAlign w:val="center"/>
          </w:tcPr>
          <w:p w14:paraId="0C517E15" w14:textId="77777777" w:rsidR="00EA1982" w:rsidRDefault="00000000" w:rsidP="00D55090">
            <w:pPr>
              <w:spacing w:line="240" w:lineRule="auto"/>
              <w:jc w:val="both"/>
            </w:pPr>
            <w:r>
              <w:rPr>
                <w:sz w:val="18"/>
                <w:szCs w:val="18"/>
              </w:rPr>
              <w:t xml:space="preserve">Ingresado · En Proceso · Notificado · Verificación </w:t>
            </w:r>
            <w:r>
              <w:rPr>
                <w:i/>
                <w:iCs/>
                <w:sz w:val="18"/>
                <w:szCs w:val="18"/>
              </w:rPr>
              <w:t>(sin salida)</w:t>
            </w:r>
            <w:r>
              <w:rPr>
                <w:sz w:val="18"/>
                <w:szCs w:val="18"/>
              </w:rPr>
              <w:t xml:space="preserve"> · Finalizado</w:t>
            </w:r>
          </w:p>
        </w:tc>
      </w:tr>
      <w:tr w:rsidR="00EA1982" w14:paraId="6615E3D8" w14:textId="77777777">
        <w:tc>
          <w:tcPr>
            <w:tcW w:w="4575" w:type="dxa"/>
            <w:tcMar>
              <w:top w:w="60" w:type="dxa"/>
              <w:left w:w="90" w:type="dxa"/>
              <w:bottom w:w="60" w:type="dxa"/>
              <w:right w:w="90" w:type="dxa"/>
            </w:tcMar>
            <w:vAlign w:val="center"/>
          </w:tcPr>
          <w:p w14:paraId="24F5FEDC" w14:textId="77777777" w:rsidR="00EA1982" w:rsidRDefault="00000000" w:rsidP="00D55090">
            <w:pPr>
              <w:spacing w:line="240" w:lineRule="auto"/>
              <w:jc w:val="both"/>
            </w:pPr>
            <w:r>
              <w:rPr>
                <w:sz w:val="18"/>
                <w:szCs w:val="18"/>
              </w:rPr>
              <w:t>Soporte remoto (as-is, verificado en R05)</w:t>
            </w:r>
          </w:p>
        </w:tc>
        <w:tc>
          <w:tcPr>
            <w:tcW w:w="5505" w:type="dxa"/>
            <w:tcMar>
              <w:top w:w="60" w:type="dxa"/>
              <w:left w:w="90" w:type="dxa"/>
              <w:bottom w:w="60" w:type="dxa"/>
              <w:right w:w="90" w:type="dxa"/>
            </w:tcMar>
            <w:vAlign w:val="center"/>
          </w:tcPr>
          <w:p w14:paraId="0C3EF3A6" w14:textId="77777777" w:rsidR="00EA1982" w:rsidRDefault="00000000" w:rsidP="00D55090">
            <w:pPr>
              <w:spacing w:line="240" w:lineRule="auto"/>
              <w:jc w:val="both"/>
            </w:pPr>
            <w:r>
              <w:rPr>
                <w:sz w:val="18"/>
                <w:szCs w:val="18"/>
              </w:rPr>
              <w:t>Solicitud Soporte · En Proceso · Pendiente · Finalizado</w:t>
            </w:r>
          </w:p>
        </w:tc>
      </w:tr>
      <w:tr w:rsidR="00EA1982" w14:paraId="2970AA31" w14:textId="77777777">
        <w:tc>
          <w:tcPr>
            <w:tcW w:w="4575" w:type="dxa"/>
            <w:tcMar>
              <w:top w:w="60" w:type="dxa"/>
              <w:left w:w="90" w:type="dxa"/>
              <w:bottom w:w="60" w:type="dxa"/>
              <w:right w:w="90" w:type="dxa"/>
            </w:tcMar>
            <w:vAlign w:val="center"/>
          </w:tcPr>
          <w:p w14:paraId="70D2CCAD" w14:textId="77777777" w:rsidR="00EA1982" w:rsidRDefault="00000000" w:rsidP="00D55090">
            <w:pPr>
              <w:spacing w:line="240" w:lineRule="auto"/>
              <w:jc w:val="both"/>
            </w:pPr>
            <w:r>
              <w:rPr>
                <w:sz w:val="18"/>
                <w:szCs w:val="18"/>
              </w:rPr>
              <w:t>Comercial (as-is, R05)</w:t>
            </w:r>
          </w:p>
        </w:tc>
        <w:tc>
          <w:tcPr>
            <w:tcW w:w="5505" w:type="dxa"/>
            <w:tcMar>
              <w:top w:w="60" w:type="dxa"/>
              <w:left w:w="90" w:type="dxa"/>
              <w:bottom w:w="60" w:type="dxa"/>
              <w:right w:w="90" w:type="dxa"/>
            </w:tcMar>
            <w:vAlign w:val="center"/>
          </w:tcPr>
          <w:p w14:paraId="620308AC" w14:textId="77777777" w:rsidR="00EA1982" w:rsidRDefault="00000000" w:rsidP="00D55090">
            <w:pPr>
              <w:spacing w:line="240" w:lineRule="auto"/>
              <w:jc w:val="both"/>
            </w:pPr>
            <w:r>
              <w:rPr>
                <w:sz w:val="18"/>
                <w:szCs w:val="18"/>
              </w:rPr>
              <w:t>Inicio · Evaluación Especificaciones · Ajuste Especificaciones · Cotización · Ajuste Cotización · Negociación · Fase Cierre · Cerrado Ganado · Cerrado Perdido</w:t>
            </w:r>
          </w:p>
        </w:tc>
      </w:tr>
      <w:tr w:rsidR="00EA1982" w14:paraId="230758E0" w14:textId="77777777">
        <w:tc>
          <w:tcPr>
            <w:tcW w:w="4575" w:type="dxa"/>
            <w:tcMar>
              <w:top w:w="60" w:type="dxa"/>
              <w:left w:w="90" w:type="dxa"/>
              <w:bottom w:w="60" w:type="dxa"/>
              <w:right w:w="90" w:type="dxa"/>
            </w:tcMar>
            <w:vAlign w:val="center"/>
          </w:tcPr>
          <w:p w14:paraId="623DEF5E" w14:textId="77777777" w:rsidR="00EA1982" w:rsidRPr="00D55090" w:rsidRDefault="00000000" w:rsidP="00D55090">
            <w:pPr>
              <w:spacing w:line="240" w:lineRule="auto"/>
              <w:jc w:val="both"/>
              <w:rPr>
                <w:lang w:val="en-US"/>
              </w:rPr>
            </w:pPr>
            <w:r>
              <w:rPr>
                <w:sz w:val="18"/>
                <w:szCs w:val="18"/>
                <w:lang w:val="en-US"/>
              </w:rPr>
              <w:t xml:space="preserve">Posible cliente (as-is, R05)</w:t>
            </w:r>
          </w:p>
        </w:tc>
        <w:tc>
          <w:tcPr>
            <w:tcW w:w="5505" w:type="dxa"/>
            <w:tcMar>
              <w:top w:w="60" w:type="dxa"/>
              <w:left w:w="90" w:type="dxa"/>
              <w:bottom w:w="60" w:type="dxa"/>
              <w:right w:w="90" w:type="dxa"/>
            </w:tcMar>
            <w:vAlign w:val="center"/>
          </w:tcPr>
          <w:p w14:paraId="7D14D39E" w14:textId="77777777" w:rsidR="00EA1982" w:rsidRDefault="00000000" w:rsidP="00D55090">
            <w:pPr>
              <w:spacing w:line="240" w:lineRule="auto"/>
              <w:jc w:val="both"/>
            </w:pPr>
            <w:r>
              <w:rPr>
                <w:sz w:val="18"/>
                <w:szCs w:val="18"/>
              </w:rPr>
              <w:t xml:space="preserve">Inicio · Asignar Responsable · Cualificación · No cualificado · Convertir a Trato</w:t>
            </w:r>
          </w:p>
        </w:tc>
      </w:tr>
      <w:tr w:rsidR="00EA1982" w14:paraId="6E560E50" w14:textId="77777777">
        <w:tc>
          <w:tcPr>
            <w:tcW w:w="4575" w:type="dxa"/>
            <w:tcMar>
              <w:top w:w="60" w:type="dxa"/>
              <w:left w:w="90" w:type="dxa"/>
              <w:bottom w:w="60" w:type="dxa"/>
              <w:right w:w="90" w:type="dxa"/>
            </w:tcMar>
            <w:vAlign w:val="center"/>
          </w:tcPr>
          <w:p w14:paraId="6BE9423E" w14:textId="77777777" w:rsidR="00EA1982" w:rsidRDefault="00000000" w:rsidP="00D55090">
            <w:pPr>
              <w:spacing w:line="240" w:lineRule="auto"/>
              <w:jc w:val="both"/>
            </w:pPr>
            <w:r>
              <w:rPr>
                <w:sz w:val="18"/>
                <w:szCs w:val="18"/>
              </w:rPr>
              <w:t>Taller (modelo objetivo)</w:t>
            </w:r>
          </w:p>
        </w:tc>
        <w:tc>
          <w:tcPr>
            <w:tcW w:w="5505" w:type="dxa"/>
            <w:tcMar>
              <w:top w:w="60" w:type="dxa"/>
              <w:left w:w="90" w:type="dxa"/>
              <w:bottom w:w="60" w:type="dxa"/>
              <w:right w:w="90" w:type="dxa"/>
            </w:tcMar>
            <w:vAlign w:val="center"/>
          </w:tcPr>
          <w:p w14:paraId="6E9F3F8E" w14:textId="77777777" w:rsidR="00EA1982" w:rsidRDefault="00000000" w:rsidP="00D55090">
            <w:pPr>
              <w:spacing w:line="240" w:lineRule="auto"/>
              <w:jc w:val="both"/>
            </w:pPr>
            <w:r>
              <w:rPr>
                <w:sz w:val="18"/>
                <w:szCs w:val="18"/>
              </w:rPr>
              <w:t>Recepción · Diagnóstico · Cotización pendiente · Espera de aprobación · Aprobado / Rechazado · Devolución sin reparar · Planificación · En ejecución ⇄ Pausa interna · Control de calidad · Embalaje listo · Entregado · Cerrado</w:t>
            </w:r>
          </w:p>
        </w:tc>
      </w:tr>
      <w:tr w:rsidR="00EA1982" w14:paraId="14CA1E55" w14:textId="77777777">
        <w:tc>
          <w:tcPr>
            <w:tcW w:w="4575" w:type="dxa"/>
            <w:tcMar>
              <w:top w:w="60" w:type="dxa"/>
              <w:left w:w="90" w:type="dxa"/>
              <w:bottom w:w="60" w:type="dxa"/>
              <w:right w:w="90" w:type="dxa"/>
            </w:tcMar>
            <w:vAlign w:val="center"/>
          </w:tcPr>
          <w:p w14:paraId="76700A45" w14:textId="77777777" w:rsidR="00EA1982" w:rsidRDefault="00000000" w:rsidP="00D55090">
            <w:pPr>
              <w:spacing w:line="240" w:lineRule="auto"/>
              <w:jc w:val="both"/>
            </w:pPr>
            <w:r>
              <w:rPr>
                <w:sz w:val="18"/>
                <w:szCs w:val="18"/>
              </w:rPr>
              <w:t xml:space="preserve">Sub-estados de pausa</w:t>
            </w:r>
          </w:p>
        </w:tc>
        <w:tc>
          <w:tcPr>
            <w:tcW w:w="5505" w:type="dxa"/>
            <w:tcMar>
              <w:top w:w="60" w:type="dxa"/>
              <w:left w:w="90" w:type="dxa"/>
              <w:bottom w:w="60" w:type="dxa"/>
              <w:right w:w="90" w:type="dxa"/>
            </w:tcMar>
            <w:vAlign w:val="center"/>
          </w:tcPr>
          <w:p w14:paraId="4346F8F8" w14:textId="77777777" w:rsidR="00EA1982" w:rsidRDefault="00000000" w:rsidP="00D55090">
            <w:pPr>
              <w:spacing w:line="240" w:lineRule="auto"/>
              <w:jc w:val="both"/>
            </w:pPr>
            <w:r>
              <w:rPr>
                <w:sz w:val="18"/>
                <w:szCs w:val="18"/>
              </w:rPr>
              <w:t>Espera de repuesto · Espera de cliente · Condiciones inseguras</w:t>
            </w:r>
          </w:p>
        </w:tc>
      </w:tr>
      <w:tr w:rsidR="00EA1982" w14:paraId="477985C2" w14:textId="77777777">
        <w:tc>
          <w:tcPr>
            <w:tcW w:w="4575" w:type="dxa"/>
            <w:tcMar>
              <w:top w:w="60" w:type="dxa"/>
              <w:left w:w="90" w:type="dxa"/>
              <w:bottom w:w="60" w:type="dxa"/>
              <w:right w:w="90" w:type="dxa"/>
            </w:tcMar>
            <w:vAlign w:val="center"/>
          </w:tcPr>
          <w:p w14:paraId="28FA6D5C" w14:textId="77777777" w:rsidR="00EA1982" w:rsidRDefault="00000000" w:rsidP="00D55090">
            <w:pPr>
              <w:spacing w:line="240" w:lineRule="auto"/>
              <w:jc w:val="both"/>
            </w:pPr>
            <w:r>
              <w:rPr>
                <w:sz w:val="18"/>
                <w:szCs w:val="18"/>
              </w:rPr>
              <w:t>Portal de cliente (R03)</w:t>
            </w:r>
          </w:p>
        </w:tc>
        <w:tc>
          <w:tcPr>
            <w:tcW w:w="5505" w:type="dxa"/>
            <w:tcMar>
              <w:top w:w="60" w:type="dxa"/>
              <w:left w:w="90" w:type="dxa"/>
              <w:bottom w:w="60" w:type="dxa"/>
              <w:right w:w="90" w:type="dxa"/>
            </w:tcMar>
            <w:vAlign w:val="center"/>
          </w:tcPr>
          <w:p w14:paraId="2A422B07" w14:textId="77777777" w:rsidR="00EA1982" w:rsidRDefault="00000000" w:rsidP="00D55090">
            <w:pPr>
              <w:spacing w:line="240" w:lineRule="auto"/>
              <w:jc w:val="both"/>
            </w:pPr>
            <w:r>
              <w:rPr>
                <w:sz w:val="18"/>
                <w:szCs w:val="18"/>
              </w:rPr>
              <w:t>Recibido · Diagnosticando · Esperando tu aprobación · Reparando · Listo para entrega · Entregado — lenguaje llano, sin correspondencia uno a uno con los estados internos</w:t>
            </w:r>
          </w:p>
        </w:tc>
      </w:tr>
    </w:tbl>
    <w:p w14:paraId="1C0D31A1" w14:textId="77777777" w:rsidR="00EA1982" w:rsidRDefault="00000000" w:rsidP="00D55090">
      <w:pPr>
        <w:pStyle w:val="Ttulo3"/>
        <w:jc w:val="both"/>
      </w:pPr>
      <w:bookmarkStart w:id="351" w:name="_Toc239181070"/>
      <w:bookmarkStart w:id="352" w:name="X8ff7b376c3be3c3a68bdd69923be5b0100c3185"/>
      <w:r>
        <w:t>B.1 Estados por área que los mueve [AS-BUILT]</w:t>
      </w:r>
      <w:bookmarkEnd w:id="35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81"/>
        <w:gridCol w:w="7599"/>
      </w:tblGrid>
      <w:tr w:rsidR="00EA1982" w14:paraId="0D98D68E" w14:textId="77777777">
        <w:trPr>
          <w:tblHeader/>
        </w:trPr>
        <w:tc>
          <w:tcPr>
            <w:tcW w:w="2481" w:type="dxa"/>
            <w:shd w:val="clear" w:color="auto" w:fill="1F7A5C"/>
            <w:tcMar>
              <w:top w:w="60" w:type="dxa"/>
              <w:left w:w="90" w:type="dxa"/>
              <w:bottom w:w="60" w:type="dxa"/>
              <w:right w:w="90" w:type="dxa"/>
            </w:tcMar>
            <w:vAlign w:val="center"/>
          </w:tcPr>
          <w:p w14:paraId="4135B246" w14:textId="77777777" w:rsidR="00EA1982" w:rsidRDefault="00000000" w:rsidP="00D55090">
            <w:pPr>
              <w:spacing w:line="240" w:lineRule="auto"/>
              <w:jc w:val="both"/>
            </w:pPr>
            <w:r>
              <w:rPr>
                <w:b/>
                <w:bCs/>
                <w:color w:val="FFFFFF"/>
                <w:sz w:val="18"/>
                <w:szCs w:val="18"/>
              </w:rPr>
              <w:t>Área</w:t>
            </w:r>
          </w:p>
        </w:tc>
        <w:tc>
          <w:tcPr>
            <w:tcW w:w="7599" w:type="dxa"/>
            <w:shd w:val="clear" w:color="auto" w:fill="1F7A5C"/>
            <w:tcMar>
              <w:top w:w="60" w:type="dxa"/>
              <w:left w:w="90" w:type="dxa"/>
              <w:bottom w:w="60" w:type="dxa"/>
              <w:right w:w="90" w:type="dxa"/>
            </w:tcMar>
            <w:vAlign w:val="center"/>
          </w:tcPr>
          <w:p w14:paraId="4404F787" w14:textId="77777777" w:rsidR="00EA1982" w:rsidRDefault="00000000" w:rsidP="00D55090">
            <w:pPr>
              <w:spacing w:line="240" w:lineRule="auto"/>
              <w:jc w:val="both"/>
            </w:pPr>
            <w:r>
              <w:rPr>
                <w:b/>
                <w:bCs/>
                <w:color w:val="FFFFFF"/>
                <w:sz w:val="18"/>
                <w:szCs w:val="18"/>
              </w:rPr>
              <w:t xml:space="preserve">Estados desde los que esa área mueve el ticket</w:t>
            </w:r>
          </w:p>
        </w:tc>
      </w:tr>
      <w:tr w:rsidR="00EA1982" w14:paraId="115FBD10" w14:textId="77777777">
        <w:tc>
          <w:tcPr>
            <w:tcW w:w="2481" w:type="dxa"/>
            <w:tcMar>
              <w:top w:w="60" w:type="dxa"/>
              <w:left w:w="90" w:type="dxa"/>
              <w:bottom w:w="60" w:type="dxa"/>
              <w:right w:w="90" w:type="dxa"/>
            </w:tcMar>
            <w:vAlign w:val="center"/>
          </w:tcPr>
          <w:p w14:paraId="3B6BB744" w14:textId="77777777" w:rsidR="00EA1982" w:rsidRDefault="00000000" w:rsidP="00D55090">
            <w:pPr>
              <w:spacing w:line="240" w:lineRule="auto"/>
              <w:jc w:val="both"/>
            </w:pPr>
            <w:r>
              <w:rPr>
                <w:sz w:val="18"/>
                <w:szCs w:val="18"/>
              </w:rPr>
              <w:t>Comercial</w:t>
            </w:r>
          </w:p>
        </w:tc>
        <w:tc>
          <w:tcPr>
            <w:tcW w:w="7599" w:type="dxa"/>
            <w:tcMar>
              <w:top w:w="60" w:type="dxa"/>
              <w:left w:w="90" w:type="dxa"/>
              <w:bottom w:w="60" w:type="dxa"/>
              <w:right w:w="90" w:type="dxa"/>
            </w:tcMar>
            <w:vAlign w:val="center"/>
          </w:tcPr>
          <w:p w14:paraId="2E626F97" w14:textId="77777777" w:rsidR="00EA1982" w:rsidRDefault="00000000" w:rsidP="00D55090">
            <w:pPr>
              <w:spacing w:line="240" w:lineRule="auto"/>
              <w:jc w:val="both"/>
            </w:pPr>
            <w:r>
              <w:rPr>
                <w:sz w:val="18"/>
                <w:szCs w:val="18"/>
              </w:rPr>
              <w:t xml:space="preserve">OV asignada · Ticket creado · Remisión creada · Notificación Comercial · Notificación cliente · En espera de SKU inventario · Continuación del proceso · Por Facturar · Liberación Comercial</w:t>
            </w:r>
          </w:p>
        </w:tc>
      </w:tr>
      <w:tr w:rsidR="00EA1982" w14:paraId="0B47C311" w14:textId="77777777">
        <w:tc>
          <w:tcPr>
            <w:tcW w:w="2481" w:type="dxa"/>
            <w:tcMar>
              <w:top w:w="60" w:type="dxa"/>
              <w:left w:w="90" w:type="dxa"/>
              <w:bottom w:w="60" w:type="dxa"/>
              <w:right w:w="90" w:type="dxa"/>
            </w:tcMar>
            <w:vAlign w:val="center"/>
          </w:tcPr>
          <w:p w14:paraId="20E4D40C" w14:textId="77777777" w:rsidR="00EA1982" w:rsidRDefault="00000000" w:rsidP="00D55090">
            <w:pPr>
              <w:spacing w:line="240" w:lineRule="auto"/>
              <w:jc w:val="both"/>
            </w:pPr>
            <w:r>
              <w:rPr>
                <w:sz w:val="18"/>
                <w:szCs w:val="18"/>
              </w:rPr>
              <w:lastRenderedPageBreak/>
              <w:t>Servicio Técnico</w:t>
            </w:r>
          </w:p>
        </w:tc>
        <w:tc>
          <w:tcPr>
            <w:tcW w:w="7599" w:type="dxa"/>
            <w:tcMar>
              <w:top w:w="60" w:type="dxa"/>
              <w:left w:w="90" w:type="dxa"/>
              <w:bottom w:w="60" w:type="dxa"/>
              <w:right w:w="90" w:type="dxa"/>
            </w:tcMar>
            <w:vAlign w:val="center"/>
          </w:tcPr>
          <w:p w14:paraId="05A7A3E9" w14:textId="77777777" w:rsidR="00EA1982" w:rsidRDefault="00000000" w:rsidP="00D55090">
            <w:pPr>
              <w:spacing w:line="240" w:lineRule="auto"/>
              <w:jc w:val="both"/>
            </w:pPr>
            <w:r>
              <w:rPr>
                <w:sz w:val="18"/>
                <w:szCs w:val="18"/>
              </w:rPr>
              <w:t>Ingresado · Rev./Diagnostico · Notificado · En Proceso · Solicitado · Pendiente · Servicio externo · Por Entregar / Sin facturar · Por Entregar</w:t>
            </w:r>
          </w:p>
        </w:tc>
      </w:tr>
      <w:tr w:rsidR="00EA1982" w14:paraId="2ECA1C57" w14:textId="77777777">
        <w:tc>
          <w:tcPr>
            <w:tcW w:w="2481" w:type="dxa"/>
            <w:tcMar>
              <w:top w:w="60" w:type="dxa"/>
              <w:left w:w="90" w:type="dxa"/>
              <w:bottom w:w="60" w:type="dxa"/>
              <w:right w:w="90" w:type="dxa"/>
            </w:tcMar>
            <w:vAlign w:val="center"/>
          </w:tcPr>
          <w:p w14:paraId="5B13171A" w14:textId="77777777" w:rsidR="00EA1982" w:rsidRDefault="00000000" w:rsidP="00D55090">
            <w:pPr>
              <w:spacing w:line="240" w:lineRule="auto"/>
              <w:jc w:val="both"/>
            </w:pPr>
            <w:r>
              <w:rPr>
                <w:sz w:val="18"/>
                <w:szCs w:val="18"/>
              </w:rPr>
              <w:t>Compras</w:t>
            </w:r>
          </w:p>
        </w:tc>
        <w:tc>
          <w:tcPr>
            <w:tcW w:w="7599" w:type="dxa"/>
            <w:tcMar>
              <w:top w:w="60" w:type="dxa"/>
              <w:left w:w="90" w:type="dxa"/>
              <w:bottom w:w="60" w:type="dxa"/>
              <w:right w:w="90" w:type="dxa"/>
            </w:tcMar>
            <w:vAlign w:val="center"/>
          </w:tcPr>
          <w:p w14:paraId="066A1591" w14:textId="77777777" w:rsidR="00EA1982" w:rsidRDefault="00000000" w:rsidP="00D55090">
            <w:pPr>
              <w:spacing w:line="240" w:lineRule="auto"/>
              <w:jc w:val="both"/>
            </w:pPr>
            <w:r>
              <w:rPr>
                <w:sz w:val="18"/>
                <w:szCs w:val="18"/>
              </w:rPr>
              <w:t>Notificación a Compras · En Espera de Repuestos</w:t>
            </w:r>
          </w:p>
        </w:tc>
      </w:tr>
      <w:tr w:rsidR="00EA1982" w14:paraId="3192230D" w14:textId="77777777">
        <w:tc>
          <w:tcPr>
            <w:tcW w:w="2481" w:type="dxa"/>
            <w:tcMar>
              <w:top w:w="60" w:type="dxa"/>
              <w:left w:w="90" w:type="dxa"/>
              <w:bottom w:w="60" w:type="dxa"/>
              <w:right w:w="90" w:type="dxa"/>
            </w:tcMar>
            <w:vAlign w:val="center"/>
          </w:tcPr>
          <w:p w14:paraId="1AAE0615" w14:textId="77777777" w:rsidR="00EA1982" w:rsidRDefault="00000000" w:rsidP="00D55090">
            <w:pPr>
              <w:spacing w:line="240" w:lineRule="auto"/>
              <w:jc w:val="both"/>
            </w:pPr>
            <w:r>
              <w:rPr>
                <w:sz w:val="18"/>
                <w:szCs w:val="18"/>
              </w:rPr>
              <w:t>— (terminal)</w:t>
            </w:r>
          </w:p>
        </w:tc>
        <w:tc>
          <w:tcPr>
            <w:tcW w:w="7599" w:type="dxa"/>
            <w:tcMar>
              <w:top w:w="60" w:type="dxa"/>
              <w:left w:w="90" w:type="dxa"/>
              <w:bottom w:w="60" w:type="dxa"/>
              <w:right w:w="90" w:type="dxa"/>
            </w:tcMar>
            <w:vAlign w:val="center"/>
          </w:tcPr>
          <w:p w14:paraId="212C0A41" w14:textId="77777777" w:rsidR="00EA1982" w:rsidRDefault="00000000" w:rsidP="00D55090">
            <w:pPr>
              <w:spacing w:line="240" w:lineRule="auto"/>
              <w:jc w:val="both"/>
            </w:pPr>
            <w:r>
              <w:rPr>
                <w:sz w:val="18"/>
                <w:szCs w:val="18"/>
              </w:rPr>
              <w:t>Finalizado</w:t>
            </w:r>
          </w:p>
        </w:tc>
      </w:tr>
    </w:tbl>
    <w:p w14:paraId="4E576F7B" w14:textId="77777777" w:rsidR="00EA1982" w:rsidRDefault="00000000" w:rsidP="00D55090">
      <w:pPr>
        <w:pStyle w:val="Ttulo3"/>
        <w:jc w:val="both"/>
      </w:pPr>
      <w:bookmarkStart w:id="353" w:name="_Toc239181071"/>
      <w:bookmarkStart w:id="354" w:name="X4d4369d808fefdf5d9a7dc291790d7ad45bb829"/>
      <w:bookmarkEnd w:id="352"/>
      <w:r>
        <w:t>B.3 Estados sin salida, en todos los flujos [R05]</w:t>
      </w:r>
      <w:bookmarkEnd w:id="35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69"/>
        <w:gridCol w:w="3405"/>
        <w:gridCol w:w="3406"/>
      </w:tblGrid>
      <w:tr w:rsidR="00EA1982" w14:paraId="1554305F" w14:textId="77777777">
        <w:trPr>
          <w:tblHeader/>
        </w:trPr>
        <w:tc>
          <w:tcPr>
            <w:tcW w:w="3269" w:type="dxa"/>
            <w:shd w:val="clear" w:color="auto" w:fill="1F7A5C"/>
            <w:tcMar>
              <w:top w:w="60" w:type="dxa"/>
              <w:left w:w="90" w:type="dxa"/>
              <w:bottom w:w="60" w:type="dxa"/>
              <w:right w:w="90" w:type="dxa"/>
            </w:tcMar>
            <w:vAlign w:val="center"/>
          </w:tcPr>
          <w:p w14:paraId="0B5C9FA6" w14:textId="77777777" w:rsidR="00EA1982" w:rsidRDefault="00000000" w:rsidP="00D55090">
            <w:pPr>
              <w:spacing w:line="240" w:lineRule="auto"/>
              <w:jc w:val="both"/>
            </w:pPr>
            <w:r>
              <w:rPr>
                <w:b/>
                <w:bCs/>
                <w:color w:val="FFFFFF"/>
                <w:sz w:val="18"/>
                <w:szCs w:val="18"/>
              </w:rPr>
              <w:t>Flujo</w:t>
            </w:r>
          </w:p>
        </w:tc>
        <w:tc>
          <w:tcPr>
            <w:tcW w:w="3405" w:type="dxa"/>
            <w:shd w:val="clear" w:color="auto" w:fill="1F7A5C"/>
            <w:tcMar>
              <w:top w:w="60" w:type="dxa"/>
              <w:left w:w="90" w:type="dxa"/>
              <w:bottom w:w="60" w:type="dxa"/>
              <w:right w:w="90" w:type="dxa"/>
            </w:tcMar>
            <w:vAlign w:val="center"/>
          </w:tcPr>
          <w:p w14:paraId="7B654E3C" w14:textId="77777777" w:rsidR="00EA1982" w:rsidRDefault="00000000" w:rsidP="00D55090">
            <w:pPr>
              <w:spacing w:line="240" w:lineRule="auto"/>
              <w:jc w:val="both"/>
            </w:pPr>
            <w:r>
              <w:rPr>
                <w:b/>
                <w:bCs/>
                <w:color w:val="FFFFFF"/>
                <w:sz w:val="18"/>
                <w:szCs w:val="18"/>
              </w:rPr>
              <w:t>Estado</w:t>
            </w:r>
          </w:p>
        </w:tc>
        <w:tc>
          <w:tcPr>
            <w:tcW w:w="3406" w:type="dxa"/>
            <w:shd w:val="clear" w:color="auto" w:fill="1F7A5C"/>
            <w:tcMar>
              <w:top w:w="60" w:type="dxa"/>
              <w:left w:w="90" w:type="dxa"/>
              <w:bottom w:w="60" w:type="dxa"/>
              <w:right w:w="90" w:type="dxa"/>
            </w:tcMar>
            <w:vAlign w:val="center"/>
          </w:tcPr>
          <w:p w14:paraId="78775711" w14:textId="77777777" w:rsidR="00EA1982" w:rsidRDefault="00000000" w:rsidP="00D55090">
            <w:pPr>
              <w:spacing w:line="240" w:lineRule="auto"/>
              <w:jc w:val="both"/>
            </w:pPr>
            <w:r>
              <w:rPr>
                <w:b/>
                <w:bCs/>
                <w:color w:val="FFFFFF"/>
                <w:sz w:val="18"/>
                <w:szCs w:val="18"/>
              </w:rPr>
              <w:t>Naturaleza</w:t>
            </w:r>
          </w:p>
        </w:tc>
      </w:tr>
      <w:tr w:rsidR="00EA1982" w14:paraId="3931C05F" w14:textId="77777777">
        <w:tc>
          <w:tcPr>
            <w:tcW w:w="3269" w:type="dxa"/>
            <w:tcMar>
              <w:top w:w="60" w:type="dxa"/>
              <w:left w:w="90" w:type="dxa"/>
              <w:bottom w:w="60" w:type="dxa"/>
              <w:right w:w="90" w:type="dxa"/>
            </w:tcMar>
            <w:vAlign w:val="center"/>
          </w:tcPr>
          <w:p w14:paraId="59D07677" w14:textId="77777777" w:rsidR="00EA1982" w:rsidRDefault="00000000" w:rsidP="00D55090">
            <w:pPr>
              <w:spacing w:line="240" w:lineRule="auto"/>
              <w:jc w:val="both"/>
            </w:pPr>
            <w:r>
              <w:rPr>
                <w:sz w:val="18"/>
                <w:szCs w:val="18"/>
              </w:rPr>
              <w:t>Servicio técnico</w:t>
            </w:r>
          </w:p>
        </w:tc>
        <w:tc>
          <w:tcPr>
            <w:tcW w:w="3405" w:type="dxa"/>
            <w:tcMar>
              <w:top w:w="60" w:type="dxa"/>
              <w:left w:w="90" w:type="dxa"/>
              <w:bottom w:w="60" w:type="dxa"/>
              <w:right w:w="90" w:type="dxa"/>
            </w:tcMar>
            <w:vAlign w:val="center"/>
          </w:tcPr>
          <w:p w14:paraId="2D5D97C9" w14:textId="77777777" w:rsidR="00EA1982" w:rsidRDefault="00000000" w:rsidP="00D55090">
            <w:pPr>
              <w:spacing w:line="240" w:lineRule="auto"/>
              <w:jc w:val="both"/>
            </w:pPr>
            <w:r>
              <w:rPr>
                <w:sz w:val="18"/>
                <w:szCs w:val="18"/>
              </w:rPr>
              <w:t>En Espera de Repuestos · Solicitado · Servicio externo · En espera de SKU inventario</w:t>
            </w:r>
          </w:p>
        </w:tc>
        <w:tc>
          <w:tcPr>
            <w:tcW w:w="3406" w:type="dxa"/>
            <w:tcMar>
              <w:top w:w="60" w:type="dxa"/>
              <w:left w:w="90" w:type="dxa"/>
              <w:bottom w:w="60" w:type="dxa"/>
              <w:right w:w="90" w:type="dxa"/>
            </w:tcMar>
            <w:vAlign w:val="center"/>
          </w:tcPr>
          <w:p w14:paraId="7A94CAB7" w14:textId="77777777" w:rsidR="00EA1982" w:rsidRDefault="00000000" w:rsidP="00D55090">
            <w:pPr>
              <w:spacing w:line="240" w:lineRule="auto"/>
              <w:jc w:val="both"/>
            </w:pPr>
            <w:r>
              <w:rPr>
                <w:sz w:val="18"/>
                <w:szCs w:val="18"/>
              </w:rPr>
              <w:t>Una sola salida, dependiente de un suceso externo (M1.3.4).</w:t>
            </w:r>
          </w:p>
        </w:tc>
      </w:tr>
      <w:tr w:rsidR="00EA1982" w14:paraId="7F85C516" w14:textId="77777777">
        <w:tc>
          <w:tcPr>
            <w:tcW w:w="3269" w:type="dxa"/>
            <w:tcMar>
              <w:top w:w="60" w:type="dxa"/>
              <w:left w:w="90" w:type="dxa"/>
              <w:bottom w:w="60" w:type="dxa"/>
              <w:right w:w="90" w:type="dxa"/>
            </w:tcMar>
            <w:vAlign w:val="center"/>
          </w:tcPr>
          <w:p w14:paraId="44ADD9F3" w14:textId="77777777" w:rsidR="00EA1982" w:rsidRDefault="00000000" w:rsidP="00D55090">
            <w:pPr>
              <w:spacing w:line="240" w:lineRule="auto"/>
              <w:jc w:val="both"/>
            </w:pPr>
            <w:r>
              <w:rPr>
                <w:sz w:val="18"/>
                <w:szCs w:val="18"/>
              </w:rPr>
              <w:t>Equipo nuevo</w:t>
            </w:r>
          </w:p>
        </w:tc>
        <w:tc>
          <w:tcPr>
            <w:tcW w:w="3405" w:type="dxa"/>
            <w:tcMar>
              <w:top w:w="60" w:type="dxa"/>
              <w:left w:w="90" w:type="dxa"/>
              <w:bottom w:w="60" w:type="dxa"/>
              <w:right w:w="90" w:type="dxa"/>
            </w:tcMar>
            <w:vAlign w:val="center"/>
          </w:tcPr>
          <w:p w14:paraId="5C8F0628" w14:textId="77777777" w:rsidR="00EA1982" w:rsidRDefault="00000000" w:rsidP="00D55090">
            <w:pPr>
              <w:spacing w:line="240" w:lineRule="auto"/>
              <w:jc w:val="both"/>
            </w:pPr>
            <w:r>
              <w:rPr>
                <w:sz w:val="18"/>
                <w:szCs w:val="18"/>
              </w:rPr>
              <w:t>Verificación</w:t>
            </w:r>
          </w:p>
        </w:tc>
        <w:tc>
          <w:tcPr>
            <w:tcW w:w="3406" w:type="dxa"/>
            <w:tcMar>
              <w:top w:w="60" w:type="dxa"/>
              <w:left w:w="90" w:type="dxa"/>
              <w:bottom w:w="60" w:type="dxa"/>
              <w:right w:w="90" w:type="dxa"/>
            </w:tcMar>
            <w:vAlign w:val="center"/>
          </w:tcPr>
          <w:p w14:paraId="75EC2649" w14:textId="77777777" w:rsidR="00EA1982" w:rsidRDefault="00000000" w:rsidP="00D55090">
            <w:pPr>
              <w:spacing w:line="240" w:lineRule="auto"/>
              <w:jc w:val="both"/>
            </w:pPr>
            <w:r>
              <w:rPr>
                <w:sz w:val="18"/>
                <w:szCs w:val="18"/>
              </w:rPr>
              <w:t>Ninguna salida (M1.4).</w:t>
            </w:r>
          </w:p>
        </w:tc>
      </w:tr>
      <w:tr w:rsidR="00EA1982" w14:paraId="398F5EFD" w14:textId="77777777">
        <w:tc>
          <w:tcPr>
            <w:tcW w:w="3269" w:type="dxa"/>
            <w:tcMar>
              <w:top w:w="60" w:type="dxa"/>
              <w:left w:w="90" w:type="dxa"/>
              <w:bottom w:w="60" w:type="dxa"/>
              <w:right w:w="90" w:type="dxa"/>
            </w:tcMar>
            <w:vAlign w:val="center"/>
          </w:tcPr>
          <w:p w14:paraId="49E6E5E3" w14:textId="77777777" w:rsidR="00EA1982" w:rsidRDefault="00000000" w:rsidP="00D55090">
            <w:pPr>
              <w:spacing w:line="240" w:lineRule="auto"/>
              <w:jc w:val="both"/>
            </w:pPr>
            <w:r>
              <w:rPr>
                <w:sz w:val="18"/>
                <w:szCs w:val="18"/>
              </w:rPr>
              <w:t>Servicio técnico · equipo nuevo · soporte remoto</w:t>
            </w:r>
          </w:p>
        </w:tc>
        <w:tc>
          <w:tcPr>
            <w:tcW w:w="3405" w:type="dxa"/>
            <w:tcMar>
              <w:top w:w="60" w:type="dxa"/>
              <w:left w:w="90" w:type="dxa"/>
              <w:bottom w:w="60" w:type="dxa"/>
              <w:right w:w="90" w:type="dxa"/>
            </w:tcMar>
            <w:vAlign w:val="center"/>
          </w:tcPr>
          <w:p w14:paraId="3A0E09E9" w14:textId="77777777" w:rsidR="00EA1982" w:rsidRDefault="00000000" w:rsidP="00D55090">
            <w:pPr>
              <w:spacing w:line="240" w:lineRule="auto"/>
              <w:jc w:val="both"/>
            </w:pPr>
            <w:r>
              <w:rPr>
                <w:sz w:val="18"/>
                <w:szCs w:val="18"/>
              </w:rPr>
              <w:t>Finalizado</w:t>
            </w:r>
          </w:p>
        </w:tc>
        <w:tc>
          <w:tcPr>
            <w:tcW w:w="3406" w:type="dxa"/>
            <w:tcMar>
              <w:top w:w="60" w:type="dxa"/>
              <w:left w:w="90" w:type="dxa"/>
              <w:bottom w:w="60" w:type="dxa"/>
              <w:right w:w="90" w:type="dxa"/>
            </w:tcMar>
            <w:vAlign w:val="center"/>
          </w:tcPr>
          <w:p w14:paraId="479EFE52" w14:textId="77777777" w:rsidR="00EA1982" w:rsidRDefault="00000000" w:rsidP="00D55090">
            <w:pPr>
              <w:spacing w:line="240" w:lineRule="auto"/>
              <w:jc w:val="both"/>
            </w:pPr>
            <w:r>
              <w:rPr>
                <w:sz w:val="18"/>
                <w:szCs w:val="18"/>
              </w:rPr>
              <w:t>Terminal por diseño, pero mezcla terminado y abandonado (M1.10).</w:t>
            </w:r>
          </w:p>
        </w:tc>
      </w:tr>
      <w:tr w:rsidR="00EA1982" w14:paraId="4151DBBE" w14:textId="77777777">
        <w:tc>
          <w:tcPr>
            <w:tcW w:w="3269" w:type="dxa"/>
            <w:tcMar>
              <w:top w:w="60" w:type="dxa"/>
              <w:left w:w="90" w:type="dxa"/>
              <w:bottom w:w="60" w:type="dxa"/>
              <w:right w:w="90" w:type="dxa"/>
            </w:tcMar>
            <w:vAlign w:val="center"/>
          </w:tcPr>
          <w:p w14:paraId="4C3BE986" w14:textId="77777777" w:rsidR="00EA1982" w:rsidRDefault="00000000" w:rsidP="00D55090">
            <w:pPr>
              <w:spacing w:line="240" w:lineRule="auto"/>
              <w:jc w:val="both"/>
            </w:pPr>
            <w:r>
              <w:rPr>
                <w:sz w:val="18"/>
                <w:szCs w:val="18"/>
              </w:rPr>
              <w:t>Comercial</w:t>
            </w:r>
          </w:p>
        </w:tc>
        <w:tc>
          <w:tcPr>
            <w:tcW w:w="3405" w:type="dxa"/>
            <w:tcMar>
              <w:top w:w="60" w:type="dxa"/>
              <w:left w:w="90" w:type="dxa"/>
              <w:bottom w:w="60" w:type="dxa"/>
              <w:right w:w="90" w:type="dxa"/>
            </w:tcMar>
            <w:vAlign w:val="center"/>
          </w:tcPr>
          <w:p w14:paraId="317A9CD0" w14:textId="77777777" w:rsidR="00EA1982" w:rsidRDefault="00000000" w:rsidP="00D55090">
            <w:pPr>
              <w:spacing w:line="240" w:lineRule="auto"/>
              <w:jc w:val="both"/>
            </w:pPr>
            <w:r>
              <w:rPr>
                <w:sz w:val="18"/>
                <w:szCs w:val="18"/>
              </w:rPr>
              <w:t>Cerrado Ganado · Cerrado Perdido</w:t>
            </w:r>
          </w:p>
        </w:tc>
        <w:tc>
          <w:tcPr>
            <w:tcW w:w="3406" w:type="dxa"/>
            <w:tcMar>
              <w:top w:w="60" w:type="dxa"/>
              <w:left w:w="90" w:type="dxa"/>
              <w:bottom w:w="60" w:type="dxa"/>
              <w:right w:w="90" w:type="dxa"/>
            </w:tcMar>
            <w:vAlign w:val="center"/>
          </w:tcPr>
          <w:p w14:paraId="47DE96F4" w14:textId="77777777" w:rsidR="00EA1982" w:rsidRDefault="00000000" w:rsidP="00D55090">
            <w:pPr>
              <w:spacing w:line="240" w:lineRule="auto"/>
              <w:jc w:val="both"/>
            </w:pPr>
            <w:r>
              <w:rPr>
                <w:sz w:val="18"/>
                <w:szCs w:val="18"/>
              </w:rPr>
              <w:t>Terminales por diseño, y bien separados.</w:t>
            </w:r>
          </w:p>
        </w:tc>
      </w:tr>
      <w:tr w:rsidR="00EA1982" w14:paraId="56D07342" w14:textId="77777777">
        <w:tc>
          <w:tcPr>
            <w:tcW w:w="3269" w:type="dxa"/>
            <w:tcMar>
              <w:top w:w="60" w:type="dxa"/>
              <w:left w:w="90" w:type="dxa"/>
              <w:bottom w:w="60" w:type="dxa"/>
              <w:right w:w="90" w:type="dxa"/>
            </w:tcMar>
            <w:vAlign w:val="center"/>
          </w:tcPr>
          <w:p w14:paraId="7C67DE56" w14:textId="77777777" w:rsidR="00EA1982" w:rsidRDefault="00000000" w:rsidP="00D55090">
            <w:pPr>
              <w:spacing w:line="240" w:lineRule="auto"/>
              <w:jc w:val="both"/>
            </w:pPr>
            <w:r>
              <w:rPr>
                <w:sz w:val="18"/>
                <w:szCs w:val="18"/>
              </w:rPr>
              <w:t>Posible cliente</w:t>
            </w:r>
          </w:p>
        </w:tc>
        <w:tc>
          <w:tcPr>
            <w:tcW w:w="3405" w:type="dxa"/>
            <w:tcMar>
              <w:top w:w="60" w:type="dxa"/>
              <w:left w:w="90" w:type="dxa"/>
              <w:bottom w:w="60" w:type="dxa"/>
              <w:right w:w="90" w:type="dxa"/>
            </w:tcMar>
            <w:vAlign w:val="center"/>
          </w:tcPr>
          <w:p w14:paraId="37C99309" w14:textId="77777777" w:rsidR="00EA1982" w:rsidRDefault="00000000" w:rsidP="00D55090">
            <w:pPr>
              <w:spacing w:line="240" w:lineRule="auto"/>
              <w:jc w:val="both"/>
            </w:pPr>
            <w:r>
              <w:rPr>
                <w:sz w:val="18"/>
                <w:szCs w:val="18"/>
              </w:rPr>
              <w:t>No cualificado · Convertir a Trato</w:t>
            </w:r>
          </w:p>
        </w:tc>
        <w:tc>
          <w:tcPr>
            <w:tcW w:w="3406" w:type="dxa"/>
            <w:tcMar>
              <w:top w:w="60" w:type="dxa"/>
              <w:left w:w="90" w:type="dxa"/>
              <w:bottom w:w="60" w:type="dxa"/>
              <w:right w:w="90" w:type="dxa"/>
            </w:tcMar>
            <w:vAlign w:val="center"/>
          </w:tcPr>
          <w:p w14:paraId="4B1A9B9B" w14:textId="77777777" w:rsidR="00EA1982" w:rsidRDefault="00000000" w:rsidP="00D55090">
            <w:pPr>
              <w:spacing w:line="240" w:lineRule="auto"/>
              <w:jc w:val="both"/>
            </w:pPr>
            <w:r>
              <w:rPr>
                <w:sz w:val="18"/>
                <w:szCs w:val="18"/>
              </w:rPr>
              <w:t>Terminales por diseño, bien separados.</w:t>
            </w:r>
          </w:p>
        </w:tc>
      </w:tr>
    </w:tbl>
    <w:p w14:paraId="15E27EAD" w14:textId="77777777" w:rsidR="00EA1982" w:rsidRDefault="00000000" w:rsidP="00D55090">
      <w:pPr>
        <w:jc w:val="both"/>
      </w:pPr>
      <w:r>
        <w:t xml:space="preserve">La tabla resume el argumento de la corrección C2 mejor que cualquier explicación: </w:t>
      </w:r>
      <w:r>
        <w:rPr>
          <w:b/>
          <w:bCs/>
        </w:rPr>
        <w:t>los dos flujos comerciales distinguen el final bueno del malo; los tres operativos, no.</w:t>
      </w:r>
    </w:p>
    <w:p w14:paraId="2D226234" w14:textId="77777777" w:rsidR="00EA1982" w:rsidRDefault="00000000" w:rsidP="00D55090">
      <w:pPr>
        <w:pStyle w:val="Ttulo3"/>
        <w:jc w:val="both"/>
      </w:pPr>
      <w:bookmarkStart w:id="355" w:name="_Toc239181072"/>
      <w:bookmarkStart w:id="356" w:name="X5262e07c55bfd8acd0bd8da792b31fc33d8bd55"/>
      <w:bookmarkEnd w:id="354"/>
      <w:r>
        <w:t>B.2 Estados retirados del catálogo en la R04</w:t>
      </w:r>
      <w:bookmarkEnd w:id="355"/>
    </w:p>
    <w:p w14:paraId="1B1E36F1" w14:textId="77777777" w:rsidR="00EA1982" w:rsidRDefault="00000000" w:rsidP="00D55090">
      <w:pPr>
        <w:jc w:val="both"/>
      </w:pPr>
      <w:r>
        <w:t xml:space="preserve">Cuatro estados figuraban en el catálogo de las revisiones anteriores y </w:t>
      </w:r>
      <w:r>
        <w:rPr>
          <w:b/>
          <w:bCs/>
        </w:rPr>
        <w:t>no existen en la aplicación</w:t>
      </w:r>
      <w:r>
        <w:t>. Se retiran para que nadie los use como referencia: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869"/>
        <w:gridCol w:w="7211"/>
      </w:tblGrid>
      <w:tr w:rsidR="00EA1982" w14:paraId="1FE6F83E" w14:textId="77777777">
        <w:trPr>
          <w:tblHeader/>
        </w:trPr>
        <w:tc>
          <w:tcPr>
            <w:tcW w:w="2869" w:type="dxa"/>
            <w:shd w:val="clear" w:color="auto" w:fill="1F7A5C"/>
            <w:tcMar>
              <w:top w:w="60" w:type="dxa"/>
              <w:left w:w="90" w:type="dxa"/>
              <w:bottom w:w="60" w:type="dxa"/>
              <w:right w:w="90" w:type="dxa"/>
            </w:tcMar>
            <w:vAlign w:val="center"/>
          </w:tcPr>
          <w:p w14:paraId="712E6B0D" w14:textId="77777777" w:rsidR="00EA1982" w:rsidRDefault="00000000" w:rsidP="00D55090">
            <w:pPr>
              <w:spacing w:line="240" w:lineRule="auto"/>
              <w:jc w:val="both"/>
            </w:pPr>
            <w:r>
              <w:rPr>
                <w:b/>
                <w:bCs/>
                <w:color w:val="FFFFFF"/>
                <w:sz w:val="18"/>
                <w:szCs w:val="18"/>
              </w:rPr>
              <w:t>Estado retirado</w:t>
            </w:r>
          </w:p>
        </w:tc>
        <w:tc>
          <w:tcPr>
            <w:tcW w:w="7211" w:type="dxa"/>
            <w:shd w:val="clear" w:color="auto" w:fill="1F7A5C"/>
            <w:tcMar>
              <w:top w:w="60" w:type="dxa"/>
              <w:left w:w="90" w:type="dxa"/>
              <w:bottom w:w="60" w:type="dxa"/>
              <w:right w:w="90" w:type="dxa"/>
            </w:tcMar>
            <w:vAlign w:val="center"/>
          </w:tcPr>
          <w:p w14:paraId="1CCDD812" w14:textId="77777777" w:rsidR="00EA1982" w:rsidRDefault="00000000" w:rsidP="00D55090">
            <w:pPr>
              <w:spacing w:line="240" w:lineRule="auto"/>
              <w:jc w:val="both"/>
            </w:pPr>
            <w:r>
              <w:rPr>
                <w:b/>
                <w:bCs/>
                <w:color w:val="FFFFFF"/>
                <w:sz w:val="18"/>
                <w:szCs w:val="18"/>
              </w:rPr>
              <w:t>Qué era en realidad</w:t>
            </w:r>
          </w:p>
        </w:tc>
      </w:tr>
      <w:tr w:rsidR="00EA1982" w14:paraId="02C458BA" w14:textId="77777777">
        <w:tc>
          <w:tcPr>
            <w:tcW w:w="2869" w:type="dxa"/>
            <w:tcMar>
              <w:top w:w="60" w:type="dxa"/>
              <w:left w:w="90" w:type="dxa"/>
              <w:bottom w:w="60" w:type="dxa"/>
              <w:right w:w="90" w:type="dxa"/>
            </w:tcMar>
            <w:vAlign w:val="center"/>
          </w:tcPr>
          <w:p w14:paraId="7ACE23DC" w14:textId="77777777" w:rsidR="00EA1982" w:rsidRDefault="00000000" w:rsidP="00D55090">
            <w:pPr>
              <w:spacing w:line="240" w:lineRule="auto"/>
              <w:jc w:val="both"/>
            </w:pPr>
            <w:r>
              <w:rPr>
                <w:sz w:val="18"/>
                <w:szCs w:val="18"/>
              </w:rPr>
              <w:t>Entregado</w:t>
            </w:r>
          </w:p>
        </w:tc>
        <w:tc>
          <w:tcPr>
            <w:tcW w:w="7211" w:type="dxa"/>
            <w:tcMar>
              <w:top w:w="60" w:type="dxa"/>
              <w:left w:w="90" w:type="dxa"/>
              <w:bottom w:w="60" w:type="dxa"/>
              <w:right w:w="90" w:type="dxa"/>
            </w:tcMar>
            <w:vAlign w:val="center"/>
          </w:tcPr>
          <w:p w14:paraId="514297BF" w14:textId="77777777" w:rsidR="00EA1982" w:rsidRDefault="00000000" w:rsidP="00D55090">
            <w:pPr>
              <w:spacing w:line="240" w:lineRule="auto"/>
              <w:jc w:val="both"/>
            </w:pPr>
            <w:r>
              <w:rPr>
                <w:sz w:val="18"/>
                <w:szCs w:val="18"/>
              </w:rPr>
              <w:t>No existe. La finalización del servicio lleva a Por Facturar.</w:t>
            </w:r>
          </w:p>
        </w:tc>
      </w:tr>
      <w:tr w:rsidR="00EA1982" w14:paraId="2F8113E7" w14:textId="77777777">
        <w:tc>
          <w:tcPr>
            <w:tcW w:w="2869" w:type="dxa"/>
            <w:tcMar>
              <w:top w:w="60" w:type="dxa"/>
              <w:left w:w="90" w:type="dxa"/>
              <w:bottom w:w="60" w:type="dxa"/>
              <w:right w:w="90" w:type="dxa"/>
            </w:tcMar>
            <w:vAlign w:val="center"/>
          </w:tcPr>
          <w:p w14:paraId="418C7EFC" w14:textId="77777777" w:rsidR="00EA1982" w:rsidRDefault="00000000" w:rsidP="00D55090">
            <w:pPr>
              <w:spacing w:line="240" w:lineRule="auto"/>
              <w:jc w:val="both"/>
            </w:pPr>
            <w:r>
              <w:rPr>
                <w:sz w:val="18"/>
                <w:szCs w:val="18"/>
              </w:rPr>
              <w:t>Reporte por Garantía</w:t>
            </w:r>
          </w:p>
        </w:tc>
        <w:tc>
          <w:tcPr>
            <w:tcW w:w="7211" w:type="dxa"/>
            <w:tcMar>
              <w:top w:w="60" w:type="dxa"/>
              <w:left w:w="90" w:type="dxa"/>
              <w:bottom w:w="60" w:type="dxa"/>
              <w:right w:w="90" w:type="dxa"/>
            </w:tcMar>
            <w:vAlign w:val="center"/>
          </w:tcPr>
          <w:p w14:paraId="45F051DB" w14:textId="77777777" w:rsidR="00EA1982" w:rsidRDefault="00000000" w:rsidP="00D55090">
            <w:pPr>
              <w:spacing w:line="240" w:lineRule="auto"/>
              <w:jc w:val="both"/>
            </w:pPr>
            <w:r>
              <w:rPr>
                <w:sz w:val="18"/>
                <w:szCs w:val="18"/>
              </w:rPr>
              <w:t>No es un estado. Reporte por garantía es la transición de Notificado a Notificación a Compras.</w:t>
            </w:r>
          </w:p>
        </w:tc>
      </w:tr>
      <w:tr w:rsidR="00EA1982" w14:paraId="3CF1996D" w14:textId="77777777">
        <w:tc>
          <w:tcPr>
            <w:tcW w:w="2869" w:type="dxa"/>
            <w:tcMar>
              <w:top w:w="60" w:type="dxa"/>
              <w:left w:w="90" w:type="dxa"/>
              <w:bottom w:w="60" w:type="dxa"/>
              <w:right w:w="90" w:type="dxa"/>
            </w:tcMar>
            <w:vAlign w:val="center"/>
          </w:tcPr>
          <w:p w14:paraId="05E55A7D" w14:textId="77777777" w:rsidR="00EA1982" w:rsidRDefault="00000000" w:rsidP="00D55090">
            <w:pPr>
              <w:spacing w:line="240" w:lineRule="auto"/>
              <w:jc w:val="both"/>
            </w:pPr>
            <w:r>
              <w:rPr>
                <w:sz w:val="18"/>
                <w:szCs w:val="18"/>
              </w:rPr>
              <w:t>Facturado</w:t>
            </w:r>
          </w:p>
        </w:tc>
        <w:tc>
          <w:tcPr>
            <w:tcW w:w="7211" w:type="dxa"/>
            <w:tcMar>
              <w:top w:w="60" w:type="dxa"/>
              <w:left w:w="90" w:type="dxa"/>
              <w:bottom w:w="60" w:type="dxa"/>
              <w:right w:w="90" w:type="dxa"/>
            </w:tcMar>
            <w:vAlign w:val="center"/>
          </w:tcPr>
          <w:p w14:paraId="4ACD3185" w14:textId="77777777" w:rsidR="00EA1982" w:rsidRDefault="00000000" w:rsidP="00D55090">
            <w:pPr>
              <w:spacing w:line="240" w:lineRule="auto"/>
              <w:jc w:val="both"/>
            </w:pPr>
            <w:r>
              <w:rPr>
                <w:sz w:val="18"/>
                <w:szCs w:val="18"/>
              </w:rPr>
              <w:t>No es un estado. Facturado es la transición de Por Facturar a Liberación Comercial.</w:t>
            </w:r>
          </w:p>
        </w:tc>
      </w:tr>
      <w:tr w:rsidR="00EA1982" w14:paraId="4F6240F0" w14:textId="77777777">
        <w:tc>
          <w:tcPr>
            <w:tcW w:w="2869" w:type="dxa"/>
            <w:tcMar>
              <w:top w:w="60" w:type="dxa"/>
              <w:left w:w="90" w:type="dxa"/>
              <w:bottom w:w="60" w:type="dxa"/>
              <w:right w:w="90" w:type="dxa"/>
            </w:tcMar>
            <w:vAlign w:val="center"/>
          </w:tcPr>
          <w:p w14:paraId="1B97C9D6" w14:textId="77777777" w:rsidR="00EA1982" w:rsidRDefault="00000000" w:rsidP="00D55090">
            <w:pPr>
              <w:spacing w:line="240" w:lineRule="auto"/>
              <w:jc w:val="both"/>
            </w:pPr>
            <w:r>
              <w:rPr>
                <w:sz w:val="18"/>
                <w:szCs w:val="18"/>
              </w:rPr>
              <w:t>Rechazo</w:t>
            </w:r>
          </w:p>
        </w:tc>
        <w:tc>
          <w:tcPr>
            <w:tcW w:w="7211" w:type="dxa"/>
            <w:tcMar>
              <w:top w:w="60" w:type="dxa"/>
              <w:left w:w="90" w:type="dxa"/>
              <w:bottom w:w="60" w:type="dxa"/>
              <w:right w:w="90" w:type="dxa"/>
            </w:tcMar>
            <w:vAlign w:val="center"/>
          </w:tcPr>
          <w:p w14:paraId="2926C50D" w14:textId="77777777" w:rsidR="00EA1982" w:rsidRDefault="00000000" w:rsidP="00D55090">
            <w:pPr>
              <w:spacing w:line="240" w:lineRule="auto"/>
              <w:jc w:val="both"/>
            </w:pPr>
            <w:r>
              <w:rPr>
                <w:sz w:val="18"/>
                <w:szCs w:val="18"/>
              </w:rPr>
              <w:t>No es un estado. Rechazo es la transición que entra a Por Facturar desde tres orígenes.</w:t>
            </w:r>
          </w:p>
        </w:tc>
      </w:tr>
    </w:tbl>
    <w:p w14:paraId="07622064" w14:textId="77777777" w:rsidR="00EA1982" w:rsidRDefault="00000000" w:rsidP="00D55090">
      <w:pPr>
        <w:pStyle w:val="Ttulo2"/>
        <w:jc w:val="both"/>
      </w:pPr>
      <w:bookmarkStart w:id="357" w:name="_Toc239181073"/>
      <w:bookmarkStart w:id="358" w:name="Xbcd46975f17cf770f853e68b078b2e19a727dbd"/>
      <w:bookmarkEnd w:id="350"/>
      <w:bookmarkEnd w:id="356"/>
      <w:r>
        <w:t>Anexo C — Registro de decisiones por reunión</w:t>
      </w:r>
      <w:bookmarkEnd w:id="357"/>
    </w:p>
    <w:p w14:paraId="5A8150B4" w14:textId="77777777" w:rsidR="00EA1982" w:rsidRDefault="00000000" w:rsidP="00D55090">
      <w:pPr>
        <w:pStyle w:val="Ttulo3"/>
        <w:jc w:val="both"/>
      </w:pPr>
      <w:bookmarkStart w:id="359" w:name="_Toc239181074"/>
      <w:bookmarkStart w:id="360" w:name="X57e0ba2865fb2a1e9f52597f559b6f89141e62f"/>
      <w:r>
        <w:t>C.1 — 17/02/2026 · Revisión de operativa y flujos</w:t>
      </w:r>
      <w:bookmarkEnd w:id="359"/>
    </w:p>
    <w:p w14:paraId="2E01E1F5" w14:textId="77777777" w:rsidR="00EA1982" w:rsidRDefault="00000000" w:rsidP="00D55090">
      <w:pPr>
        <w:jc w:val="both"/>
      </w:pPr>
      <w:r>
        <w:rPr>
          <w:b/>
          <w:bCs/>
        </w:rPr>
        <w:t>Asistentes:</w:t>
      </w:r>
      <w:r>
        <w:t xml:space="preserve"> Ambientalia · Gustavo Novoa Guzmán · Julián (brevemente).</w:t>
      </w:r>
    </w:p>
    <w:p w14:paraId="1946424F" w14:textId="77777777" w:rsidR="00EA1982" w:rsidRDefault="00000000">
      <w:pPr>
        <w:numPr>
          <w:ilvl w:val="0"/>
          <w:numId w:val="84"/>
        </w:numPr>
        <w:jc w:val="both"/>
      </w:pPr>
      <w:r>
        <w:rPr>
          <w:b/>
          <w:bCs/>
        </w:rPr>
        <w:t>Decisión:</w:t>
      </w:r>
      <w:r>
        <w:t xml:space="preserve"> mantener una sola base de datos Supabase activa. </w:t>
      </w:r>
      <w:r>
        <w:rPr>
          <w:i/>
          <w:iCs/>
        </w:rPr>
        <w:t>Motivo:</w:t>
      </w:r>
      <w:r>
        <w:t xml:space="preserve"> la duplicidad agotó los 2 GB del plan básico.</w:t>
      </w:r>
    </w:p>
    <w:p w14:paraId="376A7D0F" w14:textId="77777777" w:rsidR="00EA1982" w:rsidRDefault="00000000">
      <w:pPr>
        <w:numPr>
          <w:ilvl w:val="0"/>
          <w:numId w:val="84"/>
        </w:numPr>
        <w:jc w:val="both"/>
      </w:pPr>
      <w:r>
        <w:rPr>
          <w:b/>
          <w:bCs/>
        </w:rPr>
        <w:t>Decisión:</w:t>
      </w:r>
      <w:r>
        <w:t xml:space="preserve"> continuar con el plan de hosting básico y monitorear; upgrade a KVM2 (8 GB) sólo si el problema persiste.</w:t>
      </w:r>
    </w:p>
    <w:p w14:paraId="0B4C704F" w14:textId="77777777" w:rsidR="00EA1982" w:rsidRDefault="00000000">
      <w:pPr>
        <w:numPr>
          <w:ilvl w:val="0"/>
          <w:numId w:val="84"/>
        </w:numPr>
        <w:jc w:val="both"/>
      </w:pPr>
      <w:r>
        <w:rPr>
          <w:b/>
          <w:bCs/>
        </w:rPr>
        <w:t>Decisión:</w:t>
      </w:r>
      <w:r>
        <w:t xml:space="preserve"> reestructurar el documento de mapeo para dar mayor peso a la descripción de las transiciones.</w:t>
      </w:r>
    </w:p>
    <w:p w14:paraId="0E7D4199" w14:textId="77777777" w:rsidR="00EA1982" w:rsidRDefault="00000000">
      <w:pPr>
        <w:numPr>
          <w:ilvl w:val="0"/>
          <w:numId w:val="84"/>
        </w:numPr>
        <w:jc w:val="both"/>
      </w:pPr>
      <w:r>
        <w:rPr>
          <w:b/>
          <w:bCs/>
        </w:rPr>
        <w:t>Decisión:</w:t>
      </w:r>
      <w:r>
        <w:t xml:space="preserve"> checkbox «Cumple condiciones comerciales» en Habilitar servicio.</w:t>
      </w:r>
    </w:p>
    <w:p w14:paraId="764A3537" w14:textId="77777777" w:rsidR="00EA1982" w:rsidRDefault="00000000">
      <w:pPr>
        <w:numPr>
          <w:ilvl w:val="0"/>
          <w:numId w:val="84"/>
        </w:numPr>
        <w:jc w:val="both"/>
      </w:pPr>
      <w:r>
        <w:rPr>
          <w:b/>
          <w:bCs/>
        </w:rPr>
        <w:t>Decisión:</w:t>
      </w:r>
      <w:r>
        <w:t xml:space="preserve"> documentar el flujo as-is sin rediseñar rutas alternativas durante esta fase.</w:t>
      </w:r>
    </w:p>
    <w:p w14:paraId="17E86662" w14:textId="77777777" w:rsidR="00EA1982" w:rsidRDefault="00000000">
      <w:pPr>
        <w:numPr>
          <w:ilvl w:val="0"/>
          <w:numId w:val="84"/>
        </w:numPr>
        <w:jc w:val="both"/>
      </w:pPr>
      <w:r>
        <w:rPr>
          <w:b/>
          <w:bCs/>
        </w:rPr>
        <w:t>Decisión:</w:t>
      </w:r>
      <w:r>
        <w:t xml:space="preserve"> fusionar los tres tipos de evento operativo en una sola categoría «Operativo».</w:t>
      </w:r>
    </w:p>
    <w:p w14:paraId="49AC8A8D" w14:textId="77777777" w:rsidR="00EA1982" w:rsidRDefault="00000000">
      <w:pPr>
        <w:numPr>
          <w:ilvl w:val="0"/>
          <w:numId w:val="84"/>
        </w:numPr>
        <w:jc w:val="both"/>
      </w:pPr>
      <w:r>
        <w:rPr>
          <w:b/>
          <w:bCs/>
        </w:rPr>
        <w:t>Tarea:</w:t>
      </w:r>
      <w:r>
        <w:t xml:space="preserve"> eliminar las bases de datos de prueba (PostgreSQL, Qdrant) — Ambientalia.</w:t>
      </w:r>
    </w:p>
    <w:p w14:paraId="7B4C31F7" w14:textId="77777777" w:rsidR="00EA1982" w:rsidRDefault="00000000">
      <w:pPr>
        <w:numPr>
          <w:ilvl w:val="0"/>
          <w:numId w:val="84"/>
        </w:numPr>
        <w:jc w:val="both"/>
      </w:pPr>
      <w:r>
        <w:rPr>
          <w:b/>
          <w:bCs/>
        </w:rPr>
        <w:t>Tarea abierta:</w:t>
      </w:r>
      <w:r>
        <w:t xml:space="preserve"> consultar si es posible extraer la marca de tiempo del historial de transiciones — Gustavo.</w:t>
      </w:r>
    </w:p>
    <w:p w14:paraId="3525BC67" w14:textId="77777777" w:rsidR="00EA1982" w:rsidRDefault="00000000">
      <w:pPr>
        <w:numPr>
          <w:ilvl w:val="0"/>
          <w:numId w:val="84"/>
        </w:numPr>
        <w:jc w:val="both"/>
      </w:pPr>
      <w:r>
        <w:rPr>
          <w:b/>
          <w:bCs/>
        </w:rPr>
        <w:t>Aplazado:</w:t>
      </w:r>
      <w:r>
        <w:t xml:space="preserve"> ruta abreviada para equipos sin novedad o de calibración directa.</w:t>
      </w:r>
    </w:p>
    <w:p w14:paraId="03B99603" w14:textId="77777777" w:rsidR="00EA1982" w:rsidRDefault="00000000">
      <w:pPr>
        <w:numPr>
          <w:ilvl w:val="0"/>
          <w:numId w:val="84"/>
        </w:numPr>
        <w:jc w:val="both"/>
      </w:pPr>
      <w:r>
        <w:rPr>
          <w:b/>
          <w:bCs/>
        </w:rPr>
        <w:t>Abierto:</w:t>
      </w:r>
      <w:r>
        <w:t xml:space="preserve"> la gestión de garantía con el proveedor sigue ocurriendo fuera del sistema.</w:t>
      </w:r>
    </w:p>
    <w:p w14:paraId="01BC955C" w14:textId="77777777" w:rsidR="00EA1982" w:rsidRDefault="00000000" w:rsidP="00D55090">
      <w:pPr>
        <w:pStyle w:val="Ttulo3"/>
        <w:jc w:val="both"/>
      </w:pPr>
      <w:bookmarkStart w:id="361" w:name="_Toc239181075"/>
      <w:bookmarkStart w:id="362" w:name="X74603b80fb020250b2106805f38d6c60c64f3a0"/>
      <w:bookmarkEnd w:id="360"/>
      <w:r>
        <w:lastRenderedPageBreak/>
        <w:t>C.2 — 19/02/2026 · Diagnóstico Grimm y prototipado</w:t>
      </w:r>
      <w:bookmarkEnd w:id="361"/>
    </w:p>
    <w:p w14:paraId="3ABA9A9A" w14:textId="77777777" w:rsidR="00EA1982" w:rsidRDefault="00000000" w:rsidP="00D55090">
      <w:pPr>
        <w:jc w:val="both"/>
      </w:pPr>
      <w:r>
        <w:rPr>
          <w:b/>
          <w:bCs/>
        </w:rPr>
        <w:t>Asistentes:</w:t>
      </w:r>
      <w:r>
        <w:t xml:space="preserve"> Alfonso (Ambientalia) · Gustavo Novoa Guzmán.</w:t>
      </w:r>
    </w:p>
    <w:p w14:paraId="23C9D7EC" w14:textId="77777777" w:rsidR="00EA1982" w:rsidRDefault="00000000">
      <w:pPr>
        <w:numPr>
          <w:ilvl w:val="0"/>
          <w:numId w:val="85"/>
        </w:numPr>
        <w:jc w:val="both"/>
      </w:pPr>
      <w:r>
        <w:rPr>
          <w:b/>
          <w:bCs/>
        </w:rPr>
        <w:t>Decisión:</w:t>
      </w:r>
      <w:r>
        <w:t xml:space="preserve"> usar la base de costos y el historial de reparaciones como argumento comercial estructurado. </w:t>
      </w:r>
      <w:r>
        <w:rPr>
          <w:i/>
          <w:iCs/>
        </w:rPr>
        <w:t>Caso:</w:t>
      </w:r>
      <w:r>
        <w:t xml:space="preserve"> 9.000 USD anuales para 48 equipos.</w:t>
      </w:r>
    </w:p>
    <w:p w14:paraId="116D3847" w14:textId="77777777" w:rsidR="00EA1982" w:rsidRDefault="00000000">
      <w:pPr>
        <w:numPr>
          <w:ilvl w:val="0"/>
          <w:numId w:val="85"/>
        </w:numPr>
        <w:jc w:val="both"/>
      </w:pPr>
      <w:r>
        <w:rPr>
          <w:b/>
          <w:bCs/>
        </w:rPr>
        <w:t>Decisión:</w:t>
      </w:r>
      <w:r>
        <w:t xml:space="preserve"> mantener mapeados tal cual los estados «liberación comercial» y «entrega sin factura».</w:t>
      </w:r>
    </w:p>
    <w:p w14:paraId="2614B078" w14:textId="77777777" w:rsidR="00EA1982" w:rsidRDefault="00000000">
      <w:pPr>
        <w:numPr>
          <w:ilvl w:val="0"/>
          <w:numId w:val="85"/>
        </w:numPr>
        <w:jc w:val="both"/>
      </w:pPr>
      <w:r>
        <w:rPr>
          <w:b/>
          <w:bCs/>
        </w:rPr>
        <w:t>Decisión:</w:t>
      </w:r>
      <w:r>
        <w:t xml:space="preserve"> usar el listado de 78 puntos de control del diagnóstico Grimm como herramienta de defensa comercial.</w:t>
      </w:r>
    </w:p>
    <w:p w14:paraId="02C2B9AC" w14:textId="77777777" w:rsidR="00EA1982" w:rsidRDefault="00000000">
      <w:pPr>
        <w:numPr>
          <w:ilvl w:val="0"/>
          <w:numId w:val="85"/>
        </w:numPr>
        <w:jc w:val="both"/>
      </w:pPr>
      <w:r>
        <w:rPr>
          <w:b/>
          <w:bCs/>
        </w:rPr>
        <w:t>Decisión:</w:t>
      </w:r>
      <w:r>
        <w:t xml:space="preserve"> evolucionar ese listado de lista lineal a árbol de decisiones.</w:t>
      </w:r>
    </w:p>
    <w:p w14:paraId="0359B94E" w14:textId="77777777" w:rsidR="00EA1982" w:rsidRDefault="00000000">
      <w:pPr>
        <w:numPr>
          <w:ilvl w:val="0"/>
          <w:numId w:val="85"/>
        </w:numPr>
        <w:jc w:val="both"/>
      </w:pPr>
      <w:r>
        <w:rPr>
          <w:b/>
          <w:bCs/>
        </w:rPr>
        <w:t>Decisión:</w:t>
      </w:r>
      <w:r>
        <w:t xml:space="preserve"> continuar explorando la viabilidad técnica de la plataforma propia.</w:t>
      </w:r>
    </w:p>
    <w:p w14:paraId="24269332" w14:textId="77777777" w:rsidR="00EA1982" w:rsidRDefault="00000000">
      <w:pPr>
        <w:numPr>
          <w:ilvl w:val="0"/>
          <w:numId w:val="85"/>
        </w:numPr>
        <w:jc w:val="both"/>
      </w:pPr>
      <w:r>
        <w:rPr>
          <w:b/>
          <w:bCs/>
        </w:rPr>
        <w:t>Tarea:</w:t>
      </w:r>
      <w:r>
        <w:t xml:space="preserve"> finalizar el listado exhaustivo de pruebas y estructurar el árbol de decisiones — Gustavo.</w:t>
      </w:r>
    </w:p>
    <w:p w14:paraId="76E9B5ED" w14:textId="77777777" w:rsidR="00EA1982" w:rsidRDefault="00000000">
      <w:pPr>
        <w:numPr>
          <w:ilvl w:val="0"/>
          <w:numId w:val="85"/>
        </w:numPr>
        <w:jc w:val="both"/>
      </w:pPr>
      <w:r>
        <w:rPr>
          <w:b/>
          <w:bCs/>
        </w:rPr>
        <w:t>Tarea:</w:t>
      </w:r>
      <w:r>
        <w:t xml:space="preserve"> seguir iterando sobre las capacidades del prototipo — Alfonso.</w:t>
      </w:r>
    </w:p>
    <w:p w14:paraId="7EF52EB5" w14:textId="77777777" w:rsidR="00EA1982" w:rsidRDefault="00000000">
      <w:pPr>
        <w:numPr>
          <w:ilvl w:val="0"/>
          <w:numId w:val="85"/>
        </w:numPr>
        <w:jc w:val="both"/>
      </w:pPr>
      <w:r>
        <w:rPr>
          <w:b/>
          <w:bCs/>
        </w:rPr>
        <w:t>En discusión:</w:t>
      </w:r>
      <w:r>
        <w:t xml:space="preserve"> linealidad R² como criterio de aprobación.</w:t>
      </w:r>
    </w:p>
    <w:p w14:paraId="1F0DC3AD" w14:textId="77777777" w:rsidR="00EA1982" w:rsidRDefault="00000000">
      <w:pPr>
        <w:numPr>
          <w:ilvl w:val="0"/>
          <w:numId w:val="85"/>
        </w:numPr>
        <w:jc w:val="both"/>
      </w:pPr>
      <w:r>
        <w:rPr>
          <w:b/>
          <w:bCs/>
        </w:rPr>
        <w:t>Abierto:</w:t>
      </w:r>
      <w:r>
        <w:t xml:space="preserve"> riesgo de perder el rastro de equipos entregados pendientes de cobro.</w:t>
      </w:r>
    </w:p>
    <w:p w14:paraId="6E18894E" w14:textId="77777777" w:rsidR="00EA1982" w:rsidRDefault="00000000">
      <w:pPr>
        <w:numPr>
          <w:ilvl w:val="0"/>
          <w:numId w:val="85"/>
        </w:numPr>
        <w:jc w:val="both"/>
      </w:pPr>
      <w:r>
        <w:rPr>
          <w:b/>
          <w:bCs/>
        </w:rPr>
        <w:t>Restricción registrada:</w:t>
      </w:r>
      <w:r>
        <w:t xml:space="preserve"> las herramientas de IA exigen bases de datos perfectamente estructuradas de antemano.</w:t>
      </w:r>
    </w:p>
    <w:p w14:paraId="3E585DC9" w14:textId="77777777" w:rsidR="00EA1982" w:rsidRDefault="00000000" w:rsidP="00D55090">
      <w:pPr>
        <w:pStyle w:val="Ttulo3"/>
        <w:jc w:val="both"/>
      </w:pPr>
      <w:bookmarkStart w:id="363" w:name="_Toc239181076"/>
      <w:bookmarkStart w:id="364" w:name="X5a7c0570e47fdec083225cdc26ce804fa3e9830"/>
      <w:bookmarkEnd w:id="362"/>
      <w:r>
        <w:t xml:space="preserve">C.3 — 14/08/2026 · Desarrollo y transición a Desk 2.0</w:t>
      </w:r>
      <w:bookmarkEnd w:id="363"/>
    </w:p>
    <w:p w14:paraId="5F12C9F3" w14:textId="77777777" w:rsidR="00EA1982" w:rsidRDefault="00000000" w:rsidP="00D55090">
      <w:pPr>
        <w:jc w:val="both"/>
      </w:pPr>
      <w:r>
        <w:rPr>
          <w:b/>
          <w:bCs/>
        </w:rPr>
        <w:t>Asistentes:</w:t>
      </w:r>
      <w:r>
        <w:t xml:space="preserve"> Alfonso García del Pino (moderador) · Gustavo Novoa Guzmán · un tercer participante técnico. Presencial.</w:t>
      </w:r>
    </w:p>
    <w:p w14:paraId="6EDA58A0" w14:textId="77777777" w:rsidR="00EA1982" w:rsidRDefault="00000000">
      <w:pPr>
        <w:numPr>
          <w:ilvl w:val="0"/>
          <w:numId w:val="86"/>
        </w:numPr>
        <w:jc w:val="both"/>
      </w:pPr>
      <w:r>
        <w:rPr>
          <w:b/>
          <w:bCs/>
        </w:rPr>
        <w:t>Decisión:</w:t>
      </w:r>
      <w:r>
        <w:t xml:space="preserve"> consolidar la arquitectura sobre PostgreSQL propio; Zoho en solo lectura.</w:t>
      </w:r>
    </w:p>
    <w:p w14:paraId="4986DACD" w14:textId="77777777" w:rsidR="00EA1982" w:rsidRDefault="00000000">
      <w:pPr>
        <w:numPr>
          <w:ilvl w:val="0"/>
          <w:numId w:val="86"/>
        </w:numPr>
        <w:jc w:val="both"/>
      </w:pPr>
      <w:r>
        <w:rPr>
          <w:b/>
          <w:bCs/>
        </w:rPr>
        <w:t>Decisión:</w:t>
      </w:r>
      <w:r>
        <w:t xml:space="preserve"> eliminar la nomenclatura CG/MT; identificador basado en número de serie.</w:t>
      </w:r>
    </w:p>
    <w:p w14:paraId="5584BADF" w14:textId="77777777" w:rsidR="00EA1982" w:rsidRDefault="00000000">
      <w:pPr>
        <w:numPr>
          <w:ilvl w:val="0"/>
          <w:numId w:val="86"/>
        </w:numPr>
        <w:jc w:val="both"/>
      </w:pPr>
      <w:r>
        <w:rPr>
          <w:b/>
          <w:bCs/>
        </w:rPr>
        <w:t>Decisión:</w:t>
      </w:r>
      <w:r>
        <w:t xml:space="preserve"> número de serie obligatorio en la creación de la remisión.</w:t>
      </w:r>
    </w:p>
    <w:p w14:paraId="6001D307" w14:textId="77777777" w:rsidR="00EA1982" w:rsidRDefault="00000000">
      <w:pPr>
        <w:numPr>
          <w:ilvl w:val="0"/>
          <w:numId w:val="86"/>
        </w:numPr>
        <w:jc w:val="both"/>
      </w:pPr>
      <w:r>
        <w:rPr>
          <w:b/>
          <w:bCs/>
        </w:rPr>
        <w:t>Decisión:</w:t>
      </w:r>
      <w:r>
        <w:t xml:space="preserve"> blueprint disparado por desplegable inicial.</w:t>
      </w:r>
    </w:p>
    <w:p w14:paraId="4109A177" w14:textId="77777777" w:rsidR="00EA1982" w:rsidRDefault="00000000">
      <w:pPr>
        <w:numPr>
          <w:ilvl w:val="0"/>
          <w:numId w:val="86"/>
        </w:numPr>
        <w:jc w:val="both"/>
      </w:pPr>
      <w:r>
        <w:rPr>
          <w:b/>
          <w:bCs/>
        </w:rPr>
        <w:t>Decisión:</w:t>
      </w:r>
      <w:r>
        <w:t xml:space="preserve"> inspección técnica por fases lógicas secuenciales de macro a micro.</w:t>
      </w:r>
    </w:p>
    <w:p w14:paraId="2984179E" w14:textId="77777777" w:rsidR="00EA1982" w:rsidRDefault="00000000">
      <w:pPr>
        <w:numPr>
          <w:ilvl w:val="0"/>
          <w:numId w:val="86"/>
        </w:numPr>
        <w:jc w:val="both"/>
      </w:pPr>
      <w:r>
        <w:rPr>
          <w:b/>
          <w:bCs/>
        </w:rPr>
        <w:t>Decisión:</w:t>
      </w:r>
      <w:r>
        <w:t xml:space="preserve"> priorización automatizada por criterio comercial.</w:t>
      </w:r>
    </w:p>
    <w:p w14:paraId="4B8AC384" w14:textId="77777777" w:rsidR="00EA1982" w:rsidRDefault="00000000">
      <w:pPr>
        <w:numPr>
          <w:ilvl w:val="0"/>
          <w:numId w:val="86"/>
        </w:numPr>
        <w:jc w:val="both"/>
      </w:pPr>
      <w:r>
        <w:rPr>
          <w:b/>
          <w:bCs/>
        </w:rPr>
        <w:t>Decisión:</w:t>
      </w:r>
      <w:r>
        <w:t xml:space="preserve"> el sistema formaliza el traspaso de tickets entre agentes.</w:t>
      </w:r>
    </w:p>
    <w:p w14:paraId="257B84DC" w14:textId="77777777" w:rsidR="00EA1982" w:rsidRDefault="00000000">
      <w:pPr>
        <w:numPr>
          <w:ilvl w:val="0"/>
          <w:numId w:val="86"/>
        </w:numPr>
        <w:jc w:val="both"/>
      </w:pPr>
      <w:r>
        <w:rPr>
          <w:b/>
          <w:bCs/>
        </w:rPr>
        <w:t>Decisión:</w:t>
      </w:r>
      <w:r>
        <w:t xml:space="preserve"> iniciar pruebas piloto de aprobación en un clic </w:t>
      </w:r>
      <w:r>
        <w:rPr>
          <w:b/>
          <w:bCs/>
        </w:rPr>
        <w:t>con clientes con contrato activo</w:t>
      </w:r>
      <w:r>
        <w:t>.</w:t>
      </w:r>
    </w:p>
    <w:p w14:paraId="0EA4A09A" w14:textId="77777777" w:rsidR="00EA1982" w:rsidRDefault="00000000">
      <w:pPr>
        <w:numPr>
          <w:ilvl w:val="0"/>
          <w:numId w:val="86"/>
        </w:numPr>
        <w:jc w:val="both"/>
      </w:pPr>
      <w:r>
        <w:rPr>
          <w:b/>
          <w:bCs/>
        </w:rPr>
        <w:t>Decisión:</w:t>
      </w:r>
      <w:r>
        <w:t xml:space="preserve"> desplegar el portal de vacaciones y permisos en beta la semana siguiente. </w:t>
      </w:r>
      <w:r>
        <w:rPr>
          <w:i/>
          <w:iCs/>
        </w:rPr>
        <w:t>(Fuera del alcance desde la R06 — ver §1.2.)</w:t>
      </w:r>
    </w:p>
    <w:p w14:paraId="5CB1DBA8" w14:textId="77777777" w:rsidR="00EA1982" w:rsidRDefault="00000000">
      <w:pPr>
        <w:numPr>
          <w:ilvl w:val="0"/>
          <w:numId w:val="86"/>
        </w:numPr>
        <w:jc w:val="both"/>
      </w:pPr>
      <w:r>
        <w:rPr>
          <w:b/>
          <w:bCs/>
        </w:rPr>
        <w:t>En discusión (no elevado a decisión):</w:t>
      </w:r>
      <w:r>
        <w:t xml:space="preserve"> simplificación de la cadena de aprobación de vacaciones a la firma del jefe inmediato. Ver el matiz del 21/08 en C.5. </w:t>
      </w:r>
      <w:r>
        <w:rPr>
          <w:i/>
          <w:iCs/>
        </w:rPr>
        <w:t>(Fuera del alcance desde la R06.)</w:t>
      </w:r>
    </w:p>
    <w:p w14:paraId="2E44A036" w14:textId="77777777" w:rsidR="00EA1982" w:rsidRDefault="00000000">
      <w:pPr>
        <w:numPr>
          <w:ilvl w:val="0"/>
          <w:numId w:val="86"/>
        </w:numPr>
        <w:jc w:val="both"/>
      </w:pPr>
      <w:r>
        <w:rPr>
          <w:b/>
          <w:bCs/>
        </w:rPr>
        <w:t>Decisión:</w:t>
      </w:r>
      <w:r>
        <w:t xml:space="preserve"> reorientar a Miguel y Julián hacia la digitalización del conocimiento técnico.</w:t>
      </w:r>
    </w:p>
    <w:p w14:paraId="19C30BD7" w14:textId="77777777" w:rsidR="00EA1982" w:rsidRDefault="00000000">
      <w:pPr>
        <w:numPr>
          <w:ilvl w:val="0"/>
          <w:numId w:val="86"/>
        </w:numPr>
        <w:jc w:val="both"/>
      </w:pPr>
      <w:r>
        <w:rPr>
          <w:b/>
          <w:bCs/>
        </w:rPr>
        <w:t>Tarea:</w:t>
      </w:r>
      <w:r>
        <w:t xml:space="preserve"> estandarizar la lista de SKUs por fase lógica de revisión.</w:t>
      </w:r>
    </w:p>
    <w:p w14:paraId="6AA9F0DF" w14:textId="77777777" w:rsidR="00EA1982" w:rsidRDefault="00000000">
      <w:pPr>
        <w:numPr>
          <w:ilvl w:val="0"/>
          <w:numId w:val="86"/>
        </w:numPr>
        <w:jc w:val="both"/>
      </w:pPr>
      <w:r>
        <w:rPr>
          <w:b/>
          <w:bCs/>
        </w:rPr>
        <w:t>En discusión:</w:t>
      </w:r>
      <w:r>
        <w:t xml:space="preserve"> especializar al equipo como cadena de producción.</w:t>
      </w:r>
    </w:p>
    <w:p w14:paraId="148A9CF1" w14:textId="77777777" w:rsidR="00EA1982" w:rsidRDefault="00000000">
      <w:pPr>
        <w:numPr>
          <w:ilvl w:val="0"/>
          <w:numId w:val="86"/>
        </w:numPr>
        <w:jc w:val="both"/>
      </w:pPr>
      <w:r>
        <w:rPr>
          <w:b/>
          <w:bCs/>
        </w:rPr>
        <w:t>Abierto:</w:t>
      </w:r>
      <w:r>
        <w:t xml:space="preserve"> plazo exacto de la alerta de no-aprobación del cliente (24 o 48 h).</w:t>
      </w:r>
    </w:p>
    <w:p w14:paraId="24B37BAE" w14:textId="77777777" w:rsidR="00EA1982" w:rsidRDefault="00000000">
      <w:pPr>
        <w:numPr>
          <w:ilvl w:val="0"/>
          <w:numId w:val="86"/>
        </w:numPr>
        <w:jc w:val="both"/>
      </w:pPr>
      <w:r>
        <w:rPr>
          <w:b/>
          <w:bCs/>
        </w:rPr>
        <w:t>Plazo:</w:t>
      </w:r>
      <w:r>
        <w:t xml:space="preserve"> MVP 100 % funcional antes de finalizar el año.</w:t>
      </w:r>
    </w:p>
    <w:p w14:paraId="149C898C" w14:textId="77777777" w:rsidR="00EA1982" w:rsidRDefault="00000000" w:rsidP="00D55090">
      <w:pPr>
        <w:jc w:val="both"/>
      </w:pPr>
      <w:r>
        <w:rPr>
          <w:i/>
          <w:iCs/>
        </w:rPr>
        <w:t>(Sobre el portal del empleado, ver la nota de alcance de C.5.)</w:t>
      </w:r>
    </w:p>
    <w:p w14:paraId="54557056" w14:textId="77777777" w:rsidR="00EA1982" w:rsidRDefault="00000000" w:rsidP="00D55090">
      <w:pPr>
        <w:pStyle w:val="Ttulo3"/>
        <w:jc w:val="both"/>
      </w:pPr>
      <w:bookmarkStart w:id="365" w:name="_Toc239181077"/>
      <w:bookmarkStart w:id="366" w:name="Xd934156f141b9fecc3b41f1acc055857261c7d5"/>
      <w:bookmarkEnd w:id="364"/>
      <w:r>
        <w:t>C.4 — 20/08/2026 · Hojas de vida y auditoría de flujos</w:t>
      </w:r>
      <w:bookmarkEnd w:id="365"/>
    </w:p>
    <w:p w14:paraId="6CC38116" w14:textId="77777777" w:rsidR="00EA1982" w:rsidRDefault="00000000" w:rsidP="00D55090">
      <w:pPr>
        <w:jc w:val="both"/>
      </w:pPr>
      <w:r>
        <w:rPr>
          <w:b/>
          <w:bCs/>
        </w:rPr>
        <w:t>Asistentes:</w:t>
      </w:r>
      <w:r>
        <w:t xml:space="preserve"> Alfonso (moderador) · Gustavo Novoa Guzmán. Virtual.</w:t>
      </w:r>
    </w:p>
    <w:p w14:paraId="233C0DC6" w14:textId="77777777" w:rsidR="00EA1982" w:rsidRDefault="00000000">
      <w:pPr>
        <w:numPr>
          <w:ilvl w:val="0"/>
          <w:numId w:val="87"/>
        </w:numPr>
        <w:jc w:val="both"/>
      </w:pPr>
      <w:r>
        <w:rPr>
          <w:b/>
          <w:bCs/>
        </w:rPr>
        <w:t>Decisión:</w:t>
      </w:r>
      <w:r>
        <w:t xml:space="preserve"> mantener la codificación interna actual (serial + modelo) por trazabilidad ISO 9001.</w:t>
      </w:r>
    </w:p>
    <w:p w14:paraId="51E9243E" w14:textId="77777777" w:rsidR="00EA1982" w:rsidRDefault="00000000">
      <w:pPr>
        <w:numPr>
          <w:ilvl w:val="0"/>
          <w:numId w:val="87"/>
        </w:numPr>
        <w:jc w:val="both"/>
      </w:pPr>
      <w:r>
        <w:rPr>
          <w:b/>
          <w:bCs/>
        </w:rPr>
        <w:t>Decisión:</w:t>
      </w:r>
      <w:r>
        <w:t xml:space="preserve"> los equipos nuevos los da de alta Comercial/Administrativa al conocer los seriales, con cliente y fecha de factura.</w:t>
      </w:r>
    </w:p>
    <w:p w14:paraId="78204B04" w14:textId="77777777" w:rsidR="00EA1982" w:rsidRDefault="00000000">
      <w:pPr>
        <w:numPr>
          <w:ilvl w:val="0"/>
          <w:numId w:val="87"/>
        </w:numPr>
        <w:jc w:val="both"/>
      </w:pPr>
      <w:r>
        <w:rPr>
          <w:b/>
          <w:bCs/>
        </w:rPr>
        <w:t>Decisión:</w:t>
      </w:r>
      <w:r>
        <w:t xml:space="preserve"> restringir permisos y vistas por rol.</w:t>
      </w:r>
    </w:p>
    <w:p w14:paraId="09EAD942" w14:textId="77777777" w:rsidR="00EA1982" w:rsidRDefault="00000000">
      <w:pPr>
        <w:numPr>
          <w:ilvl w:val="0"/>
          <w:numId w:val="87"/>
        </w:numPr>
        <w:jc w:val="both"/>
      </w:pPr>
      <w:r>
        <w:rPr>
          <w:b/>
          <w:bCs/>
        </w:rPr>
        <w:t>Decisión:</w:t>
      </w:r>
      <w:r>
        <w:t xml:space="preserve"> parametrizar Desk 2.0 para que las transiciones clave alimenten la hoja de vida.</w:t>
      </w:r>
    </w:p>
    <w:p w14:paraId="119D75BF" w14:textId="77777777" w:rsidR="00EA1982" w:rsidRDefault="00000000">
      <w:pPr>
        <w:numPr>
          <w:ilvl w:val="0"/>
          <w:numId w:val="87"/>
        </w:numPr>
        <w:jc w:val="both"/>
      </w:pPr>
      <w:r>
        <w:rPr>
          <w:b/>
          <w:bCs/>
        </w:rPr>
        <w:t>Decisión:</w:t>
      </w:r>
      <w:r>
        <w:t xml:space="preserve"> usar el artefacto de auditoría de blueprints generado con IA como herramienta de mejora continua.</w:t>
      </w:r>
    </w:p>
    <w:p w14:paraId="60BADFC6" w14:textId="77777777" w:rsidR="00EA1982" w:rsidRDefault="00000000">
      <w:pPr>
        <w:numPr>
          <w:ilvl w:val="0"/>
          <w:numId w:val="87"/>
        </w:numPr>
        <w:jc w:val="both"/>
      </w:pPr>
      <w:r>
        <w:rPr>
          <w:b/>
          <w:bCs/>
        </w:rPr>
        <w:lastRenderedPageBreak/>
        <w:t>Tarea:</w:t>
      </w:r>
      <w:r>
        <w:t xml:space="preserve"> extraer y proporcionar el listado de códigos internos de los clientes — Alfonso.</w:t>
      </w:r>
    </w:p>
    <w:p w14:paraId="7C27A264" w14:textId="77777777" w:rsidR="00EA1982" w:rsidRDefault="00000000">
      <w:pPr>
        <w:numPr>
          <w:ilvl w:val="0"/>
          <w:numId w:val="87"/>
        </w:numPr>
        <w:jc w:val="both"/>
      </w:pPr>
      <w:r>
        <w:rPr>
          <w:b/>
          <w:bCs/>
        </w:rPr>
        <w:t>Tarea:</w:t>
      </w:r>
      <w:r>
        <w:t xml:space="preserve"> parametrizar la creación de equipos desde Comercial con campos obligatorios de serial y factura.</w:t>
      </w:r>
    </w:p>
    <w:p w14:paraId="178DD303" w14:textId="77777777" w:rsidR="00EA1982" w:rsidRDefault="00000000">
      <w:pPr>
        <w:numPr>
          <w:ilvl w:val="0"/>
          <w:numId w:val="87"/>
        </w:numPr>
        <w:jc w:val="both"/>
      </w:pPr>
      <w:r>
        <w:rPr>
          <w:b/>
          <w:bCs/>
        </w:rPr>
        <w:t>Abierto:</w:t>
      </w:r>
      <w:r>
        <w:t xml:space="preserve"> mecanismo de migración del historial de Desk 1.0 a Desk 2.0.</w:t>
      </w:r>
    </w:p>
    <w:p w14:paraId="36E4D728" w14:textId="77777777" w:rsidR="00EA1982" w:rsidRDefault="00000000" w:rsidP="00D55090">
      <w:pPr>
        <w:jc w:val="both"/>
      </w:pPr>
      <w:r>
        <w:rPr>
          <w:b/>
          <w:bCs/>
        </w:rPr>
        <w:t>Fuera del alcance de este documento.</w:t>
      </w:r>
      <w:r>
        <w:t xml:space="preserve"> El acta incluye además la adjudicación del proyecto Laboratorio Ola, la compra de tres Shelters XL a Edmira y la planificación del showroom con el equipo demo EDM 280.</w:t>
      </w:r>
    </w:p>
    <w:p w14:paraId="041EF4CC" w14:textId="77777777" w:rsidR="00EA1982" w:rsidRDefault="00000000" w:rsidP="00D55090">
      <w:pPr>
        <w:pStyle w:val="Ttulo3"/>
        <w:jc w:val="both"/>
      </w:pPr>
      <w:bookmarkStart w:id="367" w:name="_Toc239181078"/>
      <w:bookmarkStart w:id="368" w:name="X1cc589ba468abc3e7b56f9c3fd868c6e25ace09"/>
      <w:bookmarkEnd w:id="366"/>
      <w:r>
        <w:t xml:space="preserve">C.5 — 21/08/2026 · Desarrollo de Desk 2.0 y planes de formación</w:t>
      </w:r>
      <w:bookmarkEnd w:id="367"/>
    </w:p>
    <w:p w14:paraId="32A1F2BA" w14:textId="77777777" w:rsidR="00EA1982" w:rsidRDefault="00000000" w:rsidP="00D55090">
      <w:pPr>
        <w:jc w:val="both"/>
      </w:pPr>
      <w:r>
        <w:rPr>
          <w:b/>
          <w:bCs/>
        </w:rPr>
        <w:t>Asistentes:</w:t>
      </w:r>
      <w:r>
        <w:t xml:space="preserve"> Alfonso García del Pino (moderador, Dirección/Desarrollo) · Gustavo Novoa Guzmán (Dirección Técnica/Operaciones) · Miguel y Julián (equipo técnico). Presencial.</w:t>
      </w:r>
    </w:p>
    <w:p w14:paraId="09E9A164" w14:textId="77777777" w:rsidR="00EA1982" w:rsidRDefault="00000000" w:rsidP="00D55090">
      <w:pPr>
        <w:jc w:val="both"/>
      </w:pPr>
      <w:r>
        <w:rPr>
          <w:b/>
          <w:bCs/>
        </w:rPr>
        <w:t>Nota de alcance (R06).</w:t>
      </w:r>
      <w:r>
        <w:t xml:space="preserve"> El acta del 21/08 trató además el </w:t>
      </w:r>
      <w:r>
        <w:rPr>
          <w:b/>
          <w:bCs/>
        </w:rPr>
        <w:t>portal del empleado</w:t>
      </w:r>
      <w:r>
        <w:t xml:space="preserve"> —prototipo de vacaciones y permisos, control de saldos anómalos y cadena de aprobación—. Ese punto quedó </w:t>
      </w:r>
      <w:r>
        <w:rPr>
          <w:b/>
          <w:bCs/>
        </w:rPr>
        <w:t xml:space="preserve">fuera del alcance de Desk 2.0 en la R06</w:t>
      </w:r>
      <w:r>
        <w:t xml:space="preserve"> y su detalle se ha retirado de este anexo. Se deja constancia para que el registro de la reunión no aparente estar incompleto.</w:t>
      </w:r>
    </w:p>
    <w:p w14:paraId="62E1284E" w14:textId="77777777" w:rsidR="00EA1982" w:rsidRDefault="00000000" w:rsidP="00D55090">
      <w:pPr>
        <w:pStyle w:val="Ttulo4"/>
        <w:jc w:val="both"/>
      </w:pPr>
      <w:bookmarkStart w:id="369" w:name="arquitectura-y-avances"/>
      <w:r>
        <w:t>Arquitectura y avances</w:t>
      </w:r>
    </w:p>
    <w:p w14:paraId="72D43444" w14:textId="77777777" w:rsidR="00EA1982" w:rsidRDefault="00000000">
      <w:pPr>
        <w:numPr>
          <w:ilvl w:val="0"/>
          <w:numId w:val="88"/>
        </w:numPr>
        <w:jc w:val="both"/>
      </w:pPr>
      <w:r>
        <w:rPr>
          <w:b/>
          <w:bCs/>
        </w:rPr>
        <w:t xml:space="preserve">Logro:</w:t>
      </w:r>
      <w:r>
        <w:t xml:space="preserve"> se conectó Zoho a la base PostgreSQL mediante un </w:t>
      </w:r>
      <w:r>
        <w:rPr>
          <w:b/>
          <w:bCs/>
        </w:rPr>
        <w:t xml:space="preserve">cliente REST propio con OAuth2</w:t>
      </w:r>
      <w:r>
        <w:t xml:space="preserve">; tickets, órdenes de venta y contactos se actualizan cada tres minutos. [R08.2]</w:t>
      </w:r>
    </w:p>
    <w:p w14:paraId="51E5FF2D" w14:textId="77777777" w:rsidR="00EA1982" w:rsidRDefault="00000000">
      <w:pPr>
        <w:numPr>
          <w:ilvl w:val="0"/>
          <w:numId w:val="88"/>
        </w:numPr>
        <w:jc w:val="both"/>
      </w:pPr>
      <w:r>
        <w:rPr>
          <w:b/>
          <w:bCs/>
        </w:rPr>
        <w:t>Confirmado:</w:t>
      </w:r>
      <w:r>
        <w:t xml:space="preserve"> Desk 2.0 leerá Zoho sin permisos de edición ni eliminación.</w:t>
      </w:r>
    </w:p>
    <w:p w14:paraId="7F7B3F87" w14:textId="77777777" w:rsidR="00EA1982" w:rsidRDefault="00000000">
      <w:pPr>
        <w:numPr>
          <w:ilvl w:val="0"/>
          <w:numId w:val="88"/>
        </w:numPr>
        <w:jc w:val="both"/>
      </w:pPr>
      <w:r>
        <w:rPr>
          <w:b/>
          <w:bCs/>
        </w:rPr>
        <w:t>Objetivo declarado:</w:t>
      </w:r>
      <w:r>
        <w:t xml:space="preserve"> dejar de usar herramientas fragmentadas —n8n, Zoho Desk 1.0 y hojas de cálculo de Excel.</w:t>
      </w:r>
    </w:p>
    <w:p w14:paraId="36412A9C" w14:textId="77777777" w:rsidR="00EA1982" w:rsidRDefault="00000000">
      <w:pPr>
        <w:numPr>
          <w:ilvl w:val="0"/>
          <w:numId w:val="88"/>
        </w:numPr>
        <w:jc w:val="both"/>
      </w:pPr>
      <w:r>
        <w:rPr>
          <w:b/>
          <w:bCs/>
        </w:rPr>
        <w:t>Decisión:</w:t>
      </w:r>
      <w:r>
        <w:t xml:space="preserve"> la interfaz inicial replicará la estructura de Zoho Desk, con blueprints mucho más controlados.</w:t>
      </w:r>
    </w:p>
    <w:p w14:paraId="7D0C7337" w14:textId="77777777" w:rsidR="00EA1982" w:rsidRDefault="00000000" w:rsidP="00D55090">
      <w:pPr>
        <w:pStyle w:val="Ttulo4"/>
        <w:jc w:val="both"/>
      </w:pPr>
      <w:bookmarkStart w:id="370" w:name="tickets-y-remisiones"/>
      <w:bookmarkEnd w:id="369"/>
      <w:r>
        <w:t xml:space="preserve">Tickets y remisiones</w:t>
      </w:r>
    </w:p>
    <w:p w14:paraId="61AD0F4C" w14:textId="77777777" w:rsidR="00EA1982" w:rsidRDefault="00000000">
      <w:pPr>
        <w:numPr>
          <w:ilvl w:val="0"/>
          <w:numId w:val="89"/>
        </w:numPr>
        <w:jc w:val="both"/>
      </w:pPr>
      <w:r>
        <w:rPr>
          <w:b/>
          <w:bCs/>
        </w:rPr>
        <w:t>Propuesta de flujo:</w:t>
      </w:r>
      <w:r>
        <w:t xml:space="preserve"> al ingresar el número de serie, el sistema trae automáticamente cliente y modelo y lo asocia a las órdenes de venta activas.</w:t>
      </w:r>
    </w:p>
    <w:p w14:paraId="4730BC70" w14:textId="77777777" w:rsidR="00EA1982" w:rsidRDefault="00000000">
      <w:pPr>
        <w:numPr>
          <w:ilvl w:val="0"/>
          <w:numId w:val="89"/>
        </w:numPr>
        <w:jc w:val="both"/>
      </w:pPr>
      <w:r>
        <w:rPr>
          <w:b/>
          <w:bCs/>
        </w:rPr>
        <w:t>Evaluado:</w:t>
      </w:r>
      <w:r>
        <w:t xml:space="preserve"> menú visual con fotos para la selección de accesorios en recepción.</w:t>
      </w:r>
    </w:p>
    <w:p w14:paraId="33B9E8C2" w14:textId="77777777" w:rsidR="00EA1982" w:rsidRDefault="00000000">
      <w:pPr>
        <w:numPr>
          <w:ilvl w:val="0"/>
          <w:numId w:val="89"/>
        </w:numPr>
        <w:jc w:val="both"/>
      </w:pPr>
      <w:r>
        <w:rPr>
          <w:b/>
          <w:bCs/>
        </w:rPr>
        <w:t>Decisión:</w:t>
      </w:r>
      <w:r>
        <w:t xml:space="preserve"> el disparador del flujo será un menú inicial que define la rama de trabajo.</w:t>
      </w:r>
    </w:p>
    <w:p w14:paraId="7E232CAB" w14:textId="77777777" w:rsidR="00EA1982" w:rsidRDefault="00000000">
      <w:pPr>
        <w:numPr>
          <w:ilvl w:val="0"/>
          <w:numId w:val="89"/>
        </w:numPr>
        <w:jc w:val="both"/>
      </w:pPr>
      <w:r>
        <w:rPr>
          <w:b/>
          <w:bCs/>
        </w:rPr>
        <w:t>Decisión:</w:t>
      </w:r>
      <w:r>
        <w:t xml:space="preserve"> Comercial crea la orden de venta antes de que Servicio Técnico reciba el equipo.</w:t>
      </w:r>
    </w:p>
    <w:p w14:paraId="2675A64A" w14:textId="77777777" w:rsidR="00EA1982" w:rsidRDefault="00000000" w:rsidP="00D55090">
      <w:pPr>
        <w:pStyle w:val="Ttulo4"/>
        <w:jc w:val="both"/>
      </w:pPr>
      <w:bookmarkStart w:id="371" w:name="digitalización-del-conocimiento"/>
      <w:bookmarkEnd w:id="370"/>
      <w:r>
        <w:t>Digitalización del conocimiento</w:t>
      </w:r>
    </w:p>
    <w:p w14:paraId="0A793CA1" w14:textId="77777777" w:rsidR="00EA1982" w:rsidRDefault="00000000">
      <w:pPr>
        <w:numPr>
          <w:ilvl w:val="0"/>
          <w:numId w:val="90"/>
        </w:numPr>
        <w:jc w:val="both"/>
      </w:pPr>
      <w:r>
        <w:t>Prioridad: documentar «el cómo» en formatos digitales.</w:t>
      </w:r>
    </w:p>
    <w:p w14:paraId="6817947F" w14:textId="77777777" w:rsidR="00EA1982" w:rsidRDefault="00000000">
      <w:pPr>
        <w:numPr>
          <w:ilvl w:val="0"/>
          <w:numId w:val="90"/>
        </w:numPr>
        <w:jc w:val="both"/>
      </w:pPr>
      <w:r>
        <w:t>Vídeos cortos y específicos, usando el laboratorio como set de grabación.</w:t>
      </w:r>
    </w:p>
    <w:p w14:paraId="6BA8CC30" w14:textId="77777777" w:rsidR="00EA1982" w:rsidRDefault="00000000">
      <w:pPr>
        <w:numPr>
          <w:ilvl w:val="0"/>
          <w:numId w:val="90"/>
        </w:numPr>
        <w:jc w:val="both"/>
      </w:pPr>
      <w:r>
        <w:t xml:space="preserve">A futuro alimentarán un </w:t>
      </w:r>
      <w:r>
        <w:rPr>
          <w:b/>
          <w:bCs/>
        </w:rPr>
        <w:t>«Área de Clientes»</w:t>
      </w:r>
      <w:r>
        <w:t xml:space="preserve"> con manuales y capacitaciones según nivel de contrato.</w:t>
      </w:r>
    </w:p>
    <w:p w14:paraId="45AE3789" w14:textId="77777777" w:rsidR="00EA1982" w:rsidRDefault="00000000">
      <w:pPr>
        <w:numPr>
          <w:ilvl w:val="0"/>
          <w:numId w:val="90"/>
        </w:numPr>
        <w:jc w:val="both"/>
      </w:pPr>
      <w:r>
        <w:rPr>
          <w:b/>
          <w:bCs/>
        </w:rPr>
        <w:t>Tarea [equipo técnico]:</w:t>
      </w:r>
      <w:r>
        <w:t xml:space="preserve"> definir plan semanal de grabación y estructurar el índice de temas.</w:t>
      </w:r>
    </w:p>
    <w:p w14:paraId="47956467" w14:textId="77777777" w:rsidR="00EA1982" w:rsidRDefault="00000000" w:rsidP="00D55090">
      <w:pPr>
        <w:pStyle w:val="Ttulo4"/>
        <w:jc w:val="both"/>
      </w:pPr>
      <w:bookmarkStart w:id="372" w:name="estandarización-de-flujos-caso-grimm"/>
      <w:bookmarkEnd w:id="371"/>
      <w:r>
        <w:t>Estandarización de flujos: caso Grimm</w:t>
      </w:r>
    </w:p>
    <w:p w14:paraId="493990E5" w14:textId="77777777" w:rsidR="00EA1982" w:rsidRDefault="00000000">
      <w:pPr>
        <w:numPr>
          <w:ilvl w:val="0"/>
          <w:numId w:val="91"/>
        </w:numPr>
        <w:jc w:val="both"/>
      </w:pPr>
      <w:r>
        <w:t>Ir de lo macro a lo micro, sin perderse en detalles microscópicos.</w:t>
      </w:r>
    </w:p>
    <w:p w14:paraId="407873FD" w14:textId="77777777" w:rsidR="00EA1982" w:rsidRDefault="00000000">
      <w:pPr>
        <w:numPr>
          <w:ilvl w:val="0"/>
          <w:numId w:val="91"/>
        </w:numPr>
        <w:jc w:val="both"/>
      </w:pPr>
      <w:r>
        <w:t xml:space="preserve">Fases lógicas secuenciales: </w:t>
      </w:r>
      <w:r>
        <w:rPr>
          <w:b/>
          <w:bCs/>
        </w:rPr>
        <w:t>Física, Neumática, Óptica, Electrónica</w:t>
      </w:r>
      <w:r>
        <w:t>.</w:t>
      </w:r>
    </w:p>
    <w:p w14:paraId="68067FBC" w14:textId="77777777" w:rsidR="00EA1982" w:rsidRDefault="00000000">
      <w:pPr>
        <w:numPr>
          <w:ilvl w:val="0"/>
          <w:numId w:val="91"/>
        </w:numPr>
        <w:jc w:val="both"/>
      </w:pPr>
      <w:r>
        <w:rPr>
          <w:b/>
          <w:bCs/>
        </w:rPr>
        <w:t>Decisión:</w:t>
      </w:r>
      <w:r>
        <w:t xml:space="preserve"> usar el flujo del modelo </w:t>
      </w:r>
      <w:r>
        <w:rPr>
          <w:b/>
          <w:bCs/>
        </w:rPr>
        <w:t>Grimm EDM 180/280</w:t>
      </w:r>
      <w:r>
        <w:t xml:space="preserve"> como proyecto piloto.</w:t>
      </w:r>
    </w:p>
    <w:p w14:paraId="5C5F2C6E" w14:textId="77777777" w:rsidR="00EA1982" w:rsidRDefault="00000000">
      <w:pPr>
        <w:numPr>
          <w:ilvl w:val="0"/>
          <w:numId w:val="91"/>
        </w:numPr>
        <w:jc w:val="both"/>
      </w:pPr>
      <w:r>
        <w:rPr>
          <w:b/>
          <w:bCs/>
        </w:rPr>
        <w:t>Tarea [equipo técnico]:</w:t>
      </w:r>
      <w:r>
        <w:t xml:space="preserve"> diseñar el borrador de macro-fases y micro-fases y entregarlo a Alfonso.</w:t>
      </w:r>
    </w:p>
    <w:p w14:paraId="4A386FB2" w14:textId="77777777" w:rsidR="00EA1982" w:rsidRDefault="00000000" w:rsidP="00D55090">
      <w:pPr>
        <w:pStyle w:val="Ttulo4"/>
        <w:jc w:val="both"/>
      </w:pPr>
      <w:bookmarkStart w:id="373" w:name="conclusiones"/>
      <w:bookmarkEnd w:id="372"/>
      <w:r>
        <w:t>Conclusiones</w:t>
      </w:r>
    </w:p>
    <w:p w14:paraId="7221E38A" w14:textId="77777777" w:rsidR="00EA1982" w:rsidRDefault="00000000">
      <w:pPr>
        <w:numPr>
          <w:ilvl w:val="0"/>
          <w:numId w:val="92"/>
        </w:numPr>
        <w:jc w:val="both"/>
      </w:pPr>
      <w:r>
        <w:t>Se ratifica el cambio de rol del equipo técnico.</w:t>
      </w:r>
    </w:p>
    <w:p w14:paraId="19232A35" w14:textId="77777777" w:rsidR="00EA1982" w:rsidRDefault="00000000">
      <w:pPr>
        <w:numPr>
          <w:ilvl w:val="0"/>
          <w:numId w:val="92"/>
        </w:numPr>
        <w:jc w:val="both"/>
      </w:pPr>
      <w:r>
        <w:t xml:space="preserve">La centralización de la información es </w:t>
      </w:r>
      <w:r>
        <w:rPr>
          <w:b/>
          <w:bCs/>
        </w:rPr>
        <w:t>la prioridad de la organización para lo que resta del año</w:t>
      </w:r>
      <w:r>
        <w:t>.</w:t>
      </w:r>
    </w:p>
    <w:p w14:paraId="7516FD81" w14:textId="77777777" w:rsidR="00EA1982" w:rsidRDefault="00000000" w:rsidP="00D55090">
      <w:pPr>
        <w:pStyle w:val="Ttulo3"/>
        <w:jc w:val="both"/>
      </w:pPr>
      <w:bookmarkStart w:id="374" w:name="_Toc239181079"/>
      <w:bookmarkStart w:id="375" w:name="Xc5f714294adf1890a3e8aaab799b79ec6159d0d"/>
      <w:bookmarkEnd w:id="368"/>
      <w:bookmarkEnd w:id="373"/>
      <w:r>
        <w:t>C.6 — 21/08/2026 · Sesión de trabajo sobre ejes de valor y área de cliente</w:t>
      </w:r>
      <w:bookmarkEnd w:id="374"/>
    </w:p>
    <w:p w14:paraId="0E083E4B" w14:textId="77777777" w:rsidR="00EA1982" w:rsidRDefault="00000000" w:rsidP="00D55090">
      <w:pPr>
        <w:jc w:val="both"/>
      </w:pPr>
      <w:r>
        <w:rPr>
          <w:b/>
          <w:bCs/>
        </w:rPr>
        <w:t>Participante:</w:t>
      </w:r>
      <w:r>
        <w:t xml:space="preserve"> Alfonso García del Pino (Dirección / Desarrollo). Sesión de trabajo sobre esquema en pizarra, posterior a la reunión de C.5.</w:t>
      </w:r>
    </w:p>
    <w:p w14:paraId="6D4A839B" w14:textId="77777777" w:rsidR="00EA1982" w:rsidRDefault="00000000" w:rsidP="00D55090">
      <w:pPr>
        <w:jc w:val="both"/>
      </w:pPr>
      <w:r>
        <w:lastRenderedPageBreak/>
        <w:t>Esta sesión no es un acta de reunión de equipo, sino una sesión de estructuración de la visión. Su resultado es el marco de §1.4 y la especificación de M8 y M12. Se registra aquí por el mismo criterio que las demás: contiene decisiones que condicionan el diseño.</w:t>
      </w:r>
    </w:p>
    <w:p w14:paraId="5EA7D2A2" w14:textId="77777777" w:rsidR="00EA1982" w:rsidRDefault="00000000" w:rsidP="00D55090">
      <w:pPr>
        <w:pStyle w:val="Ttulo4"/>
        <w:jc w:val="both"/>
      </w:pPr>
      <w:bookmarkStart w:id="376" w:name="marco-general"/>
      <w:r>
        <w:t>Marco general</w:t>
      </w:r>
    </w:p>
    <w:p w14:paraId="67487E78" w14:textId="77777777" w:rsidR="00EA1982" w:rsidRDefault="00000000">
      <w:pPr>
        <w:numPr>
          <w:ilvl w:val="0"/>
          <w:numId w:val="93"/>
        </w:numPr>
        <w:jc w:val="both"/>
      </w:pPr>
      <w:r>
        <w:rPr>
          <w:b/>
          <w:bCs/>
        </w:rPr>
        <w:t>Decisión:</w:t>
      </w:r>
      <w:r>
        <w:t xml:space="preserve"> los tres ejes del esquema —automatización digital, análisis e interacción con clientes— se numeran por </w:t>
      </w:r>
      <w:r>
        <w:rPr>
          <w:b/>
          <w:bCs/>
        </w:rPr>
        <w:t>orden de construcción</w:t>
      </w:r>
      <w:r>
        <w:t xml:space="preserve">, siendo los tres de </w:t>
      </w:r>
      <w:r>
        <w:rPr>
          <w:b/>
          <w:bCs/>
        </w:rPr>
        <w:t>importancia prácticamente equivalente</w:t>
      </w:r>
      <w:r>
        <w:t>.</w:t>
      </w:r>
    </w:p>
    <w:p w14:paraId="6328B7D4" w14:textId="77777777" w:rsidR="00EA1982" w:rsidRDefault="00000000">
      <w:pPr>
        <w:numPr>
          <w:ilvl w:val="0"/>
          <w:numId w:val="93"/>
        </w:numPr>
        <w:jc w:val="both"/>
      </w:pPr>
      <w:r>
        <w:rPr>
          <w:b/>
          <w:bCs/>
        </w:rPr>
        <w:t>Precisión:</w:t>
      </w:r>
      <w:r>
        <w:t xml:space="preserve"> el eje «Control → ↓ Riesgo» se refiere a </w:t>
      </w:r>
      <w:r>
        <w:rPr>
          <w:b/>
          <w:bCs/>
        </w:rPr>
        <w:t>reducir los errores humanos de digitación</w:t>
      </w:r>
      <w:r>
        <w:t>, no principalmente a permisos o gobernanza.</w:t>
      </w:r>
    </w:p>
    <w:p w14:paraId="2C2131FC" w14:textId="77777777" w:rsidR="00EA1982" w:rsidRDefault="00000000">
      <w:pPr>
        <w:numPr>
          <w:ilvl w:val="0"/>
          <w:numId w:val="93"/>
        </w:numPr>
        <w:jc w:val="both"/>
      </w:pPr>
      <w:r>
        <w:rPr>
          <w:b/>
          <w:bCs/>
        </w:rPr>
        <w:t>Precisión:</w:t>
      </w:r>
      <w:r>
        <w:t xml:space="preserve"> la conexión «Calcular → Citas» significa que el análisis calcula la </w:t>
      </w:r>
      <w:r>
        <w:rPr>
          <w:b/>
          <w:bCs/>
        </w:rPr>
        <w:t>carga del servicio técnico</w:t>
      </w:r>
      <w:r>
        <w:t xml:space="preserve"> y ese resultado sirve de base para el </w:t>
      </w:r>
      <w:r>
        <w:rPr>
          <w:b/>
          <w:bCs/>
        </w:rPr>
        <w:t>agendamiento de citas del cliente</w:t>
      </w:r>
      <w:r>
        <w:t>, que ve libre u ocupado.</w:t>
      </w:r>
    </w:p>
    <w:p w14:paraId="10874E97" w14:textId="77777777" w:rsidR="00EA1982" w:rsidRDefault="00000000">
      <w:pPr>
        <w:numPr>
          <w:ilvl w:val="0"/>
          <w:numId w:val="93"/>
        </w:numPr>
        <w:jc w:val="both"/>
      </w:pPr>
      <w:r>
        <w:rPr>
          <w:b/>
          <w:bCs/>
        </w:rPr>
        <w:t>[ABIERTO]</w:t>
      </w:r>
      <w:r>
        <w:t xml:space="preserve"> Confirmar la lectura del paso ① → ①' del esquema. Punto abierto nº 23.</w:t>
      </w:r>
    </w:p>
    <w:p w14:paraId="31DEB99E" w14:textId="77777777" w:rsidR="00EA1982" w:rsidRDefault="00000000" w:rsidP="00D55090">
      <w:pPr>
        <w:pStyle w:val="Ttulo4"/>
        <w:jc w:val="both"/>
      </w:pPr>
      <w:bookmarkStart w:id="377" w:name="capa-de-conocimiento"/>
      <w:bookmarkEnd w:id="376"/>
      <w:r>
        <w:t>Capa de conocimiento</w:t>
      </w:r>
    </w:p>
    <w:p w14:paraId="4883B62B" w14:textId="77777777" w:rsidR="00EA1982" w:rsidRDefault="00000000">
      <w:pPr>
        <w:numPr>
          <w:ilvl w:val="0"/>
          <w:numId w:val="94"/>
        </w:numPr>
        <w:jc w:val="both"/>
      </w:pPr>
      <w:r>
        <w:rPr>
          <w:b/>
          <w:bCs/>
        </w:rPr>
        <w:t>Decisión:</w:t>
      </w:r>
      <w:r>
        <w:t xml:space="preserve"> dos bases separadas — </w:t>
      </w:r>
      <w:r>
        <w:rPr>
          <w:b/>
          <w:bCs/>
        </w:rPr>
        <w:t>KBI</w:t>
      </w:r>
      <w:r>
        <w:t xml:space="preserve"> (Knowledge Base Interna, de Ambientalia) y </w:t>
      </w:r>
      <w:r>
        <w:rPr>
          <w:b/>
          <w:bCs/>
        </w:rPr>
        <w:t>KB Externa</w:t>
      </w:r>
      <w:r>
        <w:t xml:space="preserve"> (para clientes).</w:t>
      </w:r>
    </w:p>
    <w:p w14:paraId="7FF06C4E" w14:textId="77777777" w:rsidR="00EA1982" w:rsidRDefault="00000000">
      <w:pPr>
        <w:numPr>
          <w:ilvl w:val="0"/>
          <w:numId w:val="94"/>
        </w:numPr>
        <w:jc w:val="both"/>
      </w:pPr>
      <w:r>
        <w:rPr>
          <w:b/>
          <w:bCs/>
        </w:rPr>
        <w:t>Decisión:</w:t>
      </w:r>
      <w:r>
        <w:t xml:space="preserve"> los </w:t>
      </w:r>
      <w:r>
        <w:rPr>
          <w:b/>
          <w:bCs/>
        </w:rPr>
        <w:t>manuales de fabricante</w:t>
      </w:r>
      <w:r>
        <w:t xml:space="preserve"> están en ambas bases.</w:t>
      </w:r>
    </w:p>
    <w:p w14:paraId="4577E0A0" w14:textId="77777777" w:rsidR="00EA1982" w:rsidRDefault="00000000">
      <w:pPr>
        <w:numPr>
          <w:ilvl w:val="0"/>
          <w:numId w:val="94"/>
        </w:numPr>
        <w:jc w:val="both"/>
      </w:pPr>
      <w:r>
        <w:rPr>
          <w:b/>
          <w:bCs/>
        </w:rPr>
        <w:t>Decisión:</w:t>
      </w:r>
      <w:r>
        <w:t xml:space="preserve"> en Desk 2.0, </w:t>
      </w:r>
      <w:r>
        <w:rPr>
          <w:b/>
          <w:bCs/>
        </w:rPr>
        <w:t xml:space="preserve">el cliente conversa directamente con el agente</w:t>
      </w:r>
      <w:r>
        <w:t xml:space="preserve"> sobre la KB Externa, </w:t>
      </w:r>
      <w:r>
        <w:rPr>
          <w:b/>
          <w:bCs/>
        </w:rPr>
        <w:t>solo en temas técnicos</w:t>
      </w:r>
      <w:r>
        <w:t>.</w:t>
      </w:r>
    </w:p>
    <w:p w14:paraId="22F1305F" w14:textId="77777777" w:rsidR="00EA1982" w:rsidRDefault="00000000" w:rsidP="00D55090">
      <w:pPr>
        <w:pStyle w:val="Ttulo4"/>
        <w:jc w:val="both"/>
      </w:pPr>
      <w:bookmarkStart w:id="378" w:name="área-de-cliente"/>
      <w:bookmarkEnd w:id="377"/>
      <w:r>
        <w:t>Área de cliente</w:t>
      </w:r>
    </w:p>
    <w:p w14:paraId="19D9629D" w14:textId="77777777" w:rsidR="00EA1982" w:rsidRDefault="00000000">
      <w:pPr>
        <w:numPr>
          <w:ilvl w:val="0"/>
          <w:numId w:val="95"/>
        </w:numPr>
        <w:jc w:val="both"/>
      </w:pPr>
      <w:r>
        <w:rPr>
          <w:b/>
          <w:bCs/>
        </w:rPr>
        <w:t>Decisión:</w:t>
      </w:r>
      <w:r>
        <w:t xml:space="preserve"> el área de cliente es el </w:t>
      </w:r>
      <w:r>
        <w:rPr>
          <w:b/>
          <w:bCs/>
        </w:rPr>
        <w:t>gancho comercial del producto de contratos de mantenimiento</w:t>
      </w:r>
      <w:r>
        <w:t>.</w:t>
      </w:r>
    </w:p>
    <w:p w14:paraId="43A8DA0E" w14:textId="77777777" w:rsidR="00EA1982" w:rsidRDefault="00000000">
      <w:pPr>
        <w:numPr>
          <w:ilvl w:val="0"/>
          <w:numId w:val="95"/>
        </w:numPr>
        <w:jc w:val="both"/>
      </w:pPr>
      <w:r>
        <w:rPr>
          <w:b/>
          <w:bCs/>
        </w:rPr>
        <w:t>Decisión:</w:t>
      </w:r>
      <w:r>
        <w:t xml:space="preserve"> se estructura en </w:t>
      </w:r>
      <w:r>
        <w:rPr>
          <w:b/>
          <w:bCs/>
        </w:rPr>
        <w:t>dos niveles</w:t>
      </w:r>
      <w:r>
        <w:t xml:space="preserve"> — </w:t>
      </w:r>
      <w:r>
        <w:rPr>
          <w:b/>
          <w:bCs/>
        </w:rPr>
        <w:t>básica</w:t>
      </w:r>
      <w:r>
        <w:t xml:space="preserve"> (hojas de vida y aprobación de cotizaciones) para clientes </w:t>
      </w:r>
      <w:r>
        <w:rPr>
          <w:b/>
          <w:bCs/>
        </w:rPr>
        <w:t>sin contrato</w:t>
      </w:r>
      <w:r>
        <w:t xml:space="preserve">, y </w:t>
      </w:r>
      <w:r>
        <w:rPr>
          <w:b/>
          <w:bCs/>
        </w:rPr>
        <w:t>completa</w:t>
      </w:r>
      <w:r>
        <w:t xml:space="preserve"> (+ KB Externa) para clientes </w:t>
      </w:r>
      <w:r>
        <w:rPr>
          <w:b/>
          <w:bCs/>
        </w:rPr>
        <w:t>con contrato</w:t>
      </w:r>
      <w:r>
        <w:t>.</w:t>
      </w:r>
    </w:p>
    <w:p w14:paraId="3FC22DB1" w14:textId="77777777" w:rsidR="00EA1982" w:rsidRDefault="00000000">
      <w:pPr>
        <w:numPr>
          <w:ilvl w:val="0"/>
          <w:numId w:val="95"/>
        </w:numPr>
        <w:jc w:val="both"/>
      </w:pPr>
      <w:r>
        <w:rPr>
          <w:b/>
          <w:bCs/>
        </w:rPr>
        <w:t>Decisión:</w:t>
      </w:r>
      <w:r>
        <w:t xml:space="preserve"> el alcance del MVP del área de cliente son </w:t>
      </w:r>
      <w:r>
        <w:rPr>
          <w:b/>
          <w:bCs/>
        </w:rPr>
        <w:t>las hojas de vida y la aprobación de cotizaciones</w:t>
      </w:r>
      <w:r>
        <w:t>.</w:t>
      </w:r>
    </w:p>
    <w:p w14:paraId="175FBAA4" w14:textId="77777777" w:rsidR="00EA1982" w:rsidRDefault="00000000">
      <w:pPr>
        <w:numPr>
          <w:ilvl w:val="0"/>
          <w:numId w:val="95"/>
        </w:numPr>
        <w:jc w:val="both"/>
      </w:pPr>
      <w:r>
        <w:rPr>
          <w:b/>
          <w:bCs/>
        </w:rPr>
        <w:t>Decisión:</w:t>
      </w:r>
      <w:r>
        <w:t xml:space="preserve"> el cliente ve la hoja de vida en </w:t>
      </w:r>
      <w:r>
        <w:rPr>
          <w:b/>
          <w:bCs/>
        </w:rPr>
        <w:t>versión reducida</w:t>
      </w:r>
      <w:r>
        <w:t>.</w:t>
      </w:r>
    </w:p>
    <w:p w14:paraId="4E87E92A" w14:textId="77777777" w:rsidR="00EA1982" w:rsidRDefault="00000000">
      <w:pPr>
        <w:numPr>
          <w:ilvl w:val="0"/>
          <w:numId w:val="95"/>
        </w:numPr>
        <w:jc w:val="both"/>
      </w:pPr>
      <w:r>
        <w:rPr>
          <w:b/>
          <w:bCs/>
        </w:rPr>
        <w:t>Decisión:</w:t>
      </w:r>
      <w:r>
        <w:t xml:space="preserve"> las citas son de </w:t>
      </w:r>
      <w:r>
        <w:rPr>
          <w:b/>
          <w:bCs/>
        </w:rPr>
        <w:t>servicio técnico contra la agenda del taller</w:t>
      </w:r>
      <w:r>
        <w:t>.</w:t>
      </w:r>
    </w:p>
    <w:p w14:paraId="4F08C3F4" w14:textId="77777777" w:rsidR="00EA1982" w:rsidRDefault="00000000">
      <w:pPr>
        <w:numPr>
          <w:ilvl w:val="0"/>
          <w:numId w:val="95"/>
        </w:numPr>
        <w:jc w:val="both"/>
      </w:pPr>
      <w:r>
        <w:rPr>
          <w:b/>
          <w:bCs/>
        </w:rPr>
        <w:t>Decisión:</w:t>
      </w:r>
      <w:r>
        <w:t xml:space="preserve"> Ambientalia puede </w:t>
      </w:r>
      <w:r>
        <w:rPr>
          <w:b/>
          <w:bCs/>
        </w:rPr>
        <w:t>redistribuir firmware y software</w:t>
      </w:r>
      <w:r>
        <w:t xml:space="preserve"> de los fabricantes, </w:t>
      </w:r>
      <w:r>
        <w:rPr>
          <w:b/>
          <w:bCs/>
        </w:rPr>
        <w:t>solo a clientes registrados</w:t>
      </w:r>
      <w:r>
        <w:t>.</w:t>
      </w:r>
    </w:p>
    <w:p w14:paraId="1E523D5C" w14:textId="77777777" w:rsidR="00EA1982" w:rsidRDefault="00000000">
      <w:pPr>
        <w:numPr>
          <w:ilvl w:val="0"/>
          <w:numId w:val="95"/>
        </w:numPr>
        <w:jc w:val="both"/>
      </w:pPr>
      <w:r>
        <w:rPr>
          <w:b/>
          <w:bCs/>
        </w:rPr>
        <w:t>Aclaración de nomenclatura:</w:t>
      </w:r>
      <w:r>
        <w:t xml:space="preserve"> «PDT's» en el esquema corresponde a </w:t>
      </w:r>
      <w:r>
        <w:rPr>
          <w:b/>
          <w:bCs/>
        </w:rPr>
        <w:t>PDFs</w:t>
      </w:r>
      <w:r>
        <w:t>.</w:t>
      </w:r>
    </w:p>
    <w:p w14:paraId="5408C478" w14:textId="77777777" w:rsidR="00EA1982" w:rsidRDefault="00000000" w:rsidP="00D55090">
      <w:pPr>
        <w:pStyle w:val="Ttulo4"/>
        <w:jc w:val="both"/>
      </w:pPr>
      <w:bookmarkStart w:id="379" w:name="X179d00a3aa803319afc846064577041706abdcf"/>
      <w:bookmarkEnd w:id="378"/>
      <w:r>
        <w:t>Propuestas registradas en esta sesión, pendientes de decisión</w:t>
      </w:r>
    </w:p>
    <w:p w14:paraId="6F660576" w14:textId="77777777" w:rsidR="00EA1982" w:rsidRDefault="00000000">
      <w:pPr>
        <w:numPr>
          <w:ilvl w:val="0"/>
          <w:numId w:val="96"/>
        </w:numPr>
        <w:jc w:val="both"/>
      </w:pPr>
      <w:r>
        <w:t xml:space="preserve">Distinguir </w:t>
      </w:r>
      <w:r>
        <w:rPr>
          <w:b/>
          <w:bCs/>
        </w:rPr>
        <w:t>solicitar</w:t>
      </w:r>
      <w:r>
        <w:t xml:space="preserve"> (nivel básico) de </w:t>
      </w:r>
      <w:r>
        <w:rPr>
          <w:b/>
          <w:bCs/>
        </w:rPr>
        <w:t>reservar</w:t>
      </w:r>
      <w:r>
        <w:t xml:space="preserve"> (nivel completo) en el agendamiento — M6.4.</w:t>
      </w:r>
    </w:p>
    <w:p w14:paraId="37EC5FDA" w14:textId="77777777" w:rsidR="00EA1982" w:rsidRDefault="00000000">
      <w:pPr>
        <w:numPr>
          <w:ilvl w:val="0"/>
          <w:numId w:val="96"/>
        </w:numPr>
        <w:jc w:val="both"/>
      </w:pPr>
      <w:r>
        <w:t xml:space="preserve">Aplicar un </w:t>
      </w:r>
      <w:r>
        <w:rPr>
          <w:b/>
          <w:bCs/>
        </w:rPr>
        <w:t>factor de holgura</w:t>
      </w:r>
      <w:r>
        <w:t xml:space="preserve"> sobre la capacidad publicada — punto abierto nº 24.</w:t>
      </w:r>
    </w:p>
    <w:p w14:paraId="0225FBE6" w14:textId="77777777" w:rsidR="00EA1982" w:rsidRDefault="00000000">
      <w:pPr>
        <w:numPr>
          <w:ilvl w:val="0"/>
          <w:numId w:val="96"/>
        </w:numPr>
        <w:jc w:val="both"/>
      </w:pPr>
      <w:r>
        <w:t xml:space="preserve">Mantener un </w:t>
      </w:r>
      <w:r>
        <w:rPr>
          <w:b/>
          <w:bCs/>
        </w:rPr>
        <w:t>escaparate público mínimo</w:t>
      </w:r>
      <w:r>
        <w:t xml:space="preserve"> de la KB Externa — punto abierto nº 25.</w:t>
      </w:r>
    </w:p>
    <w:p w14:paraId="063D67E5" w14:textId="77777777" w:rsidR="00EA1982" w:rsidRDefault="00000000">
      <w:pPr>
        <w:numPr>
          <w:ilvl w:val="0"/>
          <w:numId w:val="96"/>
        </w:numPr>
        <w:jc w:val="both"/>
      </w:pPr>
      <w:r>
        <w:t xml:space="preserve">Enviar los </w:t>
      </w:r>
      <w:r>
        <w:rPr>
          <w:b/>
          <w:bCs/>
        </w:rPr>
        <w:t>avisos de vencimiento de calibración a todos los clientes</w:t>
      </w:r>
      <w:r>
        <w:t>, con o sin contrato — M4.5.</w:t>
      </w:r>
    </w:p>
    <w:p w14:paraId="7CC77EA7" w14:textId="77777777" w:rsidR="00EA1982" w:rsidRDefault="00000000">
      <w:pPr>
        <w:numPr>
          <w:ilvl w:val="0"/>
          <w:numId w:val="96"/>
        </w:numPr>
        <w:jc w:val="both"/>
      </w:pPr>
      <w:r>
        <w:t xml:space="preserve">Adoptar </w:t>
      </w:r>
      <w:r>
        <w:rPr>
          <w:b/>
          <w:bCs/>
        </w:rPr>
        <w:t xml:space="preserve">pgvector sobre el PostgreSQL propio</w:t>
      </w:r>
      <w:r>
        <w:t xml:space="preserve"> como almacén vectorial — punto abierto nº 27.</w:t>
      </w:r>
    </w:p>
    <w:p w14:paraId="0C52C1ED" w14:textId="77777777" w:rsidR="00EA1982" w:rsidRDefault="00000000">
      <w:pPr>
        <w:numPr>
          <w:ilvl w:val="0"/>
          <w:numId w:val="96"/>
        </w:numPr>
        <w:jc w:val="both"/>
      </w:pPr>
      <w:r>
        <w:t xml:space="preserve">Elevar a </w:t>
      </w:r>
      <w:r>
        <w:rPr>
          <w:b/>
          <w:bCs/>
        </w:rPr>
        <w:t>principio de diseño</w:t>
      </w:r>
      <w:r>
        <w:t xml:space="preserve"> que el cálculo es determinista y la IA no interviene en compromisos — principio nº 8.</w:t>
      </w:r>
    </w:p>
    <w:p w14:paraId="5DE64FA0" w14:textId="77777777" w:rsidR="00EA1982" w:rsidRDefault="00000000">
      <w:pPr>
        <w:numPr>
          <w:ilvl w:val="0"/>
          <w:numId w:val="96"/>
        </w:numPr>
        <w:jc w:val="both"/>
      </w:pPr>
      <w:r>
        <w:rPr>
          <w:b/>
          <w:bCs/>
        </w:rPr>
        <w:t>Regla de apertura del portal por cliente</w:t>
      </w:r>
      <w:r>
        <w:t>, condicionada a que sus hojas de vida estén completas — M8.6.</w:t>
      </w:r>
    </w:p>
    <w:p w14:paraId="6789A59C" w14:textId="77777777" w:rsidR="00EA1982" w:rsidRDefault="00000000" w:rsidP="00D55090">
      <w:pPr>
        <w:pStyle w:val="Ttulo3"/>
        <w:jc w:val="both"/>
      </w:pPr>
      <w:bookmarkStart w:id="380" w:name="_Toc239181080"/>
      <w:bookmarkStart w:id="381" w:name="Xedb2adca902bd42ed7aa7531b309d2f0a7304a9"/>
      <w:bookmarkEnd w:id="375"/>
      <w:bookmarkEnd w:id="379"/>
      <w:r>
        <w:t xml:space="preserve">C.7 — 21/08/2026 · Auditoría del blueprint implementado</w:t>
      </w:r>
      <w:bookmarkEnd w:id="380"/>
    </w:p>
    <w:p w14:paraId="26A32E83" w14:textId="77777777" w:rsidR="00EA1982" w:rsidRDefault="00000000" w:rsidP="00D55090">
      <w:pPr>
        <w:jc w:val="both"/>
      </w:pPr>
      <w:r>
        <w:rPr>
          <w:i/>
          <w:iCs/>
        </w:rPr>
        <w:t>No es una reunión, sino una lectura del código. Se registra aquí por coherencia con el resto del anexo, y porque materializa la decisión del 20/08 de usar la auditoría con IA como herramienta de mejora continua.</w:t>
      </w:r>
    </w:p>
    <w:p w14:paraId="5D3C0D16" w14:textId="77777777" w:rsidR="00EA1982" w:rsidRDefault="00000000" w:rsidP="00D55090">
      <w:pPr>
        <w:jc w:val="both"/>
      </w:pPr>
      <w:r>
        <w:rPr>
          <w:b/>
          <w:bCs/>
        </w:rPr>
        <w:t>Alcance:</w:t>
      </w:r>
      <w:r>
        <w:t xml:space="preserve"> commit a3a8f03. Revisión de solo lectura: no se modificó nada.</w:t>
      </w:r>
    </w:p>
    <w:p w14:paraId="63CEF95B" w14:textId="77777777" w:rsidR="00EA1982" w:rsidRDefault="00000000" w:rsidP="00D55090">
      <w:pPr>
        <w:jc w:val="both"/>
      </w:pPr>
      <w:r>
        <w:rPr>
          <w:b/>
          <w:bCs/>
        </w:rPr>
        <w:t>Fuentes leídas:</w:t>
      </w:r>
      <w:r>
        <w:t xml:space="preserve"> packages/shared/src/transitions.ts (el grafo) · apps/desk/server/transitionExec.ts (el motor) · apps/desk/server/db/estadoPorRemision.ts (el enganche de la remisión) · packages/shared/src/permissions.ts (los permisos) · apps/desk/server/services/ticketService.ts y services/avisoArea.ts (la derivación y los avisos) · debt.md.</w:t>
      </w:r>
    </w:p>
    <w:p w14:paraId="1640F546" w14:textId="77777777" w:rsidR="00EA1982" w:rsidRDefault="00000000" w:rsidP="00D55090">
      <w:pPr>
        <w:jc w:val="both"/>
      </w:pPr>
      <w:r>
        <w:rPr>
          <w:b/>
          <w:bCs/>
        </w:rPr>
        <w:lastRenderedPageBreak/>
        <w:t>Verificado sano:</w:t>
      </w:r>
    </w:p>
    <w:p w14:paraId="550E3068" w14:textId="77777777" w:rsidR="00EA1982" w:rsidRDefault="00000000">
      <w:pPr>
        <w:numPr>
          <w:ilvl w:val="0"/>
          <w:numId w:val="97"/>
        </w:numPr>
        <w:jc w:val="both"/>
      </w:pPr>
      <w:r>
        <w:t>Los 21 estados son alcanzables desde alguna de las dos entradas; no hay estados huérfanos.</w:t>
      </w:r>
    </w:p>
    <w:p w14:paraId="1C63E58B" w14:textId="77777777" w:rsidR="00EA1982" w:rsidRDefault="00000000">
      <w:pPr>
        <w:numPr>
          <w:ilvl w:val="0"/>
          <w:numId w:val="97"/>
        </w:numPr>
        <w:jc w:val="both"/>
      </w:pPr>
      <w:r>
        <w:t>Finalizado es el único estado terminal.</w:t>
      </w:r>
    </w:p>
    <w:p w14:paraId="3F69BE38" w14:textId="77777777" w:rsidR="00EA1982" w:rsidRDefault="00000000">
      <w:pPr>
        <w:numPr>
          <w:ilvl w:val="0"/>
          <w:numId w:val="97"/>
        </w:numPr>
        <w:jc w:val="both"/>
      </w:pPr>
      <w:r>
        <w:t xml:space="preserve">Las 27 etiquetas de campo mapean a columnas reales; ninguna cae a custom_fields.</w:t>
      </w:r>
    </w:p>
    <w:p w14:paraId="56B33113" w14:textId="77777777" w:rsidR="00EA1982" w:rsidRDefault="00000000">
      <w:pPr>
        <w:numPr>
          <w:ilvl w:val="0"/>
          <w:numId w:val="97"/>
        </w:numPr>
        <w:jc w:val="both"/>
      </w:pPr>
      <w:r>
        <w:t>El comentario ya no puede declararse obligatorio en ninguna etapa.</w:t>
      </w:r>
    </w:p>
    <w:p w14:paraId="336E91BA" w14:textId="77777777" w:rsidR="00EA1982" w:rsidRDefault="00000000">
      <w:pPr>
        <w:numPr>
          <w:ilvl w:val="0"/>
          <w:numId w:val="97"/>
        </w:numPr>
        <w:jc w:val="both"/>
      </w:pPr>
      <w:r>
        <w:t>Remisión creada no queda atrapada: sale por Habilitar Servicio y vuelve sola si se anula la remisión.</w:t>
      </w:r>
    </w:p>
    <w:p w14:paraId="33D94EA8" w14:textId="77777777" w:rsidR="00EA1982" w:rsidRDefault="00000000" w:rsidP="00D55090">
      <w:pPr>
        <w:jc w:val="both"/>
      </w:pPr>
      <w:r>
        <w:rPr>
          <w:b/>
          <w:bCs/>
        </w:rPr>
        <w:t>Hallazgos:</w:t>
      </w:r>
      <w:r>
        <w:t xml:space="preserve"> los seis recogidos en §1.2 y desarrollados en M1.3.2, M1.3.4, M1.3.5, M1.7, M1.9.3 y M1.10, con sus correcciones C1–C5 en §3.2.1 y sus puntos abiertos 31–36 en el Anexo D.</w:t>
      </w:r>
    </w:p>
    <w:p w14:paraId="32AB64D0" w14:textId="77777777" w:rsidR="00EA1982" w:rsidRDefault="00000000" w:rsidP="00D55090">
      <w:pPr>
        <w:jc w:val="both"/>
      </w:pPr>
      <w:r>
        <w:rPr>
          <w:b/>
          <w:bCs/>
        </w:rPr>
        <w:t>Consecuencia documental:</w:t>
      </w:r>
      <w:r>
        <w:t xml:space="preserve"> §M1.3 se reescribe por completo. El mapeo manual que venía desde la primera revisión tenía 4 filas correctas de 20 y cuatro estados inexistentes; la tabla de discrepancias queda en M1.3.6 para quien haya diseñado sobre él.</w:t>
      </w:r>
    </w:p>
    <w:p w14:paraId="74475AF9" w14:textId="77777777" w:rsidR="00EA1982" w:rsidRDefault="00000000" w:rsidP="00D55090">
      <w:pPr>
        <w:pStyle w:val="Ttulo3"/>
        <w:jc w:val="both"/>
      </w:pPr>
      <w:bookmarkStart w:id="382" w:name="_Toc239181081"/>
      <w:bookmarkStart w:id="383" w:name="X9d0d49211a8753048f18eb9f2e03a8d9c0a0d9f"/>
      <w:bookmarkEnd w:id="381"/>
      <w:r>
        <w:t xml:space="preserve">C.8 — Febrero de 2026 · Las hojas de mapeo y el diccionario </w:t>
      </w:r>
      <w:r>
        <w:rPr>
          <w:i/>
          <w:iCs/>
        </w:rPr>
        <w:t>(incorporadas en la R05)</w:t>
      </w:r>
      <w:bookmarkEnd w:id="382"/>
    </w:p>
    <w:p w14:paraId="7079F35F" w14:textId="77777777" w:rsidR="00EA1982" w:rsidRDefault="00000000" w:rsidP="00D55090">
      <w:pPr>
        <w:jc w:val="both"/>
      </w:pPr>
      <w:r>
        <w:rPr>
          <w:i/>
          <w:iCs/>
        </w:rPr>
        <w:t>No son reuniones: son el trabajo de campo del que salieron las decisiones de febrero. Se registran aquí porque la R05 los incorpora como fuente citada.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04"/>
        <w:gridCol w:w="1328"/>
        <w:gridCol w:w="5548"/>
      </w:tblGrid>
      <w:tr w:rsidR="00EA1982" w14:paraId="3609947D" w14:textId="77777777">
        <w:trPr>
          <w:tblHeader/>
        </w:trPr>
        <w:tc>
          <w:tcPr>
            <w:tcW w:w="3204" w:type="dxa"/>
            <w:shd w:val="clear" w:color="auto" w:fill="1F7A5C"/>
            <w:tcMar>
              <w:top w:w="60" w:type="dxa"/>
              <w:left w:w="90" w:type="dxa"/>
              <w:bottom w:w="60" w:type="dxa"/>
              <w:right w:w="90" w:type="dxa"/>
            </w:tcMar>
            <w:vAlign w:val="center"/>
          </w:tcPr>
          <w:p w14:paraId="117A7987" w14:textId="77777777" w:rsidR="00EA1982" w:rsidRDefault="00000000" w:rsidP="00D55090">
            <w:pPr>
              <w:spacing w:line="240" w:lineRule="auto"/>
              <w:jc w:val="both"/>
            </w:pPr>
            <w:r>
              <w:rPr>
                <w:b/>
                <w:bCs/>
                <w:color w:val="FFFFFF"/>
                <w:sz w:val="18"/>
                <w:szCs w:val="18"/>
              </w:rPr>
              <w:t>Documento</w:t>
            </w:r>
          </w:p>
        </w:tc>
        <w:tc>
          <w:tcPr>
            <w:tcW w:w="1328" w:type="dxa"/>
            <w:shd w:val="clear" w:color="auto" w:fill="1F7A5C"/>
            <w:tcMar>
              <w:top w:w="60" w:type="dxa"/>
              <w:left w:w="90" w:type="dxa"/>
              <w:bottom w:w="60" w:type="dxa"/>
              <w:right w:w="90" w:type="dxa"/>
            </w:tcMar>
            <w:vAlign w:val="center"/>
          </w:tcPr>
          <w:p w14:paraId="2294E6D1" w14:textId="77777777" w:rsidR="00EA1982" w:rsidRDefault="00000000" w:rsidP="00D55090">
            <w:pPr>
              <w:spacing w:line="240" w:lineRule="auto"/>
              <w:jc w:val="both"/>
            </w:pPr>
            <w:r>
              <w:rPr>
                <w:b/>
                <w:bCs/>
                <w:color w:val="FFFFFF"/>
                <w:sz w:val="18"/>
                <w:szCs w:val="18"/>
              </w:rPr>
              <w:t>Fecha</w:t>
            </w:r>
          </w:p>
        </w:tc>
        <w:tc>
          <w:tcPr>
            <w:tcW w:w="5548" w:type="dxa"/>
            <w:shd w:val="clear" w:color="auto" w:fill="1F7A5C"/>
            <w:tcMar>
              <w:top w:w="60" w:type="dxa"/>
              <w:left w:w="90" w:type="dxa"/>
              <w:bottom w:w="60" w:type="dxa"/>
              <w:right w:w="90" w:type="dxa"/>
            </w:tcMar>
            <w:vAlign w:val="center"/>
          </w:tcPr>
          <w:p w14:paraId="4567B14C" w14:textId="77777777" w:rsidR="00EA1982" w:rsidRDefault="00000000" w:rsidP="00D55090">
            <w:pPr>
              <w:spacing w:line="240" w:lineRule="auto"/>
              <w:jc w:val="both"/>
            </w:pPr>
            <w:r>
              <w:rPr>
                <w:b/>
                <w:bCs/>
                <w:color w:val="FFFFFF"/>
                <w:sz w:val="18"/>
                <w:szCs w:val="18"/>
              </w:rPr>
              <w:t>Contenido</w:t>
            </w:r>
          </w:p>
        </w:tc>
      </w:tr>
      <w:tr w:rsidR="00EA1982" w14:paraId="5CE35707" w14:textId="77777777">
        <w:tc>
          <w:tcPr>
            <w:tcW w:w="3204" w:type="dxa"/>
            <w:tcMar>
              <w:top w:w="60" w:type="dxa"/>
              <w:left w:w="90" w:type="dxa"/>
              <w:bottom w:w="60" w:type="dxa"/>
              <w:right w:w="90" w:type="dxa"/>
            </w:tcMar>
            <w:vAlign w:val="center"/>
          </w:tcPr>
          <w:p w14:paraId="28925E1F" w14:textId="77777777" w:rsidR="00EA1982" w:rsidRDefault="00000000" w:rsidP="00D55090">
            <w:pPr>
              <w:spacing w:line="240" w:lineRule="auto"/>
              <w:jc w:val="both"/>
            </w:pPr>
            <w:r>
              <w:rPr>
                <w:sz w:val="18"/>
                <w:szCs w:val="18"/>
              </w:rPr>
              <w:t>DFequiponuevo030226</w:t>
            </w:r>
          </w:p>
        </w:tc>
        <w:tc>
          <w:tcPr>
            <w:tcW w:w="1328" w:type="dxa"/>
            <w:tcMar>
              <w:top w:w="60" w:type="dxa"/>
              <w:left w:w="90" w:type="dxa"/>
              <w:bottom w:w="60" w:type="dxa"/>
              <w:right w:w="90" w:type="dxa"/>
            </w:tcMar>
            <w:vAlign w:val="center"/>
          </w:tcPr>
          <w:p w14:paraId="12319585" w14:textId="77777777" w:rsidR="00EA1982" w:rsidRDefault="00000000" w:rsidP="00D55090">
            <w:pPr>
              <w:spacing w:line="240" w:lineRule="auto"/>
              <w:jc w:val="both"/>
            </w:pPr>
            <w:r>
              <w:rPr>
                <w:sz w:val="18"/>
                <w:szCs w:val="18"/>
              </w:rPr>
              <w:t>03/02/2026</w:t>
            </w:r>
          </w:p>
        </w:tc>
        <w:tc>
          <w:tcPr>
            <w:tcW w:w="5548" w:type="dxa"/>
            <w:tcMar>
              <w:top w:w="60" w:type="dxa"/>
              <w:left w:w="90" w:type="dxa"/>
              <w:bottom w:w="60" w:type="dxa"/>
              <w:right w:w="90" w:type="dxa"/>
            </w:tcMar>
            <w:vAlign w:val="center"/>
          </w:tcPr>
          <w:p w14:paraId="1341C305" w14:textId="77777777" w:rsidR="00EA1982" w:rsidRDefault="00000000" w:rsidP="00D55090">
            <w:pPr>
              <w:spacing w:line="240" w:lineRule="auto"/>
              <w:jc w:val="both"/>
            </w:pPr>
            <w:r>
              <w:rPr>
                <w:sz w:val="18"/>
                <w:szCs w:val="18"/>
              </w:rPr>
              <w:t>Flujo de equipo nuevo: 5 transiciones.</w:t>
            </w:r>
          </w:p>
        </w:tc>
      </w:tr>
      <w:tr w:rsidR="00EA1982" w14:paraId="467727A8" w14:textId="77777777">
        <w:tc>
          <w:tcPr>
            <w:tcW w:w="3204" w:type="dxa"/>
            <w:tcMar>
              <w:top w:w="60" w:type="dxa"/>
              <w:left w:w="90" w:type="dxa"/>
              <w:bottom w:w="60" w:type="dxa"/>
              <w:right w:w="90" w:type="dxa"/>
            </w:tcMar>
            <w:vAlign w:val="center"/>
          </w:tcPr>
          <w:p w14:paraId="188E9AEF" w14:textId="77777777" w:rsidR="00EA1982" w:rsidRDefault="00000000" w:rsidP="00D55090">
            <w:pPr>
              <w:spacing w:line="240" w:lineRule="auto"/>
              <w:jc w:val="both"/>
            </w:pPr>
            <w:r>
              <w:rPr>
                <w:sz w:val="18"/>
                <w:szCs w:val="18"/>
              </w:rPr>
              <w:t>DFsoporteremoto030226</w:t>
            </w:r>
          </w:p>
        </w:tc>
        <w:tc>
          <w:tcPr>
            <w:tcW w:w="1328" w:type="dxa"/>
            <w:tcMar>
              <w:top w:w="60" w:type="dxa"/>
              <w:left w:w="90" w:type="dxa"/>
              <w:bottom w:w="60" w:type="dxa"/>
              <w:right w:w="90" w:type="dxa"/>
            </w:tcMar>
            <w:vAlign w:val="center"/>
          </w:tcPr>
          <w:p w14:paraId="31DA922D" w14:textId="77777777" w:rsidR="00EA1982" w:rsidRDefault="00000000" w:rsidP="00D55090">
            <w:pPr>
              <w:spacing w:line="240" w:lineRule="auto"/>
              <w:jc w:val="both"/>
            </w:pPr>
            <w:r>
              <w:rPr>
                <w:sz w:val="18"/>
                <w:szCs w:val="18"/>
              </w:rPr>
              <w:t>03/02/2026</w:t>
            </w:r>
          </w:p>
        </w:tc>
        <w:tc>
          <w:tcPr>
            <w:tcW w:w="5548" w:type="dxa"/>
            <w:tcMar>
              <w:top w:w="60" w:type="dxa"/>
              <w:left w:w="90" w:type="dxa"/>
              <w:bottom w:w="60" w:type="dxa"/>
              <w:right w:w="90" w:type="dxa"/>
            </w:tcMar>
            <w:vAlign w:val="center"/>
          </w:tcPr>
          <w:p w14:paraId="29268989" w14:textId="77777777" w:rsidR="00EA1982" w:rsidRDefault="00000000" w:rsidP="00D55090">
            <w:pPr>
              <w:spacing w:line="240" w:lineRule="auto"/>
              <w:jc w:val="both"/>
            </w:pPr>
            <w:r>
              <w:rPr>
                <w:sz w:val="18"/>
                <w:szCs w:val="18"/>
              </w:rPr>
              <w:t>Flujo de soporte remoto: 4 transiciones.</w:t>
            </w:r>
          </w:p>
        </w:tc>
      </w:tr>
      <w:tr w:rsidR="00EA1982" w14:paraId="366F5F3A" w14:textId="77777777">
        <w:tc>
          <w:tcPr>
            <w:tcW w:w="3204" w:type="dxa"/>
            <w:tcMar>
              <w:top w:w="60" w:type="dxa"/>
              <w:left w:w="90" w:type="dxa"/>
              <w:bottom w:w="60" w:type="dxa"/>
              <w:right w:w="90" w:type="dxa"/>
            </w:tcMar>
            <w:vAlign w:val="center"/>
          </w:tcPr>
          <w:p w14:paraId="64393E88" w14:textId="77777777" w:rsidR="00EA1982" w:rsidRDefault="00000000" w:rsidP="00D55090">
            <w:pPr>
              <w:spacing w:line="240" w:lineRule="auto"/>
              <w:jc w:val="both"/>
            </w:pPr>
            <w:r>
              <w:rPr>
                <w:sz w:val="18"/>
                <w:szCs w:val="18"/>
              </w:rPr>
              <w:t>DFcomercial050226</w:t>
            </w:r>
          </w:p>
        </w:tc>
        <w:tc>
          <w:tcPr>
            <w:tcW w:w="1328" w:type="dxa"/>
            <w:tcMar>
              <w:top w:w="60" w:type="dxa"/>
              <w:left w:w="90" w:type="dxa"/>
              <w:bottom w:w="60" w:type="dxa"/>
              <w:right w:w="90" w:type="dxa"/>
            </w:tcMar>
            <w:vAlign w:val="center"/>
          </w:tcPr>
          <w:p w14:paraId="0320D3D5" w14:textId="77777777" w:rsidR="00EA1982" w:rsidRDefault="00000000" w:rsidP="00D55090">
            <w:pPr>
              <w:spacing w:line="240" w:lineRule="auto"/>
              <w:jc w:val="both"/>
            </w:pPr>
            <w:r>
              <w:rPr>
                <w:sz w:val="18"/>
                <w:szCs w:val="18"/>
              </w:rPr>
              <w:t>05/02/2026</w:t>
            </w:r>
          </w:p>
        </w:tc>
        <w:tc>
          <w:tcPr>
            <w:tcW w:w="5548" w:type="dxa"/>
            <w:tcMar>
              <w:top w:w="60" w:type="dxa"/>
              <w:left w:w="90" w:type="dxa"/>
              <w:bottom w:w="60" w:type="dxa"/>
              <w:right w:w="90" w:type="dxa"/>
            </w:tcMar>
            <w:vAlign w:val="center"/>
          </w:tcPr>
          <w:p w14:paraId="1D6B3F7D" w14:textId="77777777" w:rsidR="00EA1982" w:rsidRDefault="00000000" w:rsidP="00D55090">
            <w:pPr>
              <w:spacing w:line="240" w:lineRule="auto"/>
              <w:jc w:val="both"/>
            </w:pPr>
            <w:r>
              <w:rPr>
                <w:sz w:val="18"/>
                <w:szCs w:val="18"/>
              </w:rPr>
              <w:t xml:space="preserve">Flujos comercial (10 transiciones) y posible-cliente (4).</w:t>
            </w:r>
          </w:p>
        </w:tc>
      </w:tr>
      <w:tr w:rsidR="00EA1982" w14:paraId="61626C07" w14:textId="77777777">
        <w:tc>
          <w:tcPr>
            <w:tcW w:w="3204" w:type="dxa"/>
            <w:tcMar>
              <w:top w:w="60" w:type="dxa"/>
              <w:left w:w="90" w:type="dxa"/>
              <w:bottom w:w="60" w:type="dxa"/>
              <w:right w:w="90" w:type="dxa"/>
            </w:tcMar>
            <w:vAlign w:val="center"/>
          </w:tcPr>
          <w:p w14:paraId="69A5031E" w14:textId="77777777" w:rsidR="00EA1982" w:rsidRDefault="00000000" w:rsidP="00D55090">
            <w:pPr>
              <w:spacing w:line="240" w:lineRule="auto"/>
              <w:jc w:val="both"/>
            </w:pPr>
            <w:r>
              <w:rPr>
                <w:sz w:val="18"/>
                <w:szCs w:val="18"/>
              </w:rPr>
              <w:t>DFserviciotecnico160226</w:t>
            </w:r>
          </w:p>
        </w:tc>
        <w:tc>
          <w:tcPr>
            <w:tcW w:w="1328" w:type="dxa"/>
            <w:tcMar>
              <w:top w:w="60" w:type="dxa"/>
              <w:left w:w="90" w:type="dxa"/>
              <w:bottom w:w="60" w:type="dxa"/>
              <w:right w:w="90" w:type="dxa"/>
            </w:tcMar>
            <w:vAlign w:val="center"/>
          </w:tcPr>
          <w:p w14:paraId="7A7587F0" w14:textId="77777777" w:rsidR="00EA1982" w:rsidRDefault="00000000" w:rsidP="00D55090">
            <w:pPr>
              <w:spacing w:line="240" w:lineRule="auto"/>
              <w:jc w:val="both"/>
            </w:pPr>
            <w:r>
              <w:rPr>
                <w:sz w:val="18"/>
                <w:szCs w:val="18"/>
              </w:rPr>
              <w:t>16/02/2026</w:t>
            </w:r>
          </w:p>
        </w:tc>
        <w:tc>
          <w:tcPr>
            <w:tcW w:w="5548" w:type="dxa"/>
            <w:tcMar>
              <w:top w:w="60" w:type="dxa"/>
              <w:left w:w="90" w:type="dxa"/>
              <w:bottom w:w="60" w:type="dxa"/>
              <w:right w:w="90" w:type="dxa"/>
            </w:tcMar>
            <w:vAlign w:val="center"/>
          </w:tcPr>
          <w:p w14:paraId="09ECED90" w14:textId="77777777" w:rsidR="00EA1982" w:rsidRDefault="00000000" w:rsidP="00D55090">
            <w:pPr>
              <w:spacing w:line="240" w:lineRule="auto"/>
              <w:jc w:val="both"/>
            </w:pPr>
            <w:r>
              <w:rPr>
                <w:sz w:val="18"/>
                <w:szCs w:val="18"/>
              </w:rPr>
              <w:t>Flujo de servicio técnico: 35 filas, con descripción, campos y condiciones por transición.</w:t>
            </w:r>
          </w:p>
        </w:tc>
      </w:tr>
      <w:tr w:rsidR="00EA1982" w14:paraId="0714CAF7" w14:textId="77777777">
        <w:tc>
          <w:tcPr>
            <w:tcW w:w="3204" w:type="dxa"/>
            <w:tcMar>
              <w:top w:w="60" w:type="dxa"/>
              <w:left w:w="90" w:type="dxa"/>
              <w:bottom w:w="60" w:type="dxa"/>
              <w:right w:w="90" w:type="dxa"/>
            </w:tcMar>
            <w:vAlign w:val="center"/>
          </w:tcPr>
          <w:p w14:paraId="17D723A9" w14:textId="77777777" w:rsidR="00EA1982" w:rsidRDefault="00000000" w:rsidP="00D55090">
            <w:pPr>
              <w:spacing w:line="240" w:lineRule="auto"/>
              <w:jc w:val="both"/>
            </w:pPr>
            <w:r>
              <w:rPr>
                <w:sz w:val="18"/>
                <w:szCs w:val="18"/>
              </w:rPr>
              <w:t xml:space="preserve">Diccionario de Campos Tickets</w:t>
            </w:r>
          </w:p>
        </w:tc>
        <w:tc>
          <w:tcPr>
            <w:tcW w:w="1328" w:type="dxa"/>
            <w:tcMar>
              <w:top w:w="60" w:type="dxa"/>
              <w:left w:w="90" w:type="dxa"/>
              <w:bottom w:w="60" w:type="dxa"/>
              <w:right w:w="90" w:type="dxa"/>
            </w:tcMar>
            <w:vAlign w:val="center"/>
          </w:tcPr>
          <w:p w14:paraId="337FB913" w14:textId="77777777" w:rsidR="00EA1982" w:rsidRDefault="00000000" w:rsidP="00D55090">
            <w:pPr>
              <w:spacing w:line="240" w:lineRule="auto"/>
              <w:jc w:val="both"/>
            </w:pPr>
            <w:r>
              <w:rPr>
                <w:sz w:val="18"/>
                <w:szCs w:val="18"/>
              </w:rPr>
              <w:t>—</w:t>
            </w:r>
          </w:p>
        </w:tc>
        <w:tc>
          <w:tcPr>
            <w:tcW w:w="5548" w:type="dxa"/>
            <w:tcMar>
              <w:top w:w="60" w:type="dxa"/>
              <w:left w:w="90" w:type="dxa"/>
              <w:bottom w:w="60" w:type="dxa"/>
              <w:right w:w="90" w:type="dxa"/>
            </w:tcMar>
            <w:vAlign w:val="center"/>
          </w:tcPr>
          <w:p w14:paraId="45EBEDF6" w14:textId="77777777" w:rsidR="00EA1982" w:rsidRDefault="00000000" w:rsidP="00D55090">
            <w:pPr>
              <w:spacing w:line="240" w:lineRule="auto"/>
              <w:jc w:val="both"/>
            </w:pPr>
            <w:r>
              <w:rPr>
                <w:sz w:val="18"/>
                <w:szCs w:val="18"/>
              </w:rPr>
              <w:t>Las 59 columnas de la tabla, con las fórmulas de los indicadores derivados.</w:t>
            </w:r>
          </w:p>
        </w:tc>
      </w:tr>
    </w:tbl>
    <w:p w14:paraId="43BB1BFB" w14:textId="77777777" w:rsidR="00EA1982" w:rsidRDefault="00000000" w:rsidP="00D55090">
      <w:pPr>
        <w:jc w:val="both"/>
      </w:pPr>
      <w:r>
        <w:rPr>
          <w:b/>
          <w:bCs/>
        </w:rPr>
        <w:t>Lo que aportan más allá de los grafos:</w:t>
      </w:r>
      <w:r>
        <w:t xml:space="preserve"> la descripción de origen, transición y destino de cada paso; los campos que cada transición escribe y cuáles son obligatorios; las condiciones de guarda; el área responsable, distinguiendo cargo y propietario del registro; y la taxonomía de tipo de evento.</w:t>
      </w:r>
    </w:p>
    <w:p w14:paraId="7C2D3323" w14:textId="77777777" w:rsidR="00EA1982" w:rsidRDefault="00000000" w:rsidP="00D55090">
      <w:pPr>
        <w:jc w:val="both"/>
      </w:pPr>
      <w:r>
        <w:rPr>
          <w:b/>
          <w:bCs/>
        </w:rPr>
        <w:t>Verificación realizada:</w:t>
      </w:r>
      <w:r>
        <w:t xml:space="preserve"> la hoja del 16/02 se cruzó transición a transición contra el código (M1.3.9). Coinciden en las 34.</w:t>
      </w:r>
    </w:p>
    <w:p w14:paraId="6D0FC670" w14:textId="77777777" w:rsidR="00EA1982" w:rsidRDefault="00000000" w:rsidP="00D55090">
      <w:pPr>
        <w:pStyle w:val="Ttulo3"/>
        <w:jc w:val="both"/>
      </w:pPr>
      <w:bookmarkStart w:id="384" w:name="_Toc239181082"/>
      <w:bookmarkStart w:id="385" w:name="X1cee08fa1d521fc4a558ef46e40d38437ccced5"/>
      <w:bookmarkEnd w:id="383"/>
      <w:r>
        <w:t xml:space="preserve">C.9 — 27/08/2026 · Códigos internos, checklists dinámicos, órdenes de venta y priorización</w:t>
      </w:r>
      <w:bookmarkEnd w:id="384"/>
    </w:p>
    <w:p w14:paraId="113CB94A" w14:textId="77777777" w:rsidR="00EA1982" w:rsidRDefault="00000000" w:rsidP="00D55090">
      <w:pPr>
        <w:jc w:val="both"/>
      </w:pPr>
      <w:r>
        <w:rPr>
          <w:b/>
          <w:bCs/>
        </w:rPr>
        <w:t>Asistentes:</w:t>
      </w:r>
      <w:r>
        <w:t xml:space="preserve"> Alfonso García del Pino Beneítez (Gerencia, moderador) · Gustavo Novoa Guzmán (Servicio Técnico / Dirección Técnica) · Johny Luna (Servicio Técnico). Híbrido: dos participantes en sede y uno en conexión virtual.</w:t>
      </w:r>
    </w:p>
    <w:p w14:paraId="619D166F" w14:textId="77777777" w:rsidR="00EA1982" w:rsidRDefault="00000000" w:rsidP="00D55090">
      <w:pPr>
        <w:jc w:val="both"/>
      </w:pPr>
      <w:r>
        <w:rPr>
          <w:i/>
          <w:iCs/>
        </w:rPr>
        <w:t>Incorporada en la R08.1. Es la sesión más densa en decisiones desde el 14/08, y ninguna revisión anterior la recogía.</w:t>
      </w:r>
    </w:p>
    <w:p w14:paraId="62729642" w14:textId="77777777" w:rsidR="00EA1982" w:rsidRDefault="00000000" w:rsidP="00D55090">
      <w:pPr>
        <w:pStyle w:val="Ttulo4"/>
        <w:jc w:val="both"/>
      </w:pPr>
      <w:bookmarkStart w:id="386" w:name="códigos-internos-de-cliente"/>
      <w:r>
        <w:t>Códigos internos de cliente</w:t>
      </w:r>
    </w:p>
    <w:p w14:paraId="60FB5E6E" w14:textId="77777777" w:rsidR="00EA1982" w:rsidRDefault="00000000">
      <w:pPr>
        <w:numPr>
          <w:ilvl w:val="0"/>
          <w:numId w:val="98"/>
        </w:numPr>
        <w:jc w:val="both"/>
      </w:pPr>
      <w:r>
        <w:rPr>
          <w:b/>
          <w:bCs/>
        </w:rPr>
        <w:t>Levantamiento:</w:t>
      </w:r>
      <w:r>
        <w:t xml:space="preserve"> unos </w:t>
      </w:r>
      <w:r>
        <w:rPr>
          <w:b/>
          <w:bCs/>
        </w:rPr>
        <w:t>150 equipos tienen código interno asignado</w:t>
      </w:r>
      <w:r>
        <w:t xml:space="preserve"> en Zoho Desk; el resto no.</w:t>
      </w:r>
    </w:p>
    <w:p w14:paraId="266296DA" w14:textId="77777777" w:rsidR="00EA1982" w:rsidRDefault="00000000">
      <w:pPr>
        <w:numPr>
          <w:ilvl w:val="0"/>
          <w:numId w:val="98"/>
        </w:numPr>
        <w:jc w:val="both"/>
      </w:pPr>
      <w:r>
        <w:rPr>
          <w:b/>
          <w:bCs/>
        </w:rPr>
        <w:t>Los códigos internos cambian con el tiempo.</w:t>
      </w:r>
      <w:r>
        <w:t xml:space="preserve"> AGQ los ha modificado; el serial, en cambio, es inmutable. Se acordó </w:t>
      </w:r>
      <w:r>
        <w:rPr>
          <w:b/>
          <w:bCs/>
        </w:rPr>
        <w:t>no solicitarlos al cliente</w:t>
      </w:r>
      <w:r>
        <w:t xml:space="preserve"> y actualizarlos cuando el equipo ingrese a servicio.</w:t>
      </w:r>
    </w:p>
    <w:p w14:paraId="2F41EA76" w14:textId="77777777" w:rsidR="00EA1982" w:rsidRDefault="00000000">
      <w:pPr>
        <w:numPr>
          <w:ilvl w:val="0"/>
          <w:numId w:val="98"/>
        </w:numPr>
        <w:jc w:val="both"/>
      </w:pPr>
      <w:r>
        <w:rPr>
          <w:b/>
          <w:bCs/>
        </w:rPr>
        <w:t>Casos particulares:</w:t>
      </w:r>
      <w:r>
        <w:t xml:space="preserve"> equipos cuyo chasis y espectrómetro llevan seriales distintos, y clientes con nomenclatura propia (por ejemplo SGS-018).</w:t>
      </w:r>
    </w:p>
    <w:p w14:paraId="0ECC6C5D" w14:textId="77777777" w:rsidR="00EA1982" w:rsidRDefault="00000000">
      <w:pPr>
        <w:numPr>
          <w:ilvl w:val="0"/>
          <w:numId w:val="98"/>
        </w:numPr>
        <w:jc w:val="both"/>
      </w:pPr>
      <w:r>
        <w:rPr>
          <w:b/>
          <w:bCs/>
        </w:rPr>
        <w:t>Origen del dato:</w:t>
      </w:r>
      <w:r>
        <w:t xml:space="preserve"> Corola fue el primer cliente en exigirlo dentro de los certificados. Desde entonces se incluye por defecto en los </w:t>
      </w:r>
      <w:r>
        <w:rPr>
          <w:b/>
          <w:bCs/>
        </w:rPr>
        <w:t>certificados de calibración</w:t>
      </w:r>
      <w:r>
        <w:t xml:space="preserve"> de todos los clientes que lo tengan —«NA» si no aplica—, pero </w:t>
      </w:r>
      <w:r>
        <w:rPr>
          <w:b/>
          <w:bCs/>
        </w:rPr>
        <w:t>no en los informes de diagnóstico</w:t>
      </w:r>
      <w:r>
        <w:t>.</w:t>
      </w:r>
    </w:p>
    <w:p w14:paraId="5365E7CD" w14:textId="77777777" w:rsidR="00EA1982" w:rsidRDefault="00000000">
      <w:pPr>
        <w:numPr>
          <w:ilvl w:val="0"/>
          <w:numId w:val="98"/>
        </w:numPr>
        <w:jc w:val="both"/>
      </w:pPr>
      <w:r>
        <w:rPr>
          <w:b/>
          <w:bCs/>
        </w:rPr>
        <w:t>Riesgo comercial señalado por Gerencia:</w:t>
      </w:r>
      <w:r>
        <w:t xml:space="preserve"> las órdenes de compra, cotizaciones y remisiones </w:t>
      </w:r>
      <w:r>
        <w:rPr>
          <w:b/>
          <w:bCs/>
        </w:rPr>
        <w:t>llegan referenciadas por el código interno del cliente y no por el serial</w:t>
      </w:r>
      <w:r>
        <w:t>. Si el sistema no maneja los dos identificadores, frena procesos.</w:t>
      </w:r>
    </w:p>
    <w:p w14:paraId="077A9046" w14:textId="77777777" w:rsidR="00EA1982" w:rsidRDefault="00000000" w:rsidP="00D55090">
      <w:pPr>
        <w:jc w:val="both"/>
      </w:pPr>
      <w:r>
        <w:rPr>
          <w:b/>
          <w:bCs/>
        </w:rPr>
        <w:lastRenderedPageBreak/>
        <w:t>Decisión:</w:t>
      </w:r>
      <w:r>
        <w:t xml:space="preserve"> abrir una </w:t>
      </w:r>
      <w:r>
        <w:rPr>
          <w:b/>
          <w:bCs/>
        </w:rPr>
        <w:t>columna adicional en la base de datos de equipos para el código interno del cliente</w:t>
      </w:r>
      <w:r>
        <w:t xml:space="preserve">, como identificador </w:t>
      </w:r>
      <w:r>
        <w:rPr>
          <w:b/>
          <w:bCs/>
        </w:rPr>
        <w:t>secundario de búsqueda</w:t>
      </w:r>
      <w:r>
        <w:t>, conservando el serial como identificador primario.</w:t>
      </w:r>
    </w:p>
    <w:p w14:paraId="03FD7705" w14:textId="77777777" w:rsidR="00EA1982" w:rsidRDefault="00000000" w:rsidP="00D55090">
      <w:pPr>
        <w:jc w:val="both"/>
      </w:pPr>
      <w:r>
        <w:rPr>
          <w:b/>
          <w:bCs/>
        </w:rPr>
        <w:t>Tarea [Gustavo Novoa]:</w:t>
      </w:r>
      <w:r>
        <w:t xml:space="preserve"> finalizar el consolidado del listado de códigos internos y compartirlo.</w:t>
      </w:r>
    </w:p>
    <w:p w14:paraId="2DCBA707" w14:textId="77777777" w:rsidR="00EA1982" w:rsidRDefault="00000000" w:rsidP="00D55090">
      <w:pPr>
        <w:pStyle w:val="Ttulo4"/>
        <w:jc w:val="both"/>
      </w:pPr>
      <w:bookmarkStart w:id="387" w:name="Xcefe078677ccba24eabca676f6d6439f31c4172"/>
      <w:bookmarkEnd w:id="386"/>
      <w:r>
        <w:t>Certificados de calibración: QR, incertidumbre y firmas</w:t>
      </w:r>
    </w:p>
    <w:p w14:paraId="78D37176" w14:textId="77777777" w:rsidR="00EA1982" w:rsidRDefault="00000000">
      <w:pPr>
        <w:numPr>
          <w:ilvl w:val="0"/>
          <w:numId w:val="99"/>
        </w:numPr>
        <w:jc w:val="both"/>
      </w:pPr>
      <w:r>
        <w:t xml:space="preserve">El Desk 2.0 </w:t>
      </w:r>
      <w:r>
        <w:rPr>
          <w:b/>
          <w:bCs/>
        </w:rPr>
        <w:t>no contempla todavía el QR</w:t>
      </w:r>
      <w:r>
        <w:t xml:space="preserve"> que enlaza al repositorio del certificado digital.</w:t>
      </w:r>
    </w:p>
    <w:p w14:paraId="62B4A55D" w14:textId="77777777" w:rsidR="00EA1982" w:rsidRDefault="00000000">
      <w:pPr>
        <w:numPr>
          <w:ilvl w:val="0"/>
          <w:numId w:val="99"/>
        </w:numPr>
        <w:jc w:val="both"/>
      </w:pPr>
      <w:r>
        <w:t xml:space="preserve">El aplicativo actual ya genera el QR, verifica firmas y </w:t>
      </w:r>
      <w:r>
        <w:rPr>
          <w:b/>
          <w:bCs/>
        </w:rPr>
        <w:t>unifica documentos que hoy se producen por separado</w:t>
      </w:r>
      <w:r>
        <w:t xml:space="preserve"> (certificado y protocolo). Se planteó reconstruirlo dentro del Desk 2.0 para que </w:t>
      </w:r>
      <w:r>
        <w:rPr>
          <w:b/>
          <w:bCs/>
        </w:rPr>
        <w:t>el QR dirija al área de cliente en lugar de al PDF directo</w:t>
      </w:r>
      <w:r>
        <w:t>.</w:t>
      </w:r>
    </w:p>
    <w:p w14:paraId="4738D766" w14:textId="77777777" w:rsidR="00EA1982" w:rsidRDefault="00000000">
      <w:pPr>
        <w:numPr>
          <w:ilvl w:val="0"/>
          <w:numId w:val="99"/>
        </w:numPr>
        <w:jc w:val="both"/>
      </w:pPr>
      <w:r>
        <w:t xml:space="preserve">El </w:t>
      </w:r>
      <w:r>
        <w:rPr>
          <w:b/>
          <w:bCs/>
        </w:rPr>
        <w:t>cálculo de incertidumbre se hace hoy en Excel</w:t>
      </w:r>
      <w:r>
        <w:t>; se planteó incorporarlo al flujo de calibración.</w:t>
      </w:r>
    </w:p>
    <w:p w14:paraId="6AAC2C22" w14:textId="77777777" w:rsidR="00EA1982" w:rsidRDefault="00000000">
      <w:pPr>
        <w:numPr>
          <w:ilvl w:val="0"/>
          <w:numId w:val="99"/>
        </w:numPr>
        <w:jc w:val="both"/>
      </w:pPr>
      <w:r>
        <w:t xml:space="preserve">El flujo de calibración debe incluir </w:t>
      </w:r>
      <w:r>
        <w:rPr>
          <w:b/>
          <w:bCs/>
        </w:rPr>
        <w:t>etapas de validación asociadas a los roles existentes</w:t>
      </w:r>
      <w:r>
        <w:t>, con carga automática de la imagen de firma del responsable de cada etapa.</w:t>
      </w:r>
    </w:p>
    <w:p w14:paraId="6A260A83" w14:textId="77777777" w:rsidR="00EA1982" w:rsidRDefault="00000000" w:rsidP="00D55090">
      <w:pPr>
        <w:jc w:val="both"/>
      </w:pPr>
      <w:r>
        <w:rPr>
          <w:b/>
          <w:bCs/>
        </w:rPr>
        <w:t>Decisión:</w:t>
      </w:r>
      <w:r>
        <w:t xml:space="preserve"> registrar el QR del certificado digital, el cálculo de incertidumbre y las etapas de validación con firma como </w:t>
      </w:r>
      <w:r>
        <w:rPr>
          <w:b/>
          <w:bCs/>
        </w:rPr>
        <w:t xml:space="preserve">requisitos del Desk 2.0, en una fase posterior</w:t>
      </w:r>
      <w:r>
        <w:t xml:space="preserve"> del desarrollo.</w:t>
      </w:r>
    </w:p>
    <w:p w14:paraId="506E2E96" w14:textId="77777777" w:rsidR="00EA1982" w:rsidRDefault="00000000" w:rsidP="00D55090">
      <w:pPr>
        <w:pStyle w:val="Ttulo4"/>
        <w:jc w:val="both"/>
      </w:pPr>
      <w:bookmarkStart w:id="388" w:name="el-documento-maestro"/>
      <w:bookmarkEnd w:id="387"/>
      <w:r>
        <w:t>El documento maestro</w:t>
      </w:r>
    </w:p>
    <w:p w14:paraId="2DFE1905" w14:textId="77777777" w:rsidR="00EA1982" w:rsidRDefault="00000000">
      <w:pPr>
        <w:numPr>
          <w:ilvl w:val="0"/>
          <w:numId w:val="100"/>
        </w:numPr>
        <w:jc w:val="both"/>
      </w:pPr>
      <w:r>
        <w:rPr>
          <w:b/>
          <w:bCs/>
        </w:rPr>
        <w:t>Diagnóstico de Gerencia:</w:t>
      </w:r>
      <w:r>
        <w:t xml:space="preserve"> demostrado que la arquitectura da para lo que se requiera, seguir desarrollando sin guía </w:t>
      </w:r>
      <w:r>
        <w:rPr>
          <w:b/>
          <w:bCs/>
        </w:rPr>
        <w:t>produce parches</w:t>
      </w:r>
      <w:r>
        <w:t>. La analogía usada fue construir sin planos ni jefe de obra.</w:t>
      </w:r>
    </w:p>
    <w:p w14:paraId="08129735" w14:textId="77777777" w:rsidR="00EA1982" w:rsidRDefault="00000000">
      <w:pPr>
        <w:numPr>
          <w:ilvl w:val="0"/>
          <w:numId w:val="100"/>
        </w:numPr>
        <w:jc w:val="both"/>
      </w:pPr>
      <w:r>
        <w:t>El borrador consolidó actas, ideas del año anterior, las tablas de transiciones en Excel, la clasificación de etapas y el código existente.</w:t>
      </w:r>
    </w:p>
    <w:p w14:paraId="4C3F7D2F" w14:textId="77777777" w:rsidR="00EA1982" w:rsidRDefault="00000000">
      <w:pPr>
        <w:numPr>
          <w:ilvl w:val="0"/>
          <w:numId w:val="100"/>
        </w:numPr>
        <w:jc w:val="both"/>
      </w:pPr>
      <w:r>
        <w:rPr>
          <w:b/>
          <w:bCs/>
        </w:rPr>
        <w:t>Ruido señalado:</w:t>
      </w:r>
      <w:r>
        <w:t xml:space="preserve"> el documento contrasta lo escrito con lo ya construido en el demo, y Gerencia considera que </w:t>
      </w:r>
      <w:r>
        <w:rPr>
          <w:b/>
          <w:bCs/>
        </w:rPr>
        <w:t>ese contraste introduce ruido</w:t>
      </w:r>
      <w:r>
        <w:t xml:space="preserve"> porque el demo es una maqueta sin lógica consolidada.</w:t>
      </w:r>
    </w:p>
    <w:p w14:paraId="3AB23F01" w14:textId="77777777" w:rsidR="00EA1982" w:rsidRDefault="00000000">
      <w:pPr>
        <w:numPr>
          <w:ilvl w:val="0"/>
          <w:numId w:val="100"/>
        </w:numPr>
        <w:jc w:val="both"/>
      </w:pPr>
      <w:r>
        <w:rPr>
          <w:b/>
          <w:bCs/>
        </w:rPr>
        <w:t>Prefijos:</w:t>
      </w:r>
      <w:r>
        <w:t xml:space="preserve"> se confirmó que hay </w:t>
      </w:r>
      <w:r>
        <w:rPr>
          <w:b/>
          <w:bCs/>
        </w:rPr>
        <w:t>cinco en uso</w:t>
      </w:r>
      <w:r>
        <w:t xml:space="preserve"> (CGMT, HV, ESR y otros dos), que </w:t>
      </w:r>
      <w:r>
        <w:rPr>
          <w:b/>
          <w:bCs/>
        </w:rPr>
        <w:t>el prefijo es una formalidad documental</w:t>
      </w:r>
      <w:r>
        <w:t xml:space="preserve"> y que la rama del flujo la define el desplegable de tipo de servicio —decisión del 14/08.</w:t>
      </w:r>
    </w:p>
    <w:p w14:paraId="6327D56A" w14:textId="77777777" w:rsidR="00EA1982" w:rsidRDefault="00000000" w:rsidP="00D55090">
      <w:pPr>
        <w:jc w:val="both"/>
      </w:pPr>
      <w:r>
        <w:rPr>
          <w:b/>
          <w:bCs/>
        </w:rPr>
        <w:t>Decisiones:</w:t>
      </w:r>
    </w:p>
    <w:p w14:paraId="0A332B5D" w14:textId="77777777" w:rsidR="00EA1982" w:rsidRDefault="00000000">
      <w:pPr>
        <w:numPr>
          <w:ilvl w:val="0"/>
          <w:numId w:val="101"/>
        </w:numPr>
        <w:jc w:val="both"/>
      </w:pPr>
      <w:r>
        <w:rPr>
          <w:b/>
          <w:bCs/>
        </w:rPr>
        <w:t>Elaborar y consensuar el documento maestro antes de continuar con el desarrollo</w:t>
      </w:r>
      <w:r>
        <w:t>, y después trocear el proyecto por fases y prioridades.</w:t>
      </w:r>
    </w:p>
    <w:p w14:paraId="681338D1" w14:textId="77777777" w:rsidR="00EA1982" w:rsidRDefault="00000000">
      <w:pPr>
        <w:numPr>
          <w:ilvl w:val="0"/>
          <w:numId w:val="101"/>
        </w:numPr>
        <w:jc w:val="both"/>
      </w:pPr>
      <w:r>
        <w:rPr>
          <w:b/>
          <w:bCs/>
        </w:rPr>
        <w:t>Retirar de la próxima versión las referencias al estado actual construido</w:t>
      </w:r>
      <w:r>
        <w:t xml:space="preserve"> del Desk 2.0.</w:t>
      </w:r>
    </w:p>
    <w:p w14:paraId="4477A64F" w14:textId="77777777" w:rsidR="00EA1982" w:rsidRDefault="00000000">
      <w:pPr>
        <w:numPr>
          <w:ilvl w:val="0"/>
          <w:numId w:val="101"/>
        </w:numPr>
        <w:jc w:val="both"/>
      </w:pPr>
      <w:r>
        <w:rPr>
          <w:b/>
          <w:bCs/>
        </w:rPr>
        <w:t>Ratificado:</w:t>
      </w:r>
      <w:r>
        <w:t xml:space="preserve"> la rama del flujo la determina el tipo de servicio, no el prefijo del ticket.</w:t>
      </w:r>
    </w:p>
    <w:p w14:paraId="3D33EC42" w14:textId="77777777" w:rsidR="00EA1982" w:rsidRDefault="00000000" w:rsidP="00D55090">
      <w:pPr>
        <w:jc w:val="both"/>
      </w:pPr>
      <w:r>
        <w:rPr>
          <w:b/>
          <w:bCs/>
        </w:rPr>
        <w:t>Tareas [Alfonso García del Pino]:</w:t>
      </w:r>
      <w:r>
        <w:t xml:space="preserve"> depurar el documento maestro retirando las referencias a lo construido; e </w:t>
      </w:r>
      <w:r>
        <w:rPr>
          <w:b/>
          <w:bCs/>
        </w:rPr>
        <w:t>incorporar el flujo de construcción del informe de servicio</w:t>
      </w:r>
      <w:r>
        <w:t>, hoy sin desarrollar.</w:t>
      </w:r>
    </w:p>
    <w:p w14:paraId="0BFB655D" w14:textId="77777777" w:rsidR="00EA1982" w:rsidRDefault="00000000" w:rsidP="00D55090">
      <w:pPr>
        <w:pStyle w:val="Ttulo4"/>
        <w:jc w:val="both"/>
      </w:pPr>
      <w:bookmarkStart w:id="389" w:name="Xc55f498f7bf5f2b3567fd9eb7f489457a6bbc06"/>
      <w:bookmarkEnd w:id="388"/>
      <w:r>
        <w:t>Órdenes de venta, contratos y trazabilidad</w:t>
      </w:r>
    </w:p>
    <w:p w14:paraId="466C5BE7" w14:textId="77777777" w:rsidR="00EA1982" w:rsidRDefault="00000000">
      <w:pPr>
        <w:numPr>
          <w:ilvl w:val="0"/>
          <w:numId w:val="102"/>
        </w:numPr>
        <w:jc w:val="both"/>
      </w:pPr>
      <w:r>
        <w:rPr>
          <w:b/>
          <w:bCs/>
        </w:rPr>
        <w:t>La OV es hoy campo obligatorio</w:t>
      </w:r>
      <w:r>
        <w:t xml:space="preserve"> de la transición a servicio. Queda sin resolver qué ocurre si el equipo llega sin ella: no hay estado provisional ni recepción condicionada (punto abierto nº 21). Gustavo planteó el caso real de </w:t>
      </w:r>
      <w:r>
        <w:rPr>
          <w:b/>
          <w:bCs/>
        </w:rPr>
        <w:t>un lote de equipos sin OV correlacionada</w:t>
      </w:r>
      <w:r>
        <w:t xml:space="preserve"> y el bloqueo logístico que produce.</w:t>
      </w:r>
    </w:p>
    <w:p w14:paraId="460E92D2" w14:textId="77777777" w:rsidR="00EA1982" w:rsidRDefault="00000000">
      <w:pPr>
        <w:numPr>
          <w:ilvl w:val="0"/>
          <w:numId w:val="102"/>
        </w:numPr>
        <w:jc w:val="both"/>
      </w:pPr>
      <w:r>
        <w:rPr>
          <w:b/>
          <w:bCs/>
        </w:rPr>
        <w:t>Contratos:</w:t>
      </w:r>
      <w:r>
        <w:t xml:space="preserve"> los equipos bajo contrato tienen mayor prioridad y recurrencia y se asocian a </w:t>
      </w:r>
      <w:r>
        <w:rPr>
          <w:b/>
          <w:bCs/>
        </w:rPr>
        <w:t>una única orden de venta</w:t>
      </w:r>
      <w:r>
        <w:t xml:space="preserve">. El sistema debe poder identificar si un ticket pertenece a un contrato.</w:t>
      </w:r>
    </w:p>
    <w:p w14:paraId="38235D54" w14:textId="77777777" w:rsidR="00EA1982" w:rsidRDefault="00000000">
      <w:pPr>
        <w:numPr>
          <w:ilvl w:val="0"/>
          <w:numId w:val="102"/>
        </w:numPr>
        <w:jc w:val="both"/>
      </w:pPr>
      <w:r>
        <w:rPr>
          <w:b/>
          <w:bCs/>
        </w:rPr>
        <w:t>Seguimiento de avance:</w:t>
      </w:r>
      <w:r>
        <w:t xml:space="preserve"> una OV de diez calibraciones, subdividida, permite conocer el </w:t>
      </w:r>
      <w:r>
        <w:rPr>
          <w:b/>
          <w:bCs/>
        </w:rPr>
        <w:t>porcentaje ejecutado del contrato</w:t>
      </w:r>
      <w:r>
        <w:t xml:space="preserve"> y alimentar el </w:t>
      </w:r>
      <w:r>
        <w:rPr>
          <w:b/>
          <w:bCs/>
        </w:rPr>
        <w:t>informe trimestral de avance</w:t>
      </w:r>
      <w:r>
        <w:t xml:space="preserve"> que Comercial envía al cliente.</w:t>
      </w:r>
    </w:p>
    <w:p w14:paraId="3FC02D97" w14:textId="77777777" w:rsidR="00EA1982" w:rsidRDefault="00000000">
      <w:pPr>
        <w:numPr>
          <w:ilvl w:val="0"/>
          <w:numId w:val="102"/>
        </w:numPr>
        <w:jc w:val="both"/>
      </w:pPr>
      <w:r>
        <w:rPr>
          <w:b/>
          <w:bCs/>
        </w:rPr>
        <w:t>Paquetes anuales:</w:t>
      </w:r>
      <w:r>
        <w:t xml:space="preserve"> clientes como Corola e Indoanálisis compran paquetes; medir su ejecución da argumento comercial cuando el consumo real queda por debajo de lo pactado.</w:t>
      </w:r>
    </w:p>
    <w:p w14:paraId="4AA1DE09" w14:textId="77777777" w:rsidR="00EA1982" w:rsidRDefault="00000000">
      <w:pPr>
        <w:numPr>
          <w:ilvl w:val="0"/>
          <w:numId w:val="102"/>
        </w:numPr>
        <w:jc w:val="both"/>
      </w:pPr>
      <w:r>
        <w:rPr>
          <w:b/>
          <w:bCs/>
        </w:rPr>
        <w:t>Consumibles reservados:</w:t>
      </w:r>
      <w:r>
        <w:t xml:space="preserve"> los repuestos comprometidos en órdenes de paquete distorsionan la lectura de inventario y generan </w:t>
      </w:r>
      <w:r>
        <w:rPr>
          <w:b/>
          <w:bCs/>
        </w:rPr>
        <w:t xml:space="preserve">riesgo de sobrestock</w:t>
      </w:r>
      <w:r>
        <w:t>.</w:t>
      </w:r>
    </w:p>
    <w:p w14:paraId="3ECFD37D" w14:textId="77777777" w:rsidR="00EA1982" w:rsidRDefault="00000000">
      <w:pPr>
        <w:numPr>
          <w:ilvl w:val="0"/>
          <w:numId w:val="102"/>
        </w:numPr>
        <w:jc w:val="both"/>
      </w:pPr>
      <w:r>
        <w:rPr>
          <w:b/>
          <w:bCs/>
        </w:rPr>
        <w:t>Práctica actual:</w:t>
      </w:r>
      <w:r>
        <w:t xml:space="preserve"> la correlación entre cada elemento de la orden y su código de servicio se hace </w:t>
      </w:r>
      <w:r>
        <w:rPr>
          <w:b/>
          <w:bCs/>
        </w:rPr>
        <w:t>a mano, en el comentario del albarán de reserva</w:t>
      </w:r>
      <w:r>
        <w:t>.</w:t>
      </w:r>
    </w:p>
    <w:p w14:paraId="45F1428B" w14:textId="77777777" w:rsidR="00EA1982" w:rsidRDefault="00000000">
      <w:pPr>
        <w:numPr>
          <w:ilvl w:val="0"/>
          <w:numId w:val="102"/>
        </w:numPr>
        <w:jc w:val="both"/>
      </w:pPr>
      <w:r>
        <w:rPr>
          <w:b/>
          <w:bCs/>
        </w:rPr>
        <w:lastRenderedPageBreak/>
        <w:t>Variantes reales de OV:</w:t>
      </w:r>
      <w:r>
        <w:t xml:space="preserve"> clientes que emiten OV separadas por mano de obra y por repuestos; OV globales por varios equipos; y tickets con varias OV asociadas.</w:t>
      </w:r>
    </w:p>
    <w:p w14:paraId="5392AA0F" w14:textId="77777777" w:rsidR="00EA1982" w:rsidRDefault="00000000" w:rsidP="00D55090">
      <w:pPr>
        <w:jc w:val="both"/>
      </w:pPr>
      <w:r>
        <w:rPr>
          <w:b/>
          <w:bCs/>
        </w:rPr>
        <w:t xml:space="preserve">Decisión:</w:t>
      </w:r>
      <w:r>
        <w:t xml:space="preserve"> permitir la </w:t>
      </w:r>
      <w:r>
        <w:rPr>
          <w:b/>
          <w:bCs/>
        </w:rPr>
        <w:t xml:space="preserve">subdivisión de una orden de venta en subórdenes</w:t>
      </w:r>
      <w:r>
        <w:t xml:space="preserve"> —formato OV-XXX_1, _2, _3— con un ticket asociado a cada subservicio, en lugar de exigir una OV independiente por ticket. </w:t>
      </w:r>
      <w:r>
        <w:rPr>
          <w:b/>
          <w:bCs/>
        </w:rPr>
        <w:t xml:space="preserve">Modifica el criterio de la reunión anterior.</w:t>
      </w:r>
      <w:r>
        <w:t xml:space="preserve"> </w:t>
      </w:r>
      <w:r>
        <w:rPr>
          <w:b/>
          <w:bCs/>
        </w:rPr>
        <w:t xml:space="preserve">[R08.2]</w:t>
      </w:r>
      <w:r>
        <w:t xml:space="preserve"> </w:t>
      </w:r>
      <w:r>
        <w:rPr>
          <w:i/>
          <w:iCs/>
        </w:rPr>
        <w:t xml:space="preserve">Formato revisado el 10/09/2026: OV-AAAA-NNN-SS, con SS de dos dígitos (OV-2026-170-01, -02…). Ver M4.4 y C.11.</w:t>
      </w:r>
    </w:p>
    <w:p w14:paraId="3C92D9F1" w14:textId="77777777" w:rsidR="00EA1982" w:rsidRDefault="00000000" w:rsidP="00D55090">
      <w:pPr>
        <w:pStyle w:val="Ttulo4"/>
        <w:jc w:val="both"/>
      </w:pPr>
      <w:bookmarkStart w:id="390" w:name="Xa7ef58878f414c33d350fe8030b6b46933c222e"/>
      <w:bookmarkEnd w:id="389"/>
      <w:r>
        <w:t>Repositorio documental e histórico de hojas de vida</w:t>
      </w:r>
    </w:p>
    <w:p w14:paraId="68BFB9E1" w14:textId="77777777" w:rsidR="00EA1982" w:rsidRDefault="00000000">
      <w:pPr>
        <w:numPr>
          <w:ilvl w:val="0"/>
          <w:numId w:val="103"/>
        </w:numPr>
        <w:jc w:val="both"/>
      </w:pPr>
      <w:r>
        <w:rPr>
          <w:b/>
          <w:bCs/>
        </w:rPr>
        <w:t>Operativa actual:</w:t>
      </w:r>
      <w:r>
        <w:t xml:space="preserve"> por cada servicio se crea </w:t>
      </w:r>
      <w:r>
        <w:rPr>
          <w:b/>
          <w:bCs/>
        </w:rPr>
        <w:t>a mano</w:t>
      </w:r>
      <w:r>
        <w:t xml:space="preserve"> una carpeta con subcarpetas en Google Drive —protocolo de servicio y, si aplica, certificado, nota de liberación y capturas de los software de diagnóstico e hiperterminal.</w:t>
      </w:r>
    </w:p>
    <w:p w14:paraId="1E4AE9F2" w14:textId="77777777" w:rsidR="00EA1982" w:rsidRDefault="00000000">
      <w:pPr>
        <w:numPr>
          <w:ilvl w:val="0"/>
          <w:numId w:val="103"/>
        </w:numPr>
        <w:jc w:val="both"/>
      </w:pPr>
      <w:r>
        <w:rPr>
          <w:b/>
          <w:bCs/>
        </w:rPr>
        <w:t>Modelo objetivo:</w:t>
      </w:r>
      <w:r>
        <w:t xml:space="preserve"> el aplicativo presenta </w:t>
      </w:r>
      <w:r>
        <w:rPr>
          <w:b/>
          <w:bCs/>
        </w:rPr>
        <w:t>espacios de captura de datos en lugar de archivos y carpetas</w:t>
      </w:r>
      <w:r>
        <w:t>; la información vive en base de datos y los entregables se imprimen sobre plantilla, con la misma lógica del CRM.</w:t>
      </w:r>
    </w:p>
    <w:p w14:paraId="3AFDB065" w14:textId="77777777" w:rsidR="00EA1982" w:rsidRDefault="00000000">
      <w:pPr>
        <w:numPr>
          <w:ilvl w:val="0"/>
          <w:numId w:val="103"/>
        </w:numPr>
        <w:jc w:val="both"/>
      </w:pPr>
      <w:r>
        <w:rPr>
          <w:b/>
          <w:bCs/>
        </w:rPr>
        <w:t>Respaldo:</w:t>
      </w:r>
      <w:r>
        <w:t xml:space="preserve"> el entregable final debe seguir exportándose a PDF para respaldo y entrega impresa. Gerencia recordó que el sistema </w:t>
      </w:r>
      <w:r>
        <w:rPr>
          <w:b/>
          <w:bCs/>
        </w:rPr>
        <w:t>debe conservar el documento exacto que vio el cliente</w:t>
      </w:r>
      <w:r>
        <w:t xml:space="preserve">, dado que existen </w:t>
      </w:r>
      <w:r>
        <w:rPr>
          <w:b/>
          <w:bCs/>
        </w:rPr>
        <w:t>23 plantillas de cotización distintas</w:t>
      </w:r>
      <w:r>
        <w:t>.</w:t>
      </w:r>
    </w:p>
    <w:p w14:paraId="3164F779" w14:textId="77777777" w:rsidR="00EA1982" w:rsidRDefault="00000000">
      <w:pPr>
        <w:numPr>
          <w:ilvl w:val="0"/>
          <w:numId w:val="103"/>
        </w:numPr>
        <w:jc w:val="both"/>
      </w:pPr>
      <w:r>
        <w:rPr>
          <w:b/>
          <w:bCs/>
        </w:rPr>
        <w:t>Backup:</w:t>
      </w:r>
      <w:r>
        <w:t xml:space="preserve"> se identificó la necesidad de un </w:t>
      </w:r>
      <w:r>
        <w:rPr>
          <w:b/>
          <w:bCs/>
        </w:rPr>
        <w:t>módulo de respaldo del sistema</w:t>
      </w:r>
      <w:r>
        <w:t xml:space="preserve"> para no perder el histórico ante una caída del servidor.</w:t>
      </w:r>
    </w:p>
    <w:p w14:paraId="09769C33" w14:textId="77777777" w:rsidR="00EA1982" w:rsidRDefault="00000000">
      <w:pPr>
        <w:numPr>
          <w:ilvl w:val="0"/>
          <w:numId w:val="103"/>
        </w:numPr>
        <w:jc w:val="both"/>
      </w:pPr>
      <w:r>
        <w:rPr>
          <w:b/>
          <w:bCs/>
        </w:rPr>
        <w:t>Migración:</w:t>
      </w:r>
      <w:r>
        <w:t xml:space="preserve"> hay </w:t>
      </w:r>
      <w:r>
        <w:rPr>
          <w:b/>
          <w:bCs/>
        </w:rPr>
        <w:t>más de 300 equipos con historial</w:t>
      </w:r>
      <w:r>
        <w:t xml:space="preserve"> en carpetas por serial. Se propuso una herramienta independiente de procesamiento con IA que lea, extraiga y organice esa información en CSV.</w:t>
      </w:r>
    </w:p>
    <w:p w14:paraId="26530FB2" w14:textId="77777777" w:rsidR="00EA1982" w:rsidRDefault="00000000">
      <w:pPr>
        <w:numPr>
          <w:ilvl w:val="0"/>
          <w:numId w:val="103"/>
        </w:numPr>
        <w:jc w:val="both"/>
      </w:pPr>
      <w:r>
        <w:rPr>
          <w:b/>
          <w:bCs/>
        </w:rPr>
        <w:t>Convivencia:</w:t>
      </w:r>
      <w:r>
        <w:t xml:space="preserve"> los métodos tradicionales —Excel de citas y control— se mantendrán en paralelo </w:t>
      </w:r>
      <w:r>
        <w:rPr>
          <w:b/>
          <w:bCs/>
        </w:rPr>
        <w:t>unos seis meses</w:t>
      </w:r>
      <w:r>
        <w:t xml:space="preserve"> para validar la estabilidad del nuevo sistema.</w:t>
      </w:r>
    </w:p>
    <w:p w14:paraId="5B8DD7DC" w14:textId="77777777" w:rsidR="00EA1982" w:rsidRDefault="00000000" w:rsidP="00D55090">
      <w:pPr>
        <w:jc w:val="both"/>
      </w:pPr>
      <w:r>
        <w:rPr>
          <w:b/>
          <w:bCs/>
        </w:rPr>
        <w:t>Decisiones:</w:t>
      </w:r>
    </w:p>
    <w:p w14:paraId="6B9EF59A" w14:textId="77777777" w:rsidR="00EA1982" w:rsidRDefault="00000000">
      <w:pPr>
        <w:numPr>
          <w:ilvl w:val="0"/>
          <w:numId w:val="104"/>
        </w:numPr>
        <w:jc w:val="both"/>
      </w:pPr>
      <w:r>
        <w:t xml:space="preserve">El aplicativo </w:t>
      </w:r>
      <w:r>
        <w:rPr>
          <w:b/>
          <w:bCs/>
        </w:rPr>
        <w:t>sustituye la creación manual de carpetas y archivos por captura directa en base de datos</w:t>
      </w:r>
      <w:r>
        <w:t>, con generación de entregables por plantilla.</w:t>
      </w:r>
    </w:p>
    <w:p w14:paraId="4C40F740" w14:textId="77777777" w:rsidR="00EA1982" w:rsidRDefault="00000000">
      <w:pPr>
        <w:numPr>
          <w:ilvl w:val="0"/>
          <w:numId w:val="104"/>
        </w:numPr>
        <w:jc w:val="both"/>
      </w:pPr>
      <w:r>
        <w:t xml:space="preserve">La </w:t>
      </w:r>
      <w:r>
        <w:rPr>
          <w:b/>
          <w:bCs/>
        </w:rPr>
        <w:t>migración del histórico documental se aborda como desarrollo independiente</w:t>
      </w:r>
      <w:r>
        <w:t xml:space="preserve">, resolviendo la fase inicial con un </w:t>
      </w:r>
      <w:r>
        <w:rPr>
          <w:b/>
          <w:bCs/>
        </w:rPr>
        <w:t>enlace directo a la carpeta de Google Drive</w:t>
      </w:r>
      <w:r>
        <w:t xml:space="preserve"> desde la hoja de vida.</w:t>
      </w:r>
    </w:p>
    <w:p w14:paraId="735A3813" w14:textId="77777777" w:rsidR="00EA1982" w:rsidRDefault="00000000" w:rsidP="00D55090">
      <w:pPr>
        <w:pStyle w:val="Ttulo4"/>
        <w:jc w:val="both"/>
      </w:pPr>
      <w:bookmarkStart w:id="391" w:name="X895584e7110a42642969f9875a0e7aa35a7f4fb"/>
      <w:bookmarkEnd w:id="390"/>
      <w:r>
        <w:t xml:space="preserve">Arquitectura del flujo de diagnóstico: macros y checklists</w:t>
      </w:r>
    </w:p>
    <w:p w14:paraId="67262B55" w14:textId="77777777" w:rsidR="00EA1982" w:rsidRDefault="00000000">
      <w:pPr>
        <w:numPr>
          <w:ilvl w:val="0"/>
          <w:numId w:val="105"/>
        </w:numPr>
        <w:jc w:val="both"/>
      </w:pPr>
      <w:r>
        <w:rPr>
          <w:b/>
          <w:bCs/>
        </w:rPr>
        <w:t>Flujo levantado por Johny:</w:t>
      </w:r>
      <w:r>
        <w:t xml:space="preserve"> llegada, ingreso, remisionado, rotulación, inspección visual, almacenamiento y registro fotográfico; después, revisión del alcance según la OV y el tipo de contrato, revisión de documentación interna e histórico, y alistamiento de formatos.</w:t>
      </w:r>
    </w:p>
    <w:p w14:paraId="3E595497" w14:textId="77777777" w:rsidR="00EA1982" w:rsidRDefault="00000000">
      <w:pPr>
        <w:numPr>
          <w:ilvl w:val="0"/>
          <w:numId w:val="105"/>
        </w:numPr>
        <w:jc w:val="both"/>
      </w:pPr>
      <w:r>
        <w:rPr>
          <w:b/>
          <w:bCs/>
        </w:rPr>
        <w:t>Inspección visual previa:</w:t>
      </w:r>
      <w:r>
        <w:t xml:space="preserve"> se hace </w:t>
      </w:r>
      <w:r>
        <w:rPr>
          <w:b/>
          <w:bCs/>
        </w:rPr>
        <w:t>antes de energizar</w:t>
      </w:r>
      <w:r>
        <w:t xml:space="preserve"> el equipo, por componentes, con alcance variable según lo que haya ingresado según remisión. </w:t>
      </w:r>
      <w:r>
        <w:rPr>
          <w:b/>
          <w:bCs/>
        </w:rPr>
        <w:t>La fotografía se exige sólo cuando hay novedad.</w:t>
      </w:r>
    </w:p>
    <w:p w14:paraId="040EF03D" w14:textId="77777777" w:rsidR="00EA1982" w:rsidRDefault="00000000">
      <w:pPr>
        <w:numPr>
          <w:ilvl w:val="0"/>
          <w:numId w:val="105"/>
        </w:numPr>
        <w:jc w:val="both"/>
      </w:pPr>
      <w:r>
        <w:rPr>
          <w:b/>
          <w:bCs/>
        </w:rPr>
        <w:t>Rama sin novedades:</w:t>
      </w:r>
      <w:r>
        <w:t xml:space="preserve"> no existe salida definida para el equipo que no presenta ninguna. Se acordó que </w:t>
      </w:r>
      <w:r>
        <w:rPr>
          <w:b/>
          <w:bCs/>
        </w:rPr>
        <w:t>debe recorrer igualmente las etapas macro</w:t>
      </w:r>
      <w:r>
        <w:t>.</w:t>
      </w:r>
    </w:p>
    <w:p w14:paraId="4C22FD4C" w14:textId="77777777" w:rsidR="00EA1982" w:rsidRDefault="00000000">
      <w:pPr>
        <w:numPr>
          <w:ilvl w:val="0"/>
          <w:numId w:val="105"/>
        </w:numPr>
        <w:jc w:val="both"/>
      </w:pPr>
      <w:r>
        <w:rPr>
          <w:b/>
          <w:bCs/>
        </w:rPr>
        <w:t>El debate de fondo:</w:t>
      </w:r>
      <w:r>
        <w:t xml:space="preserve"> modelar cada verificación como una transición obligaría a estructuras distintas por tecnología —Grimm, Horiba, Environics, sondas—, multiplicando el esfuerzo de desarrollo por cada una.</w:t>
      </w:r>
    </w:p>
    <w:p w14:paraId="755C1BBB" w14:textId="77777777" w:rsidR="00EA1982" w:rsidRDefault="00000000">
      <w:pPr>
        <w:numPr>
          <w:ilvl w:val="0"/>
          <w:numId w:val="105"/>
        </w:numPr>
        <w:jc w:val="both"/>
      </w:pPr>
      <w:r>
        <w:rPr>
          <w:b/>
          <w:bCs/>
        </w:rPr>
        <w:t>Antecedente de viabilidad:</w:t>
      </w:r>
      <w:r>
        <w:t xml:space="preserve"> el Excel de transiciones entregado previamente fue interpretado correctamente por la herramienta de desarrollo, lo que respalda </w:t>
      </w:r>
      <w:r>
        <w:rPr>
          <w:b/>
          <w:bCs/>
        </w:rPr>
        <w:t xml:space="preserve">alimentar los checklists desde plantillas en Excel</w:t>
      </w:r>
      <w:r>
        <w:t>.</w:t>
      </w:r>
    </w:p>
    <w:p w14:paraId="69A0CDF1" w14:textId="77777777" w:rsidR="00EA1982" w:rsidRDefault="00000000" w:rsidP="00D55090">
      <w:pPr>
        <w:jc w:val="both"/>
      </w:pPr>
      <w:r>
        <w:rPr>
          <w:b/>
          <w:bCs/>
        </w:rPr>
        <w:t>Decisiones:</w:t>
      </w:r>
    </w:p>
    <w:p w14:paraId="59097DE0" w14:textId="77777777" w:rsidR="00EA1982" w:rsidRDefault="00000000">
      <w:pPr>
        <w:numPr>
          <w:ilvl w:val="0"/>
          <w:numId w:val="106"/>
        </w:numPr>
        <w:jc w:val="both"/>
      </w:pPr>
      <w:r>
        <w:t xml:space="preserve">Adoptar una </w:t>
      </w:r>
      <w:r>
        <w:rPr>
          <w:b/>
          <w:bCs/>
        </w:rPr>
        <w:t>arquitectura híbrida</w:t>
      </w:r>
      <w:r>
        <w:t xml:space="preserve">: las </w:t>
      </w:r>
      <w:r>
        <w:rPr>
          <w:b/>
          <w:bCs/>
        </w:rPr>
        <w:t>macros</w:t>
      </w:r>
      <w:r>
        <w:t xml:space="preserve"> —física, óptica, neumática, electrónica— son </w:t>
      </w:r>
      <w:r>
        <w:rPr>
          <w:b/>
          <w:bCs/>
        </w:rPr>
        <w:t>transiciones de estado</w:t>
      </w:r>
      <w:r>
        <w:t xml:space="preserve">, y dentro de cada macro vive un </w:t>
      </w:r>
      <w:r>
        <w:rPr>
          <w:b/>
          <w:bCs/>
        </w:rPr>
        <w:t xml:space="preserve">checklist dinámico parametrizado por marca y modelo</w:t>
      </w:r>
      <w:r>
        <w:t xml:space="preserve">, con niveles jerárquicos y </w:t>
      </w:r>
      <w:r>
        <w:rPr>
          <w:b/>
          <w:bCs/>
        </w:rPr>
        <w:t>campos de valor</w:t>
      </w:r>
      <w:r>
        <w:t xml:space="preserve"> además de casillas de verificación.</w:t>
      </w:r>
    </w:p>
    <w:p w14:paraId="5C2EE6B8" w14:textId="77777777" w:rsidR="00EA1982" w:rsidRDefault="00000000">
      <w:pPr>
        <w:numPr>
          <w:ilvl w:val="0"/>
          <w:numId w:val="106"/>
        </w:numPr>
        <w:jc w:val="both"/>
      </w:pPr>
      <w:r>
        <w:t xml:space="preserve">Construir el </w:t>
      </w:r>
      <w:r>
        <w:rPr>
          <w:b/>
          <w:bCs/>
        </w:rPr>
        <w:t>prototipo sobre el Grimm EDM 180</w:t>
      </w:r>
      <w:r>
        <w:t xml:space="preserve"> y extrapolarlo después al resto de marcas y modelos.</w:t>
      </w:r>
    </w:p>
    <w:p w14:paraId="0E5613B6" w14:textId="77777777" w:rsidR="00EA1982" w:rsidRDefault="00000000" w:rsidP="00D55090">
      <w:pPr>
        <w:jc w:val="both"/>
      </w:pPr>
      <w:r>
        <w:rPr>
          <w:b/>
          <w:bCs/>
        </w:rPr>
        <w:t>Tareas:</w:t>
      </w:r>
      <w:r>
        <w:t xml:space="preserve"> [Gustavo y Johny] Excel de la fase de inspección física del Grimm EDM 180 con macros, subniveles e ítems · [Johny] flujo de diagnóstico en formato visual e ítems del checklist · [Alfonso] transición de revisión física con checklist configurable en el demo.</w:t>
      </w:r>
    </w:p>
    <w:p w14:paraId="173EF20E" w14:textId="77777777" w:rsidR="00EA1982" w:rsidRDefault="00000000" w:rsidP="00D55090">
      <w:pPr>
        <w:pStyle w:val="Ttulo4"/>
        <w:jc w:val="both"/>
      </w:pPr>
      <w:bookmarkStart w:id="392" w:name="informes-de-diagnóstico-y-de-salida"/>
      <w:bookmarkEnd w:id="391"/>
      <w:r>
        <w:lastRenderedPageBreak/>
        <w:t>Informes de diagnóstico y de salida</w:t>
      </w:r>
    </w:p>
    <w:p w14:paraId="64D8BAC1" w14:textId="77777777" w:rsidR="00EA1982" w:rsidRDefault="00000000">
      <w:pPr>
        <w:numPr>
          <w:ilvl w:val="0"/>
          <w:numId w:val="107"/>
        </w:numPr>
        <w:jc w:val="both"/>
      </w:pPr>
      <w:r>
        <w:rPr>
          <w:b/>
          <w:bCs/>
        </w:rPr>
        <w:t>Vacío detectado:</w:t>
      </w:r>
      <w:r>
        <w:t xml:space="preserve"> </w:t>
      </w:r>
      <w:r>
        <w:rPr>
          <w:b/>
          <w:bCs/>
        </w:rPr>
        <w:t>no existe trazabilidad definida entre el ingreso del equipo y el informe de diagnóstico.</w:t>
      </w:r>
    </w:p>
    <w:p w14:paraId="69817CBD" w14:textId="77777777" w:rsidR="00EA1982" w:rsidRDefault="00000000">
      <w:pPr>
        <w:numPr>
          <w:ilvl w:val="0"/>
          <w:numId w:val="107"/>
        </w:numPr>
        <w:jc w:val="both"/>
      </w:pPr>
      <w:r>
        <w:t>El informe posterior a reparación se emitió en su momento a solicitud de clientes puntuales, reelaborando el documento en Word; no se generalizó.</w:t>
      </w:r>
    </w:p>
    <w:p w14:paraId="279B5DD1" w14:textId="77777777" w:rsidR="00EA1982" w:rsidRDefault="00000000">
      <w:pPr>
        <w:numPr>
          <w:ilvl w:val="0"/>
          <w:numId w:val="107"/>
        </w:numPr>
        <w:jc w:val="both"/>
      </w:pPr>
      <w:r>
        <w:rPr>
          <w:b/>
          <w:bCs/>
        </w:rPr>
        <w:t>El protocolo ya registra el antes y el después</w:t>
      </w:r>
      <w:r>
        <w:t xml:space="preserve"> del equipo, y su uso es válido para cualquier servicio, no sólo calibración. Por eso Dirección Técnica lo incorporó a los contratos de mantenimiento.</w:t>
      </w:r>
    </w:p>
    <w:p w14:paraId="0E6AD7C5" w14:textId="77777777" w:rsidR="00EA1982" w:rsidRDefault="00000000">
      <w:pPr>
        <w:numPr>
          <w:ilvl w:val="0"/>
          <w:numId w:val="107"/>
        </w:numPr>
        <w:jc w:val="both"/>
      </w:pPr>
      <w:r>
        <w:rPr>
          <w:b/>
          <w:bCs/>
        </w:rPr>
        <w:t>Modelo propuesto:</w:t>
      </w:r>
      <w:r>
        <w:t xml:space="preserve"> al cerrar el servicio, los puntos marcados </w:t>
      </w:r>
      <w:r>
        <w:rPr>
          <w:b/>
          <w:bCs/>
        </w:rPr>
        <w:t>en rojo</w:t>
      </w:r>
      <w:r>
        <w:t xml:space="preserve"> durante el diagnóstico pasan </w:t>
      </w:r>
      <w:r>
        <w:rPr>
          <w:b/>
          <w:bCs/>
        </w:rPr>
        <w:t>a verde</w:t>
      </w:r>
      <w:r>
        <w:t xml:space="preserve"> si se corrigieron, o </w:t>
      </w:r>
      <w:r>
        <w:rPr>
          <w:b/>
          <w:bCs/>
        </w:rPr>
        <w:t>quedan en rojo con motivo tipificado</w:t>
      </w:r>
      <w:r>
        <w:t xml:space="preserve"> —cliente no aprueba el servicio, repuesto inexistente, sin solución—, generando un informe de salida sencillo y una conclusión.</w:t>
      </w:r>
    </w:p>
    <w:p w14:paraId="33E466ED" w14:textId="77777777" w:rsidR="00EA1982" w:rsidRDefault="00000000" w:rsidP="00D55090">
      <w:pPr>
        <w:jc w:val="both"/>
      </w:pPr>
      <w:r>
        <w:rPr>
          <w:b/>
          <w:bCs/>
        </w:rPr>
        <w:t>Decisión:</w:t>
      </w:r>
      <w:r>
        <w:t xml:space="preserve"> extender el protocolo actual a un </w:t>
      </w:r>
      <w:r>
        <w:rPr>
          <w:b/>
          <w:bCs/>
        </w:rPr>
        <w:t>formato ampliado con evidencia fotográfica que funcione como informe de salida para todo tipo de servicio</w:t>
      </w:r>
      <w:r>
        <w:t>.</w:t>
      </w:r>
    </w:p>
    <w:p w14:paraId="5C4D5B14" w14:textId="77777777" w:rsidR="00EA1982" w:rsidRDefault="00000000" w:rsidP="00D55090">
      <w:pPr>
        <w:pStyle w:val="Ttulo4"/>
        <w:jc w:val="both"/>
      </w:pPr>
      <w:bookmarkStart w:id="393" w:name="X5a1a20fa5878e090d25edff45c80c3fca1a6d2b"/>
      <w:bookmarkEnd w:id="392"/>
      <w:r>
        <w:t>Portal de cliente, seguridad y priorización</w:t>
      </w:r>
    </w:p>
    <w:p w14:paraId="1EABE4F6" w14:textId="77777777" w:rsidR="00EA1982" w:rsidRDefault="00000000">
      <w:pPr>
        <w:numPr>
          <w:ilvl w:val="0"/>
          <w:numId w:val="108"/>
        </w:numPr>
        <w:jc w:val="both"/>
      </w:pPr>
      <w:r>
        <w:rPr>
          <w:b/>
          <w:bCs/>
        </w:rPr>
        <w:t>Dos niveles de acceso</w:t>
      </w:r>
      <w:r>
        <w:t>, ya recogidos en M8: básico gratuito y sin contrato, y completo como argumento comercial.</w:t>
      </w:r>
    </w:p>
    <w:p w14:paraId="437B6AEA" w14:textId="77777777" w:rsidR="00EA1982" w:rsidRDefault="00000000">
      <w:pPr>
        <w:numPr>
          <w:ilvl w:val="0"/>
          <w:numId w:val="108"/>
        </w:numPr>
        <w:jc w:val="both"/>
      </w:pPr>
      <w:r>
        <w:rPr>
          <w:b/>
          <w:bCs/>
        </w:rPr>
        <w:t>Seguridad:</w:t>
      </w:r>
      <w:r>
        <w:t xml:space="preserve"> abrir un portal expone el sistema a ataques de denegación de servicio y obliga a inversión en seguridad y auditoría.</w:t>
      </w:r>
    </w:p>
    <w:p w14:paraId="70C159AA" w14:textId="77777777" w:rsidR="00EA1982" w:rsidRDefault="00000000">
      <w:pPr>
        <w:numPr>
          <w:ilvl w:val="0"/>
          <w:numId w:val="108"/>
        </w:numPr>
        <w:jc w:val="both"/>
      </w:pPr>
      <w:r>
        <w:rPr>
          <w:b/>
          <w:bCs/>
        </w:rPr>
        <w:t>Priorización:</w:t>
      </w:r>
      <w:r>
        <w:t xml:space="preserve"> Dirección Técnica planteó que </w:t>
      </w:r>
      <w:r>
        <w:rPr>
          <w:b/>
          <w:bCs/>
        </w:rPr>
        <w:t>el módulo de informes debe atacarse en una fase muy anterior</w:t>
      </w:r>
      <w:r>
        <w:t xml:space="preserve"> a la que tenía.</w:t>
      </w:r>
    </w:p>
    <w:p w14:paraId="4499B39D" w14:textId="77777777" w:rsidR="00EA1982" w:rsidRDefault="00000000">
      <w:pPr>
        <w:numPr>
          <w:ilvl w:val="0"/>
          <w:numId w:val="108"/>
        </w:numPr>
        <w:jc w:val="both"/>
      </w:pPr>
      <w:r>
        <w:rPr>
          <w:b/>
          <w:bCs/>
        </w:rPr>
        <w:t>Regresión de estados:</w:t>
      </w:r>
      <w:r>
        <w:t xml:space="preserve"> hoy </w:t>
      </w:r>
      <w:r>
        <w:rPr>
          <w:b/>
          <w:bCs/>
        </w:rPr>
        <w:t>no existe botón de retroceso</w:t>
      </w:r>
      <w:r>
        <w:t xml:space="preserve">; el cambio de estado se hace a mano desde propiedades. Se acordó que </w:t>
      </w:r>
      <w:r>
        <w:rPr>
          <w:b/>
          <w:bCs/>
        </w:rPr>
        <w:t>debe conservarse una vía de escape manual</w:t>
      </w:r>
      <w:r>
        <w:t xml:space="preserve"> para casos especiales.</w:t>
      </w:r>
    </w:p>
    <w:p w14:paraId="578C5464" w14:textId="77777777" w:rsidR="00EA1982" w:rsidRDefault="00000000">
      <w:pPr>
        <w:numPr>
          <w:ilvl w:val="0"/>
          <w:numId w:val="108"/>
        </w:numPr>
        <w:jc w:val="both"/>
      </w:pPr>
      <w:r>
        <w:rPr>
          <w:b/>
          <w:bCs/>
        </w:rPr>
        <w:t>Otras propuestas registradas:</w:t>
      </w:r>
      <w:r>
        <w:t xml:space="preserve"> ruteo automático por especialidad o carga; reserva blanda de repuestos para lo detectado en diagnóstico y aún no aprobado; y mantenimiento predictivo a partir de datos de logger. Sobre esta última se advirtió que </w:t>
      </w:r>
      <w:r>
        <w:rPr>
          <w:b/>
          <w:bCs/>
        </w:rPr>
        <w:t>sin histórico de años anteriores el sistema generaría alertas erróneas</w:t>
      </w:r>
      <w:r>
        <w:t xml:space="preserve">, y que la conectividad de los Horiba de generación actual [verificar] </w:t>
      </w:r>
      <w:r>
        <w:rPr>
          <w:b/>
          <w:bCs/>
        </w:rPr>
        <w:t>requiere una tarjeta adicional que pocos clientes integran</w:t>
      </w:r>
      <w:r>
        <w:t>.</w:t>
      </w:r>
    </w:p>
    <w:p w14:paraId="3D8E6FAC" w14:textId="77777777" w:rsidR="00EA1982" w:rsidRDefault="00000000" w:rsidP="00D55090">
      <w:pPr>
        <w:jc w:val="both"/>
      </w:pPr>
      <w:r>
        <w:rPr>
          <w:b/>
          <w:bCs/>
        </w:rPr>
        <w:t>Decisiones:</w:t>
      </w:r>
    </w:p>
    <w:p w14:paraId="1C5EF02E" w14:textId="77777777" w:rsidR="00EA1982" w:rsidRDefault="00000000">
      <w:pPr>
        <w:numPr>
          <w:ilvl w:val="0"/>
          <w:numId w:val="109"/>
        </w:numPr>
        <w:jc w:val="both"/>
      </w:pPr>
      <w:r>
        <w:t xml:space="preserve">Tratar la </w:t>
      </w:r>
      <w:r>
        <w:rPr>
          <w:b/>
          <w:bCs/>
        </w:rPr>
        <w:t>seguridad y el portal de cliente como proyecto o etapa independiente</w:t>
      </w:r>
      <w:r>
        <w:t>, posterior a la consolidación de la versión interna.</w:t>
      </w:r>
    </w:p>
    <w:p w14:paraId="0130CE43" w14:textId="77777777" w:rsidR="00EA1982" w:rsidRDefault="00000000">
      <w:pPr>
        <w:numPr>
          <w:ilvl w:val="0"/>
          <w:numId w:val="109"/>
        </w:numPr>
        <w:jc w:val="both"/>
      </w:pPr>
      <w:r>
        <w:rPr>
          <w:b/>
          <w:bCs/>
        </w:rPr>
        <w:t>Centrar el objetivo inmediato del desarrollo en la parte interna del sistema.</w:t>
      </w:r>
    </w:p>
    <w:p w14:paraId="486580A2" w14:textId="77777777" w:rsidR="00EA1982" w:rsidRDefault="00000000" w:rsidP="00D55090">
      <w:pPr>
        <w:pStyle w:val="Ttulo4"/>
        <w:jc w:val="both"/>
      </w:pPr>
      <w:bookmarkStart w:id="394" w:name="conclusiones-de-la-sesión"/>
      <w:bookmarkEnd w:id="393"/>
      <w:r>
        <w:t>Conclusiones de la sesión</w:t>
      </w:r>
    </w:p>
    <w:p w14:paraId="7904ABB4" w14:textId="77777777" w:rsidR="00EA1982" w:rsidRDefault="00000000">
      <w:pPr>
        <w:numPr>
          <w:ilvl w:val="0"/>
          <w:numId w:val="110"/>
        </w:numPr>
        <w:jc w:val="both"/>
      </w:pPr>
      <w:r>
        <w:t xml:space="preserve">El proyecto pasa de exploración técnica a </w:t>
      </w:r>
      <w:r>
        <w:rPr>
          <w:b/>
          <w:bCs/>
        </w:rPr>
        <w:t>fase de definición</w:t>
      </w:r>
      <w:r>
        <w:t xml:space="preserve">: se acordó </w:t>
      </w:r>
      <w:r>
        <w:rPr>
          <w:b/>
          <w:bCs/>
        </w:rPr>
        <w:t>frenar el desarrollo</w:t>
      </w:r>
      <w:r>
        <w:t xml:space="preserve"> hasta disponer de un documento maestro consensuado, con meta de </w:t>
      </w:r>
      <w:r>
        <w:rPr>
          <w:b/>
          <w:bCs/>
        </w:rPr>
        <w:t>versión operativa al 31 de diciembre de 2026</w:t>
      </w:r>
      <w:r>
        <w:t>.</w:t>
      </w:r>
    </w:p>
    <w:p w14:paraId="433C106D" w14:textId="77777777" w:rsidR="00EA1982" w:rsidRDefault="00000000">
      <w:pPr>
        <w:numPr>
          <w:ilvl w:val="0"/>
          <w:numId w:val="110"/>
        </w:numPr>
        <w:jc w:val="both"/>
      </w:pPr>
      <w:r>
        <w:t xml:space="preserve">La adopción de </w:t>
      </w:r>
      <w:r>
        <w:rPr>
          <w:b/>
          <w:bCs/>
        </w:rPr>
        <w:t xml:space="preserve">checklists dinámicos parametrizados por marca-modelo</w:t>
      </w:r>
      <w:r>
        <w:t xml:space="preserve"> es la decisión de mayor impacto de la sesión: evita multiplicar el desarrollo por cada tecnología y permite incorporar equipos nuevos sin rediseñar el flujo.</w:t>
      </w:r>
    </w:p>
    <w:p w14:paraId="724EFF22" w14:textId="77777777" w:rsidR="00EA1982" w:rsidRDefault="00000000">
      <w:pPr>
        <w:numPr>
          <w:ilvl w:val="0"/>
          <w:numId w:val="110"/>
        </w:numPr>
        <w:jc w:val="both"/>
      </w:pPr>
      <w:r>
        <w:t xml:space="preserve">La </w:t>
      </w:r>
      <w:r>
        <w:rPr>
          <w:b/>
          <w:bCs/>
        </w:rPr>
        <w:t>subdivisión de órdenes de venta</w:t>
      </w:r>
      <w:r>
        <w:t xml:space="preserve"> articula la trazabilidad entre Comercial, Servicio Técnico e inventario.</w:t>
      </w:r>
    </w:p>
    <w:p w14:paraId="5B9EBDE0" w14:textId="77777777" w:rsidR="00EA1982" w:rsidRDefault="00000000">
      <w:pPr>
        <w:numPr>
          <w:ilvl w:val="0"/>
          <w:numId w:val="110"/>
        </w:numPr>
        <w:jc w:val="both"/>
      </w:pPr>
      <w:r>
        <w:rPr>
          <w:b/>
          <w:bCs/>
        </w:rPr>
        <w:t>Tres frentes quedan sin responsable ni fecha:</w:t>
      </w:r>
      <w:r>
        <w:t xml:space="preserve"> la migración del histórico documental, el módulo de backup y la seguridad del portal de cliente. Los tres condicionan la puesta en producción.</w:t>
      </w:r>
    </w:p>
    <w:p w14:paraId="73E72465" w14:textId="77777777" w:rsidR="00EA1982" w:rsidRDefault="00000000" w:rsidP="00D55090">
      <w:pPr>
        <w:pStyle w:val="Ttulo3"/>
        <w:jc w:val="both"/>
      </w:pPr>
      <w:bookmarkStart w:id="395" w:name="_Toc239181083"/>
      <w:bookmarkStart w:id="396" w:name="Xea657fceadc0e3b703bda3b90df817c49f7cf0d"/>
      <w:bookmarkEnd w:id="385"/>
      <w:bookmarkEnd w:id="394"/>
      <w:r>
        <w:t xml:space="preserve">C.10 — 03/09/2026 · Sesión celebrada</w:t>
      </w:r>
      <w:bookmarkEnd w:id="395"/>
    </w:p>
    <w:p w14:paraId="056C37B9" w14:textId="77777777" w:rsidR="00EA1982" w:rsidRDefault="00000000" w:rsidP="00D55090">
      <w:pPr>
        <w:jc w:val="both"/>
      </w:pPr>
      <w:r>
        <w:rPr>
          <w:b/>
          <w:bCs/>
        </w:rPr>
        <w:t xml:space="preserve">[R08.2]</w:t>
      </w:r>
      <w:r>
        <w:t xml:space="preserve"> La sesión se celebró el 03/09/2026 a las 14:00 por Google Meet, con Alfonso García del Pino (Gerencia, moderador), Gustavo Novoa (Dirección Técnica) y Johny Luna (Servicio Técnico). Trató ocho temas y dejó </w:t>
      </w:r>
      <w:r>
        <w:rPr>
          <w:b/>
          <w:bCs/>
        </w:rPr>
        <w:t xml:space="preserve">doce decisiones escritas</w:t>
      </w:r>
      <w:r>
        <w:t xml:space="preserve"> y </w:t>
      </w:r>
      <w:r>
        <w:rPr>
          <w:b/>
          <w:bCs/>
        </w:rPr>
        <w:t xml:space="preserve">doce tareas con responsable</w:t>
      </w:r>
      <w:r>
        <w:t xml:space="preserve">. El acta completa es la fuente citable del repositorio: docs/Manifesto/Desk2.0_Acta_Sesion_2026-09-03.md. Su parte III contiene el acta; sus partes I y II son la convocatoria previa y </w:t>
      </w:r>
      <w:r>
        <w:rPr>
          <w:b/>
          <w:bCs/>
        </w:rPr>
        <w:t xml:space="preserve">no registran decisiones</w:t>
      </w:r>
      <w:r>
        <w:t xml:space="preserve">. La siguiente sesión queda fijada para el </w:t>
      </w:r>
      <w:r>
        <w:rPr>
          <w:b/>
          <w:bCs/>
        </w:rPr>
        <w:t xml:space="preserve">viernes 11/09/2026</w:t>
      </w:r>
      <w:r>
        <w:t xml:space="preserve">.</w:t>
      </w:r>
    </w:p>
    <w:p>
      <w:pPr>
        <w:jc w:val="both"/>
      </w:pPr>
      <w:r>
        <w:rPr>
          <w:b/>
          <w:bCs/>
        </w:rPr>
        <w:t xml:space="preserve">Dos cosas que la sesión no cerró.</w:t>
      </w:r>
      <w:r>
        <w:t xml:space="preserve"> El </w:t>
      </w:r>
      <w:r>
        <w:rPr>
          <w:b/>
          <w:bCs/>
        </w:rPr>
        <w:t xml:space="preserve">tema 4</w:t>
      </w:r>
      <w:r>
        <w:t xml:space="preserve"> —criterios de falla y encadenamiento entre ítems— es el único de los ocho que salió sin decisión, sólo con tarea, y Gerencia lo señaló como «el punto más crítico por resolver» (acta:366). Y el </w:t>
      </w:r>
      <w:r>
        <w:rPr>
          <w:b/>
          <w:bCs/>
        </w:rPr>
        <w:t xml:space="preserve">punto abierto nº 62</w:t>
      </w:r>
      <w:r>
        <w:t xml:space="preserve">, que la convocatoria llevaba marcado en el orden del día, no se trató: por la regla de la propia sesión vuelve al Anexo D. Una casilla marcada en la convocatoria no es una decisión.</w:t>
      </w:r>
    </w:p>
    <w:p>
      <w:pPr>
        <w:jc w:val="both"/>
      </w:pPr>
      <w:r>
        <w:rPr>
          <w:i/>
          <w:iCs/>
        </w:rPr>
        <w:t xml:space="preserve">Lo que sigue en este apartado es la convocatoria tal como se incorporó en la R08.1.</w:t>
      </w:r>
    </w:p>
    <w:p w14:paraId="23A25F98" w14:textId="77777777" w:rsidR="00EA1982" w:rsidRDefault="00000000" w:rsidP="00D55090">
      <w:pPr>
        <w:jc w:val="both"/>
      </w:pPr>
      <w:r>
        <w:rPr>
          <w:b/>
          <w:bCs/>
        </w:rPr>
        <w:t>Convocados:</w:t>
      </w:r>
      <w:r>
        <w:t xml:space="preserve"> Alfonso García del Pino Beneítez (Gerencia, moderador) · Gustavo Novoa Guzmán · Johny Luna.</w:t>
      </w:r>
    </w:p>
    <w:p w14:paraId="273A0437" w14:textId="77777777" w:rsidR="00EA1982" w:rsidRDefault="00000000" w:rsidP="00D55090">
      <w:pPr>
        <w:jc w:val="both"/>
      </w:pPr>
      <w:r>
        <w:rPr>
          <w:b/>
          <w:bCs/>
        </w:rPr>
        <w:lastRenderedPageBreak/>
        <w:t>Objetivo declarado:</w:t>
      </w:r>
      <w:r>
        <w:t xml:space="preserve"> revisar el documento maestro depurado, cerrar los puntos que quedaron sin resolución el 27/08 y </w:t>
      </w:r>
      <w:r>
        <w:rPr>
          <w:b/>
          <w:bCs/>
        </w:rPr>
        <w:t>definir las fases y prioridades de desarrollo para arrancar la construcción</w:t>
      </w:r>
      <w:r>
        <w:t>.</w:t>
      </w:r>
    </w:p>
    <w:p w14:paraId="77C07C15" w14:textId="77777777" w:rsidR="00EA1982" w:rsidRDefault="00000000" w:rsidP="00D55090">
      <w:pPr>
        <w:pStyle w:val="Ttulo4"/>
        <w:jc w:val="both"/>
      </w:pPr>
      <w:bookmarkStart w:id="397" w:name="Xf8b8a09149007a0d3b79a6cc5ec0af7ee4f7300"/>
      <w:r>
        <w:t>Entregables comprometidos el 27/08, todos pendientes a la convocatoria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07"/>
        <w:gridCol w:w="5939"/>
        <w:gridCol w:w="2734"/>
      </w:tblGrid>
      <w:tr w:rsidR="00EA1982" w14:paraId="001747CF" w14:textId="77777777">
        <w:trPr>
          <w:tblHeader/>
        </w:trPr>
        <w:tc>
          <w:tcPr>
            <w:tcW w:w="1407" w:type="dxa"/>
            <w:shd w:val="clear" w:color="auto" w:fill="1F7A5C"/>
            <w:tcMar>
              <w:top w:w="60" w:type="dxa"/>
              <w:left w:w="90" w:type="dxa"/>
              <w:bottom w:w="60" w:type="dxa"/>
              <w:right w:w="90" w:type="dxa"/>
            </w:tcMar>
            <w:vAlign w:val="center"/>
          </w:tcPr>
          <w:p w14:paraId="2E65241F" w14:textId="77777777" w:rsidR="00EA1982" w:rsidRDefault="00000000" w:rsidP="00D55090">
            <w:pPr>
              <w:spacing w:line="240" w:lineRule="auto"/>
              <w:jc w:val="both"/>
            </w:pPr>
            <w:r>
              <w:rPr>
                <w:b/>
                <w:bCs/>
                <w:color w:val="FFFFFF"/>
                <w:sz w:val="18"/>
                <w:szCs w:val="18"/>
              </w:rPr>
              <w:t>#</w:t>
            </w:r>
          </w:p>
        </w:tc>
        <w:tc>
          <w:tcPr>
            <w:tcW w:w="5939" w:type="dxa"/>
            <w:shd w:val="clear" w:color="auto" w:fill="1F7A5C"/>
            <w:tcMar>
              <w:top w:w="60" w:type="dxa"/>
              <w:left w:w="90" w:type="dxa"/>
              <w:bottom w:w="60" w:type="dxa"/>
              <w:right w:w="90" w:type="dxa"/>
            </w:tcMar>
            <w:vAlign w:val="center"/>
          </w:tcPr>
          <w:p w14:paraId="792781B7" w14:textId="77777777" w:rsidR="00EA1982" w:rsidRDefault="00000000" w:rsidP="00D55090">
            <w:pPr>
              <w:spacing w:line="240" w:lineRule="auto"/>
              <w:jc w:val="both"/>
            </w:pPr>
            <w:r>
              <w:rPr>
                <w:b/>
                <w:bCs/>
                <w:color w:val="FFFFFF"/>
                <w:sz w:val="18"/>
                <w:szCs w:val="18"/>
              </w:rPr>
              <w:t>Entregable</w:t>
            </w:r>
          </w:p>
        </w:tc>
        <w:tc>
          <w:tcPr>
            <w:tcW w:w="2734" w:type="dxa"/>
            <w:shd w:val="clear" w:color="auto" w:fill="1F7A5C"/>
            <w:tcMar>
              <w:top w:w="60" w:type="dxa"/>
              <w:left w:w="90" w:type="dxa"/>
              <w:bottom w:w="60" w:type="dxa"/>
              <w:right w:w="90" w:type="dxa"/>
            </w:tcMar>
            <w:vAlign w:val="center"/>
          </w:tcPr>
          <w:p w14:paraId="7BA83C1E" w14:textId="77777777" w:rsidR="00EA1982" w:rsidRDefault="00000000" w:rsidP="00D55090">
            <w:pPr>
              <w:spacing w:line="240" w:lineRule="auto"/>
              <w:jc w:val="both"/>
            </w:pPr>
            <w:r>
              <w:rPr>
                <w:b/>
                <w:bCs/>
                <w:color w:val="FFFFFF"/>
                <w:sz w:val="18"/>
                <w:szCs w:val="18"/>
              </w:rPr>
              <w:t>Responsable</w:t>
            </w:r>
          </w:p>
        </w:tc>
      </w:tr>
      <w:tr w:rsidR="00EA1982" w14:paraId="5483414D" w14:textId="77777777">
        <w:tc>
          <w:tcPr>
            <w:tcW w:w="1407" w:type="dxa"/>
            <w:tcMar>
              <w:top w:w="60" w:type="dxa"/>
              <w:left w:w="90" w:type="dxa"/>
              <w:bottom w:w="60" w:type="dxa"/>
              <w:right w:w="90" w:type="dxa"/>
            </w:tcMar>
            <w:vAlign w:val="center"/>
          </w:tcPr>
          <w:p w14:paraId="182A7BE3" w14:textId="77777777" w:rsidR="00EA1982" w:rsidRDefault="00000000" w:rsidP="00D55090">
            <w:pPr>
              <w:spacing w:line="240" w:lineRule="auto"/>
              <w:jc w:val="both"/>
            </w:pPr>
            <w:r>
              <w:rPr>
                <w:sz w:val="18"/>
                <w:szCs w:val="18"/>
              </w:rPr>
              <w:t>1</w:t>
            </w:r>
          </w:p>
        </w:tc>
        <w:tc>
          <w:tcPr>
            <w:tcW w:w="5939" w:type="dxa"/>
            <w:tcMar>
              <w:top w:w="60" w:type="dxa"/>
              <w:left w:w="90" w:type="dxa"/>
              <w:bottom w:w="60" w:type="dxa"/>
              <w:right w:w="90" w:type="dxa"/>
            </w:tcMar>
            <w:vAlign w:val="center"/>
          </w:tcPr>
          <w:p w14:paraId="30DF62F9" w14:textId="77777777" w:rsidR="00EA1982" w:rsidRDefault="00000000" w:rsidP="00D55090">
            <w:pPr>
              <w:spacing w:line="240" w:lineRule="auto"/>
              <w:jc w:val="both"/>
            </w:pPr>
            <w:r>
              <w:rPr>
                <w:sz w:val="18"/>
                <w:szCs w:val="18"/>
              </w:rPr>
              <w:t>Consolidado del listado de códigos internos de cliente</w:t>
            </w:r>
          </w:p>
        </w:tc>
        <w:tc>
          <w:tcPr>
            <w:tcW w:w="2734" w:type="dxa"/>
            <w:tcMar>
              <w:top w:w="60" w:type="dxa"/>
              <w:left w:w="90" w:type="dxa"/>
              <w:bottom w:w="60" w:type="dxa"/>
              <w:right w:w="90" w:type="dxa"/>
            </w:tcMar>
            <w:vAlign w:val="center"/>
          </w:tcPr>
          <w:p w14:paraId="04E4B1BD" w14:textId="77777777" w:rsidR="00EA1982" w:rsidRDefault="00000000" w:rsidP="00D55090">
            <w:pPr>
              <w:spacing w:line="240" w:lineRule="auto"/>
              <w:jc w:val="both"/>
            </w:pPr>
            <w:r>
              <w:rPr>
                <w:sz w:val="18"/>
                <w:szCs w:val="18"/>
              </w:rPr>
              <w:t>Gustavo Novoa</w:t>
            </w:r>
          </w:p>
        </w:tc>
      </w:tr>
      <w:tr w:rsidR="00EA1982" w14:paraId="0A560974" w14:textId="77777777">
        <w:tc>
          <w:tcPr>
            <w:tcW w:w="1407" w:type="dxa"/>
            <w:tcMar>
              <w:top w:w="60" w:type="dxa"/>
              <w:left w:w="90" w:type="dxa"/>
              <w:bottom w:w="60" w:type="dxa"/>
              <w:right w:w="90" w:type="dxa"/>
            </w:tcMar>
            <w:vAlign w:val="center"/>
          </w:tcPr>
          <w:p w14:paraId="4A6D162A" w14:textId="77777777" w:rsidR="00EA1982" w:rsidRDefault="00000000" w:rsidP="00D55090">
            <w:pPr>
              <w:spacing w:line="240" w:lineRule="auto"/>
              <w:jc w:val="both"/>
            </w:pPr>
            <w:r>
              <w:rPr>
                <w:sz w:val="18"/>
                <w:szCs w:val="18"/>
              </w:rPr>
              <w:t>2</w:t>
            </w:r>
          </w:p>
        </w:tc>
        <w:tc>
          <w:tcPr>
            <w:tcW w:w="5939" w:type="dxa"/>
            <w:tcMar>
              <w:top w:w="60" w:type="dxa"/>
              <w:left w:w="90" w:type="dxa"/>
              <w:bottom w:w="60" w:type="dxa"/>
              <w:right w:w="90" w:type="dxa"/>
            </w:tcMar>
            <w:vAlign w:val="center"/>
          </w:tcPr>
          <w:p w14:paraId="55F83860" w14:textId="77777777" w:rsidR="00EA1982" w:rsidRDefault="00000000" w:rsidP="00D55090">
            <w:pPr>
              <w:spacing w:line="240" w:lineRule="auto"/>
              <w:jc w:val="both"/>
            </w:pPr>
            <w:r>
              <w:rPr>
                <w:sz w:val="18"/>
                <w:szCs w:val="18"/>
              </w:rPr>
              <w:t>Documento maestro depurado, sin referencias a lo ya construido</w:t>
            </w:r>
          </w:p>
        </w:tc>
        <w:tc>
          <w:tcPr>
            <w:tcW w:w="2734" w:type="dxa"/>
            <w:tcMar>
              <w:top w:w="60" w:type="dxa"/>
              <w:left w:w="90" w:type="dxa"/>
              <w:bottom w:w="60" w:type="dxa"/>
              <w:right w:w="90" w:type="dxa"/>
            </w:tcMar>
            <w:vAlign w:val="center"/>
          </w:tcPr>
          <w:p w14:paraId="2E97A307" w14:textId="77777777" w:rsidR="00EA1982" w:rsidRDefault="00000000" w:rsidP="00D55090">
            <w:pPr>
              <w:spacing w:line="240" w:lineRule="auto"/>
              <w:jc w:val="both"/>
            </w:pPr>
            <w:r>
              <w:rPr>
                <w:sz w:val="18"/>
                <w:szCs w:val="18"/>
              </w:rPr>
              <w:t>Alfonso García del Pino</w:t>
            </w:r>
          </w:p>
        </w:tc>
      </w:tr>
      <w:tr w:rsidR="00EA1982" w14:paraId="6094F18D" w14:textId="77777777">
        <w:tc>
          <w:tcPr>
            <w:tcW w:w="1407" w:type="dxa"/>
            <w:tcMar>
              <w:top w:w="60" w:type="dxa"/>
              <w:left w:w="90" w:type="dxa"/>
              <w:bottom w:w="60" w:type="dxa"/>
              <w:right w:w="90" w:type="dxa"/>
            </w:tcMar>
            <w:vAlign w:val="center"/>
          </w:tcPr>
          <w:p w14:paraId="21B56CAD" w14:textId="77777777" w:rsidR="00EA1982" w:rsidRDefault="00000000" w:rsidP="00D55090">
            <w:pPr>
              <w:spacing w:line="240" w:lineRule="auto"/>
              <w:jc w:val="both"/>
            </w:pPr>
            <w:r>
              <w:rPr>
                <w:sz w:val="18"/>
                <w:szCs w:val="18"/>
              </w:rPr>
              <w:t>3</w:t>
            </w:r>
          </w:p>
        </w:tc>
        <w:tc>
          <w:tcPr>
            <w:tcW w:w="5939" w:type="dxa"/>
            <w:tcMar>
              <w:top w:w="60" w:type="dxa"/>
              <w:left w:w="90" w:type="dxa"/>
              <w:bottom w:w="60" w:type="dxa"/>
              <w:right w:w="90" w:type="dxa"/>
            </w:tcMar>
            <w:vAlign w:val="center"/>
          </w:tcPr>
          <w:p w14:paraId="4816F1E7" w14:textId="77777777" w:rsidR="00EA1982" w:rsidRDefault="00000000" w:rsidP="00D55090">
            <w:pPr>
              <w:spacing w:line="240" w:lineRule="auto"/>
              <w:jc w:val="both"/>
            </w:pPr>
            <w:r>
              <w:rPr>
                <w:sz w:val="18"/>
                <w:szCs w:val="18"/>
              </w:rPr>
              <w:t>Flujo de construcción del informe de servicio incorporado al documento</w:t>
            </w:r>
          </w:p>
        </w:tc>
        <w:tc>
          <w:tcPr>
            <w:tcW w:w="2734" w:type="dxa"/>
            <w:tcMar>
              <w:top w:w="60" w:type="dxa"/>
              <w:left w:w="90" w:type="dxa"/>
              <w:bottom w:w="60" w:type="dxa"/>
              <w:right w:w="90" w:type="dxa"/>
            </w:tcMar>
            <w:vAlign w:val="center"/>
          </w:tcPr>
          <w:p w14:paraId="334B0894" w14:textId="77777777" w:rsidR="00EA1982" w:rsidRDefault="00000000" w:rsidP="00D55090">
            <w:pPr>
              <w:spacing w:line="240" w:lineRule="auto"/>
              <w:jc w:val="both"/>
            </w:pPr>
            <w:r>
              <w:rPr>
                <w:sz w:val="18"/>
                <w:szCs w:val="18"/>
              </w:rPr>
              <w:t>Alfonso García del Pino</w:t>
            </w:r>
          </w:p>
        </w:tc>
      </w:tr>
      <w:tr w:rsidR="00EA1982" w14:paraId="5B8928D5" w14:textId="77777777">
        <w:tc>
          <w:tcPr>
            <w:tcW w:w="1407" w:type="dxa"/>
            <w:tcMar>
              <w:top w:w="60" w:type="dxa"/>
              <w:left w:w="90" w:type="dxa"/>
              <w:bottom w:w="60" w:type="dxa"/>
              <w:right w:w="90" w:type="dxa"/>
            </w:tcMar>
            <w:vAlign w:val="center"/>
          </w:tcPr>
          <w:p w14:paraId="4D039B9E" w14:textId="77777777" w:rsidR="00EA1982" w:rsidRDefault="00000000" w:rsidP="00D55090">
            <w:pPr>
              <w:spacing w:line="240" w:lineRule="auto"/>
              <w:jc w:val="both"/>
            </w:pPr>
            <w:r>
              <w:rPr>
                <w:sz w:val="18"/>
                <w:szCs w:val="18"/>
              </w:rPr>
              <w:t>4</w:t>
            </w:r>
          </w:p>
        </w:tc>
        <w:tc>
          <w:tcPr>
            <w:tcW w:w="5939" w:type="dxa"/>
            <w:tcMar>
              <w:top w:w="60" w:type="dxa"/>
              <w:left w:w="90" w:type="dxa"/>
              <w:bottom w:w="60" w:type="dxa"/>
              <w:right w:w="90" w:type="dxa"/>
            </w:tcMar>
            <w:vAlign w:val="center"/>
          </w:tcPr>
          <w:p w14:paraId="1E75DDBC" w14:textId="77777777" w:rsidR="00EA1982" w:rsidRDefault="00000000" w:rsidP="00D55090">
            <w:pPr>
              <w:spacing w:line="240" w:lineRule="auto"/>
              <w:jc w:val="both"/>
            </w:pPr>
            <w:r>
              <w:rPr>
                <w:sz w:val="18"/>
                <w:szCs w:val="18"/>
              </w:rPr>
              <w:t>Excel de la fase de inspección física del Grimm EDM 180</w:t>
            </w:r>
          </w:p>
        </w:tc>
        <w:tc>
          <w:tcPr>
            <w:tcW w:w="2734" w:type="dxa"/>
            <w:tcMar>
              <w:top w:w="60" w:type="dxa"/>
              <w:left w:w="90" w:type="dxa"/>
              <w:bottom w:w="60" w:type="dxa"/>
              <w:right w:w="90" w:type="dxa"/>
            </w:tcMar>
            <w:vAlign w:val="center"/>
          </w:tcPr>
          <w:p w14:paraId="2AC826E7" w14:textId="77777777" w:rsidR="00EA1982" w:rsidRDefault="00000000" w:rsidP="00D55090">
            <w:pPr>
              <w:spacing w:line="240" w:lineRule="auto"/>
              <w:jc w:val="both"/>
            </w:pPr>
            <w:r>
              <w:rPr>
                <w:sz w:val="18"/>
                <w:szCs w:val="18"/>
              </w:rPr>
              <w:t>Gustavo Novoa</w:t>
            </w:r>
          </w:p>
        </w:tc>
      </w:tr>
      <w:tr w:rsidR="00EA1982" w14:paraId="613293A6" w14:textId="77777777">
        <w:tc>
          <w:tcPr>
            <w:tcW w:w="1407" w:type="dxa"/>
            <w:tcMar>
              <w:top w:w="60" w:type="dxa"/>
              <w:left w:w="90" w:type="dxa"/>
              <w:bottom w:w="60" w:type="dxa"/>
              <w:right w:w="90" w:type="dxa"/>
            </w:tcMar>
            <w:vAlign w:val="center"/>
          </w:tcPr>
          <w:p w14:paraId="37F06712" w14:textId="77777777" w:rsidR="00EA1982" w:rsidRDefault="00000000" w:rsidP="00D55090">
            <w:pPr>
              <w:spacing w:line="240" w:lineRule="auto"/>
              <w:jc w:val="both"/>
            </w:pPr>
            <w:r>
              <w:rPr>
                <w:sz w:val="18"/>
                <w:szCs w:val="18"/>
              </w:rPr>
              <w:t>5</w:t>
            </w:r>
          </w:p>
        </w:tc>
        <w:tc>
          <w:tcPr>
            <w:tcW w:w="5939" w:type="dxa"/>
            <w:tcMar>
              <w:top w:w="60" w:type="dxa"/>
              <w:left w:w="90" w:type="dxa"/>
              <w:bottom w:w="60" w:type="dxa"/>
              <w:right w:w="90" w:type="dxa"/>
            </w:tcMar>
            <w:vAlign w:val="center"/>
          </w:tcPr>
          <w:p w14:paraId="1CAEE267" w14:textId="77777777" w:rsidR="00EA1982" w:rsidRDefault="00000000" w:rsidP="00D55090">
            <w:pPr>
              <w:spacing w:line="240" w:lineRule="auto"/>
              <w:jc w:val="both"/>
            </w:pPr>
            <w:r>
              <w:rPr>
                <w:sz w:val="18"/>
                <w:szCs w:val="18"/>
              </w:rPr>
              <w:t xml:space="preserve">Flujo de diagnóstico en formato visual e ítems del checklist</w:t>
            </w:r>
          </w:p>
        </w:tc>
        <w:tc>
          <w:tcPr>
            <w:tcW w:w="2734" w:type="dxa"/>
            <w:tcMar>
              <w:top w:w="60" w:type="dxa"/>
              <w:left w:w="90" w:type="dxa"/>
              <w:bottom w:w="60" w:type="dxa"/>
              <w:right w:w="90" w:type="dxa"/>
            </w:tcMar>
            <w:vAlign w:val="center"/>
          </w:tcPr>
          <w:p w14:paraId="7C303A1E" w14:textId="77777777" w:rsidR="00EA1982" w:rsidRDefault="00000000" w:rsidP="00D55090">
            <w:pPr>
              <w:spacing w:line="240" w:lineRule="auto"/>
              <w:jc w:val="both"/>
            </w:pPr>
            <w:r>
              <w:rPr>
                <w:sz w:val="18"/>
                <w:szCs w:val="18"/>
              </w:rPr>
              <w:t>Johny Luna</w:t>
            </w:r>
          </w:p>
        </w:tc>
      </w:tr>
      <w:tr w:rsidR="00EA1982" w14:paraId="57E725AC" w14:textId="77777777">
        <w:tc>
          <w:tcPr>
            <w:tcW w:w="1407" w:type="dxa"/>
            <w:tcMar>
              <w:top w:w="60" w:type="dxa"/>
              <w:left w:w="90" w:type="dxa"/>
              <w:bottom w:w="60" w:type="dxa"/>
              <w:right w:w="90" w:type="dxa"/>
            </w:tcMar>
            <w:vAlign w:val="center"/>
          </w:tcPr>
          <w:p w14:paraId="6C571FCB" w14:textId="77777777" w:rsidR="00EA1982" w:rsidRDefault="00000000" w:rsidP="00D55090">
            <w:pPr>
              <w:spacing w:line="240" w:lineRule="auto"/>
              <w:jc w:val="both"/>
            </w:pPr>
            <w:r>
              <w:rPr>
                <w:sz w:val="18"/>
                <w:szCs w:val="18"/>
              </w:rPr>
              <w:t>6</w:t>
            </w:r>
          </w:p>
        </w:tc>
        <w:tc>
          <w:tcPr>
            <w:tcW w:w="5939" w:type="dxa"/>
            <w:tcMar>
              <w:top w:w="60" w:type="dxa"/>
              <w:left w:w="90" w:type="dxa"/>
              <w:bottom w:w="60" w:type="dxa"/>
              <w:right w:w="90" w:type="dxa"/>
            </w:tcMar>
            <w:vAlign w:val="center"/>
          </w:tcPr>
          <w:p w14:paraId="656B9C70" w14:textId="77777777" w:rsidR="00EA1982" w:rsidRDefault="00000000" w:rsidP="00D55090">
            <w:pPr>
              <w:spacing w:line="240" w:lineRule="auto"/>
              <w:jc w:val="both"/>
            </w:pPr>
            <w:r>
              <w:rPr>
                <w:sz w:val="18"/>
                <w:szCs w:val="18"/>
              </w:rPr>
              <w:t xml:space="preserve">Transición de revisión física con checklist configurable en el demo</w:t>
            </w:r>
          </w:p>
        </w:tc>
        <w:tc>
          <w:tcPr>
            <w:tcW w:w="2734" w:type="dxa"/>
            <w:tcMar>
              <w:top w:w="60" w:type="dxa"/>
              <w:left w:w="90" w:type="dxa"/>
              <w:bottom w:w="60" w:type="dxa"/>
              <w:right w:w="90" w:type="dxa"/>
            </w:tcMar>
            <w:vAlign w:val="center"/>
          </w:tcPr>
          <w:p w14:paraId="6C5D71E4" w14:textId="77777777" w:rsidR="00EA1982" w:rsidRDefault="00000000" w:rsidP="00D55090">
            <w:pPr>
              <w:spacing w:line="240" w:lineRule="auto"/>
              <w:jc w:val="both"/>
            </w:pPr>
            <w:r>
              <w:rPr>
                <w:sz w:val="18"/>
                <w:szCs w:val="18"/>
              </w:rPr>
              <w:t>Alfonso García del Pino</w:t>
            </w:r>
          </w:p>
        </w:tc>
      </w:tr>
      <w:tr w:rsidR="00EA1982" w14:paraId="5F4EC84E" w14:textId="77777777">
        <w:tc>
          <w:tcPr>
            <w:tcW w:w="1407" w:type="dxa"/>
            <w:tcMar>
              <w:top w:w="60" w:type="dxa"/>
              <w:left w:w="90" w:type="dxa"/>
              <w:bottom w:w="60" w:type="dxa"/>
              <w:right w:w="90" w:type="dxa"/>
            </w:tcMar>
            <w:vAlign w:val="center"/>
          </w:tcPr>
          <w:p w14:paraId="599D1C69" w14:textId="77777777" w:rsidR="00EA1982" w:rsidRDefault="00000000" w:rsidP="00D55090">
            <w:pPr>
              <w:spacing w:line="240" w:lineRule="auto"/>
              <w:jc w:val="both"/>
            </w:pPr>
            <w:r>
              <w:rPr>
                <w:sz w:val="18"/>
                <w:szCs w:val="18"/>
              </w:rPr>
              <w:t>7</w:t>
            </w:r>
          </w:p>
        </w:tc>
        <w:tc>
          <w:tcPr>
            <w:tcW w:w="5939" w:type="dxa"/>
            <w:tcMar>
              <w:top w:w="60" w:type="dxa"/>
              <w:left w:w="90" w:type="dxa"/>
              <w:bottom w:w="60" w:type="dxa"/>
              <w:right w:w="90" w:type="dxa"/>
            </w:tcMar>
            <w:vAlign w:val="center"/>
          </w:tcPr>
          <w:p w14:paraId="7B57DBAE" w14:textId="77777777" w:rsidR="00EA1982" w:rsidRDefault="00000000" w:rsidP="00D55090">
            <w:pPr>
              <w:spacing w:line="240" w:lineRule="auto"/>
              <w:jc w:val="both"/>
            </w:pPr>
            <w:r>
              <w:rPr>
                <w:sz w:val="18"/>
                <w:szCs w:val="18"/>
              </w:rPr>
              <w:t>Listado de SKU con fotografía en el sistema</w:t>
            </w:r>
          </w:p>
        </w:tc>
        <w:tc>
          <w:tcPr>
            <w:tcW w:w="2734" w:type="dxa"/>
            <w:tcMar>
              <w:top w:w="60" w:type="dxa"/>
              <w:left w:w="90" w:type="dxa"/>
              <w:bottom w:w="60" w:type="dxa"/>
              <w:right w:w="90" w:type="dxa"/>
            </w:tcMar>
            <w:vAlign w:val="center"/>
          </w:tcPr>
          <w:p w14:paraId="7493A5DB" w14:textId="77777777" w:rsidR="00EA1982" w:rsidRDefault="00000000" w:rsidP="00D55090">
            <w:pPr>
              <w:spacing w:line="240" w:lineRule="auto"/>
              <w:jc w:val="both"/>
            </w:pPr>
            <w:r>
              <w:rPr>
                <w:sz w:val="18"/>
                <w:szCs w:val="18"/>
              </w:rPr>
              <w:t>Alfonso García del Pino</w:t>
            </w:r>
          </w:p>
        </w:tc>
      </w:tr>
      <w:tr w:rsidR="00EA1982" w14:paraId="0FA85669" w14:textId="77777777">
        <w:tc>
          <w:tcPr>
            <w:tcW w:w="1407" w:type="dxa"/>
            <w:tcMar>
              <w:top w:w="60" w:type="dxa"/>
              <w:left w:w="90" w:type="dxa"/>
              <w:bottom w:w="60" w:type="dxa"/>
              <w:right w:w="90" w:type="dxa"/>
            </w:tcMar>
            <w:vAlign w:val="center"/>
          </w:tcPr>
          <w:p w14:paraId="6C673B04" w14:textId="77777777" w:rsidR="00EA1982" w:rsidRDefault="00000000" w:rsidP="00D55090">
            <w:pPr>
              <w:spacing w:line="240" w:lineRule="auto"/>
              <w:jc w:val="both"/>
            </w:pPr>
            <w:r>
              <w:rPr>
                <w:sz w:val="18"/>
                <w:szCs w:val="18"/>
              </w:rPr>
              <w:t>8</w:t>
            </w:r>
          </w:p>
        </w:tc>
        <w:tc>
          <w:tcPr>
            <w:tcW w:w="5939" w:type="dxa"/>
            <w:tcMar>
              <w:top w:w="60" w:type="dxa"/>
              <w:left w:w="90" w:type="dxa"/>
              <w:bottom w:w="60" w:type="dxa"/>
              <w:right w:w="90" w:type="dxa"/>
            </w:tcMar>
            <w:vAlign w:val="center"/>
          </w:tcPr>
          <w:p w14:paraId="4F4FEAC2" w14:textId="77777777" w:rsidR="00EA1982" w:rsidRDefault="00000000" w:rsidP="00D55090">
            <w:pPr>
              <w:spacing w:line="240" w:lineRule="auto"/>
              <w:jc w:val="both"/>
            </w:pPr>
            <w:r>
              <w:rPr>
                <w:sz w:val="18"/>
                <w:szCs w:val="18"/>
              </w:rPr>
              <w:t>Actualización de los SKU del inventario con fotografía como fuente única</w:t>
            </w:r>
          </w:p>
        </w:tc>
        <w:tc>
          <w:tcPr>
            <w:tcW w:w="2734" w:type="dxa"/>
            <w:tcMar>
              <w:top w:w="60" w:type="dxa"/>
              <w:left w:w="90" w:type="dxa"/>
              <w:bottom w:w="60" w:type="dxa"/>
              <w:right w:w="90" w:type="dxa"/>
            </w:tcMar>
            <w:vAlign w:val="center"/>
          </w:tcPr>
          <w:p w14:paraId="47EDFA4E" w14:textId="77777777" w:rsidR="00EA1982" w:rsidRDefault="00000000" w:rsidP="00D55090">
            <w:pPr>
              <w:spacing w:line="240" w:lineRule="auto"/>
              <w:jc w:val="both"/>
            </w:pPr>
            <w:r>
              <w:rPr>
                <w:sz w:val="18"/>
                <w:szCs w:val="18"/>
              </w:rPr>
              <w:t>Gustavo Novoa</w:t>
            </w:r>
          </w:p>
        </w:tc>
      </w:tr>
      <w:tr w:rsidR="00EA1982" w14:paraId="7B9CE305" w14:textId="77777777">
        <w:tc>
          <w:tcPr>
            <w:tcW w:w="1407" w:type="dxa"/>
            <w:tcMar>
              <w:top w:w="60" w:type="dxa"/>
              <w:left w:w="90" w:type="dxa"/>
              <w:bottom w:w="60" w:type="dxa"/>
              <w:right w:w="90" w:type="dxa"/>
            </w:tcMar>
            <w:vAlign w:val="center"/>
          </w:tcPr>
          <w:p w14:paraId="4807A5FA" w14:textId="77777777" w:rsidR="00EA1982" w:rsidRDefault="00000000" w:rsidP="00D55090">
            <w:pPr>
              <w:spacing w:line="240" w:lineRule="auto"/>
              <w:jc w:val="both"/>
            </w:pPr>
            <w:r>
              <w:rPr>
                <w:sz w:val="18"/>
                <w:szCs w:val="18"/>
              </w:rPr>
              <w:t>9</w:t>
            </w:r>
          </w:p>
        </w:tc>
        <w:tc>
          <w:tcPr>
            <w:tcW w:w="5939" w:type="dxa"/>
            <w:tcMar>
              <w:top w:w="60" w:type="dxa"/>
              <w:left w:w="90" w:type="dxa"/>
              <w:bottom w:w="60" w:type="dxa"/>
              <w:right w:w="90" w:type="dxa"/>
            </w:tcMar>
            <w:vAlign w:val="center"/>
          </w:tcPr>
          <w:p w14:paraId="68774B9F" w14:textId="77777777" w:rsidR="00EA1982" w:rsidRDefault="00000000" w:rsidP="00D55090">
            <w:pPr>
              <w:spacing w:line="240" w:lineRule="auto"/>
              <w:jc w:val="both"/>
            </w:pPr>
            <w:r>
              <w:rPr>
                <w:sz w:val="18"/>
                <w:szCs w:val="18"/>
              </w:rPr>
              <w:t>Revisión del portal de órdenes pendientes (cuatro filtros)</w:t>
            </w:r>
          </w:p>
        </w:tc>
        <w:tc>
          <w:tcPr>
            <w:tcW w:w="2734" w:type="dxa"/>
            <w:tcMar>
              <w:top w:w="60" w:type="dxa"/>
              <w:left w:w="90" w:type="dxa"/>
              <w:bottom w:w="60" w:type="dxa"/>
              <w:right w:w="90" w:type="dxa"/>
            </w:tcMar>
            <w:vAlign w:val="center"/>
          </w:tcPr>
          <w:p w14:paraId="439D10DE" w14:textId="77777777" w:rsidR="00EA1982" w:rsidRDefault="00000000" w:rsidP="00D55090">
            <w:pPr>
              <w:spacing w:line="240" w:lineRule="auto"/>
              <w:jc w:val="both"/>
            </w:pPr>
            <w:r>
              <w:rPr>
                <w:sz w:val="18"/>
                <w:szCs w:val="18"/>
              </w:rPr>
              <w:t>Gustavo Novoa</w:t>
            </w:r>
          </w:p>
        </w:tc>
      </w:tr>
    </w:tbl>
    <w:p w14:paraId="4CBE36DE" w14:textId="77777777" w:rsidR="00EA1982" w:rsidRDefault="00000000" w:rsidP="00D55090">
      <w:pPr>
        <w:pStyle w:val="Ttulo4"/>
        <w:jc w:val="both"/>
      </w:pPr>
      <w:bookmarkStart w:id="398" w:name="qué-se-somete-a-decisión"/>
      <w:bookmarkEnd w:id="397"/>
      <w:r>
        <w:t>Qué se somete a decisión</w:t>
      </w:r>
    </w:p>
    <w:p w14:paraId="384BCCD3" w14:textId="77777777" w:rsidR="00EA1982" w:rsidRDefault="00000000" w:rsidP="00D55090">
      <w:pPr>
        <w:jc w:val="both"/>
      </w:pPr>
      <w:r>
        <w:t xml:space="preserve">Ocho cuestiones declaradas sin resolver el 27/08: el </w:t>
      </w:r>
      <w:r>
        <w:rPr>
          <w:b/>
          <w:bCs/>
        </w:rPr>
        <w:t>ingreso sin orden de venta</w:t>
      </w:r>
      <w:r>
        <w:t xml:space="preserve"> (punto abierto nº 21) · los </w:t>
      </w:r>
      <w:r>
        <w:rPr>
          <w:b/>
          <w:bCs/>
        </w:rPr>
        <w:t>contratos de mantenimiento en el flujo</w:t>
      </w:r>
      <w:r>
        <w:t xml:space="preserve"> y sus subórdenes · la </w:t>
      </w:r>
      <w:r>
        <w:rPr>
          <w:b/>
          <w:bCs/>
        </w:rPr>
        <w:t>migración del histórico documental</w:t>
      </w:r>
      <w:r>
        <w:t xml:space="preserve"> · el </w:t>
      </w:r>
      <w:r>
        <w:rPr>
          <w:b/>
          <w:bCs/>
        </w:rPr>
        <w:t xml:space="preserve">módulo de backup</w:t>
      </w:r>
      <w:r>
        <w:t xml:space="preserve"> · la </w:t>
      </w:r>
      <w:r>
        <w:rPr>
          <w:b/>
          <w:bCs/>
        </w:rPr>
        <w:t>convivencia con Google Drive</w:t>
      </w:r>
      <w:r>
        <w:t xml:space="preserve"> y hasta qué versión se mantiene · el alcance de la </w:t>
      </w:r>
      <w:r>
        <w:rPr>
          <w:b/>
          <w:bCs/>
        </w:rPr>
        <w:t>KBI frente a la KBE</w:t>
      </w:r>
      <w:r>
        <w:t xml:space="preserve"> · la </w:t>
      </w:r>
      <w:r>
        <w:rPr>
          <w:b/>
          <w:bCs/>
        </w:rPr>
        <w:t>norma de taxonomía de fallas aplicable</w:t>
      </w:r>
      <w:r>
        <w:t xml:space="preserve"> · y la </w:t>
      </w:r>
      <w:r>
        <w:rPr>
          <w:b/>
          <w:bCs/>
        </w:rPr>
        <w:t>supresión o uso documental de los prefijos</w:t>
      </w:r>
      <w:r>
        <w:t>.</w:t>
      </w:r>
    </w:p>
    <w:p w14:paraId="4EFD7CE3" w14:textId="77777777" w:rsidR="00EA1982" w:rsidRDefault="00000000" w:rsidP="00D55090">
      <w:pPr>
        <w:pStyle w:val="Ttulo4"/>
        <w:jc w:val="both"/>
      </w:pPr>
      <w:bookmarkStart w:id="399" w:name="qué-se-propone-decidir-sobre-fases"/>
      <w:bookmarkEnd w:id="398"/>
      <w:r>
        <w:t>Qué se propone decidir sobre fases</w:t>
      </w:r>
    </w:p>
    <w:p w14:paraId="6DAD002E" w14:textId="77777777" w:rsidR="00EA1982" w:rsidRDefault="00000000">
      <w:pPr>
        <w:numPr>
          <w:ilvl w:val="0"/>
          <w:numId w:val="111"/>
        </w:numPr>
        <w:jc w:val="both"/>
      </w:pPr>
      <w:r>
        <w:t>Ordenar los módulos y, dentro de cada uno, sus puntos, de mayor a menor prioridad.</w:t>
      </w:r>
    </w:p>
    <w:p w14:paraId="20ECDE3F" w14:textId="77777777" w:rsidR="00EA1982" w:rsidRDefault="00000000">
      <w:pPr>
        <w:numPr>
          <w:ilvl w:val="0"/>
          <w:numId w:val="111"/>
        </w:numPr>
        <w:jc w:val="both"/>
      </w:pPr>
      <w:r>
        <w:rPr>
          <w:b/>
          <w:bCs/>
        </w:rPr>
        <w:t xml:space="preserve">Criterio de MVP propuesto: replicar la funcionalidad del Desk 1.0</w:t>
      </w:r>
      <w:r>
        <w:t xml:space="preserve"> para migrar rápido y crecer después por funciones.</w:t>
      </w:r>
    </w:p>
    <w:p w14:paraId="3A16E257" w14:textId="77777777" w:rsidR="00EA1982" w:rsidRDefault="00000000">
      <w:pPr>
        <w:numPr>
          <w:ilvl w:val="0"/>
          <w:numId w:val="111"/>
        </w:numPr>
        <w:jc w:val="both"/>
      </w:pPr>
      <w:r>
        <w:rPr>
          <w:b/>
          <w:bCs/>
        </w:rPr>
        <w:t>Ubicar el módulo de informes</w:t>
      </w:r>
      <w:r>
        <w:t>, señalado como prioritario y hoy situado en una fase tardía.</w:t>
      </w:r>
    </w:p>
    <w:p w14:paraId="1AF5FA13" w14:textId="77777777" w:rsidR="00EA1982" w:rsidRDefault="00000000">
      <w:pPr>
        <w:numPr>
          <w:ilvl w:val="0"/>
          <w:numId w:val="111"/>
        </w:numPr>
        <w:jc w:val="both"/>
      </w:pPr>
      <w:r>
        <w:t>Confirmar el aplazamiento de la seguridad y el portal de cliente a etapa independiente.</w:t>
      </w:r>
    </w:p>
    <w:p w14:paraId="698775E7" w14:textId="77777777" w:rsidR="00EA1982" w:rsidRDefault="00000000">
      <w:pPr>
        <w:numPr>
          <w:ilvl w:val="0"/>
          <w:numId w:val="111"/>
        </w:numPr>
        <w:jc w:val="both"/>
      </w:pPr>
      <w:r>
        <w:t xml:space="preserve">Contrastar el plan con la meta del </w:t>
      </w:r>
      <w:r>
        <w:rPr>
          <w:b/>
          <w:bCs/>
        </w:rPr>
        <w:t>31/12/2026</w:t>
      </w:r>
      <w:r>
        <w:t>.</w:t>
      </w:r>
    </w:p>
    <w:p w14:paraId="0CC3184E" w14:textId="77777777" w:rsidR="00EA1982" w:rsidRDefault="00000000" w:rsidP="00D55090">
      <w:pPr>
        <w:jc w:val="both"/>
      </w:pPr>
      <w:r>
        <w:rPr>
          <w:b/>
          <w:bCs/>
        </w:rPr>
        <w:t>Lectura para el documento.</w:t>
      </w:r>
      <w:r>
        <w:t xml:space="preserve"> La convocatoria confirma que el backlog del MVP —congelado en la R08 a petición del revisor— se decide en esta sesión, y aporta el criterio con el que se va a decidir: </w:t>
      </w:r>
      <w:r>
        <w:rPr>
          <w:b/>
          <w:bCs/>
        </w:rPr>
        <w:t xml:space="preserve">replicar primero el Desk 1.0</w:t>
      </w:r>
      <w:r>
        <w:t xml:space="preserve">. Ese criterio no coincide con el que ordena hoy §3.1, donde manda el cumplimiento de la fecha comprometida y la integridad del dato. No es incompatible, pero es otro orden, y conviene resolverlo explícitamente. Punto abierto nº 60.</w:t>
      </w:r>
    </w:p>
    <w:p>
      <w:pPr>
        <w:pStyle w:val="Ttulo3"/>
        <w:jc w:val="both"/>
      </w:pPr>
      <w:r>
        <w:t xml:space="preserve">C.11 — 10/09/2026 · Decisiones de Gerencia (incorporadas en la R08.2)</w:t>
      </w:r>
    </w:p>
    <w:p>
      <w:pPr>
        <w:jc w:val="both"/>
      </w:pPr>
      <w:r>
        <w:t xml:space="preserve">Decididas por Gerencia (Alfonso García del Pino) el 10/09/2026, la víspera de la sesión del 11/09, sobre los puntos preparados en docs/sdd/Puntos_para_Gerencia_2026-09-11.md. La evidencia completa está en docs/sdd/Decisiones_Gerencia_2026-09-10.md.</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00"/>
        <w:gridCol w:w="4480"/>
        <w:gridCol w:w="2200"/>
      </w:tblGrid>
      <w:tr>
        <w:trPr>
          <w:tblHeader/>
        </w:trPr>
        <w:tc>
          <w:tcPr>
            <w:tcW w:w="34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Decisión</w:t>
            </w:r>
          </w:p>
        </w:tc>
        <w:tc>
          <w:tcPr>
            <w:tcW w:w="448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Qué cambia</w:t>
            </w:r>
          </w:p>
        </w:tc>
        <w:tc>
          <w:tcPr>
            <w:tcW w:w="22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Dónde</w:t>
            </w:r>
          </w:p>
        </w:tc>
      </w:tr>
      <w:tr>
        <w:tc>
          <w:tcPr>
            <w:tcW w:w="3400" w:type="dxa"/>
            <w:tcMar>
              <w:top w:w="60" w:type="dxa"/>
              <w:left w:w="90" w:type="dxa"/>
              <w:bottom w:w="60" w:type="dxa"/>
              <w:right w:w="90" w:type="dxa"/>
            </w:tcMar>
            <w:vAlign w:val="center"/>
          </w:tcPr>
          <w:p>
            <w:pPr>
              <w:spacing w:line="240" w:lineRule="auto"/>
              <w:jc w:val="both"/>
            </w:pPr>
            <w:r>
              <w:rPr>
                <w:sz w:val="18"/>
                <w:szCs w:val="18"/>
              </w:rPr>
              <w:t xml:space="preserve">Verificación en equipo nuevo: salida resuelta con datos</w:t>
            </w:r>
          </w:p>
        </w:tc>
        <w:tc>
          <w:tcPr>
            <w:tcW w:w="4480" w:type="dxa"/>
            <w:tcMar>
              <w:top w:w="60" w:type="dxa"/>
              <w:left w:w="90" w:type="dxa"/>
              <w:bottom w:w="60" w:type="dxa"/>
              <w:right w:w="90" w:type="dxa"/>
            </w:tcMar>
            <w:vAlign w:val="center"/>
          </w:tcPr>
          <w:p>
            <w:pPr>
              <w:spacing w:line="240" w:lineRule="auto"/>
              <w:jc w:val="both"/>
            </w:pPr>
            <w:r>
              <w:rPr>
                <w:sz w:val="18"/>
                <w:szCs w:val="18"/>
              </w:rPr>
              <w:t xml:space="preserve">Verificación —Liberación→ Finalizado, 71 usos en 181 tickets. M1.4 pasa a seis transiciones. La obligatoriedad por familia queda como regla observada, pendiente de Calidad</w:t>
            </w:r>
          </w:p>
        </w:tc>
        <w:tc>
          <w:tcPr>
            <w:tcW w:w="2200" w:type="dxa"/>
            <w:tcMar>
              <w:top w:w="60" w:type="dxa"/>
              <w:left w:w="90" w:type="dxa"/>
              <w:bottom w:w="60" w:type="dxa"/>
              <w:right w:w="90" w:type="dxa"/>
            </w:tcMar>
            <w:vAlign w:val="center"/>
          </w:tcPr>
          <w:p>
            <w:pPr>
              <w:spacing w:line="240" w:lineRule="auto"/>
              <w:jc w:val="both"/>
            </w:pPr>
            <w:r>
              <w:rPr>
                <w:sz w:val="18"/>
                <w:szCs w:val="18"/>
              </w:rPr>
              <w:t xml:space="preserve">M1.4 · nº 38</w:t>
            </w:r>
          </w:p>
        </w:tc>
      </w:tr>
      <w:tr>
        <w:tc>
          <w:tcPr>
            <w:tcW w:w="3400" w:type="dxa"/>
            <w:tcMar>
              <w:top w:w="60" w:type="dxa"/>
              <w:left w:w="90" w:type="dxa"/>
              <w:bottom w:w="60" w:type="dxa"/>
              <w:right w:w="90" w:type="dxa"/>
            </w:tcMar>
            <w:vAlign w:val="center"/>
          </w:tcPr>
          <w:p>
            <w:pPr>
              <w:spacing w:line="240" w:lineRule="auto"/>
              <w:jc w:val="both"/>
            </w:pPr>
            <w:r>
              <w:rPr>
                <w:sz w:val="18"/>
                <w:szCs w:val="18"/>
              </w:rPr>
              <w:t xml:space="preserve">La verificación no se mide con la duración del estado</w:t>
            </w:r>
          </w:p>
        </w:tc>
        <w:tc>
          <w:tcPr>
            <w:tcW w:w="4480" w:type="dxa"/>
            <w:tcMar>
              <w:top w:w="60" w:type="dxa"/>
              <w:left w:w="90" w:type="dxa"/>
              <w:bottom w:w="60" w:type="dxa"/>
              <w:right w:w="90" w:type="dxa"/>
            </w:tcMar>
            <w:vAlign w:val="center"/>
          </w:tcPr>
          <w:p>
            <w:pPr>
              <w:spacing w:line="240" w:lineRule="auto"/>
              <w:jc w:val="both"/>
            </w:pPr>
            <w:r>
              <w:rPr>
                <w:sz w:val="18"/>
                <w:szCs w:val="18"/>
              </w:rPr>
              <w:t xml:space="preserve">El estado debe abrirse al empezar la verificación, no al terminarla</w:t>
            </w:r>
          </w:p>
        </w:tc>
        <w:tc>
          <w:tcPr>
            <w:tcW w:w="2200" w:type="dxa"/>
            <w:tcMar>
              <w:top w:w="60" w:type="dxa"/>
              <w:left w:w="90" w:type="dxa"/>
              <w:bottom w:w="60" w:type="dxa"/>
              <w:right w:w="90" w:type="dxa"/>
            </w:tcMar>
            <w:vAlign w:val="center"/>
          </w:tcPr>
          <w:p>
            <w:pPr>
              <w:spacing w:line="240" w:lineRule="auto"/>
              <w:jc w:val="both"/>
            </w:pPr>
            <w:r>
              <w:rPr>
                <w:sz w:val="18"/>
                <w:szCs w:val="18"/>
              </w:rPr>
              <w:t xml:space="preserve">M7.3</w:t>
            </w:r>
          </w:p>
        </w:tc>
      </w:tr>
      <w:tr>
        <w:tc>
          <w:tcPr>
            <w:tcW w:w="3400" w:type="dxa"/>
            <w:tcMar>
              <w:top w:w="60" w:type="dxa"/>
              <w:left w:w="90" w:type="dxa"/>
              <w:bottom w:w="60" w:type="dxa"/>
              <w:right w:w="90" w:type="dxa"/>
            </w:tcMar>
            <w:vAlign w:val="center"/>
          </w:tcPr>
          <w:p>
            <w:pPr>
              <w:spacing w:line="240" w:lineRule="auto"/>
              <w:jc w:val="both"/>
            </w:pPr>
            <w:r>
              <w:rPr>
                <w:sz w:val="18"/>
                <w:szCs w:val="18"/>
              </w:rPr>
              <w:t xml:space="preserve">Cardinalidad 1 ticket : N OV</w:t>
            </w:r>
          </w:p>
        </w:tc>
        <w:tc>
          <w:tcPr>
            <w:tcW w:w="4480" w:type="dxa"/>
            <w:tcMar>
              <w:top w:w="60" w:type="dxa"/>
              <w:left w:w="90" w:type="dxa"/>
              <w:bottom w:w="60" w:type="dxa"/>
              <w:right w:w="90" w:type="dxa"/>
            </w:tcMar>
            <w:vAlign w:val="center"/>
          </w:tcPr>
          <w:p>
            <w:pPr>
              <w:spacing w:line="240" w:lineRule="auto"/>
              <w:jc w:val="both"/>
            </w:pPr>
            <w:r>
              <w:rPr>
                <w:sz w:val="18"/>
                <w:szCs w:val="18"/>
              </w:rPr>
              <w:t xml:space="preserve">Se elimina la OV global por lote; la asociación vive en tabla propia de la app</w:t>
            </w:r>
          </w:p>
        </w:tc>
        <w:tc>
          <w:tcPr>
            <w:tcW w:w="2200" w:type="dxa"/>
            <w:tcMar>
              <w:top w:w="60" w:type="dxa"/>
              <w:left w:w="90" w:type="dxa"/>
              <w:bottom w:w="60" w:type="dxa"/>
              <w:right w:w="90" w:type="dxa"/>
            </w:tcMar>
            <w:vAlign w:val="center"/>
          </w:tcPr>
          <w:p>
            <w:pPr>
              <w:spacing w:line="240" w:lineRule="auto"/>
              <w:jc w:val="both"/>
            </w:pPr>
            <w:r>
              <w:rPr>
                <w:sz w:val="18"/>
                <w:szCs w:val="18"/>
              </w:rPr>
              <w:t xml:space="preserve">M4.4 · nº 52</w:t>
            </w:r>
          </w:p>
        </w:tc>
      </w:tr>
      <w:tr>
        <w:tc>
          <w:tcPr>
            <w:tcW w:w="3400" w:type="dxa"/>
            <w:tcMar>
              <w:top w:w="60" w:type="dxa"/>
              <w:left w:w="90" w:type="dxa"/>
              <w:bottom w:w="60" w:type="dxa"/>
              <w:right w:w="90" w:type="dxa"/>
            </w:tcMar>
            <w:vAlign w:val="center"/>
          </w:tcPr>
          <w:p>
            <w:pPr>
              <w:spacing w:line="240" w:lineRule="auto"/>
              <w:jc w:val="both"/>
            </w:pPr>
            <w:r>
              <w:rPr>
                <w:sz w:val="18"/>
                <w:szCs w:val="18"/>
              </w:rPr>
              <w:t xml:space="preserve">Criterios de la subOV de lote</w:t>
            </w:r>
          </w:p>
        </w:tc>
        <w:tc>
          <w:tcPr>
            <w:tcW w:w="4480" w:type="dxa"/>
            <w:tcMar>
              <w:top w:w="60" w:type="dxa"/>
              <w:left w:w="90" w:type="dxa"/>
              <w:bottom w:w="60" w:type="dxa"/>
              <w:right w:w="90" w:type="dxa"/>
            </w:tcMar>
            <w:vAlign w:val="center"/>
          </w:tcPr>
          <w:p>
            <w:pPr>
              <w:spacing w:line="240" w:lineRule="auto"/>
              <w:jc w:val="both"/>
            </w:pPr>
            <w:r>
              <w:rPr>
                <w:sz w:val="18"/>
                <w:szCs w:val="18"/>
              </w:rPr>
              <w:t xml:space="preserve">Formato OV-AAAA-NNN-SS (modifica el formato del 27/08), cuarentena, saldo por lote, un ticket vigente por subOV, anulación que libera. Vigencia por fecha pendiente</w:t>
            </w:r>
          </w:p>
        </w:tc>
        <w:tc>
          <w:tcPr>
            <w:tcW w:w="2200" w:type="dxa"/>
            <w:tcMar>
              <w:top w:w="60" w:type="dxa"/>
              <w:left w:w="90" w:type="dxa"/>
              <w:bottom w:w="60" w:type="dxa"/>
              <w:right w:w="90" w:type="dxa"/>
            </w:tcMar>
            <w:vAlign w:val="center"/>
          </w:tcPr>
          <w:p>
            <w:pPr>
              <w:spacing w:line="240" w:lineRule="auto"/>
              <w:jc w:val="both"/>
            </w:pPr>
            <w:r>
              <w:rPr>
                <w:sz w:val="18"/>
                <w:szCs w:val="18"/>
              </w:rPr>
              <w:t xml:space="preserve">M4.4</w:t>
            </w:r>
          </w:p>
        </w:tc>
      </w:tr>
      <w:tr>
        <w:tc>
          <w:tcPr>
            <w:tcW w:w="3400" w:type="dxa"/>
            <w:tcMar>
              <w:top w:w="60" w:type="dxa"/>
              <w:left w:w="90" w:type="dxa"/>
              <w:bottom w:w="60" w:type="dxa"/>
              <w:right w:w="90" w:type="dxa"/>
            </w:tcMar>
            <w:vAlign w:val="center"/>
          </w:tcPr>
          <w:p>
            <w:pPr>
              <w:spacing w:line="240" w:lineRule="auto"/>
              <w:jc w:val="both"/>
            </w:pPr>
            <w:r>
              <w:rPr>
                <w:sz w:val="18"/>
                <w:szCs w:val="18"/>
              </w:rPr>
              <w:t xml:space="preserve">OV obligatoria para trabajar, no para recibir</w:t>
            </w:r>
          </w:p>
        </w:tc>
        <w:tc>
          <w:tcPr>
            <w:tcW w:w="4480" w:type="dxa"/>
            <w:tcMar>
              <w:top w:w="60" w:type="dxa"/>
              <w:left w:w="90" w:type="dxa"/>
              <w:bottom w:w="60" w:type="dxa"/>
              <w:right w:w="90" w:type="dxa"/>
            </w:tcMar>
            <w:vAlign w:val="center"/>
          </w:tcPr>
          <w:p>
            <w:pPr>
              <w:spacing w:line="240" w:lineRule="auto"/>
              <w:jc w:val="both"/>
            </w:pPr>
            <w:r>
              <w:rPr>
                <w:sz w:val="18"/>
                <w:szCs w:val="18"/>
              </w:rPr>
              <w:t xml:space="preserve">OV opcional al crear el ticket, obligatoria en Habilitar Servicio; Remisión creada como espera de Comercial con alarma a 3 días; Habilitar Servicio exige remisión vigente; garantía con OVI</w:t>
            </w:r>
          </w:p>
        </w:tc>
        <w:tc>
          <w:tcPr>
            <w:tcW w:w="2200" w:type="dxa"/>
            <w:tcMar>
              <w:top w:w="60" w:type="dxa"/>
              <w:left w:w="90" w:type="dxa"/>
              <w:bottom w:w="60" w:type="dxa"/>
              <w:right w:w="90" w:type="dxa"/>
            </w:tcMar>
            <w:vAlign w:val="center"/>
          </w:tcPr>
          <w:p>
            <w:pPr>
              <w:spacing w:line="240" w:lineRule="auto"/>
              <w:jc w:val="both"/>
            </w:pPr>
            <w:r>
              <w:rPr>
                <w:sz w:val="18"/>
                <w:szCs w:val="18"/>
              </w:rPr>
              <w:t xml:space="preserve">M1.2 · nº 21</w:t>
            </w:r>
          </w:p>
        </w:tc>
      </w:tr>
      <w:tr>
        <w:tc>
          <w:tcPr>
            <w:tcW w:w="3400" w:type="dxa"/>
            <w:tcMar>
              <w:top w:w="60" w:type="dxa"/>
              <w:left w:w="90" w:type="dxa"/>
              <w:bottom w:w="60" w:type="dxa"/>
              <w:right w:w="90" w:type="dxa"/>
            </w:tcMar>
            <w:vAlign w:val="center"/>
          </w:tcPr>
          <w:p>
            <w:pPr>
              <w:spacing w:line="240" w:lineRule="auto"/>
              <w:jc w:val="both"/>
            </w:pPr>
            <w:r>
              <w:rPr>
                <w:sz w:val="18"/>
                <w:szCs w:val="18"/>
              </w:rPr>
              <w:t xml:space="preserve">Las tres fechas derivadas las impone el servidor</w:t>
            </w:r>
          </w:p>
        </w:tc>
        <w:tc>
          <w:tcPr>
            <w:tcW w:w="4480" w:type="dxa"/>
            <w:tcMar>
              <w:top w:w="60" w:type="dxa"/>
              <w:left w:w="90" w:type="dxa"/>
              <w:bottom w:w="60" w:type="dxa"/>
              <w:right w:w="90" w:type="dxa"/>
            </w:tcMar>
            <w:vAlign w:val="center"/>
          </w:tcPr>
          <w:p>
            <w:pPr>
              <w:spacing w:line="240" w:lineRule="auto"/>
              <w:jc w:val="both"/>
            </w:pPr>
            <w:r>
              <w:rPr>
                <w:sz w:val="18"/>
                <w:szCs w:val="18"/>
              </w:rPr>
              <w:t xml:space="preserve">El servidor ignora lo que llegue del navegador para esos campos y fija la zona horaria explícitamente</w:t>
            </w:r>
          </w:p>
        </w:tc>
        <w:tc>
          <w:tcPr>
            <w:tcW w:w="2200" w:type="dxa"/>
            <w:tcMar>
              <w:top w:w="60" w:type="dxa"/>
              <w:left w:w="90" w:type="dxa"/>
              <w:bottom w:w="60" w:type="dxa"/>
              <w:right w:w="90" w:type="dxa"/>
            </w:tcMar>
            <w:vAlign w:val="center"/>
          </w:tcPr>
          <w:p>
            <w:pPr>
              <w:spacing w:line="240" w:lineRule="auto"/>
              <w:jc w:val="both"/>
            </w:pPr>
            <w:r>
              <w:rPr>
                <w:sz w:val="18"/>
                <w:szCs w:val="18"/>
              </w:rPr>
              <w:t xml:space="preserve">M1.10</w:t>
            </w:r>
          </w:p>
        </w:tc>
      </w:tr>
      <w:tr>
        <w:tc>
          <w:tcPr>
            <w:tcW w:w="3400" w:type="dxa"/>
            <w:tcMar>
              <w:top w:w="60" w:type="dxa"/>
              <w:left w:w="90" w:type="dxa"/>
              <w:bottom w:w="60" w:type="dxa"/>
              <w:right w:w="90" w:type="dxa"/>
            </w:tcMar>
            <w:vAlign w:val="center"/>
          </w:tcPr>
          <w:p>
            <w:pPr>
              <w:spacing w:line="240" w:lineRule="auto"/>
              <w:jc w:val="both"/>
            </w:pPr>
            <w:r>
              <w:rPr>
                <w:sz w:val="18"/>
                <w:szCs w:val="18"/>
              </w:rPr>
              <w:t xml:space="preserve">El mapa del blueprint se genera desde el código</w:t>
            </w:r>
          </w:p>
        </w:tc>
        <w:tc>
          <w:tcPr>
            <w:tcW w:w="4480" w:type="dxa"/>
            <w:tcMar>
              <w:top w:w="60" w:type="dxa"/>
              <w:left w:w="90" w:type="dxa"/>
              <w:bottom w:w="60" w:type="dxa"/>
              <w:right w:w="90" w:type="dxa"/>
            </w:tcMar>
            <w:vAlign w:val="center"/>
          </w:tcPr>
          <w:p>
            <w:pPr>
              <w:spacing w:line="240" w:lineRule="auto"/>
              <w:jc w:val="both"/>
            </w:pPr>
            <w:r>
              <w:rPr>
                <w:sz w:val="18"/>
                <w:szCs w:val="18"/>
              </w:rPr>
              <w:t xml:space="preserve">Diagrama derivado de transitions.ts con prueba anti-desfase; el artefacto interactivo se retira como histórico</w:t>
            </w:r>
          </w:p>
        </w:tc>
        <w:tc>
          <w:tcPr>
            <w:tcW w:w="2200" w:type="dxa"/>
            <w:tcMar>
              <w:top w:w="60" w:type="dxa"/>
              <w:left w:w="90" w:type="dxa"/>
              <w:bottom w:w="60" w:type="dxa"/>
              <w:right w:w="90" w:type="dxa"/>
            </w:tcMar>
            <w:vAlign w:val="center"/>
          </w:tcPr>
          <w:p>
            <w:pPr>
              <w:spacing w:line="240" w:lineRule="auto"/>
              <w:jc w:val="both"/>
            </w:pPr>
            <w:r>
              <w:rPr>
                <w:sz w:val="18"/>
                <w:szCs w:val="18"/>
              </w:rPr>
              <w:t xml:space="preserve">Anexo F</w:t>
            </w:r>
          </w:p>
        </w:tc>
      </w:tr>
    </w:tbl>
    <w:p>
      <w:pPr>
        <w:jc w:val="both"/>
      </w:pPr>
    </w:p>
    <w:p>
      <w:pPr>
        <w:jc w:val="both"/>
      </w:pPr>
      <w:r>
        <w:rPr>
          <w:b/>
          <w:bCs/>
        </w:rPr>
        <w:t xml:space="preserve">Decididas el mismo día y sin reflejo en este documento</w:t>
      </w:r>
      <w:r>
        <w:t xml:space="preserve">, porque son de implementación: la vista «Todos» del tablero pasa a devolver también los tickets cerrados, y las entradas 1, 2, 3 y 5 de correcciones al plan de fases quedan aprobadas. Viven en el plan y en el repositorio.</w:t>
      </w:r>
    </w:p>
    <w:p w14:paraId="338825B4" w14:textId="77777777" w:rsidR="00EA1982" w:rsidRDefault="00000000" w:rsidP="00D55090">
      <w:pPr>
        <w:pStyle w:val="Ttulo2"/>
        <w:jc w:val="both"/>
      </w:pPr>
      <w:bookmarkStart w:id="400" w:name="_Toc239181084"/>
      <w:bookmarkStart w:id="401" w:name="Xa9e613906a0ef8fb768e052314242b50cde3d09"/>
      <w:bookmarkEnd w:id="358"/>
      <w:bookmarkEnd w:id="396"/>
      <w:bookmarkEnd w:id="399"/>
      <w:r>
        <w:t>Anexo D — Puntos abiertos que requieren decisión</w:t>
      </w:r>
      <w:bookmarkEnd w:id="400"/>
    </w:p>
    <w:p w14:paraId="091B3B2B" w14:textId="77777777" w:rsidR="00EA1982" w:rsidRDefault="00000000" w:rsidP="00D55090">
      <w:pPr>
        <w:jc w:val="both"/>
      </w:pPr>
      <w:r>
        <w:t>Lista de control. Cada punto abierto es un riesgo de retrabajo si se construye sin resolverlo.</w:t>
      </w:r>
    </w:p>
    <w:p w14:paraId="74B98CC0" w14:textId="77777777" w:rsidR="00EA1982" w:rsidRDefault="00000000" w:rsidP="00D55090">
      <w:pPr>
        <w:jc w:val="both"/>
      </w:pPr>
      <w:r>
        <w:rPr>
          <w:b/>
          <w:bCs/>
        </w:rPr>
        <w:t>Los puntos 19 y 22 no existen</w:t>
      </w:r>
      <w:r>
        <w:t>, y los tachados están resueltos. Los primeros correspondían al portal del empleado, retirado en la R06; los segundos se cerraron en la R05. En ambos casos se conserva el hueco o la fila tachada para que la numeración siga siendo estable.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731"/>
        <w:gridCol w:w="1395"/>
        <w:gridCol w:w="2792"/>
      </w:tblGrid>
      <w:tr w:rsidR="00EA1982" w14:paraId="00C4CF52" w14:textId="77777777">
        <w:trPr>
          <w:tblHeader/>
        </w:trPr>
        <w:tc>
          <w:tcPr>
            <w:tcW w:w="1162" w:type="dxa"/>
            <w:shd w:val="clear" w:color="auto" w:fill="1F7A5C"/>
            <w:tcMar>
              <w:top w:w="60" w:type="dxa"/>
              <w:left w:w="90" w:type="dxa"/>
              <w:bottom w:w="60" w:type="dxa"/>
              <w:right w:w="90" w:type="dxa"/>
            </w:tcMar>
            <w:vAlign w:val="center"/>
          </w:tcPr>
          <w:p w14:paraId="0D59A16E" w14:textId="77777777" w:rsidR="00EA1982" w:rsidRDefault="00000000" w:rsidP="00D55090">
            <w:pPr>
              <w:spacing w:line="240" w:lineRule="auto"/>
              <w:jc w:val="both"/>
            </w:pPr>
            <w:r>
              <w:rPr>
                <w:b/>
                <w:bCs/>
                <w:color w:val="FFFFFF"/>
                <w:sz w:val="18"/>
                <w:szCs w:val="18"/>
              </w:rPr>
              <w:t>#</w:t>
            </w:r>
          </w:p>
        </w:tc>
        <w:tc>
          <w:tcPr>
            <w:tcW w:w="4731" w:type="dxa"/>
            <w:shd w:val="clear" w:color="auto" w:fill="1F7A5C"/>
            <w:tcMar>
              <w:top w:w="60" w:type="dxa"/>
              <w:left w:w="90" w:type="dxa"/>
              <w:bottom w:w="60" w:type="dxa"/>
              <w:right w:w="90" w:type="dxa"/>
            </w:tcMar>
            <w:vAlign w:val="center"/>
          </w:tcPr>
          <w:p w14:paraId="4292C038" w14:textId="77777777" w:rsidR="00EA1982" w:rsidRDefault="00000000" w:rsidP="00D55090">
            <w:pPr>
              <w:spacing w:line="240" w:lineRule="auto"/>
              <w:jc w:val="both"/>
            </w:pPr>
            <w:r>
              <w:rPr>
                <w:b/>
                <w:bCs/>
                <w:color w:val="FFFFFF"/>
                <w:sz w:val="18"/>
                <w:szCs w:val="18"/>
              </w:rPr>
              <w:t>Punto abierto</w:t>
            </w:r>
          </w:p>
        </w:tc>
        <w:tc>
          <w:tcPr>
            <w:tcW w:w="1395" w:type="dxa"/>
            <w:shd w:val="clear" w:color="auto" w:fill="1F7A5C"/>
            <w:tcMar>
              <w:top w:w="60" w:type="dxa"/>
              <w:left w:w="90" w:type="dxa"/>
              <w:bottom w:w="60" w:type="dxa"/>
              <w:right w:w="90" w:type="dxa"/>
            </w:tcMar>
            <w:vAlign w:val="center"/>
          </w:tcPr>
          <w:p w14:paraId="12E4F438" w14:textId="77777777" w:rsidR="00EA1982" w:rsidRDefault="00000000" w:rsidP="00D55090">
            <w:pPr>
              <w:spacing w:line="240" w:lineRule="auto"/>
              <w:jc w:val="both"/>
            </w:pPr>
            <w:r>
              <w:rPr>
                <w:b/>
                <w:bCs/>
                <w:color w:val="FFFFFF"/>
                <w:sz w:val="18"/>
                <w:szCs w:val="18"/>
              </w:rPr>
              <w:t>Módulo</w:t>
            </w:r>
          </w:p>
        </w:tc>
        <w:tc>
          <w:tcPr>
            <w:tcW w:w="2792" w:type="dxa"/>
            <w:shd w:val="clear" w:color="auto" w:fill="1F7A5C"/>
            <w:tcMar>
              <w:top w:w="60" w:type="dxa"/>
              <w:left w:w="90" w:type="dxa"/>
              <w:bottom w:w="60" w:type="dxa"/>
              <w:right w:w="90" w:type="dxa"/>
            </w:tcMar>
            <w:vAlign w:val="center"/>
          </w:tcPr>
          <w:p w14:paraId="7479D3F2" w14:textId="77777777" w:rsidR="00EA1982" w:rsidRDefault="00000000" w:rsidP="00D55090">
            <w:pPr>
              <w:spacing w:line="240" w:lineRule="auto"/>
              <w:jc w:val="both"/>
            </w:pPr>
            <w:r>
              <w:rPr>
                <w:b/>
                <w:bCs/>
                <w:color w:val="FFFFFF"/>
                <w:sz w:val="18"/>
                <w:szCs w:val="18"/>
              </w:rPr>
              <w:t>Quién decide</w:t>
            </w:r>
          </w:p>
        </w:tc>
      </w:tr>
      <w:tr w:rsidR="00EA1982" w14:paraId="4FBD2FB4" w14:textId="77777777">
        <w:tc>
          <w:tcPr>
            <w:tcW w:w="1162" w:type="dxa"/>
            <w:tcMar>
              <w:top w:w="60" w:type="dxa"/>
              <w:left w:w="90" w:type="dxa"/>
              <w:bottom w:w="60" w:type="dxa"/>
              <w:right w:w="90" w:type="dxa"/>
            </w:tcMar>
            <w:vAlign w:val="center"/>
          </w:tcPr>
          <w:p w14:paraId="19523F8E" w14:textId="77777777" w:rsidR="00EA1982" w:rsidRDefault="00000000" w:rsidP="00D55090">
            <w:pPr>
              <w:spacing w:line="240" w:lineRule="auto"/>
              <w:jc w:val="both"/>
            </w:pPr>
            <w:r>
              <w:rPr>
                <w:strike/>
                <w:sz w:val="18"/>
                <w:szCs w:val="18"/>
              </w:rPr>
              <w:t>1</w:t>
            </w:r>
          </w:p>
        </w:tc>
        <w:tc>
          <w:tcPr>
            <w:tcW w:w="4731" w:type="dxa"/>
            <w:tcMar>
              <w:top w:w="60" w:type="dxa"/>
              <w:left w:w="90" w:type="dxa"/>
              <w:bottom w:w="60" w:type="dxa"/>
              <w:right w:w="90" w:type="dxa"/>
            </w:tcMar>
            <w:vAlign w:val="center"/>
          </w:tcPr>
          <w:p w14:paraId="035CD7FF" w14:textId="77777777" w:rsidR="00EA1982" w:rsidRDefault="00000000" w:rsidP="00D55090">
            <w:pPr>
              <w:spacing w:line="240" w:lineRule="auto"/>
              <w:jc w:val="both"/>
            </w:pPr>
            <w:r>
              <w:rPr>
                <w:strike/>
                <w:sz w:val="18"/>
                <w:szCs w:val="18"/>
              </w:rPr>
              <w:t>Transcribir los diagramas de «Flujo comercial» y «Flujo posible-cliente».</w:t>
            </w:r>
            <w:r>
              <w:rPr>
                <w:sz w:val="18"/>
                <w:szCs w:val="18"/>
              </w:rPr>
              <w:t xml:space="preserve"> RESUELTO en la R05 — M1.11 y M1.12.</w:t>
            </w:r>
          </w:p>
        </w:tc>
        <w:tc>
          <w:tcPr>
            <w:tcW w:w="1395" w:type="dxa"/>
            <w:tcMar>
              <w:top w:w="60" w:type="dxa"/>
              <w:left w:w="90" w:type="dxa"/>
              <w:bottom w:w="60" w:type="dxa"/>
              <w:right w:w="90" w:type="dxa"/>
            </w:tcMar>
            <w:vAlign w:val="center"/>
          </w:tcPr>
          <w:p w14:paraId="1BD71377" w14:textId="77777777" w:rsidR="00EA1982" w:rsidRDefault="00000000" w:rsidP="00D55090">
            <w:pPr>
              <w:spacing w:line="240" w:lineRule="auto"/>
              <w:jc w:val="both"/>
            </w:pPr>
            <w:r>
              <w:rPr>
                <w:sz w:val="18"/>
                <w:szCs w:val="18"/>
              </w:rPr>
              <w:t>M1</w:t>
            </w:r>
          </w:p>
        </w:tc>
        <w:tc>
          <w:tcPr>
            <w:tcW w:w="2792" w:type="dxa"/>
            <w:tcMar>
              <w:top w:w="60" w:type="dxa"/>
              <w:left w:w="90" w:type="dxa"/>
              <w:bottom w:w="60" w:type="dxa"/>
              <w:right w:w="90" w:type="dxa"/>
            </w:tcMar>
            <w:vAlign w:val="center"/>
          </w:tcPr>
          <w:p w14:paraId="25127271" w14:textId="77777777" w:rsidR="00EA1982" w:rsidRDefault="00000000" w:rsidP="00D55090">
            <w:pPr>
              <w:spacing w:line="240" w:lineRule="auto"/>
              <w:jc w:val="both"/>
            </w:pPr>
            <w:r>
              <w:rPr>
                <w:sz w:val="18"/>
                <w:szCs w:val="18"/>
              </w:rPr>
              <w:t>Gustavo / Alfonso</w:t>
            </w:r>
          </w:p>
        </w:tc>
      </w:tr>
      <w:tr w:rsidR="00EA1982" w14:paraId="553B3E75" w14:textId="77777777">
        <w:tc>
          <w:tcPr>
            <w:tcW w:w="1162" w:type="dxa"/>
            <w:tcMar>
              <w:top w:w="60" w:type="dxa"/>
              <w:left w:w="90" w:type="dxa"/>
              <w:bottom w:w="60" w:type="dxa"/>
              <w:right w:w="90" w:type="dxa"/>
            </w:tcMar>
            <w:vAlign w:val="center"/>
          </w:tcPr>
          <w:p w14:paraId="27DBFC00" w14:textId="77777777" w:rsidR="00EA1982" w:rsidRDefault="00000000" w:rsidP="00D55090">
            <w:pPr>
              <w:spacing w:line="240" w:lineRule="auto"/>
              <w:jc w:val="both"/>
            </w:pPr>
            <w:r>
              <w:rPr>
                <w:strike/>
                <w:sz w:val="18"/>
                <w:szCs w:val="18"/>
              </w:rPr>
              <w:t>2</w:t>
            </w:r>
          </w:p>
        </w:tc>
        <w:tc>
          <w:tcPr>
            <w:tcW w:w="4731" w:type="dxa"/>
            <w:tcMar>
              <w:top w:w="60" w:type="dxa"/>
              <w:left w:w="90" w:type="dxa"/>
              <w:bottom w:w="60" w:type="dxa"/>
              <w:right w:w="90" w:type="dxa"/>
            </w:tcMar>
            <w:vAlign w:val="center"/>
          </w:tcPr>
          <w:p w14:paraId="3D5F4180" w14:textId="77777777" w:rsidR="00EA1982" w:rsidRDefault="00000000" w:rsidP="00D55090">
            <w:pPr>
              <w:spacing w:line="240" w:lineRule="auto"/>
              <w:jc w:val="both"/>
            </w:pPr>
            <w:r>
              <w:rPr>
                <w:strike/>
                <w:sz w:val="18"/>
                <w:szCs w:val="18"/>
              </w:rPr>
              <w:t>Reconstruir el diccionario de campos.</w:t>
            </w:r>
            <w:r>
              <w:rPr>
                <w:sz w:val="18"/>
                <w:szCs w:val="18"/>
              </w:rPr>
              <w:t xml:space="preserve"> RESUELTO en la R05 — Anexo G, 59 columnas con sus fórmulas.</w:t>
            </w:r>
          </w:p>
        </w:tc>
        <w:tc>
          <w:tcPr>
            <w:tcW w:w="1395" w:type="dxa"/>
            <w:tcMar>
              <w:top w:w="60" w:type="dxa"/>
              <w:left w:w="90" w:type="dxa"/>
              <w:bottom w:w="60" w:type="dxa"/>
              <w:right w:w="90" w:type="dxa"/>
            </w:tcMar>
            <w:vAlign w:val="center"/>
          </w:tcPr>
          <w:p w14:paraId="0A609981" w14:textId="77777777" w:rsidR="00EA1982" w:rsidRDefault="00000000" w:rsidP="00D55090">
            <w:pPr>
              <w:spacing w:line="240" w:lineRule="auto"/>
              <w:jc w:val="both"/>
            </w:pPr>
            <w:r>
              <w:rPr>
                <w:sz w:val="18"/>
                <w:szCs w:val="18"/>
              </w:rPr>
              <w:t>M1 / M11</w:t>
            </w:r>
          </w:p>
        </w:tc>
        <w:tc>
          <w:tcPr>
            <w:tcW w:w="2792" w:type="dxa"/>
            <w:tcMar>
              <w:top w:w="60" w:type="dxa"/>
              <w:left w:w="90" w:type="dxa"/>
              <w:bottom w:w="60" w:type="dxa"/>
              <w:right w:w="90" w:type="dxa"/>
            </w:tcMar>
            <w:vAlign w:val="center"/>
          </w:tcPr>
          <w:p w14:paraId="36EDA0B6" w14:textId="77777777" w:rsidR="00EA1982" w:rsidRDefault="00000000" w:rsidP="00D55090">
            <w:pPr>
              <w:spacing w:line="240" w:lineRule="auto"/>
              <w:jc w:val="both"/>
            </w:pPr>
            <w:r>
              <w:rPr>
                <w:sz w:val="18"/>
                <w:szCs w:val="18"/>
              </w:rPr>
              <w:t>Equipo de desarrollo</w:t>
            </w:r>
          </w:p>
        </w:tc>
      </w:tr>
      <w:tr w:rsidR="00EA1982" w14:paraId="4DB6DCB1" w14:textId="77777777">
        <w:tc>
          <w:tcPr>
            <w:tcW w:w="1162" w:type="dxa"/>
            <w:tcMar>
              <w:top w:w="60" w:type="dxa"/>
              <w:left w:w="90" w:type="dxa"/>
              <w:bottom w:w="60" w:type="dxa"/>
              <w:right w:w="90" w:type="dxa"/>
            </w:tcMar>
            <w:vAlign w:val="center"/>
          </w:tcPr>
          <w:p w14:paraId="5CD7EE43" w14:textId="77777777" w:rsidR="00EA1982" w:rsidRDefault="00000000" w:rsidP="00D55090">
            <w:pPr>
              <w:spacing w:line="240" w:lineRule="auto"/>
              <w:jc w:val="both"/>
            </w:pPr>
            <w:r>
              <w:rPr>
                <w:sz w:val="18"/>
                <w:szCs w:val="18"/>
              </w:rPr>
              <w:lastRenderedPageBreak/>
              <w:t>3</w:t>
            </w:r>
          </w:p>
        </w:tc>
        <w:tc>
          <w:tcPr>
            <w:tcW w:w="4731" w:type="dxa"/>
            <w:tcMar>
              <w:top w:w="60" w:type="dxa"/>
              <w:left w:w="90" w:type="dxa"/>
              <w:bottom w:w="60" w:type="dxa"/>
              <w:right w:w="90" w:type="dxa"/>
            </w:tcMar>
            <w:vAlign w:val="center"/>
          </w:tcPr>
          <w:p w14:paraId="62DC5F6C" w14:textId="77777777" w:rsidR="00EA1982" w:rsidRDefault="00000000" w:rsidP="00D55090">
            <w:pPr>
              <w:spacing w:line="240" w:lineRule="auto"/>
              <w:jc w:val="both"/>
            </w:pPr>
            <w:r>
              <w:rPr>
                <w:sz w:val="18"/>
                <w:szCs w:val="18"/>
              </w:rPr>
              <w:t>Fijar el plazo exacto de la alerta de no-aprobación del cliente: ¿24 o 48 horas?</w:t>
            </w:r>
          </w:p>
        </w:tc>
        <w:tc>
          <w:tcPr>
            <w:tcW w:w="1395" w:type="dxa"/>
            <w:tcMar>
              <w:top w:w="60" w:type="dxa"/>
              <w:left w:w="90" w:type="dxa"/>
              <w:bottom w:w="60" w:type="dxa"/>
              <w:right w:w="90" w:type="dxa"/>
            </w:tcMar>
            <w:vAlign w:val="center"/>
          </w:tcPr>
          <w:p w14:paraId="3B459F55" w14:textId="77777777" w:rsidR="00EA1982" w:rsidRDefault="00000000" w:rsidP="00D55090">
            <w:pPr>
              <w:spacing w:line="240" w:lineRule="auto"/>
              <w:jc w:val="both"/>
            </w:pPr>
            <w:r>
              <w:rPr>
                <w:sz w:val="18"/>
                <w:szCs w:val="18"/>
              </w:rPr>
              <w:t>M4</w:t>
            </w:r>
          </w:p>
        </w:tc>
        <w:tc>
          <w:tcPr>
            <w:tcW w:w="2792" w:type="dxa"/>
            <w:tcMar>
              <w:top w:w="60" w:type="dxa"/>
              <w:left w:w="90" w:type="dxa"/>
              <w:bottom w:w="60" w:type="dxa"/>
              <w:right w:w="90" w:type="dxa"/>
            </w:tcMar>
            <w:vAlign w:val="center"/>
          </w:tcPr>
          <w:p w14:paraId="78FE4556" w14:textId="77777777" w:rsidR="00EA1982" w:rsidRDefault="00000000" w:rsidP="00D55090">
            <w:pPr>
              <w:spacing w:line="240" w:lineRule="auto"/>
              <w:jc w:val="both"/>
            </w:pPr>
            <w:r>
              <w:rPr>
                <w:sz w:val="18"/>
                <w:szCs w:val="18"/>
              </w:rPr>
              <w:t>Alfonso / Comercial</w:t>
            </w:r>
          </w:p>
        </w:tc>
      </w:tr>
      <w:tr w:rsidR="00EA1982" w14:paraId="05EC8399" w14:textId="77777777">
        <w:tc>
          <w:tcPr>
            <w:tcW w:w="1162" w:type="dxa"/>
            <w:tcMar>
              <w:top w:w="60" w:type="dxa"/>
              <w:left w:w="90" w:type="dxa"/>
              <w:bottom w:w="60" w:type="dxa"/>
              <w:right w:w="90" w:type="dxa"/>
            </w:tcMar>
            <w:vAlign w:val="center"/>
          </w:tcPr>
          <w:p w14:paraId="7B3D543B" w14:textId="77777777" w:rsidR="00EA1982" w:rsidRDefault="00000000" w:rsidP="00D55090">
            <w:pPr>
              <w:spacing w:line="240" w:lineRule="auto"/>
              <w:jc w:val="both"/>
            </w:pPr>
            <w:r>
              <w:rPr>
                <w:strike/>
                <w:sz w:val="18"/>
                <w:szCs w:val="18"/>
              </w:rPr>
              <w:t>4</w:t>
            </w:r>
          </w:p>
        </w:tc>
        <w:tc>
          <w:tcPr>
            <w:tcW w:w="4731" w:type="dxa"/>
            <w:tcMar>
              <w:top w:w="60" w:type="dxa"/>
              <w:left w:w="90" w:type="dxa"/>
              <w:bottom w:w="60" w:type="dxa"/>
              <w:right w:w="90" w:type="dxa"/>
            </w:tcMar>
            <w:vAlign w:val="center"/>
          </w:tcPr>
          <w:p w14:paraId="7AD544C8" w14:textId="77777777" w:rsidR="00EA1982" w:rsidRDefault="00000000" w:rsidP="00D55090">
            <w:pPr>
              <w:spacing w:line="240" w:lineRule="auto"/>
              <w:jc w:val="both"/>
            </w:pPr>
            <w:r>
              <w:rPr>
                <w:strike/>
                <w:sz w:val="18"/>
                <w:szCs w:val="18"/>
              </w:rPr>
              <w:t xml:space="preserve">Definir cómo extraer el timestamp de «Ingreso a servicio» para medir el bodegaje de entrada.</w:t>
            </w:r>
            <w:r>
              <w:rPr>
                <w:sz w:val="18"/>
                <w:szCs w:val="18"/>
              </w:rPr>
              <w:t xml:space="preserve"> RESUELTO en la R05: la fórmula existe (columna 56) y lo que falla es el dato. Sustituido por el punto 41.</w:t>
            </w:r>
          </w:p>
        </w:tc>
        <w:tc>
          <w:tcPr>
            <w:tcW w:w="1395" w:type="dxa"/>
            <w:tcMar>
              <w:top w:w="60" w:type="dxa"/>
              <w:left w:w="90" w:type="dxa"/>
              <w:bottom w:w="60" w:type="dxa"/>
              <w:right w:w="90" w:type="dxa"/>
            </w:tcMar>
            <w:vAlign w:val="center"/>
          </w:tcPr>
          <w:p w14:paraId="62BC957B" w14:textId="77777777" w:rsidR="00EA1982" w:rsidRDefault="00000000" w:rsidP="00D55090">
            <w:pPr>
              <w:spacing w:line="240" w:lineRule="auto"/>
              <w:jc w:val="both"/>
            </w:pPr>
            <w:r>
              <w:rPr>
                <w:sz w:val="18"/>
                <w:szCs w:val="18"/>
              </w:rPr>
              <w:t>M1 / M7</w:t>
            </w:r>
          </w:p>
        </w:tc>
        <w:tc>
          <w:tcPr>
            <w:tcW w:w="2792" w:type="dxa"/>
            <w:tcMar>
              <w:top w:w="60" w:type="dxa"/>
              <w:left w:w="90" w:type="dxa"/>
              <w:bottom w:w="60" w:type="dxa"/>
              <w:right w:w="90" w:type="dxa"/>
            </w:tcMar>
            <w:vAlign w:val="center"/>
          </w:tcPr>
          <w:p w14:paraId="77BF6E04" w14:textId="77777777" w:rsidR="00EA1982" w:rsidRDefault="00000000" w:rsidP="00D55090">
            <w:pPr>
              <w:spacing w:line="240" w:lineRule="auto"/>
              <w:jc w:val="both"/>
            </w:pPr>
            <w:r>
              <w:rPr>
                <w:sz w:val="18"/>
                <w:szCs w:val="18"/>
              </w:rPr>
              <w:t>—</w:t>
            </w:r>
          </w:p>
        </w:tc>
      </w:tr>
      <w:tr w:rsidR="00EA1982" w14:paraId="63FDEE56" w14:textId="77777777">
        <w:tc>
          <w:tcPr>
            <w:tcW w:w="1162" w:type="dxa"/>
            <w:tcMar>
              <w:top w:w="60" w:type="dxa"/>
              <w:left w:w="90" w:type="dxa"/>
              <w:bottom w:w="60" w:type="dxa"/>
              <w:right w:w="90" w:type="dxa"/>
            </w:tcMar>
            <w:vAlign w:val="center"/>
          </w:tcPr>
          <w:p w14:paraId="5D8126AC" w14:textId="77777777" w:rsidR="00EA1982" w:rsidRDefault="00000000" w:rsidP="00D55090">
            <w:pPr>
              <w:spacing w:line="240" w:lineRule="auto"/>
              <w:jc w:val="both"/>
            </w:pPr>
            <w:r>
              <w:rPr>
                <w:sz w:val="18"/>
                <w:szCs w:val="18"/>
              </w:rPr>
              <w:t>5</w:t>
            </w:r>
          </w:p>
        </w:tc>
        <w:tc>
          <w:tcPr>
            <w:tcW w:w="4731" w:type="dxa"/>
            <w:tcMar>
              <w:top w:w="60" w:type="dxa"/>
              <w:left w:w="90" w:type="dxa"/>
              <w:bottom w:w="60" w:type="dxa"/>
              <w:right w:w="90" w:type="dxa"/>
            </w:tcMar>
            <w:vAlign w:val="center"/>
          </w:tcPr>
          <w:p w14:paraId="3EB58720" w14:textId="77777777" w:rsidR="00EA1982" w:rsidRDefault="00000000" w:rsidP="00D55090">
            <w:pPr>
              <w:spacing w:line="240" w:lineRule="auto"/>
              <w:jc w:val="both"/>
            </w:pPr>
            <w:r>
              <w:rPr>
                <w:sz w:val="18"/>
                <w:szCs w:val="18"/>
              </w:rPr>
              <w:t>Cerrar los cuatro umbrales de KPI sin definir.</w:t>
            </w:r>
          </w:p>
        </w:tc>
        <w:tc>
          <w:tcPr>
            <w:tcW w:w="1395" w:type="dxa"/>
            <w:tcMar>
              <w:top w:w="60" w:type="dxa"/>
              <w:left w:w="90" w:type="dxa"/>
              <w:bottom w:w="60" w:type="dxa"/>
              <w:right w:w="90" w:type="dxa"/>
            </w:tcMar>
            <w:vAlign w:val="center"/>
          </w:tcPr>
          <w:p w14:paraId="550DAD04" w14:textId="77777777" w:rsidR="00EA1982" w:rsidRDefault="00000000" w:rsidP="00D55090">
            <w:pPr>
              <w:spacing w:line="240" w:lineRule="auto"/>
              <w:jc w:val="both"/>
            </w:pPr>
            <w:r>
              <w:rPr>
                <w:sz w:val="18"/>
                <w:szCs w:val="18"/>
              </w:rPr>
              <w:t>M7</w:t>
            </w:r>
          </w:p>
        </w:tc>
        <w:tc>
          <w:tcPr>
            <w:tcW w:w="2792" w:type="dxa"/>
            <w:tcMar>
              <w:top w:w="60" w:type="dxa"/>
              <w:left w:w="90" w:type="dxa"/>
              <w:bottom w:w="60" w:type="dxa"/>
              <w:right w:w="90" w:type="dxa"/>
            </w:tcMar>
            <w:vAlign w:val="center"/>
          </w:tcPr>
          <w:p w14:paraId="08B35CDB" w14:textId="77777777" w:rsidR="00EA1982" w:rsidRDefault="00000000" w:rsidP="00D55090">
            <w:pPr>
              <w:spacing w:line="240" w:lineRule="auto"/>
              <w:jc w:val="both"/>
            </w:pPr>
            <w:r>
              <w:rPr>
                <w:sz w:val="18"/>
                <w:szCs w:val="18"/>
              </w:rPr>
              <w:t xml:space="preserve">Dirección / Ops</w:t>
            </w:r>
          </w:p>
        </w:tc>
      </w:tr>
      <w:tr w:rsidR="00EA1982" w14:paraId="5B334DB4" w14:textId="77777777">
        <w:tc>
          <w:tcPr>
            <w:tcW w:w="1162" w:type="dxa"/>
            <w:tcMar>
              <w:top w:w="60" w:type="dxa"/>
              <w:left w:w="90" w:type="dxa"/>
              <w:bottom w:w="60" w:type="dxa"/>
              <w:right w:w="90" w:type="dxa"/>
            </w:tcMar>
            <w:vAlign w:val="center"/>
          </w:tcPr>
          <w:p w14:paraId="1FAD3C99" w14:textId="77777777" w:rsidR="00EA1982" w:rsidRDefault="00000000" w:rsidP="00D55090">
            <w:pPr>
              <w:spacing w:line="240" w:lineRule="auto"/>
              <w:jc w:val="both"/>
            </w:pPr>
            <w:r>
              <w:rPr>
                <w:sz w:val="18"/>
                <w:szCs w:val="18"/>
              </w:rPr>
              <w:t>6</w:t>
            </w:r>
          </w:p>
        </w:tc>
        <w:tc>
          <w:tcPr>
            <w:tcW w:w="4731" w:type="dxa"/>
            <w:tcMar>
              <w:top w:w="60" w:type="dxa"/>
              <w:left w:w="90" w:type="dxa"/>
              <w:bottom w:w="60" w:type="dxa"/>
              <w:right w:w="90" w:type="dxa"/>
            </w:tcMar>
            <w:vAlign w:val="center"/>
          </w:tcPr>
          <w:p w14:paraId="53FA8DE0" w14:textId="77777777" w:rsidR="00EA1982" w:rsidRDefault="00000000" w:rsidP="00D55090">
            <w:pPr>
              <w:spacing w:line="240" w:lineRule="auto"/>
              <w:jc w:val="both"/>
            </w:pPr>
            <w:r>
              <w:rPr>
                <w:sz w:val="18"/>
                <w:szCs w:val="18"/>
              </w:rPr>
              <w:t>Resolver el rastro de equipos entregados pendientes de cobro.</w:t>
            </w:r>
          </w:p>
        </w:tc>
        <w:tc>
          <w:tcPr>
            <w:tcW w:w="1395" w:type="dxa"/>
            <w:tcMar>
              <w:top w:w="60" w:type="dxa"/>
              <w:left w:w="90" w:type="dxa"/>
              <w:bottom w:w="60" w:type="dxa"/>
              <w:right w:w="90" w:type="dxa"/>
            </w:tcMar>
            <w:vAlign w:val="center"/>
          </w:tcPr>
          <w:p w14:paraId="4E21B17A" w14:textId="77777777" w:rsidR="00EA1982" w:rsidRDefault="00000000" w:rsidP="00D55090">
            <w:pPr>
              <w:spacing w:line="240" w:lineRule="auto"/>
              <w:jc w:val="both"/>
            </w:pPr>
            <w:r>
              <w:rPr>
                <w:sz w:val="18"/>
                <w:szCs w:val="18"/>
              </w:rPr>
              <w:t>M4</w:t>
            </w:r>
          </w:p>
        </w:tc>
        <w:tc>
          <w:tcPr>
            <w:tcW w:w="2792" w:type="dxa"/>
            <w:tcMar>
              <w:top w:w="60" w:type="dxa"/>
              <w:left w:w="90" w:type="dxa"/>
              <w:bottom w:w="60" w:type="dxa"/>
              <w:right w:w="90" w:type="dxa"/>
            </w:tcMar>
            <w:vAlign w:val="center"/>
          </w:tcPr>
          <w:p w14:paraId="7DA26CC2" w14:textId="77777777" w:rsidR="00EA1982" w:rsidRDefault="00000000" w:rsidP="00D55090">
            <w:pPr>
              <w:spacing w:line="240" w:lineRule="auto"/>
              <w:jc w:val="both"/>
            </w:pPr>
            <w:r>
              <w:rPr>
                <w:sz w:val="18"/>
                <w:szCs w:val="18"/>
              </w:rPr>
              <w:t>Comercial / Administración</w:t>
            </w:r>
          </w:p>
        </w:tc>
      </w:tr>
      <w:tr w:rsidR="00EA1982" w14:paraId="01F7DD0D" w14:textId="77777777">
        <w:tc>
          <w:tcPr>
            <w:tcW w:w="1162" w:type="dxa"/>
            <w:tcMar>
              <w:top w:w="60" w:type="dxa"/>
              <w:left w:w="90" w:type="dxa"/>
              <w:bottom w:w="60" w:type="dxa"/>
              <w:right w:w="90" w:type="dxa"/>
            </w:tcMar>
            <w:vAlign w:val="center"/>
          </w:tcPr>
          <w:p w14:paraId="5A38DCB6" w14:textId="77777777" w:rsidR="00EA1982" w:rsidRDefault="00000000" w:rsidP="00D55090">
            <w:pPr>
              <w:spacing w:line="240" w:lineRule="auto"/>
              <w:jc w:val="both"/>
            </w:pPr>
            <w:r>
              <w:rPr>
                <w:sz w:val="18"/>
                <w:szCs w:val="18"/>
              </w:rPr>
              <w:t>7</w:t>
            </w:r>
          </w:p>
        </w:tc>
        <w:tc>
          <w:tcPr>
            <w:tcW w:w="4731" w:type="dxa"/>
            <w:tcMar>
              <w:top w:w="60" w:type="dxa"/>
              <w:left w:w="90" w:type="dxa"/>
              <w:bottom w:w="60" w:type="dxa"/>
              <w:right w:w="90" w:type="dxa"/>
            </w:tcMar>
            <w:vAlign w:val="center"/>
          </w:tcPr>
          <w:p w14:paraId="527828A7" w14:textId="77777777" w:rsidR="00EA1982" w:rsidRDefault="00000000" w:rsidP="00D55090">
            <w:pPr>
              <w:spacing w:line="240" w:lineRule="auto"/>
              <w:jc w:val="both"/>
            </w:pPr>
            <w:r>
              <w:rPr>
                <w:sz w:val="18"/>
                <w:szCs w:val="18"/>
              </w:rPr>
              <w:t>Decidir cómo incorporar la gestión de garantía con el proveedor, hoy fuera del sistema.</w:t>
            </w:r>
          </w:p>
        </w:tc>
        <w:tc>
          <w:tcPr>
            <w:tcW w:w="1395" w:type="dxa"/>
            <w:tcMar>
              <w:top w:w="60" w:type="dxa"/>
              <w:left w:w="90" w:type="dxa"/>
              <w:bottom w:w="60" w:type="dxa"/>
              <w:right w:w="90" w:type="dxa"/>
            </w:tcMar>
            <w:vAlign w:val="center"/>
          </w:tcPr>
          <w:p w14:paraId="66BC7624" w14:textId="77777777" w:rsidR="00EA1982" w:rsidRDefault="00000000" w:rsidP="00D55090">
            <w:pPr>
              <w:spacing w:line="240" w:lineRule="auto"/>
              <w:jc w:val="both"/>
            </w:pPr>
            <w:r>
              <w:rPr>
                <w:sz w:val="18"/>
                <w:szCs w:val="18"/>
              </w:rPr>
              <w:t>M1 / M3</w:t>
            </w:r>
          </w:p>
        </w:tc>
        <w:tc>
          <w:tcPr>
            <w:tcW w:w="2792" w:type="dxa"/>
            <w:tcMar>
              <w:top w:w="60" w:type="dxa"/>
              <w:left w:w="90" w:type="dxa"/>
              <w:bottom w:w="60" w:type="dxa"/>
              <w:right w:w="90" w:type="dxa"/>
            </w:tcMar>
            <w:vAlign w:val="center"/>
          </w:tcPr>
          <w:p w14:paraId="670D3D5C" w14:textId="77777777" w:rsidR="00EA1982" w:rsidRDefault="00000000" w:rsidP="00D55090">
            <w:pPr>
              <w:spacing w:line="240" w:lineRule="auto"/>
              <w:jc w:val="both"/>
            </w:pPr>
            <w:r>
              <w:rPr>
                <w:sz w:val="18"/>
                <w:szCs w:val="18"/>
              </w:rPr>
              <w:t>Gustavo</w:t>
            </w:r>
          </w:p>
        </w:tc>
      </w:tr>
      <w:tr w:rsidR="00EA1982" w14:paraId="1A3ACA83" w14:textId="77777777">
        <w:tc>
          <w:tcPr>
            <w:tcW w:w="1162" w:type="dxa"/>
            <w:tcMar>
              <w:top w:w="60" w:type="dxa"/>
              <w:left w:w="90" w:type="dxa"/>
              <w:bottom w:w="60" w:type="dxa"/>
              <w:right w:w="90" w:type="dxa"/>
            </w:tcMar>
            <w:vAlign w:val="center"/>
          </w:tcPr>
          <w:p w14:paraId="1CE7DB0C" w14:textId="77777777" w:rsidR="00EA1982" w:rsidRDefault="00000000" w:rsidP="00D55090">
            <w:pPr>
              <w:spacing w:line="240" w:lineRule="auto"/>
              <w:jc w:val="both"/>
            </w:pPr>
            <w:r>
              <w:rPr>
                <w:sz w:val="18"/>
                <w:szCs w:val="18"/>
              </w:rPr>
              <w:t>8</w:t>
            </w:r>
          </w:p>
        </w:tc>
        <w:tc>
          <w:tcPr>
            <w:tcW w:w="4731" w:type="dxa"/>
            <w:tcMar>
              <w:top w:w="60" w:type="dxa"/>
              <w:left w:w="90" w:type="dxa"/>
              <w:bottom w:w="60" w:type="dxa"/>
              <w:right w:w="90" w:type="dxa"/>
            </w:tcMar>
            <w:vAlign w:val="center"/>
          </w:tcPr>
          <w:p w14:paraId="05CB0BFE" w14:textId="77777777" w:rsidR="00EA1982" w:rsidRDefault="00000000" w:rsidP="00D55090">
            <w:pPr>
              <w:spacing w:line="240" w:lineRule="auto"/>
              <w:jc w:val="both"/>
            </w:pPr>
            <w:r>
              <w:rPr>
                <w:sz w:val="18"/>
                <w:szCs w:val="18"/>
              </w:rPr>
              <w:t xml:space="preserve">Definir el mecanismo de migración del historial de Desk 1.0 a Desk 2.0.</w:t>
            </w:r>
          </w:p>
        </w:tc>
        <w:tc>
          <w:tcPr>
            <w:tcW w:w="1395" w:type="dxa"/>
            <w:tcMar>
              <w:top w:w="60" w:type="dxa"/>
              <w:left w:w="90" w:type="dxa"/>
              <w:bottom w:w="60" w:type="dxa"/>
              <w:right w:w="90" w:type="dxa"/>
            </w:tcMar>
            <w:vAlign w:val="center"/>
          </w:tcPr>
          <w:p w14:paraId="5997D555" w14:textId="77777777" w:rsidR="00EA1982" w:rsidRDefault="00000000" w:rsidP="00D55090">
            <w:pPr>
              <w:spacing w:line="240" w:lineRule="auto"/>
              <w:jc w:val="both"/>
            </w:pPr>
            <w:r>
              <w:rPr>
                <w:sz w:val="18"/>
                <w:szCs w:val="18"/>
              </w:rPr>
              <w:t>M3 / M11</w:t>
            </w:r>
          </w:p>
        </w:tc>
        <w:tc>
          <w:tcPr>
            <w:tcW w:w="2792" w:type="dxa"/>
            <w:tcMar>
              <w:top w:w="60" w:type="dxa"/>
              <w:left w:w="90" w:type="dxa"/>
              <w:bottom w:w="60" w:type="dxa"/>
              <w:right w:w="90" w:type="dxa"/>
            </w:tcMar>
            <w:vAlign w:val="center"/>
          </w:tcPr>
          <w:p w14:paraId="30DFF15A" w14:textId="77777777" w:rsidR="00EA1982" w:rsidRDefault="00000000" w:rsidP="00D55090">
            <w:pPr>
              <w:spacing w:line="240" w:lineRule="auto"/>
              <w:jc w:val="both"/>
            </w:pPr>
            <w:r>
              <w:rPr>
                <w:sz w:val="18"/>
                <w:szCs w:val="18"/>
              </w:rPr>
              <w:t>Alfonso / desarrollo</w:t>
            </w:r>
          </w:p>
        </w:tc>
      </w:tr>
      <w:tr w:rsidR="00EA1982" w14:paraId="5FB1ABD3" w14:textId="77777777">
        <w:tc>
          <w:tcPr>
            <w:tcW w:w="1162" w:type="dxa"/>
            <w:tcMar>
              <w:top w:w="60" w:type="dxa"/>
              <w:left w:w="90" w:type="dxa"/>
              <w:bottom w:w="60" w:type="dxa"/>
              <w:right w:w="90" w:type="dxa"/>
            </w:tcMar>
            <w:vAlign w:val="center"/>
          </w:tcPr>
          <w:p w14:paraId="5C77BBA3" w14:textId="77777777" w:rsidR="00EA1982" w:rsidRDefault="00000000" w:rsidP="00D55090">
            <w:pPr>
              <w:spacing w:line="240" w:lineRule="auto"/>
              <w:jc w:val="both"/>
            </w:pPr>
            <w:r>
              <w:rPr>
                <w:sz w:val="18"/>
                <w:szCs w:val="18"/>
              </w:rPr>
              <w:t>9</w:t>
            </w:r>
          </w:p>
        </w:tc>
        <w:tc>
          <w:tcPr>
            <w:tcW w:w="4731" w:type="dxa"/>
            <w:tcMar>
              <w:top w:w="60" w:type="dxa"/>
              <w:left w:w="90" w:type="dxa"/>
              <w:bottom w:w="60" w:type="dxa"/>
              <w:right w:w="90" w:type="dxa"/>
            </w:tcMar>
            <w:vAlign w:val="center"/>
          </w:tcPr>
          <w:p w14:paraId="786630F5" w14:textId="77777777" w:rsidR="00EA1982" w:rsidRDefault="00000000" w:rsidP="00D55090">
            <w:pPr>
              <w:spacing w:line="240" w:lineRule="auto"/>
              <w:jc w:val="both"/>
            </w:pPr>
            <w:r>
              <w:rPr>
                <w:sz w:val="18"/>
                <w:szCs w:val="18"/>
              </w:rPr>
              <w:t>Elegir entre comentarios predeterminados por etapa o textos dinámicos con consulta a la KB.</w:t>
            </w:r>
          </w:p>
        </w:tc>
        <w:tc>
          <w:tcPr>
            <w:tcW w:w="1395" w:type="dxa"/>
            <w:tcMar>
              <w:top w:w="60" w:type="dxa"/>
              <w:left w:w="90" w:type="dxa"/>
              <w:bottom w:w="60" w:type="dxa"/>
              <w:right w:w="90" w:type="dxa"/>
            </w:tcMar>
            <w:vAlign w:val="center"/>
          </w:tcPr>
          <w:p w14:paraId="0371118E" w14:textId="77777777" w:rsidR="00EA1982" w:rsidRDefault="00000000" w:rsidP="00D55090">
            <w:pPr>
              <w:spacing w:line="240" w:lineRule="auto"/>
              <w:jc w:val="both"/>
            </w:pPr>
            <w:r>
              <w:rPr>
                <w:sz w:val="18"/>
                <w:szCs w:val="18"/>
              </w:rPr>
              <w:t>M2</w:t>
            </w:r>
          </w:p>
        </w:tc>
        <w:tc>
          <w:tcPr>
            <w:tcW w:w="2792" w:type="dxa"/>
            <w:tcMar>
              <w:top w:w="60" w:type="dxa"/>
              <w:left w:w="90" w:type="dxa"/>
              <w:bottom w:w="60" w:type="dxa"/>
              <w:right w:w="90" w:type="dxa"/>
            </w:tcMar>
            <w:vAlign w:val="center"/>
          </w:tcPr>
          <w:p w14:paraId="23BB3374" w14:textId="77777777" w:rsidR="00EA1982" w:rsidRDefault="00000000" w:rsidP="00D55090">
            <w:pPr>
              <w:spacing w:line="240" w:lineRule="auto"/>
              <w:jc w:val="both"/>
            </w:pPr>
            <w:r>
              <w:rPr>
                <w:sz w:val="18"/>
                <w:szCs w:val="18"/>
              </w:rPr>
              <w:t>Gustavo</w:t>
            </w:r>
          </w:p>
        </w:tc>
      </w:tr>
      <w:tr w:rsidR="00EA1982" w14:paraId="5E4BE928" w14:textId="77777777">
        <w:tc>
          <w:tcPr>
            <w:tcW w:w="1162" w:type="dxa"/>
            <w:tcMar>
              <w:top w:w="60" w:type="dxa"/>
              <w:left w:w="90" w:type="dxa"/>
              <w:bottom w:w="60" w:type="dxa"/>
              <w:right w:w="90" w:type="dxa"/>
            </w:tcMar>
            <w:vAlign w:val="center"/>
          </w:tcPr>
          <w:p w14:paraId="3E19B0D1" w14:textId="77777777" w:rsidR="00EA1982" w:rsidRDefault="00000000" w:rsidP="00D55090">
            <w:pPr>
              <w:spacing w:line="240" w:lineRule="auto"/>
              <w:jc w:val="both"/>
            </w:pPr>
            <w:r>
              <w:rPr>
                <w:sz w:val="18"/>
                <w:szCs w:val="18"/>
              </w:rPr>
              <w:t>10</w:t>
            </w:r>
          </w:p>
        </w:tc>
        <w:tc>
          <w:tcPr>
            <w:tcW w:w="4731" w:type="dxa"/>
            <w:tcMar>
              <w:top w:w="60" w:type="dxa"/>
              <w:left w:w="90" w:type="dxa"/>
              <w:bottom w:w="60" w:type="dxa"/>
              <w:right w:w="90" w:type="dxa"/>
            </w:tcMar>
            <w:vAlign w:val="center"/>
          </w:tcPr>
          <w:p w14:paraId="7AA122BB" w14:textId="77777777" w:rsidR="00EA1982" w:rsidRDefault="00000000" w:rsidP="00D55090">
            <w:pPr>
              <w:spacing w:line="240" w:lineRule="auto"/>
              <w:jc w:val="both"/>
            </w:pPr>
            <w:r>
              <w:rPr>
                <w:sz w:val="18"/>
                <w:szCs w:val="18"/>
              </w:rPr>
              <w:t>Definir el procedimiento de validación de informes antes de su emisión.</w:t>
            </w:r>
          </w:p>
        </w:tc>
        <w:tc>
          <w:tcPr>
            <w:tcW w:w="1395" w:type="dxa"/>
            <w:tcMar>
              <w:top w:w="60" w:type="dxa"/>
              <w:left w:w="90" w:type="dxa"/>
              <w:bottom w:w="60" w:type="dxa"/>
              <w:right w:w="90" w:type="dxa"/>
            </w:tcMar>
            <w:vAlign w:val="center"/>
          </w:tcPr>
          <w:p w14:paraId="12BE53DA" w14:textId="77777777" w:rsidR="00EA1982" w:rsidRDefault="00000000" w:rsidP="00D55090">
            <w:pPr>
              <w:spacing w:line="240" w:lineRule="auto"/>
              <w:jc w:val="both"/>
            </w:pPr>
            <w:r>
              <w:rPr>
                <w:sz w:val="18"/>
                <w:szCs w:val="18"/>
              </w:rPr>
              <w:t>M2 / M9</w:t>
            </w:r>
          </w:p>
        </w:tc>
        <w:tc>
          <w:tcPr>
            <w:tcW w:w="2792" w:type="dxa"/>
            <w:tcMar>
              <w:top w:w="60" w:type="dxa"/>
              <w:left w:w="90" w:type="dxa"/>
              <w:bottom w:w="60" w:type="dxa"/>
              <w:right w:w="90" w:type="dxa"/>
            </w:tcMar>
            <w:vAlign w:val="center"/>
          </w:tcPr>
          <w:p w14:paraId="2AA385AC" w14:textId="77777777" w:rsidR="00EA1982" w:rsidRDefault="00000000" w:rsidP="00D55090">
            <w:pPr>
              <w:spacing w:line="240" w:lineRule="auto"/>
              <w:jc w:val="both"/>
            </w:pPr>
            <w:r>
              <w:rPr>
                <w:sz w:val="18"/>
                <w:szCs w:val="18"/>
              </w:rPr>
              <w:t>Dirección Técnica</w:t>
            </w:r>
          </w:p>
        </w:tc>
      </w:tr>
      <w:tr w:rsidR="00EA1982" w14:paraId="34C2D60B" w14:textId="77777777">
        <w:tc>
          <w:tcPr>
            <w:tcW w:w="1162" w:type="dxa"/>
            <w:tcMar>
              <w:top w:w="60" w:type="dxa"/>
              <w:left w:w="90" w:type="dxa"/>
              <w:bottom w:w="60" w:type="dxa"/>
              <w:right w:w="90" w:type="dxa"/>
            </w:tcMar>
            <w:vAlign w:val="center"/>
          </w:tcPr>
          <w:p w14:paraId="213C7CEC" w14:textId="77777777" w:rsidR="00EA1982" w:rsidRDefault="00000000" w:rsidP="00D55090">
            <w:pPr>
              <w:spacing w:line="240" w:lineRule="auto"/>
              <w:jc w:val="both"/>
            </w:pPr>
            <w:r>
              <w:rPr>
                <w:sz w:val="18"/>
                <w:szCs w:val="18"/>
              </w:rPr>
              <w:t>11</w:t>
            </w:r>
          </w:p>
        </w:tc>
        <w:tc>
          <w:tcPr>
            <w:tcW w:w="4731" w:type="dxa"/>
            <w:tcMar>
              <w:top w:w="60" w:type="dxa"/>
              <w:left w:w="90" w:type="dxa"/>
              <w:bottom w:w="60" w:type="dxa"/>
              <w:right w:w="90" w:type="dxa"/>
            </w:tcMar>
            <w:vAlign w:val="center"/>
          </w:tcPr>
          <w:p w14:paraId="289137F6" w14:textId="77777777" w:rsidR="00EA1982" w:rsidRDefault="00000000" w:rsidP="00D55090">
            <w:pPr>
              <w:spacing w:line="240" w:lineRule="auto"/>
              <w:jc w:val="both"/>
            </w:pPr>
            <w:r>
              <w:rPr>
                <w:sz w:val="18"/>
                <w:szCs w:val="18"/>
              </w:rPr>
              <w:t>Decidir sobre la especialización del equipo técnico como cadena de producción.</w:t>
            </w:r>
          </w:p>
        </w:tc>
        <w:tc>
          <w:tcPr>
            <w:tcW w:w="1395" w:type="dxa"/>
            <w:tcMar>
              <w:top w:w="60" w:type="dxa"/>
              <w:left w:w="90" w:type="dxa"/>
              <w:bottom w:w="60" w:type="dxa"/>
              <w:right w:w="90" w:type="dxa"/>
            </w:tcMar>
            <w:vAlign w:val="center"/>
          </w:tcPr>
          <w:p w14:paraId="661CA41E" w14:textId="77777777" w:rsidR="00EA1982" w:rsidRDefault="00000000" w:rsidP="00D55090">
            <w:pPr>
              <w:spacing w:line="240" w:lineRule="auto"/>
              <w:jc w:val="both"/>
            </w:pPr>
            <w:r>
              <w:rPr>
                <w:sz w:val="18"/>
                <w:szCs w:val="18"/>
              </w:rPr>
              <w:t>M1 / M6</w:t>
            </w:r>
          </w:p>
        </w:tc>
        <w:tc>
          <w:tcPr>
            <w:tcW w:w="2792" w:type="dxa"/>
            <w:tcMar>
              <w:top w:w="60" w:type="dxa"/>
              <w:left w:w="90" w:type="dxa"/>
              <w:bottom w:w="60" w:type="dxa"/>
              <w:right w:w="90" w:type="dxa"/>
            </w:tcMar>
            <w:vAlign w:val="center"/>
          </w:tcPr>
          <w:p w14:paraId="73D1053C" w14:textId="77777777" w:rsidR="00EA1982" w:rsidRDefault="00000000" w:rsidP="00D55090">
            <w:pPr>
              <w:spacing w:line="240" w:lineRule="auto"/>
              <w:jc w:val="both"/>
            </w:pPr>
            <w:r>
              <w:rPr>
                <w:sz w:val="18"/>
                <w:szCs w:val="18"/>
              </w:rPr>
              <w:t>Alfonso / Gustavo</w:t>
            </w:r>
          </w:p>
        </w:tc>
      </w:tr>
      <w:tr w:rsidR="00EA1982" w14:paraId="13E70095" w14:textId="77777777">
        <w:tc>
          <w:tcPr>
            <w:tcW w:w="1162" w:type="dxa"/>
            <w:tcMar>
              <w:top w:w="60" w:type="dxa"/>
              <w:left w:w="90" w:type="dxa"/>
              <w:bottom w:w="60" w:type="dxa"/>
              <w:right w:w="90" w:type="dxa"/>
            </w:tcMar>
            <w:vAlign w:val="center"/>
          </w:tcPr>
          <w:p w14:paraId="319A3897" w14:textId="77777777" w:rsidR="00EA1982" w:rsidRDefault="00000000" w:rsidP="00D55090">
            <w:pPr>
              <w:spacing w:line="240" w:lineRule="auto"/>
              <w:jc w:val="both"/>
            </w:pPr>
            <w:r>
              <w:rPr>
                <w:sz w:val="18"/>
                <w:szCs w:val="18"/>
              </w:rPr>
              <w:t>12</w:t>
            </w:r>
          </w:p>
        </w:tc>
        <w:tc>
          <w:tcPr>
            <w:tcW w:w="4731" w:type="dxa"/>
            <w:tcMar>
              <w:top w:w="60" w:type="dxa"/>
              <w:left w:w="90" w:type="dxa"/>
              <w:bottom w:w="60" w:type="dxa"/>
              <w:right w:w="90" w:type="dxa"/>
            </w:tcMar>
            <w:vAlign w:val="center"/>
          </w:tcPr>
          <w:p w14:paraId="0479D579" w14:textId="77777777" w:rsidR="00EA1982" w:rsidRDefault="00000000" w:rsidP="00D55090">
            <w:pPr>
              <w:spacing w:line="240" w:lineRule="auto"/>
              <w:jc w:val="both"/>
            </w:pPr>
            <w:r>
              <w:rPr>
                <w:sz w:val="18"/>
                <w:szCs w:val="18"/>
              </w:rPr>
              <w:t>Decidir si se adopta la linealidad R² como criterio de aprobación en calibración.</w:t>
            </w:r>
          </w:p>
        </w:tc>
        <w:tc>
          <w:tcPr>
            <w:tcW w:w="1395" w:type="dxa"/>
            <w:tcMar>
              <w:top w:w="60" w:type="dxa"/>
              <w:left w:w="90" w:type="dxa"/>
              <w:bottom w:w="60" w:type="dxa"/>
              <w:right w:w="90" w:type="dxa"/>
            </w:tcMar>
            <w:vAlign w:val="center"/>
          </w:tcPr>
          <w:p w14:paraId="50FF238D" w14:textId="77777777" w:rsidR="00EA1982" w:rsidRDefault="00000000" w:rsidP="00D55090">
            <w:pPr>
              <w:spacing w:line="240" w:lineRule="auto"/>
              <w:jc w:val="both"/>
            </w:pPr>
            <w:r>
              <w:rPr>
                <w:sz w:val="18"/>
                <w:szCs w:val="18"/>
              </w:rPr>
              <w:t>M2 / M9</w:t>
            </w:r>
          </w:p>
        </w:tc>
        <w:tc>
          <w:tcPr>
            <w:tcW w:w="2792" w:type="dxa"/>
            <w:tcMar>
              <w:top w:w="60" w:type="dxa"/>
              <w:left w:w="90" w:type="dxa"/>
              <w:bottom w:w="60" w:type="dxa"/>
              <w:right w:w="90" w:type="dxa"/>
            </w:tcMar>
            <w:vAlign w:val="center"/>
          </w:tcPr>
          <w:p w14:paraId="6703B296" w14:textId="77777777" w:rsidR="00EA1982" w:rsidRDefault="00000000" w:rsidP="00D55090">
            <w:pPr>
              <w:spacing w:line="240" w:lineRule="auto"/>
              <w:jc w:val="both"/>
            </w:pPr>
            <w:r>
              <w:rPr>
                <w:sz w:val="18"/>
                <w:szCs w:val="18"/>
              </w:rPr>
              <w:t>Gustavo</w:t>
            </w:r>
          </w:p>
        </w:tc>
      </w:tr>
      <w:tr w:rsidR="00EA1982" w14:paraId="5BBDACE3" w14:textId="77777777">
        <w:tc>
          <w:tcPr>
            <w:tcW w:w="1162" w:type="dxa"/>
            <w:tcMar>
              <w:top w:w="60" w:type="dxa"/>
              <w:left w:w="90" w:type="dxa"/>
              <w:bottom w:w="60" w:type="dxa"/>
              <w:right w:w="90" w:type="dxa"/>
            </w:tcMar>
            <w:vAlign w:val="center"/>
          </w:tcPr>
          <w:p w14:paraId="200E10AC" w14:textId="77777777" w:rsidR="00EA1982" w:rsidRDefault="00000000" w:rsidP="00D55090">
            <w:pPr>
              <w:spacing w:line="240" w:lineRule="auto"/>
              <w:jc w:val="both"/>
            </w:pPr>
            <w:r>
              <w:rPr>
                <w:sz w:val="18"/>
                <w:szCs w:val="18"/>
              </w:rPr>
              <w:t>13</w:t>
            </w:r>
          </w:p>
        </w:tc>
        <w:tc>
          <w:tcPr>
            <w:tcW w:w="4731" w:type="dxa"/>
            <w:tcMar>
              <w:top w:w="60" w:type="dxa"/>
              <w:left w:w="90" w:type="dxa"/>
              <w:bottom w:w="60" w:type="dxa"/>
              <w:right w:w="90" w:type="dxa"/>
            </w:tcMar>
            <w:vAlign w:val="center"/>
          </w:tcPr>
          <w:p w14:paraId="56A26755" w14:textId="77777777" w:rsidR="00EA1982" w:rsidRDefault="00000000" w:rsidP="00D55090">
            <w:pPr>
              <w:spacing w:line="240" w:lineRule="auto"/>
              <w:jc w:val="both"/>
            </w:pPr>
            <w:r>
              <w:rPr>
                <w:sz w:val="18"/>
                <w:szCs w:val="18"/>
              </w:rPr>
              <w:t>Completar la tercera alerta de desviación de comportamiento.</w:t>
            </w:r>
          </w:p>
        </w:tc>
        <w:tc>
          <w:tcPr>
            <w:tcW w:w="1395" w:type="dxa"/>
            <w:tcMar>
              <w:top w:w="60" w:type="dxa"/>
              <w:left w:w="90" w:type="dxa"/>
              <w:bottom w:w="60" w:type="dxa"/>
              <w:right w:w="90" w:type="dxa"/>
            </w:tcMar>
            <w:vAlign w:val="center"/>
          </w:tcPr>
          <w:p w14:paraId="2F630158" w14:textId="77777777" w:rsidR="00EA1982" w:rsidRDefault="00000000" w:rsidP="00D55090">
            <w:pPr>
              <w:spacing w:line="240" w:lineRule="auto"/>
              <w:jc w:val="both"/>
            </w:pPr>
            <w:r>
              <w:rPr>
                <w:sz w:val="18"/>
                <w:szCs w:val="18"/>
              </w:rPr>
              <w:t>M7</w:t>
            </w:r>
          </w:p>
        </w:tc>
        <w:tc>
          <w:tcPr>
            <w:tcW w:w="2792" w:type="dxa"/>
            <w:tcMar>
              <w:top w:w="60" w:type="dxa"/>
              <w:left w:w="90" w:type="dxa"/>
              <w:bottom w:w="60" w:type="dxa"/>
              <w:right w:w="90" w:type="dxa"/>
            </w:tcMar>
            <w:vAlign w:val="center"/>
          </w:tcPr>
          <w:p w14:paraId="0437622B" w14:textId="77777777" w:rsidR="00EA1982" w:rsidRDefault="00000000" w:rsidP="00D55090">
            <w:pPr>
              <w:spacing w:line="240" w:lineRule="auto"/>
              <w:jc w:val="both"/>
            </w:pPr>
            <w:r>
              <w:rPr>
                <w:sz w:val="18"/>
                <w:szCs w:val="18"/>
              </w:rPr>
              <w:t>Gustavo</w:t>
            </w:r>
          </w:p>
        </w:tc>
      </w:tr>
      <w:tr w:rsidR="00EA1982" w14:paraId="2748B8E3" w14:textId="77777777">
        <w:tc>
          <w:tcPr>
            <w:tcW w:w="1162" w:type="dxa"/>
            <w:tcMar>
              <w:top w:w="60" w:type="dxa"/>
              <w:left w:w="90" w:type="dxa"/>
              <w:bottom w:w="60" w:type="dxa"/>
              <w:right w:w="90" w:type="dxa"/>
            </w:tcMar>
            <w:vAlign w:val="center"/>
          </w:tcPr>
          <w:p w14:paraId="169E732F" w14:textId="77777777" w:rsidR="00EA1982" w:rsidRDefault="00000000" w:rsidP="00D55090">
            <w:pPr>
              <w:spacing w:line="240" w:lineRule="auto"/>
              <w:jc w:val="both"/>
            </w:pPr>
            <w:r>
              <w:rPr>
                <w:sz w:val="18"/>
                <w:szCs w:val="18"/>
              </w:rPr>
              <w:t>14</w:t>
            </w:r>
          </w:p>
        </w:tc>
        <w:tc>
          <w:tcPr>
            <w:tcW w:w="4731" w:type="dxa"/>
            <w:tcMar>
              <w:top w:w="60" w:type="dxa"/>
              <w:left w:w="90" w:type="dxa"/>
              <w:bottom w:w="60" w:type="dxa"/>
              <w:right w:w="90" w:type="dxa"/>
            </w:tcMar>
            <w:vAlign w:val="center"/>
          </w:tcPr>
          <w:p w14:paraId="57B58912" w14:textId="77777777" w:rsidR="00EA1982" w:rsidRDefault="00000000" w:rsidP="00D55090">
            <w:pPr>
              <w:spacing w:line="240" w:lineRule="auto"/>
              <w:jc w:val="both"/>
            </w:pPr>
            <w:r>
              <w:rPr>
                <w:sz w:val="18"/>
                <w:szCs w:val="18"/>
              </w:rPr>
              <w:t>Confirmar si la entrada de `remisiones_entrada` procede de la plataforma de hojas de vida.</w:t>
            </w:r>
          </w:p>
        </w:tc>
        <w:tc>
          <w:tcPr>
            <w:tcW w:w="1395" w:type="dxa"/>
            <w:tcMar>
              <w:top w:w="60" w:type="dxa"/>
              <w:left w:w="90" w:type="dxa"/>
              <w:bottom w:w="60" w:type="dxa"/>
              <w:right w:w="90" w:type="dxa"/>
            </w:tcMar>
            <w:vAlign w:val="center"/>
          </w:tcPr>
          <w:p w14:paraId="6A585DD0" w14:textId="77777777" w:rsidR="00EA1982" w:rsidRDefault="00000000" w:rsidP="00D55090">
            <w:pPr>
              <w:spacing w:line="240" w:lineRule="auto"/>
              <w:jc w:val="both"/>
            </w:pPr>
            <w:r>
              <w:rPr>
                <w:sz w:val="18"/>
                <w:szCs w:val="18"/>
              </w:rPr>
              <w:t>M2</w:t>
            </w:r>
          </w:p>
        </w:tc>
        <w:tc>
          <w:tcPr>
            <w:tcW w:w="2792" w:type="dxa"/>
            <w:tcMar>
              <w:top w:w="60" w:type="dxa"/>
              <w:left w:w="90" w:type="dxa"/>
              <w:bottom w:w="60" w:type="dxa"/>
              <w:right w:w="90" w:type="dxa"/>
            </w:tcMar>
            <w:vAlign w:val="center"/>
          </w:tcPr>
          <w:p w14:paraId="5B13F271" w14:textId="77777777" w:rsidR="00EA1982" w:rsidRDefault="00000000" w:rsidP="00D55090">
            <w:pPr>
              <w:spacing w:line="240" w:lineRule="auto"/>
              <w:jc w:val="both"/>
            </w:pPr>
            <w:r>
              <w:rPr>
                <w:sz w:val="18"/>
                <w:szCs w:val="18"/>
              </w:rPr>
              <w:t>Desarrollo</w:t>
            </w:r>
          </w:p>
        </w:tc>
      </w:tr>
      <w:tr w:rsidR="00EA1982" w14:paraId="39F5EA99" w14:textId="77777777">
        <w:tc>
          <w:tcPr>
            <w:tcW w:w="1162" w:type="dxa"/>
            <w:tcMar>
              <w:top w:w="60" w:type="dxa"/>
              <w:left w:w="90" w:type="dxa"/>
              <w:bottom w:w="60" w:type="dxa"/>
              <w:right w:w="90" w:type="dxa"/>
            </w:tcMar>
            <w:vAlign w:val="center"/>
          </w:tcPr>
          <w:p w14:paraId="2BE99C28" w14:textId="77777777" w:rsidR="00EA1982" w:rsidRDefault="00000000" w:rsidP="00D55090">
            <w:pPr>
              <w:spacing w:line="240" w:lineRule="auto"/>
              <w:jc w:val="both"/>
            </w:pPr>
            <w:r>
              <w:rPr>
                <w:sz w:val="18"/>
                <w:szCs w:val="18"/>
              </w:rPr>
              <w:t>15</w:t>
            </w:r>
          </w:p>
        </w:tc>
        <w:tc>
          <w:tcPr>
            <w:tcW w:w="4731" w:type="dxa"/>
            <w:tcMar>
              <w:top w:w="60" w:type="dxa"/>
              <w:left w:w="90" w:type="dxa"/>
              <w:bottom w:w="60" w:type="dxa"/>
              <w:right w:w="90" w:type="dxa"/>
            </w:tcMar>
            <w:vAlign w:val="center"/>
          </w:tcPr>
          <w:p w14:paraId="3C186D25" w14:textId="77777777" w:rsidR="00EA1982" w:rsidRDefault="00000000" w:rsidP="00D55090">
            <w:pPr>
              <w:spacing w:line="240" w:lineRule="auto"/>
              <w:jc w:val="both"/>
            </w:pPr>
            <w:r>
              <w:rPr>
                <w:sz w:val="18"/>
                <w:szCs w:val="18"/>
              </w:rPr>
              <w:t>Decidir si se rehabilitan las rutas abreviadas para equipos sin novedad o de calibración directa.</w:t>
            </w:r>
          </w:p>
        </w:tc>
        <w:tc>
          <w:tcPr>
            <w:tcW w:w="1395" w:type="dxa"/>
            <w:tcMar>
              <w:top w:w="60" w:type="dxa"/>
              <w:left w:w="90" w:type="dxa"/>
              <w:bottom w:w="60" w:type="dxa"/>
              <w:right w:w="90" w:type="dxa"/>
            </w:tcMar>
            <w:vAlign w:val="center"/>
          </w:tcPr>
          <w:p w14:paraId="101FEA47" w14:textId="77777777" w:rsidR="00EA1982" w:rsidRDefault="00000000" w:rsidP="00D55090">
            <w:pPr>
              <w:spacing w:line="240" w:lineRule="auto"/>
              <w:jc w:val="both"/>
            </w:pPr>
            <w:r>
              <w:rPr>
                <w:sz w:val="18"/>
                <w:szCs w:val="18"/>
              </w:rPr>
              <w:t>M1</w:t>
            </w:r>
          </w:p>
        </w:tc>
        <w:tc>
          <w:tcPr>
            <w:tcW w:w="2792" w:type="dxa"/>
            <w:tcMar>
              <w:top w:w="60" w:type="dxa"/>
              <w:left w:w="90" w:type="dxa"/>
              <w:bottom w:w="60" w:type="dxa"/>
              <w:right w:w="90" w:type="dxa"/>
            </w:tcMar>
            <w:vAlign w:val="center"/>
          </w:tcPr>
          <w:p w14:paraId="336B645C" w14:textId="77777777" w:rsidR="00EA1982" w:rsidRDefault="00000000" w:rsidP="00D55090">
            <w:pPr>
              <w:spacing w:line="240" w:lineRule="auto"/>
              <w:jc w:val="both"/>
            </w:pPr>
            <w:r>
              <w:rPr>
                <w:sz w:val="18"/>
                <w:szCs w:val="18"/>
              </w:rPr>
              <w:t>Gustavo / Alfonso</w:t>
            </w:r>
          </w:p>
        </w:tc>
      </w:tr>
      <w:tr w:rsidR="00EA1982" w14:paraId="6EB1C6B6" w14:textId="77777777">
        <w:tc>
          <w:tcPr>
            <w:tcW w:w="1162" w:type="dxa"/>
            <w:tcMar>
              <w:top w:w="60" w:type="dxa"/>
              <w:left w:w="90" w:type="dxa"/>
              <w:bottom w:w="60" w:type="dxa"/>
              <w:right w:w="90" w:type="dxa"/>
            </w:tcMar>
            <w:vAlign w:val="center"/>
          </w:tcPr>
          <w:p w14:paraId="2A35CCDF" w14:textId="77777777" w:rsidR="00EA1982" w:rsidRDefault="00000000" w:rsidP="00D55090">
            <w:pPr>
              <w:spacing w:line="240" w:lineRule="auto"/>
              <w:jc w:val="both"/>
            </w:pPr>
            <w:r>
              <w:rPr>
                <w:sz w:val="18"/>
                <w:szCs w:val="18"/>
              </w:rPr>
              <w:t>16</w:t>
            </w:r>
          </w:p>
        </w:tc>
        <w:tc>
          <w:tcPr>
            <w:tcW w:w="4731" w:type="dxa"/>
            <w:tcMar>
              <w:top w:w="60" w:type="dxa"/>
              <w:left w:w="90" w:type="dxa"/>
              <w:bottom w:w="60" w:type="dxa"/>
              <w:right w:w="90" w:type="dxa"/>
            </w:tcMar>
            <w:vAlign w:val="center"/>
          </w:tcPr>
          <w:p w14:paraId="6D013FF4" w14:textId="77777777" w:rsidR="00EA1982" w:rsidRDefault="00000000" w:rsidP="00D55090">
            <w:pPr>
              <w:spacing w:line="240" w:lineRule="auto"/>
              <w:jc w:val="both"/>
            </w:pPr>
            <w:r>
              <w:rPr>
                <w:sz w:val="18"/>
                <w:szCs w:val="18"/>
              </w:rPr>
              <w:t xml:space="preserve">Transcribir las cinco imágenes de la página de KPIs. </w:t>
            </w:r>
            <w:r>
              <w:rPr>
                <w:i/>
                <w:iCs/>
                <w:sz w:val="18"/>
                <w:szCs w:val="18"/>
              </w:rPr>
              <w:t>Parcialmente cubierto por el Anexo G, que documenta los once indicadores calculados y sus fórmulas.</w:t>
            </w:r>
          </w:p>
        </w:tc>
        <w:tc>
          <w:tcPr>
            <w:tcW w:w="1395" w:type="dxa"/>
            <w:tcMar>
              <w:top w:w="60" w:type="dxa"/>
              <w:left w:w="90" w:type="dxa"/>
              <w:bottom w:w="60" w:type="dxa"/>
              <w:right w:w="90" w:type="dxa"/>
            </w:tcMar>
            <w:vAlign w:val="center"/>
          </w:tcPr>
          <w:p w14:paraId="63FF75A4" w14:textId="77777777" w:rsidR="00EA1982" w:rsidRDefault="00000000" w:rsidP="00D55090">
            <w:pPr>
              <w:spacing w:line="240" w:lineRule="auto"/>
              <w:jc w:val="both"/>
            </w:pPr>
            <w:r>
              <w:rPr>
                <w:sz w:val="18"/>
                <w:szCs w:val="18"/>
              </w:rPr>
              <w:t>M7</w:t>
            </w:r>
          </w:p>
        </w:tc>
        <w:tc>
          <w:tcPr>
            <w:tcW w:w="2792" w:type="dxa"/>
            <w:tcMar>
              <w:top w:w="60" w:type="dxa"/>
              <w:left w:w="90" w:type="dxa"/>
              <w:bottom w:w="60" w:type="dxa"/>
              <w:right w:w="90" w:type="dxa"/>
            </w:tcMar>
            <w:vAlign w:val="center"/>
          </w:tcPr>
          <w:p w14:paraId="5A50F41C" w14:textId="77777777" w:rsidR="00EA1982" w:rsidRDefault="00000000" w:rsidP="00D55090">
            <w:pPr>
              <w:spacing w:line="240" w:lineRule="auto"/>
              <w:jc w:val="both"/>
            </w:pPr>
            <w:r>
              <w:rPr>
                <w:sz w:val="18"/>
                <w:szCs w:val="18"/>
              </w:rPr>
              <w:t>Alfonso</w:t>
            </w:r>
          </w:p>
        </w:tc>
      </w:tr>
      <w:tr w:rsidR="00EA1982" w14:paraId="6E7D9CB5" w14:textId="77777777">
        <w:tc>
          <w:tcPr>
            <w:tcW w:w="1162" w:type="dxa"/>
            <w:tcMar>
              <w:top w:w="60" w:type="dxa"/>
              <w:left w:w="90" w:type="dxa"/>
              <w:bottom w:w="60" w:type="dxa"/>
              <w:right w:w="90" w:type="dxa"/>
            </w:tcMar>
            <w:vAlign w:val="center"/>
          </w:tcPr>
          <w:p w14:paraId="35212D94" w14:textId="77777777" w:rsidR="00EA1982" w:rsidRDefault="00000000" w:rsidP="00D55090">
            <w:pPr>
              <w:spacing w:line="240" w:lineRule="auto"/>
              <w:jc w:val="both"/>
            </w:pPr>
            <w:r>
              <w:rPr>
                <w:sz w:val="18"/>
                <w:szCs w:val="18"/>
              </w:rPr>
              <w:t>17</w:t>
            </w:r>
          </w:p>
        </w:tc>
        <w:tc>
          <w:tcPr>
            <w:tcW w:w="4731" w:type="dxa"/>
            <w:tcMar>
              <w:top w:w="60" w:type="dxa"/>
              <w:left w:w="90" w:type="dxa"/>
              <w:bottom w:w="60" w:type="dxa"/>
              <w:right w:w="90" w:type="dxa"/>
            </w:tcMar>
            <w:vAlign w:val="center"/>
          </w:tcPr>
          <w:p w14:paraId="54DE4B2D" w14:textId="77777777" w:rsidR="00EA1982" w:rsidRDefault="00000000" w:rsidP="00D55090">
            <w:pPr>
              <w:spacing w:line="240" w:lineRule="auto"/>
              <w:jc w:val="both"/>
            </w:pPr>
            <w:r>
              <w:rPr>
                <w:sz w:val="18"/>
                <w:szCs w:val="18"/>
              </w:rPr>
              <w:t>Fijar el índice de temas a grabar y el día semanal de grabación.</w:t>
            </w:r>
          </w:p>
        </w:tc>
        <w:tc>
          <w:tcPr>
            <w:tcW w:w="1395" w:type="dxa"/>
            <w:tcMar>
              <w:top w:w="60" w:type="dxa"/>
              <w:left w:w="90" w:type="dxa"/>
              <w:bottom w:w="60" w:type="dxa"/>
              <w:right w:w="90" w:type="dxa"/>
            </w:tcMar>
            <w:vAlign w:val="center"/>
          </w:tcPr>
          <w:p w14:paraId="6EF6D0F7" w14:textId="77777777" w:rsidR="00EA1982" w:rsidRDefault="00000000" w:rsidP="00D55090">
            <w:pPr>
              <w:spacing w:line="240" w:lineRule="auto"/>
              <w:jc w:val="both"/>
            </w:pPr>
            <w:r>
              <w:rPr>
                <w:sz w:val="18"/>
                <w:szCs w:val="18"/>
              </w:rPr>
              <w:t>M12</w:t>
            </w:r>
          </w:p>
        </w:tc>
        <w:tc>
          <w:tcPr>
            <w:tcW w:w="2792" w:type="dxa"/>
            <w:tcMar>
              <w:top w:w="60" w:type="dxa"/>
              <w:left w:w="90" w:type="dxa"/>
              <w:bottom w:w="60" w:type="dxa"/>
              <w:right w:w="90" w:type="dxa"/>
            </w:tcMar>
            <w:vAlign w:val="center"/>
          </w:tcPr>
          <w:p w14:paraId="0DBB88D9" w14:textId="77777777" w:rsidR="00EA1982" w:rsidRDefault="00000000" w:rsidP="00D55090">
            <w:pPr>
              <w:spacing w:line="240" w:lineRule="auto"/>
              <w:jc w:val="both"/>
            </w:pPr>
            <w:r>
              <w:rPr>
                <w:sz w:val="18"/>
                <w:szCs w:val="18"/>
              </w:rPr>
              <w:t>Equipo técnico</w:t>
            </w:r>
          </w:p>
        </w:tc>
      </w:tr>
      <w:tr w:rsidR="00EA1982" w14:paraId="61817709" w14:textId="77777777">
        <w:tc>
          <w:tcPr>
            <w:tcW w:w="1162" w:type="dxa"/>
            <w:tcMar>
              <w:top w:w="60" w:type="dxa"/>
              <w:left w:w="90" w:type="dxa"/>
              <w:bottom w:w="60" w:type="dxa"/>
              <w:right w:w="90" w:type="dxa"/>
            </w:tcMar>
            <w:vAlign w:val="center"/>
          </w:tcPr>
          <w:p w14:paraId="63F1CE94" w14:textId="77777777" w:rsidR="00EA1982" w:rsidRDefault="00000000" w:rsidP="00D55090">
            <w:pPr>
              <w:spacing w:line="240" w:lineRule="auto"/>
              <w:jc w:val="both"/>
            </w:pPr>
            <w:r>
              <w:rPr>
                <w:sz w:val="18"/>
                <w:szCs w:val="18"/>
              </w:rPr>
              <w:t>18</w:t>
            </w:r>
          </w:p>
        </w:tc>
        <w:tc>
          <w:tcPr>
            <w:tcW w:w="4731" w:type="dxa"/>
            <w:tcMar>
              <w:top w:w="60" w:type="dxa"/>
              <w:left w:w="90" w:type="dxa"/>
              <w:bottom w:w="60" w:type="dxa"/>
              <w:right w:w="90" w:type="dxa"/>
            </w:tcMar>
            <w:vAlign w:val="center"/>
          </w:tcPr>
          <w:p w14:paraId="4E8EE34C" w14:textId="77777777" w:rsidR="00EA1982" w:rsidRDefault="00000000" w:rsidP="00D55090">
            <w:pPr>
              <w:spacing w:line="240" w:lineRule="auto"/>
              <w:jc w:val="both"/>
            </w:pPr>
            <w:r>
              <w:rPr>
                <w:sz w:val="18"/>
                <w:szCs w:val="18"/>
              </w:rPr>
              <w:t xml:space="preserve">Completar la matriz de contenidos por nivel de contrato. </w:t>
            </w:r>
            <w:r>
              <w:rPr>
                <w:i/>
                <w:iCs/>
                <w:sz w:val="18"/>
                <w:szCs w:val="18"/>
              </w:rPr>
              <w:t>Parcialmente resuelto por el modelo de dos niveles (M8.1); falta el detalle pieza a pieza.</w:t>
            </w:r>
          </w:p>
        </w:tc>
        <w:tc>
          <w:tcPr>
            <w:tcW w:w="1395" w:type="dxa"/>
            <w:tcMar>
              <w:top w:w="60" w:type="dxa"/>
              <w:left w:w="90" w:type="dxa"/>
              <w:bottom w:w="60" w:type="dxa"/>
              <w:right w:w="90" w:type="dxa"/>
            </w:tcMar>
            <w:vAlign w:val="center"/>
          </w:tcPr>
          <w:p w14:paraId="5AB2CB26" w14:textId="77777777" w:rsidR="00EA1982" w:rsidRDefault="00000000" w:rsidP="00D55090">
            <w:pPr>
              <w:spacing w:line="240" w:lineRule="auto"/>
              <w:jc w:val="both"/>
            </w:pPr>
            <w:r>
              <w:rPr>
                <w:sz w:val="18"/>
                <w:szCs w:val="18"/>
              </w:rPr>
              <w:t>M12 / M8</w:t>
            </w:r>
          </w:p>
        </w:tc>
        <w:tc>
          <w:tcPr>
            <w:tcW w:w="2792" w:type="dxa"/>
            <w:tcMar>
              <w:top w:w="60" w:type="dxa"/>
              <w:left w:w="90" w:type="dxa"/>
              <w:bottom w:w="60" w:type="dxa"/>
              <w:right w:w="90" w:type="dxa"/>
            </w:tcMar>
            <w:vAlign w:val="center"/>
          </w:tcPr>
          <w:p w14:paraId="18286A44" w14:textId="77777777" w:rsidR="00EA1982" w:rsidRDefault="00000000" w:rsidP="00D55090">
            <w:pPr>
              <w:spacing w:line="240" w:lineRule="auto"/>
              <w:jc w:val="both"/>
            </w:pPr>
            <w:r>
              <w:rPr>
                <w:sz w:val="18"/>
                <w:szCs w:val="18"/>
              </w:rPr>
              <w:t>Alfonso / Comercial</w:t>
            </w:r>
          </w:p>
        </w:tc>
      </w:tr>
      <w:tr w:rsidR="00EA1982" w14:paraId="6C590368" w14:textId="77777777">
        <w:tc>
          <w:tcPr>
            <w:tcW w:w="1162" w:type="dxa"/>
            <w:tcMar>
              <w:top w:w="60" w:type="dxa"/>
              <w:left w:w="90" w:type="dxa"/>
              <w:bottom w:w="60" w:type="dxa"/>
              <w:right w:w="90" w:type="dxa"/>
            </w:tcMar>
            <w:vAlign w:val="center"/>
          </w:tcPr>
          <w:p w14:paraId="3EC08749" w14:textId="77777777" w:rsidR="00EA1982" w:rsidRDefault="00000000" w:rsidP="00D55090">
            <w:pPr>
              <w:spacing w:line="240" w:lineRule="auto"/>
              <w:jc w:val="both"/>
            </w:pPr>
            <w:r>
              <w:rPr>
                <w:sz w:val="18"/>
                <w:szCs w:val="18"/>
              </w:rPr>
              <w:t>20</w:t>
            </w:r>
          </w:p>
        </w:tc>
        <w:tc>
          <w:tcPr>
            <w:tcW w:w="4731" w:type="dxa"/>
            <w:tcMar>
              <w:top w:w="60" w:type="dxa"/>
              <w:left w:w="90" w:type="dxa"/>
              <w:bottom w:w="60" w:type="dxa"/>
              <w:right w:w="90" w:type="dxa"/>
            </w:tcMar>
            <w:vAlign w:val="center"/>
          </w:tcPr>
          <w:p w14:paraId="7B12CE63" w14:textId="77777777" w:rsidR="00EA1982" w:rsidRDefault="00000000" w:rsidP="00D55090">
            <w:pPr>
              <w:spacing w:line="240" w:lineRule="auto"/>
              <w:jc w:val="both"/>
            </w:pPr>
            <w:r>
              <w:rPr>
                <w:sz w:val="18"/>
                <w:szCs w:val="18"/>
              </w:rPr>
              <w:t xml:space="preserve">Decidir hasta cuándo se mantiene la interfaz que replica Zoho Desk.</w:t>
            </w:r>
          </w:p>
        </w:tc>
        <w:tc>
          <w:tcPr>
            <w:tcW w:w="1395" w:type="dxa"/>
            <w:tcMar>
              <w:top w:w="60" w:type="dxa"/>
              <w:left w:w="90" w:type="dxa"/>
              <w:bottom w:w="60" w:type="dxa"/>
              <w:right w:w="90" w:type="dxa"/>
            </w:tcMar>
            <w:vAlign w:val="center"/>
          </w:tcPr>
          <w:p w14:paraId="1B84A820" w14:textId="77777777" w:rsidR="00EA1982" w:rsidRDefault="00000000" w:rsidP="00D55090">
            <w:pPr>
              <w:spacing w:line="240" w:lineRule="auto"/>
              <w:jc w:val="both"/>
            </w:pPr>
            <w:r>
              <w:rPr>
                <w:sz w:val="18"/>
                <w:szCs w:val="18"/>
              </w:rPr>
              <w:t>M10</w:t>
            </w:r>
          </w:p>
        </w:tc>
        <w:tc>
          <w:tcPr>
            <w:tcW w:w="2792" w:type="dxa"/>
            <w:tcMar>
              <w:top w:w="60" w:type="dxa"/>
              <w:left w:w="90" w:type="dxa"/>
              <w:bottom w:w="60" w:type="dxa"/>
              <w:right w:w="90" w:type="dxa"/>
            </w:tcMar>
            <w:vAlign w:val="center"/>
          </w:tcPr>
          <w:p w14:paraId="4B32865A" w14:textId="77777777" w:rsidR="00EA1982" w:rsidRDefault="00000000" w:rsidP="00D55090">
            <w:pPr>
              <w:spacing w:line="240" w:lineRule="auto"/>
              <w:jc w:val="both"/>
            </w:pPr>
            <w:r>
              <w:rPr>
                <w:sz w:val="18"/>
                <w:szCs w:val="18"/>
              </w:rPr>
              <w:t>Alfonso</w:t>
            </w:r>
          </w:p>
        </w:tc>
      </w:tr>
      <w:tr w:rsidR="00EA1982" w14:paraId="2E862885" w14:textId="77777777">
        <w:tc>
          <w:tcPr>
            <w:tcW w:w="1162" w:type="dxa"/>
            <w:tcMar>
              <w:top w:w="60" w:type="dxa"/>
              <w:left w:w="90" w:type="dxa"/>
              <w:bottom w:w="60" w:type="dxa"/>
              <w:right w:w="90" w:type="dxa"/>
            </w:tcMar>
            <w:vAlign w:val="center"/>
          </w:tcPr>
          <w:p w14:paraId="2DE4AF62" w14:textId="77777777" w:rsidR="00EA1982" w:rsidRDefault="00000000" w:rsidP="00D55090">
            <w:pPr>
              <w:spacing w:line="240" w:lineRule="auto"/>
              <w:jc w:val="both"/>
            </w:pPr>
            <w:r>
              <w:rPr>
                <w:sz w:val="18"/>
                <w:szCs w:val="18"/>
              </w:rPr>
              <w:t>21</w:t>
            </w:r>
          </w:p>
        </w:tc>
        <w:tc>
          <w:tcPr>
            <w:tcW w:w="4731" w:type="dxa"/>
            <w:tcMar>
              <w:top w:w="60" w:type="dxa"/>
              <w:left w:w="90" w:type="dxa"/>
              <w:bottom w:w="60" w:type="dxa"/>
              <w:right w:w="90" w:type="dxa"/>
            </w:tcMar>
            <w:vAlign w:val="center"/>
          </w:tcPr>
          <w:p w14:paraId="39290D28" w14:textId="77777777" w:rsidR="00EA1982" w:rsidRDefault="00000000" w:rsidP="00D55090">
            <w:pPr>
              <w:spacing w:line="240" w:lineRule="auto"/>
              <w:jc w:val="both"/>
            </w:pPr>
            <w:r>
              <w:rPr>
                <w:strike/>
                <w:sz w:val="18"/>
                <w:szCs w:val="18"/>
              </w:rPr>
              <w:t xml:space="preserve">Definir qué ocurre si llega un equipo sin orden de venta previa: ¿se rechaza o se abre en estado provisional?</w:t>
            </w:r>
            <w:r>
              <w:rPr>
                <w:sz w:val="18"/>
                <w:szCs w:val="18"/>
              </w:rPr>
              <w:t xml:space="preserve"> RESUELTO el 10/09/2026 (R08.2) — «OV obligatoria para trabajar, no para recibir»: opcional al crear el ticket, obligatoria en Habilitar Servicio; el estado provisional es Remisión creada, con alarma a los 3 días. Ver M1.2.</w:t>
            </w:r>
          </w:p>
        </w:tc>
        <w:tc>
          <w:tcPr>
            <w:tcW w:w="1395" w:type="dxa"/>
            <w:tcMar>
              <w:top w:w="60" w:type="dxa"/>
              <w:left w:w="90" w:type="dxa"/>
              <w:bottom w:w="60" w:type="dxa"/>
              <w:right w:w="90" w:type="dxa"/>
            </w:tcMar>
            <w:vAlign w:val="center"/>
          </w:tcPr>
          <w:p w14:paraId="76EA871A" w14:textId="77777777" w:rsidR="00EA1982" w:rsidRDefault="00000000" w:rsidP="00D55090">
            <w:pPr>
              <w:spacing w:line="240" w:lineRule="auto"/>
              <w:jc w:val="both"/>
            </w:pPr>
            <w:r>
              <w:rPr>
                <w:sz w:val="18"/>
                <w:szCs w:val="18"/>
              </w:rPr>
              <w:t>M1</w:t>
            </w:r>
          </w:p>
        </w:tc>
        <w:tc>
          <w:tcPr>
            <w:tcW w:w="2792" w:type="dxa"/>
            <w:tcMar>
              <w:top w:w="60" w:type="dxa"/>
              <w:left w:w="90" w:type="dxa"/>
              <w:bottom w:w="60" w:type="dxa"/>
              <w:right w:w="90" w:type="dxa"/>
            </w:tcMar>
            <w:vAlign w:val="center"/>
          </w:tcPr>
          <w:p w14:paraId="1E4DECE7" w14:textId="77777777" w:rsidR="00EA1982" w:rsidRDefault="00000000" w:rsidP="00D55090">
            <w:pPr>
              <w:spacing w:line="240" w:lineRule="auto"/>
              <w:jc w:val="both"/>
            </w:pPr>
            <w:r>
              <w:rPr>
                <w:sz w:val="18"/>
                <w:szCs w:val="18"/>
              </w:rPr>
              <w:t>Alfonso / Gustavo</w:t>
            </w:r>
          </w:p>
        </w:tc>
      </w:tr>
      <w:tr w:rsidR="00EA1982" w14:paraId="6FD38D87" w14:textId="77777777">
        <w:tc>
          <w:tcPr>
            <w:tcW w:w="1162" w:type="dxa"/>
            <w:tcMar>
              <w:top w:w="60" w:type="dxa"/>
              <w:left w:w="90" w:type="dxa"/>
              <w:bottom w:w="60" w:type="dxa"/>
              <w:right w:w="90" w:type="dxa"/>
            </w:tcMar>
            <w:vAlign w:val="center"/>
          </w:tcPr>
          <w:p w14:paraId="6BCD3E8C" w14:textId="77777777" w:rsidR="00EA1982" w:rsidRDefault="00000000" w:rsidP="00D55090">
            <w:pPr>
              <w:spacing w:line="240" w:lineRule="auto"/>
              <w:jc w:val="both"/>
            </w:pPr>
            <w:r>
              <w:rPr>
                <w:sz w:val="18"/>
                <w:szCs w:val="18"/>
              </w:rPr>
              <w:t>23</w:t>
            </w:r>
          </w:p>
        </w:tc>
        <w:tc>
          <w:tcPr>
            <w:tcW w:w="4731" w:type="dxa"/>
            <w:tcMar>
              <w:top w:w="60" w:type="dxa"/>
              <w:left w:w="90" w:type="dxa"/>
              <w:bottom w:w="60" w:type="dxa"/>
              <w:right w:w="90" w:type="dxa"/>
            </w:tcMar>
            <w:vAlign w:val="center"/>
          </w:tcPr>
          <w:p w14:paraId="3BE55E98" w14:textId="77777777" w:rsidR="00EA1982" w:rsidRDefault="00000000" w:rsidP="00D55090">
            <w:pPr>
              <w:spacing w:line="240" w:lineRule="auto"/>
              <w:jc w:val="both"/>
            </w:pPr>
            <w:r>
              <w:rPr>
                <w:sz w:val="18"/>
                <w:szCs w:val="18"/>
              </w:rPr>
              <w:t>Confirmar la lectura del paso ① → ①' del esquema de ejes de valor (interpretado como «flujo actual → flujo rediseñado con pasos eliminados»).</w:t>
            </w:r>
          </w:p>
        </w:tc>
        <w:tc>
          <w:tcPr>
            <w:tcW w:w="1395" w:type="dxa"/>
            <w:tcMar>
              <w:top w:w="60" w:type="dxa"/>
              <w:left w:w="90" w:type="dxa"/>
              <w:bottom w:w="60" w:type="dxa"/>
              <w:right w:w="90" w:type="dxa"/>
            </w:tcMar>
            <w:vAlign w:val="center"/>
          </w:tcPr>
          <w:p w14:paraId="696AD00C" w14:textId="77777777" w:rsidR="00EA1982" w:rsidRDefault="00000000" w:rsidP="00D55090">
            <w:pPr>
              <w:spacing w:line="240" w:lineRule="auto"/>
              <w:jc w:val="both"/>
            </w:pPr>
            <w:r>
              <w:rPr>
                <w:sz w:val="18"/>
                <w:szCs w:val="18"/>
              </w:rPr>
              <w:t>§1.4.2</w:t>
            </w:r>
          </w:p>
        </w:tc>
        <w:tc>
          <w:tcPr>
            <w:tcW w:w="2792" w:type="dxa"/>
            <w:tcMar>
              <w:top w:w="60" w:type="dxa"/>
              <w:left w:w="90" w:type="dxa"/>
              <w:bottom w:w="60" w:type="dxa"/>
              <w:right w:w="90" w:type="dxa"/>
            </w:tcMar>
            <w:vAlign w:val="center"/>
          </w:tcPr>
          <w:p w14:paraId="41BC4C9A" w14:textId="77777777" w:rsidR="00EA1982" w:rsidRDefault="00000000" w:rsidP="00D55090">
            <w:pPr>
              <w:spacing w:line="240" w:lineRule="auto"/>
              <w:jc w:val="both"/>
            </w:pPr>
            <w:r>
              <w:rPr>
                <w:sz w:val="18"/>
                <w:szCs w:val="18"/>
              </w:rPr>
              <w:t>Alfonso</w:t>
            </w:r>
          </w:p>
        </w:tc>
      </w:tr>
      <w:tr w:rsidR="00EA1982" w14:paraId="10F93169" w14:textId="77777777">
        <w:tc>
          <w:tcPr>
            <w:tcW w:w="1162" w:type="dxa"/>
            <w:tcMar>
              <w:top w:w="60" w:type="dxa"/>
              <w:left w:w="90" w:type="dxa"/>
              <w:bottom w:w="60" w:type="dxa"/>
              <w:right w:w="90" w:type="dxa"/>
            </w:tcMar>
            <w:vAlign w:val="center"/>
          </w:tcPr>
          <w:p w14:paraId="21E96F3A" w14:textId="77777777" w:rsidR="00EA1982" w:rsidRDefault="00000000" w:rsidP="00D55090">
            <w:pPr>
              <w:spacing w:line="240" w:lineRule="auto"/>
              <w:jc w:val="both"/>
            </w:pPr>
            <w:r>
              <w:rPr>
                <w:sz w:val="18"/>
                <w:szCs w:val="18"/>
              </w:rPr>
              <w:t>24</w:t>
            </w:r>
          </w:p>
        </w:tc>
        <w:tc>
          <w:tcPr>
            <w:tcW w:w="4731" w:type="dxa"/>
            <w:tcMar>
              <w:top w:w="60" w:type="dxa"/>
              <w:left w:w="90" w:type="dxa"/>
              <w:bottom w:w="60" w:type="dxa"/>
              <w:right w:w="90" w:type="dxa"/>
            </w:tcMar>
            <w:vAlign w:val="center"/>
          </w:tcPr>
          <w:p w14:paraId="135CCF3A" w14:textId="77777777" w:rsidR="00EA1982" w:rsidRDefault="00000000" w:rsidP="00D55090">
            <w:pPr>
              <w:spacing w:line="240" w:lineRule="auto"/>
              <w:jc w:val="both"/>
            </w:pPr>
            <w:r>
              <w:rPr>
                <w:sz w:val="18"/>
                <w:szCs w:val="18"/>
              </w:rPr>
              <w:t>Fijar el factor de holgura de la capacidad publicada al cliente: qué porcentaje de la capacidad calculada no se ofrece en la agenda pública.</w:t>
            </w:r>
          </w:p>
        </w:tc>
        <w:tc>
          <w:tcPr>
            <w:tcW w:w="1395" w:type="dxa"/>
            <w:tcMar>
              <w:top w:w="60" w:type="dxa"/>
              <w:left w:w="90" w:type="dxa"/>
              <w:bottom w:w="60" w:type="dxa"/>
              <w:right w:w="90" w:type="dxa"/>
            </w:tcMar>
            <w:vAlign w:val="center"/>
          </w:tcPr>
          <w:p w14:paraId="6A869EA9" w14:textId="77777777" w:rsidR="00EA1982" w:rsidRDefault="00000000" w:rsidP="00D55090">
            <w:pPr>
              <w:spacing w:line="240" w:lineRule="auto"/>
              <w:jc w:val="both"/>
            </w:pPr>
            <w:r>
              <w:rPr>
                <w:sz w:val="18"/>
                <w:szCs w:val="18"/>
              </w:rPr>
              <w:t>M6.4</w:t>
            </w:r>
          </w:p>
        </w:tc>
        <w:tc>
          <w:tcPr>
            <w:tcW w:w="2792" w:type="dxa"/>
            <w:tcMar>
              <w:top w:w="60" w:type="dxa"/>
              <w:left w:w="90" w:type="dxa"/>
              <w:bottom w:w="60" w:type="dxa"/>
              <w:right w:w="90" w:type="dxa"/>
            </w:tcMar>
            <w:vAlign w:val="center"/>
          </w:tcPr>
          <w:p w14:paraId="4981BB3F" w14:textId="77777777" w:rsidR="00EA1982" w:rsidRDefault="00000000" w:rsidP="00D55090">
            <w:pPr>
              <w:spacing w:line="240" w:lineRule="auto"/>
              <w:jc w:val="both"/>
            </w:pPr>
            <w:r>
              <w:rPr>
                <w:sz w:val="18"/>
                <w:szCs w:val="18"/>
              </w:rPr>
              <w:t>Alfonso / Gustavo</w:t>
            </w:r>
          </w:p>
        </w:tc>
      </w:tr>
      <w:tr w:rsidR="00EA1982" w14:paraId="2C8FFB96" w14:textId="77777777">
        <w:tc>
          <w:tcPr>
            <w:tcW w:w="1162" w:type="dxa"/>
            <w:tcMar>
              <w:top w:w="60" w:type="dxa"/>
              <w:left w:w="90" w:type="dxa"/>
              <w:bottom w:w="60" w:type="dxa"/>
              <w:right w:w="90" w:type="dxa"/>
            </w:tcMar>
            <w:vAlign w:val="center"/>
          </w:tcPr>
          <w:p w14:paraId="42E95499" w14:textId="77777777" w:rsidR="00EA1982" w:rsidRDefault="00000000" w:rsidP="00D55090">
            <w:pPr>
              <w:spacing w:line="240" w:lineRule="auto"/>
              <w:jc w:val="both"/>
            </w:pPr>
            <w:r>
              <w:rPr>
                <w:sz w:val="18"/>
                <w:szCs w:val="18"/>
              </w:rPr>
              <w:t>25</w:t>
            </w:r>
          </w:p>
        </w:tc>
        <w:tc>
          <w:tcPr>
            <w:tcW w:w="4731" w:type="dxa"/>
            <w:tcMar>
              <w:top w:w="60" w:type="dxa"/>
              <w:left w:w="90" w:type="dxa"/>
              <w:bottom w:w="60" w:type="dxa"/>
              <w:right w:w="90" w:type="dxa"/>
            </w:tcMar>
            <w:vAlign w:val="center"/>
          </w:tcPr>
          <w:p w14:paraId="0C5F480E" w14:textId="77777777" w:rsidR="00EA1982" w:rsidRDefault="00000000" w:rsidP="00D55090">
            <w:pPr>
              <w:spacing w:line="240" w:lineRule="auto"/>
              <w:jc w:val="both"/>
            </w:pPr>
            <w:r>
              <w:rPr>
                <w:sz w:val="18"/>
                <w:szCs w:val="18"/>
              </w:rPr>
              <w:t>Definir el escaparate público mínimo de la KB Externa: qué contenido es accesible sin contrato y qué queda detrás.</w:t>
            </w:r>
          </w:p>
        </w:tc>
        <w:tc>
          <w:tcPr>
            <w:tcW w:w="1395" w:type="dxa"/>
            <w:tcMar>
              <w:top w:w="60" w:type="dxa"/>
              <w:left w:w="90" w:type="dxa"/>
              <w:bottom w:w="60" w:type="dxa"/>
              <w:right w:w="90" w:type="dxa"/>
            </w:tcMar>
            <w:vAlign w:val="center"/>
          </w:tcPr>
          <w:p w14:paraId="3E5BE5BA" w14:textId="77777777" w:rsidR="00EA1982" w:rsidRDefault="00000000" w:rsidP="00D55090">
            <w:pPr>
              <w:spacing w:line="240" w:lineRule="auto"/>
              <w:jc w:val="both"/>
            </w:pPr>
            <w:r>
              <w:rPr>
                <w:sz w:val="18"/>
                <w:szCs w:val="18"/>
              </w:rPr>
              <w:t>M8.4 / M12</w:t>
            </w:r>
          </w:p>
        </w:tc>
        <w:tc>
          <w:tcPr>
            <w:tcW w:w="2792" w:type="dxa"/>
            <w:tcMar>
              <w:top w:w="60" w:type="dxa"/>
              <w:left w:w="90" w:type="dxa"/>
              <w:bottom w:w="60" w:type="dxa"/>
              <w:right w:w="90" w:type="dxa"/>
            </w:tcMar>
            <w:vAlign w:val="center"/>
          </w:tcPr>
          <w:p w14:paraId="6688E397" w14:textId="77777777" w:rsidR="00EA1982" w:rsidRDefault="00000000" w:rsidP="00D55090">
            <w:pPr>
              <w:spacing w:line="240" w:lineRule="auto"/>
              <w:jc w:val="both"/>
            </w:pPr>
            <w:r>
              <w:rPr>
                <w:sz w:val="18"/>
                <w:szCs w:val="18"/>
              </w:rPr>
              <w:t>Alfonso / Comercial</w:t>
            </w:r>
          </w:p>
        </w:tc>
      </w:tr>
      <w:tr w:rsidR="00EA1982" w14:paraId="21D3EE85" w14:textId="77777777">
        <w:tc>
          <w:tcPr>
            <w:tcW w:w="1162" w:type="dxa"/>
            <w:tcMar>
              <w:top w:w="60" w:type="dxa"/>
              <w:left w:w="90" w:type="dxa"/>
              <w:bottom w:w="60" w:type="dxa"/>
              <w:right w:w="90" w:type="dxa"/>
            </w:tcMar>
            <w:vAlign w:val="center"/>
          </w:tcPr>
          <w:p w14:paraId="2AB37A44" w14:textId="77777777" w:rsidR="00EA1982" w:rsidRDefault="00000000" w:rsidP="00D55090">
            <w:pPr>
              <w:spacing w:line="240" w:lineRule="auto"/>
              <w:jc w:val="both"/>
            </w:pPr>
            <w:r>
              <w:rPr>
                <w:sz w:val="18"/>
                <w:szCs w:val="18"/>
              </w:rPr>
              <w:t>26</w:t>
            </w:r>
          </w:p>
        </w:tc>
        <w:tc>
          <w:tcPr>
            <w:tcW w:w="4731" w:type="dxa"/>
            <w:tcMar>
              <w:top w:w="60" w:type="dxa"/>
              <w:left w:w="90" w:type="dxa"/>
              <w:bottom w:w="60" w:type="dxa"/>
              <w:right w:w="90" w:type="dxa"/>
            </w:tcMar>
            <w:vAlign w:val="center"/>
          </w:tcPr>
          <w:p w14:paraId="42665533" w14:textId="77777777" w:rsidR="00EA1982" w:rsidRDefault="00000000" w:rsidP="00D55090">
            <w:pPr>
              <w:spacing w:line="240" w:lineRule="auto"/>
              <w:jc w:val="both"/>
            </w:pPr>
            <w:r>
              <w:rPr>
                <w:sz w:val="18"/>
                <w:szCs w:val="18"/>
              </w:rPr>
              <w:t>Definir la responsabilidad y el efecto sobre la garantía cuando el cliente ejecuta un procedimiento de mantenimiento básico publicado por Ambientalia.</w:t>
            </w:r>
          </w:p>
        </w:tc>
        <w:tc>
          <w:tcPr>
            <w:tcW w:w="1395" w:type="dxa"/>
            <w:tcMar>
              <w:top w:w="60" w:type="dxa"/>
              <w:left w:w="90" w:type="dxa"/>
              <w:bottom w:w="60" w:type="dxa"/>
              <w:right w:w="90" w:type="dxa"/>
            </w:tcMar>
            <w:vAlign w:val="center"/>
          </w:tcPr>
          <w:p w14:paraId="6ADF5ED7" w14:textId="77777777" w:rsidR="00EA1982" w:rsidRDefault="00000000" w:rsidP="00D55090">
            <w:pPr>
              <w:spacing w:line="240" w:lineRule="auto"/>
              <w:jc w:val="both"/>
            </w:pPr>
            <w:r>
              <w:rPr>
                <w:sz w:val="18"/>
                <w:szCs w:val="18"/>
              </w:rPr>
              <w:t>M9.3</w:t>
            </w:r>
          </w:p>
        </w:tc>
        <w:tc>
          <w:tcPr>
            <w:tcW w:w="2792" w:type="dxa"/>
            <w:tcMar>
              <w:top w:w="60" w:type="dxa"/>
              <w:left w:w="90" w:type="dxa"/>
              <w:bottom w:w="60" w:type="dxa"/>
              <w:right w:w="90" w:type="dxa"/>
            </w:tcMar>
            <w:vAlign w:val="center"/>
          </w:tcPr>
          <w:p w14:paraId="16464BBA" w14:textId="77777777" w:rsidR="00EA1982" w:rsidRDefault="00000000" w:rsidP="00D55090">
            <w:pPr>
              <w:spacing w:line="240" w:lineRule="auto"/>
              <w:jc w:val="both"/>
            </w:pPr>
            <w:r>
              <w:rPr>
                <w:sz w:val="18"/>
                <w:szCs w:val="18"/>
              </w:rPr>
              <w:t>Dirección Técnica / Comercial</w:t>
            </w:r>
          </w:p>
        </w:tc>
      </w:tr>
      <w:tr w:rsidR="00EA1982" w14:paraId="04A98A91" w14:textId="77777777">
        <w:tc>
          <w:tcPr>
            <w:tcW w:w="1162" w:type="dxa"/>
            <w:tcMar>
              <w:top w:w="60" w:type="dxa"/>
              <w:left w:w="90" w:type="dxa"/>
              <w:bottom w:w="60" w:type="dxa"/>
              <w:right w:w="90" w:type="dxa"/>
            </w:tcMar>
            <w:vAlign w:val="center"/>
          </w:tcPr>
          <w:p w14:paraId="5A7236E3" w14:textId="77777777" w:rsidR="00EA1982" w:rsidRDefault="00000000" w:rsidP="00D55090">
            <w:pPr>
              <w:spacing w:line="240" w:lineRule="auto"/>
              <w:jc w:val="both"/>
            </w:pPr>
            <w:r>
              <w:rPr>
                <w:strike/>
                <w:sz w:val="18"/>
                <w:szCs w:val="18"/>
              </w:rPr>
              <w:lastRenderedPageBreak/>
              <w:t>27</w:t>
            </w:r>
          </w:p>
        </w:tc>
        <w:tc>
          <w:tcPr>
            <w:tcW w:w="4731" w:type="dxa"/>
            <w:tcMar>
              <w:top w:w="60" w:type="dxa"/>
              <w:left w:w="90" w:type="dxa"/>
              <w:bottom w:w="60" w:type="dxa"/>
              <w:right w:w="90" w:type="dxa"/>
            </w:tcMar>
            <w:vAlign w:val="center"/>
          </w:tcPr>
          <w:p w14:paraId="6AB082BF" w14:textId="77777777" w:rsidR="00EA1982" w:rsidRDefault="00000000" w:rsidP="00D55090">
            <w:pPr>
              <w:spacing w:line="240" w:lineRule="auto"/>
              <w:jc w:val="both"/>
            </w:pPr>
            <w:r>
              <w:rPr>
                <w:strike/>
                <w:sz w:val="18"/>
                <w:szCs w:val="18"/>
              </w:rPr>
              <w:t xml:space="preserve">Confirmar el almacén vectorial de la capa RAG: pgvector sobre el PostgreSQL propio, verificando que la memoria disponible lo soporta tras la decisión de eliminar Qdrant.</w:t>
            </w:r>
            <w:r>
              <w:rPr>
                <w:sz w:val="18"/>
                <w:szCs w:val="18"/>
              </w:rPr>
              <w:t xml:space="preserve"> SUSTITUIDO en la R08 por el punto 51: antes de elegir el almacén hay que elegir la vía.</w:t>
            </w:r>
          </w:p>
        </w:tc>
        <w:tc>
          <w:tcPr>
            <w:tcW w:w="1395" w:type="dxa"/>
            <w:tcMar>
              <w:top w:w="60" w:type="dxa"/>
              <w:left w:w="90" w:type="dxa"/>
              <w:bottom w:w="60" w:type="dxa"/>
              <w:right w:w="90" w:type="dxa"/>
            </w:tcMar>
            <w:vAlign w:val="center"/>
          </w:tcPr>
          <w:p w14:paraId="1094C2E4" w14:textId="77777777" w:rsidR="00EA1982" w:rsidRDefault="00000000" w:rsidP="00D55090">
            <w:pPr>
              <w:spacing w:line="240" w:lineRule="auto"/>
              <w:jc w:val="both"/>
            </w:pPr>
            <w:r>
              <w:rPr>
                <w:sz w:val="18"/>
                <w:szCs w:val="18"/>
              </w:rPr>
              <w:t>M11.5 / M12.3</w:t>
            </w:r>
          </w:p>
        </w:tc>
        <w:tc>
          <w:tcPr>
            <w:tcW w:w="2792" w:type="dxa"/>
            <w:tcMar>
              <w:top w:w="60" w:type="dxa"/>
              <w:left w:w="90" w:type="dxa"/>
              <w:bottom w:w="60" w:type="dxa"/>
              <w:right w:w="90" w:type="dxa"/>
            </w:tcMar>
            <w:vAlign w:val="center"/>
          </w:tcPr>
          <w:p w14:paraId="36054EB7" w14:textId="77777777" w:rsidR="00EA1982" w:rsidRDefault="00000000" w:rsidP="00D55090">
            <w:pPr>
              <w:spacing w:line="240" w:lineRule="auto"/>
              <w:jc w:val="both"/>
            </w:pPr>
            <w:r>
              <w:rPr>
                <w:sz w:val="18"/>
                <w:szCs w:val="18"/>
              </w:rPr>
              <w:t>Alfonso / desarrollo</w:t>
            </w:r>
          </w:p>
        </w:tc>
      </w:tr>
      <w:tr w:rsidR="00EA1982" w14:paraId="483DF418" w14:textId="77777777">
        <w:tc>
          <w:tcPr>
            <w:tcW w:w="1162" w:type="dxa"/>
            <w:tcMar>
              <w:top w:w="60" w:type="dxa"/>
              <w:left w:w="90" w:type="dxa"/>
              <w:bottom w:w="60" w:type="dxa"/>
              <w:right w:w="90" w:type="dxa"/>
            </w:tcMar>
            <w:vAlign w:val="center"/>
          </w:tcPr>
          <w:p w14:paraId="7735861C" w14:textId="77777777" w:rsidR="00EA1982" w:rsidRDefault="00000000" w:rsidP="00D55090">
            <w:pPr>
              <w:spacing w:line="240" w:lineRule="auto"/>
              <w:jc w:val="both"/>
            </w:pPr>
            <w:r>
              <w:rPr>
                <w:sz w:val="18"/>
                <w:szCs w:val="18"/>
              </w:rPr>
              <w:t>28</w:t>
            </w:r>
          </w:p>
        </w:tc>
        <w:tc>
          <w:tcPr>
            <w:tcW w:w="4731" w:type="dxa"/>
            <w:tcMar>
              <w:top w:w="60" w:type="dxa"/>
              <w:left w:w="90" w:type="dxa"/>
              <w:bottom w:w="60" w:type="dxa"/>
              <w:right w:w="90" w:type="dxa"/>
            </w:tcMar>
            <w:vAlign w:val="center"/>
          </w:tcPr>
          <w:p w14:paraId="5B66CB2B" w14:textId="77777777" w:rsidR="00EA1982" w:rsidRDefault="00000000" w:rsidP="00D55090">
            <w:pPr>
              <w:spacing w:line="240" w:lineRule="auto"/>
              <w:jc w:val="both"/>
            </w:pPr>
            <w:r>
              <w:rPr>
                <w:sz w:val="18"/>
                <w:szCs w:val="18"/>
              </w:rPr>
              <w:t>Fijar el alcance exacto de la hoja de vida reducida visible en el nivel básico del portal, campo a campo.</w:t>
            </w:r>
          </w:p>
        </w:tc>
        <w:tc>
          <w:tcPr>
            <w:tcW w:w="1395" w:type="dxa"/>
            <w:tcMar>
              <w:top w:w="60" w:type="dxa"/>
              <w:left w:w="90" w:type="dxa"/>
              <w:bottom w:w="60" w:type="dxa"/>
              <w:right w:w="90" w:type="dxa"/>
            </w:tcMar>
            <w:vAlign w:val="center"/>
          </w:tcPr>
          <w:p w14:paraId="118D1926" w14:textId="77777777" w:rsidR="00EA1982" w:rsidRDefault="00000000" w:rsidP="00D55090">
            <w:pPr>
              <w:spacing w:line="240" w:lineRule="auto"/>
              <w:jc w:val="both"/>
            </w:pPr>
            <w:r>
              <w:rPr>
                <w:sz w:val="18"/>
                <w:szCs w:val="18"/>
              </w:rPr>
              <w:t>M8.3</w:t>
            </w:r>
          </w:p>
        </w:tc>
        <w:tc>
          <w:tcPr>
            <w:tcW w:w="2792" w:type="dxa"/>
            <w:tcMar>
              <w:top w:w="60" w:type="dxa"/>
              <w:left w:w="90" w:type="dxa"/>
              <w:bottom w:w="60" w:type="dxa"/>
              <w:right w:w="90" w:type="dxa"/>
            </w:tcMar>
            <w:vAlign w:val="center"/>
          </w:tcPr>
          <w:p w14:paraId="6D0A8930" w14:textId="77777777" w:rsidR="00EA1982" w:rsidRDefault="00000000" w:rsidP="00D55090">
            <w:pPr>
              <w:spacing w:line="240" w:lineRule="auto"/>
              <w:jc w:val="both"/>
            </w:pPr>
            <w:r>
              <w:rPr>
                <w:sz w:val="18"/>
                <w:szCs w:val="18"/>
              </w:rPr>
              <w:t>Alfonso / Gustavo</w:t>
            </w:r>
          </w:p>
        </w:tc>
      </w:tr>
      <w:tr w:rsidR="00EA1982" w14:paraId="705DAF61" w14:textId="77777777">
        <w:tc>
          <w:tcPr>
            <w:tcW w:w="1162" w:type="dxa"/>
            <w:tcMar>
              <w:top w:w="60" w:type="dxa"/>
              <w:left w:w="90" w:type="dxa"/>
              <w:bottom w:w="60" w:type="dxa"/>
              <w:right w:w="90" w:type="dxa"/>
            </w:tcMar>
            <w:vAlign w:val="center"/>
          </w:tcPr>
          <w:p w14:paraId="0BCA07BA" w14:textId="77777777" w:rsidR="00EA1982" w:rsidRDefault="00000000" w:rsidP="00D55090">
            <w:pPr>
              <w:spacing w:line="240" w:lineRule="auto"/>
              <w:jc w:val="both"/>
            </w:pPr>
            <w:r>
              <w:rPr>
                <w:sz w:val="18"/>
                <w:szCs w:val="18"/>
              </w:rPr>
              <w:t>29</w:t>
            </w:r>
          </w:p>
        </w:tc>
        <w:tc>
          <w:tcPr>
            <w:tcW w:w="4731" w:type="dxa"/>
            <w:tcMar>
              <w:top w:w="60" w:type="dxa"/>
              <w:left w:w="90" w:type="dxa"/>
              <w:bottom w:w="60" w:type="dxa"/>
              <w:right w:w="90" w:type="dxa"/>
            </w:tcMar>
            <w:vAlign w:val="center"/>
          </w:tcPr>
          <w:p w14:paraId="6097173A" w14:textId="77777777" w:rsidR="00EA1982" w:rsidRDefault="00000000" w:rsidP="00D55090">
            <w:pPr>
              <w:spacing w:line="240" w:lineRule="auto"/>
              <w:jc w:val="both"/>
            </w:pPr>
            <w:r>
              <w:rPr>
                <w:sz w:val="18"/>
                <w:szCs w:val="18"/>
              </w:rPr>
              <w:t>Cerrar los guardarraíles del agente y el protocolo de derivación a Comercial: qué se responde, qué se deriva y con qué mensaje.</w:t>
            </w:r>
          </w:p>
        </w:tc>
        <w:tc>
          <w:tcPr>
            <w:tcW w:w="1395" w:type="dxa"/>
            <w:tcMar>
              <w:top w:w="60" w:type="dxa"/>
              <w:left w:w="90" w:type="dxa"/>
              <w:bottom w:w="60" w:type="dxa"/>
              <w:right w:w="90" w:type="dxa"/>
            </w:tcMar>
            <w:vAlign w:val="center"/>
          </w:tcPr>
          <w:p w14:paraId="1F62EFCD" w14:textId="77777777" w:rsidR="00EA1982" w:rsidRDefault="00000000" w:rsidP="00D55090">
            <w:pPr>
              <w:spacing w:line="240" w:lineRule="auto"/>
              <w:jc w:val="both"/>
            </w:pPr>
            <w:r>
              <w:rPr>
                <w:sz w:val="18"/>
                <w:szCs w:val="18"/>
              </w:rPr>
              <w:t>M12.5</w:t>
            </w:r>
          </w:p>
        </w:tc>
        <w:tc>
          <w:tcPr>
            <w:tcW w:w="2792" w:type="dxa"/>
            <w:tcMar>
              <w:top w:w="60" w:type="dxa"/>
              <w:left w:w="90" w:type="dxa"/>
              <w:bottom w:w="60" w:type="dxa"/>
              <w:right w:w="90" w:type="dxa"/>
            </w:tcMar>
            <w:vAlign w:val="center"/>
          </w:tcPr>
          <w:p w14:paraId="31965C3F" w14:textId="77777777" w:rsidR="00EA1982" w:rsidRDefault="00000000" w:rsidP="00D55090">
            <w:pPr>
              <w:spacing w:line="240" w:lineRule="auto"/>
              <w:jc w:val="both"/>
            </w:pPr>
            <w:r>
              <w:rPr>
                <w:sz w:val="18"/>
                <w:szCs w:val="18"/>
              </w:rPr>
              <w:t>Alfonso / Gustavo</w:t>
            </w:r>
          </w:p>
        </w:tc>
      </w:tr>
      <w:tr w:rsidR="00EA1982" w14:paraId="6B9ADA1C" w14:textId="77777777">
        <w:tc>
          <w:tcPr>
            <w:tcW w:w="1162" w:type="dxa"/>
            <w:tcMar>
              <w:top w:w="60" w:type="dxa"/>
              <w:left w:w="90" w:type="dxa"/>
              <w:bottom w:w="60" w:type="dxa"/>
              <w:right w:w="90" w:type="dxa"/>
            </w:tcMar>
            <w:vAlign w:val="center"/>
          </w:tcPr>
          <w:p w14:paraId="551E1BEA" w14:textId="77777777" w:rsidR="00EA1982" w:rsidRDefault="00000000" w:rsidP="00D55090">
            <w:pPr>
              <w:spacing w:line="240" w:lineRule="auto"/>
              <w:jc w:val="both"/>
            </w:pPr>
            <w:r>
              <w:rPr>
                <w:sz w:val="18"/>
                <w:szCs w:val="18"/>
              </w:rPr>
              <w:t>30</w:t>
            </w:r>
          </w:p>
        </w:tc>
        <w:tc>
          <w:tcPr>
            <w:tcW w:w="4731" w:type="dxa"/>
            <w:tcMar>
              <w:top w:w="60" w:type="dxa"/>
              <w:left w:w="90" w:type="dxa"/>
              <w:bottom w:w="60" w:type="dxa"/>
              <w:right w:w="90" w:type="dxa"/>
            </w:tcMar>
            <w:vAlign w:val="center"/>
          </w:tcPr>
          <w:p w14:paraId="7F21CDA0" w14:textId="77777777" w:rsidR="00EA1982" w:rsidRDefault="00000000" w:rsidP="00D55090">
            <w:pPr>
              <w:spacing w:line="240" w:lineRule="auto"/>
              <w:jc w:val="both"/>
            </w:pPr>
            <w:r>
              <w:rPr>
                <w:sz w:val="18"/>
                <w:szCs w:val="18"/>
              </w:rPr>
              <w:t>Confirmar qué marcas cubre el derecho de redistribución de firmware y software, y cómo se acredita la condición de cliente registrado con contrato vigente.</w:t>
            </w:r>
          </w:p>
        </w:tc>
        <w:tc>
          <w:tcPr>
            <w:tcW w:w="1395" w:type="dxa"/>
            <w:tcMar>
              <w:top w:w="60" w:type="dxa"/>
              <w:left w:w="90" w:type="dxa"/>
              <w:bottom w:w="60" w:type="dxa"/>
              <w:right w:w="90" w:type="dxa"/>
            </w:tcMar>
            <w:vAlign w:val="center"/>
          </w:tcPr>
          <w:p w14:paraId="4EDA695C" w14:textId="77777777" w:rsidR="00EA1982" w:rsidRDefault="00000000" w:rsidP="00D55090">
            <w:pPr>
              <w:spacing w:line="240" w:lineRule="auto"/>
              <w:jc w:val="both"/>
            </w:pPr>
            <w:r>
              <w:rPr>
                <w:sz w:val="18"/>
                <w:szCs w:val="18"/>
              </w:rPr>
              <w:t>M12.7 / M8.5</w:t>
            </w:r>
          </w:p>
        </w:tc>
        <w:tc>
          <w:tcPr>
            <w:tcW w:w="2792" w:type="dxa"/>
            <w:tcMar>
              <w:top w:w="60" w:type="dxa"/>
              <w:left w:w="90" w:type="dxa"/>
              <w:bottom w:w="60" w:type="dxa"/>
              <w:right w:w="90" w:type="dxa"/>
            </w:tcMar>
            <w:vAlign w:val="center"/>
          </w:tcPr>
          <w:p w14:paraId="2C08E08A" w14:textId="77777777" w:rsidR="00EA1982" w:rsidRDefault="00000000" w:rsidP="00D55090">
            <w:pPr>
              <w:spacing w:line="240" w:lineRule="auto"/>
              <w:jc w:val="both"/>
            </w:pPr>
            <w:r>
              <w:rPr>
                <w:sz w:val="18"/>
                <w:szCs w:val="18"/>
              </w:rPr>
              <w:t>Alfonso / Comercial</w:t>
            </w:r>
          </w:p>
        </w:tc>
      </w:tr>
      <w:tr w:rsidR="00EA1982" w14:paraId="53C3891C" w14:textId="77777777">
        <w:tc>
          <w:tcPr>
            <w:tcW w:w="1162" w:type="dxa"/>
            <w:tcMar>
              <w:top w:w="60" w:type="dxa"/>
              <w:left w:w="90" w:type="dxa"/>
              <w:bottom w:w="60" w:type="dxa"/>
              <w:right w:w="90" w:type="dxa"/>
            </w:tcMar>
            <w:vAlign w:val="center"/>
          </w:tcPr>
          <w:p w14:paraId="2EAE450E" w14:textId="77777777" w:rsidR="00EA1982" w:rsidRDefault="00000000" w:rsidP="00D55090">
            <w:pPr>
              <w:spacing w:line="240" w:lineRule="auto"/>
              <w:jc w:val="both"/>
            </w:pPr>
            <w:r>
              <w:rPr>
                <w:sz w:val="18"/>
                <w:szCs w:val="18"/>
              </w:rPr>
              <w:t>31</w:t>
            </w:r>
          </w:p>
        </w:tc>
        <w:tc>
          <w:tcPr>
            <w:tcW w:w="4731" w:type="dxa"/>
            <w:tcMar>
              <w:top w:w="60" w:type="dxa"/>
              <w:left w:w="90" w:type="dxa"/>
              <w:bottom w:w="60" w:type="dxa"/>
              <w:right w:w="90" w:type="dxa"/>
            </w:tcMar>
            <w:vAlign w:val="center"/>
          </w:tcPr>
          <w:p w14:paraId="6E9BFEAD" w14:textId="77777777" w:rsidR="00EA1982" w:rsidRDefault="00000000" w:rsidP="00D55090">
            <w:pPr>
              <w:spacing w:line="240" w:lineRule="auto"/>
              <w:jc w:val="both"/>
            </w:pPr>
            <w:r>
              <w:rPr>
                <w:sz w:val="18"/>
                <w:szCs w:val="18"/>
              </w:rPr>
              <w:t>Definir la salida de emergencia de los cuatro estados de espera: ¿a Por Facturar cobrando el diagnóstico, o al Anulado del punto 32? ¿Con qué caducidad?</w:t>
            </w:r>
          </w:p>
        </w:tc>
        <w:tc>
          <w:tcPr>
            <w:tcW w:w="1395" w:type="dxa"/>
            <w:tcMar>
              <w:top w:w="60" w:type="dxa"/>
              <w:left w:w="90" w:type="dxa"/>
              <w:bottom w:w="60" w:type="dxa"/>
              <w:right w:w="90" w:type="dxa"/>
            </w:tcMar>
            <w:vAlign w:val="center"/>
          </w:tcPr>
          <w:p w14:paraId="718635D2" w14:textId="77777777" w:rsidR="00EA1982" w:rsidRDefault="00000000" w:rsidP="00D55090">
            <w:pPr>
              <w:spacing w:line="240" w:lineRule="auto"/>
              <w:jc w:val="both"/>
            </w:pPr>
            <w:r>
              <w:rPr>
                <w:sz w:val="18"/>
                <w:szCs w:val="18"/>
              </w:rPr>
              <w:t>M1.3.4 · C3</w:t>
            </w:r>
          </w:p>
        </w:tc>
        <w:tc>
          <w:tcPr>
            <w:tcW w:w="2792" w:type="dxa"/>
            <w:tcMar>
              <w:top w:w="60" w:type="dxa"/>
              <w:left w:w="90" w:type="dxa"/>
              <w:bottom w:w="60" w:type="dxa"/>
              <w:right w:w="90" w:type="dxa"/>
            </w:tcMar>
            <w:vAlign w:val="center"/>
          </w:tcPr>
          <w:p w14:paraId="44CBA69C" w14:textId="77777777" w:rsidR="00EA1982" w:rsidRDefault="00000000" w:rsidP="00D55090">
            <w:pPr>
              <w:spacing w:line="240" w:lineRule="auto"/>
              <w:jc w:val="both"/>
            </w:pPr>
            <w:r>
              <w:rPr>
                <w:sz w:val="18"/>
                <w:szCs w:val="18"/>
              </w:rPr>
              <w:t>Alfonso / Gustavo</w:t>
            </w:r>
          </w:p>
        </w:tc>
      </w:tr>
      <w:tr w:rsidR="00EA1982" w14:paraId="50DDA19C" w14:textId="77777777">
        <w:tc>
          <w:tcPr>
            <w:tcW w:w="1162" w:type="dxa"/>
            <w:tcMar>
              <w:top w:w="60" w:type="dxa"/>
              <w:left w:w="90" w:type="dxa"/>
              <w:bottom w:w="60" w:type="dxa"/>
              <w:right w:w="90" w:type="dxa"/>
            </w:tcMar>
            <w:vAlign w:val="center"/>
          </w:tcPr>
          <w:p w14:paraId="0F6FDA3B" w14:textId="77777777" w:rsidR="00EA1982" w:rsidRDefault="00000000" w:rsidP="00D55090">
            <w:pPr>
              <w:spacing w:line="240" w:lineRule="auto"/>
              <w:jc w:val="both"/>
            </w:pPr>
            <w:r>
              <w:rPr>
                <w:sz w:val="18"/>
                <w:szCs w:val="18"/>
              </w:rPr>
              <w:t>32</w:t>
            </w:r>
          </w:p>
        </w:tc>
        <w:tc>
          <w:tcPr>
            <w:tcW w:w="4731" w:type="dxa"/>
            <w:tcMar>
              <w:top w:w="60" w:type="dxa"/>
              <w:left w:w="90" w:type="dxa"/>
              <w:bottom w:w="60" w:type="dxa"/>
              <w:right w:w="90" w:type="dxa"/>
            </w:tcMar>
            <w:vAlign w:val="center"/>
          </w:tcPr>
          <w:p w14:paraId="5113C1DB" w14:textId="77777777" w:rsidR="00EA1982" w:rsidRDefault="00000000" w:rsidP="00D55090">
            <w:pPr>
              <w:spacing w:line="240" w:lineRule="auto"/>
              <w:jc w:val="both"/>
            </w:pPr>
            <w:r>
              <w:rPr>
                <w:sz w:val="18"/>
                <w:szCs w:val="18"/>
              </w:rPr>
              <w:t>Decidir la introducción del estado Anulado con motivo, y qué se hace con el histórico ya cerrado como Finalizado que en realidad fue abandonado.</w:t>
            </w:r>
          </w:p>
        </w:tc>
        <w:tc>
          <w:tcPr>
            <w:tcW w:w="1395" w:type="dxa"/>
            <w:tcMar>
              <w:top w:w="60" w:type="dxa"/>
              <w:left w:w="90" w:type="dxa"/>
              <w:bottom w:w="60" w:type="dxa"/>
              <w:right w:w="90" w:type="dxa"/>
            </w:tcMar>
            <w:vAlign w:val="center"/>
          </w:tcPr>
          <w:p w14:paraId="7E00BFC7" w14:textId="77777777" w:rsidR="00EA1982" w:rsidRDefault="00000000" w:rsidP="00D55090">
            <w:pPr>
              <w:spacing w:line="240" w:lineRule="auto"/>
              <w:jc w:val="both"/>
            </w:pPr>
            <w:r>
              <w:rPr>
                <w:sz w:val="18"/>
                <w:szCs w:val="18"/>
              </w:rPr>
              <w:t>M1.10 / M7 · C2</w:t>
            </w:r>
          </w:p>
        </w:tc>
        <w:tc>
          <w:tcPr>
            <w:tcW w:w="2792" w:type="dxa"/>
            <w:tcMar>
              <w:top w:w="60" w:type="dxa"/>
              <w:left w:w="90" w:type="dxa"/>
              <w:bottom w:w="60" w:type="dxa"/>
              <w:right w:w="90" w:type="dxa"/>
            </w:tcMar>
            <w:vAlign w:val="center"/>
          </w:tcPr>
          <w:p w14:paraId="7DCA3198" w14:textId="77777777" w:rsidR="00EA1982" w:rsidRDefault="00000000" w:rsidP="00D55090">
            <w:pPr>
              <w:spacing w:line="240" w:lineRule="auto"/>
              <w:jc w:val="both"/>
            </w:pPr>
            <w:r>
              <w:rPr>
                <w:sz w:val="18"/>
                <w:szCs w:val="18"/>
              </w:rPr>
              <w:t>Dirección</w:t>
            </w:r>
          </w:p>
        </w:tc>
      </w:tr>
      <w:tr w:rsidR="00EA1982" w14:paraId="0DD483E5" w14:textId="77777777">
        <w:tc>
          <w:tcPr>
            <w:tcW w:w="1162" w:type="dxa"/>
            <w:tcMar>
              <w:top w:w="60" w:type="dxa"/>
              <w:left w:w="90" w:type="dxa"/>
              <w:bottom w:w="60" w:type="dxa"/>
              <w:right w:w="90" w:type="dxa"/>
            </w:tcMar>
            <w:vAlign w:val="center"/>
          </w:tcPr>
          <w:p w14:paraId="618DAE38" w14:textId="77777777" w:rsidR="00EA1982" w:rsidRDefault="00000000" w:rsidP="00D55090">
            <w:pPr>
              <w:spacing w:line="240" w:lineRule="auto"/>
              <w:jc w:val="both"/>
            </w:pPr>
            <w:r>
              <w:rPr>
                <w:sz w:val="18"/>
                <w:szCs w:val="18"/>
              </w:rPr>
              <w:t>33</w:t>
            </w:r>
          </w:p>
        </w:tc>
        <w:tc>
          <w:tcPr>
            <w:tcW w:w="4731" w:type="dxa"/>
            <w:tcMar>
              <w:top w:w="60" w:type="dxa"/>
              <w:left w:w="90" w:type="dxa"/>
              <w:bottom w:w="60" w:type="dxa"/>
              <w:right w:w="90" w:type="dxa"/>
            </w:tcMar>
            <w:vAlign w:val="center"/>
          </w:tcPr>
          <w:p w14:paraId="13617E4D" w14:textId="77777777" w:rsidR="00EA1982" w:rsidRDefault="00000000" w:rsidP="00D55090">
            <w:pPr>
              <w:spacing w:line="240" w:lineRule="auto"/>
              <w:jc w:val="both"/>
            </w:pPr>
            <w:r>
              <w:rPr>
                <w:strike/>
                <w:sz w:val="18"/>
                <w:szCs w:val="18"/>
              </w:rPr>
              <w:t xml:space="preserve">Confirmar la corrección de debt.md M-2</w:t>
            </w:r>
            <w:r>
              <w:rPr>
                <w:sz w:val="18"/>
                <w:szCs w:val="18"/>
              </w:rPr>
              <w:t xml:space="preserve">, y decidir si «Liberación del ticket sin facturar» debe seguir siendo un checkbox o convertirse en un campo que el motor sí pueda exigir. RESUELTA la corrección en F1A-01 el 09/09/2026 (R08.2): la guarda bloquea; un checkbox obligatorio sin marcar devuelve 422 y el ticket no se mueve. La segunda mitad —si sigue siendo checkbox— no la decide ninguna fuente de esta revisión y queda abierta.</w:t>
            </w:r>
          </w:p>
        </w:tc>
        <w:tc>
          <w:tcPr>
            <w:tcW w:w="1395" w:type="dxa"/>
            <w:tcMar>
              <w:top w:w="60" w:type="dxa"/>
              <w:left w:w="90" w:type="dxa"/>
              <w:bottom w:w="60" w:type="dxa"/>
              <w:right w:w="90" w:type="dxa"/>
            </w:tcMar>
            <w:vAlign w:val="center"/>
          </w:tcPr>
          <w:p w14:paraId="1E370F4A" w14:textId="77777777" w:rsidR="00EA1982" w:rsidRDefault="00000000" w:rsidP="00D55090">
            <w:pPr>
              <w:spacing w:line="240" w:lineRule="auto"/>
              <w:jc w:val="both"/>
            </w:pPr>
            <w:r>
              <w:rPr>
                <w:sz w:val="18"/>
                <w:szCs w:val="18"/>
              </w:rPr>
              <w:t>M1.7 · C1</w:t>
            </w:r>
          </w:p>
        </w:tc>
        <w:tc>
          <w:tcPr>
            <w:tcW w:w="2792" w:type="dxa"/>
            <w:tcMar>
              <w:top w:w="60" w:type="dxa"/>
              <w:left w:w="90" w:type="dxa"/>
              <w:bottom w:w="60" w:type="dxa"/>
              <w:right w:w="90" w:type="dxa"/>
            </w:tcMar>
            <w:vAlign w:val="center"/>
          </w:tcPr>
          <w:p w14:paraId="41525004" w14:textId="77777777" w:rsidR="00EA1982" w:rsidRDefault="00000000" w:rsidP="00D55090">
            <w:pPr>
              <w:spacing w:line="240" w:lineRule="auto"/>
              <w:jc w:val="both"/>
            </w:pPr>
            <w:r>
              <w:rPr>
                <w:sz w:val="18"/>
                <w:szCs w:val="18"/>
              </w:rPr>
              <w:t>Alfonso / desarrollo</w:t>
            </w:r>
          </w:p>
        </w:tc>
      </w:tr>
      <w:tr w:rsidR="00EA1982" w14:paraId="46B0ACC4" w14:textId="77777777">
        <w:tc>
          <w:tcPr>
            <w:tcW w:w="1162" w:type="dxa"/>
            <w:tcMar>
              <w:top w:w="60" w:type="dxa"/>
              <w:left w:w="90" w:type="dxa"/>
              <w:bottom w:w="60" w:type="dxa"/>
              <w:right w:w="90" w:type="dxa"/>
            </w:tcMar>
            <w:vAlign w:val="center"/>
          </w:tcPr>
          <w:p w14:paraId="2CD4A4E3" w14:textId="77777777" w:rsidR="00EA1982" w:rsidRDefault="00000000" w:rsidP="00D55090">
            <w:pPr>
              <w:spacing w:line="240" w:lineRule="auto"/>
              <w:jc w:val="both"/>
            </w:pPr>
            <w:r>
              <w:rPr>
                <w:sz w:val="18"/>
                <w:szCs w:val="18"/>
              </w:rPr>
              <w:t>34</w:t>
            </w:r>
          </w:p>
        </w:tc>
        <w:tc>
          <w:tcPr>
            <w:tcW w:w="4731" w:type="dxa"/>
            <w:tcMar>
              <w:top w:w="60" w:type="dxa"/>
              <w:left w:w="90" w:type="dxa"/>
              <w:bottom w:w="60" w:type="dxa"/>
              <w:right w:w="90" w:type="dxa"/>
            </w:tcMar>
            <w:vAlign w:val="center"/>
          </w:tcPr>
          <w:p w14:paraId="74C650E2" w14:textId="77777777" w:rsidR="00EA1982" w:rsidRDefault="00000000" w:rsidP="00D55090">
            <w:pPr>
              <w:spacing w:line="240" w:lineRule="auto"/>
              <w:jc w:val="both"/>
            </w:pPr>
            <w:r>
              <w:rPr>
                <w:sz w:val="18"/>
                <w:szCs w:val="18"/>
              </w:rPr>
              <w:t xml:space="preserve">Decidir cómo se conserva la fecha de la primera entrega en el ciclo facturar↔entregar: campo nuevo que no se sobreescriba, o evento en el historial.</w:t>
            </w:r>
          </w:p>
        </w:tc>
        <w:tc>
          <w:tcPr>
            <w:tcW w:w="1395" w:type="dxa"/>
            <w:tcMar>
              <w:top w:w="60" w:type="dxa"/>
              <w:left w:w="90" w:type="dxa"/>
              <w:bottom w:w="60" w:type="dxa"/>
              <w:right w:w="90" w:type="dxa"/>
            </w:tcMar>
            <w:vAlign w:val="center"/>
          </w:tcPr>
          <w:p w14:paraId="7719E5AF" w14:textId="77777777" w:rsidR="00EA1982" w:rsidRDefault="00000000" w:rsidP="00D55090">
            <w:pPr>
              <w:spacing w:line="240" w:lineRule="auto"/>
              <w:jc w:val="both"/>
            </w:pPr>
            <w:r>
              <w:rPr>
                <w:sz w:val="18"/>
                <w:szCs w:val="18"/>
              </w:rPr>
              <w:t>M1.3.5 · C4</w:t>
            </w:r>
          </w:p>
        </w:tc>
        <w:tc>
          <w:tcPr>
            <w:tcW w:w="2792" w:type="dxa"/>
            <w:tcMar>
              <w:top w:w="60" w:type="dxa"/>
              <w:left w:w="90" w:type="dxa"/>
              <w:bottom w:w="60" w:type="dxa"/>
              <w:right w:w="90" w:type="dxa"/>
            </w:tcMar>
            <w:vAlign w:val="center"/>
          </w:tcPr>
          <w:p w14:paraId="378D66E2" w14:textId="77777777" w:rsidR="00EA1982" w:rsidRDefault="00000000" w:rsidP="00D55090">
            <w:pPr>
              <w:spacing w:line="240" w:lineRule="auto"/>
              <w:jc w:val="both"/>
            </w:pPr>
            <w:r>
              <w:rPr>
                <w:sz w:val="18"/>
                <w:szCs w:val="18"/>
              </w:rPr>
              <w:t>Comercial / desarrollo</w:t>
            </w:r>
          </w:p>
        </w:tc>
      </w:tr>
      <w:tr w:rsidR="00EA1982" w14:paraId="5868A24D" w14:textId="77777777">
        <w:tc>
          <w:tcPr>
            <w:tcW w:w="1162" w:type="dxa"/>
            <w:tcMar>
              <w:top w:w="60" w:type="dxa"/>
              <w:left w:w="90" w:type="dxa"/>
              <w:bottom w:w="60" w:type="dxa"/>
              <w:right w:w="90" w:type="dxa"/>
            </w:tcMar>
            <w:vAlign w:val="center"/>
          </w:tcPr>
          <w:p w14:paraId="02E0ABAE" w14:textId="77777777" w:rsidR="00EA1982" w:rsidRDefault="00000000" w:rsidP="00D55090">
            <w:pPr>
              <w:spacing w:line="240" w:lineRule="auto"/>
              <w:jc w:val="both"/>
            </w:pPr>
            <w:r>
              <w:rPr>
                <w:sz w:val="18"/>
                <w:szCs w:val="18"/>
              </w:rPr>
              <w:t>35</w:t>
            </w:r>
          </w:p>
        </w:tc>
        <w:tc>
          <w:tcPr>
            <w:tcW w:w="4731" w:type="dxa"/>
            <w:tcMar>
              <w:top w:w="60" w:type="dxa"/>
              <w:left w:w="90" w:type="dxa"/>
              <w:bottom w:w="60" w:type="dxa"/>
              <w:right w:w="90" w:type="dxa"/>
            </w:tcMar>
            <w:vAlign w:val="center"/>
          </w:tcPr>
          <w:p w14:paraId="0026E8D6" w14:textId="77777777" w:rsidR="00EA1982" w:rsidRDefault="00000000" w:rsidP="00D55090">
            <w:pPr>
              <w:spacing w:line="240" w:lineRule="auto"/>
              <w:jc w:val="both"/>
            </w:pPr>
            <w:r>
              <w:rPr>
                <w:sz w:val="18"/>
                <w:szCs w:val="18"/>
              </w:rPr>
              <w:t>Fijar la taxonomía de tipo de evento (operativo / decisional / logístico) y aplicarla a las 34 transiciones, para hacer calculable el análisis de tiempos de M7.3.</w:t>
            </w:r>
          </w:p>
        </w:tc>
        <w:tc>
          <w:tcPr>
            <w:tcW w:w="1395" w:type="dxa"/>
            <w:tcMar>
              <w:top w:w="60" w:type="dxa"/>
              <w:left w:w="90" w:type="dxa"/>
              <w:bottom w:w="60" w:type="dxa"/>
              <w:right w:w="90" w:type="dxa"/>
            </w:tcMar>
            <w:vAlign w:val="center"/>
          </w:tcPr>
          <w:p w14:paraId="6FBF1D2D" w14:textId="77777777" w:rsidR="00EA1982" w:rsidRDefault="00000000" w:rsidP="00D55090">
            <w:pPr>
              <w:spacing w:line="240" w:lineRule="auto"/>
              <w:jc w:val="both"/>
            </w:pPr>
            <w:r>
              <w:rPr>
                <w:sz w:val="18"/>
                <w:szCs w:val="18"/>
              </w:rPr>
              <w:t>M1.8 · C5</w:t>
            </w:r>
          </w:p>
        </w:tc>
        <w:tc>
          <w:tcPr>
            <w:tcW w:w="2792" w:type="dxa"/>
            <w:tcMar>
              <w:top w:w="60" w:type="dxa"/>
              <w:left w:w="90" w:type="dxa"/>
              <w:bottom w:w="60" w:type="dxa"/>
              <w:right w:w="90" w:type="dxa"/>
            </w:tcMar>
            <w:vAlign w:val="center"/>
          </w:tcPr>
          <w:p w14:paraId="11CF4A78" w14:textId="77777777" w:rsidR="00EA1982" w:rsidRDefault="00000000" w:rsidP="00D55090">
            <w:pPr>
              <w:spacing w:line="240" w:lineRule="auto"/>
              <w:jc w:val="both"/>
            </w:pPr>
            <w:r>
              <w:rPr>
                <w:sz w:val="18"/>
                <w:szCs w:val="18"/>
              </w:rPr>
              <w:t>Gustavo / desarrollo</w:t>
            </w:r>
          </w:p>
        </w:tc>
      </w:tr>
      <w:tr w:rsidR="00EA1982" w14:paraId="38CF9727" w14:textId="77777777">
        <w:tc>
          <w:tcPr>
            <w:tcW w:w="1162" w:type="dxa"/>
            <w:tcMar>
              <w:top w:w="60" w:type="dxa"/>
              <w:left w:w="90" w:type="dxa"/>
              <w:bottom w:w="60" w:type="dxa"/>
              <w:right w:w="90" w:type="dxa"/>
            </w:tcMar>
            <w:vAlign w:val="center"/>
          </w:tcPr>
          <w:p w14:paraId="41275377" w14:textId="77777777" w:rsidR="00EA1982" w:rsidRDefault="00000000" w:rsidP="00D55090">
            <w:pPr>
              <w:spacing w:line="240" w:lineRule="auto"/>
              <w:jc w:val="both"/>
            </w:pPr>
            <w:r>
              <w:rPr>
                <w:strike/>
                <w:sz w:val="18"/>
                <w:szCs w:val="18"/>
              </w:rPr>
              <w:t>37</w:t>
            </w:r>
          </w:p>
        </w:tc>
        <w:tc>
          <w:tcPr>
            <w:tcW w:w="4731" w:type="dxa"/>
            <w:tcMar>
              <w:top w:w="60" w:type="dxa"/>
              <w:left w:w="90" w:type="dxa"/>
              <w:bottom w:w="60" w:type="dxa"/>
              <w:right w:w="90" w:type="dxa"/>
            </w:tcMar>
            <w:vAlign w:val="center"/>
          </w:tcPr>
          <w:p w14:paraId="1CB9E0DD" w14:textId="77777777" w:rsidR="00EA1982" w:rsidRDefault="00000000" w:rsidP="00D55090">
            <w:pPr>
              <w:spacing w:line="240" w:lineRule="auto"/>
              <w:jc w:val="both"/>
            </w:pPr>
            <w:r>
              <w:rPr>
                <w:sz w:val="18"/>
                <w:szCs w:val="18"/>
              </w:rPr>
              <w:t>~~Decidir el destino de los cinco prefijos (MT, CG, HV, SR, PRO). La decisión del 14/08 elimina CG/MT; los otros tres identifican la rama, que Clasificaciones ya distingue. ¿Desaparecen los cinco, sobreviven tres, o se derivan de la clasificación?</w:t>
            </w:r>
          </w:p>
        </w:tc>
        <w:tc>
          <w:tcPr>
            <w:tcW w:w="1395" w:type="dxa"/>
            <w:tcMar>
              <w:top w:w="60" w:type="dxa"/>
              <w:left w:w="90" w:type="dxa"/>
              <w:bottom w:w="60" w:type="dxa"/>
              <w:right w:w="90" w:type="dxa"/>
            </w:tcMar>
            <w:vAlign w:val="center"/>
          </w:tcPr>
          <w:p w14:paraId="21F42F97" w14:textId="77777777" w:rsidR="00EA1982" w:rsidRDefault="00000000" w:rsidP="00D55090">
            <w:pPr>
              <w:spacing w:line="240" w:lineRule="auto"/>
              <w:jc w:val="both"/>
            </w:pPr>
            <w:r>
              <w:rPr>
                <w:sz w:val="18"/>
                <w:szCs w:val="18"/>
              </w:rPr>
              <w:t>M1.1</w:t>
            </w:r>
          </w:p>
        </w:tc>
        <w:tc>
          <w:tcPr>
            <w:tcW w:w="2792" w:type="dxa"/>
            <w:tcMar>
              <w:top w:w="60" w:type="dxa"/>
              <w:left w:w="90" w:type="dxa"/>
              <w:bottom w:w="60" w:type="dxa"/>
              <w:right w:w="90" w:type="dxa"/>
            </w:tcMar>
            <w:vAlign w:val="center"/>
          </w:tcPr>
          <w:p w14:paraId="2FD27B43" w14:textId="77777777" w:rsidR="00EA1982" w:rsidRDefault="00000000" w:rsidP="00D55090">
            <w:pPr>
              <w:spacing w:line="240" w:lineRule="auto"/>
              <w:jc w:val="both"/>
            </w:pPr>
            <w:r>
              <w:rPr>
                <w:sz w:val="18"/>
                <w:szCs w:val="18"/>
              </w:rPr>
              <w:t>Alfonso / Gustavo</w:t>
            </w:r>
          </w:p>
        </w:tc>
      </w:tr>
      <w:tr w:rsidR="00EA1982" w14:paraId="1A0CD8A2" w14:textId="77777777">
        <w:tc>
          <w:tcPr>
            <w:tcW w:w="1162" w:type="dxa"/>
            <w:tcMar>
              <w:top w:w="60" w:type="dxa"/>
              <w:left w:w="90" w:type="dxa"/>
              <w:bottom w:w="60" w:type="dxa"/>
              <w:right w:w="90" w:type="dxa"/>
            </w:tcMar>
            <w:vAlign w:val="center"/>
          </w:tcPr>
          <w:p w14:paraId="0EE67688" w14:textId="77777777" w:rsidR="00EA1982" w:rsidRDefault="00000000" w:rsidP="00D55090">
            <w:pPr>
              <w:spacing w:line="240" w:lineRule="auto"/>
              <w:jc w:val="both"/>
            </w:pPr>
            <w:r>
              <w:rPr>
                <w:sz w:val="18"/>
                <w:szCs w:val="18"/>
              </w:rPr>
              <w:t>38</w:t>
            </w:r>
          </w:p>
        </w:tc>
        <w:tc>
          <w:tcPr>
            <w:tcW w:w="4731" w:type="dxa"/>
            <w:tcMar>
              <w:top w:w="60" w:type="dxa"/>
              <w:left w:w="90" w:type="dxa"/>
              <w:bottom w:w="60" w:type="dxa"/>
              <w:right w:w="90" w:type="dxa"/>
            </w:tcMar>
            <w:vAlign w:val="center"/>
          </w:tcPr>
          <w:p w14:paraId="3A5DFE32" w14:textId="77777777" w:rsidR="00EA1982" w:rsidRDefault="00000000" w:rsidP="00D55090">
            <w:pPr>
              <w:spacing w:line="240" w:lineRule="auto"/>
              <w:jc w:val="both"/>
            </w:pPr>
            <w:r>
              <w:rPr>
                <w:sz w:val="18"/>
                <w:szCs w:val="18"/>
              </w:rPr>
              <w:t xml:space="preserve">Definir las dos salidas de Verificación en equipo nuevo —aprobada y rechazada— antes de implementar la rama. PARCIALMENTE RESUELTO el 10/09/2026 (R08.2): la salida aprobada existe —Verificación —Liberación→ Finalizado, 71 usos en 181 tickets— (M1.4). Sigue abierto, y es de Gustavo / Calidad: si la obligatoriedad de Verificación se ata a la familia de equipo, qué pasó con el lote AP-370 de 2024 y confirmar la salida rechazada hacia Notificado.</w:t>
            </w:r>
          </w:p>
        </w:tc>
        <w:tc>
          <w:tcPr>
            <w:tcW w:w="1395" w:type="dxa"/>
            <w:tcMar>
              <w:top w:w="60" w:type="dxa"/>
              <w:left w:w="90" w:type="dxa"/>
              <w:bottom w:w="60" w:type="dxa"/>
              <w:right w:w="90" w:type="dxa"/>
            </w:tcMar>
            <w:vAlign w:val="center"/>
          </w:tcPr>
          <w:p w14:paraId="42EDA63F" w14:textId="77777777" w:rsidR="00EA1982" w:rsidRDefault="00000000" w:rsidP="00D55090">
            <w:pPr>
              <w:spacing w:line="240" w:lineRule="auto"/>
              <w:jc w:val="both"/>
            </w:pPr>
            <w:r>
              <w:rPr>
                <w:sz w:val="18"/>
                <w:szCs w:val="18"/>
              </w:rPr>
              <w:t>M1.4 · C12</w:t>
            </w:r>
          </w:p>
        </w:tc>
        <w:tc>
          <w:tcPr>
            <w:tcW w:w="2792" w:type="dxa"/>
            <w:tcMar>
              <w:top w:w="60" w:type="dxa"/>
              <w:left w:w="90" w:type="dxa"/>
              <w:bottom w:w="60" w:type="dxa"/>
              <w:right w:w="90" w:type="dxa"/>
            </w:tcMar>
            <w:vAlign w:val="center"/>
          </w:tcPr>
          <w:p w14:paraId="320F8FCF" w14:textId="77777777" w:rsidR="00EA1982" w:rsidRDefault="00000000" w:rsidP="00D55090">
            <w:pPr>
              <w:spacing w:line="240" w:lineRule="auto"/>
              <w:jc w:val="both"/>
            </w:pPr>
            <w:r>
              <w:rPr>
                <w:sz w:val="18"/>
                <w:szCs w:val="18"/>
              </w:rPr>
              <w:t>Gustavo / Calidad</w:t>
            </w:r>
          </w:p>
        </w:tc>
      </w:tr>
      <w:tr w:rsidR="00EA1982" w14:paraId="03B329ED" w14:textId="77777777">
        <w:tc>
          <w:tcPr>
            <w:tcW w:w="1162" w:type="dxa"/>
            <w:tcMar>
              <w:top w:w="60" w:type="dxa"/>
              <w:left w:w="90" w:type="dxa"/>
              <w:bottom w:w="60" w:type="dxa"/>
              <w:right w:w="90" w:type="dxa"/>
            </w:tcMar>
            <w:vAlign w:val="center"/>
          </w:tcPr>
          <w:p w14:paraId="79DF8FEC" w14:textId="77777777" w:rsidR="00EA1982" w:rsidRDefault="00000000" w:rsidP="00D55090">
            <w:pPr>
              <w:spacing w:line="240" w:lineRule="auto"/>
              <w:jc w:val="both"/>
            </w:pPr>
            <w:r>
              <w:rPr>
                <w:sz w:val="18"/>
                <w:szCs w:val="18"/>
              </w:rPr>
              <w:t>39</w:t>
            </w:r>
          </w:p>
        </w:tc>
        <w:tc>
          <w:tcPr>
            <w:tcW w:w="4731" w:type="dxa"/>
            <w:tcMar>
              <w:top w:w="60" w:type="dxa"/>
              <w:left w:w="90" w:type="dxa"/>
              <w:bottom w:w="60" w:type="dxa"/>
              <w:right w:w="90" w:type="dxa"/>
            </w:tcMar>
            <w:vAlign w:val="center"/>
          </w:tcPr>
          <w:p w14:paraId="10A13F1B" w14:textId="77777777" w:rsidR="00EA1982" w:rsidRDefault="00000000" w:rsidP="00D55090">
            <w:pPr>
              <w:spacing w:line="240" w:lineRule="auto"/>
              <w:jc w:val="both"/>
            </w:pPr>
            <w:r>
              <w:rPr>
                <w:sz w:val="18"/>
                <w:szCs w:val="18"/>
              </w:rPr>
              <w:t xml:space="preserve">Decidir el modelo de permisos de tres niveles (área · cargo · propietario del registro) que el as-is exige y el código no distingue.</w:t>
            </w:r>
          </w:p>
        </w:tc>
        <w:tc>
          <w:tcPr>
            <w:tcW w:w="1395" w:type="dxa"/>
            <w:tcMar>
              <w:top w:w="60" w:type="dxa"/>
              <w:left w:w="90" w:type="dxa"/>
              <w:bottom w:w="60" w:type="dxa"/>
              <w:right w:w="90" w:type="dxa"/>
            </w:tcMar>
            <w:vAlign w:val="center"/>
          </w:tcPr>
          <w:p w14:paraId="14FEB7B7" w14:textId="77777777" w:rsidR="00EA1982" w:rsidRDefault="00000000" w:rsidP="00D55090">
            <w:pPr>
              <w:spacing w:line="240" w:lineRule="auto"/>
              <w:jc w:val="both"/>
            </w:pPr>
            <w:r>
              <w:rPr>
                <w:sz w:val="18"/>
                <w:szCs w:val="18"/>
              </w:rPr>
              <w:t>M1.9.1 · C10</w:t>
            </w:r>
          </w:p>
        </w:tc>
        <w:tc>
          <w:tcPr>
            <w:tcW w:w="2792" w:type="dxa"/>
            <w:tcMar>
              <w:top w:w="60" w:type="dxa"/>
              <w:left w:w="90" w:type="dxa"/>
              <w:bottom w:w="60" w:type="dxa"/>
              <w:right w:w="90" w:type="dxa"/>
            </w:tcMar>
            <w:vAlign w:val="center"/>
          </w:tcPr>
          <w:p w14:paraId="0ADAB735" w14:textId="77777777" w:rsidR="00EA1982" w:rsidRDefault="00000000" w:rsidP="00D55090">
            <w:pPr>
              <w:spacing w:line="240" w:lineRule="auto"/>
              <w:jc w:val="both"/>
            </w:pPr>
            <w:r>
              <w:rPr>
                <w:sz w:val="18"/>
                <w:szCs w:val="18"/>
              </w:rPr>
              <w:t>Alfonso / Gustavo</w:t>
            </w:r>
          </w:p>
        </w:tc>
      </w:tr>
      <w:tr w:rsidR="00EA1982" w14:paraId="57EB3467" w14:textId="77777777">
        <w:tc>
          <w:tcPr>
            <w:tcW w:w="1162" w:type="dxa"/>
            <w:tcMar>
              <w:top w:w="60" w:type="dxa"/>
              <w:left w:w="90" w:type="dxa"/>
              <w:bottom w:w="60" w:type="dxa"/>
              <w:right w:w="90" w:type="dxa"/>
            </w:tcMar>
            <w:vAlign w:val="center"/>
          </w:tcPr>
          <w:p w14:paraId="0B5C0905" w14:textId="77777777" w:rsidR="00EA1982" w:rsidRDefault="00000000" w:rsidP="00D55090">
            <w:pPr>
              <w:spacing w:line="240" w:lineRule="auto"/>
              <w:jc w:val="both"/>
            </w:pPr>
            <w:r>
              <w:rPr>
                <w:sz w:val="18"/>
                <w:szCs w:val="18"/>
              </w:rPr>
              <w:t>40</w:t>
            </w:r>
          </w:p>
        </w:tc>
        <w:tc>
          <w:tcPr>
            <w:tcW w:w="4731" w:type="dxa"/>
            <w:tcMar>
              <w:top w:w="60" w:type="dxa"/>
              <w:left w:w="90" w:type="dxa"/>
              <w:bottom w:w="60" w:type="dxa"/>
              <w:right w:w="90" w:type="dxa"/>
            </w:tcMar>
            <w:vAlign w:val="center"/>
          </w:tcPr>
          <w:p w14:paraId="64D2C6D4" w14:textId="77777777" w:rsidR="00EA1982" w:rsidRDefault="00000000" w:rsidP="00D55090">
            <w:pPr>
              <w:spacing w:line="240" w:lineRule="auto"/>
              <w:jc w:val="both"/>
            </w:pPr>
            <w:r>
              <w:rPr>
                <w:sz w:val="18"/>
                <w:szCs w:val="18"/>
              </w:rPr>
              <w:t>Confirmar si se recupera el SLA de un día sobre Notificado, y si se extiende a otros estados de espera de decisión.</w:t>
            </w:r>
          </w:p>
        </w:tc>
        <w:tc>
          <w:tcPr>
            <w:tcW w:w="1395" w:type="dxa"/>
            <w:tcMar>
              <w:top w:w="60" w:type="dxa"/>
              <w:left w:w="90" w:type="dxa"/>
              <w:bottom w:w="60" w:type="dxa"/>
              <w:right w:w="90" w:type="dxa"/>
            </w:tcMar>
            <w:vAlign w:val="center"/>
          </w:tcPr>
          <w:p w14:paraId="05228DD5" w14:textId="77777777" w:rsidR="00EA1982" w:rsidRDefault="00000000" w:rsidP="00D55090">
            <w:pPr>
              <w:spacing w:line="240" w:lineRule="auto"/>
              <w:jc w:val="both"/>
            </w:pPr>
            <w:r>
              <w:rPr>
                <w:sz w:val="18"/>
                <w:szCs w:val="18"/>
              </w:rPr>
              <w:t>M1.7 · C11</w:t>
            </w:r>
          </w:p>
        </w:tc>
        <w:tc>
          <w:tcPr>
            <w:tcW w:w="2792" w:type="dxa"/>
            <w:tcMar>
              <w:top w:w="60" w:type="dxa"/>
              <w:left w:w="90" w:type="dxa"/>
              <w:bottom w:w="60" w:type="dxa"/>
              <w:right w:w="90" w:type="dxa"/>
            </w:tcMar>
            <w:vAlign w:val="center"/>
          </w:tcPr>
          <w:p w14:paraId="19A7DD8D" w14:textId="77777777" w:rsidR="00EA1982" w:rsidRDefault="00000000" w:rsidP="00D55090">
            <w:pPr>
              <w:spacing w:line="240" w:lineRule="auto"/>
              <w:jc w:val="both"/>
            </w:pPr>
            <w:r>
              <w:rPr>
                <w:sz w:val="18"/>
                <w:szCs w:val="18"/>
              </w:rPr>
              <w:t xml:space="preserve">Gustavo / Ops</w:t>
            </w:r>
          </w:p>
        </w:tc>
      </w:tr>
      <w:tr w:rsidR="00EA1982" w14:paraId="3F891860" w14:textId="77777777">
        <w:tc>
          <w:tcPr>
            <w:tcW w:w="1162" w:type="dxa"/>
            <w:tcMar>
              <w:top w:w="60" w:type="dxa"/>
              <w:left w:w="90" w:type="dxa"/>
              <w:bottom w:w="60" w:type="dxa"/>
              <w:right w:w="90" w:type="dxa"/>
            </w:tcMar>
            <w:vAlign w:val="center"/>
          </w:tcPr>
          <w:p w14:paraId="75462683" w14:textId="77777777" w:rsidR="00EA1982" w:rsidRDefault="00000000" w:rsidP="00D55090">
            <w:pPr>
              <w:spacing w:line="240" w:lineRule="auto"/>
              <w:jc w:val="both"/>
            </w:pPr>
            <w:r>
              <w:rPr>
                <w:sz w:val="18"/>
                <w:szCs w:val="18"/>
              </w:rPr>
              <w:t>41</w:t>
            </w:r>
          </w:p>
        </w:tc>
        <w:tc>
          <w:tcPr>
            <w:tcW w:w="4731" w:type="dxa"/>
            <w:tcMar>
              <w:top w:w="60" w:type="dxa"/>
              <w:left w:w="90" w:type="dxa"/>
              <w:bottom w:w="60" w:type="dxa"/>
              <w:right w:w="90" w:type="dxa"/>
            </w:tcMar>
            <w:vAlign w:val="center"/>
          </w:tcPr>
          <w:p w14:paraId="1F405A4A" w14:textId="77777777" w:rsidR="00EA1982" w:rsidRDefault="00000000" w:rsidP="00D55090">
            <w:pPr>
              <w:spacing w:line="240" w:lineRule="auto"/>
              <w:jc w:val="both"/>
            </w:pPr>
            <w:r>
              <w:rPr>
                <w:sz w:val="18"/>
                <w:szCs w:val="18"/>
              </w:rPr>
              <w:t xml:space="preserve">Fijar el nuevo hito del bodegaje de entrada y de los tiempos de inicio de servicio y de diagnóstico, hoy inválidos por la creación anticipada de tickets.</w:t>
            </w:r>
          </w:p>
        </w:tc>
        <w:tc>
          <w:tcPr>
            <w:tcW w:w="1395" w:type="dxa"/>
            <w:tcMar>
              <w:top w:w="60" w:type="dxa"/>
              <w:left w:w="90" w:type="dxa"/>
              <w:bottom w:w="60" w:type="dxa"/>
              <w:right w:w="90" w:type="dxa"/>
            </w:tcMar>
            <w:vAlign w:val="center"/>
          </w:tcPr>
          <w:p w14:paraId="02D4958A" w14:textId="77777777" w:rsidR="00EA1982" w:rsidRDefault="00000000" w:rsidP="00D55090">
            <w:pPr>
              <w:spacing w:line="240" w:lineRule="auto"/>
              <w:jc w:val="both"/>
            </w:pPr>
            <w:r>
              <w:rPr>
                <w:sz w:val="18"/>
                <w:szCs w:val="18"/>
              </w:rPr>
              <w:t>M1.10 · C9</w:t>
            </w:r>
          </w:p>
        </w:tc>
        <w:tc>
          <w:tcPr>
            <w:tcW w:w="2792" w:type="dxa"/>
            <w:tcMar>
              <w:top w:w="60" w:type="dxa"/>
              <w:left w:w="90" w:type="dxa"/>
              <w:bottom w:w="60" w:type="dxa"/>
              <w:right w:w="90" w:type="dxa"/>
            </w:tcMar>
            <w:vAlign w:val="center"/>
          </w:tcPr>
          <w:p w14:paraId="30797BA4" w14:textId="77777777" w:rsidR="00EA1982" w:rsidRDefault="00000000" w:rsidP="00D55090">
            <w:pPr>
              <w:spacing w:line="240" w:lineRule="auto"/>
              <w:jc w:val="both"/>
            </w:pPr>
            <w:r>
              <w:rPr>
                <w:sz w:val="18"/>
                <w:szCs w:val="18"/>
              </w:rPr>
              <w:t xml:space="preserve">Alfonso / Ops</w:t>
            </w:r>
          </w:p>
        </w:tc>
      </w:tr>
      <w:tr w:rsidR="00EA1982" w14:paraId="0936E145" w14:textId="77777777">
        <w:tc>
          <w:tcPr>
            <w:tcW w:w="1162" w:type="dxa"/>
            <w:tcMar>
              <w:top w:w="60" w:type="dxa"/>
              <w:left w:w="90" w:type="dxa"/>
              <w:bottom w:w="60" w:type="dxa"/>
              <w:right w:w="90" w:type="dxa"/>
            </w:tcMar>
            <w:vAlign w:val="center"/>
          </w:tcPr>
          <w:p w14:paraId="0978E488" w14:textId="77777777" w:rsidR="00EA1982" w:rsidRDefault="00000000" w:rsidP="00D55090">
            <w:pPr>
              <w:spacing w:line="240" w:lineRule="auto"/>
              <w:jc w:val="both"/>
            </w:pPr>
            <w:r>
              <w:rPr>
                <w:sz w:val="18"/>
                <w:szCs w:val="18"/>
              </w:rPr>
              <w:t>42</w:t>
            </w:r>
          </w:p>
        </w:tc>
        <w:tc>
          <w:tcPr>
            <w:tcW w:w="4731" w:type="dxa"/>
            <w:tcMar>
              <w:top w:w="60" w:type="dxa"/>
              <w:left w:w="90" w:type="dxa"/>
              <w:bottom w:w="60" w:type="dxa"/>
              <w:right w:w="90" w:type="dxa"/>
            </w:tcMar>
            <w:vAlign w:val="center"/>
          </w:tcPr>
          <w:p w14:paraId="7DE3FE15" w14:textId="77777777" w:rsidR="00EA1982" w:rsidRDefault="00000000" w:rsidP="00D55090">
            <w:pPr>
              <w:spacing w:line="240" w:lineRule="auto"/>
              <w:jc w:val="both"/>
            </w:pPr>
            <w:r>
              <w:rPr>
                <w:sz w:val="18"/>
                <w:szCs w:val="18"/>
              </w:rPr>
              <w:t xml:space="preserve">Resolver de dónde sale Preparación Cotizac.: la hoja dice que de Ajuste Especificaciones, el diagrama que de Evaluación Especificaciones. Determina si toda oportunidad pasa obligatoriamente por el ajuste.</w:t>
            </w:r>
          </w:p>
        </w:tc>
        <w:tc>
          <w:tcPr>
            <w:tcW w:w="1395" w:type="dxa"/>
            <w:tcMar>
              <w:top w:w="60" w:type="dxa"/>
              <w:left w:w="90" w:type="dxa"/>
              <w:bottom w:w="60" w:type="dxa"/>
              <w:right w:w="90" w:type="dxa"/>
            </w:tcMar>
            <w:vAlign w:val="center"/>
          </w:tcPr>
          <w:p w14:paraId="2E97732D" w14:textId="77777777" w:rsidR="00EA1982" w:rsidRDefault="00000000" w:rsidP="00D55090">
            <w:pPr>
              <w:spacing w:line="240" w:lineRule="auto"/>
              <w:jc w:val="both"/>
            </w:pPr>
            <w:r>
              <w:rPr>
                <w:sz w:val="18"/>
                <w:szCs w:val="18"/>
              </w:rPr>
              <w:t>M1.11</w:t>
            </w:r>
          </w:p>
        </w:tc>
        <w:tc>
          <w:tcPr>
            <w:tcW w:w="2792" w:type="dxa"/>
            <w:tcMar>
              <w:top w:w="60" w:type="dxa"/>
              <w:left w:w="90" w:type="dxa"/>
              <w:bottom w:w="60" w:type="dxa"/>
              <w:right w:w="90" w:type="dxa"/>
            </w:tcMar>
            <w:vAlign w:val="center"/>
          </w:tcPr>
          <w:p w14:paraId="032A4F75" w14:textId="77777777" w:rsidR="00EA1982" w:rsidRDefault="00000000" w:rsidP="00D55090">
            <w:pPr>
              <w:spacing w:line="240" w:lineRule="auto"/>
              <w:jc w:val="both"/>
            </w:pPr>
            <w:r>
              <w:rPr>
                <w:sz w:val="18"/>
                <w:szCs w:val="18"/>
              </w:rPr>
              <w:t>Comercial</w:t>
            </w:r>
          </w:p>
        </w:tc>
      </w:tr>
      <w:tr w:rsidR="00EA1982" w14:paraId="571B334E" w14:textId="77777777">
        <w:tc>
          <w:tcPr>
            <w:tcW w:w="1162" w:type="dxa"/>
            <w:tcMar>
              <w:top w:w="60" w:type="dxa"/>
              <w:left w:w="90" w:type="dxa"/>
              <w:bottom w:w="60" w:type="dxa"/>
              <w:right w:w="90" w:type="dxa"/>
            </w:tcMar>
            <w:vAlign w:val="center"/>
          </w:tcPr>
          <w:p w14:paraId="196CDC87" w14:textId="77777777" w:rsidR="00EA1982" w:rsidRDefault="00000000" w:rsidP="00D55090">
            <w:pPr>
              <w:spacing w:line="240" w:lineRule="auto"/>
              <w:jc w:val="both"/>
            </w:pPr>
            <w:r>
              <w:rPr>
                <w:sz w:val="18"/>
                <w:szCs w:val="18"/>
              </w:rPr>
              <w:t>43</w:t>
            </w:r>
          </w:p>
        </w:tc>
        <w:tc>
          <w:tcPr>
            <w:tcW w:w="4731" w:type="dxa"/>
            <w:tcMar>
              <w:top w:w="60" w:type="dxa"/>
              <w:left w:w="90" w:type="dxa"/>
              <w:bottom w:w="60" w:type="dxa"/>
              <w:right w:w="90" w:type="dxa"/>
            </w:tcMar>
            <w:vAlign w:val="center"/>
          </w:tcPr>
          <w:p w14:paraId="0054E3F4" w14:textId="77777777" w:rsidR="00EA1982" w:rsidRDefault="00000000" w:rsidP="00D55090">
            <w:pPr>
              <w:spacing w:line="240" w:lineRule="auto"/>
              <w:jc w:val="both"/>
            </w:pPr>
            <w:r>
              <w:rPr>
                <w:sz w:val="18"/>
                <w:szCs w:val="18"/>
              </w:rPr>
              <w:t xml:space="preserve">Decidir si el servicio en sitio entra como cuarta rama del blueprint, y en tal caso levantar primero su as-is.</w:t>
            </w:r>
          </w:p>
        </w:tc>
        <w:tc>
          <w:tcPr>
            <w:tcW w:w="1395" w:type="dxa"/>
            <w:tcMar>
              <w:top w:w="60" w:type="dxa"/>
              <w:left w:w="90" w:type="dxa"/>
              <w:bottom w:w="60" w:type="dxa"/>
              <w:right w:w="90" w:type="dxa"/>
            </w:tcMar>
            <w:vAlign w:val="center"/>
          </w:tcPr>
          <w:p w14:paraId="53B9C5B8" w14:textId="77777777" w:rsidR="00EA1982" w:rsidRDefault="00000000" w:rsidP="00D55090">
            <w:pPr>
              <w:spacing w:line="240" w:lineRule="auto"/>
              <w:jc w:val="both"/>
            </w:pPr>
            <w:r>
              <w:rPr>
                <w:sz w:val="18"/>
                <w:szCs w:val="18"/>
              </w:rPr>
              <w:t>M1.6b</w:t>
            </w:r>
          </w:p>
        </w:tc>
        <w:tc>
          <w:tcPr>
            <w:tcW w:w="2792" w:type="dxa"/>
            <w:tcMar>
              <w:top w:w="60" w:type="dxa"/>
              <w:left w:w="90" w:type="dxa"/>
              <w:bottom w:w="60" w:type="dxa"/>
              <w:right w:w="90" w:type="dxa"/>
            </w:tcMar>
            <w:vAlign w:val="center"/>
          </w:tcPr>
          <w:p w14:paraId="18E2FD46" w14:textId="77777777" w:rsidR="00EA1982" w:rsidRDefault="00000000" w:rsidP="00D55090">
            <w:pPr>
              <w:spacing w:line="240" w:lineRule="auto"/>
              <w:jc w:val="both"/>
            </w:pPr>
            <w:r>
              <w:rPr>
                <w:sz w:val="18"/>
                <w:szCs w:val="18"/>
              </w:rPr>
              <w:t>Alfonso / Gustavo</w:t>
            </w:r>
          </w:p>
        </w:tc>
      </w:tr>
      <w:tr w:rsidR="00EA1982" w14:paraId="4B93EA12" w14:textId="77777777">
        <w:tc>
          <w:tcPr>
            <w:tcW w:w="1162" w:type="dxa"/>
            <w:tcMar>
              <w:top w:w="60" w:type="dxa"/>
              <w:left w:w="90" w:type="dxa"/>
              <w:bottom w:w="60" w:type="dxa"/>
              <w:right w:w="90" w:type="dxa"/>
            </w:tcMar>
            <w:vAlign w:val="center"/>
          </w:tcPr>
          <w:p w14:paraId="498C1F1D" w14:textId="77777777" w:rsidR="00EA1982" w:rsidRDefault="00000000" w:rsidP="00D55090">
            <w:pPr>
              <w:spacing w:line="240" w:lineRule="auto"/>
              <w:jc w:val="both"/>
            </w:pPr>
            <w:r>
              <w:rPr>
                <w:sz w:val="18"/>
                <w:szCs w:val="18"/>
              </w:rPr>
              <w:lastRenderedPageBreak/>
              <w:t>44</w:t>
            </w:r>
          </w:p>
        </w:tc>
        <w:tc>
          <w:tcPr>
            <w:tcW w:w="4731" w:type="dxa"/>
            <w:tcMar>
              <w:top w:w="60" w:type="dxa"/>
              <w:left w:w="90" w:type="dxa"/>
              <w:bottom w:w="60" w:type="dxa"/>
              <w:right w:w="90" w:type="dxa"/>
            </w:tcMar>
            <w:vAlign w:val="center"/>
          </w:tcPr>
          <w:p w14:paraId="1F9264F8" w14:textId="77777777" w:rsidR="00EA1982" w:rsidRDefault="00000000" w:rsidP="00D55090">
            <w:pPr>
              <w:spacing w:line="240" w:lineRule="auto"/>
              <w:jc w:val="both"/>
            </w:pPr>
            <w:r>
              <w:rPr>
                <w:sz w:val="18"/>
                <w:szCs w:val="18"/>
              </w:rPr>
              <w:t>Resolver cómo se lleva la precarga de repuestos a un borrador de cotización en Zoho CRM sin romper la política de solo lectura: excepción acotada, importación manual, o esperar a sustituir el CRM.</w:t>
            </w:r>
          </w:p>
        </w:tc>
        <w:tc>
          <w:tcPr>
            <w:tcW w:w="1395" w:type="dxa"/>
            <w:tcMar>
              <w:top w:w="60" w:type="dxa"/>
              <w:left w:w="90" w:type="dxa"/>
              <w:bottom w:w="60" w:type="dxa"/>
              <w:right w:w="90" w:type="dxa"/>
            </w:tcMar>
            <w:vAlign w:val="center"/>
          </w:tcPr>
          <w:p w14:paraId="4E3831DE" w14:textId="77777777" w:rsidR="00EA1982" w:rsidRDefault="00000000" w:rsidP="00D55090">
            <w:pPr>
              <w:spacing w:line="240" w:lineRule="auto"/>
              <w:jc w:val="both"/>
            </w:pPr>
            <w:r>
              <w:rPr>
                <w:sz w:val="18"/>
                <w:szCs w:val="18"/>
              </w:rPr>
              <w:t>M1.11 · M11.1</w:t>
            </w:r>
          </w:p>
        </w:tc>
        <w:tc>
          <w:tcPr>
            <w:tcW w:w="2792" w:type="dxa"/>
            <w:tcMar>
              <w:top w:w="60" w:type="dxa"/>
              <w:left w:w="90" w:type="dxa"/>
              <w:bottom w:w="60" w:type="dxa"/>
              <w:right w:w="90" w:type="dxa"/>
            </w:tcMar>
            <w:vAlign w:val="center"/>
          </w:tcPr>
          <w:p w14:paraId="5CDDFF31" w14:textId="77777777" w:rsidR="00EA1982" w:rsidRDefault="00000000" w:rsidP="00D55090">
            <w:pPr>
              <w:spacing w:line="240" w:lineRule="auto"/>
              <w:jc w:val="both"/>
            </w:pPr>
            <w:r>
              <w:rPr>
                <w:sz w:val="18"/>
                <w:szCs w:val="18"/>
              </w:rPr>
              <w:t>Alfonso</w:t>
            </w:r>
          </w:p>
        </w:tc>
      </w:tr>
      <w:tr w:rsidR="00EA1982" w14:paraId="73170026" w14:textId="77777777">
        <w:tc>
          <w:tcPr>
            <w:tcW w:w="1162" w:type="dxa"/>
            <w:tcMar>
              <w:top w:w="60" w:type="dxa"/>
              <w:left w:w="90" w:type="dxa"/>
              <w:bottom w:w="60" w:type="dxa"/>
              <w:right w:w="90" w:type="dxa"/>
            </w:tcMar>
            <w:vAlign w:val="center"/>
          </w:tcPr>
          <w:p w14:paraId="04878444" w14:textId="77777777" w:rsidR="00EA1982" w:rsidRDefault="00000000" w:rsidP="00D55090">
            <w:pPr>
              <w:spacing w:line="240" w:lineRule="auto"/>
              <w:jc w:val="both"/>
            </w:pPr>
            <w:r>
              <w:rPr>
                <w:strike/>
                <w:sz w:val="18"/>
                <w:szCs w:val="18"/>
              </w:rPr>
              <w:t>45</w:t>
            </w:r>
          </w:p>
        </w:tc>
        <w:tc>
          <w:tcPr>
            <w:tcW w:w="4731" w:type="dxa"/>
            <w:tcMar>
              <w:top w:w="60" w:type="dxa"/>
              <w:left w:w="90" w:type="dxa"/>
              <w:bottom w:w="60" w:type="dxa"/>
              <w:right w:w="90" w:type="dxa"/>
            </w:tcMar>
            <w:vAlign w:val="center"/>
          </w:tcPr>
          <w:p w14:paraId="5DE9E25E" w14:textId="77777777" w:rsidR="00EA1982" w:rsidRDefault="00000000" w:rsidP="00D55090">
            <w:pPr>
              <w:spacing w:line="240" w:lineRule="auto"/>
              <w:jc w:val="both"/>
            </w:pPr>
            <w:r>
              <w:rPr>
                <w:sz w:val="18"/>
                <w:szCs w:val="18"/>
              </w:rPr>
              <w:t xml:space="preserve">~~Definir macro-fases de diagnóstico comunes a todas las marcas y modelos** del portafolio, no sólo al Grimm. Trabajo asignado a Johny.</w:t>
            </w:r>
          </w:p>
        </w:tc>
        <w:tc>
          <w:tcPr>
            <w:tcW w:w="1395" w:type="dxa"/>
            <w:tcMar>
              <w:top w:w="60" w:type="dxa"/>
              <w:left w:w="90" w:type="dxa"/>
              <w:bottom w:w="60" w:type="dxa"/>
              <w:right w:w="90" w:type="dxa"/>
            </w:tcMar>
            <w:vAlign w:val="center"/>
          </w:tcPr>
          <w:p w14:paraId="709E1CCB" w14:textId="77777777" w:rsidR="00EA1982" w:rsidRDefault="00000000" w:rsidP="00D55090">
            <w:pPr>
              <w:spacing w:line="240" w:lineRule="auto"/>
              <w:jc w:val="both"/>
            </w:pPr>
            <w:r>
              <w:rPr>
                <w:sz w:val="18"/>
                <w:szCs w:val="18"/>
              </w:rPr>
              <w:t>M2.1</w:t>
            </w:r>
          </w:p>
        </w:tc>
        <w:tc>
          <w:tcPr>
            <w:tcW w:w="2792" w:type="dxa"/>
            <w:tcMar>
              <w:top w:w="60" w:type="dxa"/>
              <w:left w:w="90" w:type="dxa"/>
              <w:bottom w:w="60" w:type="dxa"/>
              <w:right w:w="90" w:type="dxa"/>
            </w:tcMar>
            <w:vAlign w:val="center"/>
          </w:tcPr>
          <w:p w14:paraId="7CC3801E" w14:textId="77777777" w:rsidR="00EA1982" w:rsidRDefault="00000000" w:rsidP="00D55090">
            <w:pPr>
              <w:spacing w:line="240" w:lineRule="auto"/>
              <w:jc w:val="both"/>
            </w:pPr>
            <w:r>
              <w:rPr>
                <w:sz w:val="18"/>
                <w:szCs w:val="18"/>
              </w:rPr>
              <w:t>Johny / Gustavo</w:t>
            </w:r>
          </w:p>
        </w:tc>
      </w:tr>
      <w:tr w:rsidR="00EA1982" w14:paraId="4A2E0856" w14:textId="77777777">
        <w:tc>
          <w:tcPr>
            <w:tcW w:w="1162" w:type="dxa"/>
            <w:tcMar>
              <w:top w:w="60" w:type="dxa"/>
              <w:left w:w="90" w:type="dxa"/>
              <w:bottom w:w="60" w:type="dxa"/>
              <w:right w:w="90" w:type="dxa"/>
            </w:tcMar>
            <w:vAlign w:val="center"/>
          </w:tcPr>
          <w:p w14:paraId="546D9861" w14:textId="77777777" w:rsidR="00EA1982" w:rsidRDefault="00000000" w:rsidP="00D55090">
            <w:pPr>
              <w:spacing w:line="240" w:lineRule="auto"/>
              <w:jc w:val="both"/>
            </w:pPr>
            <w:r>
              <w:rPr>
                <w:sz w:val="18"/>
                <w:szCs w:val="18"/>
              </w:rPr>
              <w:t>46</w:t>
            </w:r>
          </w:p>
        </w:tc>
        <w:tc>
          <w:tcPr>
            <w:tcW w:w="4731" w:type="dxa"/>
            <w:tcMar>
              <w:top w:w="60" w:type="dxa"/>
              <w:left w:w="90" w:type="dxa"/>
              <w:bottom w:w="60" w:type="dxa"/>
              <w:right w:w="90" w:type="dxa"/>
            </w:tcMar>
            <w:vAlign w:val="center"/>
          </w:tcPr>
          <w:p w14:paraId="0B7BB4B5" w14:textId="77777777" w:rsidR="00EA1982" w:rsidRDefault="00000000" w:rsidP="00D55090">
            <w:pPr>
              <w:spacing w:line="240" w:lineRule="auto"/>
              <w:jc w:val="both"/>
            </w:pPr>
            <w:r>
              <w:rPr>
                <w:sz w:val="18"/>
                <w:szCs w:val="18"/>
              </w:rPr>
              <w:t>Desarrollar los criterios analíticos de aprobación en calibración. Hoy el apartado tiene una sola línea y no puede considerarse especificado.</w:t>
            </w:r>
          </w:p>
        </w:tc>
        <w:tc>
          <w:tcPr>
            <w:tcW w:w="1395" w:type="dxa"/>
            <w:tcMar>
              <w:top w:w="60" w:type="dxa"/>
              <w:left w:w="90" w:type="dxa"/>
              <w:bottom w:w="60" w:type="dxa"/>
              <w:right w:w="90" w:type="dxa"/>
            </w:tcMar>
            <w:vAlign w:val="center"/>
          </w:tcPr>
          <w:p w14:paraId="23D033B6" w14:textId="77777777" w:rsidR="00EA1982" w:rsidRDefault="00000000" w:rsidP="00D55090">
            <w:pPr>
              <w:spacing w:line="240" w:lineRule="auto"/>
              <w:jc w:val="both"/>
            </w:pPr>
            <w:r>
              <w:rPr>
                <w:sz w:val="18"/>
                <w:szCs w:val="18"/>
              </w:rPr>
              <w:t>M2.7</w:t>
            </w:r>
          </w:p>
        </w:tc>
        <w:tc>
          <w:tcPr>
            <w:tcW w:w="2792" w:type="dxa"/>
            <w:tcMar>
              <w:top w:w="60" w:type="dxa"/>
              <w:left w:w="90" w:type="dxa"/>
              <w:bottom w:w="60" w:type="dxa"/>
              <w:right w:w="90" w:type="dxa"/>
            </w:tcMar>
            <w:vAlign w:val="center"/>
          </w:tcPr>
          <w:p w14:paraId="055C8A30" w14:textId="77777777" w:rsidR="00EA1982" w:rsidRDefault="00000000" w:rsidP="00D55090">
            <w:pPr>
              <w:spacing w:line="240" w:lineRule="auto"/>
              <w:jc w:val="both"/>
            </w:pPr>
            <w:r>
              <w:rPr>
                <w:sz w:val="18"/>
                <w:szCs w:val="18"/>
              </w:rPr>
              <w:t>Dirección Técnica</w:t>
            </w:r>
          </w:p>
        </w:tc>
      </w:tr>
      <w:tr w:rsidR="00EA1982" w14:paraId="53B20ABB" w14:textId="77777777">
        <w:tc>
          <w:tcPr>
            <w:tcW w:w="1162" w:type="dxa"/>
            <w:tcMar>
              <w:top w:w="60" w:type="dxa"/>
              <w:left w:w="90" w:type="dxa"/>
              <w:bottom w:w="60" w:type="dxa"/>
              <w:right w:w="90" w:type="dxa"/>
            </w:tcMar>
            <w:vAlign w:val="center"/>
          </w:tcPr>
          <w:p w14:paraId="6302AE38" w14:textId="77777777" w:rsidR="00EA1982" w:rsidRDefault="00000000" w:rsidP="00D55090">
            <w:pPr>
              <w:spacing w:line="240" w:lineRule="auto"/>
              <w:jc w:val="both"/>
            </w:pPr>
            <w:r>
              <w:rPr>
                <w:sz w:val="18"/>
                <w:szCs w:val="18"/>
              </w:rPr>
              <w:t>47</w:t>
            </w:r>
          </w:p>
        </w:tc>
        <w:tc>
          <w:tcPr>
            <w:tcW w:w="4731" w:type="dxa"/>
            <w:tcMar>
              <w:top w:w="60" w:type="dxa"/>
              <w:left w:w="90" w:type="dxa"/>
              <w:bottom w:w="60" w:type="dxa"/>
              <w:right w:w="90" w:type="dxa"/>
            </w:tcMar>
            <w:vAlign w:val="center"/>
          </w:tcPr>
          <w:p w14:paraId="78E29885" w14:textId="77777777" w:rsidR="00EA1982" w:rsidRDefault="00000000" w:rsidP="00D55090">
            <w:pPr>
              <w:spacing w:line="240" w:lineRule="auto"/>
              <w:jc w:val="both"/>
            </w:pPr>
            <w:r>
              <w:rPr>
                <w:sz w:val="18"/>
                <w:szCs w:val="18"/>
              </w:rPr>
              <w:t>Fijar qué repuestos se adelantan al diagnóstico y cuáles esperan a la orden de compra, acotando el riesgo del 10 % de cotizaciones no aprobadas.</w:t>
            </w:r>
          </w:p>
        </w:tc>
        <w:tc>
          <w:tcPr>
            <w:tcW w:w="1395" w:type="dxa"/>
            <w:tcMar>
              <w:top w:w="60" w:type="dxa"/>
              <w:left w:w="90" w:type="dxa"/>
              <w:bottom w:w="60" w:type="dxa"/>
              <w:right w:w="90" w:type="dxa"/>
            </w:tcMar>
            <w:vAlign w:val="center"/>
          </w:tcPr>
          <w:p w14:paraId="28022206" w14:textId="77777777" w:rsidR="00EA1982" w:rsidRDefault="00000000" w:rsidP="00D55090">
            <w:pPr>
              <w:spacing w:line="240" w:lineRule="auto"/>
              <w:jc w:val="both"/>
            </w:pPr>
            <w:r>
              <w:rPr>
                <w:sz w:val="18"/>
                <w:szCs w:val="18"/>
              </w:rPr>
              <w:t>M5.1</w:t>
            </w:r>
          </w:p>
        </w:tc>
        <w:tc>
          <w:tcPr>
            <w:tcW w:w="2792" w:type="dxa"/>
            <w:tcMar>
              <w:top w:w="60" w:type="dxa"/>
              <w:left w:w="90" w:type="dxa"/>
              <w:bottom w:w="60" w:type="dxa"/>
              <w:right w:w="90" w:type="dxa"/>
            </w:tcMar>
            <w:vAlign w:val="center"/>
          </w:tcPr>
          <w:p w14:paraId="74E015D2" w14:textId="77777777" w:rsidR="00EA1982" w:rsidRDefault="00000000" w:rsidP="00D55090">
            <w:pPr>
              <w:spacing w:line="240" w:lineRule="auto"/>
              <w:jc w:val="both"/>
            </w:pPr>
            <w:r>
              <w:rPr>
                <w:sz w:val="18"/>
                <w:szCs w:val="18"/>
              </w:rPr>
              <w:t>Comercial / Compras</w:t>
            </w:r>
          </w:p>
        </w:tc>
      </w:tr>
      <w:tr w:rsidR="00EA1982" w14:paraId="28B71C9B" w14:textId="77777777">
        <w:tc>
          <w:tcPr>
            <w:tcW w:w="1162" w:type="dxa"/>
            <w:tcMar>
              <w:top w:w="60" w:type="dxa"/>
              <w:left w:w="90" w:type="dxa"/>
              <w:bottom w:w="60" w:type="dxa"/>
              <w:right w:w="90" w:type="dxa"/>
            </w:tcMar>
            <w:vAlign w:val="center"/>
          </w:tcPr>
          <w:p w14:paraId="70528212" w14:textId="77777777" w:rsidR="00EA1982" w:rsidRDefault="00000000" w:rsidP="00D55090">
            <w:pPr>
              <w:spacing w:line="240" w:lineRule="auto"/>
              <w:jc w:val="both"/>
            </w:pPr>
            <w:r>
              <w:rPr>
                <w:sz w:val="18"/>
                <w:szCs w:val="18"/>
              </w:rPr>
              <w:t>48</w:t>
            </w:r>
          </w:p>
        </w:tc>
        <w:tc>
          <w:tcPr>
            <w:tcW w:w="4731" w:type="dxa"/>
            <w:tcMar>
              <w:top w:w="60" w:type="dxa"/>
              <w:left w:w="90" w:type="dxa"/>
              <w:bottom w:w="60" w:type="dxa"/>
              <w:right w:w="90" w:type="dxa"/>
            </w:tcMar>
            <w:vAlign w:val="center"/>
          </w:tcPr>
          <w:p w14:paraId="2854DA16" w14:textId="77777777" w:rsidR="00EA1982" w:rsidRDefault="00000000" w:rsidP="00D55090">
            <w:pPr>
              <w:spacing w:line="240" w:lineRule="auto"/>
              <w:jc w:val="both"/>
            </w:pPr>
            <w:r>
              <w:rPr>
                <w:sz w:val="18"/>
                <w:szCs w:val="18"/>
              </w:rPr>
              <w:t>Definir la lectura de disponibilidad de repuestos desde el Portal Ambientalia · Análisis de Inventario hacia el CTP: en inventario, en camino con fecha estimada, o por solicitar con lead time.</w:t>
            </w:r>
          </w:p>
        </w:tc>
        <w:tc>
          <w:tcPr>
            <w:tcW w:w="1395" w:type="dxa"/>
            <w:tcMar>
              <w:top w:w="60" w:type="dxa"/>
              <w:left w:w="90" w:type="dxa"/>
              <w:bottom w:w="60" w:type="dxa"/>
              <w:right w:w="90" w:type="dxa"/>
            </w:tcMar>
            <w:vAlign w:val="center"/>
          </w:tcPr>
          <w:p w14:paraId="5A3F470C" w14:textId="77777777" w:rsidR="00EA1982" w:rsidRDefault="00000000" w:rsidP="00D55090">
            <w:pPr>
              <w:spacing w:line="240" w:lineRule="auto"/>
              <w:jc w:val="both"/>
            </w:pPr>
            <w:r>
              <w:rPr>
                <w:sz w:val="18"/>
                <w:szCs w:val="18"/>
              </w:rPr>
              <w:t>M5.4 · M4.2</w:t>
            </w:r>
          </w:p>
        </w:tc>
        <w:tc>
          <w:tcPr>
            <w:tcW w:w="2792" w:type="dxa"/>
            <w:tcMar>
              <w:top w:w="60" w:type="dxa"/>
              <w:left w:w="90" w:type="dxa"/>
              <w:bottom w:w="60" w:type="dxa"/>
              <w:right w:w="90" w:type="dxa"/>
            </w:tcMar>
            <w:vAlign w:val="center"/>
          </w:tcPr>
          <w:p w14:paraId="48957505" w14:textId="77777777" w:rsidR="00EA1982" w:rsidRDefault="00000000" w:rsidP="00D55090">
            <w:pPr>
              <w:spacing w:line="240" w:lineRule="auto"/>
              <w:jc w:val="both"/>
            </w:pPr>
            <w:r>
              <w:rPr>
                <w:sz w:val="18"/>
                <w:szCs w:val="18"/>
              </w:rPr>
              <w:t>Alfonso</w:t>
            </w:r>
          </w:p>
        </w:tc>
      </w:tr>
      <w:tr w:rsidR="00EA1982" w14:paraId="2705CE1B" w14:textId="77777777">
        <w:tc>
          <w:tcPr>
            <w:tcW w:w="1162" w:type="dxa"/>
            <w:tcMar>
              <w:top w:w="60" w:type="dxa"/>
              <w:left w:w="90" w:type="dxa"/>
              <w:bottom w:w="60" w:type="dxa"/>
              <w:right w:w="90" w:type="dxa"/>
            </w:tcMar>
            <w:vAlign w:val="center"/>
          </w:tcPr>
          <w:p w14:paraId="13D12D58" w14:textId="77777777" w:rsidR="00EA1982" w:rsidRDefault="00000000" w:rsidP="00D55090">
            <w:pPr>
              <w:spacing w:line="240" w:lineRule="auto"/>
              <w:jc w:val="both"/>
            </w:pPr>
            <w:r>
              <w:rPr>
                <w:sz w:val="18"/>
                <w:szCs w:val="18"/>
              </w:rPr>
              <w:t>49</w:t>
            </w:r>
          </w:p>
        </w:tc>
        <w:tc>
          <w:tcPr>
            <w:tcW w:w="4731" w:type="dxa"/>
            <w:tcMar>
              <w:top w:w="60" w:type="dxa"/>
              <w:left w:w="90" w:type="dxa"/>
              <w:bottom w:w="60" w:type="dxa"/>
              <w:right w:w="90" w:type="dxa"/>
            </w:tcMar>
            <w:vAlign w:val="center"/>
          </w:tcPr>
          <w:p w14:paraId="5AC543F0" w14:textId="77777777" w:rsidR="00EA1982" w:rsidRDefault="00000000" w:rsidP="00D55090">
            <w:pPr>
              <w:spacing w:line="240" w:lineRule="auto"/>
              <w:jc w:val="both"/>
            </w:pPr>
            <w:r>
              <w:rPr>
                <w:sz w:val="18"/>
                <w:szCs w:val="18"/>
              </w:rPr>
              <w:t>Acotar qué datos expone el certificado verificable públicamente: si basta confirmar autenticidad y vigencia o se muestran también los valores medidos.</w:t>
            </w:r>
          </w:p>
        </w:tc>
        <w:tc>
          <w:tcPr>
            <w:tcW w:w="1395" w:type="dxa"/>
            <w:tcMar>
              <w:top w:w="60" w:type="dxa"/>
              <w:left w:w="90" w:type="dxa"/>
              <w:bottom w:w="60" w:type="dxa"/>
              <w:right w:w="90" w:type="dxa"/>
            </w:tcMar>
            <w:vAlign w:val="center"/>
          </w:tcPr>
          <w:p w14:paraId="5CCC2627" w14:textId="77777777" w:rsidR="00EA1982" w:rsidRDefault="00000000" w:rsidP="00D55090">
            <w:pPr>
              <w:spacing w:line="240" w:lineRule="auto"/>
              <w:jc w:val="both"/>
            </w:pPr>
            <w:r>
              <w:rPr>
                <w:sz w:val="18"/>
                <w:szCs w:val="18"/>
              </w:rPr>
              <w:t>M8.2</w:t>
            </w:r>
          </w:p>
        </w:tc>
        <w:tc>
          <w:tcPr>
            <w:tcW w:w="2792" w:type="dxa"/>
            <w:tcMar>
              <w:top w:w="60" w:type="dxa"/>
              <w:left w:w="90" w:type="dxa"/>
              <w:bottom w:w="60" w:type="dxa"/>
              <w:right w:w="90" w:type="dxa"/>
            </w:tcMar>
            <w:vAlign w:val="center"/>
          </w:tcPr>
          <w:p w14:paraId="1EE08973" w14:textId="77777777" w:rsidR="00EA1982" w:rsidRDefault="00000000" w:rsidP="00D55090">
            <w:pPr>
              <w:spacing w:line="240" w:lineRule="auto"/>
              <w:jc w:val="both"/>
            </w:pPr>
            <w:r>
              <w:rPr>
                <w:sz w:val="18"/>
                <w:szCs w:val="18"/>
              </w:rPr>
              <w:t>Dirección Técnica / Comercial</w:t>
            </w:r>
          </w:p>
        </w:tc>
      </w:tr>
      <w:tr w:rsidR="00EA1982" w14:paraId="4501BBE7" w14:textId="77777777">
        <w:tc>
          <w:tcPr>
            <w:tcW w:w="1162" w:type="dxa"/>
            <w:tcMar>
              <w:top w:w="60" w:type="dxa"/>
              <w:left w:w="90" w:type="dxa"/>
              <w:bottom w:w="60" w:type="dxa"/>
              <w:right w:w="90" w:type="dxa"/>
            </w:tcMar>
            <w:vAlign w:val="center"/>
          </w:tcPr>
          <w:p w14:paraId="24C0A6AB" w14:textId="77777777" w:rsidR="00EA1982" w:rsidRDefault="00000000" w:rsidP="00D55090">
            <w:pPr>
              <w:spacing w:line="240" w:lineRule="auto"/>
              <w:jc w:val="both"/>
            </w:pPr>
            <w:r>
              <w:rPr>
                <w:sz w:val="18"/>
                <w:szCs w:val="18"/>
              </w:rPr>
              <w:t>50</w:t>
            </w:r>
          </w:p>
        </w:tc>
        <w:tc>
          <w:tcPr>
            <w:tcW w:w="4731" w:type="dxa"/>
            <w:tcMar>
              <w:top w:w="60" w:type="dxa"/>
              <w:left w:w="90" w:type="dxa"/>
              <w:bottom w:w="60" w:type="dxa"/>
              <w:right w:w="90" w:type="dxa"/>
            </w:tcMar>
            <w:vAlign w:val="center"/>
          </w:tcPr>
          <w:p w14:paraId="0DC6C531" w14:textId="77777777" w:rsidR="00EA1982" w:rsidRDefault="00000000" w:rsidP="00D55090">
            <w:pPr>
              <w:spacing w:line="240" w:lineRule="auto"/>
              <w:jc w:val="both"/>
            </w:pPr>
            <w:r>
              <w:rPr>
                <w:sz w:val="18"/>
                <w:szCs w:val="18"/>
              </w:rPr>
              <w:t>Confirmar el modelo único de identidad del portal —cuenta registrada con acceso por enlace firmado— en lugar de dos mecanismos separados.</w:t>
            </w:r>
          </w:p>
        </w:tc>
        <w:tc>
          <w:tcPr>
            <w:tcW w:w="1395" w:type="dxa"/>
            <w:tcMar>
              <w:top w:w="60" w:type="dxa"/>
              <w:left w:w="90" w:type="dxa"/>
              <w:bottom w:w="60" w:type="dxa"/>
              <w:right w:w="90" w:type="dxa"/>
            </w:tcMar>
            <w:vAlign w:val="center"/>
          </w:tcPr>
          <w:p w14:paraId="1D879ED4" w14:textId="77777777" w:rsidR="00EA1982" w:rsidRDefault="00000000" w:rsidP="00D55090">
            <w:pPr>
              <w:spacing w:line="240" w:lineRule="auto"/>
              <w:jc w:val="both"/>
            </w:pPr>
            <w:r>
              <w:rPr>
                <w:sz w:val="18"/>
                <w:szCs w:val="18"/>
              </w:rPr>
              <w:t>M8.5</w:t>
            </w:r>
          </w:p>
        </w:tc>
        <w:tc>
          <w:tcPr>
            <w:tcW w:w="2792" w:type="dxa"/>
            <w:tcMar>
              <w:top w:w="60" w:type="dxa"/>
              <w:left w:w="90" w:type="dxa"/>
              <w:bottom w:w="60" w:type="dxa"/>
              <w:right w:w="90" w:type="dxa"/>
            </w:tcMar>
            <w:vAlign w:val="center"/>
          </w:tcPr>
          <w:p w14:paraId="76E4DD11" w14:textId="77777777" w:rsidR="00EA1982" w:rsidRDefault="00000000" w:rsidP="00D55090">
            <w:pPr>
              <w:spacing w:line="240" w:lineRule="auto"/>
              <w:jc w:val="both"/>
            </w:pPr>
            <w:r>
              <w:rPr>
                <w:sz w:val="18"/>
                <w:szCs w:val="18"/>
              </w:rPr>
              <w:t>Alfonso</w:t>
            </w:r>
          </w:p>
        </w:tc>
      </w:tr>
      <w:tr w:rsidR="00EA1982" w14:paraId="7D0CA1C4" w14:textId="77777777">
        <w:tc>
          <w:tcPr>
            <w:tcW w:w="1162" w:type="dxa"/>
            <w:tcMar>
              <w:top w:w="60" w:type="dxa"/>
              <w:left w:w="90" w:type="dxa"/>
              <w:bottom w:w="60" w:type="dxa"/>
              <w:right w:w="90" w:type="dxa"/>
            </w:tcMar>
            <w:vAlign w:val="center"/>
          </w:tcPr>
          <w:p w14:paraId="6E9267F4" w14:textId="77777777" w:rsidR="00EA1982" w:rsidRDefault="00000000" w:rsidP="00D55090">
            <w:pPr>
              <w:spacing w:line="240" w:lineRule="auto"/>
              <w:jc w:val="both"/>
            </w:pPr>
            <w:r>
              <w:rPr>
                <w:sz w:val="18"/>
                <w:szCs w:val="18"/>
              </w:rPr>
              <w:t>51</w:t>
            </w:r>
          </w:p>
        </w:tc>
        <w:tc>
          <w:tcPr>
            <w:tcW w:w="4731" w:type="dxa"/>
            <w:tcMar>
              <w:top w:w="60" w:type="dxa"/>
              <w:left w:w="90" w:type="dxa"/>
              <w:bottom w:w="60" w:type="dxa"/>
              <w:right w:w="90" w:type="dxa"/>
            </w:tcMar>
            <w:vAlign w:val="center"/>
          </w:tcPr>
          <w:p w14:paraId="01AAF015" w14:textId="77777777" w:rsidR="00EA1982" w:rsidRDefault="00000000" w:rsidP="00D55090">
            <w:pPr>
              <w:spacing w:line="240" w:lineRule="auto"/>
              <w:jc w:val="both"/>
            </w:pPr>
            <w:r>
              <w:rPr>
                <w:sz w:val="18"/>
                <w:szCs w:val="18"/>
              </w:rPr>
              <w:t xml:space="preserve">Elegir la vía de la capa de conocimiento con un prototipo: RAG con almacén vectorial, wiki tipo Obsidian, o MCP contra NotebookLM. Sustituye al punto 27.</w:t>
            </w:r>
          </w:p>
        </w:tc>
        <w:tc>
          <w:tcPr>
            <w:tcW w:w="1395" w:type="dxa"/>
            <w:tcMar>
              <w:top w:w="60" w:type="dxa"/>
              <w:left w:w="90" w:type="dxa"/>
              <w:bottom w:w="60" w:type="dxa"/>
              <w:right w:w="90" w:type="dxa"/>
            </w:tcMar>
            <w:vAlign w:val="center"/>
          </w:tcPr>
          <w:p w14:paraId="15C91399" w14:textId="77777777" w:rsidR="00EA1982" w:rsidRDefault="00000000" w:rsidP="00D55090">
            <w:pPr>
              <w:spacing w:line="240" w:lineRule="auto"/>
              <w:jc w:val="both"/>
            </w:pPr>
            <w:r>
              <w:rPr>
                <w:sz w:val="18"/>
                <w:szCs w:val="18"/>
              </w:rPr>
              <w:t>M12.3</w:t>
            </w:r>
          </w:p>
        </w:tc>
        <w:tc>
          <w:tcPr>
            <w:tcW w:w="2792" w:type="dxa"/>
            <w:tcMar>
              <w:top w:w="60" w:type="dxa"/>
              <w:left w:w="90" w:type="dxa"/>
              <w:bottom w:w="60" w:type="dxa"/>
              <w:right w:w="90" w:type="dxa"/>
            </w:tcMar>
            <w:vAlign w:val="center"/>
          </w:tcPr>
          <w:p w14:paraId="5E019060" w14:textId="77777777" w:rsidR="00EA1982" w:rsidRDefault="00000000" w:rsidP="00D55090">
            <w:pPr>
              <w:spacing w:line="240" w:lineRule="auto"/>
              <w:jc w:val="both"/>
            </w:pPr>
            <w:r>
              <w:rPr>
                <w:sz w:val="18"/>
                <w:szCs w:val="18"/>
              </w:rPr>
              <w:t>Alfonso / equipo técnico</w:t>
            </w:r>
          </w:p>
        </w:tc>
      </w:tr>
      <w:tr w:rsidR="00EA1982" w14:paraId="703E5F55" w14:textId="77777777">
        <w:tc>
          <w:tcPr>
            <w:tcW w:w="1162" w:type="dxa"/>
            <w:tcMar>
              <w:top w:w="60" w:type="dxa"/>
              <w:left w:w="90" w:type="dxa"/>
              <w:bottom w:w="60" w:type="dxa"/>
              <w:right w:w="90" w:type="dxa"/>
            </w:tcMar>
            <w:vAlign w:val="center"/>
          </w:tcPr>
          <w:p w14:paraId="68A6D5CF" w14:textId="77777777" w:rsidR="00EA1982" w:rsidRDefault="00000000" w:rsidP="00D55090">
            <w:pPr>
              <w:spacing w:line="240" w:lineRule="auto"/>
              <w:jc w:val="both"/>
            </w:pPr>
            <w:r>
              <w:rPr>
                <w:sz w:val="18"/>
                <w:szCs w:val="18"/>
              </w:rPr>
              <w:t>52</w:t>
            </w:r>
          </w:p>
        </w:tc>
        <w:tc>
          <w:tcPr>
            <w:tcW w:w="4731" w:type="dxa"/>
            <w:tcMar>
              <w:top w:w="60" w:type="dxa"/>
              <w:left w:w="90" w:type="dxa"/>
              <w:bottom w:w="60" w:type="dxa"/>
              <w:right w:w="90" w:type="dxa"/>
            </w:tcMar>
            <w:vAlign w:val="center"/>
          </w:tcPr>
          <w:p w14:paraId="63655EE8" w14:textId="77777777" w:rsidR="00EA1982" w:rsidRDefault="00000000" w:rsidP="00D55090">
            <w:pPr>
              <w:spacing w:line="240" w:lineRule="auto"/>
              <w:jc w:val="both"/>
            </w:pPr>
            <w:r>
              <w:rPr>
                <w:strike/>
                <w:sz w:val="18"/>
                <w:szCs w:val="18"/>
              </w:rPr>
              <w:t xml:space="preserve">Modelar las variantes reales de orden de venta: OV separadas por mano de obra y por repuestos, OV globales por varios equipos, y tickets con varias OV asociadas. Ninguna encaja en «una OV, un ticket».</w:t>
            </w:r>
            <w:r>
              <w:rPr>
                <w:sz w:val="18"/>
                <w:szCs w:val="18"/>
              </w:rPr>
              <w:t xml:space="preserve"> RESUELTO el 10/09/2026 (R08.2) — 1 ticket : N OV. La OV global por lote se elimina (subórdenes OV-AAAA-NNN-SS); las otras dos variantes se mantienen. La titularidad OV ↔ equipo es otro asunto y sigue abierto. Ver M4.4.</w:t>
            </w:r>
          </w:p>
        </w:tc>
        <w:tc>
          <w:tcPr>
            <w:tcW w:w="1395" w:type="dxa"/>
            <w:tcMar>
              <w:top w:w="60" w:type="dxa"/>
              <w:left w:w="90" w:type="dxa"/>
              <w:bottom w:w="60" w:type="dxa"/>
              <w:right w:w="90" w:type="dxa"/>
            </w:tcMar>
            <w:vAlign w:val="center"/>
          </w:tcPr>
          <w:p w14:paraId="42F6DC06" w14:textId="77777777" w:rsidR="00EA1982" w:rsidRDefault="00000000" w:rsidP="00D55090">
            <w:pPr>
              <w:spacing w:line="240" w:lineRule="auto"/>
              <w:jc w:val="both"/>
            </w:pPr>
            <w:r>
              <w:rPr>
                <w:sz w:val="18"/>
                <w:szCs w:val="18"/>
              </w:rPr>
              <w:t>M4.4</w:t>
            </w:r>
          </w:p>
        </w:tc>
        <w:tc>
          <w:tcPr>
            <w:tcW w:w="2792" w:type="dxa"/>
            <w:tcMar>
              <w:top w:w="60" w:type="dxa"/>
              <w:left w:w="90" w:type="dxa"/>
              <w:bottom w:w="60" w:type="dxa"/>
              <w:right w:w="90" w:type="dxa"/>
            </w:tcMar>
            <w:vAlign w:val="center"/>
          </w:tcPr>
          <w:p w14:paraId="1363A1AF" w14:textId="77777777" w:rsidR="00EA1982" w:rsidRDefault="00000000" w:rsidP="00D55090">
            <w:pPr>
              <w:spacing w:line="240" w:lineRule="auto"/>
              <w:jc w:val="both"/>
            </w:pPr>
            <w:r>
              <w:rPr>
                <w:sz w:val="18"/>
                <w:szCs w:val="18"/>
              </w:rPr>
              <w:t>Comercial / Alfonso</w:t>
            </w:r>
          </w:p>
        </w:tc>
      </w:tr>
      <w:tr w:rsidR="00EA1982" w14:paraId="11089FB3" w14:textId="77777777">
        <w:tc>
          <w:tcPr>
            <w:tcW w:w="1162" w:type="dxa"/>
            <w:tcMar>
              <w:top w:w="60" w:type="dxa"/>
              <w:left w:w="90" w:type="dxa"/>
              <w:bottom w:w="60" w:type="dxa"/>
              <w:right w:w="90" w:type="dxa"/>
            </w:tcMar>
            <w:vAlign w:val="center"/>
          </w:tcPr>
          <w:p w14:paraId="23DC38E4" w14:textId="77777777" w:rsidR="00EA1982" w:rsidRDefault="00000000" w:rsidP="00D55090">
            <w:pPr>
              <w:spacing w:line="240" w:lineRule="auto"/>
              <w:jc w:val="both"/>
            </w:pPr>
            <w:r>
              <w:rPr>
                <w:sz w:val="18"/>
                <w:szCs w:val="18"/>
              </w:rPr>
              <w:t>53</w:t>
            </w:r>
          </w:p>
        </w:tc>
        <w:tc>
          <w:tcPr>
            <w:tcW w:w="4731" w:type="dxa"/>
            <w:tcMar>
              <w:top w:w="60" w:type="dxa"/>
              <w:left w:w="90" w:type="dxa"/>
              <w:bottom w:w="60" w:type="dxa"/>
              <w:right w:w="90" w:type="dxa"/>
            </w:tcMar>
            <w:vAlign w:val="center"/>
          </w:tcPr>
          <w:p w14:paraId="527F43CA" w14:textId="77777777" w:rsidR="00EA1982" w:rsidRDefault="00000000" w:rsidP="00D55090">
            <w:pPr>
              <w:spacing w:line="240" w:lineRule="auto"/>
              <w:jc w:val="both"/>
            </w:pPr>
            <w:r>
              <w:rPr>
                <w:sz w:val="18"/>
                <w:szCs w:val="18"/>
              </w:rPr>
              <w:t xml:space="preserve">Definir cómo identifica el sistema que un ticket pertenece a un contrato, cómo se refleja en la prioridad y cómo se generan las subórdenes que alimentan el informe trimestral de avance.</w:t>
            </w:r>
          </w:p>
        </w:tc>
        <w:tc>
          <w:tcPr>
            <w:tcW w:w="1395" w:type="dxa"/>
            <w:tcMar>
              <w:top w:w="60" w:type="dxa"/>
              <w:left w:w="90" w:type="dxa"/>
              <w:bottom w:w="60" w:type="dxa"/>
              <w:right w:w="90" w:type="dxa"/>
            </w:tcMar>
            <w:vAlign w:val="center"/>
          </w:tcPr>
          <w:p w14:paraId="775888BA" w14:textId="77777777" w:rsidR="00EA1982" w:rsidRDefault="00000000" w:rsidP="00D55090">
            <w:pPr>
              <w:spacing w:line="240" w:lineRule="auto"/>
              <w:jc w:val="both"/>
            </w:pPr>
            <w:r>
              <w:rPr>
                <w:sz w:val="18"/>
                <w:szCs w:val="18"/>
              </w:rPr>
              <w:t>M4.4 · M1.9.1</w:t>
            </w:r>
          </w:p>
        </w:tc>
        <w:tc>
          <w:tcPr>
            <w:tcW w:w="2792" w:type="dxa"/>
            <w:tcMar>
              <w:top w:w="60" w:type="dxa"/>
              <w:left w:w="90" w:type="dxa"/>
              <w:bottom w:w="60" w:type="dxa"/>
              <w:right w:w="90" w:type="dxa"/>
            </w:tcMar>
            <w:vAlign w:val="center"/>
          </w:tcPr>
          <w:p w14:paraId="1A823A70" w14:textId="77777777" w:rsidR="00EA1982" w:rsidRDefault="00000000" w:rsidP="00D55090">
            <w:pPr>
              <w:spacing w:line="240" w:lineRule="auto"/>
              <w:jc w:val="both"/>
            </w:pPr>
            <w:r>
              <w:rPr>
                <w:sz w:val="18"/>
                <w:szCs w:val="18"/>
              </w:rPr>
              <w:t>Comercial / Gustavo</w:t>
            </w:r>
          </w:p>
        </w:tc>
      </w:tr>
      <w:tr w:rsidR="00EA1982" w14:paraId="62B391FF" w14:textId="77777777">
        <w:tc>
          <w:tcPr>
            <w:tcW w:w="1162" w:type="dxa"/>
            <w:tcMar>
              <w:top w:w="60" w:type="dxa"/>
              <w:left w:w="90" w:type="dxa"/>
              <w:bottom w:w="60" w:type="dxa"/>
              <w:right w:w="90" w:type="dxa"/>
            </w:tcMar>
            <w:vAlign w:val="center"/>
          </w:tcPr>
          <w:p w14:paraId="12E354AC" w14:textId="77777777" w:rsidR="00EA1982" w:rsidRDefault="00000000" w:rsidP="00D55090">
            <w:pPr>
              <w:spacing w:line="240" w:lineRule="auto"/>
              <w:jc w:val="both"/>
            </w:pPr>
            <w:r>
              <w:rPr>
                <w:sz w:val="18"/>
                <w:szCs w:val="18"/>
              </w:rPr>
              <w:t>54</w:t>
            </w:r>
          </w:p>
        </w:tc>
        <w:tc>
          <w:tcPr>
            <w:tcW w:w="4731" w:type="dxa"/>
            <w:tcMar>
              <w:top w:w="60" w:type="dxa"/>
              <w:left w:w="90" w:type="dxa"/>
              <w:bottom w:w="60" w:type="dxa"/>
              <w:right w:w="90" w:type="dxa"/>
            </w:tcMar>
            <w:vAlign w:val="center"/>
          </w:tcPr>
          <w:p w14:paraId="3633F844" w14:textId="77777777" w:rsidR="00EA1982" w:rsidRDefault="00000000" w:rsidP="00D55090">
            <w:pPr>
              <w:spacing w:line="240" w:lineRule="auto"/>
              <w:jc w:val="both"/>
            </w:pPr>
            <w:r>
              <w:rPr>
                <w:sz w:val="18"/>
                <w:szCs w:val="18"/>
              </w:rPr>
              <w:t>Decidir la convivencia con Google Drive: si el sistema sigue generando el respaldo automático o lo sustituye por completo, y a partir de qué versión.</w:t>
            </w:r>
          </w:p>
        </w:tc>
        <w:tc>
          <w:tcPr>
            <w:tcW w:w="1395" w:type="dxa"/>
            <w:tcMar>
              <w:top w:w="60" w:type="dxa"/>
              <w:left w:w="90" w:type="dxa"/>
              <w:bottom w:w="60" w:type="dxa"/>
              <w:right w:w="90" w:type="dxa"/>
            </w:tcMar>
            <w:vAlign w:val="center"/>
          </w:tcPr>
          <w:p w14:paraId="02C821DF" w14:textId="77777777" w:rsidR="00EA1982" w:rsidRDefault="00000000" w:rsidP="00D55090">
            <w:pPr>
              <w:spacing w:line="240" w:lineRule="auto"/>
              <w:jc w:val="both"/>
            </w:pPr>
            <w:r>
              <w:rPr>
                <w:sz w:val="18"/>
                <w:szCs w:val="18"/>
              </w:rPr>
              <w:t>M3.5</w:t>
            </w:r>
          </w:p>
        </w:tc>
        <w:tc>
          <w:tcPr>
            <w:tcW w:w="2792" w:type="dxa"/>
            <w:tcMar>
              <w:top w:w="60" w:type="dxa"/>
              <w:left w:w="90" w:type="dxa"/>
              <w:bottom w:w="60" w:type="dxa"/>
              <w:right w:w="90" w:type="dxa"/>
            </w:tcMar>
            <w:vAlign w:val="center"/>
          </w:tcPr>
          <w:p w14:paraId="52C82155" w14:textId="77777777" w:rsidR="00EA1982" w:rsidRDefault="00000000" w:rsidP="00D55090">
            <w:pPr>
              <w:spacing w:line="240" w:lineRule="auto"/>
              <w:jc w:val="both"/>
            </w:pPr>
            <w:r>
              <w:rPr>
                <w:sz w:val="18"/>
                <w:szCs w:val="18"/>
              </w:rPr>
              <w:t>Alfonso / Gustavo</w:t>
            </w:r>
          </w:p>
        </w:tc>
      </w:tr>
      <w:tr w:rsidR="00EA1982" w14:paraId="2ED919C9" w14:textId="77777777">
        <w:tc>
          <w:tcPr>
            <w:tcW w:w="1162" w:type="dxa"/>
            <w:tcMar>
              <w:top w:w="60" w:type="dxa"/>
              <w:left w:w="90" w:type="dxa"/>
              <w:bottom w:w="60" w:type="dxa"/>
              <w:right w:w="90" w:type="dxa"/>
            </w:tcMar>
            <w:vAlign w:val="center"/>
          </w:tcPr>
          <w:p w14:paraId="1DF4C57F" w14:textId="77777777" w:rsidR="00EA1982" w:rsidRDefault="00000000" w:rsidP="00D55090">
            <w:pPr>
              <w:spacing w:line="240" w:lineRule="auto"/>
              <w:jc w:val="both"/>
            </w:pPr>
            <w:r>
              <w:rPr>
                <w:sz w:val="18"/>
                <w:szCs w:val="18"/>
              </w:rPr>
              <w:t>55</w:t>
            </w:r>
          </w:p>
        </w:tc>
        <w:tc>
          <w:tcPr>
            <w:tcW w:w="4731" w:type="dxa"/>
            <w:tcMar>
              <w:top w:w="60" w:type="dxa"/>
              <w:left w:w="90" w:type="dxa"/>
              <w:bottom w:w="60" w:type="dxa"/>
              <w:right w:w="90" w:type="dxa"/>
            </w:tcMar>
            <w:vAlign w:val="center"/>
          </w:tcPr>
          <w:p w14:paraId="52495527" w14:textId="77777777" w:rsidR="00EA1982" w:rsidRDefault="00000000" w:rsidP="00D55090">
            <w:pPr>
              <w:spacing w:line="240" w:lineRule="auto"/>
              <w:jc w:val="both"/>
            </w:pPr>
            <w:r>
              <w:rPr>
                <w:sz w:val="18"/>
                <w:szCs w:val="18"/>
              </w:rPr>
              <w:t xml:space="preserve">Definir el módulo de backup del sistema: alcance, periodicidad y formato de exportación del histórico. Hoy sin responsable ni fecha.</w:t>
            </w:r>
          </w:p>
        </w:tc>
        <w:tc>
          <w:tcPr>
            <w:tcW w:w="1395" w:type="dxa"/>
            <w:tcMar>
              <w:top w:w="60" w:type="dxa"/>
              <w:left w:w="90" w:type="dxa"/>
              <w:bottom w:w="60" w:type="dxa"/>
              <w:right w:w="90" w:type="dxa"/>
            </w:tcMar>
            <w:vAlign w:val="center"/>
          </w:tcPr>
          <w:p w14:paraId="6254A5F6" w14:textId="77777777" w:rsidR="00EA1982" w:rsidRDefault="00000000" w:rsidP="00D55090">
            <w:pPr>
              <w:spacing w:line="240" w:lineRule="auto"/>
              <w:jc w:val="both"/>
            </w:pPr>
            <w:r>
              <w:rPr>
                <w:sz w:val="18"/>
                <w:szCs w:val="18"/>
              </w:rPr>
              <w:t>M3.5 · M11</w:t>
            </w:r>
          </w:p>
        </w:tc>
        <w:tc>
          <w:tcPr>
            <w:tcW w:w="2792" w:type="dxa"/>
            <w:tcMar>
              <w:top w:w="60" w:type="dxa"/>
              <w:left w:w="90" w:type="dxa"/>
              <w:bottom w:w="60" w:type="dxa"/>
              <w:right w:w="90" w:type="dxa"/>
            </w:tcMar>
            <w:vAlign w:val="center"/>
          </w:tcPr>
          <w:p w14:paraId="646FC4AD" w14:textId="77777777" w:rsidR="00EA1982" w:rsidRDefault="00000000" w:rsidP="00D55090">
            <w:pPr>
              <w:spacing w:line="240" w:lineRule="auto"/>
              <w:jc w:val="both"/>
            </w:pPr>
            <w:r>
              <w:rPr>
                <w:sz w:val="18"/>
                <w:szCs w:val="18"/>
              </w:rPr>
              <w:t>Alfonso</w:t>
            </w:r>
          </w:p>
        </w:tc>
      </w:tr>
      <w:tr w:rsidR="00EA1982" w14:paraId="05BBC045" w14:textId="77777777">
        <w:tc>
          <w:tcPr>
            <w:tcW w:w="1162" w:type="dxa"/>
            <w:tcMar>
              <w:top w:w="60" w:type="dxa"/>
              <w:left w:w="90" w:type="dxa"/>
              <w:bottom w:w="60" w:type="dxa"/>
              <w:right w:w="90" w:type="dxa"/>
            </w:tcMar>
            <w:vAlign w:val="center"/>
          </w:tcPr>
          <w:p w14:paraId="59BEEDF0" w14:textId="77777777" w:rsidR="00EA1982" w:rsidRDefault="00000000" w:rsidP="00D55090">
            <w:pPr>
              <w:spacing w:line="240" w:lineRule="auto"/>
              <w:jc w:val="both"/>
            </w:pPr>
            <w:r>
              <w:rPr>
                <w:sz w:val="18"/>
                <w:szCs w:val="18"/>
              </w:rPr>
              <w:t>56</w:t>
            </w:r>
          </w:p>
        </w:tc>
        <w:tc>
          <w:tcPr>
            <w:tcW w:w="4731" w:type="dxa"/>
            <w:tcMar>
              <w:top w:w="60" w:type="dxa"/>
              <w:left w:w="90" w:type="dxa"/>
              <w:bottom w:w="60" w:type="dxa"/>
              <w:right w:w="90" w:type="dxa"/>
            </w:tcMar>
            <w:vAlign w:val="center"/>
          </w:tcPr>
          <w:p w14:paraId="0CBAF9B1" w14:textId="51AAF91E" w:rsidR="00EA1982" w:rsidRDefault="00000000" w:rsidP="00D55090">
            <w:pPr>
              <w:spacing w:line="240" w:lineRule="auto"/>
              <w:jc w:val="both"/>
            </w:pPr>
            <w:r>
              <w:rPr>
                <w:sz w:val="18"/>
                <w:szCs w:val="18"/>
              </w:rPr>
              <w:t xml:space="preserve">Verificar la norma de taxonomía de fallas aplicable: el 27/08 se citó ISO 14224, pero la estructura objeto·síntoma·causa·acción corresponde a ISO 14224.</w:t>
            </w:r>
          </w:p>
        </w:tc>
        <w:tc>
          <w:tcPr>
            <w:tcW w:w="1395" w:type="dxa"/>
            <w:tcMar>
              <w:top w:w="60" w:type="dxa"/>
              <w:left w:w="90" w:type="dxa"/>
              <w:bottom w:w="60" w:type="dxa"/>
              <w:right w:w="90" w:type="dxa"/>
            </w:tcMar>
            <w:vAlign w:val="center"/>
          </w:tcPr>
          <w:p w14:paraId="7C09A52F" w14:textId="77777777" w:rsidR="00EA1982" w:rsidRDefault="00000000" w:rsidP="00D55090">
            <w:pPr>
              <w:spacing w:line="240" w:lineRule="auto"/>
              <w:jc w:val="both"/>
            </w:pPr>
            <w:r>
              <w:rPr>
                <w:sz w:val="18"/>
                <w:szCs w:val="18"/>
              </w:rPr>
              <w:t>M2.4</w:t>
            </w:r>
          </w:p>
        </w:tc>
        <w:tc>
          <w:tcPr>
            <w:tcW w:w="2792" w:type="dxa"/>
            <w:tcMar>
              <w:top w:w="60" w:type="dxa"/>
              <w:left w:w="90" w:type="dxa"/>
              <w:bottom w:w="60" w:type="dxa"/>
              <w:right w:w="90" w:type="dxa"/>
            </w:tcMar>
            <w:vAlign w:val="center"/>
          </w:tcPr>
          <w:p w14:paraId="1912EA85" w14:textId="77777777" w:rsidR="00EA1982" w:rsidRDefault="00000000" w:rsidP="00D55090">
            <w:pPr>
              <w:spacing w:line="240" w:lineRule="auto"/>
              <w:jc w:val="both"/>
            </w:pPr>
            <w:r>
              <w:rPr>
                <w:sz w:val="18"/>
                <w:szCs w:val="18"/>
              </w:rPr>
              <w:t>Gustavo</w:t>
            </w:r>
          </w:p>
        </w:tc>
      </w:tr>
      <w:tr w:rsidR="00EA1982" w14:paraId="4F20FC76" w14:textId="77777777">
        <w:tc>
          <w:tcPr>
            <w:tcW w:w="1162" w:type="dxa"/>
            <w:tcMar>
              <w:top w:w="60" w:type="dxa"/>
              <w:left w:w="90" w:type="dxa"/>
              <w:bottom w:w="60" w:type="dxa"/>
              <w:right w:w="90" w:type="dxa"/>
            </w:tcMar>
            <w:vAlign w:val="center"/>
          </w:tcPr>
          <w:p w14:paraId="0ECBC347" w14:textId="77777777" w:rsidR="00EA1982" w:rsidRDefault="00000000" w:rsidP="00D55090">
            <w:pPr>
              <w:spacing w:line="240" w:lineRule="auto"/>
              <w:jc w:val="both"/>
            </w:pPr>
            <w:r>
              <w:rPr>
                <w:sz w:val="18"/>
                <w:szCs w:val="18"/>
              </w:rPr>
              <w:t>57</w:t>
            </w:r>
          </w:p>
        </w:tc>
        <w:tc>
          <w:tcPr>
            <w:tcW w:w="4731" w:type="dxa"/>
            <w:tcMar>
              <w:top w:w="60" w:type="dxa"/>
              <w:left w:w="90" w:type="dxa"/>
              <w:bottom w:w="60" w:type="dxa"/>
              <w:right w:w="90" w:type="dxa"/>
            </w:tcMar>
            <w:vAlign w:val="center"/>
          </w:tcPr>
          <w:p w14:paraId="3A0F34B7" w14:textId="77777777" w:rsidR="00EA1982" w:rsidRDefault="00000000" w:rsidP="00D55090">
            <w:pPr>
              <w:spacing w:line="240" w:lineRule="auto"/>
              <w:jc w:val="both"/>
            </w:pPr>
            <w:r>
              <w:rPr>
                <w:sz w:val="18"/>
                <w:szCs w:val="18"/>
              </w:rPr>
              <w:t>Asignar responsable y fecha a la seguridad del portal de cliente, hoy sin dueño y condicionante de la puesta en producción.</w:t>
            </w:r>
          </w:p>
        </w:tc>
        <w:tc>
          <w:tcPr>
            <w:tcW w:w="1395" w:type="dxa"/>
            <w:tcMar>
              <w:top w:w="60" w:type="dxa"/>
              <w:left w:w="90" w:type="dxa"/>
              <w:bottom w:w="60" w:type="dxa"/>
              <w:right w:w="90" w:type="dxa"/>
            </w:tcMar>
            <w:vAlign w:val="center"/>
          </w:tcPr>
          <w:p w14:paraId="7466139D" w14:textId="77777777" w:rsidR="00EA1982" w:rsidRDefault="00000000" w:rsidP="00D55090">
            <w:pPr>
              <w:spacing w:line="240" w:lineRule="auto"/>
              <w:jc w:val="both"/>
            </w:pPr>
            <w:r>
              <w:rPr>
                <w:sz w:val="18"/>
                <w:szCs w:val="18"/>
              </w:rPr>
              <w:t>M8 · M11.4</w:t>
            </w:r>
          </w:p>
        </w:tc>
        <w:tc>
          <w:tcPr>
            <w:tcW w:w="2792" w:type="dxa"/>
            <w:tcMar>
              <w:top w:w="60" w:type="dxa"/>
              <w:left w:w="90" w:type="dxa"/>
              <w:bottom w:w="60" w:type="dxa"/>
              <w:right w:w="90" w:type="dxa"/>
            </w:tcMar>
            <w:vAlign w:val="center"/>
          </w:tcPr>
          <w:p w14:paraId="0B0B64A6" w14:textId="77777777" w:rsidR="00EA1982" w:rsidRDefault="00000000" w:rsidP="00D55090">
            <w:pPr>
              <w:spacing w:line="240" w:lineRule="auto"/>
              <w:jc w:val="both"/>
            </w:pPr>
            <w:r>
              <w:rPr>
                <w:sz w:val="18"/>
                <w:szCs w:val="18"/>
              </w:rPr>
              <w:t>Alfonso</w:t>
            </w:r>
          </w:p>
        </w:tc>
      </w:tr>
      <w:tr w:rsidR="00EA1982" w14:paraId="29398B57" w14:textId="77777777">
        <w:tc>
          <w:tcPr>
            <w:tcW w:w="1162" w:type="dxa"/>
            <w:tcMar>
              <w:top w:w="60" w:type="dxa"/>
              <w:left w:w="90" w:type="dxa"/>
              <w:bottom w:w="60" w:type="dxa"/>
              <w:right w:w="90" w:type="dxa"/>
            </w:tcMar>
            <w:vAlign w:val="center"/>
          </w:tcPr>
          <w:p w14:paraId="3F8211A2" w14:textId="77777777" w:rsidR="00EA1982" w:rsidRDefault="00000000" w:rsidP="00D55090">
            <w:pPr>
              <w:spacing w:line="240" w:lineRule="auto"/>
              <w:jc w:val="both"/>
            </w:pPr>
            <w:r>
              <w:rPr>
                <w:sz w:val="18"/>
                <w:szCs w:val="18"/>
              </w:rPr>
              <w:t>58</w:t>
            </w:r>
          </w:p>
        </w:tc>
        <w:tc>
          <w:tcPr>
            <w:tcW w:w="4731" w:type="dxa"/>
            <w:tcMar>
              <w:top w:w="60" w:type="dxa"/>
              <w:left w:w="90" w:type="dxa"/>
              <w:bottom w:w="60" w:type="dxa"/>
              <w:right w:w="90" w:type="dxa"/>
            </w:tcMar>
            <w:vAlign w:val="center"/>
          </w:tcPr>
          <w:p w14:paraId="7BEB5ABA" w14:textId="77777777" w:rsidR="00EA1982" w:rsidRDefault="00000000" w:rsidP="00D55090">
            <w:pPr>
              <w:spacing w:line="240" w:lineRule="auto"/>
              <w:jc w:val="both"/>
            </w:pPr>
            <w:r>
              <w:rPr>
                <w:sz w:val="18"/>
                <w:szCs w:val="18"/>
              </w:rPr>
              <w:t>Delimitar el alcance de la base de conocimiento interna (KBI) frente a la externa (KBE), declarado sin resolver el 27/08.</w:t>
            </w:r>
          </w:p>
        </w:tc>
        <w:tc>
          <w:tcPr>
            <w:tcW w:w="1395" w:type="dxa"/>
            <w:tcMar>
              <w:top w:w="60" w:type="dxa"/>
              <w:left w:w="90" w:type="dxa"/>
              <w:bottom w:w="60" w:type="dxa"/>
              <w:right w:w="90" w:type="dxa"/>
            </w:tcMar>
            <w:vAlign w:val="center"/>
          </w:tcPr>
          <w:p w14:paraId="0F047A79" w14:textId="77777777" w:rsidR="00EA1982" w:rsidRDefault="00000000" w:rsidP="00D55090">
            <w:pPr>
              <w:spacing w:line="240" w:lineRule="auto"/>
              <w:jc w:val="both"/>
            </w:pPr>
            <w:r>
              <w:rPr>
                <w:sz w:val="18"/>
                <w:szCs w:val="18"/>
              </w:rPr>
              <w:t>M12</w:t>
            </w:r>
          </w:p>
        </w:tc>
        <w:tc>
          <w:tcPr>
            <w:tcW w:w="2792" w:type="dxa"/>
            <w:tcMar>
              <w:top w:w="60" w:type="dxa"/>
              <w:left w:w="90" w:type="dxa"/>
              <w:bottom w:w="60" w:type="dxa"/>
              <w:right w:w="90" w:type="dxa"/>
            </w:tcMar>
            <w:vAlign w:val="center"/>
          </w:tcPr>
          <w:p w14:paraId="39DB32D3" w14:textId="77777777" w:rsidR="00EA1982" w:rsidRDefault="00000000" w:rsidP="00D55090">
            <w:pPr>
              <w:spacing w:line="240" w:lineRule="auto"/>
              <w:jc w:val="both"/>
            </w:pPr>
            <w:r>
              <w:rPr>
                <w:sz w:val="18"/>
                <w:szCs w:val="18"/>
              </w:rPr>
              <w:t>Alfonso / Gustavo</w:t>
            </w:r>
          </w:p>
        </w:tc>
      </w:tr>
      <w:tr w:rsidR="00EA1982" w14:paraId="67412990" w14:textId="77777777">
        <w:tc>
          <w:tcPr>
            <w:tcW w:w="1162" w:type="dxa"/>
            <w:tcMar>
              <w:top w:w="60" w:type="dxa"/>
              <w:left w:w="90" w:type="dxa"/>
              <w:bottom w:w="60" w:type="dxa"/>
              <w:right w:w="90" w:type="dxa"/>
            </w:tcMar>
            <w:vAlign w:val="center"/>
          </w:tcPr>
          <w:p w14:paraId="1FA35569" w14:textId="77777777" w:rsidR="00EA1982" w:rsidRDefault="00000000" w:rsidP="00D55090">
            <w:pPr>
              <w:spacing w:line="240" w:lineRule="auto"/>
              <w:jc w:val="both"/>
            </w:pPr>
            <w:r>
              <w:rPr>
                <w:sz w:val="18"/>
                <w:szCs w:val="18"/>
              </w:rPr>
              <w:t>59</w:t>
            </w:r>
          </w:p>
        </w:tc>
        <w:tc>
          <w:tcPr>
            <w:tcW w:w="4731" w:type="dxa"/>
            <w:tcMar>
              <w:top w:w="60" w:type="dxa"/>
              <w:left w:w="90" w:type="dxa"/>
              <w:bottom w:w="60" w:type="dxa"/>
              <w:right w:w="90" w:type="dxa"/>
            </w:tcMar>
            <w:vAlign w:val="center"/>
          </w:tcPr>
          <w:p w14:paraId="58105796" w14:textId="77777777" w:rsidR="00EA1982" w:rsidRDefault="00000000" w:rsidP="00D55090">
            <w:pPr>
              <w:spacing w:line="240" w:lineRule="auto"/>
              <w:jc w:val="both"/>
            </w:pPr>
            <w:r>
              <w:rPr>
                <w:sz w:val="18"/>
                <w:szCs w:val="18"/>
              </w:rPr>
              <w:t>Confirmar la ruta del equipo sin novedades: recorrido obligatorio de las etapas macro sin exigencia de fotografía.</w:t>
            </w:r>
          </w:p>
        </w:tc>
        <w:tc>
          <w:tcPr>
            <w:tcW w:w="1395" w:type="dxa"/>
            <w:tcMar>
              <w:top w:w="60" w:type="dxa"/>
              <w:left w:w="90" w:type="dxa"/>
              <w:bottom w:w="60" w:type="dxa"/>
              <w:right w:w="90" w:type="dxa"/>
            </w:tcMar>
            <w:vAlign w:val="center"/>
          </w:tcPr>
          <w:p w14:paraId="05FD0969" w14:textId="77777777" w:rsidR="00EA1982" w:rsidRDefault="00000000" w:rsidP="00D55090">
            <w:pPr>
              <w:spacing w:line="240" w:lineRule="auto"/>
              <w:jc w:val="both"/>
            </w:pPr>
            <w:r>
              <w:rPr>
                <w:sz w:val="18"/>
                <w:szCs w:val="18"/>
              </w:rPr>
              <w:t>M2.1</w:t>
            </w:r>
          </w:p>
        </w:tc>
        <w:tc>
          <w:tcPr>
            <w:tcW w:w="2792" w:type="dxa"/>
            <w:tcMar>
              <w:top w:w="60" w:type="dxa"/>
              <w:left w:w="90" w:type="dxa"/>
              <w:bottom w:w="60" w:type="dxa"/>
              <w:right w:w="90" w:type="dxa"/>
            </w:tcMar>
            <w:vAlign w:val="center"/>
          </w:tcPr>
          <w:p w14:paraId="575EB48B" w14:textId="77777777" w:rsidR="00EA1982" w:rsidRDefault="00000000" w:rsidP="00D55090">
            <w:pPr>
              <w:spacing w:line="240" w:lineRule="auto"/>
              <w:jc w:val="both"/>
            </w:pPr>
            <w:r>
              <w:rPr>
                <w:sz w:val="18"/>
                <w:szCs w:val="18"/>
              </w:rPr>
              <w:t>Gustavo / Johny</w:t>
            </w:r>
          </w:p>
        </w:tc>
      </w:tr>
      <w:tr w:rsidR="00EA1982" w14:paraId="365A1B9F" w14:textId="77777777">
        <w:tc>
          <w:tcPr>
            <w:tcW w:w="1162" w:type="dxa"/>
            <w:tcMar>
              <w:top w:w="60" w:type="dxa"/>
              <w:left w:w="90" w:type="dxa"/>
              <w:bottom w:w="60" w:type="dxa"/>
              <w:right w:w="90" w:type="dxa"/>
            </w:tcMar>
            <w:vAlign w:val="center"/>
          </w:tcPr>
          <w:p w14:paraId="49E456D3" w14:textId="77777777" w:rsidR="00EA1982" w:rsidRDefault="00000000" w:rsidP="00D55090">
            <w:pPr>
              <w:spacing w:line="240" w:lineRule="auto"/>
              <w:jc w:val="both"/>
            </w:pPr>
            <w:r>
              <w:rPr>
                <w:sz w:val="18"/>
                <w:szCs w:val="18"/>
              </w:rPr>
              <w:t>60</w:t>
            </w:r>
          </w:p>
        </w:tc>
        <w:tc>
          <w:tcPr>
            <w:tcW w:w="4731" w:type="dxa"/>
            <w:tcMar>
              <w:top w:w="60" w:type="dxa"/>
              <w:left w:w="90" w:type="dxa"/>
              <w:bottom w:w="60" w:type="dxa"/>
              <w:right w:w="90" w:type="dxa"/>
            </w:tcMar>
            <w:vAlign w:val="center"/>
          </w:tcPr>
          <w:p w14:paraId="57E3AA80" w14:textId="77777777" w:rsidR="00EA1982" w:rsidRDefault="00000000" w:rsidP="00D55090">
            <w:pPr>
              <w:spacing w:line="240" w:lineRule="auto"/>
              <w:jc w:val="both"/>
            </w:pPr>
            <w:r>
              <w:rPr>
                <w:sz w:val="18"/>
                <w:szCs w:val="18"/>
              </w:rPr>
              <w:t xml:space="preserve">Resolver qué criterio ordena el MVP: el de §3.1 —cumplimiento de fecha e integridad del dato— o el propuesto </w:t>
              <w:lastRenderedPageBreak/>
              <w:t xml:space="preserve">el 03/09, replicar la funcionalidad del Desk 1.0 para migrar rápido. No son incompatibles, pero son órdenes distintos.</w:t>
            </w:r>
          </w:p>
        </w:tc>
        <w:tc>
          <w:tcPr>
            <w:tcW w:w="1395" w:type="dxa"/>
            <w:tcMar>
              <w:top w:w="60" w:type="dxa"/>
              <w:left w:w="90" w:type="dxa"/>
              <w:bottom w:w="60" w:type="dxa"/>
              <w:right w:w="90" w:type="dxa"/>
            </w:tcMar>
            <w:vAlign w:val="center"/>
          </w:tcPr>
          <w:p w14:paraId="5410E623" w14:textId="77777777" w:rsidR="00EA1982" w:rsidRDefault="00000000" w:rsidP="00D55090">
            <w:pPr>
              <w:spacing w:line="240" w:lineRule="auto"/>
              <w:jc w:val="both"/>
            </w:pPr>
            <w:r>
              <w:rPr>
                <w:sz w:val="18"/>
                <w:szCs w:val="18"/>
              </w:rPr>
              <w:lastRenderedPageBreak/>
              <w:t>§3.1 · §3.2</w:t>
            </w:r>
          </w:p>
        </w:tc>
        <w:tc>
          <w:tcPr>
            <w:tcW w:w="2792" w:type="dxa"/>
            <w:tcMar>
              <w:top w:w="60" w:type="dxa"/>
              <w:left w:w="90" w:type="dxa"/>
              <w:bottom w:w="60" w:type="dxa"/>
              <w:right w:w="90" w:type="dxa"/>
            </w:tcMar>
            <w:vAlign w:val="center"/>
          </w:tcPr>
          <w:p w14:paraId="2759AD4D" w14:textId="77777777" w:rsidR="00EA1982" w:rsidRDefault="00000000" w:rsidP="00D55090">
            <w:pPr>
              <w:spacing w:line="240" w:lineRule="auto"/>
              <w:jc w:val="both"/>
            </w:pPr>
            <w:r>
              <w:rPr>
                <w:sz w:val="18"/>
                <w:szCs w:val="18"/>
              </w:rPr>
              <w:t>Alfonso / Gustavo</w:t>
            </w:r>
          </w:p>
        </w:tc>
      </w:tr>
      <w:tr w:rsidR="00EA1982" w14:paraId="4FF93A03" w14:textId="77777777">
        <w:tc>
          <w:tcPr>
            <w:tcW w:w="1162" w:type="dxa"/>
            <w:tcMar>
              <w:top w:w="60" w:type="dxa"/>
              <w:left w:w="90" w:type="dxa"/>
              <w:bottom w:w="60" w:type="dxa"/>
              <w:right w:w="90" w:type="dxa"/>
            </w:tcMar>
            <w:vAlign w:val="center"/>
          </w:tcPr>
          <w:p w14:paraId="39E26287" w14:textId="77777777" w:rsidR="00EA1982" w:rsidRDefault="00000000" w:rsidP="00D55090">
            <w:pPr>
              <w:spacing w:line="240" w:lineRule="auto"/>
              <w:jc w:val="both"/>
            </w:pPr>
            <w:r>
              <w:rPr>
                <w:sz w:val="18"/>
                <w:szCs w:val="18"/>
              </w:rPr>
              <w:t>61</w:t>
            </w:r>
          </w:p>
        </w:tc>
        <w:tc>
          <w:tcPr>
            <w:tcW w:w="4731" w:type="dxa"/>
            <w:tcMar>
              <w:top w:w="60" w:type="dxa"/>
              <w:left w:w="90" w:type="dxa"/>
              <w:bottom w:w="60" w:type="dxa"/>
              <w:right w:w="90" w:type="dxa"/>
            </w:tcMar>
            <w:vAlign w:val="center"/>
          </w:tcPr>
          <w:p w14:paraId="3CEA9EA0" w14:textId="77777777" w:rsidR="00EA1982" w:rsidRDefault="00000000" w:rsidP="00D55090">
            <w:pPr>
              <w:spacing w:line="240" w:lineRule="auto"/>
              <w:jc w:val="both"/>
            </w:pPr>
            <w:r>
              <w:rPr>
                <w:sz w:val="18"/>
                <w:szCs w:val="18"/>
              </w:rPr>
              <w:t>Establecer el mecanismo de incorporación de actas al documento maestro: quién avisa, con qué cadencia y contra qué fuente se comprueba que no falta ninguna. La del 27/08 estuvo cinco revisiones sin entrar.</w:t>
            </w:r>
          </w:p>
        </w:tc>
        <w:tc>
          <w:tcPr>
            <w:tcW w:w="1395" w:type="dxa"/>
            <w:tcMar>
              <w:top w:w="60" w:type="dxa"/>
              <w:left w:w="90" w:type="dxa"/>
              <w:bottom w:w="60" w:type="dxa"/>
              <w:right w:w="90" w:type="dxa"/>
            </w:tcMar>
            <w:vAlign w:val="center"/>
          </w:tcPr>
          <w:p w14:paraId="0FD421D7" w14:textId="77777777" w:rsidR="00EA1982" w:rsidRDefault="00000000" w:rsidP="00D55090">
            <w:pPr>
              <w:spacing w:line="240" w:lineRule="auto"/>
              <w:jc w:val="both"/>
            </w:pPr>
            <w:r>
              <w:rPr>
                <w:sz w:val="18"/>
                <w:szCs w:val="18"/>
              </w:rPr>
              <w:t>§1.11</w:t>
            </w:r>
          </w:p>
        </w:tc>
        <w:tc>
          <w:tcPr>
            <w:tcW w:w="2792" w:type="dxa"/>
            <w:tcMar>
              <w:top w:w="60" w:type="dxa"/>
              <w:left w:w="90" w:type="dxa"/>
              <w:bottom w:w="60" w:type="dxa"/>
              <w:right w:w="90" w:type="dxa"/>
            </w:tcMar>
            <w:vAlign w:val="center"/>
          </w:tcPr>
          <w:p w14:paraId="5822F40B" w14:textId="77777777" w:rsidR="00EA1982" w:rsidRDefault="00000000" w:rsidP="00D55090">
            <w:pPr>
              <w:spacing w:line="240" w:lineRule="auto"/>
              <w:jc w:val="both"/>
            </w:pPr>
            <w:r>
              <w:rPr>
                <w:sz w:val="18"/>
                <w:szCs w:val="18"/>
              </w:rPr>
              <w:t>Alfonso</w:t>
            </w:r>
          </w:p>
        </w:tc>
      </w:tr>
      <w:tr w:rsidR="00EA1982" w14:paraId="4504A681" w14:textId="77777777">
        <w:tc>
          <w:tcPr>
            <w:tcW w:w="1162" w:type="dxa"/>
            <w:tcMar>
              <w:top w:w="60" w:type="dxa"/>
              <w:left w:w="90" w:type="dxa"/>
              <w:bottom w:w="60" w:type="dxa"/>
              <w:right w:w="90" w:type="dxa"/>
            </w:tcMar>
            <w:vAlign w:val="center"/>
          </w:tcPr>
          <w:p w14:paraId="27337423" w14:textId="77777777" w:rsidR="00EA1982" w:rsidRDefault="00000000" w:rsidP="00D55090">
            <w:pPr>
              <w:spacing w:line="240" w:lineRule="auto"/>
              <w:jc w:val="both"/>
            </w:pPr>
            <w:r>
              <w:rPr>
                <w:sz w:val="18"/>
                <w:szCs w:val="18"/>
              </w:rPr>
              <w:t>62</w:t>
            </w:r>
          </w:p>
        </w:tc>
        <w:tc>
          <w:tcPr>
            <w:tcW w:w="4731" w:type="dxa"/>
            <w:tcMar>
              <w:top w:w="60" w:type="dxa"/>
              <w:left w:w="90" w:type="dxa"/>
              <w:bottom w:w="60" w:type="dxa"/>
              <w:right w:w="90" w:type="dxa"/>
            </w:tcMar>
            <w:vAlign w:val="center"/>
          </w:tcPr>
          <w:p w14:paraId="7BFB1D88" w14:textId="77777777" w:rsidR="00EA1982" w:rsidRDefault="00000000" w:rsidP="00D55090">
            <w:pPr>
              <w:spacing w:line="240" w:lineRule="auto"/>
              <w:jc w:val="both"/>
            </w:pPr>
            <w:r>
              <w:rPr>
                <w:sz w:val="18"/>
                <w:szCs w:val="18"/>
              </w:rPr>
              <w:t xml:space="preserve">Decidir qué se hace con la capa as-built. El 27/08 se acordó retirar las referencias a lo construido por considerarlas ruido; la revisión posterior encargó expresamente la tabla de seguimiento del Anexo H. Son criterios opuestos y hay que elegir. [R08.2] Llevado al orden del día de la sesión del 03/09/2026 (bloque 0 de la convocatoria) y no tratado en ella: el acta no registra decisión ni responsable. Por la regla de la sesión, vuelve al Anexo D. Sigue abierto, y con él sigue abierta la contradicción entre retirar la capa as-built y mantener el Anexo H.</w:t>
            </w:r>
          </w:p>
        </w:tc>
        <w:tc>
          <w:tcPr>
            <w:tcW w:w="1395" w:type="dxa"/>
            <w:tcMar>
              <w:top w:w="60" w:type="dxa"/>
              <w:left w:w="90" w:type="dxa"/>
              <w:bottom w:w="60" w:type="dxa"/>
              <w:right w:w="90" w:type="dxa"/>
            </w:tcMar>
            <w:vAlign w:val="center"/>
          </w:tcPr>
          <w:p w14:paraId="6BA8DACC" w14:textId="77777777" w:rsidR="00EA1982" w:rsidRDefault="00000000" w:rsidP="00D55090">
            <w:pPr>
              <w:spacing w:line="240" w:lineRule="auto"/>
              <w:jc w:val="both"/>
            </w:pPr>
            <w:r>
              <w:rPr>
                <w:sz w:val="18"/>
                <w:szCs w:val="18"/>
              </w:rPr>
              <w:t>§1.10 · Anexo H</w:t>
            </w:r>
          </w:p>
        </w:tc>
        <w:tc>
          <w:tcPr>
            <w:tcW w:w="2792" w:type="dxa"/>
            <w:tcMar>
              <w:top w:w="60" w:type="dxa"/>
              <w:left w:w="90" w:type="dxa"/>
              <w:bottom w:w="60" w:type="dxa"/>
              <w:right w:w="90" w:type="dxa"/>
            </w:tcMar>
            <w:vAlign w:val="center"/>
          </w:tcPr>
          <w:p w14:paraId="47DEAFA2" w14:textId="77777777" w:rsidR="00EA1982" w:rsidRDefault="00000000" w:rsidP="00D55090">
            <w:pPr>
              <w:spacing w:line="240" w:lineRule="auto"/>
              <w:jc w:val="both"/>
            </w:pPr>
            <w:r>
              <w:rPr>
                <w:sz w:val="18"/>
                <w:szCs w:val="18"/>
              </w:rPr>
              <w:t>Alfonso</w:t>
            </w:r>
          </w:p>
        </w:tc>
      </w:tr>
      <w:tr w:rsidR="00EA1982" w14:paraId="03AC4C6A" w14:textId="77777777">
        <w:tc>
          <w:tcPr>
            <w:tcW w:w="1162" w:type="dxa"/>
            <w:tcMar>
              <w:top w:w="60" w:type="dxa"/>
              <w:left w:w="90" w:type="dxa"/>
              <w:bottom w:w="60" w:type="dxa"/>
              <w:right w:w="90" w:type="dxa"/>
            </w:tcMar>
            <w:vAlign w:val="center"/>
          </w:tcPr>
          <w:p w14:paraId="5E7475BC" w14:textId="77777777" w:rsidR="00EA1982" w:rsidRDefault="00000000" w:rsidP="00D55090">
            <w:pPr>
              <w:spacing w:line="240" w:lineRule="auto"/>
              <w:jc w:val="both"/>
            </w:pPr>
            <w:r>
              <w:rPr>
                <w:sz w:val="18"/>
                <w:szCs w:val="18"/>
              </w:rPr>
              <w:t>63</w:t>
            </w:r>
          </w:p>
        </w:tc>
        <w:tc>
          <w:tcPr>
            <w:tcW w:w="4731" w:type="dxa"/>
            <w:tcMar>
              <w:top w:w="60" w:type="dxa"/>
              <w:left w:w="90" w:type="dxa"/>
              <w:bottom w:w="60" w:type="dxa"/>
              <w:right w:w="90" w:type="dxa"/>
            </w:tcMar>
            <w:vAlign w:val="center"/>
          </w:tcPr>
          <w:p w14:paraId="34D58317" w14:textId="77777777" w:rsidR="00EA1982" w:rsidRDefault="00000000" w:rsidP="00D55090">
            <w:pPr>
              <w:spacing w:line="240" w:lineRule="auto"/>
              <w:jc w:val="both"/>
            </w:pPr>
            <w:r>
              <w:rPr>
                <w:sz w:val="18"/>
                <w:szCs w:val="18"/>
              </w:rPr>
              <w:t>Confirmar la correspondencia entre los módulos M1–M8 del acta del 27/08 y los M1–M12 de este documento: si son la misma estructura vista en grueso o una agrupación distinta.</w:t>
            </w:r>
          </w:p>
        </w:tc>
        <w:tc>
          <w:tcPr>
            <w:tcW w:w="1395" w:type="dxa"/>
            <w:tcMar>
              <w:top w:w="60" w:type="dxa"/>
              <w:left w:w="90" w:type="dxa"/>
              <w:bottom w:w="60" w:type="dxa"/>
              <w:right w:w="90" w:type="dxa"/>
            </w:tcMar>
            <w:vAlign w:val="center"/>
          </w:tcPr>
          <w:p w14:paraId="7E12E25E" w14:textId="77777777" w:rsidR="00EA1982" w:rsidRDefault="00000000" w:rsidP="00D55090">
            <w:pPr>
              <w:spacing w:line="240" w:lineRule="auto"/>
              <w:jc w:val="both"/>
            </w:pPr>
            <w:r>
              <w:rPr>
                <w:sz w:val="18"/>
                <w:szCs w:val="18"/>
              </w:rPr>
              <w:t>§2</w:t>
            </w:r>
          </w:p>
        </w:tc>
        <w:tc>
          <w:tcPr>
            <w:tcW w:w="2792" w:type="dxa"/>
            <w:tcMar>
              <w:top w:w="60" w:type="dxa"/>
              <w:left w:w="90" w:type="dxa"/>
              <w:bottom w:w="60" w:type="dxa"/>
              <w:right w:w="90" w:type="dxa"/>
            </w:tcMar>
            <w:vAlign w:val="center"/>
          </w:tcPr>
          <w:p w14:paraId="35832842" w14:textId="77777777" w:rsidR="00EA1982" w:rsidRDefault="00000000" w:rsidP="00D55090">
            <w:pPr>
              <w:spacing w:line="240" w:lineRule="auto"/>
              <w:jc w:val="both"/>
            </w:pPr>
            <w:r>
              <w:rPr>
                <w:sz w:val="18"/>
                <w:szCs w:val="18"/>
              </w:rPr>
              <w:t>Alfonso / Gustavo</w:t>
            </w:r>
          </w:p>
        </w:tc>
      </w:tr>
      <w:tr w:rsidR="00EA1982" w14:paraId="2F531356" w14:textId="77777777">
        <w:tc>
          <w:tcPr>
            <w:tcW w:w="1162" w:type="dxa"/>
            <w:tcMar>
              <w:top w:w="60" w:type="dxa"/>
              <w:left w:w="90" w:type="dxa"/>
              <w:bottom w:w="60" w:type="dxa"/>
              <w:right w:w="90" w:type="dxa"/>
            </w:tcMar>
            <w:vAlign w:val="center"/>
          </w:tcPr>
          <w:p w14:paraId="03FC2939" w14:textId="77777777" w:rsidR="00EA1982" w:rsidRDefault="00000000" w:rsidP="00D55090">
            <w:pPr>
              <w:spacing w:line="240" w:lineRule="auto"/>
              <w:jc w:val="both"/>
            </w:pPr>
            <w:r>
              <w:rPr>
                <w:sz w:val="18"/>
                <w:szCs w:val="18"/>
              </w:rPr>
              <w:t>36</w:t>
            </w:r>
          </w:p>
        </w:tc>
        <w:tc>
          <w:tcPr>
            <w:tcW w:w="4731" w:type="dxa"/>
            <w:tcMar>
              <w:top w:w="60" w:type="dxa"/>
              <w:left w:w="90" w:type="dxa"/>
              <w:bottom w:w="60" w:type="dxa"/>
              <w:right w:w="90" w:type="dxa"/>
            </w:tcMar>
            <w:vAlign w:val="center"/>
          </w:tcPr>
          <w:p w14:paraId="7BC61159" w14:textId="77777777" w:rsidR="00EA1982" w:rsidRDefault="00000000" w:rsidP="00D55090">
            <w:pPr>
              <w:spacing w:line="240" w:lineRule="auto"/>
              <w:jc w:val="both"/>
            </w:pPr>
            <w:r>
              <w:rPr>
                <w:sz w:val="18"/>
                <w:szCs w:val="18"/>
              </w:rPr>
              <w:t>Aceptar formalmente —o no— la pérdida de aviso en la ventana entre las dos escrituras (M1.9.3), y decidir si el borrado de administrador es compatible con la auditoría inmutable que exige M11.4.</w:t>
            </w:r>
          </w:p>
        </w:tc>
        <w:tc>
          <w:tcPr>
            <w:tcW w:w="1395" w:type="dxa"/>
            <w:tcMar>
              <w:top w:w="60" w:type="dxa"/>
              <w:left w:w="90" w:type="dxa"/>
              <w:bottom w:w="60" w:type="dxa"/>
              <w:right w:w="90" w:type="dxa"/>
            </w:tcMar>
            <w:vAlign w:val="center"/>
          </w:tcPr>
          <w:p w14:paraId="78947286" w14:textId="77777777" w:rsidR="00EA1982" w:rsidRDefault="00000000" w:rsidP="00D55090">
            <w:pPr>
              <w:spacing w:line="240" w:lineRule="auto"/>
              <w:jc w:val="both"/>
            </w:pPr>
            <w:r>
              <w:rPr>
                <w:sz w:val="18"/>
                <w:szCs w:val="18"/>
              </w:rPr>
              <w:t>M1.9.3 / M11.4</w:t>
            </w:r>
          </w:p>
        </w:tc>
        <w:tc>
          <w:tcPr>
            <w:tcW w:w="2792" w:type="dxa"/>
            <w:tcMar>
              <w:top w:w="60" w:type="dxa"/>
              <w:left w:w="90" w:type="dxa"/>
              <w:bottom w:w="60" w:type="dxa"/>
              <w:right w:w="90" w:type="dxa"/>
            </w:tcMar>
            <w:vAlign w:val="center"/>
          </w:tcPr>
          <w:p w14:paraId="71FA6DCC" w14:textId="77777777" w:rsidR="00EA1982" w:rsidRDefault="00000000" w:rsidP="00D55090">
            <w:pPr>
              <w:spacing w:line="240" w:lineRule="auto"/>
              <w:jc w:val="both"/>
            </w:pPr>
            <w:r>
              <w:rPr>
                <w:sz w:val="18"/>
                <w:szCs w:val="18"/>
              </w:rPr>
              <w:t>Alfonso / Dirección</w:t>
            </w:r>
          </w:p>
        </w:tc>
      </w:tr>
      <w:tr>
        <w:tc>
          <w:tcPr>
            <w:tcW w:w="1162" w:type="dxa"/>
            <w:tcMar>
              <w:top w:w="60" w:type="dxa"/>
              <w:left w:w="90" w:type="dxa"/>
              <w:bottom w:w="60" w:type="dxa"/>
              <w:right w:w="90" w:type="dxa"/>
            </w:tcMar>
            <w:vAlign w:val="center"/>
          </w:tcPr>
          <w:p>
            <w:pPr>
              <w:spacing w:line="240" w:lineRule="auto"/>
              <w:jc w:val="both"/>
            </w:pPr>
            <w:r>
              <w:rPr>
                <w:sz w:val="18"/>
                <w:szCs w:val="18"/>
              </w:rPr>
              <w:t xml:space="preserve">64</w:t>
            </w:r>
          </w:p>
        </w:tc>
        <w:tc>
          <w:tcPr>
            <w:tcW w:w="4731" w:type="dxa"/>
            <w:tcMar>
              <w:top w:w="60" w:type="dxa"/>
              <w:left w:w="90" w:type="dxa"/>
              <w:bottom w:w="60" w:type="dxa"/>
              <w:right w:w="90" w:type="dxa"/>
            </w:tcMar>
            <w:vAlign w:val="center"/>
          </w:tcPr>
          <w:p>
            <w:pPr>
              <w:spacing w:line="240" w:lineRule="auto"/>
              <w:jc w:val="both"/>
            </w:pPr>
            <w:r>
              <w:rPr>
                <w:sz w:val="18"/>
                <w:szCs w:val="18"/>
              </w:rPr>
              <w:t xml:space="preserve">[R08.2] Histórico de C1 que el arreglo no repara. liberacion_sin_facturar es columna promovida (packages/zoho-sync/src/db/rows.ts:121), así que las filas escritas antes del 09/09/2026 pueden afirmar false en tickets que están exactamente en «Por Entregar / Sin facturar». F1A-01 detiene la sangría; no repara lo ya escrito. Pendiente: contar esas filas contra la base de producción y decidir si se corrigen —el dato correcto existe en ticket_transitions.values—, se marcan o se excluyen del indicador. Hipótesis mientras no se cuente: existen; no se ha verificado.</w:t>
            </w:r>
          </w:p>
        </w:tc>
        <w:tc>
          <w:tcPr>
            <w:tcW w:w="1395" w:type="dxa"/>
            <w:tcMar>
              <w:top w:w="60" w:type="dxa"/>
              <w:left w:w="90" w:type="dxa"/>
              <w:bottom w:w="60" w:type="dxa"/>
              <w:right w:w="90" w:type="dxa"/>
            </w:tcMar>
            <w:vAlign w:val="center"/>
          </w:tcPr>
          <w:p>
            <w:pPr>
              <w:spacing w:line="240" w:lineRule="auto"/>
              <w:jc w:val="both"/>
            </w:pPr>
            <w:r>
              <w:rPr>
                <w:sz w:val="18"/>
                <w:szCs w:val="18"/>
              </w:rPr>
              <w:t xml:space="preserve">M1.7 · C1</w:t>
            </w:r>
          </w:p>
        </w:tc>
        <w:tc>
          <w:tcPr>
            <w:tcW w:w="2792" w:type="dxa"/>
            <w:tcMar>
              <w:top w:w="60" w:type="dxa"/>
              <w:left w:w="90" w:type="dxa"/>
              <w:bottom w:w="60" w:type="dxa"/>
              <w:right w:w="90" w:type="dxa"/>
            </w:tcMar>
            <w:vAlign w:val="center"/>
          </w:tcPr>
          <w:p>
            <w:pPr>
              <w:spacing w:line="240" w:lineRule="auto"/>
              <w:jc w:val="both"/>
            </w:pPr>
            <w:r>
              <w:rPr>
                <w:sz w:val="18"/>
                <w:szCs w:val="18"/>
              </w:rPr>
              <w:t xml:space="preserve">Por asignar</w:t>
            </w:r>
          </w:p>
        </w:tc>
      </w:tr>
    </w:tbl>
    <w:p w14:paraId="21199732" w14:textId="77777777" w:rsidR="00EA1982" w:rsidRDefault="00000000" w:rsidP="00D55090">
      <w:pPr>
        <w:pStyle w:val="Ttulo2"/>
        <w:jc w:val="both"/>
      </w:pPr>
      <w:bookmarkStart w:id="402" w:name="_Toc239181085"/>
      <w:bookmarkStart w:id="403" w:name="anexo-e-glosario"/>
      <w:bookmarkEnd w:id="401"/>
      <w:r>
        <w:t>Anexo E — Glosario</w:t>
      </w:r>
      <w:bookmarkEnd w:id="40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22"/>
        <w:gridCol w:w="6358"/>
      </w:tblGrid>
      <w:tr w:rsidR="00EA1982" w14:paraId="05E6F537" w14:textId="77777777">
        <w:trPr>
          <w:tblHeader/>
        </w:trPr>
        <w:tc>
          <w:tcPr>
            <w:tcW w:w="3722" w:type="dxa"/>
            <w:shd w:val="clear" w:color="auto" w:fill="1F7A5C"/>
            <w:tcMar>
              <w:top w:w="60" w:type="dxa"/>
              <w:left w:w="90" w:type="dxa"/>
              <w:bottom w:w="60" w:type="dxa"/>
              <w:right w:w="90" w:type="dxa"/>
            </w:tcMar>
            <w:vAlign w:val="center"/>
          </w:tcPr>
          <w:p w14:paraId="6DCA218B" w14:textId="77777777" w:rsidR="00EA1982" w:rsidRDefault="00000000" w:rsidP="00D55090">
            <w:pPr>
              <w:spacing w:line="240" w:lineRule="auto"/>
              <w:jc w:val="both"/>
            </w:pPr>
            <w:r>
              <w:rPr>
                <w:b/>
                <w:bCs/>
                <w:color w:val="FFFFFF"/>
                <w:sz w:val="18"/>
                <w:szCs w:val="18"/>
              </w:rPr>
              <w:t>Término</w:t>
            </w:r>
          </w:p>
        </w:tc>
        <w:tc>
          <w:tcPr>
            <w:tcW w:w="6358" w:type="dxa"/>
            <w:shd w:val="clear" w:color="auto" w:fill="1F7A5C"/>
            <w:tcMar>
              <w:top w:w="60" w:type="dxa"/>
              <w:left w:w="90" w:type="dxa"/>
              <w:bottom w:w="60" w:type="dxa"/>
              <w:right w:w="90" w:type="dxa"/>
            </w:tcMar>
            <w:vAlign w:val="center"/>
          </w:tcPr>
          <w:p w14:paraId="7E75BD2A" w14:textId="77777777" w:rsidR="00EA1982" w:rsidRDefault="00000000" w:rsidP="00D55090">
            <w:pPr>
              <w:spacing w:line="240" w:lineRule="auto"/>
              <w:jc w:val="both"/>
            </w:pPr>
            <w:r>
              <w:rPr>
                <w:b/>
                <w:bCs/>
                <w:color w:val="FFFFFF"/>
                <w:sz w:val="18"/>
                <w:szCs w:val="18"/>
              </w:rPr>
              <w:t>Significado</w:t>
            </w:r>
          </w:p>
        </w:tc>
      </w:tr>
      <w:tr w:rsidR="00EA1982" w14:paraId="772FBDD2" w14:textId="77777777">
        <w:tc>
          <w:tcPr>
            <w:tcW w:w="3722" w:type="dxa"/>
            <w:tcMar>
              <w:top w:w="60" w:type="dxa"/>
              <w:left w:w="90" w:type="dxa"/>
              <w:bottom w:w="60" w:type="dxa"/>
              <w:right w:w="90" w:type="dxa"/>
            </w:tcMar>
            <w:vAlign w:val="center"/>
          </w:tcPr>
          <w:p w14:paraId="0859E353" w14:textId="77777777" w:rsidR="00EA1982" w:rsidRDefault="00000000" w:rsidP="00D55090">
            <w:pPr>
              <w:spacing w:line="240" w:lineRule="auto"/>
              <w:jc w:val="both"/>
            </w:pPr>
            <w:r>
              <w:rPr>
                <w:sz w:val="18"/>
                <w:szCs w:val="18"/>
              </w:rPr>
              <w:t>ALM</w:t>
            </w:r>
          </w:p>
        </w:tc>
        <w:tc>
          <w:tcPr>
            <w:tcW w:w="6358" w:type="dxa"/>
            <w:tcMar>
              <w:top w:w="60" w:type="dxa"/>
              <w:left w:w="90" w:type="dxa"/>
              <w:bottom w:w="60" w:type="dxa"/>
              <w:right w:w="90" w:type="dxa"/>
            </w:tcMar>
            <w:vAlign w:val="center"/>
          </w:tcPr>
          <w:p w14:paraId="7B729E4C" w14:textId="77777777" w:rsidR="00EA1982" w:rsidRDefault="00000000" w:rsidP="00D55090">
            <w:pPr>
              <w:spacing w:line="240" w:lineRule="auto"/>
              <w:jc w:val="both"/>
            </w:pPr>
            <w:r>
              <w:rPr>
                <w:sz w:val="18"/>
                <w:szCs w:val="18"/>
              </w:rPr>
              <w:t xml:space="preserve">Asset Lifecycle Management — gestión del ciclo de vida del activo.</w:t>
            </w:r>
          </w:p>
        </w:tc>
      </w:tr>
      <w:tr w:rsidR="00EA1982" w14:paraId="74CDD60E" w14:textId="77777777">
        <w:tc>
          <w:tcPr>
            <w:tcW w:w="3722" w:type="dxa"/>
            <w:tcMar>
              <w:top w:w="60" w:type="dxa"/>
              <w:left w:w="90" w:type="dxa"/>
              <w:bottom w:w="60" w:type="dxa"/>
              <w:right w:w="90" w:type="dxa"/>
            </w:tcMar>
            <w:vAlign w:val="center"/>
          </w:tcPr>
          <w:p w14:paraId="7D9216FF" w14:textId="77777777" w:rsidR="00EA1982" w:rsidRDefault="00000000" w:rsidP="00D55090">
            <w:pPr>
              <w:spacing w:line="240" w:lineRule="auto"/>
              <w:jc w:val="both"/>
            </w:pPr>
            <w:r>
              <w:rPr>
                <w:sz w:val="18"/>
                <w:szCs w:val="18"/>
              </w:rPr>
              <w:t>as-built</w:t>
            </w:r>
          </w:p>
        </w:tc>
        <w:tc>
          <w:tcPr>
            <w:tcW w:w="6358" w:type="dxa"/>
            <w:tcMar>
              <w:top w:w="60" w:type="dxa"/>
              <w:left w:w="90" w:type="dxa"/>
              <w:bottom w:w="60" w:type="dxa"/>
              <w:right w:w="90" w:type="dxa"/>
            </w:tcMar>
            <w:vAlign w:val="center"/>
          </w:tcPr>
          <w:p w14:paraId="688942A0" w14:textId="77777777" w:rsidR="00EA1982" w:rsidRDefault="00000000" w:rsidP="00D55090">
            <w:pPr>
              <w:spacing w:line="240" w:lineRule="auto"/>
              <w:jc w:val="both"/>
            </w:pPr>
            <w:r>
              <w:rPr>
                <w:sz w:val="18"/>
                <w:szCs w:val="18"/>
              </w:rPr>
              <w:t>Lo que la aplicación hace realmente, verificado en su código. Etiqueta introducida en la R04.</w:t>
            </w:r>
          </w:p>
        </w:tc>
      </w:tr>
      <w:tr w:rsidR="00EA1982" w14:paraId="21E7CF11" w14:textId="77777777">
        <w:tc>
          <w:tcPr>
            <w:tcW w:w="3722" w:type="dxa"/>
            <w:tcMar>
              <w:top w:w="60" w:type="dxa"/>
              <w:left w:w="90" w:type="dxa"/>
              <w:bottom w:w="60" w:type="dxa"/>
              <w:right w:w="90" w:type="dxa"/>
            </w:tcMar>
            <w:vAlign w:val="center"/>
          </w:tcPr>
          <w:p w14:paraId="1799C070" w14:textId="77777777" w:rsidR="00EA1982" w:rsidRDefault="00000000" w:rsidP="00D55090">
            <w:pPr>
              <w:spacing w:line="240" w:lineRule="auto"/>
              <w:jc w:val="both"/>
            </w:pPr>
            <w:r>
              <w:rPr>
                <w:sz w:val="18"/>
                <w:szCs w:val="18"/>
              </w:rPr>
              <w:t>as-is</w:t>
            </w:r>
          </w:p>
        </w:tc>
        <w:tc>
          <w:tcPr>
            <w:tcW w:w="6358" w:type="dxa"/>
            <w:tcMar>
              <w:top w:w="60" w:type="dxa"/>
              <w:left w:w="90" w:type="dxa"/>
              <w:bottom w:w="60" w:type="dxa"/>
              <w:right w:w="90" w:type="dxa"/>
            </w:tcMar>
            <w:vAlign w:val="center"/>
          </w:tcPr>
          <w:p w14:paraId="00784B27" w14:textId="77777777" w:rsidR="00EA1982" w:rsidRDefault="00000000" w:rsidP="00D55090">
            <w:pPr>
              <w:spacing w:line="240" w:lineRule="auto"/>
              <w:jc w:val="both"/>
            </w:pPr>
            <w:r>
              <w:rPr>
                <w:sz w:val="18"/>
                <w:szCs w:val="18"/>
              </w:rPr>
              <w:t>Lo que el proceso hacía en el sistema anterior, según mapeo manual y sin contrastar.</w:t>
            </w:r>
          </w:p>
        </w:tc>
      </w:tr>
      <w:tr w:rsidR="00EA1982" w14:paraId="1C53D0E6" w14:textId="77777777">
        <w:tc>
          <w:tcPr>
            <w:tcW w:w="3722" w:type="dxa"/>
            <w:tcMar>
              <w:top w:w="60" w:type="dxa"/>
              <w:left w:w="90" w:type="dxa"/>
              <w:bottom w:w="60" w:type="dxa"/>
              <w:right w:w="90" w:type="dxa"/>
            </w:tcMar>
            <w:vAlign w:val="center"/>
          </w:tcPr>
          <w:p w14:paraId="54FF85FC" w14:textId="77777777" w:rsidR="00EA1982" w:rsidRDefault="00000000" w:rsidP="00D55090">
            <w:pPr>
              <w:spacing w:line="240" w:lineRule="auto"/>
              <w:jc w:val="both"/>
            </w:pPr>
            <w:r>
              <w:rPr>
                <w:sz w:val="18"/>
                <w:szCs w:val="18"/>
              </w:rPr>
              <w:t xml:space="preserve">Desk 2.0</w:t>
            </w:r>
          </w:p>
        </w:tc>
        <w:tc>
          <w:tcPr>
            <w:tcW w:w="6358" w:type="dxa"/>
            <w:tcMar>
              <w:top w:w="60" w:type="dxa"/>
              <w:left w:w="90" w:type="dxa"/>
              <w:bottom w:w="60" w:type="dxa"/>
              <w:right w:w="90" w:type="dxa"/>
            </w:tcMar>
            <w:vAlign w:val="center"/>
          </w:tcPr>
          <w:p w14:paraId="69C3EC79" w14:textId="77777777" w:rsidR="00EA1982" w:rsidRDefault="00000000" w:rsidP="00D55090">
            <w:pPr>
              <w:spacing w:line="240" w:lineRule="auto"/>
              <w:jc w:val="both"/>
            </w:pPr>
            <w:r>
              <w:rPr>
                <w:sz w:val="18"/>
                <w:szCs w:val="18"/>
              </w:rPr>
              <w:t xml:space="preserve">Nombre interno de la plataforma Desk 2.0.</w:t>
            </w:r>
          </w:p>
        </w:tc>
      </w:tr>
      <w:tr w:rsidR="00EA1982" w14:paraId="29682683" w14:textId="77777777">
        <w:tc>
          <w:tcPr>
            <w:tcW w:w="3722" w:type="dxa"/>
            <w:tcMar>
              <w:top w:w="60" w:type="dxa"/>
              <w:left w:w="90" w:type="dxa"/>
              <w:bottom w:w="60" w:type="dxa"/>
              <w:right w:w="90" w:type="dxa"/>
            </w:tcMar>
            <w:vAlign w:val="center"/>
          </w:tcPr>
          <w:p w14:paraId="5681D375" w14:textId="77777777" w:rsidR="00EA1982" w:rsidRDefault="00000000" w:rsidP="00D55090">
            <w:pPr>
              <w:spacing w:line="240" w:lineRule="auto"/>
              <w:jc w:val="both"/>
            </w:pPr>
            <w:r>
              <w:rPr>
                <w:sz w:val="18"/>
                <w:szCs w:val="18"/>
              </w:rPr>
              <w:t>Blueprint</w:t>
            </w:r>
          </w:p>
        </w:tc>
        <w:tc>
          <w:tcPr>
            <w:tcW w:w="6358" w:type="dxa"/>
            <w:tcMar>
              <w:top w:w="60" w:type="dxa"/>
              <w:left w:w="90" w:type="dxa"/>
              <w:bottom w:w="60" w:type="dxa"/>
              <w:right w:w="90" w:type="dxa"/>
            </w:tcMar>
            <w:vAlign w:val="center"/>
          </w:tcPr>
          <w:p w14:paraId="4D9A096B" w14:textId="77777777" w:rsidR="00EA1982" w:rsidRDefault="00000000" w:rsidP="00D55090">
            <w:pPr>
              <w:spacing w:line="240" w:lineRule="auto"/>
              <w:jc w:val="both"/>
            </w:pPr>
            <w:r>
              <w:rPr>
                <w:sz w:val="18"/>
                <w:szCs w:val="18"/>
              </w:rPr>
              <w:t xml:space="preserve">Definición del flujo de estados y transiciones de un tipo de ticket.</w:t>
            </w:r>
          </w:p>
        </w:tc>
      </w:tr>
      <w:tr w:rsidR="00EA1982" w14:paraId="12792EEA" w14:textId="77777777">
        <w:tc>
          <w:tcPr>
            <w:tcW w:w="3722" w:type="dxa"/>
            <w:tcMar>
              <w:top w:w="60" w:type="dxa"/>
              <w:left w:w="90" w:type="dxa"/>
              <w:bottom w:w="60" w:type="dxa"/>
              <w:right w:w="90" w:type="dxa"/>
            </w:tcMar>
            <w:vAlign w:val="center"/>
          </w:tcPr>
          <w:p w14:paraId="1B9A44DC" w14:textId="77777777" w:rsidR="00EA1982" w:rsidRDefault="00000000" w:rsidP="00D55090">
            <w:pPr>
              <w:spacing w:line="240" w:lineRule="auto"/>
              <w:jc w:val="both"/>
            </w:pPr>
            <w:r>
              <w:rPr>
                <w:sz w:val="18"/>
                <w:szCs w:val="18"/>
              </w:rPr>
              <w:t>CG / MT</w:t>
            </w:r>
          </w:p>
        </w:tc>
        <w:tc>
          <w:tcPr>
            <w:tcW w:w="6358" w:type="dxa"/>
            <w:tcMar>
              <w:top w:w="60" w:type="dxa"/>
              <w:left w:w="90" w:type="dxa"/>
              <w:bottom w:w="60" w:type="dxa"/>
              <w:right w:w="90" w:type="dxa"/>
            </w:tcMar>
            <w:vAlign w:val="center"/>
          </w:tcPr>
          <w:p w14:paraId="08507A86" w14:textId="77777777" w:rsidR="00EA1982" w:rsidRDefault="00000000" w:rsidP="00D55090">
            <w:pPr>
              <w:spacing w:line="240" w:lineRule="auto"/>
              <w:jc w:val="both"/>
            </w:pPr>
            <w:r>
              <w:rPr>
                <w:sz w:val="18"/>
                <w:szCs w:val="18"/>
              </w:rPr>
              <w:t xml:space="preserve">Nomenclatura actual de tickets: calibración / mantenimiento. Se elimina.</w:t>
            </w:r>
          </w:p>
        </w:tc>
      </w:tr>
      <w:tr w:rsidR="00EA1982" w14:paraId="4F84C68C" w14:textId="77777777">
        <w:tc>
          <w:tcPr>
            <w:tcW w:w="3722" w:type="dxa"/>
            <w:tcMar>
              <w:top w:w="60" w:type="dxa"/>
              <w:left w:w="90" w:type="dxa"/>
              <w:bottom w:w="60" w:type="dxa"/>
              <w:right w:w="90" w:type="dxa"/>
            </w:tcMar>
            <w:vAlign w:val="center"/>
          </w:tcPr>
          <w:p w14:paraId="4E097E61" w14:textId="77777777" w:rsidR="00EA1982" w:rsidRDefault="00000000" w:rsidP="00D55090">
            <w:pPr>
              <w:spacing w:line="240" w:lineRule="auto"/>
              <w:jc w:val="both"/>
            </w:pPr>
            <w:r>
              <w:rPr>
                <w:sz w:val="18"/>
                <w:szCs w:val="18"/>
              </w:rPr>
              <w:t>CMMS</w:t>
            </w:r>
          </w:p>
        </w:tc>
        <w:tc>
          <w:tcPr>
            <w:tcW w:w="6358" w:type="dxa"/>
            <w:tcMar>
              <w:top w:w="60" w:type="dxa"/>
              <w:left w:w="90" w:type="dxa"/>
              <w:bottom w:w="60" w:type="dxa"/>
              <w:right w:w="90" w:type="dxa"/>
            </w:tcMar>
            <w:vAlign w:val="center"/>
          </w:tcPr>
          <w:p w14:paraId="5D4231FE" w14:textId="77777777" w:rsidR="00EA1982" w:rsidRDefault="00000000" w:rsidP="00D55090">
            <w:pPr>
              <w:spacing w:line="240" w:lineRule="auto"/>
              <w:jc w:val="both"/>
            </w:pPr>
            <w:r>
              <w:rPr>
                <w:sz w:val="18"/>
                <w:szCs w:val="18"/>
              </w:rPr>
              <w:t xml:space="preserve">Computerized Maintenance Management System.</w:t>
            </w:r>
          </w:p>
        </w:tc>
      </w:tr>
      <w:tr w:rsidR="00EA1982" w14:paraId="032300F1" w14:textId="77777777">
        <w:tc>
          <w:tcPr>
            <w:tcW w:w="3722" w:type="dxa"/>
            <w:tcMar>
              <w:top w:w="60" w:type="dxa"/>
              <w:left w:w="90" w:type="dxa"/>
              <w:bottom w:w="60" w:type="dxa"/>
              <w:right w:w="90" w:type="dxa"/>
            </w:tcMar>
            <w:vAlign w:val="center"/>
          </w:tcPr>
          <w:p w14:paraId="33C1CA91" w14:textId="77777777" w:rsidR="00EA1982" w:rsidRDefault="00000000" w:rsidP="00D55090">
            <w:pPr>
              <w:spacing w:line="240" w:lineRule="auto"/>
              <w:jc w:val="both"/>
            </w:pPr>
            <w:r>
              <w:rPr>
                <w:sz w:val="18"/>
                <w:szCs w:val="18"/>
              </w:rPr>
              <w:t>CTP</w:t>
            </w:r>
          </w:p>
        </w:tc>
        <w:tc>
          <w:tcPr>
            <w:tcW w:w="6358" w:type="dxa"/>
            <w:tcMar>
              <w:top w:w="60" w:type="dxa"/>
              <w:left w:w="90" w:type="dxa"/>
              <w:bottom w:w="60" w:type="dxa"/>
              <w:right w:w="90" w:type="dxa"/>
            </w:tcMar>
            <w:vAlign w:val="center"/>
          </w:tcPr>
          <w:p w14:paraId="2C84F11F" w14:textId="77777777" w:rsidR="00EA1982" w:rsidRDefault="00000000" w:rsidP="00D55090">
            <w:pPr>
              <w:spacing w:line="240" w:lineRule="auto"/>
              <w:jc w:val="both"/>
            </w:pPr>
            <w:r>
              <w:rPr>
                <w:sz w:val="18"/>
                <w:szCs w:val="18"/>
              </w:rPr>
              <w:t xml:space="preserve">Capable to Promise — cálculo de la fecha de entrega comprometible según capacidad real.</w:t>
            </w:r>
          </w:p>
        </w:tc>
      </w:tr>
      <w:tr w:rsidR="00EA1982" w14:paraId="0D5430FA" w14:textId="77777777">
        <w:tc>
          <w:tcPr>
            <w:tcW w:w="3722" w:type="dxa"/>
            <w:tcMar>
              <w:top w:w="60" w:type="dxa"/>
              <w:left w:w="90" w:type="dxa"/>
              <w:bottom w:w="60" w:type="dxa"/>
              <w:right w:w="90" w:type="dxa"/>
            </w:tcMar>
            <w:vAlign w:val="center"/>
          </w:tcPr>
          <w:p w14:paraId="70E7C662" w14:textId="77777777" w:rsidR="00EA1982" w:rsidRDefault="00000000" w:rsidP="00D55090">
            <w:pPr>
              <w:spacing w:line="240" w:lineRule="auto"/>
              <w:jc w:val="both"/>
            </w:pPr>
            <w:r>
              <w:rPr>
                <w:sz w:val="18"/>
                <w:szCs w:val="18"/>
              </w:rPr>
              <w:t>EAM</w:t>
            </w:r>
          </w:p>
        </w:tc>
        <w:tc>
          <w:tcPr>
            <w:tcW w:w="6358" w:type="dxa"/>
            <w:tcMar>
              <w:top w:w="60" w:type="dxa"/>
              <w:left w:w="90" w:type="dxa"/>
              <w:bottom w:w="60" w:type="dxa"/>
              <w:right w:w="90" w:type="dxa"/>
            </w:tcMar>
            <w:vAlign w:val="center"/>
          </w:tcPr>
          <w:p w14:paraId="06B29D96" w14:textId="77777777" w:rsidR="00EA1982" w:rsidRDefault="00000000" w:rsidP="00D55090">
            <w:pPr>
              <w:spacing w:line="240" w:lineRule="auto"/>
              <w:jc w:val="both"/>
            </w:pPr>
            <w:r>
              <w:rPr>
                <w:sz w:val="18"/>
                <w:szCs w:val="18"/>
              </w:rPr>
              <w:t xml:space="preserve">Enterprise Asset Management.</w:t>
            </w:r>
          </w:p>
        </w:tc>
      </w:tr>
      <w:tr w:rsidR="00EA1982" w14:paraId="4A52FE4C" w14:textId="77777777">
        <w:tc>
          <w:tcPr>
            <w:tcW w:w="3722" w:type="dxa"/>
            <w:tcMar>
              <w:top w:w="60" w:type="dxa"/>
              <w:left w:w="90" w:type="dxa"/>
              <w:bottom w:w="60" w:type="dxa"/>
              <w:right w:w="90" w:type="dxa"/>
            </w:tcMar>
            <w:vAlign w:val="center"/>
          </w:tcPr>
          <w:p w14:paraId="71E7A41C" w14:textId="77777777" w:rsidR="00EA1982" w:rsidRDefault="00000000" w:rsidP="00D55090">
            <w:pPr>
              <w:spacing w:line="240" w:lineRule="auto"/>
              <w:jc w:val="both"/>
            </w:pPr>
            <w:r>
              <w:rPr>
                <w:sz w:val="18"/>
                <w:szCs w:val="18"/>
              </w:rPr>
              <w:t>Estado de espera</w:t>
            </w:r>
          </w:p>
        </w:tc>
        <w:tc>
          <w:tcPr>
            <w:tcW w:w="6358" w:type="dxa"/>
            <w:tcMar>
              <w:top w:w="60" w:type="dxa"/>
              <w:left w:w="90" w:type="dxa"/>
              <w:bottom w:w="60" w:type="dxa"/>
              <w:right w:w="90" w:type="dxa"/>
            </w:tcMar>
            <w:vAlign w:val="center"/>
          </w:tcPr>
          <w:p w14:paraId="5E8FB657" w14:textId="77777777" w:rsidR="00EA1982" w:rsidRDefault="00000000" w:rsidP="00D55090">
            <w:pPr>
              <w:spacing w:line="240" w:lineRule="auto"/>
              <w:jc w:val="both"/>
            </w:pPr>
            <w:r>
              <w:rPr>
                <w:sz w:val="18"/>
                <w:szCs w:val="18"/>
              </w:rPr>
              <w:t>Estado cuya única salida depende de un suceso externo a la aplicación. Hay cuatro (M1.3.4).</w:t>
            </w:r>
          </w:p>
        </w:tc>
      </w:tr>
      <w:tr w:rsidR="00EA1982" w14:paraId="215E2A63" w14:textId="77777777">
        <w:tc>
          <w:tcPr>
            <w:tcW w:w="3722" w:type="dxa"/>
            <w:tcMar>
              <w:top w:w="60" w:type="dxa"/>
              <w:left w:w="90" w:type="dxa"/>
              <w:bottom w:w="60" w:type="dxa"/>
              <w:right w:w="90" w:type="dxa"/>
            </w:tcMar>
            <w:vAlign w:val="center"/>
          </w:tcPr>
          <w:p w14:paraId="6CF28984" w14:textId="77777777" w:rsidR="00EA1982" w:rsidRDefault="00000000" w:rsidP="00D55090">
            <w:pPr>
              <w:spacing w:line="240" w:lineRule="auto"/>
              <w:jc w:val="both"/>
            </w:pPr>
            <w:r>
              <w:rPr>
                <w:sz w:val="18"/>
                <w:szCs w:val="18"/>
              </w:rPr>
              <w:t>Estado terminal</w:t>
            </w:r>
          </w:p>
        </w:tc>
        <w:tc>
          <w:tcPr>
            <w:tcW w:w="6358" w:type="dxa"/>
            <w:tcMar>
              <w:top w:w="60" w:type="dxa"/>
              <w:left w:w="90" w:type="dxa"/>
              <w:bottom w:w="60" w:type="dxa"/>
              <w:right w:w="90" w:type="dxa"/>
            </w:tcMar>
            <w:vAlign w:val="center"/>
          </w:tcPr>
          <w:p w14:paraId="2F9279FA" w14:textId="77777777" w:rsidR="00EA1982" w:rsidRDefault="00000000" w:rsidP="00D55090">
            <w:pPr>
              <w:spacing w:line="240" w:lineRule="auto"/>
              <w:jc w:val="both"/>
            </w:pPr>
            <w:r>
              <w:rPr>
                <w:sz w:val="18"/>
                <w:szCs w:val="18"/>
              </w:rPr>
              <w:t xml:space="preserve">Estado del que no sale ninguna transición. En el blueprint sólo lo es Finalizado.</w:t>
            </w:r>
          </w:p>
        </w:tc>
      </w:tr>
      <w:tr w:rsidR="00EA1982" w14:paraId="49399618" w14:textId="77777777">
        <w:tc>
          <w:tcPr>
            <w:tcW w:w="3722" w:type="dxa"/>
            <w:tcMar>
              <w:top w:w="60" w:type="dxa"/>
              <w:left w:w="90" w:type="dxa"/>
              <w:bottom w:w="60" w:type="dxa"/>
              <w:right w:w="90" w:type="dxa"/>
            </w:tcMar>
            <w:vAlign w:val="center"/>
          </w:tcPr>
          <w:p w14:paraId="348CE524" w14:textId="77777777" w:rsidR="00EA1982" w:rsidRDefault="00000000" w:rsidP="00D55090">
            <w:pPr>
              <w:spacing w:line="240" w:lineRule="auto"/>
              <w:jc w:val="both"/>
            </w:pPr>
            <w:r>
              <w:rPr>
                <w:sz w:val="18"/>
                <w:szCs w:val="18"/>
              </w:rPr>
              <w:t>Derivación</w:t>
            </w:r>
          </w:p>
        </w:tc>
        <w:tc>
          <w:tcPr>
            <w:tcW w:w="6358" w:type="dxa"/>
            <w:tcMar>
              <w:top w:w="60" w:type="dxa"/>
              <w:left w:w="90" w:type="dxa"/>
              <w:bottom w:w="60" w:type="dxa"/>
              <w:right w:w="90" w:type="dxa"/>
            </w:tcMar>
            <w:vAlign w:val="center"/>
          </w:tcPr>
          <w:p w14:paraId="1C3F735E" w14:textId="77777777" w:rsidR="00EA1982" w:rsidRDefault="00000000" w:rsidP="00D55090">
            <w:pPr>
              <w:spacing w:line="240" w:lineRule="auto"/>
              <w:jc w:val="both"/>
            </w:pPr>
            <w:r>
              <w:rPr>
                <w:sz w:val="18"/>
                <w:szCs w:val="18"/>
              </w:rPr>
              <w:t>Registro de a quién pasa el trabajo tras una transición; casilla «Derivado a».</w:t>
            </w:r>
          </w:p>
        </w:tc>
      </w:tr>
      <w:tr w:rsidR="00EA1982" w14:paraId="61ECED86" w14:textId="77777777">
        <w:tc>
          <w:tcPr>
            <w:tcW w:w="3722" w:type="dxa"/>
            <w:tcMar>
              <w:top w:w="60" w:type="dxa"/>
              <w:left w:w="90" w:type="dxa"/>
              <w:bottom w:w="60" w:type="dxa"/>
              <w:right w:w="90" w:type="dxa"/>
            </w:tcMar>
            <w:vAlign w:val="center"/>
          </w:tcPr>
          <w:p w14:paraId="413FF25B" w14:textId="77777777" w:rsidR="00EA1982" w:rsidRDefault="00000000" w:rsidP="00D55090">
            <w:pPr>
              <w:spacing w:line="240" w:lineRule="auto"/>
              <w:jc w:val="both"/>
            </w:pPr>
            <w:r>
              <w:rPr>
                <w:sz w:val="18"/>
                <w:szCs w:val="18"/>
              </w:rPr>
              <w:t>Escaparate</w:t>
            </w:r>
          </w:p>
        </w:tc>
        <w:tc>
          <w:tcPr>
            <w:tcW w:w="6358" w:type="dxa"/>
            <w:tcMar>
              <w:top w:w="60" w:type="dxa"/>
              <w:left w:w="90" w:type="dxa"/>
              <w:bottom w:w="60" w:type="dxa"/>
              <w:right w:w="90" w:type="dxa"/>
            </w:tcMar>
            <w:vAlign w:val="center"/>
          </w:tcPr>
          <w:p w14:paraId="4D416C84" w14:textId="77777777" w:rsidR="00EA1982" w:rsidRDefault="00000000" w:rsidP="00D55090">
            <w:pPr>
              <w:spacing w:line="240" w:lineRule="auto"/>
              <w:jc w:val="both"/>
            </w:pPr>
            <w:r>
              <w:rPr>
                <w:sz w:val="18"/>
                <w:szCs w:val="18"/>
              </w:rPr>
              <w:t>Subconjunto de la KB Externa accesible sin contrato, que funciona como demostración del contenido completo.</w:t>
            </w:r>
          </w:p>
        </w:tc>
      </w:tr>
      <w:tr w:rsidR="00EA1982" w14:paraId="53FEF325" w14:textId="77777777">
        <w:tc>
          <w:tcPr>
            <w:tcW w:w="3722" w:type="dxa"/>
            <w:tcMar>
              <w:top w:w="60" w:type="dxa"/>
              <w:left w:w="90" w:type="dxa"/>
              <w:bottom w:w="60" w:type="dxa"/>
              <w:right w:w="90" w:type="dxa"/>
            </w:tcMar>
            <w:vAlign w:val="center"/>
          </w:tcPr>
          <w:p w14:paraId="59612B42" w14:textId="77777777" w:rsidR="00EA1982" w:rsidRDefault="00000000" w:rsidP="00D55090">
            <w:pPr>
              <w:spacing w:line="240" w:lineRule="auto"/>
              <w:jc w:val="both"/>
            </w:pPr>
            <w:r>
              <w:rPr>
                <w:sz w:val="18"/>
                <w:szCs w:val="18"/>
              </w:rPr>
              <w:t>Guarda</w:t>
            </w:r>
          </w:p>
        </w:tc>
        <w:tc>
          <w:tcPr>
            <w:tcW w:w="6358" w:type="dxa"/>
            <w:tcMar>
              <w:top w:w="60" w:type="dxa"/>
              <w:left w:w="90" w:type="dxa"/>
              <w:bottom w:w="60" w:type="dxa"/>
              <w:right w:w="90" w:type="dxa"/>
            </w:tcMar>
            <w:vAlign w:val="center"/>
          </w:tcPr>
          <w:p w14:paraId="7FC56D4C" w14:textId="77777777" w:rsidR="00EA1982" w:rsidRDefault="00000000" w:rsidP="00D55090">
            <w:pPr>
              <w:spacing w:line="240" w:lineRule="auto"/>
              <w:jc w:val="both"/>
            </w:pPr>
            <w:r>
              <w:rPr>
                <w:sz w:val="18"/>
                <w:szCs w:val="18"/>
              </w:rPr>
              <w:t>Condición que debe cumplirse para permitir una transición de estado.</w:t>
            </w:r>
          </w:p>
        </w:tc>
      </w:tr>
      <w:tr w:rsidR="00EA1982" w14:paraId="02331571" w14:textId="77777777">
        <w:tc>
          <w:tcPr>
            <w:tcW w:w="3722" w:type="dxa"/>
            <w:tcMar>
              <w:top w:w="60" w:type="dxa"/>
              <w:left w:w="90" w:type="dxa"/>
              <w:bottom w:w="60" w:type="dxa"/>
              <w:right w:w="90" w:type="dxa"/>
            </w:tcMar>
            <w:vAlign w:val="center"/>
          </w:tcPr>
          <w:p w14:paraId="76C2BA10" w14:textId="77777777" w:rsidR="00EA1982" w:rsidRDefault="00000000" w:rsidP="00D55090">
            <w:pPr>
              <w:spacing w:line="240" w:lineRule="auto"/>
              <w:jc w:val="both"/>
            </w:pPr>
            <w:r>
              <w:rPr>
                <w:sz w:val="18"/>
                <w:szCs w:val="18"/>
              </w:rPr>
              <w:t xml:space="preserve">Hard allocation</w:t>
            </w:r>
          </w:p>
        </w:tc>
        <w:tc>
          <w:tcPr>
            <w:tcW w:w="6358" w:type="dxa"/>
            <w:tcMar>
              <w:top w:w="60" w:type="dxa"/>
              <w:left w:w="90" w:type="dxa"/>
              <w:bottom w:w="60" w:type="dxa"/>
              <w:right w:w="90" w:type="dxa"/>
            </w:tcMar>
            <w:vAlign w:val="center"/>
          </w:tcPr>
          <w:p w14:paraId="27690009" w14:textId="77777777" w:rsidR="00EA1982" w:rsidRDefault="00000000" w:rsidP="00D55090">
            <w:pPr>
              <w:spacing w:line="240" w:lineRule="auto"/>
              <w:jc w:val="both"/>
            </w:pPr>
            <w:r>
              <w:rPr>
                <w:sz w:val="18"/>
                <w:szCs w:val="18"/>
              </w:rPr>
              <w:t>Reserva firme de un repuesto.</w:t>
            </w:r>
          </w:p>
        </w:tc>
      </w:tr>
      <w:tr w:rsidR="00EA1982" w14:paraId="372321DB" w14:textId="77777777">
        <w:tc>
          <w:tcPr>
            <w:tcW w:w="3722" w:type="dxa"/>
            <w:tcMar>
              <w:top w:w="60" w:type="dxa"/>
              <w:left w:w="90" w:type="dxa"/>
              <w:bottom w:w="60" w:type="dxa"/>
              <w:right w:w="90" w:type="dxa"/>
            </w:tcMar>
            <w:vAlign w:val="center"/>
          </w:tcPr>
          <w:p w14:paraId="7CCA3E0E" w14:textId="77777777" w:rsidR="00EA1982" w:rsidRDefault="00000000" w:rsidP="00D55090">
            <w:pPr>
              <w:spacing w:line="240" w:lineRule="auto"/>
              <w:jc w:val="both"/>
            </w:pPr>
            <w:r>
              <w:rPr>
                <w:sz w:val="18"/>
                <w:szCs w:val="18"/>
              </w:rPr>
              <w:t>Holgura</w:t>
            </w:r>
          </w:p>
        </w:tc>
        <w:tc>
          <w:tcPr>
            <w:tcW w:w="6358" w:type="dxa"/>
            <w:tcMar>
              <w:top w:w="60" w:type="dxa"/>
              <w:left w:w="90" w:type="dxa"/>
              <w:bottom w:w="60" w:type="dxa"/>
              <w:right w:w="90" w:type="dxa"/>
            </w:tcMar>
            <w:vAlign w:val="center"/>
          </w:tcPr>
          <w:p w14:paraId="75BB8D28" w14:textId="77777777" w:rsidR="00EA1982" w:rsidRDefault="00000000" w:rsidP="00D55090">
            <w:pPr>
              <w:spacing w:line="240" w:lineRule="auto"/>
              <w:jc w:val="both"/>
            </w:pPr>
            <w:r>
              <w:rPr>
                <w:sz w:val="18"/>
                <w:szCs w:val="18"/>
              </w:rPr>
              <w:t>Porcentaje de la capacidad calculada que no se publica en la agenda del cliente, reservado para urgencias y desviaciones.</w:t>
            </w:r>
          </w:p>
        </w:tc>
      </w:tr>
      <w:tr w:rsidR="00EA1982" w14:paraId="589720F4" w14:textId="77777777">
        <w:tc>
          <w:tcPr>
            <w:tcW w:w="3722" w:type="dxa"/>
            <w:tcMar>
              <w:top w:w="60" w:type="dxa"/>
              <w:left w:w="90" w:type="dxa"/>
              <w:bottom w:w="60" w:type="dxa"/>
              <w:right w:w="90" w:type="dxa"/>
            </w:tcMar>
            <w:vAlign w:val="center"/>
          </w:tcPr>
          <w:p w14:paraId="59D69ECE" w14:textId="77777777" w:rsidR="00EA1982" w:rsidRDefault="00000000" w:rsidP="00D55090">
            <w:pPr>
              <w:spacing w:line="240" w:lineRule="auto"/>
              <w:jc w:val="both"/>
            </w:pPr>
            <w:r>
              <w:rPr>
                <w:sz w:val="18"/>
                <w:szCs w:val="18"/>
              </w:rPr>
              <w:t>ISO 14224</w:t>
            </w:r>
          </w:p>
        </w:tc>
        <w:tc>
          <w:tcPr>
            <w:tcW w:w="6358" w:type="dxa"/>
            <w:tcMar>
              <w:top w:w="60" w:type="dxa"/>
              <w:left w:w="90" w:type="dxa"/>
              <w:bottom w:w="60" w:type="dxa"/>
              <w:right w:w="90" w:type="dxa"/>
            </w:tcMar>
            <w:vAlign w:val="center"/>
          </w:tcPr>
          <w:p w14:paraId="19973348" w14:textId="77777777" w:rsidR="00EA1982" w:rsidRDefault="00000000" w:rsidP="00D55090">
            <w:pPr>
              <w:spacing w:line="240" w:lineRule="auto"/>
              <w:jc w:val="both"/>
            </w:pPr>
            <w:r>
              <w:rPr>
                <w:sz w:val="18"/>
                <w:szCs w:val="18"/>
              </w:rPr>
              <w:t>Norma de recolección e intercambio de datos de confiabilidad y mantenimiento.</w:t>
            </w:r>
          </w:p>
        </w:tc>
      </w:tr>
      <w:tr w:rsidR="00EA1982" w14:paraId="54F34F69" w14:textId="77777777">
        <w:tc>
          <w:tcPr>
            <w:tcW w:w="3722" w:type="dxa"/>
            <w:tcMar>
              <w:top w:w="60" w:type="dxa"/>
              <w:left w:w="90" w:type="dxa"/>
              <w:bottom w:w="60" w:type="dxa"/>
              <w:right w:w="90" w:type="dxa"/>
            </w:tcMar>
            <w:vAlign w:val="center"/>
          </w:tcPr>
          <w:p w14:paraId="38D81BA4" w14:textId="77777777" w:rsidR="00EA1982" w:rsidRDefault="00000000" w:rsidP="00D55090">
            <w:pPr>
              <w:spacing w:line="240" w:lineRule="auto"/>
              <w:jc w:val="both"/>
            </w:pPr>
            <w:r>
              <w:rPr>
                <w:sz w:val="18"/>
                <w:szCs w:val="18"/>
              </w:rPr>
              <w:t>ISO 9001</w:t>
            </w:r>
          </w:p>
        </w:tc>
        <w:tc>
          <w:tcPr>
            <w:tcW w:w="6358" w:type="dxa"/>
            <w:tcMar>
              <w:top w:w="60" w:type="dxa"/>
              <w:left w:w="90" w:type="dxa"/>
              <w:bottom w:w="60" w:type="dxa"/>
              <w:right w:w="90" w:type="dxa"/>
            </w:tcMar>
            <w:vAlign w:val="center"/>
          </w:tcPr>
          <w:p w14:paraId="55A924BD" w14:textId="77777777" w:rsidR="00EA1982" w:rsidRDefault="00000000" w:rsidP="00D55090">
            <w:pPr>
              <w:spacing w:line="240" w:lineRule="auto"/>
              <w:jc w:val="both"/>
            </w:pPr>
            <w:r>
              <w:rPr>
                <w:sz w:val="18"/>
                <w:szCs w:val="18"/>
              </w:rPr>
              <w:t>Norma de sistemas de gestión de la calidad; marco de la trazabilidad exigida.</w:t>
            </w:r>
          </w:p>
        </w:tc>
      </w:tr>
      <w:tr w:rsidR="00EA1982" w14:paraId="4323D673" w14:textId="77777777">
        <w:tc>
          <w:tcPr>
            <w:tcW w:w="3722" w:type="dxa"/>
            <w:tcMar>
              <w:top w:w="60" w:type="dxa"/>
              <w:left w:w="90" w:type="dxa"/>
              <w:bottom w:w="60" w:type="dxa"/>
              <w:right w:w="90" w:type="dxa"/>
            </w:tcMar>
            <w:vAlign w:val="center"/>
          </w:tcPr>
          <w:p w14:paraId="153A4670" w14:textId="77777777" w:rsidR="00EA1982" w:rsidRDefault="00000000" w:rsidP="00D55090">
            <w:pPr>
              <w:spacing w:line="240" w:lineRule="auto"/>
              <w:jc w:val="both"/>
            </w:pPr>
            <w:r>
              <w:rPr>
                <w:sz w:val="18"/>
                <w:szCs w:val="18"/>
              </w:rPr>
              <w:lastRenderedPageBreak/>
              <w:t>KBI</w:t>
            </w:r>
          </w:p>
        </w:tc>
        <w:tc>
          <w:tcPr>
            <w:tcW w:w="6358" w:type="dxa"/>
            <w:tcMar>
              <w:top w:w="60" w:type="dxa"/>
              <w:left w:w="90" w:type="dxa"/>
              <w:bottom w:w="60" w:type="dxa"/>
              <w:right w:w="90" w:type="dxa"/>
            </w:tcMar>
            <w:vAlign w:val="center"/>
          </w:tcPr>
          <w:p w14:paraId="77AD019D" w14:textId="77777777" w:rsidR="00EA1982" w:rsidRDefault="00000000" w:rsidP="00D55090">
            <w:pPr>
              <w:spacing w:line="240" w:lineRule="auto"/>
              <w:jc w:val="both"/>
            </w:pPr>
            <w:r>
              <w:rPr>
                <w:sz w:val="18"/>
                <w:szCs w:val="18"/>
              </w:rPr>
              <w:t>Knowledge Base Interna — base de conocimiento de Ambientalia, para uso de sus técnicos.</w:t>
            </w:r>
          </w:p>
        </w:tc>
      </w:tr>
      <w:tr w:rsidR="00EA1982" w14:paraId="39E41D60" w14:textId="77777777">
        <w:tc>
          <w:tcPr>
            <w:tcW w:w="3722" w:type="dxa"/>
            <w:tcMar>
              <w:top w:w="60" w:type="dxa"/>
              <w:left w:w="90" w:type="dxa"/>
              <w:bottom w:w="60" w:type="dxa"/>
              <w:right w:w="90" w:type="dxa"/>
            </w:tcMar>
            <w:vAlign w:val="center"/>
          </w:tcPr>
          <w:p w14:paraId="50E6E1B4" w14:textId="77777777" w:rsidR="00EA1982" w:rsidRDefault="00000000" w:rsidP="00D55090">
            <w:pPr>
              <w:spacing w:line="240" w:lineRule="auto"/>
              <w:jc w:val="both"/>
            </w:pPr>
            <w:r>
              <w:rPr>
                <w:sz w:val="18"/>
                <w:szCs w:val="18"/>
              </w:rPr>
              <w:t>KB Externa</w:t>
            </w:r>
          </w:p>
        </w:tc>
        <w:tc>
          <w:tcPr>
            <w:tcW w:w="6358" w:type="dxa"/>
            <w:tcMar>
              <w:top w:w="60" w:type="dxa"/>
              <w:left w:w="90" w:type="dxa"/>
              <w:bottom w:w="60" w:type="dxa"/>
              <w:right w:w="90" w:type="dxa"/>
            </w:tcMar>
            <w:vAlign w:val="center"/>
          </w:tcPr>
          <w:p w14:paraId="446D8DC2" w14:textId="77777777" w:rsidR="00EA1982" w:rsidRDefault="00000000" w:rsidP="00D55090">
            <w:pPr>
              <w:spacing w:line="240" w:lineRule="auto"/>
              <w:jc w:val="both"/>
            </w:pPr>
            <w:r>
              <w:rPr>
                <w:sz w:val="18"/>
                <w:szCs w:val="18"/>
              </w:rPr>
              <w:t>Base de conocimiento publicada a clientes; documentación controlada bajo ISO 9001.</w:t>
            </w:r>
          </w:p>
        </w:tc>
      </w:tr>
      <w:tr w:rsidR="00EA1982" w14:paraId="64F308C3" w14:textId="77777777">
        <w:tc>
          <w:tcPr>
            <w:tcW w:w="3722" w:type="dxa"/>
            <w:tcMar>
              <w:top w:w="60" w:type="dxa"/>
              <w:left w:w="90" w:type="dxa"/>
              <w:bottom w:w="60" w:type="dxa"/>
              <w:right w:w="90" w:type="dxa"/>
            </w:tcMar>
            <w:vAlign w:val="center"/>
          </w:tcPr>
          <w:p w14:paraId="7F47B3CD" w14:textId="77777777" w:rsidR="00EA1982" w:rsidRDefault="00000000" w:rsidP="00D55090">
            <w:pPr>
              <w:spacing w:line="240" w:lineRule="auto"/>
              <w:jc w:val="both"/>
            </w:pPr>
            <w:r>
              <w:rPr>
                <w:sz w:val="18"/>
                <w:szCs w:val="18"/>
              </w:rPr>
              <w:t>Kitting</w:t>
            </w:r>
          </w:p>
        </w:tc>
        <w:tc>
          <w:tcPr>
            <w:tcW w:w="6358" w:type="dxa"/>
            <w:tcMar>
              <w:top w:w="60" w:type="dxa"/>
              <w:left w:w="90" w:type="dxa"/>
              <w:bottom w:w="60" w:type="dxa"/>
              <w:right w:w="90" w:type="dxa"/>
            </w:tcMar>
            <w:vAlign w:val="center"/>
          </w:tcPr>
          <w:p w14:paraId="7CC9CE0F" w14:textId="77777777" w:rsidR="00EA1982" w:rsidRDefault="00000000" w:rsidP="00D55090">
            <w:pPr>
              <w:spacing w:line="240" w:lineRule="auto"/>
              <w:jc w:val="both"/>
            </w:pPr>
            <w:r>
              <w:rPr>
                <w:sz w:val="18"/>
                <w:szCs w:val="18"/>
              </w:rPr>
              <w:t>Agrupación lógica de partes para tareas recurrentes.</w:t>
            </w:r>
          </w:p>
        </w:tc>
      </w:tr>
      <w:tr w:rsidR="00EA1982" w14:paraId="1B7CA6E1" w14:textId="77777777">
        <w:tc>
          <w:tcPr>
            <w:tcW w:w="3722" w:type="dxa"/>
            <w:tcMar>
              <w:top w:w="60" w:type="dxa"/>
              <w:left w:w="90" w:type="dxa"/>
              <w:bottom w:w="60" w:type="dxa"/>
              <w:right w:w="90" w:type="dxa"/>
            </w:tcMar>
            <w:vAlign w:val="center"/>
          </w:tcPr>
          <w:p w14:paraId="5AA40FA8" w14:textId="77777777" w:rsidR="00EA1982" w:rsidRDefault="00000000" w:rsidP="00D55090">
            <w:pPr>
              <w:spacing w:line="240" w:lineRule="auto"/>
              <w:jc w:val="both"/>
            </w:pPr>
            <w:r>
              <w:rPr>
                <w:sz w:val="18"/>
                <w:szCs w:val="18"/>
              </w:rPr>
              <w:t>Lead time</w:t>
            </w:r>
          </w:p>
        </w:tc>
        <w:tc>
          <w:tcPr>
            <w:tcW w:w="6358" w:type="dxa"/>
            <w:tcMar>
              <w:top w:w="60" w:type="dxa"/>
              <w:left w:w="90" w:type="dxa"/>
              <w:bottom w:w="60" w:type="dxa"/>
              <w:right w:w="90" w:type="dxa"/>
            </w:tcMar>
            <w:vAlign w:val="center"/>
          </w:tcPr>
          <w:p w14:paraId="62F992AB" w14:textId="77777777" w:rsidR="00EA1982" w:rsidRDefault="00000000" w:rsidP="00D55090">
            <w:pPr>
              <w:spacing w:line="240" w:lineRule="auto"/>
              <w:jc w:val="both"/>
            </w:pPr>
            <w:r>
              <w:rPr>
                <w:sz w:val="18"/>
                <w:szCs w:val="18"/>
              </w:rPr>
              <w:t>Tiempo transcurrido entre dos hitos del proceso.</w:t>
            </w:r>
          </w:p>
        </w:tc>
      </w:tr>
      <w:tr w:rsidR="00EA1982" w14:paraId="735FFDE4" w14:textId="77777777">
        <w:tc>
          <w:tcPr>
            <w:tcW w:w="3722" w:type="dxa"/>
            <w:tcMar>
              <w:top w:w="60" w:type="dxa"/>
              <w:left w:w="90" w:type="dxa"/>
              <w:bottom w:w="60" w:type="dxa"/>
              <w:right w:w="90" w:type="dxa"/>
            </w:tcMar>
            <w:vAlign w:val="center"/>
          </w:tcPr>
          <w:p w14:paraId="181AC9C7" w14:textId="77777777" w:rsidR="00EA1982" w:rsidRDefault="00000000" w:rsidP="00D55090">
            <w:pPr>
              <w:spacing w:line="240" w:lineRule="auto"/>
              <w:jc w:val="both"/>
            </w:pPr>
            <w:r>
              <w:rPr>
                <w:sz w:val="18"/>
                <w:szCs w:val="18"/>
              </w:rPr>
              <w:t>managed_by_app</w:t>
            </w:r>
          </w:p>
        </w:tc>
        <w:tc>
          <w:tcPr>
            <w:tcW w:w="6358" w:type="dxa"/>
            <w:tcMar>
              <w:top w:w="60" w:type="dxa"/>
              <w:left w:w="90" w:type="dxa"/>
              <w:bottom w:w="60" w:type="dxa"/>
              <w:right w:w="90" w:type="dxa"/>
            </w:tcMar>
            <w:vAlign w:val="center"/>
          </w:tcPr>
          <w:p w14:paraId="56BB8812" w14:textId="77777777" w:rsidR="00EA1982" w:rsidRDefault="00000000" w:rsidP="00D55090">
            <w:pPr>
              <w:spacing w:line="240" w:lineRule="auto"/>
              <w:jc w:val="both"/>
            </w:pPr>
            <w:r>
              <w:rPr>
                <w:sz w:val="18"/>
                <w:szCs w:val="18"/>
              </w:rPr>
              <w:t xml:space="preserve">Indicador que marca un ticket como gestionado por la app y lo saca del sincronismo con Zoho. Explica por qué las dos entradas no se cruzan.</w:t>
            </w:r>
          </w:p>
        </w:tc>
      </w:tr>
      <w:tr w:rsidR="00EA1982" w14:paraId="28CA731E" w14:textId="77777777">
        <w:tc>
          <w:tcPr>
            <w:tcW w:w="3722" w:type="dxa"/>
            <w:tcMar>
              <w:top w:w="60" w:type="dxa"/>
              <w:left w:w="90" w:type="dxa"/>
              <w:bottom w:w="60" w:type="dxa"/>
              <w:right w:w="90" w:type="dxa"/>
            </w:tcMar>
            <w:vAlign w:val="center"/>
          </w:tcPr>
          <w:p w14:paraId="449C0E7C" w14:textId="77777777" w:rsidR="00EA1982" w:rsidRDefault="00000000" w:rsidP="00D55090">
            <w:pPr>
              <w:spacing w:line="240" w:lineRule="auto"/>
              <w:jc w:val="both"/>
            </w:pPr>
            <w:r>
              <w:rPr>
                <w:sz w:val="18"/>
                <w:szCs w:val="18"/>
              </w:rPr>
              <w:t>MCP</w:t>
            </w:r>
          </w:p>
        </w:tc>
        <w:tc>
          <w:tcPr>
            <w:tcW w:w="6358" w:type="dxa"/>
            <w:tcMar>
              <w:top w:w="60" w:type="dxa"/>
              <w:left w:w="90" w:type="dxa"/>
              <w:bottom w:w="60" w:type="dxa"/>
              <w:right w:w="90" w:type="dxa"/>
            </w:tcMar>
            <w:vAlign w:val="center"/>
          </w:tcPr>
          <w:p w14:paraId="31E49239" w14:textId="77777777" w:rsidR="00EA1982" w:rsidRDefault="00000000" w:rsidP="00D55090">
            <w:pPr>
              <w:spacing w:line="240" w:lineRule="auto"/>
              <w:jc w:val="both"/>
            </w:pPr>
            <w:r>
              <w:rPr>
                <w:sz w:val="18"/>
                <w:szCs w:val="18"/>
              </w:rPr>
              <w:t xml:space="preserve">Model Context Protocol — protocolo por el que un agente consulta herramientas externas. En este proyecto es una de las vías candidatas para la capa de conocimiento (contra NotebookLM o contra los notebooks propios). </w:t>
            </w:r>
            <w:r>
              <w:rPr>
                <w:b/>
                <w:bCs/>
                <w:sz w:val="18"/>
                <w:szCs w:val="18"/>
              </w:rPr>
              <w:t xml:space="preserve">No interviene en la conexión Zoho → PostgreSQL</w:t>
            </w:r>
            <w:r>
              <w:rPr>
                <w:sz w:val="18"/>
                <w:szCs w:val="18"/>
              </w:rPr>
              <w:t xml:space="preserve">, que es un cliente REST propio con OAuth2. [R08.2]</w:t>
            </w:r>
          </w:p>
        </w:tc>
      </w:tr>
      <w:tr w:rsidR="00EA1982" w14:paraId="3F11E0DA" w14:textId="77777777">
        <w:tc>
          <w:tcPr>
            <w:tcW w:w="3722" w:type="dxa"/>
            <w:tcMar>
              <w:top w:w="60" w:type="dxa"/>
              <w:left w:w="90" w:type="dxa"/>
              <w:bottom w:w="60" w:type="dxa"/>
              <w:right w:w="90" w:type="dxa"/>
            </w:tcMar>
            <w:vAlign w:val="center"/>
          </w:tcPr>
          <w:p w14:paraId="79AF1AA4" w14:textId="77777777" w:rsidR="00EA1982" w:rsidRDefault="00000000" w:rsidP="00D55090">
            <w:pPr>
              <w:spacing w:line="240" w:lineRule="auto"/>
              <w:jc w:val="both"/>
            </w:pPr>
            <w:r>
              <w:rPr>
                <w:sz w:val="18"/>
                <w:szCs w:val="18"/>
              </w:rPr>
              <w:t xml:space="preserve">Macro-fase / micro-fase</w:t>
            </w:r>
          </w:p>
        </w:tc>
        <w:tc>
          <w:tcPr>
            <w:tcW w:w="6358" w:type="dxa"/>
            <w:tcMar>
              <w:top w:w="60" w:type="dxa"/>
              <w:left w:w="90" w:type="dxa"/>
              <w:bottom w:w="60" w:type="dxa"/>
              <w:right w:w="90" w:type="dxa"/>
            </w:tcMar>
            <w:vAlign w:val="center"/>
          </w:tcPr>
          <w:p w14:paraId="4D9DF020" w14:textId="77777777" w:rsidR="00EA1982" w:rsidRDefault="00000000" w:rsidP="00D55090">
            <w:pPr>
              <w:spacing w:line="240" w:lineRule="auto"/>
              <w:jc w:val="both"/>
            </w:pPr>
            <w:r>
              <w:rPr>
                <w:sz w:val="18"/>
                <w:szCs w:val="18"/>
              </w:rPr>
              <w:t>Nivel grueso y nivel de detalle del diagnóstico.</w:t>
            </w:r>
          </w:p>
        </w:tc>
      </w:tr>
      <w:tr w:rsidR="00EA1982" w:rsidRPr="000E028C" w14:paraId="7AAFFDBE" w14:textId="77777777">
        <w:tc>
          <w:tcPr>
            <w:tcW w:w="3722" w:type="dxa"/>
            <w:tcMar>
              <w:top w:w="60" w:type="dxa"/>
              <w:left w:w="90" w:type="dxa"/>
              <w:bottom w:w="60" w:type="dxa"/>
              <w:right w:w="90" w:type="dxa"/>
            </w:tcMar>
            <w:vAlign w:val="center"/>
          </w:tcPr>
          <w:p w14:paraId="2BEBF43F" w14:textId="77777777" w:rsidR="00EA1982" w:rsidRDefault="00000000" w:rsidP="00D55090">
            <w:pPr>
              <w:spacing w:line="240" w:lineRule="auto"/>
              <w:jc w:val="both"/>
            </w:pPr>
            <w:r>
              <w:rPr>
                <w:sz w:val="18"/>
                <w:szCs w:val="18"/>
              </w:rPr>
              <w:t>MRO</w:t>
            </w:r>
          </w:p>
        </w:tc>
        <w:tc>
          <w:tcPr>
            <w:tcW w:w="6358" w:type="dxa"/>
            <w:tcMar>
              <w:top w:w="60" w:type="dxa"/>
              <w:left w:w="90" w:type="dxa"/>
              <w:bottom w:w="60" w:type="dxa"/>
              <w:right w:w="90" w:type="dxa"/>
            </w:tcMar>
            <w:vAlign w:val="center"/>
          </w:tcPr>
          <w:p w14:paraId="1605E1B1" w14:textId="77777777" w:rsidR="00EA1982" w:rsidRPr="00D55090" w:rsidRDefault="00000000" w:rsidP="00D55090">
            <w:pPr>
              <w:spacing w:line="240" w:lineRule="auto"/>
              <w:jc w:val="both"/>
              <w:rPr>
                <w:lang w:val="en-US"/>
              </w:rPr>
            </w:pPr>
            <w:r>
              <w:rPr>
                <w:sz w:val="18"/>
                <w:szCs w:val="18"/>
                <w:lang w:val="en-US"/>
              </w:rPr>
              <w:t xml:space="preserve">Maintenance, Repair and Operations — inventario de mantenimiento.</w:t>
            </w:r>
          </w:p>
        </w:tc>
      </w:tr>
      <w:tr w:rsidR="00EA1982" w14:paraId="21298838" w14:textId="77777777">
        <w:tc>
          <w:tcPr>
            <w:tcW w:w="3722" w:type="dxa"/>
            <w:tcMar>
              <w:top w:w="60" w:type="dxa"/>
              <w:left w:w="90" w:type="dxa"/>
              <w:bottom w:w="60" w:type="dxa"/>
              <w:right w:w="90" w:type="dxa"/>
            </w:tcMar>
            <w:vAlign w:val="center"/>
          </w:tcPr>
          <w:p w14:paraId="4CA655F0" w14:textId="77777777" w:rsidR="00EA1982" w:rsidRDefault="00000000" w:rsidP="00D55090">
            <w:pPr>
              <w:spacing w:line="240" w:lineRule="auto"/>
              <w:jc w:val="both"/>
            </w:pPr>
            <w:r>
              <w:rPr>
                <w:sz w:val="18"/>
                <w:szCs w:val="18"/>
              </w:rPr>
              <w:t>MTBF / MTTR</w:t>
            </w:r>
          </w:p>
        </w:tc>
        <w:tc>
          <w:tcPr>
            <w:tcW w:w="6358" w:type="dxa"/>
            <w:tcMar>
              <w:top w:w="60" w:type="dxa"/>
              <w:left w:w="90" w:type="dxa"/>
              <w:bottom w:w="60" w:type="dxa"/>
              <w:right w:w="90" w:type="dxa"/>
            </w:tcMar>
            <w:vAlign w:val="center"/>
          </w:tcPr>
          <w:p w14:paraId="243BB207" w14:textId="77777777" w:rsidR="00EA1982" w:rsidRDefault="00000000" w:rsidP="00D55090">
            <w:pPr>
              <w:spacing w:line="240" w:lineRule="auto"/>
              <w:jc w:val="both"/>
            </w:pPr>
            <w:r>
              <w:rPr>
                <w:sz w:val="18"/>
                <w:szCs w:val="18"/>
              </w:rPr>
              <w:t>Tiempo medio entre fallas / tiempo medio de reparación.</w:t>
            </w:r>
          </w:p>
        </w:tc>
      </w:tr>
      <w:tr w:rsidR="00EA1982" w14:paraId="2611776A" w14:textId="77777777">
        <w:tc>
          <w:tcPr>
            <w:tcW w:w="3722" w:type="dxa"/>
            <w:tcMar>
              <w:top w:w="60" w:type="dxa"/>
              <w:left w:w="90" w:type="dxa"/>
              <w:bottom w:w="60" w:type="dxa"/>
              <w:right w:w="90" w:type="dxa"/>
            </w:tcMar>
            <w:vAlign w:val="center"/>
          </w:tcPr>
          <w:p w14:paraId="515B7F5F" w14:textId="77777777" w:rsidR="00EA1982" w:rsidRDefault="00000000" w:rsidP="00D55090">
            <w:pPr>
              <w:spacing w:line="240" w:lineRule="auto"/>
              <w:jc w:val="both"/>
            </w:pPr>
            <w:r>
              <w:rPr>
                <w:sz w:val="18"/>
                <w:szCs w:val="18"/>
              </w:rPr>
              <w:t>Nivel básico / nivel completo</w:t>
            </w:r>
          </w:p>
        </w:tc>
        <w:tc>
          <w:tcPr>
            <w:tcW w:w="6358" w:type="dxa"/>
            <w:tcMar>
              <w:top w:w="60" w:type="dxa"/>
              <w:left w:w="90" w:type="dxa"/>
              <w:bottom w:w="60" w:type="dxa"/>
              <w:right w:w="90" w:type="dxa"/>
            </w:tcMar>
            <w:vAlign w:val="center"/>
          </w:tcPr>
          <w:p w14:paraId="3E322DBD" w14:textId="77777777" w:rsidR="00EA1982" w:rsidRDefault="00000000" w:rsidP="00D55090">
            <w:pPr>
              <w:spacing w:line="240" w:lineRule="auto"/>
              <w:jc w:val="both"/>
            </w:pPr>
            <w:r>
              <w:rPr>
                <w:sz w:val="18"/>
                <w:szCs w:val="18"/>
              </w:rPr>
              <w:t>Los dos escalones del área de cliente: sin contrato y con contrato de mantenimiento activo.</w:t>
            </w:r>
          </w:p>
        </w:tc>
      </w:tr>
      <w:tr w:rsidR="00EA1982" w14:paraId="6145F0FA" w14:textId="77777777">
        <w:tc>
          <w:tcPr>
            <w:tcW w:w="3722" w:type="dxa"/>
            <w:tcMar>
              <w:top w:w="60" w:type="dxa"/>
              <w:left w:w="90" w:type="dxa"/>
              <w:bottom w:w="60" w:type="dxa"/>
              <w:right w:w="90" w:type="dxa"/>
            </w:tcMar>
            <w:vAlign w:val="center"/>
          </w:tcPr>
          <w:p w14:paraId="071EE97D" w14:textId="77777777" w:rsidR="00EA1982" w:rsidRDefault="00000000" w:rsidP="00D55090">
            <w:pPr>
              <w:spacing w:line="240" w:lineRule="auto"/>
              <w:jc w:val="both"/>
            </w:pPr>
            <w:r>
              <w:rPr>
                <w:sz w:val="18"/>
                <w:szCs w:val="18"/>
              </w:rPr>
              <w:t>OC / OV</w:t>
            </w:r>
          </w:p>
        </w:tc>
        <w:tc>
          <w:tcPr>
            <w:tcW w:w="6358" w:type="dxa"/>
            <w:tcMar>
              <w:top w:w="60" w:type="dxa"/>
              <w:left w:w="90" w:type="dxa"/>
              <w:bottom w:w="60" w:type="dxa"/>
              <w:right w:w="90" w:type="dxa"/>
            </w:tcMar>
            <w:vAlign w:val="center"/>
          </w:tcPr>
          <w:p w14:paraId="47F01AEE" w14:textId="77777777" w:rsidR="00EA1982" w:rsidRDefault="00000000" w:rsidP="00D55090">
            <w:pPr>
              <w:spacing w:line="240" w:lineRule="auto"/>
              <w:jc w:val="both"/>
            </w:pPr>
            <w:r>
              <w:rPr>
                <w:sz w:val="18"/>
                <w:szCs w:val="18"/>
              </w:rPr>
              <w:t>Orden de compra (cliente) / orden de venta.</w:t>
            </w:r>
          </w:p>
        </w:tc>
      </w:tr>
      <w:tr w:rsidR="00EA1982" w14:paraId="1843F4B6" w14:textId="77777777">
        <w:tc>
          <w:tcPr>
            <w:tcW w:w="3722" w:type="dxa"/>
            <w:tcMar>
              <w:top w:w="60" w:type="dxa"/>
              <w:left w:w="90" w:type="dxa"/>
              <w:bottom w:w="60" w:type="dxa"/>
              <w:right w:w="90" w:type="dxa"/>
            </w:tcMar>
            <w:vAlign w:val="center"/>
          </w:tcPr>
          <w:p w14:paraId="533AA2D3" w14:textId="77777777" w:rsidR="00EA1982" w:rsidRDefault="00000000" w:rsidP="00D55090">
            <w:pPr>
              <w:spacing w:line="240" w:lineRule="auto"/>
              <w:jc w:val="both"/>
            </w:pPr>
            <w:r>
              <w:rPr>
                <w:sz w:val="18"/>
                <w:szCs w:val="18"/>
              </w:rPr>
              <w:t>OTD</w:t>
            </w:r>
          </w:p>
        </w:tc>
        <w:tc>
          <w:tcPr>
            <w:tcW w:w="6358" w:type="dxa"/>
            <w:tcMar>
              <w:top w:w="60" w:type="dxa"/>
              <w:left w:w="90" w:type="dxa"/>
              <w:bottom w:w="60" w:type="dxa"/>
              <w:right w:w="90" w:type="dxa"/>
            </w:tcMar>
            <w:vAlign w:val="center"/>
          </w:tcPr>
          <w:p w14:paraId="0B856A19" w14:textId="77777777" w:rsidR="00EA1982" w:rsidRDefault="00000000" w:rsidP="00D55090">
            <w:pPr>
              <w:spacing w:line="240" w:lineRule="auto"/>
              <w:jc w:val="both"/>
            </w:pPr>
            <w:r>
              <w:rPr>
                <w:sz w:val="18"/>
                <w:szCs w:val="18"/>
              </w:rPr>
              <w:t xml:space="preserve">On Time Delivery — cumplimiento de la fecha prometida.</w:t>
            </w:r>
          </w:p>
        </w:tc>
      </w:tr>
      <w:tr w:rsidR="00EA1982" w14:paraId="33065ACD" w14:textId="77777777">
        <w:tc>
          <w:tcPr>
            <w:tcW w:w="3722" w:type="dxa"/>
            <w:tcMar>
              <w:top w:w="60" w:type="dxa"/>
              <w:left w:w="90" w:type="dxa"/>
              <w:bottom w:w="60" w:type="dxa"/>
              <w:right w:w="90" w:type="dxa"/>
            </w:tcMar>
            <w:vAlign w:val="center"/>
          </w:tcPr>
          <w:p w14:paraId="020FA35E" w14:textId="77777777" w:rsidR="00EA1982" w:rsidRDefault="00000000" w:rsidP="00D55090">
            <w:pPr>
              <w:spacing w:line="240" w:lineRule="auto"/>
              <w:jc w:val="both"/>
            </w:pPr>
            <w:r>
              <w:rPr>
                <w:sz w:val="18"/>
                <w:szCs w:val="18"/>
              </w:rPr>
              <w:t>Operadores</w:t>
            </w:r>
          </w:p>
        </w:tc>
        <w:tc>
          <w:tcPr>
            <w:tcW w:w="6358" w:type="dxa"/>
            <w:tcMar>
              <w:top w:w="60" w:type="dxa"/>
              <w:left w:w="90" w:type="dxa"/>
              <w:bottom w:w="60" w:type="dxa"/>
              <w:right w:w="90" w:type="dxa"/>
            </w:tcMar>
            <w:vAlign w:val="center"/>
          </w:tcPr>
          <w:p w14:paraId="2CFAF7EF" w14:textId="77777777" w:rsidR="00EA1982" w:rsidRDefault="00000000" w:rsidP="00D55090">
            <w:pPr>
              <w:spacing w:line="240" w:lineRule="auto"/>
              <w:jc w:val="both"/>
            </w:pPr>
            <w:r>
              <w:rPr>
                <w:sz w:val="18"/>
                <w:szCs w:val="18"/>
              </w:rPr>
              <w:t>Columna de las hojas de mapeo donde se escribieron las condiciones de guarda de cada transición.</w:t>
            </w:r>
          </w:p>
        </w:tc>
      </w:tr>
      <w:tr w:rsidR="00EA1982" w14:paraId="780F96F3" w14:textId="77777777">
        <w:tc>
          <w:tcPr>
            <w:tcW w:w="3722" w:type="dxa"/>
            <w:tcMar>
              <w:top w:w="60" w:type="dxa"/>
              <w:left w:w="90" w:type="dxa"/>
              <w:bottom w:w="60" w:type="dxa"/>
              <w:right w:w="90" w:type="dxa"/>
            </w:tcMar>
            <w:vAlign w:val="center"/>
          </w:tcPr>
          <w:p w14:paraId="15D64630" w14:textId="77777777" w:rsidR="00EA1982" w:rsidRDefault="00000000" w:rsidP="00D55090">
            <w:pPr>
              <w:spacing w:line="240" w:lineRule="auto"/>
              <w:jc w:val="both"/>
            </w:pPr>
            <w:r>
              <w:rPr>
                <w:sz w:val="18"/>
                <w:szCs w:val="18"/>
              </w:rPr>
              <w:t>Paso sin botón</w:t>
            </w:r>
          </w:p>
        </w:tc>
        <w:tc>
          <w:tcPr>
            <w:tcW w:w="6358" w:type="dxa"/>
            <w:tcMar>
              <w:top w:w="60" w:type="dxa"/>
              <w:left w:w="90" w:type="dxa"/>
              <w:bottom w:w="60" w:type="dxa"/>
              <w:right w:w="90" w:type="dxa"/>
            </w:tcMar>
            <w:vAlign w:val="center"/>
          </w:tcPr>
          <w:p w14:paraId="584F5F80" w14:textId="77777777" w:rsidR="00EA1982" w:rsidRDefault="00000000" w:rsidP="00D55090">
            <w:pPr>
              <w:spacing w:line="240" w:lineRule="auto"/>
              <w:jc w:val="both"/>
            </w:pPr>
            <w:r>
              <w:rPr>
                <w:sz w:val="18"/>
                <w:szCs w:val="18"/>
              </w:rPr>
              <w:t>Cambio de estado que escribe el servidor, sin transición que el usuario pueda pulsar. Hay dos (M1.3.3).</w:t>
            </w:r>
          </w:p>
        </w:tc>
      </w:tr>
      <w:tr w:rsidR="00EA1982" w14:paraId="3F435B99" w14:textId="77777777">
        <w:tc>
          <w:tcPr>
            <w:tcW w:w="3722" w:type="dxa"/>
            <w:tcMar>
              <w:top w:w="60" w:type="dxa"/>
              <w:left w:w="90" w:type="dxa"/>
              <w:bottom w:w="60" w:type="dxa"/>
              <w:right w:w="90" w:type="dxa"/>
            </w:tcMar>
            <w:vAlign w:val="center"/>
          </w:tcPr>
          <w:p w14:paraId="091EE63C" w14:textId="77777777" w:rsidR="00EA1982" w:rsidRDefault="00000000" w:rsidP="00D55090">
            <w:pPr>
              <w:spacing w:line="240" w:lineRule="auto"/>
              <w:jc w:val="both"/>
            </w:pPr>
            <w:r>
              <w:rPr>
                <w:sz w:val="18"/>
                <w:szCs w:val="18"/>
              </w:rPr>
              <w:t>Prefijo</w:t>
            </w:r>
          </w:p>
        </w:tc>
        <w:tc>
          <w:tcPr>
            <w:tcW w:w="6358" w:type="dxa"/>
            <w:tcMar>
              <w:top w:w="60" w:type="dxa"/>
              <w:left w:w="90" w:type="dxa"/>
              <w:bottom w:w="60" w:type="dxa"/>
              <w:right w:w="90" w:type="dxa"/>
            </w:tcMar>
            <w:vAlign w:val="center"/>
          </w:tcPr>
          <w:p w14:paraId="01734C50" w14:textId="77777777" w:rsidR="00EA1982" w:rsidRDefault="00000000" w:rsidP="00D55090">
            <w:pPr>
              <w:spacing w:line="240" w:lineRule="auto"/>
              <w:jc w:val="both"/>
            </w:pPr>
            <w:r>
              <w:rPr>
                <w:sz w:val="18"/>
                <w:szCs w:val="18"/>
              </w:rPr>
              <w:t>Las tres letras iniciales del código de servicio: MT, CG, HV, SR o PRO (M1.1).</w:t>
            </w:r>
          </w:p>
        </w:tc>
      </w:tr>
      <w:tr w:rsidR="00EA1982" w14:paraId="4CAA4F44" w14:textId="77777777">
        <w:tc>
          <w:tcPr>
            <w:tcW w:w="3722" w:type="dxa"/>
            <w:tcMar>
              <w:top w:w="60" w:type="dxa"/>
              <w:left w:w="90" w:type="dxa"/>
              <w:bottom w:w="60" w:type="dxa"/>
              <w:right w:w="90" w:type="dxa"/>
            </w:tcMar>
            <w:vAlign w:val="center"/>
          </w:tcPr>
          <w:p w14:paraId="161DE1D0" w14:textId="77777777" w:rsidR="00EA1982" w:rsidRDefault="00000000" w:rsidP="00D55090">
            <w:pPr>
              <w:spacing w:line="240" w:lineRule="auto"/>
              <w:jc w:val="both"/>
            </w:pPr>
            <w:r>
              <w:rPr>
                <w:sz w:val="18"/>
                <w:szCs w:val="18"/>
              </w:rPr>
              <w:t>Propietario del registro</w:t>
            </w:r>
          </w:p>
        </w:tc>
        <w:tc>
          <w:tcPr>
            <w:tcW w:w="6358" w:type="dxa"/>
            <w:tcMar>
              <w:top w:w="60" w:type="dxa"/>
              <w:left w:w="90" w:type="dxa"/>
              <w:bottom w:w="60" w:type="dxa"/>
              <w:right w:w="90" w:type="dxa"/>
            </w:tcMar>
            <w:vAlign w:val="center"/>
          </w:tcPr>
          <w:p w14:paraId="136CB6B7" w14:textId="77777777" w:rsidR="00EA1982" w:rsidRDefault="00000000" w:rsidP="00D55090">
            <w:pPr>
              <w:spacing w:line="240" w:lineRule="auto"/>
              <w:jc w:val="both"/>
            </w:pPr>
            <w:r>
              <w:rPr>
                <w:sz w:val="18"/>
                <w:szCs w:val="18"/>
              </w:rPr>
              <w:t xml:space="preserve">Quien tiene asignado el ticket, frente al área a la que pertenece. Nivel de permiso que el as-is usa y el código no distingue.</w:t>
            </w:r>
          </w:p>
        </w:tc>
      </w:tr>
      <w:tr w:rsidR="00EA1982" w14:paraId="5CB33839" w14:textId="77777777">
        <w:tc>
          <w:tcPr>
            <w:tcW w:w="3722" w:type="dxa"/>
            <w:tcMar>
              <w:top w:w="60" w:type="dxa"/>
              <w:left w:w="90" w:type="dxa"/>
              <w:bottom w:w="60" w:type="dxa"/>
              <w:right w:w="90" w:type="dxa"/>
            </w:tcMar>
            <w:vAlign w:val="center"/>
          </w:tcPr>
          <w:p w14:paraId="3CAFB3CD" w14:textId="77777777" w:rsidR="00EA1982" w:rsidRDefault="00000000" w:rsidP="00D55090">
            <w:pPr>
              <w:spacing w:line="240" w:lineRule="auto"/>
              <w:jc w:val="both"/>
            </w:pPr>
            <w:r>
              <w:rPr>
                <w:sz w:val="18"/>
                <w:szCs w:val="18"/>
              </w:rPr>
              <w:t>Tiempo promesa</w:t>
            </w:r>
          </w:p>
        </w:tc>
        <w:tc>
          <w:tcPr>
            <w:tcW w:w="6358" w:type="dxa"/>
            <w:tcMar>
              <w:top w:w="60" w:type="dxa"/>
              <w:left w:w="90" w:type="dxa"/>
              <w:bottom w:w="60" w:type="dxa"/>
              <w:right w:w="90" w:type="dxa"/>
            </w:tcMar>
            <w:vAlign w:val="center"/>
          </w:tcPr>
          <w:p w14:paraId="3B919FFB" w14:textId="77777777" w:rsidR="00EA1982" w:rsidRDefault="00000000" w:rsidP="00D55090">
            <w:pPr>
              <w:spacing w:line="240" w:lineRule="auto"/>
              <w:jc w:val="both"/>
            </w:pPr>
            <w:r>
              <w:rPr>
                <w:sz w:val="18"/>
                <w:szCs w:val="18"/>
              </w:rPr>
              <w:t>Días hábiles que Servicio Técnico compromete al escalar el diagnóstico a revisión. Columna 52 del diccionario.</w:t>
            </w:r>
          </w:p>
        </w:tc>
      </w:tr>
      <w:tr w:rsidR="00EA1982" w14:paraId="76CC88D9" w14:textId="77777777">
        <w:tc>
          <w:tcPr>
            <w:tcW w:w="3722" w:type="dxa"/>
            <w:tcMar>
              <w:top w:w="60" w:type="dxa"/>
              <w:left w:w="90" w:type="dxa"/>
              <w:bottom w:w="60" w:type="dxa"/>
              <w:right w:w="90" w:type="dxa"/>
            </w:tcMar>
            <w:vAlign w:val="center"/>
          </w:tcPr>
          <w:p w14:paraId="6280CCF4" w14:textId="77777777" w:rsidR="00EA1982" w:rsidRDefault="00000000" w:rsidP="00D55090">
            <w:pPr>
              <w:spacing w:line="240" w:lineRule="auto"/>
              <w:jc w:val="both"/>
            </w:pPr>
            <w:r>
              <w:rPr>
                <w:sz w:val="18"/>
                <w:szCs w:val="18"/>
              </w:rPr>
              <w:t>pgvector</w:t>
            </w:r>
          </w:p>
        </w:tc>
        <w:tc>
          <w:tcPr>
            <w:tcW w:w="6358" w:type="dxa"/>
            <w:tcMar>
              <w:top w:w="60" w:type="dxa"/>
              <w:left w:w="90" w:type="dxa"/>
              <w:bottom w:w="60" w:type="dxa"/>
              <w:right w:w="90" w:type="dxa"/>
            </w:tcMar>
            <w:vAlign w:val="center"/>
          </w:tcPr>
          <w:p w14:paraId="02439C37" w14:textId="77777777" w:rsidR="00EA1982" w:rsidRDefault="00000000" w:rsidP="00D55090">
            <w:pPr>
              <w:spacing w:line="240" w:lineRule="auto"/>
              <w:jc w:val="both"/>
            </w:pPr>
            <w:r>
              <w:rPr>
                <w:sz w:val="18"/>
                <w:szCs w:val="18"/>
              </w:rPr>
              <w:t>Extensión de PostgreSQL que permite almacenar y buscar vectores; almacén propuesto para la capa RAG.</w:t>
            </w:r>
          </w:p>
        </w:tc>
      </w:tr>
      <w:tr w:rsidR="00EA1982" w14:paraId="3F17076C" w14:textId="77777777">
        <w:tc>
          <w:tcPr>
            <w:tcW w:w="3722" w:type="dxa"/>
            <w:tcMar>
              <w:top w:w="60" w:type="dxa"/>
              <w:left w:w="90" w:type="dxa"/>
              <w:bottom w:w="60" w:type="dxa"/>
              <w:right w:w="90" w:type="dxa"/>
            </w:tcMar>
            <w:vAlign w:val="center"/>
          </w:tcPr>
          <w:p w14:paraId="1FAAE6BF" w14:textId="77777777" w:rsidR="00EA1982" w:rsidRDefault="00000000" w:rsidP="00D55090">
            <w:pPr>
              <w:spacing w:line="240" w:lineRule="auto"/>
              <w:jc w:val="both"/>
            </w:pPr>
            <w:r>
              <w:rPr>
                <w:sz w:val="18"/>
                <w:szCs w:val="18"/>
              </w:rPr>
              <w:t>RAG</w:t>
            </w:r>
          </w:p>
        </w:tc>
        <w:tc>
          <w:tcPr>
            <w:tcW w:w="6358" w:type="dxa"/>
            <w:tcMar>
              <w:top w:w="60" w:type="dxa"/>
              <w:left w:w="90" w:type="dxa"/>
              <w:bottom w:w="60" w:type="dxa"/>
              <w:right w:w="90" w:type="dxa"/>
            </w:tcMar>
            <w:vAlign w:val="center"/>
          </w:tcPr>
          <w:p w14:paraId="7A62E5CE" w14:textId="77777777" w:rsidR="00EA1982" w:rsidRDefault="00000000" w:rsidP="00D55090">
            <w:pPr>
              <w:spacing w:line="240" w:lineRule="auto"/>
              <w:jc w:val="both"/>
            </w:pPr>
            <w:r>
              <w:rPr>
                <w:sz w:val="18"/>
                <w:szCs w:val="18"/>
              </w:rPr>
              <w:t xml:space="preserve">Retrieval Augmented Generation — patrón que hace que un modelo responda a partir de documentación propia recuperada, citando su fuente.</w:t>
            </w:r>
          </w:p>
        </w:tc>
      </w:tr>
      <w:tr w:rsidR="00EA1982" w14:paraId="4B1E54A0" w14:textId="77777777">
        <w:tc>
          <w:tcPr>
            <w:tcW w:w="3722" w:type="dxa"/>
            <w:tcMar>
              <w:top w:w="60" w:type="dxa"/>
              <w:left w:w="90" w:type="dxa"/>
              <w:bottom w:w="60" w:type="dxa"/>
              <w:right w:w="90" w:type="dxa"/>
            </w:tcMar>
            <w:vAlign w:val="center"/>
          </w:tcPr>
          <w:p w14:paraId="7184902D" w14:textId="77777777" w:rsidR="00EA1982" w:rsidRDefault="00000000" w:rsidP="00D55090">
            <w:pPr>
              <w:spacing w:line="240" w:lineRule="auto"/>
              <w:jc w:val="both"/>
            </w:pPr>
            <w:r>
              <w:rPr>
                <w:sz w:val="18"/>
                <w:szCs w:val="18"/>
              </w:rPr>
              <w:t>RCM</w:t>
            </w:r>
          </w:p>
        </w:tc>
        <w:tc>
          <w:tcPr>
            <w:tcW w:w="6358" w:type="dxa"/>
            <w:tcMar>
              <w:top w:w="60" w:type="dxa"/>
              <w:left w:w="90" w:type="dxa"/>
              <w:bottom w:w="60" w:type="dxa"/>
              <w:right w:w="90" w:type="dxa"/>
            </w:tcMar>
            <w:vAlign w:val="center"/>
          </w:tcPr>
          <w:p w14:paraId="059BF54E" w14:textId="77777777" w:rsidR="00EA1982" w:rsidRDefault="00000000" w:rsidP="00D55090">
            <w:pPr>
              <w:spacing w:line="240" w:lineRule="auto"/>
              <w:jc w:val="both"/>
            </w:pPr>
            <w:r>
              <w:rPr>
                <w:sz w:val="18"/>
                <w:szCs w:val="18"/>
              </w:rPr>
              <w:t xml:space="preserve">Reliability Centered Maintenance.</w:t>
            </w:r>
          </w:p>
        </w:tc>
      </w:tr>
      <w:tr w:rsidR="00EA1982" w14:paraId="1B9407DE" w14:textId="77777777">
        <w:tc>
          <w:tcPr>
            <w:tcW w:w="3722" w:type="dxa"/>
            <w:tcMar>
              <w:top w:w="60" w:type="dxa"/>
              <w:left w:w="90" w:type="dxa"/>
              <w:bottom w:w="60" w:type="dxa"/>
              <w:right w:w="90" w:type="dxa"/>
            </w:tcMar>
            <w:vAlign w:val="center"/>
          </w:tcPr>
          <w:p w14:paraId="65A16D2B" w14:textId="77777777" w:rsidR="00EA1982" w:rsidRDefault="00000000" w:rsidP="00D55090">
            <w:pPr>
              <w:spacing w:line="240" w:lineRule="auto"/>
              <w:jc w:val="both"/>
            </w:pPr>
            <w:r>
              <w:rPr>
                <w:sz w:val="18"/>
                <w:szCs w:val="18"/>
              </w:rPr>
              <w:t>Reservar / solicitar</w:t>
            </w:r>
          </w:p>
        </w:tc>
        <w:tc>
          <w:tcPr>
            <w:tcW w:w="6358" w:type="dxa"/>
            <w:tcMar>
              <w:top w:w="60" w:type="dxa"/>
              <w:left w:w="90" w:type="dxa"/>
              <w:bottom w:w="60" w:type="dxa"/>
              <w:right w:w="90" w:type="dxa"/>
            </w:tcMar>
            <w:vAlign w:val="center"/>
          </w:tcPr>
          <w:p w14:paraId="7CE5EBCD" w14:textId="77777777" w:rsidR="00EA1982" w:rsidRDefault="00000000" w:rsidP="00D55090">
            <w:pPr>
              <w:spacing w:line="240" w:lineRule="auto"/>
              <w:jc w:val="both"/>
            </w:pPr>
            <w:r>
              <w:rPr>
                <w:sz w:val="18"/>
                <w:szCs w:val="18"/>
              </w:rPr>
              <w:t>Reservar es ocupar un slot en firme (nivel completo); solicitar es pedir cita para que Comercial confirme (nivel básico).</w:t>
            </w:r>
          </w:p>
        </w:tc>
      </w:tr>
      <w:tr w:rsidR="00EA1982" w14:paraId="7A41BF31" w14:textId="77777777">
        <w:tc>
          <w:tcPr>
            <w:tcW w:w="3722" w:type="dxa"/>
            <w:tcMar>
              <w:top w:w="60" w:type="dxa"/>
              <w:left w:w="90" w:type="dxa"/>
              <w:bottom w:w="60" w:type="dxa"/>
              <w:right w:w="90" w:type="dxa"/>
            </w:tcMar>
            <w:vAlign w:val="center"/>
          </w:tcPr>
          <w:p w14:paraId="18FE94CF" w14:textId="77777777" w:rsidR="00EA1982" w:rsidRDefault="00000000" w:rsidP="00D55090">
            <w:pPr>
              <w:spacing w:line="240" w:lineRule="auto"/>
              <w:jc w:val="both"/>
            </w:pPr>
            <w:r>
              <w:rPr>
                <w:sz w:val="18"/>
                <w:szCs w:val="18"/>
              </w:rPr>
              <w:t xml:space="preserve">Soft reservation</w:t>
            </w:r>
          </w:p>
        </w:tc>
        <w:tc>
          <w:tcPr>
            <w:tcW w:w="6358" w:type="dxa"/>
            <w:tcMar>
              <w:top w:w="60" w:type="dxa"/>
              <w:left w:w="90" w:type="dxa"/>
              <w:bottom w:w="60" w:type="dxa"/>
              <w:right w:w="90" w:type="dxa"/>
            </w:tcMar>
            <w:vAlign w:val="center"/>
          </w:tcPr>
          <w:p w14:paraId="799F95C6" w14:textId="77777777" w:rsidR="00EA1982" w:rsidRDefault="00000000" w:rsidP="00D55090">
            <w:pPr>
              <w:spacing w:line="240" w:lineRule="auto"/>
              <w:jc w:val="both"/>
            </w:pPr>
            <w:r>
              <w:rPr>
                <w:sz w:val="18"/>
                <w:szCs w:val="18"/>
              </w:rPr>
              <w:t>Compromiso preliminar de un repuesto al cotizar.</w:t>
            </w:r>
          </w:p>
        </w:tc>
      </w:tr>
      <w:tr w:rsidR="00EA1982" w14:paraId="5595D14F" w14:textId="77777777">
        <w:tc>
          <w:tcPr>
            <w:tcW w:w="3722" w:type="dxa"/>
            <w:tcMar>
              <w:top w:w="60" w:type="dxa"/>
              <w:left w:w="90" w:type="dxa"/>
              <w:bottom w:w="60" w:type="dxa"/>
              <w:right w:w="90" w:type="dxa"/>
            </w:tcMar>
            <w:vAlign w:val="center"/>
          </w:tcPr>
          <w:p w14:paraId="4750BB27" w14:textId="77777777" w:rsidR="00EA1982" w:rsidRDefault="00000000" w:rsidP="00D55090">
            <w:pPr>
              <w:spacing w:line="240" w:lineRule="auto"/>
              <w:jc w:val="both"/>
            </w:pPr>
            <w:r>
              <w:rPr>
                <w:sz w:val="18"/>
                <w:szCs w:val="18"/>
              </w:rPr>
              <w:t>Token de acceso</w:t>
            </w:r>
          </w:p>
        </w:tc>
        <w:tc>
          <w:tcPr>
            <w:tcW w:w="6358" w:type="dxa"/>
            <w:tcMar>
              <w:top w:w="60" w:type="dxa"/>
              <w:left w:w="90" w:type="dxa"/>
              <w:bottom w:w="60" w:type="dxa"/>
              <w:right w:w="90" w:type="dxa"/>
            </w:tcMar>
            <w:vAlign w:val="center"/>
          </w:tcPr>
          <w:p w14:paraId="7F28A6D9" w14:textId="77777777" w:rsidR="00EA1982" w:rsidRDefault="00000000" w:rsidP="00D55090">
            <w:pPr>
              <w:spacing w:line="240" w:lineRule="auto"/>
              <w:jc w:val="both"/>
            </w:pPr>
            <w:r>
              <w:rPr>
                <w:sz w:val="18"/>
                <w:szCs w:val="18"/>
              </w:rPr>
              <w:t>Enlace de un solo uso y alcance limitado enviado por correo, que da entrada al nivel básico del portal sin registro.</w:t>
            </w:r>
          </w:p>
        </w:tc>
      </w:tr>
      <w:tr w:rsidR="00EA1982" w14:paraId="1F892E44" w14:textId="77777777">
        <w:tc>
          <w:tcPr>
            <w:tcW w:w="3722" w:type="dxa"/>
            <w:tcMar>
              <w:top w:w="60" w:type="dxa"/>
              <w:left w:w="90" w:type="dxa"/>
              <w:bottom w:w="60" w:type="dxa"/>
              <w:right w:w="90" w:type="dxa"/>
            </w:tcMar>
            <w:vAlign w:val="center"/>
          </w:tcPr>
          <w:p w14:paraId="6F8BB4EA" w14:textId="77777777" w:rsidR="00EA1982" w:rsidRDefault="00000000" w:rsidP="00D55090">
            <w:pPr>
              <w:spacing w:line="240" w:lineRule="auto"/>
              <w:jc w:val="both"/>
            </w:pPr>
            <w:r>
              <w:rPr>
                <w:sz w:val="18"/>
                <w:szCs w:val="18"/>
              </w:rPr>
              <w:t xml:space="preserve">Ubicación bin</w:t>
            </w:r>
          </w:p>
        </w:tc>
        <w:tc>
          <w:tcPr>
            <w:tcW w:w="6358" w:type="dxa"/>
            <w:tcMar>
              <w:top w:w="60" w:type="dxa"/>
              <w:left w:w="90" w:type="dxa"/>
              <w:bottom w:w="60" w:type="dxa"/>
              <w:right w:w="90" w:type="dxa"/>
            </w:tcMar>
            <w:vAlign w:val="center"/>
          </w:tcPr>
          <w:p w14:paraId="5DA86074" w14:textId="77777777" w:rsidR="00EA1982" w:rsidRDefault="00000000" w:rsidP="00D55090">
            <w:pPr>
              <w:spacing w:line="240" w:lineRule="auto"/>
              <w:jc w:val="both"/>
            </w:pPr>
            <w:r>
              <w:rPr>
                <w:sz w:val="18"/>
                <w:szCs w:val="18"/>
              </w:rPr>
              <w:t>Posición precisa de almacenamiento dentro del almacén.</w:t>
            </w:r>
          </w:p>
        </w:tc>
      </w:tr>
      <w:tr w:rsidR="00EA1982" w14:paraId="0A54510E" w14:textId="77777777">
        <w:tc>
          <w:tcPr>
            <w:tcW w:w="3722" w:type="dxa"/>
            <w:tcMar>
              <w:top w:w="60" w:type="dxa"/>
              <w:left w:w="90" w:type="dxa"/>
              <w:bottom w:w="60" w:type="dxa"/>
              <w:right w:w="90" w:type="dxa"/>
            </w:tcMar>
            <w:vAlign w:val="center"/>
          </w:tcPr>
          <w:p w14:paraId="6CC09E4C" w14:textId="77777777" w:rsidR="00EA1982" w:rsidRDefault="00000000" w:rsidP="00D55090">
            <w:pPr>
              <w:spacing w:line="240" w:lineRule="auto"/>
              <w:jc w:val="both"/>
            </w:pPr>
            <w:r>
              <w:rPr>
                <w:sz w:val="18"/>
                <w:szCs w:val="18"/>
              </w:rPr>
              <w:t>Transición</w:t>
            </w:r>
          </w:p>
        </w:tc>
        <w:tc>
          <w:tcPr>
            <w:tcW w:w="6358" w:type="dxa"/>
            <w:tcMar>
              <w:top w:w="60" w:type="dxa"/>
              <w:left w:w="90" w:type="dxa"/>
              <w:bottom w:w="60" w:type="dxa"/>
              <w:right w:w="90" w:type="dxa"/>
            </w:tcMar>
            <w:vAlign w:val="center"/>
          </w:tcPr>
          <w:p w14:paraId="3485C145" w14:textId="77777777" w:rsidR="00EA1982" w:rsidRDefault="00000000" w:rsidP="00D55090">
            <w:pPr>
              <w:spacing w:line="240" w:lineRule="auto"/>
              <w:jc w:val="both"/>
            </w:pPr>
            <w:r>
              <w:rPr>
                <w:sz w:val="18"/>
                <w:szCs w:val="18"/>
              </w:rPr>
              <w:t>Paso de un estado a otro; lleva el nombre del botón, un área que puede ejecutarla y sus campos.</w:t>
            </w:r>
          </w:p>
        </w:tc>
      </w:tr>
      <w:tr w:rsidR="00EA1982" w14:paraId="076D29A7" w14:textId="77777777">
        <w:tc>
          <w:tcPr>
            <w:tcW w:w="3722" w:type="dxa"/>
            <w:tcMar>
              <w:top w:w="60" w:type="dxa"/>
              <w:left w:w="90" w:type="dxa"/>
              <w:bottom w:w="60" w:type="dxa"/>
              <w:right w:w="90" w:type="dxa"/>
            </w:tcMar>
            <w:vAlign w:val="center"/>
          </w:tcPr>
          <w:p w14:paraId="5FB64985" w14:textId="77777777" w:rsidR="00EA1982" w:rsidRDefault="00000000" w:rsidP="00D55090">
            <w:pPr>
              <w:spacing w:line="240" w:lineRule="auto"/>
              <w:jc w:val="both"/>
            </w:pPr>
            <w:r>
              <w:rPr>
                <w:sz w:val="18"/>
                <w:szCs w:val="18"/>
              </w:rPr>
              <w:t>WIP</w:t>
            </w:r>
          </w:p>
        </w:tc>
        <w:tc>
          <w:tcPr>
            <w:tcW w:w="6358" w:type="dxa"/>
            <w:tcMar>
              <w:top w:w="60" w:type="dxa"/>
              <w:left w:w="90" w:type="dxa"/>
              <w:bottom w:w="60" w:type="dxa"/>
              <w:right w:w="90" w:type="dxa"/>
            </w:tcMar>
            <w:vAlign w:val="center"/>
          </w:tcPr>
          <w:p w14:paraId="6F2F5F6F" w14:textId="77777777" w:rsidR="00EA1982" w:rsidRDefault="00000000" w:rsidP="00D55090">
            <w:pPr>
              <w:spacing w:line="240" w:lineRule="auto"/>
              <w:jc w:val="both"/>
            </w:pPr>
            <w:r>
              <w:rPr>
                <w:sz w:val="18"/>
                <w:szCs w:val="18"/>
              </w:rPr>
              <w:t xml:space="preserve">Work in progress — trabajo en curso.</w:t>
            </w:r>
          </w:p>
        </w:tc>
      </w:tr>
    </w:tbl>
    <w:p w14:paraId="01E396C1" w14:textId="77777777" w:rsidR="00EA1982" w:rsidRDefault="00000000" w:rsidP="00D55090">
      <w:pPr>
        <w:pStyle w:val="Ttulo2"/>
        <w:jc w:val="both"/>
      </w:pPr>
      <w:bookmarkStart w:id="404" w:name="_Toc239181086"/>
      <w:bookmarkStart w:id="405" w:name="anexo-f-fuentes"/>
      <w:bookmarkEnd w:id="403"/>
      <w:r>
        <w:t>Anexo F — Fuentes</w:t>
      </w:r>
      <w:bookmarkEnd w:id="40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2A103F9E" w14:textId="77777777">
        <w:trPr>
          <w:tblHeader/>
        </w:trPr>
        <w:tc>
          <w:tcPr>
            <w:tcW w:w="5040" w:type="dxa"/>
            <w:shd w:val="clear" w:color="auto" w:fill="1F7A5C"/>
            <w:tcMar>
              <w:top w:w="60" w:type="dxa"/>
              <w:left w:w="90" w:type="dxa"/>
              <w:bottom w:w="60" w:type="dxa"/>
              <w:right w:w="90" w:type="dxa"/>
            </w:tcMar>
            <w:vAlign w:val="center"/>
          </w:tcPr>
          <w:p w14:paraId="131B2E9A" w14:textId="77777777" w:rsidR="00EA1982" w:rsidRDefault="00000000" w:rsidP="00D55090">
            <w:pPr>
              <w:spacing w:line="240" w:lineRule="auto"/>
              <w:jc w:val="both"/>
            </w:pPr>
            <w:r>
              <w:rPr>
                <w:b/>
                <w:bCs/>
                <w:color w:val="FFFFFF"/>
                <w:sz w:val="18"/>
                <w:szCs w:val="18"/>
              </w:rPr>
              <w:lastRenderedPageBreak/>
              <w:t>Fuente</w:t>
            </w:r>
          </w:p>
        </w:tc>
        <w:tc>
          <w:tcPr>
            <w:tcW w:w="5040" w:type="dxa"/>
            <w:shd w:val="clear" w:color="auto" w:fill="1F7A5C"/>
            <w:tcMar>
              <w:top w:w="60" w:type="dxa"/>
              <w:left w:w="90" w:type="dxa"/>
              <w:bottom w:w="60" w:type="dxa"/>
              <w:right w:w="90" w:type="dxa"/>
            </w:tcMar>
            <w:vAlign w:val="center"/>
          </w:tcPr>
          <w:p w14:paraId="14D77E2D" w14:textId="77777777" w:rsidR="00EA1982" w:rsidRDefault="00000000" w:rsidP="00D55090">
            <w:pPr>
              <w:spacing w:line="240" w:lineRule="auto"/>
              <w:jc w:val="both"/>
            </w:pPr>
            <w:r>
              <w:rPr>
                <w:b/>
                <w:bCs/>
                <w:color w:val="FFFFFF"/>
                <w:sz w:val="18"/>
                <w:szCs w:val="18"/>
              </w:rPr>
              <w:t>Aportación a este documento</w:t>
            </w:r>
          </w:p>
        </w:tc>
      </w:tr>
      <w:tr w:rsidR="00EA1982" w14:paraId="1204BFD0" w14:textId="77777777">
        <w:tc>
          <w:tcPr>
            <w:tcW w:w="5040" w:type="dxa"/>
            <w:tcMar>
              <w:top w:w="60" w:type="dxa"/>
              <w:left w:w="90" w:type="dxa"/>
              <w:bottom w:w="60" w:type="dxa"/>
              <w:right w:w="90" w:type="dxa"/>
            </w:tcMar>
            <w:vAlign w:val="center"/>
          </w:tcPr>
          <w:p w14:paraId="4C655DE0" w14:textId="77777777" w:rsidR="00EA1982" w:rsidRDefault="00000000" w:rsidP="00D55090">
            <w:pPr>
              <w:spacing w:line="240" w:lineRule="auto"/>
              <w:jc w:val="both"/>
            </w:pPr>
            <w:r>
              <w:rPr>
                <w:sz w:val="18"/>
                <w:szCs w:val="18"/>
              </w:rPr>
              <w:t xml:space="preserve">Notion → Ideas</w:t>
            </w:r>
          </w:p>
        </w:tc>
        <w:tc>
          <w:tcPr>
            <w:tcW w:w="5040" w:type="dxa"/>
            <w:tcMar>
              <w:top w:w="60" w:type="dxa"/>
              <w:left w:w="90" w:type="dxa"/>
              <w:bottom w:w="60" w:type="dxa"/>
              <w:right w:w="90" w:type="dxa"/>
            </w:tcMar>
            <w:vAlign w:val="center"/>
          </w:tcPr>
          <w:p w14:paraId="67CF2D2B" w14:textId="77777777" w:rsidR="00EA1982" w:rsidRDefault="00000000" w:rsidP="00D55090">
            <w:pPr>
              <w:spacing w:line="240" w:lineRule="auto"/>
              <w:jc w:val="both"/>
            </w:pPr>
            <w:r>
              <w:rPr>
                <w:sz w:val="18"/>
                <w:szCs w:val="18"/>
              </w:rPr>
              <w:t xml:space="preserve">Visión funcional, informes, taxonomía de fallas, análisis, hojas de vida, QAQC, automatizaciones, arquitectura, garantías, futuro, IA, KPIs, inventarios.</w:t>
            </w:r>
          </w:p>
        </w:tc>
      </w:tr>
      <w:tr w:rsidR="00EA1982" w14:paraId="19D0FBEB" w14:textId="77777777">
        <w:tc>
          <w:tcPr>
            <w:tcW w:w="5040" w:type="dxa"/>
            <w:tcMar>
              <w:top w:w="60" w:type="dxa"/>
              <w:left w:w="90" w:type="dxa"/>
              <w:bottom w:w="60" w:type="dxa"/>
              <w:right w:w="90" w:type="dxa"/>
            </w:tcMar>
            <w:vAlign w:val="center"/>
          </w:tcPr>
          <w:p w14:paraId="5B3F4555" w14:textId="77777777" w:rsidR="00EA1982" w:rsidRDefault="00000000" w:rsidP="00D55090">
            <w:pPr>
              <w:spacing w:line="240" w:lineRule="auto"/>
              <w:jc w:val="both"/>
            </w:pPr>
            <w:r>
              <w:rPr>
                <w:sz w:val="18"/>
                <w:szCs w:val="18"/>
              </w:rPr>
              <w:t xml:space="preserve">Notion → IA</w:t>
            </w:r>
          </w:p>
        </w:tc>
        <w:tc>
          <w:tcPr>
            <w:tcW w:w="5040" w:type="dxa"/>
            <w:tcMar>
              <w:top w:w="60" w:type="dxa"/>
              <w:left w:w="90" w:type="dxa"/>
              <w:bottom w:w="60" w:type="dxa"/>
              <w:right w:w="90" w:type="dxa"/>
            </w:tcMar>
            <w:vAlign w:val="center"/>
          </w:tcPr>
          <w:p w14:paraId="2553C59E" w14:textId="77777777" w:rsidR="00EA1982" w:rsidRDefault="00000000" w:rsidP="00D55090">
            <w:pPr>
              <w:spacing w:line="240" w:lineRule="auto"/>
              <w:jc w:val="both"/>
            </w:pPr>
            <w:r>
              <w:rPr>
                <w:sz w:val="18"/>
                <w:szCs w:val="18"/>
              </w:rPr>
              <w:t xml:space="preserve">Tres estudios: benchmark de 12 herramientas, especificación funcional CMMS/EAM, y Estudio Funcional de Taller de Servicio.</w:t>
            </w:r>
          </w:p>
        </w:tc>
      </w:tr>
      <w:tr w:rsidR="00EA1982" w14:paraId="29CAF026" w14:textId="77777777">
        <w:tc>
          <w:tcPr>
            <w:tcW w:w="5040" w:type="dxa"/>
            <w:tcMar>
              <w:top w:w="60" w:type="dxa"/>
              <w:left w:w="90" w:type="dxa"/>
              <w:bottom w:w="60" w:type="dxa"/>
              <w:right w:w="90" w:type="dxa"/>
            </w:tcMar>
            <w:vAlign w:val="center"/>
          </w:tcPr>
          <w:p w14:paraId="015D1EB9" w14:textId="77777777" w:rsidR="00EA1982" w:rsidRDefault="00000000" w:rsidP="00D55090">
            <w:pPr>
              <w:spacing w:line="240" w:lineRule="auto"/>
              <w:jc w:val="both"/>
            </w:pPr>
            <w:r>
              <w:rPr>
                <w:sz w:val="18"/>
                <w:szCs w:val="18"/>
              </w:rPr>
              <w:t xml:space="preserve">Notion → analisis-tickets → Flujo servicio-tecnico</w:t>
            </w:r>
          </w:p>
        </w:tc>
        <w:tc>
          <w:tcPr>
            <w:tcW w:w="5040" w:type="dxa"/>
            <w:tcMar>
              <w:top w:w="60" w:type="dxa"/>
              <w:left w:w="90" w:type="dxa"/>
              <w:bottom w:w="60" w:type="dxa"/>
              <w:right w:w="90" w:type="dxa"/>
            </w:tcMar>
            <w:vAlign w:val="center"/>
          </w:tcPr>
          <w:p w14:paraId="6C704318" w14:textId="77777777" w:rsidR="00EA1982" w:rsidRDefault="00000000" w:rsidP="00D55090">
            <w:pPr>
              <w:spacing w:line="240" w:lineRule="auto"/>
              <w:jc w:val="both"/>
            </w:pPr>
            <w:r>
              <w:rPr>
                <w:sz w:val="18"/>
                <w:szCs w:val="18"/>
              </w:rPr>
              <w:t xml:space="preserve">Mapeo as-is de estados y transiciones. Sustituido en la R04 por la lectura del código — ver M1.3.6.</w:t>
            </w:r>
          </w:p>
        </w:tc>
      </w:tr>
      <w:tr w:rsidR="00EA1982" w14:paraId="6258EEFA" w14:textId="77777777">
        <w:tc>
          <w:tcPr>
            <w:tcW w:w="5040" w:type="dxa"/>
            <w:tcMar>
              <w:top w:w="60" w:type="dxa"/>
              <w:left w:w="90" w:type="dxa"/>
              <w:bottom w:w="60" w:type="dxa"/>
              <w:right w:w="90" w:type="dxa"/>
            </w:tcMar>
            <w:vAlign w:val="center"/>
          </w:tcPr>
          <w:p w14:paraId="696BAD8E" w14:textId="77777777" w:rsidR="00EA1982" w:rsidRDefault="00000000" w:rsidP="00D55090">
            <w:pPr>
              <w:spacing w:line="240" w:lineRule="auto"/>
              <w:jc w:val="both"/>
            </w:pPr>
            <w:r>
              <w:rPr>
                <w:sz w:val="18"/>
                <w:szCs w:val="18"/>
              </w:rPr>
              <w:t xml:space="preserve">Notion → analisis-tickets → Flujo equipo-nuevo</w:t>
            </w:r>
          </w:p>
        </w:tc>
        <w:tc>
          <w:tcPr>
            <w:tcW w:w="5040" w:type="dxa"/>
            <w:tcMar>
              <w:top w:w="60" w:type="dxa"/>
              <w:left w:w="90" w:type="dxa"/>
              <w:bottom w:w="60" w:type="dxa"/>
              <w:right w:w="90" w:type="dxa"/>
            </w:tcMar>
            <w:vAlign w:val="center"/>
          </w:tcPr>
          <w:p w14:paraId="62EE12ED" w14:textId="77777777" w:rsidR="00EA1982" w:rsidRDefault="00000000" w:rsidP="00D55090">
            <w:pPr>
              <w:spacing w:line="240" w:lineRule="auto"/>
              <w:jc w:val="both"/>
            </w:pPr>
            <w:r>
              <w:rPr>
                <w:sz w:val="18"/>
                <w:szCs w:val="18"/>
              </w:rPr>
              <w:t>Tabla de transiciones con área responsable y tipo de evento.</w:t>
            </w:r>
          </w:p>
        </w:tc>
      </w:tr>
      <w:tr w:rsidR="00EA1982" w14:paraId="57F2B659" w14:textId="77777777">
        <w:tc>
          <w:tcPr>
            <w:tcW w:w="5040" w:type="dxa"/>
            <w:tcMar>
              <w:top w:w="60" w:type="dxa"/>
              <w:left w:w="90" w:type="dxa"/>
              <w:bottom w:w="60" w:type="dxa"/>
              <w:right w:w="90" w:type="dxa"/>
            </w:tcMar>
            <w:vAlign w:val="center"/>
          </w:tcPr>
          <w:p w14:paraId="08D4E7B5" w14:textId="77777777" w:rsidR="00EA1982" w:rsidRPr="00D55090" w:rsidRDefault="00000000" w:rsidP="00D55090">
            <w:pPr>
              <w:spacing w:line="240" w:lineRule="auto"/>
              <w:jc w:val="both"/>
              <w:rPr>
                <w:lang w:val="en-US"/>
              </w:rPr>
            </w:pPr>
            <w:r>
              <w:rPr>
                <w:sz w:val="18"/>
                <w:szCs w:val="18"/>
                <w:lang w:val="en-US"/>
              </w:rPr>
              <w:t xml:space="preserve">Notion → analisis-tickets → Flujo soporte-remoto</w:t>
            </w:r>
          </w:p>
        </w:tc>
        <w:tc>
          <w:tcPr>
            <w:tcW w:w="5040" w:type="dxa"/>
            <w:tcMar>
              <w:top w:w="60" w:type="dxa"/>
              <w:left w:w="90" w:type="dxa"/>
              <w:bottom w:w="60" w:type="dxa"/>
              <w:right w:w="90" w:type="dxa"/>
            </w:tcMar>
            <w:vAlign w:val="center"/>
          </w:tcPr>
          <w:p w14:paraId="6AC9BA08" w14:textId="77777777" w:rsidR="00EA1982" w:rsidRDefault="00000000" w:rsidP="00D55090">
            <w:pPr>
              <w:spacing w:line="240" w:lineRule="auto"/>
              <w:jc w:val="both"/>
            </w:pPr>
            <w:r>
              <w:rPr>
                <w:sz w:val="18"/>
                <w:szCs w:val="18"/>
              </w:rPr>
              <w:t>Tabla de transiciones del soporte remoto.</w:t>
            </w:r>
          </w:p>
        </w:tc>
      </w:tr>
      <w:tr w:rsidR="00EA1982" w14:paraId="50D010FC" w14:textId="77777777">
        <w:tc>
          <w:tcPr>
            <w:tcW w:w="5040" w:type="dxa"/>
            <w:tcMar>
              <w:top w:w="60" w:type="dxa"/>
              <w:left w:w="90" w:type="dxa"/>
              <w:bottom w:w="60" w:type="dxa"/>
              <w:right w:w="90" w:type="dxa"/>
            </w:tcMar>
            <w:vAlign w:val="center"/>
          </w:tcPr>
          <w:p w14:paraId="154A4E79" w14:textId="77777777" w:rsidR="00EA1982" w:rsidRDefault="00000000" w:rsidP="00D55090">
            <w:pPr>
              <w:spacing w:line="240" w:lineRule="auto"/>
              <w:jc w:val="both"/>
            </w:pPr>
            <w:r>
              <w:rPr>
                <w:sz w:val="18"/>
                <w:szCs w:val="18"/>
              </w:rPr>
              <w:t xml:space="preserve">Notion → analisis-tickets → Funcionalidades</w:t>
            </w:r>
          </w:p>
        </w:tc>
        <w:tc>
          <w:tcPr>
            <w:tcW w:w="5040" w:type="dxa"/>
            <w:tcMar>
              <w:top w:w="60" w:type="dxa"/>
              <w:left w:w="90" w:type="dxa"/>
              <w:bottom w:w="60" w:type="dxa"/>
              <w:right w:w="90" w:type="dxa"/>
            </w:tcMar>
            <w:vAlign w:val="center"/>
          </w:tcPr>
          <w:p w14:paraId="5EB13F23" w14:textId="77777777" w:rsidR="00EA1982" w:rsidRDefault="00000000" w:rsidP="00D55090">
            <w:pPr>
              <w:spacing w:line="240" w:lineRule="auto"/>
              <w:jc w:val="both"/>
            </w:pPr>
            <w:r>
              <w:rPr>
                <w:sz w:val="18"/>
                <w:szCs w:val="18"/>
              </w:rPr>
              <w:t>Dashboard, predicciones, capacidades y futuro.</w:t>
            </w:r>
          </w:p>
        </w:tc>
      </w:tr>
      <w:tr w:rsidR="00EA1982" w14:paraId="140FAF5E" w14:textId="77777777">
        <w:tc>
          <w:tcPr>
            <w:tcW w:w="5040" w:type="dxa"/>
            <w:tcMar>
              <w:top w:w="60" w:type="dxa"/>
              <w:left w:w="90" w:type="dxa"/>
              <w:bottom w:w="60" w:type="dxa"/>
              <w:right w:w="90" w:type="dxa"/>
            </w:tcMar>
            <w:vAlign w:val="center"/>
          </w:tcPr>
          <w:p w14:paraId="59286345" w14:textId="77777777" w:rsidR="00EA1982" w:rsidRDefault="00000000" w:rsidP="00D55090">
            <w:pPr>
              <w:spacing w:line="240" w:lineRule="auto"/>
              <w:jc w:val="both"/>
            </w:pPr>
            <w:r>
              <w:rPr>
                <w:sz w:val="18"/>
                <w:szCs w:val="18"/>
              </w:rPr>
              <w:t xml:space="preserve">Notion → analisis-tickets → KPIs</w:t>
            </w:r>
          </w:p>
        </w:tc>
        <w:tc>
          <w:tcPr>
            <w:tcW w:w="5040" w:type="dxa"/>
            <w:tcMar>
              <w:top w:w="60" w:type="dxa"/>
              <w:left w:w="90" w:type="dxa"/>
              <w:bottom w:w="60" w:type="dxa"/>
              <w:right w:w="90" w:type="dxa"/>
            </w:tcMar>
            <w:vAlign w:val="center"/>
          </w:tcPr>
          <w:p w14:paraId="7D753218" w14:textId="77777777" w:rsidR="00EA1982" w:rsidRDefault="00000000" w:rsidP="00D55090">
            <w:pPr>
              <w:spacing w:line="240" w:lineRule="auto"/>
              <w:jc w:val="both"/>
            </w:pPr>
            <w:r>
              <w:rPr>
                <w:sz w:val="18"/>
                <w:szCs w:val="18"/>
              </w:rPr>
              <w:t>Las dos tablas de indicadores con fórmula, fuente, frecuencia, dueño y umbral.</w:t>
            </w:r>
          </w:p>
        </w:tc>
      </w:tr>
      <w:tr w:rsidR="00EA1982" w14:paraId="43077912" w14:textId="77777777">
        <w:tc>
          <w:tcPr>
            <w:tcW w:w="5040" w:type="dxa"/>
            <w:tcMar>
              <w:top w:w="60" w:type="dxa"/>
              <w:left w:w="90" w:type="dxa"/>
              <w:bottom w:w="60" w:type="dxa"/>
              <w:right w:w="90" w:type="dxa"/>
            </w:tcMar>
            <w:vAlign w:val="center"/>
          </w:tcPr>
          <w:p w14:paraId="38C76B50" w14:textId="77777777" w:rsidR="00EA1982" w:rsidRDefault="00000000" w:rsidP="00D55090">
            <w:pPr>
              <w:spacing w:line="240" w:lineRule="auto"/>
              <w:jc w:val="both"/>
            </w:pPr>
            <w:r>
              <w:rPr>
                <w:sz w:val="18"/>
                <w:szCs w:val="18"/>
              </w:rPr>
              <w:t xml:space="preserve">Notion → analisis-tickets → Diccionario de campos</w:t>
            </w:r>
          </w:p>
        </w:tc>
        <w:tc>
          <w:tcPr>
            <w:tcW w:w="5040" w:type="dxa"/>
            <w:tcMar>
              <w:top w:w="60" w:type="dxa"/>
              <w:left w:w="90" w:type="dxa"/>
              <w:bottom w:w="60" w:type="dxa"/>
              <w:right w:w="90" w:type="dxa"/>
            </w:tcMar>
            <w:vAlign w:val="center"/>
          </w:tcPr>
          <w:p w14:paraId="556C9E73" w14:textId="77777777" w:rsidR="00EA1982" w:rsidRDefault="00000000" w:rsidP="00D55090">
            <w:pPr>
              <w:spacing w:line="240" w:lineRule="auto"/>
              <w:jc w:val="both"/>
            </w:pPr>
            <w:r>
              <w:rPr>
                <w:sz w:val="18"/>
                <w:szCs w:val="18"/>
              </w:rPr>
              <w:t xml:space="preserve">Reconstruido en la R05 a partir del documento «Diccionario de Campos Tickets» — Anexo G.</w:t>
            </w:r>
          </w:p>
        </w:tc>
      </w:tr>
      <w:tr w:rsidR="00EA1982" w14:paraId="58FD6ECA" w14:textId="77777777">
        <w:tc>
          <w:tcPr>
            <w:tcW w:w="5040" w:type="dxa"/>
            <w:tcMar>
              <w:top w:w="60" w:type="dxa"/>
              <w:left w:w="90" w:type="dxa"/>
              <w:bottom w:w="60" w:type="dxa"/>
              <w:right w:w="90" w:type="dxa"/>
            </w:tcMar>
            <w:vAlign w:val="center"/>
          </w:tcPr>
          <w:p w14:paraId="10BC7278" w14:textId="77777777" w:rsidR="00EA1982" w:rsidRDefault="00000000" w:rsidP="00D55090">
            <w:pPr>
              <w:spacing w:line="240" w:lineRule="auto"/>
              <w:jc w:val="both"/>
            </w:pPr>
            <w:r>
              <w:rPr>
                <w:sz w:val="18"/>
                <w:szCs w:val="18"/>
              </w:rPr>
              <w:t xml:space="preserve">Notion → Flujo comercial / Flujo posible-cliente</w:t>
            </w:r>
          </w:p>
        </w:tc>
        <w:tc>
          <w:tcPr>
            <w:tcW w:w="5040" w:type="dxa"/>
            <w:tcMar>
              <w:top w:w="60" w:type="dxa"/>
              <w:left w:w="90" w:type="dxa"/>
              <w:bottom w:w="60" w:type="dxa"/>
              <w:right w:w="90" w:type="dxa"/>
            </w:tcMar>
            <w:vAlign w:val="center"/>
          </w:tcPr>
          <w:p w14:paraId="288031A6" w14:textId="77777777" w:rsidR="00EA1982" w:rsidRDefault="00000000" w:rsidP="00D55090">
            <w:pPr>
              <w:spacing w:line="240" w:lineRule="auto"/>
              <w:jc w:val="both"/>
            </w:pPr>
            <w:r>
              <w:rPr>
                <w:sz w:val="18"/>
                <w:szCs w:val="18"/>
              </w:rPr>
              <w:t>Transcritos en la R05 a partir de la hoja DFcomercial050226 — M1.11 y M1.12.</w:t>
            </w:r>
          </w:p>
        </w:tc>
      </w:tr>
      <w:tr w:rsidR="00EA1982" w14:paraId="1452F56D" w14:textId="77777777">
        <w:tc>
          <w:tcPr>
            <w:tcW w:w="5040" w:type="dxa"/>
            <w:tcMar>
              <w:top w:w="60" w:type="dxa"/>
              <w:left w:w="90" w:type="dxa"/>
              <w:bottom w:w="60" w:type="dxa"/>
              <w:right w:w="90" w:type="dxa"/>
            </w:tcMar>
            <w:vAlign w:val="center"/>
          </w:tcPr>
          <w:p w14:paraId="0D903226" w14:textId="77777777" w:rsidR="00EA1982" w:rsidRDefault="00000000" w:rsidP="00D55090">
            <w:pPr>
              <w:spacing w:line="240" w:lineRule="auto"/>
              <w:jc w:val="both"/>
            </w:pPr>
            <w:r>
              <w:rPr>
                <w:sz w:val="18"/>
                <w:szCs w:val="18"/>
              </w:rPr>
              <w:t>Reuniones → 17/02, 19/02, 14/08 y 20/08 de 2026</w:t>
            </w:r>
          </w:p>
        </w:tc>
        <w:tc>
          <w:tcPr>
            <w:tcW w:w="5040" w:type="dxa"/>
            <w:tcMar>
              <w:top w:w="60" w:type="dxa"/>
              <w:left w:w="90" w:type="dxa"/>
              <w:bottom w:w="60" w:type="dxa"/>
              <w:right w:w="90" w:type="dxa"/>
            </w:tcMar>
            <w:vAlign w:val="center"/>
          </w:tcPr>
          <w:p w14:paraId="6FE08B75" w14:textId="77777777" w:rsidR="00EA1982" w:rsidRDefault="00000000" w:rsidP="00D55090">
            <w:pPr>
              <w:spacing w:line="240" w:lineRule="auto"/>
              <w:jc w:val="both"/>
            </w:pPr>
            <w:r>
              <w:rPr>
                <w:sz w:val="18"/>
                <w:szCs w:val="18"/>
              </w:rPr>
              <w:t>Decisiones firmes, tareas, restricciones, plazos y puntos abiertos.</w:t>
            </w:r>
          </w:p>
        </w:tc>
      </w:tr>
      <w:tr w:rsidR="00EA1982" w14:paraId="398AC28D" w14:textId="77777777">
        <w:tc>
          <w:tcPr>
            <w:tcW w:w="5040" w:type="dxa"/>
            <w:tcMar>
              <w:top w:w="60" w:type="dxa"/>
              <w:left w:w="90" w:type="dxa"/>
              <w:bottom w:w="60" w:type="dxa"/>
              <w:right w:w="90" w:type="dxa"/>
            </w:tcMar>
            <w:vAlign w:val="center"/>
          </w:tcPr>
          <w:p w14:paraId="4D9E1C0E" w14:textId="77777777" w:rsidR="00EA1982" w:rsidRDefault="00000000" w:rsidP="00D55090">
            <w:pPr>
              <w:spacing w:line="240" w:lineRule="auto"/>
              <w:jc w:val="both"/>
            </w:pPr>
            <w:r>
              <w:rPr>
                <w:sz w:val="18"/>
                <w:szCs w:val="18"/>
              </w:rPr>
              <w:t xml:space="preserve">Reuniones → 21/08/2026 </w:t>
            </w:r>
            <w:r>
              <w:rPr>
                <w:i/>
                <w:iCs/>
                <w:sz w:val="18"/>
                <w:szCs w:val="18"/>
              </w:rPr>
              <w:t>(incorporada en R02)</w:t>
            </w:r>
          </w:p>
        </w:tc>
        <w:tc>
          <w:tcPr>
            <w:tcW w:w="5040" w:type="dxa"/>
            <w:tcMar>
              <w:top w:w="60" w:type="dxa"/>
              <w:left w:w="90" w:type="dxa"/>
              <w:bottom w:w="60" w:type="dxa"/>
              <w:right w:w="90" w:type="dxa"/>
            </w:tcMar>
            <w:vAlign w:val="center"/>
          </w:tcPr>
          <w:p w14:paraId="45A72D89" w14:textId="77777777" w:rsidR="00EA1982" w:rsidRDefault="00000000" w:rsidP="00D55090">
            <w:pPr>
              <w:spacing w:line="240" w:lineRule="auto"/>
              <w:jc w:val="both"/>
            </w:pPr>
            <w:r>
              <w:rPr>
                <w:sz w:val="18"/>
                <w:szCs w:val="18"/>
              </w:rPr>
              <w:t xml:space="preserve">Conexión Zoho → PostgreSQL (cliente REST propio con OAuth2), autocompletado por serial, OV previa a la recepción, menú visual de accesorios, interfaz que replica Zoho Desk, piloto Grimm EDM 180/280 y el módulo de digitalización del conocimiento. </w:t>
            </w:r>
            <w:r>
              <w:rPr>
                <w:i/>
                <w:iCs/>
                <w:sz w:val="18"/>
                <w:szCs w:val="18"/>
              </w:rPr>
              <w:t>(El acta trató además el portal del empleado, retirado del alcance en la R06 — ver §1.2.)</w:t>
            </w:r>
          </w:p>
        </w:tc>
      </w:tr>
      <w:tr w:rsidR="00EA1982" w14:paraId="53D9F624" w14:textId="77777777">
        <w:tc>
          <w:tcPr>
            <w:tcW w:w="5040" w:type="dxa"/>
            <w:tcMar>
              <w:top w:w="60" w:type="dxa"/>
              <w:left w:w="90" w:type="dxa"/>
              <w:bottom w:w="60" w:type="dxa"/>
              <w:right w:w="90" w:type="dxa"/>
            </w:tcMar>
            <w:vAlign w:val="center"/>
          </w:tcPr>
          <w:p w14:paraId="1B5676A3" w14:textId="77777777" w:rsidR="00EA1982" w:rsidRDefault="00000000" w:rsidP="00D55090">
            <w:pPr>
              <w:spacing w:line="240" w:lineRule="auto"/>
              <w:jc w:val="both"/>
            </w:pPr>
            <w:r>
              <w:rPr>
                <w:sz w:val="18"/>
                <w:szCs w:val="18"/>
              </w:rPr>
              <w:t xml:space="preserve">Sesión de trabajo 21/08/2026 — esquema de ejes de valor </w:t>
            </w:r>
            <w:r>
              <w:rPr>
                <w:i/>
                <w:iCs/>
                <w:sz w:val="18"/>
                <w:szCs w:val="18"/>
              </w:rPr>
              <w:t>(incorporada en R03)</w:t>
            </w:r>
          </w:p>
        </w:tc>
        <w:tc>
          <w:tcPr>
            <w:tcW w:w="5040" w:type="dxa"/>
            <w:tcMar>
              <w:top w:w="60" w:type="dxa"/>
              <w:left w:w="90" w:type="dxa"/>
              <w:bottom w:w="60" w:type="dxa"/>
              <w:right w:w="90" w:type="dxa"/>
            </w:tcMar>
            <w:vAlign w:val="center"/>
          </w:tcPr>
          <w:p w14:paraId="5F1215C4" w14:textId="77777777" w:rsidR="00EA1982" w:rsidRDefault="00000000" w:rsidP="00D55090">
            <w:pPr>
              <w:spacing w:line="240" w:lineRule="auto"/>
              <w:jc w:val="both"/>
            </w:pPr>
            <w:r>
              <w:rPr>
                <w:sz w:val="18"/>
                <w:szCs w:val="18"/>
              </w:rPr>
              <w:t>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14:paraId="6BC4992B" w14:textId="77777777" w:rsidR="00EA1982" w:rsidRDefault="00000000" w:rsidP="00D55090">
      <w:pPr>
        <w:jc w:val="both"/>
      </w:pPr>
      <w:r>
        <w:rPr>
          <w:b/>
          <w:bCs/>
        </w:rPr>
        <w:t>Fuente de código, nueva en la R04.</w:t>
      </w:r>
      <w:r>
        <w:t xml:space="preserve"> Commit a3a8f03 del 21/08/2026.</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40653A20" w14:textId="77777777">
        <w:trPr>
          <w:tblHeader/>
        </w:trPr>
        <w:tc>
          <w:tcPr>
            <w:tcW w:w="5040" w:type="dxa"/>
            <w:shd w:val="clear" w:color="auto" w:fill="1F7A5C"/>
            <w:tcMar>
              <w:top w:w="60" w:type="dxa"/>
              <w:left w:w="90" w:type="dxa"/>
              <w:bottom w:w="60" w:type="dxa"/>
              <w:right w:w="90" w:type="dxa"/>
            </w:tcMar>
            <w:vAlign w:val="center"/>
          </w:tcPr>
          <w:p w14:paraId="7034FB82" w14:textId="77777777" w:rsidR="00EA1982" w:rsidRDefault="00000000" w:rsidP="00D55090">
            <w:pPr>
              <w:spacing w:line="240" w:lineRule="auto"/>
              <w:jc w:val="both"/>
            </w:pPr>
            <w:r>
              <w:rPr>
                <w:b/>
                <w:bCs/>
                <w:color w:val="FFFFFF"/>
                <w:sz w:val="18"/>
                <w:szCs w:val="18"/>
              </w:rPr>
              <w:t>Archivo</w:t>
            </w:r>
          </w:p>
        </w:tc>
        <w:tc>
          <w:tcPr>
            <w:tcW w:w="5040" w:type="dxa"/>
            <w:shd w:val="clear" w:color="auto" w:fill="1F7A5C"/>
            <w:tcMar>
              <w:top w:w="60" w:type="dxa"/>
              <w:left w:w="90" w:type="dxa"/>
              <w:bottom w:w="60" w:type="dxa"/>
              <w:right w:w="90" w:type="dxa"/>
            </w:tcMar>
            <w:vAlign w:val="center"/>
          </w:tcPr>
          <w:p w14:paraId="3BA191DA" w14:textId="77777777" w:rsidR="00EA1982" w:rsidRDefault="00000000" w:rsidP="00D55090">
            <w:pPr>
              <w:spacing w:line="240" w:lineRule="auto"/>
              <w:jc w:val="both"/>
            </w:pPr>
            <w:r>
              <w:rPr>
                <w:b/>
                <w:bCs/>
                <w:color w:val="FFFFFF"/>
                <w:sz w:val="18"/>
                <w:szCs w:val="18"/>
              </w:rPr>
              <w:t>Aportación a este documento</w:t>
            </w:r>
          </w:p>
        </w:tc>
      </w:tr>
      <w:tr w:rsidR="00EA1982" w14:paraId="34DB13AD" w14:textId="77777777">
        <w:tc>
          <w:tcPr>
            <w:tcW w:w="5040" w:type="dxa"/>
            <w:tcMar>
              <w:top w:w="60" w:type="dxa"/>
              <w:left w:w="90" w:type="dxa"/>
              <w:bottom w:w="60" w:type="dxa"/>
              <w:right w:w="90" w:type="dxa"/>
            </w:tcMar>
            <w:vAlign w:val="center"/>
          </w:tcPr>
          <w:p w14:paraId="0673C6FA" w14:textId="77777777" w:rsidR="00EA1982" w:rsidRPr="00D55090" w:rsidRDefault="00000000" w:rsidP="00D55090">
            <w:pPr>
              <w:spacing w:line="240" w:lineRule="auto"/>
              <w:jc w:val="both"/>
              <w:rPr>
                <w:lang w:val="en-US"/>
              </w:rPr>
            </w:pPr>
            <w:r>
              <w:rPr>
                <w:sz w:val="18"/>
                <w:szCs w:val="18"/>
                <w:lang w:val="en-US"/>
              </w:rPr>
              <w:t>packages/shared/src/transitions.ts</w:t>
            </w:r>
          </w:p>
        </w:tc>
        <w:tc>
          <w:tcPr>
            <w:tcW w:w="5040" w:type="dxa"/>
            <w:tcMar>
              <w:top w:w="60" w:type="dxa"/>
              <w:left w:w="90" w:type="dxa"/>
              <w:bottom w:w="60" w:type="dxa"/>
              <w:right w:w="90" w:type="dxa"/>
            </w:tcMar>
            <w:vAlign w:val="center"/>
          </w:tcPr>
          <w:p w14:paraId="22A52722" w14:textId="77777777" w:rsidR="00EA1982" w:rsidRDefault="00000000" w:rsidP="00D55090">
            <w:pPr>
              <w:spacing w:line="240" w:lineRule="auto"/>
              <w:jc w:val="both"/>
            </w:pPr>
            <w:r>
              <w:rPr>
                <w:sz w:val="18"/>
                <w:szCs w:val="18"/>
              </w:rPr>
              <w:t>El grafo completo: 34 transiciones, sus etiquetas, sus campos y sus áreas.</w:t>
            </w:r>
          </w:p>
        </w:tc>
      </w:tr>
      <w:tr w:rsidR="00EA1982" w14:paraId="45CA4BCE" w14:textId="77777777">
        <w:tc>
          <w:tcPr>
            <w:tcW w:w="5040" w:type="dxa"/>
            <w:tcMar>
              <w:top w:w="60" w:type="dxa"/>
              <w:left w:w="90" w:type="dxa"/>
              <w:bottom w:w="60" w:type="dxa"/>
              <w:right w:w="90" w:type="dxa"/>
            </w:tcMar>
            <w:vAlign w:val="center"/>
          </w:tcPr>
          <w:p w14:paraId="538EA2E5" w14:textId="77777777" w:rsidR="00EA1982" w:rsidRPr="00D55090" w:rsidRDefault="00000000" w:rsidP="00D55090">
            <w:pPr>
              <w:spacing w:line="240" w:lineRule="auto"/>
              <w:jc w:val="both"/>
              <w:rPr>
                <w:lang w:val="en-US"/>
              </w:rPr>
            </w:pPr>
            <w:r>
              <w:rPr>
                <w:sz w:val="18"/>
                <w:szCs w:val="18"/>
                <w:lang w:val="en-US"/>
              </w:rPr>
              <w:t>apps/desk/server/transitionExec.ts</w:t>
            </w:r>
          </w:p>
        </w:tc>
        <w:tc>
          <w:tcPr>
            <w:tcW w:w="5040" w:type="dxa"/>
            <w:tcMar>
              <w:top w:w="60" w:type="dxa"/>
              <w:left w:w="90" w:type="dxa"/>
              <w:bottom w:w="60" w:type="dxa"/>
              <w:right w:w="90" w:type="dxa"/>
            </w:tcMar>
            <w:vAlign w:val="center"/>
          </w:tcPr>
          <w:p w14:paraId="220C1D3C" w14:textId="77777777" w:rsidR="00EA1982" w:rsidRDefault="00000000" w:rsidP="00D55090">
            <w:pPr>
              <w:spacing w:line="240" w:lineRule="auto"/>
              <w:jc w:val="both"/>
            </w:pPr>
            <w:r>
              <w:rPr>
                <w:sz w:val="18"/>
                <w:szCs w:val="18"/>
              </w:rPr>
              <w:t>El motor que ejecuta las transiciones y comprueba los campos obligatorios. Origen del hallazgo M-2.</w:t>
            </w:r>
          </w:p>
        </w:tc>
      </w:tr>
      <w:tr w:rsidR="00EA1982" w14:paraId="041A5E7E" w14:textId="77777777">
        <w:tc>
          <w:tcPr>
            <w:tcW w:w="5040" w:type="dxa"/>
            <w:tcMar>
              <w:top w:w="60" w:type="dxa"/>
              <w:left w:w="90" w:type="dxa"/>
              <w:bottom w:w="60" w:type="dxa"/>
              <w:right w:w="90" w:type="dxa"/>
            </w:tcMar>
            <w:vAlign w:val="center"/>
          </w:tcPr>
          <w:p w14:paraId="7CCB02D6" w14:textId="77777777" w:rsidR="00EA1982" w:rsidRDefault="00000000" w:rsidP="00D55090">
            <w:pPr>
              <w:spacing w:line="240" w:lineRule="auto"/>
              <w:jc w:val="both"/>
            </w:pPr>
            <w:r>
              <w:rPr>
                <w:sz w:val="18"/>
                <w:szCs w:val="18"/>
              </w:rPr>
              <w:t>apps/desk/server/db/estadoPorRemision.ts</w:t>
            </w:r>
          </w:p>
        </w:tc>
        <w:tc>
          <w:tcPr>
            <w:tcW w:w="5040" w:type="dxa"/>
            <w:tcMar>
              <w:top w:w="60" w:type="dxa"/>
              <w:left w:w="90" w:type="dxa"/>
              <w:bottom w:w="60" w:type="dxa"/>
              <w:right w:w="90" w:type="dxa"/>
            </w:tcMar>
            <w:vAlign w:val="center"/>
          </w:tcPr>
          <w:p w14:paraId="1338C641" w14:textId="77777777" w:rsidR="00EA1982" w:rsidRDefault="00000000" w:rsidP="00D55090">
            <w:pPr>
              <w:spacing w:line="240" w:lineRule="auto"/>
              <w:jc w:val="both"/>
            </w:pPr>
            <w:r>
              <w:rPr>
                <w:sz w:val="18"/>
                <w:szCs w:val="18"/>
              </w:rPr>
              <w:t>Los dos pasos sin botón y la regla que impide cruzar las dos entradas.</w:t>
            </w:r>
          </w:p>
        </w:tc>
      </w:tr>
      <w:tr w:rsidR="00EA1982" w14:paraId="5E8D8D6E" w14:textId="77777777">
        <w:tc>
          <w:tcPr>
            <w:tcW w:w="5040" w:type="dxa"/>
            <w:tcMar>
              <w:top w:w="60" w:type="dxa"/>
              <w:left w:w="90" w:type="dxa"/>
              <w:bottom w:w="60" w:type="dxa"/>
              <w:right w:w="90" w:type="dxa"/>
            </w:tcMar>
            <w:vAlign w:val="center"/>
          </w:tcPr>
          <w:p w14:paraId="02A7C811" w14:textId="77777777" w:rsidR="00EA1982" w:rsidRPr="00D55090" w:rsidRDefault="00000000" w:rsidP="00D55090">
            <w:pPr>
              <w:spacing w:line="240" w:lineRule="auto"/>
              <w:jc w:val="both"/>
              <w:rPr>
                <w:lang w:val="en-US"/>
              </w:rPr>
            </w:pPr>
            <w:r>
              <w:rPr>
                <w:sz w:val="18"/>
                <w:szCs w:val="18"/>
                <w:lang w:val="en-US"/>
              </w:rPr>
              <w:t>packages/shared/src/permissions.ts</w:t>
            </w:r>
          </w:p>
        </w:tc>
        <w:tc>
          <w:tcPr>
            <w:tcW w:w="5040" w:type="dxa"/>
            <w:tcMar>
              <w:top w:w="60" w:type="dxa"/>
              <w:left w:w="90" w:type="dxa"/>
              <w:bottom w:w="60" w:type="dxa"/>
              <w:right w:w="90" w:type="dxa"/>
            </w:tcMar>
            <w:vAlign w:val="center"/>
          </w:tcPr>
          <w:p w14:paraId="79B2E1CE" w14:textId="77777777" w:rsidR="00EA1982" w:rsidRDefault="00000000" w:rsidP="00D55090">
            <w:pPr>
              <w:spacing w:line="240" w:lineRule="auto"/>
              <w:jc w:val="both"/>
            </w:pPr>
            <w:r>
              <w:rPr>
                <w:sz w:val="18"/>
                <w:szCs w:val="18"/>
              </w:rPr>
              <w:t>Qué área puede ejecutar cada transición.</w:t>
            </w:r>
          </w:p>
        </w:tc>
      </w:tr>
      <w:tr w:rsidR="00EA1982" w14:paraId="0EAD66BC" w14:textId="77777777">
        <w:tc>
          <w:tcPr>
            <w:tcW w:w="5040" w:type="dxa"/>
            <w:tcMar>
              <w:top w:w="60" w:type="dxa"/>
              <w:left w:w="90" w:type="dxa"/>
              <w:bottom w:w="60" w:type="dxa"/>
              <w:right w:w="90" w:type="dxa"/>
            </w:tcMar>
            <w:vAlign w:val="center"/>
          </w:tcPr>
          <w:p w14:paraId="77778D99" w14:textId="77777777" w:rsidR="00EA1982" w:rsidRPr="00D55090" w:rsidRDefault="00000000" w:rsidP="00D55090">
            <w:pPr>
              <w:spacing w:line="240" w:lineRule="auto"/>
              <w:jc w:val="both"/>
              <w:rPr>
                <w:lang w:val="en-US"/>
              </w:rPr>
            </w:pPr>
            <w:r>
              <w:rPr>
                <w:sz w:val="18"/>
                <w:szCs w:val="18"/>
                <w:lang w:val="en-US"/>
              </w:rPr>
              <w:t xml:space="preserve">apps/desk/server/services/ticketService.ts · services/avisoArea.ts</w:t>
            </w:r>
          </w:p>
        </w:tc>
        <w:tc>
          <w:tcPr>
            <w:tcW w:w="5040" w:type="dxa"/>
            <w:tcMar>
              <w:top w:w="60" w:type="dxa"/>
              <w:left w:w="90" w:type="dxa"/>
              <w:bottom w:w="60" w:type="dxa"/>
              <w:right w:w="90" w:type="dxa"/>
            </w:tcMar>
            <w:vAlign w:val="center"/>
          </w:tcPr>
          <w:p w14:paraId="40802237" w14:textId="77777777" w:rsidR="00EA1982" w:rsidRDefault="00000000" w:rsidP="00D55090">
            <w:pPr>
              <w:spacing w:line="240" w:lineRule="auto"/>
              <w:jc w:val="both"/>
            </w:pPr>
            <w:r>
              <w:rPr>
                <w:sz w:val="18"/>
                <w:szCs w:val="18"/>
              </w:rPr>
              <w:t>La derivación, el cálculo del destinatario del aviso y su escritura fuera de la transacción.</w:t>
            </w:r>
          </w:p>
        </w:tc>
      </w:tr>
      <w:tr w:rsidR="00EA1982" w14:paraId="607426B1" w14:textId="77777777">
        <w:tc>
          <w:tcPr>
            <w:tcW w:w="5040" w:type="dxa"/>
            <w:tcMar>
              <w:top w:w="60" w:type="dxa"/>
              <w:left w:w="90" w:type="dxa"/>
              <w:bottom w:w="60" w:type="dxa"/>
              <w:right w:w="90" w:type="dxa"/>
            </w:tcMar>
            <w:vAlign w:val="center"/>
          </w:tcPr>
          <w:p w14:paraId="2D4AEA1A" w14:textId="77777777" w:rsidR="00EA1982" w:rsidRDefault="00000000" w:rsidP="00D55090">
            <w:pPr>
              <w:spacing w:line="240" w:lineRule="auto"/>
              <w:jc w:val="both"/>
            </w:pPr>
            <w:r>
              <w:rPr>
                <w:sz w:val="18"/>
                <w:szCs w:val="18"/>
              </w:rPr>
              <w:t>debt.md</w:t>
            </w:r>
          </w:p>
        </w:tc>
        <w:tc>
          <w:tcPr>
            <w:tcW w:w="5040" w:type="dxa"/>
            <w:tcMar>
              <w:top w:w="60" w:type="dxa"/>
              <w:left w:w="90" w:type="dxa"/>
              <w:bottom w:w="60" w:type="dxa"/>
              <w:right w:w="90" w:type="dxa"/>
            </w:tcMar>
            <w:vAlign w:val="center"/>
          </w:tcPr>
          <w:p w14:paraId="2E03BCF1" w14:textId="77777777" w:rsidR="00EA1982" w:rsidRDefault="00000000" w:rsidP="00D55090">
            <w:pPr>
              <w:spacing w:line="240" w:lineRule="auto"/>
              <w:jc w:val="both"/>
            </w:pPr>
            <w:r>
              <w:rPr>
                <w:sz w:val="18"/>
                <w:szCs w:val="18"/>
              </w:rPr>
              <w:t>La deuda técnica registrada; M-2 es la que tiene efecto funcional.</w:t>
            </w:r>
          </w:p>
        </w:tc>
      </w:tr>
    </w:tbl>
    <w:p w14:paraId="62FD3688" w14:textId="77777777" w:rsidR="00EA1982" w:rsidRDefault="00000000" w:rsidP="00D55090">
      <w:pPr>
        <w:jc w:val="both"/>
      </w:pPr>
      <w:r>
        <w:rPr>
          <w:b/>
          <w:bCs/>
        </w:rPr>
        <w:t>Actas incorporadas en la R08.1.</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7"/>
        <w:gridCol w:w="5583"/>
      </w:tblGrid>
      <w:tr w:rsidR="00EA1982" w14:paraId="3A3A5904" w14:textId="77777777">
        <w:trPr>
          <w:tblHeader/>
        </w:trPr>
        <w:tc>
          <w:tcPr>
            <w:tcW w:w="4497" w:type="dxa"/>
            <w:shd w:val="clear" w:color="auto" w:fill="1F7A5C"/>
            <w:tcMar>
              <w:top w:w="60" w:type="dxa"/>
              <w:left w:w="90" w:type="dxa"/>
              <w:bottom w:w="60" w:type="dxa"/>
              <w:right w:w="90" w:type="dxa"/>
            </w:tcMar>
            <w:vAlign w:val="center"/>
          </w:tcPr>
          <w:p w14:paraId="2721DE44" w14:textId="77777777" w:rsidR="00EA1982" w:rsidRDefault="00000000" w:rsidP="00D55090">
            <w:pPr>
              <w:spacing w:line="240" w:lineRule="auto"/>
              <w:jc w:val="both"/>
            </w:pPr>
            <w:r>
              <w:rPr>
                <w:b/>
                <w:bCs/>
                <w:color w:val="FFFFFF"/>
                <w:sz w:val="18"/>
                <w:szCs w:val="18"/>
              </w:rPr>
              <w:t>Fuente</w:t>
            </w:r>
          </w:p>
        </w:tc>
        <w:tc>
          <w:tcPr>
            <w:tcW w:w="5583" w:type="dxa"/>
            <w:shd w:val="clear" w:color="auto" w:fill="1F7A5C"/>
            <w:tcMar>
              <w:top w:w="60" w:type="dxa"/>
              <w:left w:w="90" w:type="dxa"/>
              <w:bottom w:w="60" w:type="dxa"/>
              <w:right w:w="90" w:type="dxa"/>
            </w:tcMar>
            <w:vAlign w:val="center"/>
          </w:tcPr>
          <w:p w14:paraId="5958AEE4" w14:textId="77777777" w:rsidR="00EA1982" w:rsidRDefault="00000000" w:rsidP="00D55090">
            <w:pPr>
              <w:spacing w:line="240" w:lineRule="auto"/>
              <w:jc w:val="both"/>
            </w:pPr>
            <w:r>
              <w:rPr>
                <w:b/>
                <w:bCs/>
                <w:color w:val="FFFFFF"/>
                <w:sz w:val="18"/>
                <w:szCs w:val="18"/>
              </w:rPr>
              <w:t>Aportación</w:t>
            </w:r>
          </w:p>
        </w:tc>
      </w:tr>
      <w:tr w:rsidR="00EA1982" w14:paraId="0DD1DB37" w14:textId="77777777">
        <w:tc>
          <w:tcPr>
            <w:tcW w:w="4497" w:type="dxa"/>
            <w:tcMar>
              <w:top w:w="60" w:type="dxa"/>
              <w:left w:w="90" w:type="dxa"/>
              <w:bottom w:w="60" w:type="dxa"/>
              <w:right w:w="90" w:type="dxa"/>
            </w:tcMar>
            <w:vAlign w:val="center"/>
          </w:tcPr>
          <w:p w14:paraId="6B75AF6A" w14:textId="77777777" w:rsidR="00EA1982" w:rsidRDefault="00000000" w:rsidP="00D55090">
            <w:pPr>
              <w:spacing w:line="240" w:lineRule="auto"/>
              <w:jc w:val="both"/>
            </w:pPr>
            <w:r>
              <w:rPr>
                <w:sz w:val="18"/>
                <w:szCs w:val="18"/>
              </w:rPr>
              <w:t xml:space="preserve">Notion → Reuniones → Desk 2.0 27/08/2026</w:t>
            </w:r>
          </w:p>
        </w:tc>
        <w:tc>
          <w:tcPr>
            <w:tcW w:w="5583" w:type="dxa"/>
            <w:tcMar>
              <w:top w:w="60" w:type="dxa"/>
              <w:left w:w="90" w:type="dxa"/>
              <w:bottom w:w="60" w:type="dxa"/>
              <w:right w:w="90" w:type="dxa"/>
            </w:tcMar>
            <w:vAlign w:val="center"/>
          </w:tcPr>
          <w:p w14:paraId="1CD761DB" w14:textId="77777777" w:rsidR="00EA1982" w:rsidRDefault="00000000" w:rsidP="00D55090">
            <w:pPr>
              <w:spacing w:line="240" w:lineRule="auto"/>
              <w:jc w:val="both"/>
            </w:pPr>
            <w:r>
              <w:rPr>
                <w:sz w:val="18"/>
                <w:szCs w:val="18"/>
              </w:rPr>
              <w:t xml:space="preserve">Ocho temas y once decisiones firmes: arquitectura híbrida de macros y checklists, subdivisión de órdenes de venta, código interno del cliente, informe de salida, captura en base de datos, portal como etapa independiente, vía de escape manual, y QR e incertidumbre en certificados. No estaba recogida en ninguna revisión anterior.</w:t>
            </w:r>
          </w:p>
        </w:tc>
      </w:tr>
      <w:tr w:rsidR="00EA1982" w14:paraId="287151E8" w14:textId="77777777">
        <w:tc>
          <w:tcPr>
            <w:tcW w:w="4497" w:type="dxa"/>
            <w:tcMar>
              <w:top w:w="60" w:type="dxa"/>
              <w:left w:w="90" w:type="dxa"/>
              <w:bottom w:w="60" w:type="dxa"/>
              <w:right w:w="90" w:type="dxa"/>
            </w:tcMar>
            <w:vAlign w:val="center"/>
          </w:tcPr>
          <w:p w14:paraId="46D3797D" w14:textId="77777777" w:rsidR="00EA1982" w:rsidRDefault="00000000" w:rsidP="00D55090">
            <w:pPr>
              <w:spacing w:line="240" w:lineRule="auto"/>
              <w:jc w:val="both"/>
            </w:pPr>
            <w:r>
              <w:rPr>
                <w:sz w:val="18"/>
                <w:szCs w:val="18"/>
              </w:rPr>
              <w:lastRenderedPageBreak/>
              <w:t xml:space="preserve">Notion → Reuniones → Desk 2.0 03/09/2026</w:t>
            </w:r>
          </w:p>
        </w:tc>
        <w:tc>
          <w:tcPr>
            <w:tcW w:w="5583" w:type="dxa"/>
            <w:tcMar>
              <w:top w:w="60" w:type="dxa"/>
              <w:left w:w="90" w:type="dxa"/>
              <w:bottom w:w="60" w:type="dxa"/>
              <w:right w:w="90" w:type="dxa"/>
            </w:tcMar>
            <w:vAlign w:val="center"/>
          </w:tcPr>
          <w:p w14:paraId="39E88634" w14:textId="77777777" w:rsidR="00EA1982" w:rsidRDefault="00000000" w:rsidP="00D55090">
            <w:pPr>
              <w:spacing w:line="240" w:lineRule="auto"/>
              <w:jc w:val="both"/>
            </w:pPr>
            <w:r>
              <w:rPr>
                <w:sz w:val="18"/>
                <w:szCs w:val="18"/>
              </w:rPr>
              <w:t xml:space="preserve">Convocatoria, no acta: a la fecha de cierre de la R08.1 la sesión no se había celebrado. Aporta los nueve entregables pendientes, las ocho cuestiones que se someten a decisión y el criterio de MVP propuesto. [R08.2] Incorporada como acta en la R08.2: docs/Manifesto/Desk2.0_Acta_Sesion_2026-09-03.md (Anexo C.10).</w:t>
            </w:r>
          </w:p>
        </w:tc>
      </w:tr>
    </w:tbl>
    <w:p w14:paraId="1E600308" w14:textId="77777777" w:rsidR="00EA1982" w:rsidRDefault="00000000" w:rsidP="00D55090">
      <w:pPr>
        <w:jc w:val="both"/>
      </w:pPr>
      <w:r>
        <w:rPr>
          <w:b/>
          <w:bCs/>
        </w:rPr>
        <w:t>Fuentes de mapeo, nuevas en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1240"/>
        <w:gridCol w:w="5273"/>
      </w:tblGrid>
      <w:tr w:rsidR="00EA1982" w14:paraId="20BC0028" w14:textId="77777777">
        <w:trPr>
          <w:tblHeader/>
        </w:trPr>
        <w:tc>
          <w:tcPr>
            <w:tcW w:w="3567" w:type="dxa"/>
            <w:shd w:val="clear" w:color="auto" w:fill="1F7A5C"/>
            <w:tcMar>
              <w:top w:w="60" w:type="dxa"/>
              <w:left w:w="90" w:type="dxa"/>
              <w:bottom w:w="60" w:type="dxa"/>
              <w:right w:w="90" w:type="dxa"/>
            </w:tcMar>
            <w:vAlign w:val="center"/>
          </w:tcPr>
          <w:p w14:paraId="646103E6" w14:textId="77777777" w:rsidR="00EA1982" w:rsidRDefault="00000000" w:rsidP="00D55090">
            <w:pPr>
              <w:spacing w:line="240" w:lineRule="auto"/>
              <w:jc w:val="both"/>
            </w:pPr>
            <w:r>
              <w:rPr>
                <w:b/>
                <w:bCs/>
                <w:color w:val="FFFFFF"/>
                <w:sz w:val="18"/>
                <w:szCs w:val="18"/>
              </w:rPr>
              <w:t>Documento</w:t>
            </w:r>
          </w:p>
        </w:tc>
        <w:tc>
          <w:tcPr>
            <w:tcW w:w="1240" w:type="dxa"/>
            <w:shd w:val="clear" w:color="auto" w:fill="1F7A5C"/>
            <w:tcMar>
              <w:top w:w="60" w:type="dxa"/>
              <w:left w:w="90" w:type="dxa"/>
              <w:bottom w:w="60" w:type="dxa"/>
              <w:right w:w="90" w:type="dxa"/>
            </w:tcMar>
            <w:vAlign w:val="center"/>
          </w:tcPr>
          <w:p w14:paraId="78DF7F05" w14:textId="77777777" w:rsidR="00EA1982" w:rsidRDefault="00000000" w:rsidP="00D55090">
            <w:pPr>
              <w:spacing w:line="240" w:lineRule="auto"/>
              <w:jc w:val="both"/>
            </w:pPr>
            <w:r>
              <w:rPr>
                <w:b/>
                <w:bCs/>
                <w:color w:val="FFFFFF"/>
                <w:sz w:val="18"/>
                <w:szCs w:val="18"/>
              </w:rPr>
              <w:t>Fecha</w:t>
            </w:r>
          </w:p>
        </w:tc>
        <w:tc>
          <w:tcPr>
            <w:tcW w:w="5273" w:type="dxa"/>
            <w:shd w:val="clear" w:color="auto" w:fill="1F7A5C"/>
            <w:tcMar>
              <w:top w:w="60" w:type="dxa"/>
              <w:left w:w="90" w:type="dxa"/>
              <w:bottom w:w="60" w:type="dxa"/>
              <w:right w:w="90" w:type="dxa"/>
            </w:tcMar>
            <w:vAlign w:val="center"/>
          </w:tcPr>
          <w:p w14:paraId="3118D54F" w14:textId="77777777" w:rsidR="00EA1982" w:rsidRDefault="00000000" w:rsidP="00D55090">
            <w:pPr>
              <w:spacing w:line="240" w:lineRule="auto"/>
              <w:jc w:val="both"/>
            </w:pPr>
            <w:r>
              <w:rPr>
                <w:b/>
                <w:bCs/>
                <w:color w:val="FFFFFF"/>
                <w:sz w:val="18"/>
                <w:szCs w:val="18"/>
              </w:rPr>
              <w:t>Aportación</w:t>
            </w:r>
          </w:p>
        </w:tc>
      </w:tr>
      <w:tr w:rsidR="00EA1982" w14:paraId="6969F8C1" w14:textId="77777777">
        <w:tc>
          <w:tcPr>
            <w:tcW w:w="3567" w:type="dxa"/>
            <w:tcMar>
              <w:top w:w="60" w:type="dxa"/>
              <w:left w:w="90" w:type="dxa"/>
              <w:bottom w:w="60" w:type="dxa"/>
              <w:right w:w="90" w:type="dxa"/>
            </w:tcMar>
            <w:vAlign w:val="center"/>
          </w:tcPr>
          <w:p w14:paraId="675ECACE" w14:textId="77777777" w:rsidR="00EA1982" w:rsidRDefault="00000000" w:rsidP="00D55090">
            <w:pPr>
              <w:spacing w:line="240" w:lineRule="auto"/>
              <w:jc w:val="both"/>
            </w:pPr>
            <w:r>
              <w:rPr>
                <w:sz w:val="18"/>
                <w:szCs w:val="18"/>
              </w:rPr>
              <w:t>DFserviciotecnico160226.xlsx</w:t>
            </w:r>
          </w:p>
        </w:tc>
        <w:tc>
          <w:tcPr>
            <w:tcW w:w="1240" w:type="dxa"/>
            <w:tcMar>
              <w:top w:w="60" w:type="dxa"/>
              <w:left w:w="90" w:type="dxa"/>
              <w:bottom w:w="60" w:type="dxa"/>
              <w:right w:w="90" w:type="dxa"/>
            </w:tcMar>
            <w:vAlign w:val="center"/>
          </w:tcPr>
          <w:p w14:paraId="3A973D98" w14:textId="77777777" w:rsidR="00EA1982" w:rsidRDefault="00000000" w:rsidP="00D55090">
            <w:pPr>
              <w:spacing w:line="240" w:lineRule="auto"/>
              <w:jc w:val="both"/>
            </w:pPr>
            <w:r>
              <w:rPr>
                <w:sz w:val="18"/>
                <w:szCs w:val="18"/>
              </w:rPr>
              <w:t>16/02/2026</w:t>
            </w:r>
          </w:p>
        </w:tc>
        <w:tc>
          <w:tcPr>
            <w:tcW w:w="5273" w:type="dxa"/>
            <w:tcMar>
              <w:top w:w="60" w:type="dxa"/>
              <w:left w:w="90" w:type="dxa"/>
              <w:bottom w:w="60" w:type="dxa"/>
              <w:right w:w="90" w:type="dxa"/>
            </w:tcMar>
            <w:vAlign w:val="center"/>
          </w:tcPr>
          <w:p w14:paraId="5722B441" w14:textId="77777777" w:rsidR="00EA1982" w:rsidRDefault="00000000" w:rsidP="00D55090">
            <w:pPr>
              <w:spacing w:line="240" w:lineRule="auto"/>
              <w:jc w:val="both"/>
            </w:pPr>
            <w:r>
              <w:rPr>
                <w:sz w:val="18"/>
                <w:szCs w:val="18"/>
              </w:rPr>
              <w:t>35 filas con origen, transición, destino, área, tipo de evento, descripción, campos con obligatoriedad y condiciones de guarda. Coincide con el código en las 34 transiciones (M1.3.9).</w:t>
            </w:r>
          </w:p>
        </w:tc>
      </w:tr>
      <w:tr w:rsidR="00EA1982" w14:paraId="6DE7FB1D" w14:textId="77777777">
        <w:tc>
          <w:tcPr>
            <w:tcW w:w="3567" w:type="dxa"/>
            <w:tcMar>
              <w:top w:w="60" w:type="dxa"/>
              <w:left w:w="90" w:type="dxa"/>
              <w:bottom w:w="60" w:type="dxa"/>
              <w:right w:w="90" w:type="dxa"/>
            </w:tcMar>
            <w:vAlign w:val="center"/>
          </w:tcPr>
          <w:p w14:paraId="2178E778" w14:textId="77777777" w:rsidR="00EA1982" w:rsidRDefault="00000000" w:rsidP="00D55090">
            <w:pPr>
              <w:spacing w:line="240" w:lineRule="auto"/>
              <w:jc w:val="both"/>
            </w:pPr>
            <w:r>
              <w:rPr>
                <w:sz w:val="18"/>
                <w:szCs w:val="18"/>
              </w:rPr>
              <w:t>DFequiponuevo030226.xlsx</w:t>
            </w:r>
          </w:p>
        </w:tc>
        <w:tc>
          <w:tcPr>
            <w:tcW w:w="1240" w:type="dxa"/>
            <w:tcMar>
              <w:top w:w="60" w:type="dxa"/>
              <w:left w:w="90" w:type="dxa"/>
              <w:bottom w:w="60" w:type="dxa"/>
              <w:right w:w="90" w:type="dxa"/>
            </w:tcMar>
            <w:vAlign w:val="center"/>
          </w:tcPr>
          <w:p w14:paraId="3654BAE4" w14:textId="77777777" w:rsidR="00EA1982" w:rsidRDefault="00000000" w:rsidP="00D55090">
            <w:pPr>
              <w:spacing w:line="240" w:lineRule="auto"/>
              <w:jc w:val="both"/>
            </w:pPr>
            <w:r>
              <w:rPr>
                <w:sz w:val="18"/>
                <w:szCs w:val="18"/>
              </w:rPr>
              <w:t>03/02/2026</w:t>
            </w:r>
          </w:p>
        </w:tc>
        <w:tc>
          <w:tcPr>
            <w:tcW w:w="5273" w:type="dxa"/>
            <w:tcMar>
              <w:top w:w="60" w:type="dxa"/>
              <w:left w:w="90" w:type="dxa"/>
              <w:bottom w:w="60" w:type="dxa"/>
              <w:right w:w="90" w:type="dxa"/>
            </w:tcMar>
            <w:vAlign w:val="center"/>
          </w:tcPr>
          <w:p w14:paraId="6B927D90" w14:textId="77777777" w:rsidR="00EA1982" w:rsidRDefault="00000000" w:rsidP="00D55090">
            <w:pPr>
              <w:spacing w:line="240" w:lineRule="auto"/>
              <w:jc w:val="both"/>
            </w:pPr>
            <w:r>
              <w:rPr>
                <w:sz w:val="18"/>
                <w:szCs w:val="18"/>
              </w:rPr>
              <w:t>Flujo de equipo nuevo: 5 transiciones. Corrige M1.4.</w:t>
            </w:r>
          </w:p>
        </w:tc>
      </w:tr>
      <w:tr w:rsidR="00EA1982" w14:paraId="21B5119F" w14:textId="77777777">
        <w:tc>
          <w:tcPr>
            <w:tcW w:w="3567" w:type="dxa"/>
            <w:tcMar>
              <w:top w:w="60" w:type="dxa"/>
              <w:left w:w="90" w:type="dxa"/>
              <w:bottom w:w="60" w:type="dxa"/>
              <w:right w:w="90" w:type="dxa"/>
            </w:tcMar>
            <w:vAlign w:val="center"/>
          </w:tcPr>
          <w:p w14:paraId="779986D6" w14:textId="77777777" w:rsidR="00EA1982" w:rsidRDefault="00000000" w:rsidP="00D55090">
            <w:pPr>
              <w:spacing w:line="240" w:lineRule="auto"/>
              <w:jc w:val="both"/>
            </w:pPr>
            <w:r>
              <w:rPr>
                <w:sz w:val="18"/>
                <w:szCs w:val="18"/>
              </w:rPr>
              <w:t>DFsoporteremoto030226.xlsx</w:t>
            </w:r>
          </w:p>
        </w:tc>
        <w:tc>
          <w:tcPr>
            <w:tcW w:w="1240" w:type="dxa"/>
            <w:tcMar>
              <w:top w:w="60" w:type="dxa"/>
              <w:left w:w="90" w:type="dxa"/>
              <w:bottom w:w="60" w:type="dxa"/>
              <w:right w:w="90" w:type="dxa"/>
            </w:tcMar>
            <w:vAlign w:val="center"/>
          </w:tcPr>
          <w:p w14:paraId="57D6B0F5" w14:textId="77777777" w:rsidR="00EA1982" w:rsidRDefault="00000000" w:rsidP="00D55090">
            <w:pPr>
              <w:spacing w:line="240" w:lineRule="auto"/>
              <w:jc w:val="both"/>
            </w:pPr>
            <w:r>
              <w:rPr>
                <w:sz w:val="18"/>
                <w:szCs w:val="18"/>
              </w:rPr>
              <w:t>03/02/2026</w:t>
            </w:r>
          </w:p>
        </w:tc>
        <w:tc>
          <w:tcPr>
            <w:tcW w:w="5273" w:type="dxa"/>
            <w:tcMar>
              <w:top w:w="60" w:type="dxa"/>
              <w:left w:w="90" w:type="dxa"/>
              <w:bottom w:w="60" w:type="dxa"/>
              <w:right w:w="90" w:type="dxa"/>
            </w:tcMar>
            <w:vAlign w:val="center"/>
          </w:tcPr>
          <w:p w14:paraId="624F9286" w14:textId="77777777" w:rsidR="00EA1982" w:rsidRDefault="00000000" w:rsidP="00D55090">
            <w:pPr>
              <w:spacing w:line="240" w:lineRule="auto"/>
              <w:jc w:val="both"/>
            </w:pPr>
            <w:r>
              <w:rPr>
                <w:sz w:val="18"/>
                <w:szCs w:val="18"/>
              </w:rPr>
              <w:t>Flujo de soporte remoto: 4 transiciones. Confirma M1.5.</w:t>
            </w:r>
          </w:p>
        </w:tc>
      </w:tr>
      <w:tr w:rsidR="00EA1982" w14:paraId="6CAA8AE4" w14:textId="77777777">
        <w:tc>
          <w:tcPr>
            <w:tcW w:w="3567" w:type="dxa"/>
            <w:tcMar>
              <w:top w:w="60" w:type="dxa"/>
              <w:left w:w="90" w:type="dxa"/>
              <w:bottom w:w="60" w:type="dxa"/>
              <w:right w:w="90" w:type="dxa"/>
            </w:tcMar>
            <w:vAlign w:val="center"/>
          </w:tcPr>
          <w:p w14:paraId="3A71CCAA" w14:textId="77777777" w:rsidR="00EA1982" w:rsidRDefault="00000000" w:rsidP="00D55090">
            <w:pPr>
              <w:spacing w:line="240" w:lineRule="auto"/>
              <w:jc w:val="both"/>
            </w:pPr>
            <w:r>
              <w:rPr>
                <w:sz w:val="18"/>
                <w:szCs w:val="18"/>
              </w:rPr>
              <w:t>DFcomercial050226.xlsx</w:t>
            </w:r>
          </w:p>
        </w:tc>
        <w:tc>
          <w:tcPr>
            <w:tcW w:w="1240" w:type="dxa"/>
            <w:tcMar>
              <w:top w:w="60" w:type="dxa"/>
              <w:left w:w="90" w:type="dxa"/>
              <w:bottom w:w="60" w:type="dxa"/>
              <w:right w:w="90" w:type="dxa"/>
            </w:tcMar>
            <w:vAlign w:val="center"/>
          </w:tcPr>
          <w:p w14:paraId="3AC56FAC" w14:textId="77777777" w:rsidR="00EA1982" w:rsidRDefault="00000000" w:rsidP="00D55090">
            <w:pPr>
              <w:spacing w:line="240" w:lineRule="auto"/>
              <w:jc w:val="both"/>
            </w:pPr>
            <w:r>
              <w:rPr>
                <w:sz w:val="18"/>
                <w:szCs w:val="18"/>
              </w:rPr>
              <w:t>05/02/2026</w:t>
            </w:r>
          </w:p>
        </w:tc>
        <w:tc>
          <w:tcPr>
            <w:tcW w:w="5273" w:type="dxa"/>
            <w:tcMar>
              <w:top w:w="60" w:type="dxa"/>
              <w:left w:w="90" w:type="dxa"/>
              <w:bottom w:w="60" w:type="dxa"/>
              <w:right w:w="90" w:type="dxa"/>
            </w:tcMar>
            <w:vAlign w:val="center"/>
          </w:tcPr>
          <w:p w14:paraId="4359F220" w14:textId="77777777" w:rsidR="00EA1982" w:rsidRDefault="00000000" w:rsidP="00D55090">
            <w:pPr>
              <w:spacing w:line="240" w:lineRule="auto"/>
              <w:jc w:val="both"/>
            </w:pPr>
            <w:r>
              <w:rPr>
                <w:sz w:val="18"/>
                <w:szCs w:val="18"/>
              </w:rPr>
              <w:t>Flujos comercial y posible-cliente. Origen de M1.11 y M1.12.</w:t>
            </w:r>
          </w:p>
        </w:tc>
      </w:tr>
      <w:tr w:rsidR="00EA1982" w14:paraId="239F683C" w14:textId="77777777">
        <w:tc>
          <w:tcPr>
            <w:tcW w:w="3567" w:type="dxa"/>
            <w:tcMar>
              <w:top w:w="60" w:type="dxa"/>
              <w:left w:w="90" w:type="dxa"/>
              <w:bottom w:w="60" w:type="dxa"/>
              <w:right w:w="90" w:type="dxa"/>
            </w:tcMar>
            <w:vAlign w:val="center"/>
          </w:tcPr>
          <w:p w14:paraId="659F41CA" w14:textId="77777777" w:rsidR="00EA1982" w:rsidRDefault="00000000" w:rsidP="00D55090">
            <w:pPr>
              <w:spacing w:line="240" w:lineRule="auto"/>
              <w:jc w:val="both"/>
            </w:pPr>
            <w:r>
              <w:rPr>
                <w:sz w:val="18"/>
                <w:szCs w:val="18"/>
              </w:rPr>
              <w:t xml:space="preserve">Diccionario de Campos Tickets</w:t>
            </w:r>
          </w:p>
        </w:tc>
        <w:tc>
          <w:tcPr>
            <w:tcW w:w="1240" w:type="dxa"/>
            <w:tcMar>
              <w:top w:w="60" w:type="dxa"/>
              <w:left w:w="90" w:type="dxa"/>
              <w:bottom w:w="60" w:type="dxa"/>
              <w:right w:w="90" w:type="dxa"/>
            </w:tcMar>
            <w:vAlign w:val="center"/>
          </w:tcPr>
          <w:p w14:paraId="29ABD10E" w14:textId="77777777" w:rsidR="00EA1982" w:rsidRDefault="00000000" w:rsidP="00D55090">
            <w:pPr>
              <w:spacing w:line="240" w:lineRule="auto"/>
              <w:jc w:val="both"/>
            </w:pPr>
            <w:r>
              <w:rPr>
                <w:sz w:val="18"/>
                <w:szCs w:val="18"/>
              </w:rPr>
              <w:t>—</w:t>
            </w:r>
          </w:p>
        </w:tc>
        <w:tc>
          <w:tcPr>
            <w:tcW w:w="5273" w:type="dxa"/>
            <w:tcMar>
              <w:top w:w="60" w:type="dxa"/>
              <w:left w:w="90" w:type="dxa"/>
              <w:bottom w:w="60" w:type="dxa"/>
              <w:right w:w="90" w:type="dxa"/>
            </w:tcMar>
            <w:vAlign w:val="center"/>
          </w:tcPr>
          <w:p w14:paraId="3F7FC46D" w14:textId="77777777" w:rsidR="00EA1982" w:rsidRDefault="00000000" w:rsidP="00D55090">
            <w:pPr>
              <w:spacing w:line="240" w:lineRule="auto"/>
              <w:jc w:val="both"/>
            </w:pPr>
            <w:r>
              <w:rPr>
                <w:sz w:val="18"/>
                <w:szCs w:val="18"/>
              </w:rPr>
              <w:t>Las 59 columnas y las fórmulas de los indicadores derivados. Anexo G.</w:t>
            </w:r>
          </w:p>
        </w:tc>
      </w:tr>
      <w:tr w:rsidR="00EA1982" w14:paraId="24AC64C1" w14:textId="77777777">
        <w:tc>
          <w:tcPr>
            <w:tcW w:w="3567" w:type="dxa"/>
            <w:tcMar>
              <w:top w:w="60" w:type="dxa"/>
              <w:left w:w="90" w:type="dxa"/>
              <w:bottom w:w="60" w:type="dxa"/>
              <w:right w:w="90" w:type="dxa"/>
            </w:tcMar>
            <w:vAlign w:val="center"/>
          </w:tcPr>
          <w:p w14:paraId="356E8915" w14:textId="77777777" w:rsidR="00EA1982" w:rsidRDefault="00000000" w:rsidP="00D55090">
            <w:pPr>
              <w:spacing w:line="240" w:lineRule="auto"/>
              <w:jc w:val="both"/>
            </w:pPr>
            <w:r>
              <w:rPr>
                <w:sz w:val="18"/>
                <w:szCs w:val="18"/>
              </w:rPr>
              <w:t xml:space="preserve">Blueprints de Zoho Desk (capturas)</w:t>
            </w:r>
          </w:p>
        </w:tc>
        <w:tc>
          <w:tcPr>
            <w:tcW w:w="1240" w:type="dxa"/>
            <w:tcMar>
              <w:top w:w="60" w:type="dxa"/>
              <w:left w:w="90" w:type="dxa"/>
              <w:bottom w:w="60" w:type="dxa"/>
              <w:right w:w="90" w:type="dxa"/>
            </w:tcMar>
            <w:vAlign w:val="center"/>
          </w:tcPr>
          <w:p w14:paraId="6C8DC8D0" w14:textId="77777777" w:rsidR="00EA1982" w:rsidRDefault="00000000" w:rsidP="00D55090">
            <w:pPr>
              <w:spacing w:line="240" w:lineRule="auto"/>
              <w:jc w:val="both"/>
            </w:pPr>
            <w:r>
              <w:rPr>
                <w:sz w:val="18"/>
                <w:szCs w:val="18"/>
              </w:rPr>
              <w:t>21/08/2026</w:t>
            </w:r>
          </w:p>
        </w:tc>
        <w:tc>
          <w:tcPr>
            <w:tcW w:w="5273" w:type="dxa"/>
            <w:tcMar>
              <w:top w:w="60" w:type="dxa"/>
              <w:left w:w="90" w:type="dxa"/>
              <w:bottom w:w="60" w:type="dxa"/>
              <w:right w:w="90" w:type="dxa"/>
            </w:tcMar>
            <w:vAlign w:val="center"/>
          </w:tcPr>
          <w:p w14:paraId="165DB9C4" w14:textId="77777777" w:rsidR="00EA1982" w:rsidRDefault="00000000" w:rsidP="00D55090">
            <w:pPr>
              <w:spacing w:line="240" w:lineRule="auto"/>
              <w:jc w:val="both"/>
            </w:pPr>
            <w:r>
              <w:rPr>
                <w:sz w:val="18"/>
                <w:szCs w:val="18"/>
              </w:rPr>
              <w:t>Confirman los cuatro grafos, el SLA de un día sobre Notificado y el estado Entregado desconectado.</w:t>
            </w:r>
          </w:p>
        </w:tc>
      </w:tr>
    </w:tbl>
    <w:p w14:paraId="04A1FDB5" w14:textId="77777777" w:rsidR="00EA1982" w:rsidRDefault="00000000" w:rsidP="00D55090">
      <w:pPr>
        <w:jc w:val="both"/>
      </w:pPr>
      <w:r>
        <w:rPr>
          <w:b/>
          <w:bCs/>
        </w:rPr>
        <w:t xml:space="preserve">Mapa visual del blueprint [DECIDIDO 10/09 — R08.2].</w:t>
      </w:r>
      <w:r>
        <w:t xml:space="preserve"> El mapa visual del blueprint </w:t>
      </w:r>
      <w:r>
        <w:rPr>
          <w:b/>
          <w:bCs/>
        </w:rPr>
        <w:t xml:space="preserve">se genera desde transitions.ts</w:t>
      </w:r>
      <w:r>
        <w:t xml:space="preserve"> (docs/artefactos/blueprint-*.md) </w:t>
      </w:r>
      <w:r>
        <w:rPr>
          <w:b/>
          <w:bCs/>
        </w:rPr>
        <w:t xml:space="preserve">y una prueba impide que quede desfasado</w:t>
      </w:r>
      <w:r>
        <w:t xml:space="preserve">. Las fichas de hallazgos viven en los documentos de auditoría, no en el mapa. El artefacto interactivo anterior, «Blueprint de Servicio Técnico — mapa de transiciones», se retira como histórico congelado en el commit a3a8f03. </w:t>
      </w:r>
      <w:r>
        <w:rPr>
          <w:i/>
          <w:iCs/>
        </w:rPr>
        <w:t xml:space="preserve">Por qué: «se actualiza con cada auditoría» no era un mecanismo, era una promesa, y nadie la cumplió — el artefacto describía desde el 21/08 un flujo anterior a las correcciones C1, C11 y C9. La lección de la R05 recogida en §1.3 aplica igual: el riesgo no estaba en levantar el proceso, estaba en resumirlo sin volver a la fuente.</w:t>
      </w:r>
    </w:p>
    <w:p>
      <w:pPr>
        <w:jc w:val="both"/>
      </w:pPr>
      <w:r>
        <w:rPr>
          <w:b/>
          <w:bCs/>
        </w:rPr>
        <w:t xml:space="preserve">Hueco nombrado, no resuelto.</w:t>
      </w:r>
      <w:r>
        <w:t xml:space="preserve"> M1.3.3 dice que el mapa tiene </w:t>
      </w:r>
      <w:r>
        <w:rPr>
          <w:b/>
          <w:bCs/>
        </w:rPr>
        <w:t xml:space="preserve">38 pasos</w:t>
      </w:r>
      <w:r>
        <w:t xml:space="preserve">. El código tiene </w:t>
      </w:r>
      <w:r>
        <w:rPr>
          <w:b/>
          <w:bCs/>
        </w:rPr>
        <w:t xml:space="preserve">34 transiciones con botón más 2 sin botón = 36</w:t>
      </w:r>
      <w:r>
        <w:t xml:space="preserve">. Faltan dos y no se sabe cuáles; puede que el mapa cuente caminos en vez de transiciones. </w:t>
      </w:r>
      <w:r>
        <w:rPr>
          <w:b/>
          <w:bCs/>
        </w:rPr>
        <w:t xml:space="preserve">La cifra está en revisión</w:t>
      </w:r>
      <w:r>
        <w:t xml:space="preserve"> y el generador tiene que cerrarla antes de su criterio de aceptación.</w:t>
      </w:r>
    </w:p>
    <w:p w14:paraId="558EC811" w14:textId="77777777" w:rsidR="00EA1982" w:rsidRDefault="00000000" w:rsidP="00D55090">
      <w:pPr>
        <w:jc w:val="both"/>
      </w:pPr>
      <w:r>
        <w:rPr>
          <w:b/>
          <w:bCs/>
        </w:rPr>
        <w:t>Sobre la cobertura.</w:t>
      </w:r>
      <w:r>
        <w:t xml:space="preserve"> De los cuatro vacíos que arrastraba este documento —el diccionario de campos, los dos diagramas comerciales y las cinco imágenes de la página de KPIs— </w:t>
      </w:r>
      <w:r>
        <w:rPr>
          <w:b/>
          <w:bCs/>
        </w:rPr>
        <w:t>la R05 cierra los tres primeros</w:t>
      </w:r>
      <w:r>
        <w:t>. Queda abierto el punto 16, aunque el Anexo G cubre buena parte de su contenido: los once indicadores calculados y sus fórmulas.</w:t>
      </w:r>
    </w:p>
    <w:p w14:paraId="619E20AC" w14:textId="77777777" w:rsidR="00EA1982" w:rsidRDefault="00000000" w:rsidP="00D55090">
      <w:pPr>
        <w:jc w:val="both"/>
      </w:pPr>
      <w:r>
        <w:rPr>
          <w:b/>
          <w:bCs/>
        </w:rPr>
        <w:t>Sobre la naturaleza de la R03.</w:t>
      </w:r>
      <w:r>
        <w:t xml:space="preserve"> Aquella revisión no incorporó actas nuevas. Formalizó el marco de intención que estructura las decisiones ya tomadas y especificó dos áreas que hasta entonces existían como enunciado: la capa de conocimiento y el área de cliente. Ninguna decisión anterior quedó revocada.</w:t>
      </w:r>
    </w:p>
    <w:p w14:paraId="0A5840ED" w14:textId="77777777" w:rsidR="00EA1982" w:rsidRDefault="00000000" w:rsidP="00D55090">
      <w:pPr>
        <w:jc w:val="both"/>
      </w:pPr>
      <w:r>
        <w:rPr>
          <w:b/>
          <w:bCs/>
        </w:rPr>
        <w:t>Sobre la naturaleza de la R04.</w:t>
      </w:r>
      <w:r>
        <w:t xml:space="preserve"> Esta revisión tampoco incorpora actas nuevas, y tampoco revoca ninguna decisión. Lo que hace es distinto de todo lo anterior: </w:t>
      </w:r>
      <w:r>
        <w:rPr>
          <w:b/>
          <w:bCs/>
        </w:rPr>
        <w:t>contrasta el documento contra el código y corrige lo que no coincidía</w:t>
      </w:r>
      <w:r>
        <w:t>. Es la primera vez que una parte de esta especificación deja de ser lo que se quiere construir para pasar a ser lo que está construido.</w:t>
      </w:r>
    </w:p>
    <w:p w14:paraId="76BF80C9" w14:textId="77777777" w:rsidR="00EA1982" w:rsidRDefault="00000000" w:rsidP="00D55090">
      <w:pPr>
        <w:jc w:val="both"/>
      </w:pPr>
      <w:r>
        <w:rPr>
          <w:b/>
          <w:bCs/>
        </w:rPr>
        <w:t>Sobre la naturaleza de la R05.</w:t>
      </w:r>
      <w:r>
        <w:t xml:space="preserve"> Tampoco incorpora actas nuevas ni revoca decisiones. Lo que hace es </w:t>
      </w:r>
      <w:r>
        <w:rPr>
          <w:b/>
          <w:bCs/>
        </w:rPr>
        <w:t>volver a las fuentes</w:t>
      </w:r>
      <w:r>
        <w:t>: recupera las hojas de mapeo y el diccionario que estaban detrás de los resúmenes, y con ellos cierra tres puntos abiertos, corrige un módulo y matiza una afirmación de la R04.</w:t>
      </w:r>
    </w:p>
    <w:p w14:paraId="2BBCA42B" w14:textId="77777777" w:rsidR="00EA1982" w:rsidRDefault="00000000" w:rsidP="00D55090">
      <w:pPr>
        <w:jc w:val="both"/>
      </w:pPr>
      <w:r>
        <w:rPr>
          <w:b/>
          <w:bCs/>
        </w:rPr>
        <w:t>Sobre la verificación, al cierre de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EA1982" w14:paraId="3D2EF6FD" w14:textId="77777777">
        <w:trPr>
          <w:tblHeader/>
        </w:trPr>
        <w:tc>
          <w:tcPr>
            <w:tcW w:w="3567" w:type="dxa"/>
            <w:shd w:val="clear" w:color="auto" w:fill="1F7A5C"/>
            <w:tcMar>
              <w:top w:w="60" w:type="dxa"/>
              <w:left w:w="90" w:type="dxa"/>
              <w:bottom w:w="60" w:type="dxa"/>
              <w:right w:w="90" w:type="dxa"/>
            </w:tcMar>
            <w:vAlign w:val="center"/>
          </w:tcPr>
          <w:p w14:paraId="7EF2D6EA" w14:textId="77777777" w:rsidR="00EA1982" w:rsidRDefault="00000000" w:rsidP="00D55090">
            <w:pPr>
              <w:spacing w:line="240" w:lineRule="auto"/>
              <w:jc w:val="both"/>
            </w:pPr>
            <w:r>
              <w:rPr>
                <w:b/>
                <w:bCs/>
                <w:color w:val="FFFFFF"/>
                <w:sz w:val="18"/>
                <w:szCs w:val="18"/>
              </w:rPr>
              <w:t>Flujo</w:t>
            </w:r>
          </w:p>
        </w:tc>
        <w:tc>
          <w:tcPr>
            <w:tcW w:w="6513" w:type="dxa"/>
            <w:shd w:val="clear" w:color="auto" w:fill="1F7A5C"/>
            <w:tcMar>
              <w:top w:w="60" w:type="dxa"/>
              <w:left w:w="90" w:type="dxa"/>
              <w:bottom w:w="60" w:type="dxa"/>
              <w:right w:w="90" w:type="dxa"/>
            </w:tcMar>
            <w:vAlign w:val="center"/>
          </w:tcPr>
          <w:p w14:paraId="452BD248" w14:textId="77777777" w:rsidR="00EA1982" w:rsidRDefault="00000000" w:rsidP="00D55090">
            <w:pPr>
              <w:spacing w:line="240" w:lineRule="auto"/>
              <w:jc w:val="both"/>
            </w:pPr>
            <w:r>
              <w:rPr>
                <w:b/>
                <w:bCs/>
                <w:color w:val="FFFFFF"/>
                <w:sz w:val="18"/>
                <w:szCs w:val="18"/>
              </w:rPr>
              <w:t>Estado de verificación</w:t>
            </w:r>
          </w:p>
        </w:tc>
      </w:tr>
      <w:tr w:rsidR="00EA1982" w14:paraId="5AF9B1E9" w14:textId="77777777">
        <w:tc>
          <w:tcPr>
            <w:tcW w:w="3567" w:type="dxa"/>
            <w:tcMar>
              <w:top w:w="60" w:type="dxa"/>
              <w:left w:w="90" w:type="dxa"/>
              <w:bottom w:w="60" w:type="dxa"/>
              <w:right w:w="90" w:type="dxa"/>
            </w:tcMar>
            <w:vAlign w:val="center"/>
          </w:tcPr>
          <w:p w14:paraId="4DC611CA" w14:textId="77777777" w:rsidR="00EA1982" w:rsidRDefault="00000000" w:rsidP="00D55090">
            <w:pPr>
              <w:spacing w:line="240" w:lineRule="auto"/>
              <w:jc w:val="both"/>
            </w:pPr>
            <w:r>
              <w:rPr>
                <w:sz w:val="18"/>
                <w:szCs w:val="18"/>
              </w:rPr>
              <w:t>Servicio técnico</w:t>
            </w:r>
          </w:p>
        </w:tc>
        <w:tc>
          <w:tcPr>
            <w:tcW w:w="6513" w:type="dxa"/>
            <w:tcMar>
              <w:top w:w="60" w:type="dxa"/>
              <w:left w:w="90" w:type="dxa"/>
              <w:bottom w:w="60" w:type="dxa"/>
              <w:right w:w="90" w:type="dxa"/>
            </w:tcMar>
            <w:vAlign w:val="center"/>
          </w:tcPr>
          <w:p w14:paraId="42A54FF8" w14:textId="77777777" w:rsidR="00EA1982" w:rsidRDefault="00000000" w:rsidP="00D55090">
            <w:pPr>
              <w:spacing w:line="240" w:lineRule="auto"/>
              <w:jc w:val="both"/>
            </w:pPr>
            <w:r>
              <w:rPr>
                <w:sz w:val="18"/>
                <w:szCs w:val="18"/>
              </w:rPr>
              <w:t>Verificado contra el código y contra la hoja del 16/02. Las tres fuentes coinciden.</w:t>
            </w:r>
          </w:p>
        </w:tc>
      </w:tr>
      <w:tr w:rsidR="00EA1982" w14:paraId="51FC88AF" w14:textId="77777777">
        <w:tc>
          <w:tcPr>
            <w:tcW w:w="3567" w:type="dxa"/>
            <w:tcMar>
              <w:top w:w="60" w:type="dxa"/>
              <w:left w:w="90" w:type="dxa"/>
              <w:bottom w:w="60" w:type="dxa"/>
              <w:right w:w="90" w:type="dxa"/>
            </w:tcMar>
            <w:vAlign w:val="center"/>
          </w:tcPr>
          <w:p w14:paraId="382B2929" w14:textId="77777777" w:rsidR="00EA1982" w:rsidRDefault="00000000" w:rsidP="00D55090">
            <w:pPr>
              <w:spacing w:line="240" w:lineRule="auto"/>
              <w:jc w:val="both"/>
            </w:pPr>
            <w:r>
              <w:rPr>
                <w:sz w:val="18"/>
                <w:szCs w:val="18"/>
              </w:rPr>
              <w:t>Equipo nuevo</w:t>
            </w:r>
          </w:p>
        </w:tc>
        <w:tc>
          <w:tcPr>
            <w:tcW w:w="6513" w:type="dxa"/>
            <w:tcMar>
              <w:top w:w="60" w:type="dxa"/>
              <w:left w:w="90" w:type="dxa"/>
              <w:bottom w:w="60" w:type="dxa"/>
              <w:right w:w="90" w:type="dxa"/>
            </w:tcMar>
            <w:vAlign w:val="center"/>
          </w:tcPr>
          <w:p w14:paraId="6AD6EAD9" w14:textId="77777777" w:rsidR="00EA1982" w:rsidRDefault="00000000" w:rsidP="00D55090">
            <w:pPr>
              <w:spacing w:line="240" w:lineRule="auto"/>
              <w:jc w:val="both"/>
            </w:pPr>
            <w:r>
              <w:rPr>
                <w:sz w:val="18"/>
                <w:szCs w:val="18"/>
              </w:rPr>
              <w:t xml:space="preserve">Verificado contra la hoja del 03/02 y el blueprint de Zoho. Corregido: son 5 transiciones, no 6. No implementado aún.</w:t>
            </w:r>
          </w:p>
        </w:tc>
      </w:tr>
      <w:tr w:rsidR="00EA1982" w14:paraId="28DB3521" w14:textId="77777777">
        <w:tc>
          <w:tcPr>
            <w:tcW w:w="3567" w:type="dxa"/>
            <w:tcMar>
              <w:top w:w="60" w:type="dxa"/>
              <w:left w:w="90" w:type="dxa"/>
              <w:bottom w:w="60" w:type="dxa"/>
              <w:right w:w="90" w:type="dxa"/>
            </w:tcMar>
            <w:vAlign w:val="center"/>
          </w:tcPr>
          <w:p w14:paraId="6014732B" w14:textId="77777777" w:rsidR="00EA1982" w:rsidRDefault="00000000" w:rsidP="00D55090">
            <w:pPr>
              <w:spacing w:line="240" w:lineRule="auto"/>
              <w:jc w:val="both"/>
            </w:pPr>
            <w:r>
              <w:rPr>
                <w:sz w:val="18"/>
                <w:szCs w:val="18"/>
              </w:rPr>
              <w:t>Soporte remoto</w:t>
            </w:r>
          </w:p>
        </w:tc>
        <w:tc>
          <w:tcPr>
            <w:tcW w:w="6513" w:type="dxa"/>
            <w:tcMar>
              <w:top w:w="60" w:type="dxa"/>
              <w:left w:w="90" w:type="dxa"/>
              <w:bottom w:w="60" w:type="dxa"/>
              <w:right w:w="90" w:type="dxa"/>
            </w:tcMar>
            <w:vAlign w:val="center"/>
          </w:tcPr>
          <w:p w14:paraId="0B933169" w14:textId="77777777" w:rsidR="00EA1982" w:rsidRDefault="00000000" w:rsidP="00D55090">
            <w:pPr>
              <w:spacing w:line="240" w:lineRule="auto"/>
              <w:jc w:val="both"/>
            </w:pPr>
            <w:r>
              <w:rPr>
                <w:sz w:val="18"/>
                <w:szCs w:val="18"/>
              </w:rPr>
              <w:t xml:space="preserve">Verificado contra la hoja del 03/02 y el blueprint. Correcto. No implementado aún.</w:t>
            </w:r>
          </w:p>
        </w:tc>
      </w:tr>
      <w:tr w:rsidR="00EA1982" w14:paraId="0B0F4E82" w14:textId="77777777">
        <w:tc>
          <w:tcPr>
            <w:tcW w:w="3567" w:type="dxa"/>
            <w:tcMar>
              <w:top w:w="60" w:type="dxa"/>
              <w:left w:w="90" w:type="dxa"/>
              <w:bottom w:w="60" w:type="dxa"/>
              <w:right w:w="90" w:type="dxa"/>
            </w:tcMar>
            <w:vAlign w:val="center"/>
          </w:tcPr>
          <w:p w14:paraId="7C91FE5D" w14:textId="77777777" w:rsidR="00EA1982" w:rsidRDefault="00000000" w:rsidP="00D55090">
            <w:pPr>
              <w:spacing w:line="240" w:lineRule="auto"/>
              <w:jc w:val="both"/>
            </w:pPr>
            <w:r>
              <w:rPr>
                <w:sz w:val="18"/>
                <w:szCs w:val="18"/>
              </w:rPr>
              <w:t>Comercial · posible-cliente</w:t>
            </w:r>
          </w:p>
        </w:tc>
        <w:tc>
          <w:tcPr>
            <w:tcW w:w="6513" w:type="dxa"/>
            <w:tcMar>
              <w:top w:w="60" w:type="dxa"/>
              <w:left w:w="90" w:type="dxa"/>
              <w:bottom w:w="60" w:type="dxa"/>
              <w:right w:w="90" w:type="dxa"/>
            </w:tcMar>
            <w:vAlign w:val="center"/>
          </w:tcPr>
          <w:p w14:paraId="07D82BA7" w14:textId="77777777" w:rsidR="00EA1982" w:rsidRDefault="00000000" w:rsidP="00D55090">
            <w:pPr>
              <w:spacing w:line="240" w:lineRule="auto"/>
              <w:jc w:val="both"/>
            </w:pPr>
            <w:r>
              <w:rPr>
                <w:sz w:val="18"/>
                <w:szCs w:val="18"/>
              </w:rPr>
              <w:t xml:space="preserve">Transcritos de la hoja del 05/02. Pendiente de resolver una discrepancia entre hoja y diagrama (punto abierto nº 42).</w:t>
            </w:r>
          </w:p>
        </w:tc>
      </w:tr>
    </w:tbl>
    <w:p w14:paraId="6543847A" w14:textId="77777777" w:rsidR="00EA1982" w:rsidRDefault="00000000" w:rsidP="00D55090">
      <w:pPr>
        <w:jc w:val="both"/>
      </w:pPr>
      <w:r>
        <w:t>Ya no queda ningún flujo cuya única referencia sea un resumen de segunda mano.</w:t>
      </w:r>
    </w:p>
    <w:p w14:paraId="6A3E1F73" w14:textId="77777777" w:rsidR="00EA1982" w:rsidRDefault="00000000" w:rsidP="00D55090">
      <w:pPr>
        <w:pStyle w:val="Ttulo2"/>
        <w:jc w:val="both"/>
      </w:pPr>
      <w:bookmarkStart w:id="406" w:name="_Toc239181087"/>
      <w:bookmarkStart w:id="407" w:name="Xdfa9c11d05f4bfb088c7604cee3123f77392584"/>
      <w:bookmarkEnd w:id="405"/>
      <w:r>
        <w:t xml:space="preserve">Anexo G — Diccionario de campos de la tabla de tickets</w:t>
      </w:r>
      <w:bookmarkEnd w:id="406"/>
    </w:p>
    <w:p w14:paraId="6C496487" w14:textId="77777777" w:rsidR="00EA1982" w:rsidRDefault="00000000" w:rsidP="00D55090">
      <w:pPr>
        <w:jc w:val="both"/>
      </w:pPr>
      <w:r>
        <w:rPr>
          <w:i/>
          <w:iCs/>
        </w:rPr>
        <w:t xml:space="preserve">Fuente: «Diccionario de Campos Tickets.csv». Incorporado en la R05; cierra el punto abierto nº 2.</w:t>
      </w:r>
    </w:p>
    <w:p w14:paraId="56A28282" w14:textId="77777777" w:rsidR="00EA1982" w:rsidRDefault="00000000" w:rsidP="00D55090">
      <w:pPr>
        <w:jc w:val="both"/>
      </w:pPr>
      <w:r>
        <w:lastRenderedPageBreak/>
        <w:t xml:space="preserve">Las </w:t>
      </w:r>
      <w:r>
        <w:rPr>
          <w:b/>
          <w:bCs/>
        </w:rPr>
        <w:t>59 columnas</w:t>
      </w:r>
      <w:r>
        <w:t xml:space="preserve"> de la tabla de tickets del sistema actual, agrupadas por naturaleza. Es el punto de partida del modelo de datos de Desk 2.0: qué existe hoy, qué significa y cómo se calcula lo que se calcula.</w:t>
      </w:r>
    </w:p>
    <w:p w14:paraId="33758B9F" w14:textId="77777777" w:rsidR="00EA1982" w:rsidRDefault="00000000" w:rsidP="00D55090">
      <w:pPr>
        <w:pStyle w:val="Ttulo3"/>
        <w:jc w:val="both"/>
      </w:pPr>
      <w:bookmarkStart w:id="408" w:name="_Toc239181088"/>
      <w:bookmarkStart w:id="409" w:name="Xdd0835ff0e8695a2a957de7bb8bfc69c8925795"/>
      <w:r>
        <w:t xml:space="preserve">G.1 Identificación del ticket y del cliente</w:t>
      </w:r>
      <w:bookmarkEnd w:id="40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248"/>
        <w:gridCol w:w="6281"/>
      </w:tblGrid>
      <w:tr w:rsidR="00EA1982" w14:paraId="41973F9A" w14:textId="77777777">
        <w:trPr>
          <w:tblHeader/>
        </w:trPr>
        <w:tc>
          <w:tcPr>
            <w:tcW w:w="1551" w:type="dxa"/>
            <w:shd w:val="clear" w:color="auto" w:fill="1F7A5C"/>
            <w:tcMar>
              <w:top w:w="60" w:type="dxa"/>
              <w:left w:w="90" w:type="dxa"/>
              <w:bottom w:w="60" w:type="dxa"/>
              <w:right w:w="90" w:type="dxa"/>
            </w:tcMar>
            <w:vAlign w:val="center"/>
          </w:tcPr>
          <w:p w14:paraId="3F7A16CC" w14:textId="77777777" w:rsidR="00EA1982" w:rsidRDefault="00000000" w:rsidP="00D55090">
            <w:pPr>
              <w:spacing w:line="240" w:lineRule="auto"/>
              <w:jc w:val="both"/>
            </w:pPr>
            <w:r>
              <w:rPr>
                <w:b/>
                <w:bCs/>
                <w:color w:val="FFFFFF"/>
                <w:sz w:val="18"/>
                <w:szCs w:val="18"/>
              </w:rPr>
              <w:t>Col.</w:t>
            </w:r>
          </w:p>
        </w:tc>
        <w:tc>
          <w:tcPr>
            <w:tcW w:w="2248" w:type="dxa"/>
            <w:shd w:val="clear" w:color="auto" w:fill="1F7A5C"/>
            <w:tcMar>
              <w:top w:w="60" w:type="dxa"/>
              <w:left w:w="90" w:type="dxa"/>
              <w:bottom w:w="60" w:type="dxa"/>
              <w:right w:w="90" w:type="dxa"/>
            </w:tcMar>
            <w:vAlign w:val="center"/>
          </w:tcPr>
          <w:p w14:paraId="49C96740" w14:textId="77777777" w:rsidR="00EA1982" w:rsidRDefault="00000000" w:rsidP="00D55090">
            <w:pPr>
              <w:spacing w:line="240" w:lineRule="auto"/>
              <w:jc w:val="both"/>
            </w:pPr>
            <w:r>
              <w:rPr>
                <w:b/>
                <w:bCs/>
                <w:color w:val="FFFFFF"/>
                <w:sz w:val="18"/>
                <w:szCs w:val="18"/>
              </w:rPr>
              <w:t>Campo</w:t>
            </w:r>
          </w:p>
        </w:tc>
        <w:tc>
          <w:tcPr>
            <w:tcW w:w="6281" w:type="dxa"/>
            <w:shd w:val="clear" w:color="auto" w:fill="1F7A5C"/>
            <w:tcMar>
              <w:top w:w="60" w:type="dxa"/>
              <w:left w:w="90" w:type="dxa"/>
              <w:bottom w:w="60" w:type="dxa"/>
              <w:right w:w="90" w:type="dxa"/>
            </w:tcMar>
            <w:vAlign w:val="center"/>
          </w:tcPr>
          <w:p w14:paraId="4E8AE59B" w14:textId="77777777" w:rsidR="00EA1982" w:rsidRDefault="00000000" w:rsidP="00D55090">
            <w:pPr>
              <w:spacing w:line="240" w:lineRule="auto"/>
              <w:jc w:val="both"/>
            </w:pPr>
            <w:r>
              <w:rPr>
                <w:b/>
                <w:bCs/>
                <w:color w:val="FFFFFF"/>
                <w:sz w:val="18"/>
                <w:szCs w:val="18"/>
              </w:rPr>
              <w:t>Contenido</w:t>
            </w:r>
          </w:p>
        </w:tc>
      </w:tr>
      <w:tr w:rsidR="00EA1982" w14:paraId="66E7CB90" w14:textId="77777777">
        <w:tc>
          <w:tcPr>
            <w:tcW w:w="1551" w:type="dxa"/>
            <w:tcMar>
              <w:top w:w="60" w:type="dxa"/>
              <w:left w:w="90" w:type="dxa"/>
              <w:bottom w:w="60" w:type="dxa"/>
              <w:right w:w="90" w:type="dxa"/>
            </w:tcMar>
            <w:vAlign w:val="center"/>
          </w:tcPr>
          <w:p w14:paraId="626FDE0B" w14:textId="77777777" w:rsidR="00EA1982" w:rsidRDefault="00000000" w:rsidP="00D55090">
            <w:pPr>
              <w:spacing w:line="240" w:lineRule="auto"/>
              <w:jc w:val="both"/>
            </w:pPr>
            <w:r>
              <w:rPr>
                <w:sz w:val="18"/>
                <w:szCs w:val="18"/>
              </w:rPr>
              <w:t>3</w:t>
            </w:r>
          </w:p>
        </w:tc>
        <w:tc>
          <w:tcPr>
            <w:tcW w:w="2248" w:type="dxa"/>
            <w:tcMar>
              <w:top w:w="60" w:type="dxa"/>
              <w:left w:w="90" w:type="dxa"/>
              <w:bottom w:w="60" w:type="dxa"/>
              <w:right w:w="90" w:type="dxa"/>
            </w:tcMar>
            <w:vAlign w:val="center"/>
          </w:tcPr>
          <w:p w14:paraId="78A649CC" w14:textId="77777777" w:rsidR="00EA1982" w:rsidRDefault="00000000" w:rsidP="00D55090">
            <w:pPr>
              <w:spacing w:line="240" w:lineRule="auto"/>
              <w:jc w:val="both"/>
            </w:pPr>
            <w:r>
              <w:rPr>
                <w:sz w:val="18"/>
                <w:szCs w:val="18"/>
              </w:rPr>
              <w:t>Correo electrónico</w:t>
            </w:r>
          </w:p>
        </w:tc>
        <w:tc>
          <w:tcPr>
            <w:tcW w:w="6281" w:type="dxa"/>
            <w:tcMar>
              <w:top w:w="60" w:type="dxa"/>
              <w:left w:w="90" w:type="dxa"/>
              <w:bottom w:w="60" w:type="dxa"/>
              <w:right w:w="90" w:type="dxa"/>
            </w:tcMar>
            <w:vAlign w:val="center"/>
          </w:tcPr>
          <w:p w14:paraId="1E6A1657" w14:textId="77777777" w:rsidR="00EA1982" w:rsidRDefault="00000000" w:rsidP="00D55090">
            <w:pPr>
              <w:spacing w:line="240" w:lineRule="auto"/>
              <w:jc w:val="both"/>
            </w:pPr>
            <w:r>
              <w:rPr>
                <w:sz w:val="18"/>
                <w:szCs w:val="18"/>
              </w:rPr>
              <w:t>Email del cliente.</w:t>
            </w:r>
          </w:p>
        </w:tc>
      </w:tr>
      <w:tr w:rsidR="00EA1982" w14:paraId="77229305" w14:textId="77777777">
        <w:tc>
          <w:tcPr>
            <w:tcW w:w="1551" w:type="dxa"/>
            <w:tcMar>
              <w:top w:w="60" w:type="dxa"/>
              <w:left w:w="90" w:type="dxa"/>
              <w:bottom w:w="60" w:type="dxa"/>
              <w:right w:w="90" w:type="dxa"/>
            </w:tcMar>
            <w:vAlign w:val="center"/>
          </w:tcPr>
          <w:p w14:paraId="657949D9" w14:textId="77777777" w:rsidR="00EA1982" w:rsidRDefault="00000000" w:rsidP="00D55090">
            <w:pPr>
              <w:spacing w:line="240" w:lineRule="auto"/>
              <w:jc w:val="both"/>
            </w:pPr>
            <w:r>
              <w:rPr>
                <w:sz w:val="18"/>
                <w:szCs w:val="18"/>
              </w:rPr>
              <w:t>4</w:t>
            </w:r>
          </w:p>
        </w:tc>
        <w:tc>
          <w:tcPr>
            <w:tcW w:w="2248" w:type="dxa"/>
            <w:tcMar>
              <w:top w:w="60" w:type="dxa"/>
              <w:left w:w="90" w:type="dxa"/>
              <w:bottom w:w="60" w:type="dxa"/>
              <w:right w:w="90" w:type="dxa"/>
            </w:tcMar>
            <w:vAlign w:val="center"/>
          </w:tcPr>
          <w:p w14:paraId="7912F14E" w14:textId="77777777" w:rsidR="00EA1982" w:rsidRDefault="00000000" w:rsidP="00D55090">
            <w:pPr>
              <w:spacing w:line="240" w:lineRule="auto"/>
              <w:jc w:val="both"/>
            </w:pPr>
            <w:r>
              <w:rPr>
                <w:sz w:val="18"/>
                <w:szCs w:val="18"/>
              </w:rPr>
              <w:t xml:space="preserve">Contact Name</w:t>
            </w:r>
          </w:p>
        </w:tc>
        <w:tc>
          <w:tcPr>
            <w:tcW w:w="6281" w:type="dxa"/>
            <w:tcMar>
              <w:top w:w="60" w:type="dxa"/>
              <w:left w:w="90" w:type="dxa"/>
              <w:bottom w:w="60" w:type="dxa"/>
              <w:right w:w="90" w:type="dxa"/>
            </w:tcMar>
            <w:vAlign w:val="center"/>
          </w:tcPr>
          <w:p w14:paraId="66C0379E" w14:textId="77777777" w:rsidR="00EA1982" w:rsidRDefault="00000000" w:rsidP="00D55090">
            <w:pPr>
              <w:spacing w:line="240" w:lineRule="auto"/>
              <w:jc w:val="both"/>
            </w:pPr>
            <w:r>
              <w:rPr>
                <w:sz w:val="18"/>
                <w:szCs w:val="18"/>
              </w:rPr>
              <w:t>Nombre del cliente.</w:t>
            </w:r>
          </w:p>
        </w:tc>
      </w:tr>
      <w:tr w:rsidR="00EA1982" w14:paraId="0D5073F0" w14:textId="77777777">
        <w:tc>
          <w:tcPr>
            <w:tcW w:w="1551" w:type="dxa"/>
            <w:tcMar>
              <w:top w:w="60" w:type="dxa"/>
              <w:left w:w="90" w:type="dxa"/>
              <w:bottom w:w="60" w:type="dxa"/>
              <w:right w:w="90" w:type="dxa"/>
            </w:tcMar>
            <w:vAlign w:val="center"/>
          </w:tcPr>
          <w:p w14:paraId="046F12DE" w14:textId="77777777" w:rsidR="00EA1982" w:rsidRDefault="00000000" w:rsidP="00D55090">
            <w:pPr>
              <w:spacing w:line="240" w:lineRule="auto"/>
              <w:jc w:val="both"/>
            </w:pPr>
            <w:r>
              <w:rPr>
                <w:sz w:val="18"/>
                <w:szCs w:val="18"/>
              </w:rPr>
              <w:t>5</w:t>
            </w:r>
          </w:p>
        </w:tc>
        <w:tc>
          <w:tcPr>
            <w:tcW w:w="2248" w:type="dxa"/>
            <w:tcMar>
              <w:top w:w="60" w:type="dxa"/>
              <w:left w:w="90" w:type="dxa"/>
              <w:bottom w:w="60" w:type="dxa"/>
              <w:right w:w="90" w:type="dxa"/>
            </w:tcMar>
            <w:vAlign w:val="center"/>
          </w:tcPr>
          <w:p w14:paraId="34337F6E" w14:textId="77777777" w:rsidR="00EA1982" w:rsidRDefault="00000000" w:rsidP="00D55090">
            <w:pPr>
              <w:spacing w:line="240" w:lineRule="auto"/>
              <w:jc w:val="both"/>
            </w:pPr>
            <w:r>
              <w:rPr>
                <w:sz w:val="18"/>
                <w:szCs w:val="18"/>
              </w:rPr>
              <w:t>Asunto</w:t>
            </w:r>
          </w:p>
        </w:tc>
        <w:tc>
          <w:tcPr>
            <w:tcW w:w="6281" w:type="dxa"/>
            <w:tcMar>
              <w:top w:w="60" w:type="dxa"/>
              <w:left w:w="90" w:type="dxa"/>
              <w:bottom w:w="60" w:type="dxa"/>
              <w:right w:w="90" w:type="dxa"/>
            </w:tcMar>
            <w:vAlign w:val="center"/>
          </w:tcPr>
          <w:p w14:paraId="36AC5BF4" w14:textId="77777777" w:rsidR="00EA1982" w:rsidRDefault="00000000" w:rsidP="00D55090">
            <w:pPr>
              <w:spacing w:line="240" w:lineRule="auto"/>
              <w:jc w:val="both"/>
            </w:pPr>
            <w:r>
              <w:rPr>
                <w:sz w:val="18"/>
                <w:szCs w:val="18"/>
              </w:rPr>
              <w:t xml:space="preserve">Nombre del ticket. Estructura normalizada: Tipo de servicio + Nombre del cliente + Tipo de equipo + Prefijo_NúmeroSerie_Modelo_AAMMDD. Ver M1.1.</w:t>
            </w:r>
          </w:p>
        </w:tc>
      </w:tr>
      <w:tr w:rsidR="00EA1982" w14:paraId="6A49B7CF" w14:textId="77777777">
        <w:tc>
          <w:tcPr>
            <w:tcW w:w="1551" w:type="dxa"/>
            <w:tcMar>
              <w:top w:w="60" w:type="dxa"/>
              <w:left w:w="90" w:type="dxa"/>
              <w:bottom w:w="60" w:type="dxa"/>
              <w:right w:w="90" w:type="dxa"/>
            </w:tcMar>
            <w:vAlign w:val="center"/>
          </w:tcPr>
          <w:p w14:paraId="627C7EEC" w14:textId="77777777" w:rsidR="00EA1982" w:rsidRDefault="00000000" w:rsidP="00D55090">
            <w:pPr>
              <w:spacing w:line="240" w:lineRule="auto"/>
              <w:jc w:val="both"/>
            </w:pPr>
            <w:r>
              <w:rPr>
                <w:sz w:val="18"/>
                <w:szCs w:val="18"/>
              </w:rPr>
              <w:t>8</w:t>
            </w:r>
          </w:p>
        </w:tc>
        <w:tc>
          <w:tcPr>
            <w:tcW w:w="2248" w:type="dxa"/>
            <w:tcMar>
              <w:top w:w="60" w:type="dxa"/>
              <w:left w:w="90" w:type="dxa"/>
              <w:bottom w:w="60" w:type="dxa"/>
              <w:right w:w="90" w:type="dxa"/>
            </w:tcMar>
            <w:vAlign w:val="center"/>
          </w:tcPr>
          <w:p w14:paraId="5D1E218A" w14:textId="77777777" w:rsidR="00EA1982" w:rsidRDefault="00000000" w:rsidP="00D55090">
            <w:pPr>
              <w:spacing w:line="240" w:lineRule="auto"/>
              <w:jc w:val="both"/>
            </w:pPr>
            <w:r>
              <w:rPr>
                <w:sz w:val="18"/>
                <w:szCs w:val="18"/>
              </w:rPr>
              <w:t>ID de la solicitud</w:t>
            </w:r>
          </w:p>
        </w:tc>
        <w:tc>
          <w:tcPr>
            <w:tcW w:w="6281" w:type="dxa"/>
            <w:tcMar>
              <w:top w:w="60" w:type="dxa"/>
              <w:left w:w="90" w:type="dxa"/>
              <w:bottom w:w="60" w:type="dxa"/>
              <w:right w:w="90" w:type="dxa"/>
            </w:tcMar>
            <w:vAlign w:val="center"/>
          </w:tcPr>
          <w:p w14:paraId="67F983FF" w14:textId="77777777" w:rsidR="00EA1982" w:rsidRDefault="00000000" w:rsidP="00D55090">
            <w:pPr>
              <w:spacing w:line="240" w:lineRule="auto"/>
              <w:jc w:val="both"/>
            </w:pPr>
            <w:r>
              <w:rPr>
                <w:sz w:val="18"/>
                <w:szCs w:val="18"/>
              </w:rPr>
              <w:t xml:space="preserve">Número consecutivo del ticket.</w:t>
            </w:r>
          </w:p>
        </w:tc>
      </w:tr>
      <w:tr w:rsidR="00EA1982" w14:paraId="4A0F85BD" w14:textId="77777777">
        <w:tc>
          <w:tcPr>
            <w:tcW w:w="1551" w:type="dxa"/>
            <w:tcMar>
              <w:top w:w="60" w:type="dxa"/>
              <w:left w:w="90" w:type="dxa"/>
              <w:bottom w:w="60" w:type="dxa"/>
              <w:right w:w="90" w:type="dxa"/>
            </w:tcMar>
            <w:vAlign w:val="center"/>
          </w:tcPr>
          <w:p w14:paraId="291D68CD" w14:textId="77777777" w:rsidR="00EA1982" w:rsidRDefault="00000000" w:rsidP="00D55090">
            <w:pPr>
              <w:spacing w:line="240" w:lineRule="auto"/>
              <w:jc w:val="both"/>
            </w:pPr>
            <w:r>
              <w:rPr>
                <w:sz w:val="18"/>
                <w:szCs w:val="18"/>
              </w:rPr>
              <w:t>22</w:t>
            </w:r>
          </w:p>
        </w:tc>
        <w:tc>
          <w:tcPr>
            <w:tcW w:w="2248" w:type="dxa"/>
            <w:tcMar>
              <w:top w:w="60" w:type="dxa"/>
              <w:left w:w="90" w:type="dxa"/>
              <w:bottom w:w="60" w:type="dxa"/>
              <w:right w:w="90" w:type="dxa"/>
            </w:tcMar>
            <w:vAlign w:val="center"/>
          </w:tcPr>
          <w:p w14:paraId="684A49D3" w14:textId="77777777" w:rsidR="00EA1982" w:rsidRDefault="00000000" w:rsidP="00D55090">
            <w:pPr>
              <w:spacing w:line="240" w:lineRule="auto"/>
              <w:jc w:val="both"/>
            </w:pPr>
            <w:r>
              <w:rPr>
                <w:sz w:val="18"/>
                <w:szCs w:val="18"/>
              </w:rPr>
              <w:t>Descripción</w:t>
            </w:r>
          </w:p>
        </w:tc>
        <w:tc>
          <w:tcPr>
            <w:tcW w:w="6281" w:type="dxa"/>
            <w:tcMar>
              <w:top w:w="60" w:type="dxa"/>
              <w:left w:w="90" w:type="dxa"/>
              <w:bottom w:w="60" w:type="dxa"/>
              <w:right w:w="90" w:type="dxa"/>
            </w:tcMar>
            <w:vAlign w:val="center"/>
          </w:tcPr>
          <w:p w14:paraId="04FF1D31" w14:textId="77777777" w:rsidR="00EA1982" w:rsidRDefault="00000000" w:rsidP="00D55090">
            <w:pPr>
              <w:spacing w:line="240" w:lineRule="auto"/>
              <w:jc w:val="both"/>
            </w:pPr>
            <w:r>
              <w:rPr>
                <w:sz w:val="18"/>
                <w:szCs w:val="18"/>
              </w:rPr>
              <w:t xml:space="preserve">Comentario de Servicio Técnico; campo por defecto del sistema al crear el ticket.</w:t>
            </w:r>
          </w:p>
        </w:tc>
      </w:tr>
      <w:tr w:rsidR="00EA1982" w14:paraId="2A31B83B" w14:textId="77777777">
        <w:tc>
          <w:tcPr>
            <w:tcW w:w="1551" w:type="dxa"/>
            <w:tcMar>
              <w:top w:w="60" w:type="dxa"/>
              <w:left w:w="90" w:type="dxa"/>
              <w:bottom w:w="60" w:type="dxa"/>
              <w:right w:w="90" w:type="dxa"/>
            </w:tcMar>
            <w:vAlign w:val="center"/>
          </w:tcPr>
          <w:p w14:paraId="508A928E" w14:textId="77777777" w:rsidR="00EA1982" w:rsidRDefault="00000000" w:rsidP="00D55090">
            <w:pPr>
              <w:spacing w:line="240" w:lineRule="auto"/>
              <w:jc w:val="both"/>
            </w:pPr>
            <w:r>
              <w:rPr>
                <w:sz w:val="18"/>
                <w:szCs w:val="18"/>
              </w:rPr>
              <w:t>34</w:t>
            </w:r>
          </w:p>
        </w:tc>
        <w:tc>
          <w:tcPr>
            <w:tcW w:w="2248" w:type="dxa"/>
            <w:tcMar>
              <w:top w:w="60" w:type="dxa"/>
              <w:left w:w="90" w:type="dxa"/>
              <w:bottom w:w="60" w:type="dxa"/>
              <w:right w:w="90" w:type="dxa"/>
            </w:tcMar>
            <w:vAlign w:val="center"/>
          </w:tcPr>
          <w:p w14:paraId="6F2524D4" w14:textId="77777777" w:rsidR="00EA1982" w:rsidRDefault="00000000" w:rsidP="00D55090">
            <w:pPr>
              <w:spacing w:line="240" w:lineRule="auto"/>
              <w:jc w:val="both"/>
            </w:pPr>
            <w:r>
              <w:rPr>
                <w:sz w:val="18"/>
                <w:szCs w:val="18"/>
              </w:rPr>
              <w:t>NIT</w:t>
            </w:r>
          </w:p>
        </w:tc>
        <w:tc>
          <w:tcPr>
            <w:tcW w:w="6281" w:type="dxa"/>
            <w:tcMar>
              <w:top w:w="60" w:type="dxa"/>
              <w:left w:w="90" w:type="dxa"/>
              <w:bottom w:w="60" w:type="dxa"/>
              <w:right w:w="90" w:type="dxa"/>
            </w:tcMar>
            <w:vAlign w:val="center"/>
          </w:tcPr>
          <w:p w14:paraId="7F02D1A6" w14:textId="77777777" w:rsidR="00EA1982" w:rsidRDefault="00000000" w:rsidP="00D55090">
            <w:pPr>
              <w:spacing w:line="240" w:lineRule="auto"/>
              <w:jc w:val="both"/>
            </w:pPr>
            <w:r>
              <w:rPr>
                <w:sz w:val="18"/>
                <w:szCs w:val="18"/>
              </w:rPr>
              <w:t>Identificador tributario del cliente.</w:t>
            </w:r>
          </w:p>
        </w:tc>
      </w:tr>
    </w:tbl>
    <w:p w14:paraId="50756AB4" w14:textId="77777777" w:rsidR="00EA1982" w:rsidRDefault="00000000" w:rsidP="00D55090">
      <w:pPr>
        <w:pStyle w:val="Ttulo3"/>
        <w:jc w:val="both"/>
      </w:pPr>
      <w:bookmarkStart w:id="410" w:name="_Toc239181089"/>
      <w:bookmarkStart w:id="411" w:name="g.2-estado-ciclo-de-vida-y-clasificación"/>
      <w:bookmarkEnd w:id="409"/>
      <w:r>
        <w:t>G.2 Estado, ciclo de vida y clasificación</w:t>
      </w:r>
      <w:bookmarkEnd w:id="41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3567"/>
        <w:gridCol w:w="5273"/>
      </w:tblGrid>
      <w:tr w:rsidR="00EA1982" w14:paraId="65ED4C4B" w14:textId="77777777">
        <w:trPr>
          <w:tblHeader/>
        </w:trPr>
        <w:tc>
          <w:tcPr>
            <w:tcW w:w="1240" w:type="dxa"/>
            <w:shd w:val="clear" w:color="auto" w:fill="1F7A5C"/>
            <w:tcMar>
              <w:top w:w="60" w:type="dxa"/>
              <w:left w:w="90" w:type="dxa"/>
              <w:bottom w:w="60" w:type="dxa"/>
              <w:right w:w="90" w:type="dxa"/>
            </w:tcMar>
            <w:vAlign w:val="center"/>
          </w:tcPr>
          <w:p w14:paraId="438B48DE" w14:textId="77777777" w:rsidR="00EA1982" w:rsidRDefault="00000000" w:rsidP="00D55090">
            <w:pPr>
              <w:spacing w:line="240" w:lineRule="auto"/>
              <w:jc w:val="both"/>
            </w:pPr>
            <w:r>
              <w:rPr>
                <w:b/>
                <w:bCs/>
                <w:color w:val="FFFFFF"/>
                <w:sz w:val="18"/>
                <w:szCs w:val="18"/>
              </w:rPr>
              <w:t>Col.</w:t>
            </w:r>
          </w:p>
        </w:tc>
        <w:tc>
          <w:tcPr>
            <w:tcW w:w="3567" w:type="dxa"/>
            <w:shd w:val="clear" w:color="auto" w:fill="1F7A5C"/>
            <w:tcMar>
              <w:top w:w="60" w:type="dxa"/>
              <w:left w:w="90" w:type="dxa"/>
              <w:bottom w:w="60" w:type="dxa"/>
              <w:right w:w="90" w:type="dxa"/>
            </w:tcMar>
            <w:vAlign w:val="center"/>
          </w:tcPr>
          <w:p w14:paraId="51773F72" w14:textId="77777777" w:rsidR="00EA1982" w:rsidRDefault="00000000" w:rsidP="00D55090">
            <w:pPr>
              <w:spacing w:line="240" w:lineRule="auto"/>
              <w:jc w:val="both"/>
            </w:pPr>
            <w:r>
              <w:rPr>
                <w:b/>
                <w:bCs/>
                <w:color w:val="FFFFFF"/>
                <w:sz w:val="18"/>
                <w:szCs w:val="18"/>
              </w:rPr>
              <w:t>Campo</w:t>
            </w:r>
          </w:p>
        </w:tc>
        <w:tc>
          <w:tcPr>
            <w:tcW w:w="5273" w:type="dxa"/>
            <w:shd w:val="clear" w:color="auto" w:fill="1F7A5C"/>
            <w:tcMar>
              <w:top w:w="60" w:type="dxa"/>
              <w:left w:w="90" w:type="dxa"/>
              <w:bottom w:w="60" w:type="dxa"/>
              <w:right w:w="90" w:type="dxa"/>
            </w:tcMar>
            <w:vAlign w:val="center"/>
          </w:tcPr>
          <w:p w14:paraId="66C9C73D" w14:textId="77777777" w:rsidR="00EA1982" w:rsidRDefault="00000000" w:rsidP="00D55090">
            <w:pPr>
              <w:spacing w:line="240" w:lineRule="auto"/>
              <w:jc w:val="both"/>
            </w:pPr>
            <w:r>
              <w:rPr>
                <w:b/>
                <w:bCs/>
                <w:color w:val="FFFFFF"/>
                <w:sz w:val="18"/>
                <w:szCs w:val="18"/>
              </w:rPr>
              <w:t>Contenido</w:t>
            </w:r>
          </w:p>
        </w:tc>
      </w:tr>
      <w:tr w:rsidR="00EA1982" w14:paraId="1310EBF0" w14:textId="77777777">
        <w:tc>
          <w:tcPr>
            <w:tcW w:w="1240" w:type="dxa"/>
            <w:tcMar>
              <w:top w:w="60" w:type="dxa"/>
              <w:left w:w="90" w:type="dxa"/>
              <w:bottom w:w="60" w:type="dxa"/>
              <w:right w:w="90" w:type="dxa"/>
            </w:tcMar>
            <w:vAlign w:val="center"/>
          </w:tcPr>
          <w:p w14:paraId="5B94D0FB" w14:textId="77777777" w:rsidR="00EA1982" w:rsidRDefault="00000000" w:rsidP="00D55090">
            <w:pPr>
              <w:spacing w:line="240" w:lineRule="auto"/>
              <w:jc w:val="both"/>
            </w:pPr>
            <w:r>
              <w:rPr>
                <w:sz w:val="18"/>
                <w:szCs w:val="18"/>
              </w:rPr>
              <w:t>6</w:t>
            </w:r>
          </w:p>
        </w:tc>
        <w:tc>
          <w:tcPr>
            <w:tcW w:w="3567" w:type="dxa"/>
            <w:tcMar>
              <w:top w:w="60" w:type="dxa"/>
              <w:left w:w="90" w:type="dxa"/>
              <w:bottom w:w="60" w:type="dxa"/>
              <w:right w:w="90" w:type="dxa"/>
            </w:tcMar>
            <w:vAlign w:val="center"/>
          </w:tcPr>
          <w:p w14:paraId="7722110F" w14:textId="77777777" w:rsidR="00EA1982" w:rsidRDefault="00000000" w:rsidP="00D55090">
            <w:pPr>
              <w:spacing w:line="240" w:lineRule="auto"/>
              <w:jc w:val="both"/>
            </w:pPr>
            <w:r>
              <w:rPr>
                <w:sz w:val="18"/>
                <w:szCs w:val="18"/>
              </w:rPr>
              <w:t>Estado</w:t>
            </w:r>
          </w:p>
        </w:tc>
        <w:tc>
          <w:tcPr>
            <w:tcW w:w="5273" w:type="dxa"/>
            <w:tcMar>
              <w:top w:w="60" w:type="dxa"/>
              <w:left w:w="90" w:type="dxa"/>
              <w:bottom w:w="60" w:type="dxa"/>
              <w:right w:w="90" w:type="dxa"/>
            </w:tcMar>
            <w:vAlign w:val="center"/>
          </w:tcPr>
          <w:p w14:paraId="70F57185" w14:textId="77777777" w:rsidR="00EA1982" w:rsidRDefault="00000000" w:rsidP="00D55090">
            <w:pPr>
              <w:spacing w:line="240" w:lineRule="auto"/>
              <w:jc w:val="both"/>
            </w:pPr>
            <w:r>
              <w:rPr>
                <w:sz w:val="18"/>
                <w:szCs w:val="18"/>
              </w:rPr>
              <w:t xml:space="preserve">Estado del ticket según el diagrama de flujo.</w:t>
            </w:r>
          </w:p>
        </w:tc>
      </w:tr>
      <w:tr w:rsidR="00EA1982" w14:paraId="52217CCE" w14:textId="77777777">
        <w:tc>
          <w:tcPr>
            <w:tcW w:w="1240" w:type="dxa"/>
            <w:tcMar>
              <w:top w:w="60" w:type="dxa"/>
              <w:left w:w="90" w:type="dxa"/>
              <w:bottom w:w="60" w:type="dxa"/>
              <w:right w:w="90" w:type="dxa"/>
            </w:tcMar>
            <w:vAlign w:val="center"/>
          </w:tcPr>
          <w:p w14:paraId="0B3809F7" w14:textId="77777777" w:rsidR="00EA1982" w:rsidRDefault="00000000" w:rsidP="00D55090">
            <w:pPr>
              <w:spacing w:line="240" w:lineRule="auto"/>
              <w:jc w:val="both"/>
            </w:pPr>
            <w:r>
              <w:rPr>
                <w:sz w:val="18"/>
                <w:szCs w:val="18"/>
              </w:rPr>
              <w:t>7</w:t>
            </w:r>
          </w:p>
        </w:tc>
        <w:tc>
          <w:tcPr>
            <w:tcW w:w="3567" w:type="dxa"/>
            <w:tcMar>
              <w:top w:w="60" w:type="dxa"/>
              <w:left w:w="90" w:type="dxa"/>
              <w:bottom w:w="60" w:type="dxa"/>
              <w:right w:w="90" w:type="dxa"/>
            </w:tcMar>
            <w:vAlign w:val="center"/>
          </w:tcPr>
          <w:p w14:paraId="7FE30FE9" w14:textId="77777777" w:rsidR="00EA1982" w:rsidRDefault="00000000" w:rsidP="00D55090">
            <w:pPr>
              <w:spacing w:line="240" w:lineRule="auto"/>
              <w:jc w:val="both"/>
            </w:pPr>
            <w:r>
              <w:rPr>
                <w:sz w:val="18"/>
                <w:szCs w:val="18"/>
              </w:rPr>
              <w:t>Hora de modificación</w:t>
            </w:r>
          </w:p>
        </w:tc>
        <w:tc>
          <w:tcPr>
            <w:tcW w:w="5273" w:type="dxa"/>
            <w:tcMar>
              <w:top w:w="60" w:type="dxa"/>
              <w:left w:w="90" w:type="dxa"/>
              <w:bottom w:w="60" w:type="dxa"/>
              <w:right w:w="90" w:type="dxa"/>
            </w:tcMar>
            <w:vAlign w:val="center"/>
          </w:tcPr>
          <w:p w14:paraId="44E64CEA" w14:textId="77777777" w:rsidR="00EA1982" w:rsidRDefault="00000000" w:rsidP="00D55090">
            <w:pPr>
              <w:spacing w:line="240" w:lineRule="auto"/>
              <w:jc w:val="both"/>
            </w:pPr>
            <w:r>
              <w:rPr>
                <w:sz w:val="18"/>
                <w:szCs w:val="18"/>
              </w:rPr>
              <w:t>Se actualiza automáticamente en cada cambio de estado y en cada comentario nuevo.</w:t>
            </w:r>
          </w:p>
        </w:tc>
      </w:tr>
      <w:tr w:rsidR="00EA1982" w14:paraId="5263F969" w14:textId="77777777">
        <w:tc>
          <w:tcPr>
            <w:tcW w:w="1240" w:type="dxa"/>
            <w:tcMar>
              <w:top w:w="60" w:type="dxa"/>
              <w:left w:w="90" w:type="dxa"/>
              <w:bottom w:w="60" w:type="dxa"/>
              <w:right w:w="90" w:type="dxa"/>
            </w:tcMar>
            <w:vAlign w:val="center"/>
          </w:tcPr>
          <w:p w14:paraId="69BDD5D5" w14:textId="77777777" w:rsidR="00EA1982" w:rsidRDefault="00000000" w:rsidP="00D55090">
            <w:pPr>
              <w:spacing w:line="240" w:lineRule="auto"/>
              <w:jc w:val="both"/>
            </w:pPr>
            <w:r>
              <w:rPr>
                <w:sz w:val="18"/>
                <w:szCs w:val="18"/>
              </w:rPr>
              <w:t>11</w:t>
            </w:r>
          </w:p>
        </w:tc>
        <w:tc>
          <w:tcPr>
            <w:tcW w:w="3567" w:type="dxa"/>
            <w:tcMar>
              <w:top w:w="60" w:type="dxa"/>
              <w:left w:w="90" w:type="dxa"/>
              <w:bottom w:w="60" w:type="dxa"/>
              <w:right w:w="90" w:type="dxa"/>
            </w:tcMar>
            <w:vAlign w:val="center"/>
          </w:tcPr>
          <w:p w14:paraId="32C134E8" w14:textId="77777777" w:rsidR="00EA1982" w:rsidRDefault="00000000" w:rsidP="00D55090">
            <w:pPr>
              <w:spacing w:line="240" w:lineRule="auto"/>
              <w:jc w:val="both"/>
            </w:pPr>
            <w:r>
              <w:rPr>
                <w:sz w:val="18"/>
                <w:szCs w:val="18"/>
              </w:rPr>
              <w:t>Clasificaciones</w:t>
            </w:r>
          </w:p>
        </w:tc>
        <w:tc>
          <w:tcPr>
            <w:tcW w:w="5273" w:type="dxa"/>
            <w:tcMar>
              <w:top w:w="60" w:type="dxa"/>
              <w:left w:w="90" w:type="dxa"/>
              <w:bottom w:w="60" w:type="dxa"/>
              <w:right w:w="90" w:type="dxa"/>
            </w:tcMar>
            <w:vAlign w:val="center"/>
          </w:tcPr>
          <w:p w14:paraId="39176AAB" w14:textId="77777777" w:rsidR="00EA1982" w:rsidRDefault="00000000" w:rsidP="00D55090">
            <w:pPr>
              <w:spacing w:line="240" w:lineRule="auto"/>
              <w:jc w:val="both"/>
            </w:pPr>
            <w:r>
              <w:rPr>
                <w:sz w:val="18"/>
                <w:szCs w:val="18"/>
              </w:rPr>
              <w:t>Mantenimiento · equipo nuevo · soporte remoto. Es el campo que activa los distintos flujos de trabajo (M1.2).</w:t>
            </w:r>
          </w:p>
        </w:tc>
      </w:tr>
      <w:tr w:rsidR="00EA1982" w14:paraId="46B86223" w14:textId="77777777">
        <w:tc>
          <w:tcPr>
            <w:tcW w:w="1240" w:type="dxa"/>
            <w:tcMar>
              <w:top w:w="60" w:type="dxa"/>
              <w:left w:w="90" w:type="dxa"/>
              <w:bottom w:w="60" w:type="dxa"/>
              <w:right w:w="90" w:type="dxa"/>
            </w:tcMar>
            <w:vAlign w:val="center"/>
          </w:tcPr>
          <w:p w14:paraId="6064226F" w14:textId="77777777" w:rsidR="00EA1982" w:rsidRDefault="00000000" w:rsidP="00D55090">
            <w:pPr>
              <w:spacing w:line="240" w:lineRule="auto"/>
              <w:jc w:val="both"/>
            </w:pPr>
            <w:r>
              <w:rPr>
                <w:sz w:val="18"/>
                <w:szCs w:val="18"/>
              </w:rPr>
              <w:t>12</w:t>
            </w:r>
          </w:p>
        </w:tc>
        <w:tc>
          <w:tcPr>
            <w:tcW w:w="3567" w:type="dxa"/>
            <w:tcMar>
              <w:top w:w="60" w:type="dxa"/>
              <w:left w:w="90" w:type="dxa"/>
              <w:bottom w:w="60" w:type="dxa"/>
              <w:right w:w="90" w:type="dxa"/>
            </w:tcMar>
            <w:vAlign w:val="center"/>
          </w:tcPr>
          <w:p w14:paraId="7C89EEBD" w14:textId="77777777" w:rsidR="00EA1982" w:rsidRDefault="00000000" w:rsidP="00D55090">
            <w:pPr>
              <w:spacing w:line="240" w:lineRule="auto"/>
              <w:jc w:val="both"/>
            </w:pPr>
            <w:r>
              <w:rPr>
                <w:sz w:val="18"/>
                <w:szCs w:val="18"/>
              </w:rPr>
              <w:t>Hora de actualización del estado</w:t>
            </w:r>
          </w:p>
        </w:tc>
        <w:tc>
          <w:tcPr>
            <w:tcW w:w="5273" w:type="dxa"/>
            <w:tcMar>
              <w:top w:w="60" w:type="dxa"/>
              <w:left w:w="90" w:type="dxa"/>
              <w:bottom w:w="60" w:type="dxa"/>
              <w:right w:w="90" w:type="dxa"/>
            </w:tcMar>
            <w:vAlign w:val="center"/>
          </w:tcPr>
          <w:p w14:paraId="5298B083" w14:textId="77777777" w:rsidR="00EA1982" w:rsidRDefault="00000000" w:rsidP="00D55090">
            <w:pPr>
              <w:spacing w:line="240" w:lineRule="auto"/>
              <w:jc w:val="both"/>
            </w:pPr>
            <w:r>
              <w:rPr>
                <w:sz w:val="18"/>
                <w:szCs w:val="18"/>
              </w:rPr>
              <w:t xml:space="preserve">Marca de tiempo de cada transición. En tickets cerrados, el paso a Finalizado.</w:t>
            </w:r>
          </w:p>
        </w:tc>
      </w:tr>
      <w:tr w:rsidR="00EA1982" w14:paraId="4EF4F3BF" w14:textId="77777777">
        <w:tc>
          <w:tcPr>
            <w:tcW w:w="1240" w:type="dxa"/>
            <w:tcMar>
              <w:top w:w="60" w:type="dxa"/>
              <w:left w:w="90" w:type="dxa"/>
              <w:bottom w:w="60" w:type="dxa"/>
              <w:right w:w="90" w:type="dxa"/>
            </w:tcMar>
            <w:vAlign w:val="center"/>
          </w:tcPr>
          <w:p w14:paraId="2A99BCAC" w14:textId="77777777" w:rsidR="00EA1982" w:rsidRDefault="00000000" w:rsidP="00D55090">
            <w:pPr>
              <w:spacing w:line="240" w:lineRule="auto"/>
              <w:jc w:val="both"/>
            </w:pPr>
            <w:r>
              <w:rPr>
                <w:sz w:val="18"/>
                <w:szCs w:val="18"/>
              </w:rPr>
              <w:t>13</w:t>
            </w:r>
          </w:p>
        </w:tc>
        <w:tc>
          <w:tcPr>
            <w:tcW w:w="3567" w:type="dxa"/>
            <w:tcMar>
              <w:top w:w="60" w:type="dxa"/>
              <w:left w:w="90" w:type="dxa"/>
              <w:bottom w:w="60" w:type="dxa"/>
              <w:right w:w="90" w:type="dxa"/>
            </w:tcMar>
            <w:vAlign w:val="center"/>
          </w:tcPr>
          <w:p w14:paraId="66E7D1CC" w14:textId="77777777" w:rsidR="00EA1982" w:rsidRDefault="00000000" w:rsidP="00D55090">
            <w:pPr>
              <w:spacing w:line="240" w:lineRule="auto"/>
              <w:jc w:val="both"/>
            </w:pPr>
            <w:r>
              <w:rPr>
                <w:sz w:val="18"/>
                <w:szCs w:val="18"/>
              </w:rPr>
              <w:t>Hora de reapertura de la solicitud</w:t>
            </w:r>
          </w:p>
        </w:tc>
        <w:tc>
          <w:tcPr>
            <w:tcW w:w="5273" w:type="dxa"/>
            <w:tcMar>
              <w:top w:w="60" w:type="dxa"/>
              <w:left w:w="90" w:type="dxa"/>
              <w:bottom w:w="60" w:type="dxa"/>
              <w:right w:w="90" w:type="dxa"/>
            </w:tcMar>
            <w:vAlign w:val="center"/>
          </w:tcPr>
          <w:p w14:paraId="66686B9B" w14:textId="77777777" w:rsidR="00EA1982" w:rsidRDefault="00000000" w:rsidP="00D55090">
            <w:pPr>
              <w:spacing w:line="240" w:lineRule="auto"/>
              <w:jc w:val="both"/>
            </w:pPr>
            <w:r>
              <w:rPr>
                <w:sz w:val="18"/>
                <w:szCs w:val="18"/>
              </w:rPr>
              <w:t>Último paso de la categoría EN ESPERA a ABIERTO. Coincide con los comentarios del área comercial previos a la ejecución.</w:t>
            </w:r>
          </w:p>
        </w:tc>
      </w:tr>
      <w:tr w:rsidR="00EA1982" w14:paraId="60E9D5AC" w14:textId="77777777">
        <w:tc>
          <w:tcPr>
            <w:tcW w:w="1240" w:type="dxa"/>
            <w:tcMar>
              <w:top w:w="60" w:type="dxa"/>
              <w:left w:w="90" w:type="dxa"/>
              <w:bottom w:w="60" w:type="dxa"/>
              <w:right w:w="90" w:type="dxa"/>
            </w:tcMar>
            <w:vAlign w:val="center"/>
          </w:tcPr>
          <w:p w14:paraId="2637C972" w14:textId="77777777" w:rsidR="00EA1982" w:rsidRDefault="00000000" w:rsidP="00D55090">
            <w:pPr>
              <w:spacing w:line="240" w:lineRule="auto"/>
              <w:jc w:val="both"/>
            </w:pPr>
            <w:r>
              <w:rPr>
                <w:sz w:val="18"/>
                <w:szCs w:val="18"/>
              </w:rPr>
              <w:t>19</w:t>
            </w:r>
          </w:p>
        </w:tc>
        <w:tc>
          <w:tcPr>
            <w:tcW w:w="3567" w:type="dxa"/>
            <w:tcMar>
              <w:top w:w="60" w:type="dxa"/>
              <w:left w:w="90" w:type="dxa"/>
              <w:bottom w:w="60" w:type="dxa"/>
              <w:right w:w="90" w:type="dxa"/>
            </w:tcMar>
            <w:vAlign w:val="center"/>
          </w:tcPr>
          <w:p w14:paraId="4537D2D6" w14:textId="77777777" w:rsidR="00EA1982" w:rsidRDefault="00000000" w:rsidP="00D55090">
            <w:pPr>
              <w:spacing w:line="240" w:lineRule="auto"/>
              <w:jc w:val="both"/>
            </w:pPr>
            <w:r>
              <w:rPr>
                <w:sz w:val="18"/>
                <w:szCs w:val="18"/>
              </w:rPr>
              <w:t xml:space="preserve">Status Group</w:t>
            </w:r>
          </w:p>
        </w:tc>
        <w:tc>
          <w:tcPr>
            <w:tcW w:w="5273" w:type="dxa"/>
            <w:tcMar>
              <w:top w:w="60" w:type="dxa"/>
              <w:left w:w="90" w:type="dxa"/>
              <w:bottom w:w="60" w:type="dxa"/>
              <w:right w:w="90" w:type="dxa"/>
            </w:tcMar>
            <w:vAlign w:val="center"/>
          </w:tcPr>
          <w:p w14:paraId="09A02CF8" w14:textId="77777777" w:rsidR="00EA1982" w:rsidRDefault="00000000" w:rsidP="00D55090">
            <w:pPr>
              <w:spacing w:line="240" w:lineRule="auto"/>
              <w:jc w:val="both"/>
            </w:pPr>
            <w:r>
              <w:rPr>
                <w:i/>
                <w:iCs/>
                <w:sz w:val="18"/>
                <w:szCs w:val="18"/>
              </w:rPr>
              <w:t>Completed</w:t>
            </w:r>
            <w:r>
              <w:rPr>
                <w:sz w:val="18"/>
                <w:szCs w:val="18"/>
              </w:rPr>
              <w:t xml:space="preserve"> / </w:t>
            </w:r>
            <w:r>
              <w:rPr>
                <w:i/>
                <w:iCs/>
                <w:sz w:val="18"/>
                <w:szCs w:val="18"/>
              </w:rPr>
              <w:t xml:space="preserve">In Progress</w:t>
            </w:r>
            <w:r>
              <w:rPr>
                <w:sz w:val="18"/>
                <w:szCs w:val="18"/>
              </w:rPr>
              <w:t>.</w:t>
            </w:r>
          </w:p>
        </w:tc>
      </w:tr>
      <w:tr w:rsidR="00EA1982" w14:paraId="285CEDB5" w14:textId="77777777">
        <w:tc>
          <w:tcPr>
            <w:tcW w:w="1240" w:type="dxa"/>
            <w:tcMar>
              <w:top w:w="60" w:type="dxa"/>
              <w:left w:w="90" w:type="dxa"/>
              <w:bottom w:w="60" w:type="dxa"/>
              <w:right w:w="90" w:type="dxa"/>
            </w:tcMar>
            <w:vAlign w:val="center"/>
          </w:tcPr>
          <w:p w14:paraId="05B70E71" w14:textId="77777777" w:rsidR="00EA1982" w:rsidRDefault="00000000" w:rsidP="00D55090">
            <w:pPr>
              <w:spacing w:line="240" w:lineRule="auto"/>
              <w:jc w:val="both"/>
            </w:pPr>
            <w:r>
              <w:rPr>
                <w:sz w:val="18"/>
                <w:szCs w:val="18"/>
              </w:rPr>
              <w:t>27</w:t>
            </w:r>
          </w:p>
        </w:tc>
        <w:tc>
          <w:tcPr>
            <w:tcW w:w="3567" w:type="dxa"/>
            <w:tcMar>
              <w:top w:w="60" w:type="dxa"/>
              <w:left w:w="90" w:type="dxa"/>
              <w:bottom w:w="60" w:type="dxa"/>
              <w:right w:w="90" w:type="dxa"/>
            </w:tcMar>
            <w:vAlign w:val="center"/>
          </w:tcPr>
          <w:p w14:paraId="5AB1A831" w14:textId="77777777" w:rsidR="00EA1982" w:rsidRDefault="00000000" w:rsidP="00D55090">
            <w:pPr>
              <w:spacing w:line="240" w:lineRule="auto"/>
              <w:jc w:val="both"/>
            </w:pPr>
            <w:r>
              <w:rPr>
                <w:sz w:val="18"/>
                <w:szCs w:val="18"/>
              </w:rPr>
              <w:t>Tipo de Servicio</w:t>
            </w:r>
          </w:p>
        </w:tc>
        <w:tc>
          <w:tcPr>
            <w:tcW w:w="5273" w:type="dxa"/>
            <w:tcMar>
              <w:top w:w="60" w:type="dxa"/>
              <w:left w:w="90" w:type="dxa"/>
              <w:bottom w:w="60" w:type="dxa"/>
              <w:right w:w="90" w:type="dxa"/>
            </w:tcMar>
            <w:vAlign w:val="center"/>
          </w:tcPr>
          <w:p w14:paraId="6C8E40E8" w14:textId="77777777" w:rsidR="00EA1982" w:rsidRDefault="00000000" w:rsidP="00D55090">
            <w:pPr>
              <w:spacing w:line="240" w:lineRule="auto"/>
              <w:jc w:val="both"/>
            </w:pPr>
            <w:r>
              <w:rPr>
                <w:sz w:val="18"/>
                <w:szCs w:val="18"/>
              </w:rPr>
              <w:t>Calibración · Diagnóstico · Garantía · Mantenimiento · No aplica · Otro. Segunda dimensión, distinta de la rama (M1.2).</w:t>
            </w:r>
          </w:p>
        </w:tc>
      </w:tr>
    </w:tbl>
    <w:p w14:paraId="1018021D" w14:textId="77777777" w:rsidR="00EA1982" w:rsidRDefault="00000000" w:rsidP="00D55090">
      <w:pPr>
        <w:pStyle w:val="Ttulo3"/>
        <w:jc w:val="both"/>
      </w:pPr>
      <w:bookmarkStart w:id="412" w:name="_Toc239181090"/>
      <w:bookmarkStart w:id="413" w:name="g.3-equipo"/>
      <w:bookmarkEnd w:id="411"/>
      <w:r>
        <w:t>G.3 Equipo</w:t>
      </w:r>
      <w:bookmarkEnd w:id="41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rsidR="00EA1982" w14:paraId="203D8F9D" w14:textId="77777777">
        <w:trPr>
          <w:tblHeader/>
        </w:trPr>
        <w:tc>
          <w:tcPr>
            <w:tcW w:w="1551" w:type="dxa"/>
            <w:shd w:val="clear" w:color="auto" w:fill="1F7A5C"/>
            <w:tcMar>
              <w:top w:w="60" w:type="dxa"/>
              <w:left w:w="90" w:type="dxa"/>
              <w:bottom w:w="60" w:type="dxa"/>
              <w:right w:w="90" w:type="dxa"/>
            </w:tcMar>
            <w:vAlign w:val="center"/>
          </w:tcPr>
          <w:p w14:paraId="0415BF59" w14:textId="77777777" w:rsidR="00EA1982" w:rsidRDefault="00000000" w:rsidP="00D55090">
            <w:pPr>
              <w:spacing w:line="240" w:lineRule="auto"/>
              <w:jc w:val="both"/>
            </w:pPr>
            <w:r>
              <w:rPr>
                <w:b/>
                <w:bCs/>
                <w:color w:val="FFFFFF"/>
                <w:sz w:val="18"/>
                <w:szCs w:val="18"/>
              </w:rPr>
              <w:t>Col.</w:t>
            </w:r>
          </w:p>
        </w:tc>
        <w:tc>
          <w:tcPr>
            <w:tcW w:w="2093" w:type="dxa"/>
            <w:shd w:val="clear" w:color="auto" w:fill="1F7A5C"/>
            <w:tcMar>
              <w:top w:w="60" w:type="dxa"/>
              <w:left w:w="90" w:type="dxa"/>
              <w:bottom w:w="60" w:type="dxa"/>
              <w:right w:w="90" w:type="dxa"/>
            </w:tcMar>
            <w:vAlign w:val="center"/>
          </w:tcPr>
          <w:p w14:paraId="515A5E45" w14:textId="77777777" w:rsidR="00EA1982" w:rsidRDefault="00000000" w:rsidP="00D55090">
            <w:pPr>
              <w:spacing w:line="240" w:lineRule="auto"/>
              <w:jc w:val="both"/>
            </w:pPr>
            <w:r>
              <w:rPr>
                <w:b/>
                <w:bCs/>
                <w:color w:val="FFFFFF"/>
                <w:sz w:val="18"/>
                <w:szCs w:val="18"/>
              </w:rPr>
              <w:t>Campo</w:t>
            </w:r>
          </w:p>
        </w:tc>
        <w:tc>
          <w:tcPr>
            <w:tcW w:w="6436" w:type="dxa"/>
            <w:shd w:val="clear" w:color="auto" w:fill="1F7A5C"/>
            <w:tcMar>
              <w:top w:w="60" w:type="dxa"/>
              <w:left w:w="90" w:type="dxa"/>
              <w:bottom w:w="60" w:type="dxa"/>
              <w:right w:w="90" w:type="dxa"/>
            </w:tcMar>
            <w:vAlign w:val="center"/>
          </w:tcPr>
          <w:p w14:paraId="12DF6BF7" w14:textId="77777777" w:rsidR="00EA1982" w:rsidRDefault="00000000" w:rsidP="00D55090">
            <w:pPr>
              <w:spacing w:line="240" w:lineRule="auto"/>
              <w:jc w:val="both"/>
            </w:pPr>
            <w:r>
              <w:rPr>
                <w:b/>
                <w:bCs/>
                <w:color w:val="FFFFFF"/>
                <w:sz w:val="18"/>
                <w:szCs w:val="18"/>
              </w:rPr>
              <w:t>Contenido</w:t>
            </w:r>
          </w:p>
        </w:tc>
      </w:tr>
      <w:tr w:rsidR="00EA1982" w14:paraId="4BE41A5E" w14:textId="77777777">
        <w:tc>
          <w:tcPr>
            <w:tcW w:w="1551" w:type="dxa"/>
            <w:tcMar>
              <w:top w:w="60" w:type="dxa"/>
              <w:left w:w="90" w:type="dxa"/>
              <w:bottom w:w="60" w:type="dxa"/>
              <w:right w:w="90" w:type="dxa"/>
            </w:tcMar>
            <w:vAlign w:val="center"/>
          </w:tcPr>
          <w:p w14:paraId="74BB4C4E" w14:textId="77777777" w:rsidR="00EA1982" w:rsidRDefault="00000000" w:rsidP="00D55090">
            <w:pPr>
              <w:spacing w:line="240" w:lineRule="auto"/>
              <w:jc w:val="both"/>
            </w:pPr>
            <w:r>
              <w:rPr>
                <w:sz w:val="18"/>
                <w:szCs w:val="18"/>
              </w:rPr>
              <w:t>25</w:t>
            </w:r>
          </w:p>
        </w:tc>
        <w:tc>
          <w:tcPr>
            <w:tcW w:w="2093" w:type="dxa"/>
            <w:tcMar>
              <w:top w:w="60" w:type="dxa"/>
              <w:left w:w="90" w:type="dxa"/>
              <w:bottom w:w="60" w:type="dxa"/>
              <w:right w:w="90" w:type="dxa"/>
            </w:tcMar>
            <w:vAlign w:val="center"/>
          </w:tcPr>
          <w:p w14:paraId="506B371C" w14:textId="77777777" w:rsidR="00EA1982" w:rsidRDefault="00000000" w:rsidP="00D55090">
            <w:pPr>
              <w:spacing w:line="240" w:lineRule="auto"/>
              <w:jc w:val="both"/>
            </w:pPr>
            <w:r>
              <w:rPr>
                <w:sz w:val="18"/>
                <w:szCs w:val="18"/>
              </w:rPr>
              <w:t>Modelo de equipo</w:t>
            </w:r>
          </w:p>
        </w:tc>
        <w:tc>
          <w:tcPr>
            <w:tcW w:w="6436" w:type="dxa"/>
            <w:tcMar>
              <w:top w:w="60" w:type="dxa"/>
              <w:left w:w="90" w:type="dxa"/>
              <w:bottom w:w="60" w:type="dxa"/>
              <w:right w:w="90" w:type="dxa"/>
            </w:tcMar>
            <w:vAlign w:val="center"/>
          </w:tcPr>
          <w:p w14:paraId="3C2E00DE" w14:textId="77777777" w:rsidR="00EA1982" w:rsidRDefault="00000000" w:rsidP="00D55090">
            <w:pPr>
              <w:spacing w:line="240" w:lineRule="auto"/>
              <w:jc w:val="both"/>
            </w:pPr>
            <w:r>
              <w:rPr>
                <w:sz w:val="18"/>
                <w:szCs w:val="18"/>
              </w:rPr>
              <w:t>Modelo del analizador.</w:t>
            </w:r>
          </w:p>
        </w:tc>
      </w:tr>
      <w:tr w:rsidR="00EA1982" w14:paraId="37673874" w14:textId="77777777">
        <w:tc>
          <w:tcPr>
            <w:tcW w:w="1551" w:type="dxa"/>
            <w:tcMar>
              <w:top w:w="60" w:type="dxa"/>
              <w:left w:w="90" w:type="dxa"/>
              <w:bottom w:w="60" w:type="dxa"/>
              <w:right w:w="90" w:type="dxa"/>
            </w:tcMar>
            <w:vAlign w:val="center"/>
          </w:tcPr>
          <w:p w14:paraId="08D45A33" w14:textId="77777777" w:rsidR="00EA1982" w:rsidRDefault="00000000" w:rsidP="00D55090">
            <w:pPr>
              <w:spacing w:line="240" w:lineRule="auto"/>
              <w:jc w:val="both"/>
            </w:pPr>
            <w:r>
              <w:rPr>
                <w:sz w:val="18"/>
                <w:szCs w:val="18"/>
              </w:rPr>
              <w:t>26</w:t>
            </w:r>
          </w:p>
        </w:tc>
        <w:tc>
          <w:tcPr>
            <w:tcW w:w="2093" w:type="dxa"/>
            <w:tcMar>
              <w:top w:w="60" w:type="dxa"/>
              <w:left w:w="90" w:type="dxa"/>
              <w:bottom w:w="60" w:type="dxa"/>
              <w:right w:w="90" w:type="dxa"/>
            </w:tcMar>
            <w:vAlign w:val="center"/>
          </w:tcPr>
          <w:p w14:paraId="55950608" w14:textId="77777777" w:rsidR="00EA1982" w:rsidRDefault="00000000" w:rsidP="00D55090">
            <w:pPr>
              <w:spacing w:line="240" w:lineRule="auto"/>
              <w:jc w:val="both"/>
            </w:pPr>
            <w:r>
              <w:rPr>
                <w:sz w:val="18"/>
                <w:szCs w:val="18"/>
              </w:rPr>
              <w:t>Serial</w:t>
            </w:r>
          </w:p>
        </w:tc>
        <w:tc>
          <w:tcPr>
            <w:tcW w:w="6436" w:type="dxa"/>
            <w:tcMar>
              <w:top w:w="60" w:type="dxa"/>
              <w:left w:w="90" w:type="dxa"/>
              <w:bottom w:w="60" w:type="dxa"/>
              <w:right w:w="90" w:type="dxa"/>
            </w:tcMar>
            <w:vAlign w:val="center"/>
          </w:tcPr>
          <w:p w14:paraId="511540E4" w14:textId="77777777" w:rsidR="00EA1982" w:rsidRDefault="00000000" w:rsidP="00D55090">
            <w:pPr>
              <w:spacing w:line="240" w:lineRule="auto"/>
              <w:jc w:val="both"/>
            </w:pPr>
            <w:r>
              <w:rPr>
                <w:sz w:val="18"/>
                <w:szCs w:val="18"/>
              </w:rPr>
              <w:t>Código alfanumérico único de fábrica. Es la llave del registro (M1.1).</w:t>
            </w:r>
          </w:p>
        </w:tc>
      </w:tr>
      <w:tr w:rsidR="00EA1982" w14:paraId="22BB0A3C" w14:textId="77777777">
        <w:tc>
          <w:tcPr>
            <w:tcW w:w="1551" w:type="dxa"/>
            <w:tcMar>
              <w:top w:w="60" w:type="dxa"/>
              <w:left w:w="90" w:type="dxa"/>
              <w:bottom w:w="60" w:type="dxa"/>
              <w:right w:w="90" w:type="dxa"/>
            </w:tcMar>
            <w:vAlign w:val="center"/>
          </w:tcPr>
          <w:p w14:paraId="0DED9AE0" w14:textId="77777777" w:rsidR="00EA1982" w:rsidRDefault="00000000" w:rsidP="00D55090">
            <w:pPr>
              <w:spacing w:line="240" w:lineRule="auto"/>
              <w:jc w:val="both"/>
            </w:pPr>
            <w:r>
              <w:rPr>
                <w:sz w:val="18"/>
                <w:szCs w:val="18"/>
              </w:rPr>
              <w:t>28</w:t>
            </w:r>
          </w:p>
        </w:tc>
        <w:tc>
          <w:tcPr>
            <w:tcW w:w="2093" w:type="dxa"/>
            <w:tcMar>
              <w:top w:w="60" w:type="dxa"/>
              <w:left w:w="90" w:type="dxa"/>
              <w:bottom w:w="60" w:type="dxa"/>
              <w:right w:w="90" w:type="dxa"/>
            </w:tcMar>
            <w:vAlign w:val="center"/>
          </w:tcPr>
          <w:p w14:paraId="6F5B49F4" w14:textId="77777777" w:rsidR="00EA1982" w:rsidRDefault="00000000" w:rsidP="00D55090">
            <w:pPr>
              <w:spacing w:line="240" w:lineRule="auto"/>
              <w:jc w:val="both"/>
            </w:pPr>
            <w:r>
              <w:rPr>
                <w:sz w:val="18"/>
                <w:szCs w:val="18"/>
              </w:rPr>
              <w:t>Ciudad</w:t>
            </w:r>
          </w:p>
        </w:tc>
        <w:tc>
          <w:tcPr>
            <w:tcW w:w="6436" w:type="dxa"/>
            <w:tcMar>
              <w:top w:w="60" w:type="dxa"/>
              <w:left w:w="90" w:type="dxa"/>
              <w:bottom w:w="60" w:type="dxa"/>
              <w:right w:w="90" w:type="dxa"/>
            </w:tcMar>
            <w:vAlign w:val="center"/>
          </w:tcPr>
          <w:p w14:paraId="1C3119E4" w14:textId="77777777" w:rsidR="00EA1982" w:rsidRDefault="00000000" w:rsidP="00D55090">
            <w:pPr>
              <w:spacing w:line="240" w:lineRule="auto"/>
              <w:jc w:val="both"/>
            </w:pPr>
            <w:r>
              <w:rPr>
                <w:sz w:val="18"/>
                <w:szCs w:val="18"/>
              </w:rPr>
              <w:t>Ubicación del cliente.</w:t>
            </w:r>
          </w:p>
        </w:tc>
      </w:tr>
      <w:tr w:rsidR="00EA1982" w14:paraId="7FDDA23B" w14:textId="77777777">
        <w:tc>
          <w:tcPr>
            <w:tcW w:w="1551" w:type="dxa"/>
            <w:tcMar>
              <w:top w:w="60" w:type="dxa"/>
              <w:left w:w="90" w:type="dxa"/>
              <w:bottom w:w="60" w:type="dxa"/>
              <w:right w:w="90" w:type="dxa"/>
            </w:tcMar>
            <w:vAlign w:val="center"/>
          </w:tcPr>
          <w:p w14:paraId="7C84616E" w14:textId="77777777" w:rsidR="00EA1982" w:rsidRDefault="00000000" w:rsidP="00D55090">
            <w:pPr>
              <w:spacing w:line="240" w:lineRule="auto"/>
              <w:jc w:val="both"/>
            </w:pPr>
            <w:r>
              <w:rPr>
                <w:sz w:val="18"/>
                <w:szCs w:val="18"/>
              </w:rPr>
              <w:t>30</w:t>
            </w:r>
          </w:p>
        </w:tc>
        <w:tc>
          <w:tcPr>
            <w:tcW w:w="2093" w:type="dxa"/>
            <w:tcMar>
              <w:top w:w="60" w:type="dxa"/>
              <w:left w:w="90" w:type="dxa"/>
              <w:bottom w:w="60" w:type="dxa"/>
              <w:right w:w="90" w:type="dxa"/>
            </w:tcMar>
            <w:vAlign w:val="center"/>
          </w:tcPr>
          <w:p w14:paraId="7D9ABDA8" w14:textId="77777777" w:rsidR="00EA1982" w:rsidRDefault="00000000" w:rsidP="00D55090">
            <w:pPr>
              <w:spacing w:line="240" w:lineRule="auto"/>
              <w:jc w:val="both"/>
            </w:pPr>
            <w:r>
              <w:rPr>
                <w:sz w:val="18"/>
                <w:szCs w:val="18"/>
              </w:rPr>
              <w:t>Equipo</w:t>
            </w:r>
          </w:p>
        </w:tc>
        <w:tc>
          <w:tcPr>
            <w:tcW w:w="6436" w:type="dxa"/>
            <w:tcMar>
              <w:top w:w="60" w:type="dxa"/>
              <w:left w:w="90" w:type="dxa"/>
              <w:bottom w:w="60" w:type="dxa"/>
              <w:right w:w="90" w:type="dxa"/>
            </w:tcMar>
            <w:vAlign w:val="center"/>
          </w:tcPr>
          <w:p w14:paraId="346ACA3F" w14:textId="77777777" w:rsidR="00EA1982" w:rsidRDefault="00000000" w:rsidP="00D55090">
            <w:pPr>
              <w:spacing w:line="240" w:lineRule="auto"/>
              <w:jc w:val="both"/>
            </w:pPr>
            <w:r>
              <w:rPr>
                <w:sz w:val="18"/>
                <w:szCs w:val="18"/>
              </w:rPr>
              <w:t>Tipo o nombre del equipo (monitor de partículas, analizador de NOx…).</w:t>
            </w:r>
          </w:p>
        </w:tc>
      </w:tr>
      <w:tr w:rsidR="00EA1982" w14:paraId="55A7148A" w14:textId="77777777">
        <w:tc>
          <w:tcPr>
            <w:tcW w:w="1551" w:type="dxa"/>
            <w:tcMar>
              <w:top w:w="60" w:type="dxa"/>
              <w:left w:w="90" w:type="dxa"/>
              <w:bottom w:w="60" w:type="dxa"/>
              <w:right w:w="90" w:type="dxa"/>
            </w:tcMar>
            <w:vAlign w:val="center"/>
          </w:tcPr>
          <w:p w14:paraId="74A5BF58" w14:textId="77777777" w:rsidR="00EA1982" w:rsidRDefault="00000000" w:rsidP="00D55090">
            <w:pPr>
              <w:spacing w:line="240" w:lineRule="auto"/>
              <w:jc w:val="both"/>
            </w:pPr>
            <w:r>
              <w:rPr>
                <w:sz w:val="18"/>
                <w:szCs w:val="18"/>
              </w:rPr>
              <w:t>31</w:t>
            </w:r>
          </w:p>
        </w:tc>
        <w:tc>
          <w:tcPr>
            <w:tcW w:w="2093" w:type="dxa"/>
            <w:tcMar>
              <w:top w:w="60" w:type="dxa"/>
              <w:left w:w="90" w:type="dxa"/>
              <w:bottom w:w="60" w:type="dxa"/>
              <w:right w:w="90" w:type="dxa"/>
            </w:tcMar>
            <w:vAlign w:val="center"/>
          </w:tcPr>
          <w:p w14:paraId="15AA945F" w14:textId="77777777" w:rsidR="00EA1982" w:rsidRDefault="00000000" w:rsidP="00D55090">
            <w:pPr>
              <w:spacing w:line="240" w:lineRule="auto"/>
              <w:jc w:val="both"/>
            </w:pPr>
            <w:r>
              <w:rPr>
                <w:sz w:val="18"/>
                <w:szCs w:val="18"/>
              </w:rPr>
              <w:t>Marca</w:t>
            </w:r>
          </w:p>
        </w:tc>
        <w:tc>
          <w:tcPr>
            <w:tcW w:w="6436" w:type="dxa"/>
            <w:tcMar>
              <w:top w:w="60" w:type="dxa"/>
              <w:left w:w="90" w:type="dxa"/>
              <w:bottom w:w="60" w:type="dxa"/>
              <w:right w:w="90" w:type="dxa"/>
            </w:tcMar>
            <w:vAlign w:val="center"/>
          </w:tcPr>
          <w:p w14:paraId="4C0ACEA9" w14:textId="77777777" w:rsidR="00EA1982" w:rsidRDefault="00000000" w:rsidP="00D55090">
            <w:pPr>
              <w:spacing w:line="240" w:lineRule="auto"/>
              <w:jc w:val="both"/>
            </w:pPr>
            <w:r>
              <w:rPr>
                <w:sz w:val="18"/>
                <w:szCs w:val="18"/>
              </w:rPr>
              <w:t xml:space="preserve">Horiba, GRIMM Aerosol Technik…</w:t>
            </w:r>
          </w:p>
        </w:tc>
      </w:tr>
      <w:tr w:rsidR="00EA1982" w14:paraId="609D6CFE" w14:textId="77777777">
        <w:tc>
          <w:tcPr>
            <w:tcW w:w="1551" w:type="dxa"/>
            <w:tcMar>
              <w:top w:w="60" w:type="dxa"/>
              <w:left w:w="90" w:type="dxa"/>
              <w:bottom w:w="60" w:type="dxa"/>
              <w:right w:w="90" w:type="dxa"/>
            </w:tcMar>
            <w:vAlign w:val="center"/>
          </w:tcPr>
          <w:p w14:paraId="05CBE899" w14:textId="77777777" w:rsidR="00EA1982" w:rsidRDefault="00000000" w:rsidP="00D55090">
            <w:pPr>
              <w:spacing w:line="240" w:lineRule="auto"/>
              <w:jc w:val="both"/>
            </w:pPr>
            <w:r>
              <w:rPr>
                <w:sz w:val="18"/>
                <w:szCs w:val="18"/>
              </w:rPr>
              <w:t>32</w:t>
            </w:r>
          </w:p>
        </w:tc>
        <w:tc>
          <w:tcPr>
            <w:tcW w:w="2093" w:type="dxa"/>
            <w:tcMar>
              <w:top w:w="60" w:type="dxa"/>
              <w:left w:w="90" w:type="dxa"/>
              <w:bottom w:w="60" w:type="dxa"/>
              <w:right w:w="90" w:type="dxa"/>
            </w:tcMar>
            <w:vAlign w:val="center"/>
          </w:tcPr>
          <w:p w14:paraId="7AA6EFB9" w14:textId="77777777" w:rsidR="00EA1982" w:rsidRDefault="00000000" w:rsidP="00D55090">
            <w:pPr>
              <w:spacing w:line="240" w:lineRule="auto"/>
              <w:jc w:val="both"/>
            </w:pPr>
            <w:r>
              <w:rPr>
                <w:sz w:val="18"/>
                <w:szCs w:val="18"/>
              </w:rPr>
              <w:t>Código Servicio</w:t>
            </w:r>
          </w:p>
        </w:tc>
        <w:tc>
          <w:tcPr>
            <w:tcW w:w="6436" w:type="dxa"/>
            <w:tcMar>
              <w:top w:w="60" w:type="dxa"/>
              <w:left w:w="90" w:type="dxa"/>
              <w:bottom w:w="60" w:type="dxa"/>
              <w:right w:w="90" w:type="dxa"/>
            </w:tcMar>
            <w:vAlign w:val="center"/>
          </w:tcPr>
          <w:p w14:paraId="71478A9C" w14:textId="77777777" w:rsidR="00EA1982" w:rsidRDefault="00000000" w:rsidP="00D55090">
            <w:pPr>
              <w:spacing w:line="240" w:lineRule="auto"/>
              <w:jc w:val="both"/>
            </w:pPr>
            <w:r>
              <w:rPr>
                <w:sz w:val="18"/>
                <w:szCs w:val="18"/>
              </w:rPr>
              <w:t>Tiposervicio_NumeroSerie_Modelo_aammdd. Ejemplo: MT_18A20070_EDM180C_260130.</w:t>
            </w:r>
          </w:p>
        </w:tc>
      </w:tr>
      <w:tr w:rsidR="00EA1982" w14:paraId="206AF008" w14:textId="77777777">
        <w:tc>
          <w:tcPr>
            <w:tcW w:w="1551" w:type="dxa"/>
            <w:tcMar>
              <w:top w:w="60" w:type="dxa"/>
              <w:left w:w="90" w:type="dxa"/>
              <w:bottom w:w="60" w:type="dxa"/>
              <w:right w:w="90" w:type="dxa"/>
            </w:tcMar>
            <w:vAlign w:val="center"/>
          </w:tcPr>
          <w:p w14:paraId="126B42E3" w14:textId="77777777" w:rsidR="00EA1982" w:rsidRDefault="00000000" w:rsidP="00D55090">
            <w:pPr>
              <w:spacing w:line="240" w:lineRule="auto"/>
              <w:jc w:val="both"/>
            </w:pPr>
            <w:r>
              <w:rPr>
                <w:sz w:val="18"/>
                <w:szCs w:val="18"/>
              </w:rPr>
              <w:t>33</w:t>
            </w:r>
          </w:p>
        </w:tc>
        <w:tc>
          <w:tcPr>
            <w:tcW w:w="2093" w:type="dxa"/>
            <w:tcMar>
              <w:top w:w="60" w:type="dxa"/>
              <w:left w:w="90" w:type="dxa"/>
              <w:bottom w:w="60" w:type="dxa"/>
              <w:right w:w="90" w:type="dxa"/>
            </w:tcMar>
            <w:vAlign w:val="center"/>
          </w:tcPr>
          <w:p w14:paraId="37F1C68C" w14:textId="77777777" w:rsidR="00EA1982" w:rsidRDefault="00000000" w:rsidP="00D55090">
            <w:pPr>
              <w:spacing w:line="240" w:lineRule="auto"/>
              <w:jc w:val="both"/>
            </w:pPr>
            <w:r>
              <w:rPr>
                <w:sz w:val="18"/>
                <w:szCs w:val="18"/>
              </w:rPr>
              <w:t>Código Interno</w:t>
            </w:r>
          </w:p>
        </w:tc>
        <w:tc>
          <w:tcPr>
            <w:tcW w:w="6436" w:type="dxa"/>
            <w:tcMar>
              <w:top w:w="60" w:type="dxa"/>
              <w:left w:w="90" w:type="dxa"/>
              <w:bottom w:w="60" w:type="dxa"/>
              <w:right w:w="90" w:type="dxa"/>
            </w:tcMar>
            <w:vAlign w:val="center"/>
          </w:tcPr>
          <w:p w14:paraId="515AB8A8" w14:textId="77777777" w:rsidR="00EA1982" w:rsidRDefault="00000000" w:rsidP="00D55090">
            <w:pPr>
              <w:spacing w:line="240" w:lineRule="auto"/>
              <w:jc w:val="both"/>
            </w:pPr>
            <w:r>
              <w:rPr>
                <w:sz w:val="18"/>
                <w:szCs w:val="18"/>
              </w:rPr>
              <w:t>Código que el cliente asigna a su equipo. Se requiere para los entregables cuando el cliente lo pide.</w:t>
            </w:r>
          </w:p>
        </w:tc>
      </w:tr>
    </w:tbl>
    <w:p w14:paraId="41872511" w14:textId="77777777" w:rsidR="00EA1982" w:rsidRDefault="00000000" w:rsidP="00D55090">
      <w:pPr>
        <w:pStyle w:val="Ttulo3"/>
        <w:jc w:val="both"/>
      </w:pPr>
      <w:bookmarkStart w:id="414" w:name="_Toc239181091"/>
      <w:bookmarkStart w:id="415" w:name="g.4-personas-prioridad-e-interacción"/>
      <w:bookmarkEnd w:id="413"/>
      <w:r>
        <w:t>G.4 Personas, prioridad e interacción</w:t>
      </w:r>
      <w:bookmarkEnd w:id="41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3125"/>
        <w:gridCol w:w="5627"/>
      </w:tblGrid>
      <w:tr w:rsidR="00EA1982" w14:paraId="3A06C6E6" w14:textId="77777777">
        <w:trPr>
          <w:tblHeader/>
        </w:trPr>
        <w:tc>
          <w:tcPr>
            <w:tcW w:w="1328" w:type="dxa"/>
            <w:shd w:val="clear" w:color="auto" w:fill="1F7A5C"/>
            <w:tcMar>
              <w:top w:w="60" w:type="dxa"/>
              <w:left w:w="90" w:type="dxa"/>
              <w:bottom w:w="60" w:type="dxa"/>
              <w:right w:w="90" w:type="dxa"/>
            </w:tcMar>
            <w:vAlign w:val="center"/>
          </w:tcPr>
          <w:p w14:paraId="78A5E5EC" w14:textId="77777777" w:rsidR="00EA1982" w:rsidRDefault="00000000" w:rsidP="00D55090">
            <w:pPr>
              <w:spacing w:line="240" w:lineRule="auto"/>
              <w:jc w:val="both"/>
            </w:pPr>
            <w:r>
              <w:rPr>
                <w:b/>
                <w:bCs/>
                <w:color w:val="FFFFFF"/>
                <w:sz w:val="18"/>
                <w:szCs w:val="18"/>
              </w:rPr>
              <w:lastRenderedPageBreak/>
              <w:t>Col.</w:t>
            </w:r>
          </w:p>
        </w:tc>
        <w:tc>
          <w:tcPr>
            <w:tcW w:w="3125" w:type="dxa"/>
            <w:shd w:val="clear" w:color="auto" w:fill="1F7A5C"/>
            <w:tcMar>
              <w:top w:w="60" w:type="dxa"/>
              <w:left w:w="90" w:type="dxa"/>
              <w:bottom w:w="60" w:type="dxa"/>
              <w:right w:w="90" w:type="dxa"/>
            </w:tcMar>
            <w:vAlign w:val="center"/>
          </w:tcPr>
          <w:p w14:paraId="0F728C64" w14:textId="77777777" w:rsidR="00EA1982" w:rsidRDefault="00000000" w:rsidP="00D55090">
            <w:pPr>
              <w:spacing w:line="240" w:lineRule="auto"/>
              <w:jc w:val="both"/>
            </w:pPr>
            <w:r>
              <w:rPr>
                <w:b/>
                <w:bCs/>
                <w:color w:val="FFFFFF"/>
                <w:sz w:val="18"/>
                <w:szCs w:val="18"/>
              </w:rPr>
              <w:t>Campo</w:t>
            </w:r>
          </w:p>
        </w:tc>
        <w:tc>
          <w:tcPr>
            <w:tcW w:w="5627" w:type="dxa"/>
            <w:shd w:val="clear" w:color="auto" w:fill="1F7A5C"/>
            <w:tcMar>
              <w:top w:w="60" w:type="dxa"/>
              <w:left w:w="90" w:type="dxa"/>
              <w:bottom w:w="60" w:type="dxa"/>
              <w:right w:w="90" w:type="dxa"/>
            </w:tcMar>
            <w:vAlign w:val="center"/>
          </w:tcPr>
          <w:p w14:paraId="3880A355" w14:textId="77777777" w:rsidR="00EA1982" w:rsidRDefault="00000000" w:rsidP="00D55090">
            <w:pPr>
              <w:spacing w:line="240" w:lineRule="auto"/>
              <w:jc w:val="both"/>
            </w:pPr>
            <w:r>
              <w:rPr>
                <w:b/>
                <w:bCs/>
                <w:color w:val="FFFFFF"/>
                <w:sz w:val="18"/>
                <w:szCs w:val="18"/>
              </w:rPr>
              <w:t>Contenido</w:t>
            </w:r>
          </w:p>
        </w:tc>
      </w:tr>
      <w:tr w:rsidR="00EA1982" w14:paraId="347ABB57" w14:textId="77777777">
        <w:tc>
          <w:tcPr>
            <w:tcW w:w="1328" w:type="dxa"/>
            <w:tcMar>
              <w:top w:w="60" w:type="dxa"/>
              <w:left w:w="90" w:type="dxa"/>
              <w:bottom w:w="60" w:type="dxa"/>
              <w:right w:w="90" w:type="dxa"/>
            </w:tcMar>
            <w:vAlign w:val="center"/>
          </w:tcPr>
          <w:p w14:paraId="31094949" w14:textId="77777777" w:rsidR="00EA1982" w:rsidRDefault="00000000" w:rsidP="00D55090">
            <w:pPr>
              <w:spacing w:line="240" w:lineRule="auto"/>
              <w:jc w:val="both"/>
            </w:pPr>
            <w:r>
              <w:rPr>
                <w:sz w:val="18"/>
                <w:szCs w:val="18"/>
              </w:rPr>
              <w:t>9</w:t>
            </w:r>
          </w:p>
        </w:tc>
        <w:tc>
          <w:tcPr>
            <w:tcW w:w="3125" w:type="dxa"/>
            <w:tcMar>
              <w:top w:w="60" w:type="dxa"/>
              <w:left w:w="90" w:type="dxa"/>
              <w:bottom w:w="60" w:type="dxa"/>
              <w:right w:w="90" w:type="dxa"/>
            </w:tcMar>
            <w:vAlign w:val="center"/>
          </w:tcPr>
          <w:p w14:paraId="4C4D464B" w14:textId="77777777" w:rsidR="00EA1982" w:rsidRDefault="00000000" w:rsidP="00D55090">
            <w:pPr>
              <w:spacing w:line="240" w:lineRule="auto"/>
              <w:jc w:val="both"/>
            </w:pPr>
            <w:r>
              <w:rPr>
                <w:sz w:val="18"/>
                <w:szCs w:val="18"/>
              </w:rPr>
              <w:t>Prioridad</w:t>
            </w:r>
          </w:p>
        </w:tc>
        <w:tc>
          <w:tcPr>
            <w:tcW w:w="5627" w:type="dxa"/>
            <w:tcMar>
              <w:top w:w="60" w:type="dxa"/>
              <w:left w:w="90" w:type="dxa"/>
              <w:bottom w:w="60" w:type="dxa"/>
              <w:right w:w="90" w:type="dxa"/>
            </w:tcMar>
            <w:vAlign w:val="center"/>
          </w:tcPr>
          <w:p w14:paraId="4B8E7DBE" w14:textId="77777777" w:rsidR="00EA1982" w:rsidRDefault="00000000" w:rsidP="00D55090">
            <w:pPr>
              <w:spacing w:line="240" w:lineRule="auto"/>
              <w:jc w:val="both"/>
            </w:pPr>
            <w:r>
              <w:rPr>
                <w:i/>
                <w:iCs/>
                <w:sz w:val="18"/>
                <w:szCs w:val="18"/>
              </w:rPr>
              <w:t>High</w:t>
            </w:r>
            <w:r>
              <w:rPr>
                <w:sz w:val="18"/>
                <w:szCs w:val="18"/>
              </w:rPr>
              <w:t xml:space="preserve">: clientes con análisis favorable o contrato prioritario · </w:t>
            </w:r>
            <w:r>
              <w:rPr>
                <w:i/>
                <w:iCs/>
                <w:sz w:val="18"/>
                <w:szCs w:val="18"/>
              </w:rPr>
              <w:t>Medium</w:t>
            </w:r>
            <w:r>
              <w:rPr>
                <w:sz w:val="18"/>
                <w:szCs w:val="18"/>
              </w:rPr>
              <w:t xml:space="preserve">: estándar · </w:t>
            </w:r>
            <w:r>
              <w:rPr>
                <w:i/>
                <w:iCs/>
                <w:sz w:val="18"/>
                <w:szCs w:val="18"/>
              </w:rPr>
              <w:t>Low</w:t>
            </w:r>
            <w:r>
              <w:rPr>
                <w:sz w:val="18"/>
                <w:szCs w:val="18"/>
              </w:rPr>
              <w:t xml:space="preserve">: clientes con análisis desfavorable. El diccionario anota que debe conectarse con la aplicación de calificación de clientes y asignarse desde la creación del ticket por Comercial — es el criterio de la priorización automática decidida el 14/08.</w:t>
            </w:r>
          </w:p>
        </w:tc>
      </w:tr>
      <w:tr w:rsidR="00EA1982" w14:paraId="4DD7B58A" w14:textId="77777777">
        <w:tc>
          <w:tcPr>
            <w:tcW w:w="1328" w:type="dxa"/>
            <w:tcMar>
              <w:top w:w="60" w:type="dxa"/>
              <w:left w:w="90" w:type="dxa"/>
              <w:bottom w:w="60" w:type="dxa"/>
              <w:right w:w="90" w:type="dxa"/>
            </w:tcMar>
            <w:vAlign w:val="center"/>
          </w:tcPr>
          <w:p w14:paraId="6371BFDC" w14:textId="77777777" w:rsidR="00EA1982" w:rsidRDefault="00000000" w:rsidP="00D55090">
            <w:pPr>
              <w:spacing w:line="240" w:lineRule="auto"/>
              <w:jc w:val="both"/>
            </w:pPr>
            <w:r>
              <w:rPr>
                <w:sz w:val="18"/>
                <w:szCs w:val="18"/>
              </w:rPr>
              <w:t>29</w:t>
            </w:r>
          </w:p>
        </w:tc>
        <w:tc>
          <w:tcPr>
            <w:tcW w:w="3125" w:type="dxa"/>
            <w:tcMar>
              <w:top w:w="60" w:type="dxa"/>
              <w:left w:w="90" w:type="dxa"/>
              <w:bottom w:w="60" w:type="dxa"/>
              <w:right w:w="90" w:type="dxa"/>
            </w:tcMar>
            <w:vAlign w:val="center"/>
          </w:tcPr>
          <w:p w14:paraId="1DDA5129" w14:textId="77777777" w:rsidR="00EA1982" w:rsidRDefault="00000000" w:rsidP="00D55090">
            <w:pPr>
              <w:spacing w:line="240" w:lineRule="auto"/>
              <w:jc w:val="both"/>
            </w:pPr>
            <w:r>
              <w:rPr>
                <w:sz w:val="18"/>
                <w:szCs w:val="18"/>
              </w:rPr>
              <w:t>Encargado</w:t>
            </w:r>
          </w:p>
        </w:tc>
        <w:tc>
          <w:tcPr>
            <w:tcW w:w="5627" w:type="dxa"/>
            <w:tcMar>
              <w:top w:w="60" w:type="dxa"/>
              <w:left w:w="90" w:type="dxa"/>
              <w:bottom w:w="60" w:type="dxa"/>
              <w:right w:w="90" w:type="dxa"/>
            </w:tcMar>
            <w:vAlign w:val="center"/>
          </w:tcPr>
          <w:p w14:paraId="5B685D7F" w14:textId="77777777" w:rsidR="00EA1982" w:rsidRDefault="00000000" w:rsidP="00D55090">
            <w:pPr>
              <w:spacing w:line="240" w:lineRule="auto"/>
              <w:jc w:val="both"/>
            </w:pPr>
            <w:r>
              <w:rPr>
                <w:sz w:val="18"/>
                <w:szCs w:val="18"/>
              </w:rPr>
              <w:t xml:space="preserve">Persona de Ambientalia responsable del ticket.</w:t>
            </w:r>
          </w:p>
        </w:tc>
      </w:tr>
      <w:tr w:rsidR="00EA1982" w14:paraId="660819D3" w14:textId="77777777">
        <w:tc>
          <w:tcPr>
            <w:tcW w:w="1328" w:type="dxa"/>
            <w:tcMar>
              <w:top w:w="60" w:type="dxa"/>
              <w:left w:w="90" w:type="dxa"/>
              <w:bottom w:w="60" w:type="dxa"/>
              <w:right w:w="90" w:type="dxa"/>
            </w:tcMar>
            <w:vAlign w:val="center"/>
          </w:tcPr>
          <w:p w14:paraId="675C5841" w14:textId="77777777" w:rsidR="00EA1982" w:rsidRDefault="00000000" w:rsidP="00D55090">
            <w:pPr>
              <w:spacing w:line="240" w:lineRule="auto"/>
              <w:jc w:val="both"/>
            </w:pPr>
            <w:r>
              <w:rPr>
                <w:sz w:val="18"/>
                <w:szCs w:val="18"/>
              </w:rPr>
              <w:t>35</w:t>
            </w:r>
          </w:p>
        </w:tc>
        <w:tc>
          <w:tcPr>
            <w:tcW w:w="3125" w:type="dxa"/>
            <w:tcMar>
              <w:top w:w="60" w:type="dxa"/>
              <w:left w:w="90" w:type="dxa"/>
              <w:bottom w:w="60" w:type="dxa"/>
              <w:right w:w="90" w:type="dxa"/>
            </w:tcMar>
            <w:vAlign w:val="center"/>
          </w:tcPr>
          <w:p w14:paraId="5CB2AFBF" w14:textId="77777777" w:rsidR="00EA1982" w:rsidRDefault="00000000" w:rsidP="00D55090">
            <w:pPr>
              <w:spacing w:line="240" w:lineRule="auto"/>
              <w:jc w:val="both"/>
            </w:pPr>
            <w:r>
              <w:rPr>
                <w:sz w:val="18"/>
                <w:szCs w:val="18"/>
              </w:rPr>
              <w:t>Correo Encargado</w:t>
            </w:r>
          </w:p>
        </w:tc>
        <w:tc>
          <w:tcPr>
            <w:tcW w:w="5627" w:type="dxa"/>
            <w:tcMar>
              <w:top w:w="60" w:type="dxa"/>
              <w:left w:w="90" w:type="dxa"/>
              <w:bottom w:w="60" w:type="dxa"/>
              <w:right w:w="90" w:type="dxa"/>
            </w:tcMar>
            <w:vAlign w:val="center"/>
          </w:tcPr>
          <w:p w14:paraId="4E0D0F13" w14:textId="77777777" w:rsidR="00EA1982" w:rsidRDefault="00000000" w:rsidP="00D55090">
            <w:pPr>
              <w:spacing w:line="240" w:lineRule="auto"/>
              <w:jc w:val="both"/>
            </w:pPr>
            <w:r>
              <w:rPr>
                <w:sz w:val="18"/>
                <w:szCs w:val="18"/>
              </w:rPr>
              <w:t>Ligado directamente a la columna 29.</w:t>
            </w:r>
          </w:p>
        </w:tc>
      </w:tr>
      <w:tr w:rsidR="00EA1982" w14:paraId="7D04CD24" w14:textId="77777777">
        <w:tc>
          <w:tcPr>
            <w:tcW w:w="1328" w:type="dxa"/>
            <w:tcMar>
              <w:top w:w="60" w:type="dxa"/>
              <w:left w:w="90" w:type="dxa"/>
              <w:bottom w:w="60" w:type="dxa"/>
              <w:right w:w="90" w:type="dxa"/>
            </w:tcMar>
            <w:vAlign w:val="center"/>
          </w:tcPr>
          <w:p w14:paraId="5FD3B042" w14:textId="77777777" w:rsidR="00EA1982" w:rsidRDefault="00000000" w:rsidP="00D55090">
            <w:pPr>
              <w:spacing w:line="240" w:lineRule="auto"/>
              <w:jc w:val="both"/>
            </w:pPr>
            <w:r>
              <w:rPr>
                <w:sz w:val="18"/>
                <w:szCs w:val="18"/>
              </w:rPr>
              <w:t>16</w:t>
            </w:r>
          </w:p>
        </w:tc>
        <w:tc>
          <w:tcPr>
            <w:tcW w:w="3125" w:type="dxa"/>
            <w:tcMar>
              <w:top w:w="60" w:type="dxa"/>
              <w:left w:w="90" w:type="dxa"/>
              <w:bottom w:w="60" w:type="dxa"/>
              <w:right w:w="90" w:type="dxa"/>
            </w:tcMar>
            <w:vAlign w:val="center"/>
          </w:tcPr>
          <w:p w14:paraId="571DB070" w14:textId="77777777" w:rsidR="00EA1982" w:rsidRDefault="00000000" w:rsidP="00D55090">
            <w:pPr>
              <w:spacing w:line="240" w:lineRule="auto"/>
              <w:jc w:val="both"/>
            </w:pPr>
            <w:r>
              <w:rPr>
                <w:sz w:val="18"/>
                <w:szCs w:val="18"/>
              </w:rPr>
              <w:t>Número de comentarios</w:t>
            </w:r>
          </w:p>
        </w:tc>
        <w:tc>
          <w:tcPr>
            <w:tcW w:w="5627" w:type="dxa"/>
            <w:tcMar>
              <w:top w:w="60" w:type="dxa"/>
              <w:left w:w="90" w:type="dxa"/>
              <w:bottom w:w="60" w:type="dxa"/>
              <w:right w:w="90" w:type="dxa"/>
            </w:tcMar>
            <w:vAlign w:val="center"/>
          </w:tcPr>
          <w:p w14:paraId="29069813" w14:textId="77777777" w:rsidR="00EA1982" w:rsidRDefault="00000000" w:rsidP="00D55090">
            <w:pPr>
              <w:spacing w:line="240" w:lineRule="auto"/>
              <w:jc w:val="both"/>
            </w:pPr>
            <w:r>
              <w:rPr>
                <w:sz w:val="18"/>
                <w:szCs w:val="18"/>
              </w:rPr>
              <w:t xml:space="preserve">Total de comentarios de todas las áreas. El diccionario lo propone como medida del desgaste en la atención del ticket.</w:t>
            </w:r>
          </w:p>
        </w:tc>
      </w:tr>
      <w:tr w:rsidR="00EA1982" w14:paraId="66A480F3" w14:textId="77777777">
        <w:tc>
          <w:tcPr>
            <w:tcW w:w="1328" w:type="dxa"/>
            <w:tcMar>
              <w:top w:w="60" w:type="dxa"/>
              <w:left w:w="90" w:type="dxa"/>
              <w:bottom w:w="60" w:type="dxa"/>
              <w:right w:w="90" w:type="dxa"/>
            </w:tcMar>
            <w:vAlign w:val="center"/>
          </w:tcPr>
          <w:p w14:paraId="3C3EDFC8" w14:textId="77777777" w:rsidR="00EA1982" w:rsidRDefault="00000000" w:rsidP="00D55090">
            <w:pPr>
              <w:spacing w:line="240" w:lineRule="auto"/>
              <w:jc w:val="both"/>
            </w:pPr>
            <w:r>
              <w:rPr>
                <w:sz w:val="18"/>
                <w:szCs w:val="18"/>
              </w:rPr>
              <w:t>55</w:t>
            </w:r>
          </w:p>
        </w:tc>
        <w:tc>
          <w:tcPr>
            <w:tcW w:w="3125" w:type="dxa"/>
            <w:tcMar>
              <w:top w:w="60" w:type="dxa"/>
              <w:left w:w="90" w:type="dxa"/>
              <w:bottom w:w="60" w:type="dxa"/>
              <w:right w:w="90" w:type="dxa"/>
            </w:tcMar>
            <w:vAlign w:val="center"/>
          </w:tcPr>
          <w:p w14:paraId="531BBF51" w14:textId="77777777" w:rsidR="00EA1982" w:rsidRDefault="00000000" w:rsidP="00D55090">
            <w:pPr>
              <w:spacing w:line="240" w:lineRule="auto"/>
              <w:jc w:val="both"/>
            </w:pPr>
            <w:r>
              <w:rPr>
                <w:sz w:val="18"/>
                <w:szCs w:val="18"/>
              </w:rPr>
              <w:t>Calificación de satisfacción</w:t>
            </w:r>
          </w:p>
        </w:tc>
        <w:tc>
          <w:tcPr>
            <w:tcW w:w="5627" w:type="dxa"/>
            <w:tcMar>
              <w:top w:w="60" w:type="dxa"/>
              <w:left w:w="90" w:type="dxa"/>
              <w:bottom w:w="60" w:type="dxa"/>
              <w:right w:w="90" w:type="dxa"/>
            </w:tcMar>
            <w:vAlign w:val="center"/>
          </w:tcPr>
          <w:p w14:paraId="6A876116" w14:textId="77777777" w:rsidR="00EA1982" w:rsidRDefault="00000000" w:rsidP="00D55090">
            <w:pPr>
              <w:spacing w:line="240" w:lineRule="auto"/>
              <w:jc w:val="both"/>
            </w:pPr>
            <w:r>
              <w:rPr>
                <w:sz w:val="18"/>
                <w:szCs w:val="18"/>
              </w:rPr>
              <w:t>La que el cliente da en el correo de finalización. Hoy sólo se usa para el reporte trimestral. No figuraba en ningún KPI — ver M7.1.</w:t>
            </w:r>
          </w:p>
        </w:tc>
      </w:tr>
    </w:tbl>
    <w:p w14:paraId="4FF3E310" w14:textId="77777777" w:rsidR="00EA1982" w:rsidRDefault="00000000" w:rsidP="00D55090">
      <w:pPr>
        <w:pStyle w:val="Ttulo3"/>
        <w:jc w:val="both"/>
      </w:pPr>
      <w:bookmarkStart w:id="416" w:name="_Toc239181092"/>
      <w:bookmarkStart w:id="417" w:name="g.5-fechas-de-hito"/>
      <w:bookmarkEnd w:id="415"/>
      <w:r>
        <w:t>G.5 Fechas de hito</w:t>
      </w:r>
      <w:bookmarkEnd w:id="416"/>
    </w:p>
    <w:p w14:paraId="5A5AAF28" w14:textId="77777777" w:rsidR="00EA1982" w:rsidRDefault="00000000" w:rsidP="00D55090">
      <w:pPr>
        <w:jc w:val="both"/>
      </w:pPr>
      <w:r>
        <w:t xml:space="preserve">Son las que alimentan todos los indicadores derivados. La columna «Se escribe en» indica la transición del blueprint que la rellena, según la hoja del 16/02.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187"/>
        <w:gridCol w:w="4731"/>
      </w:tblGrid>
      <w:tr w:rsidR="00EA1982" w14:paraId="1D6C7D24" w14:textId="77777777">
        <w:trPr>
          <w:tblHeader/>
        </w:trPr>
        <w:tc>
          <w:tcPr>
            <w:tcW w:w="1162" w:type="dxa"/>
            <w:shd w:val="clear" w:color="auto" w:fill="1F7A5C"/>
            <w:tcMar>
              <w:top w:w="60" w:type="dxa"/>
              <w:left w:w="90" w:type="dxa"/>
              <w:bottom w:w="60" w:type="dxa"/>
              <w:right w:w="90" w:type="dxa"/>
            </w:tcMar>
            <w:vAlign w:val="center"/>
          </w:tcPr>
          <w:p w14:paraId="63FE8345" w14:textId="77777777" w:rsidR="00EA1982" w:rsidRDefault="00000000" w:rsidP="00D55090">
            <w:pPr>
              <w:spacing w:line="240" w:lineRule="auto"/>
              <w:jc w:val="both"/>
            </w:pPr>
            <w:r>
              <w:rPr>
                <w:b/>
                <w:bCs/>
                <w:color w:val="FFFFFF"/>
                <w:sz w:val="18"/>
                <w:szCs w:val="18"/>
              </w:rPr>
              <w:t>Col.</w:t>
            </w:r>
          </w:p>
        </w:tc>
        <w:tc>
          <w:tcPr>
            <w:tcW w:w="4187" w:type="dxa"/>
            <w:shd w:val="clear" w:color="auto" w:fill="1F7A5C"/>
            <w:tcMar>
              <w:top w:w="60" w:type="dxa"/>
              <w:left w:w="90" w:type="dxa"/>
              <w:bottom w:w="60" w:type="dxa"/>
              <w:right w:w="90" w:type="dxa"/>
            </w:tcMar>
            <w:vAlign w:val="center"/>
          </w:tcPr>
          <w:p w14:paraId="35FEE3EE" w14:textId="77777777" w:rsidR="00EA1982" w:rsidRDefault="00000000" w:rsidP="00D55090">
            <w:pPr>
              <w:spacing w:line="240" w:lineRule="auto"/>
              <w:jc w:val="both"/>
            </w:pPr>
            <w:r>
              <w:rPr>
                <w:b/>
                <w:bCs/>
                <w:color w:val="FFFFFF"/>
                <w:sz w:val="18"/>
                <w:szCs w:val="18"/>
              </w:rPr>
              <w:t>Campo</w:t>
            </w:r>
          </w:p>
        </w:tc>
        <w:tc>
          <w:tcPr>
            <w:tcW w:w="4731" w:type="dxa"/>
            <w:shd w:val="clear" w:color="auto" w:fill="1F7A5C"/>
            <w:tcMar>
              <w:top w:w="60" w:type="dxa"/>
              <w:left w:w="90" w:type="dxa"/>
              <w:bottom w:w="60" w:type="dxa"/>
              <w:right w:w="90" w:type="dxa"/>
            </w:tcMar>
            <w:vAlign w:val="center"/>
          </w:tcPr>
          <w:p w14:paraId="0E7AF097" w14:textId="77777777" w:rsidR="00EA1982" w:rsidRDefault="00000000" w:rsidP="00D55090">
            <w:pPr>
              <w:spacing w:line="240" w:lineRule="auto"/>
              <w:jc w:val="both"/>
            </w:pPr>
            <w:r>
              <w:rPr>
                <w:b/>
                <w:bCs/>
                <w:color w:val="FFFFFF"/>
                <w:sz w:val="18"/>
                <w:szCs w:val="18"/>
              </w:rPr>
              <w:t>Se escribe en</w:t>
            </w:r>
          </w:p>
        </w:tc>
      </w:tr>
      <w:tr w:rsidR="00EA1982" w14:paraId="7FF9C7AA" w14:textId="77777777">
        <w:tc>
          <w:tcPr>
            <w:tcW w:w="1162" w:type="dxa"/>
            <w:tcMar>
              <w:top w:w="60" w:type="dxa"/>
              <w:left w:w="90" w:type="dxa"/>
              <w:bottom w:w="60" w:type="dxa"/>
              <w:right w:w="90" w:type="dxa"/>
            </w:tcMar>
            <w:vAlign w:val="center"/>
          </w:tcPr>
          <w:p w14:paraId="66098EF7" w14:textId="77777777" w:rsidR="00EA1982" w:rsidRDefault="00000000" w:rsidP="00D55090">
            <w:pPr>
              <w:spacing w:line="240" w:lineRule="auto"/>
              <w:jc w:val="both"/>
            </w:pPr>
            <w:r>
              <w:rPr>
                <w:sz w:val="18"/>
                <w:szCs w:val="18"/>
              </w:rPr>
              <w:t>36</w:t>
            </w:r>
          </w:p>
        </w:tc>
        <w:tc>
          <w:tcPr>
            <w:tcW w:w="4187" w:type="dxa"/>
            <w:tcMar>
              <w:top w:w="60" w:type="dxa"/>
              <w:left w:w="90" w:type="dxa"/>
              <w:bottom w:w="60" w:type="dxa"/>
              <w:right w:w="90" w:type="dxa"/>
            </w:tcMar>
            <w:vAlign w:val="center"/>
          </w:tcPr>
          <w:p w14:paraId="17BE7F1C" w14:textId="77777777" w:rsidR="00EA1982" w:rsidRDefault="00000000" w:rsidP="00D55090">
            <w:pPr>
              <w:spacing w:line="240" w:lineRule="auto"/>
              <w:jc w:val="both"/>
            </w:pPr>
            <w:r>
              <w:rPr>
                <w:sz w:val="18"/>
                <w:szCs w:val="18"/>
              </w:rPr>
              <w:t>Hora de creación</w:t>
            </w:r>
          </w:p>
        </w:tc>
        <w:tc>
          <w:tcPr>
            <w:tcW w:w="4731" w:type="dxa"/>
            <w:tcMar>
              <w:top w:w="60" w:type="dxa"/>
              <w:left w:w="90" w:type="dxa"/>
              <w:bottom w:w="60" w:type="dxa"/>
              <w:right w:w="90" w:type="dxa"/>
            </w:tcMar>
            <w:vAlign w:val="center"/>
          </w:tcPr>
          <w:p w14:paraId="021F25CC" w14:textId="77777777" w:rsidR="00EA1982" w:rsidRDefault="00000000" w:rsidP="00D55090">
            <w:pPr>
              <w:spacing w:line="240" w:lineRule="auto"/>
              <w:jc w:val="both"/>
            </w:pPr>
            <w:r>
              <w:rPr>
                <w:sz w:val="18"/>
                <w:szCs w:val="18"/>
              </w:rPr>
              <w:t xml:space="preserve">Creación del ticket.</w:t>
            </w:r>
          </w:p>
        </w:tc>
      </w:tr>
      <w:tr w:rsidR="00EA1982" w14:paraId="555FEF9D" w14:textId="77777777">
        <w:tc>
          <w:tcPr>
            <w:tcW w:w="1162" w:type="dxa"/>
            <w:tcMar>
              <w:top w:w="60" w:type="dxa"/>
              <w:left w:w="90" w:type="dxa"/>
              <w:bottom w:w="60" w:type="dxa"/>
              <w:right w:w="90" w:type="dxa"/>
            </w:tcMar>
            <w:vAlign w:val="center"/>
          </w:tcPr>
          <w:p w14:paraId="2C6DCCAE" w14:textId="77777777" w:rsidR="00EA1982" w:rsidRDefault="00000000" w:rsidP="00D55090">
            <w:pPr>
              <w:spacing w:line="240" w:lineRule="auto"/>
              <w:jc w:val="both"/>
            </w:pPr>
            <w:r>
              <w:rPr>
                <w:sz w:val="18"/>
                <w:szCs w:val="18"/>
              </w:rPr>
              <w:t>38</w:t>
            </w:r>
          </w:p>
        </w:tc>
        <w:tc>
          <w:tcPr>
            <w:tcW w:w="4187" w:type="dxa"/>
            <w:tcMar>
              <w:top w:w="60" w:type="dxa"/>
              <w:left w:w="90" w:type="dxa"/>
              <w:bottom w:w="60" w:type="dxa"/>
              <w:right w:w="90" w:type="dxa"/>
            </w:tcMar>
            <w:vAlign w:val="center"/>
          </w:tcPr>
          <w:p w14:paraId="0B520CCD" w14:textId="77777777" w:rsidR="00EA1982" w:rsidRDefault="00000000" w:rsidP="00D55090">
            <w:pPr>
              <w:spacing w:line="240" w:lineRule="auto"/>
              <w:jc w:val="both"/>
            </w:pPr>
            <w:r>
              <w:rPr>
                <w:sz w:val="18"/>
                <w:szCs w:val="18"/>
              </w:rPr>
              <w:t xml:space="preserve">Fecha creación ticket</w:t>
            </w:r>
          </w:p>
        </w:tc>
        <w:tc>
          <w:tcPr>
            <w:tcW w:w="4731" w:type="dxa"/>
            <w:tcMar>
              <w:top w:w="60" w:type="dxa"/>
              <w:left w:w="90" w:type="dxa"/>
              <w:bottom w:w="60" w:type="dxa"/>
              <w:right w:w="90" w:type="dxa"/>
            </w:tcMar>
            <w:vAlign w:val="center"/>
          </w:tcPr>
          <w:p w14:paraId="65C1C2ED" w14:textId="77777777" w:rsidR="00EA1982" w:rsidRDefault="00000000" w:rsidP="00D55090">
            <w:pPr>
              <w:spacing w:line="240" w:lineRule="auto"/>
              <w:jc w:val="both"/>
            </w:pPr>
            <w:r>
              <w:rPr>
                <w:sz w:val="18"/>
                <w:szCs w:val="18"/>
              </w:rPr>
              <w:t>Ingreso a Servicio (validación).</w:t>
            </w:r>
          </w:p>
        </w:tc>
      </w:tr>
      <w:tr w:rsidR="00EA1982" w14:paraId="07FF023E" w14:textId="77777777">
        <w:tc>
          <w:tcPr>
            <w:tcW w:w="1162" w:type="dxa"/>
            <w:tcMar>
              <w:top w:w="60" w:type="dxa"/>
              <w:left w:w="90" w:type="dxa"/>
              <w:bottom w:w="60" w:type="dxa"/>
              <w:right w:w="90" w:type="dxa"/>
            </w:tcMar>
            <w:vAlign w:val="center"/>
          </w:tcPr>
          <w:p w14:paraId="5C783AFE" w14:textId="77777777" w:rsidR="00EA1982" w:rsidRDefault="00000000" w:rsidP="00D55090">
            <w:pPr>
              <w:spacing w:line="240" w:lineRule="auto"/>
              <w:jc w:val="both"/>
            </w:pPr>
            <w:r>
              <w:rPr>
                <w:sz w:val="18"/>
                <w:szCs w:val="18"/>
              </w:rPr>
              <w:t>39</w:t>
            </w:r>
          </w:p>
        </w:tc>
        <w:tc>
          <w:tcPr>
            <w:tcW w:w="4187" w:type="dxa"/>
            <w:tcMar>
              <w:top w:w="60" w:type="dxa"/>
              <w:left w:w="90" w:type="dxa"/>
              <w:bottom w:w="60" w:type="dxa"/>
              <w:right w:w="90" w:type="dxa"/>
            </w:tcMar>
            <w:vAlign w:val="center"/>
          </w:tcPr>
          <w:p w14:paraId="0B7BFDC4" w14:textId="77777777" w:rsidR="00EA1982" w:rsidRDefault="00000000" w:rsidP="00D55090">
            <w:pPr>
              <w:spacing w:line="240" w:lineRule="auto"/>
              <w:jc w:val="both"/>
            </w:pPr>
            <w:r>
              <w:rPr>
                <w:sz w:val="18"/>
                <w:szCs w:val="18"/>
              </w:rPr>
              <w:t>Fecha Remisión Entrada</w:t>
            </w:r>
          </w:p>
        </w:tc>
        <w:tc>
          <w:tcPr>
            <w:tcW w:w="4731" w:type="dxa"/>
            <w:tcMar>
              <w:top w:w="60" w:type="dxa"/>
              <w:left w:w="90" w:type="dxa"/>
              <w:bottom w:w="60" w:type="dxa"/>
              <w:right w:w="90" w:type="dxa"/>
            </w:tcMar>
            <w:vAlign w:val="center"/>
          </w:tcPr>
          <w:p w14:paraId="2EC2F35D" w14:textId="77777777" w:rsidR="00EA1982" w:rsidRDefault="00000000" w:rsidP="00D55090">
            <w:pPr>
              <w:spacing w:line="240" w:lineRule="auto"/>
              <w:jc w:val="both"/>
            </w:pPr>
            <w:r>
              <w:rPr>
                <w:sz w:val="18"/>
                <w:szCs w:val="18"/>
              </w:rPr>
              <w:t>Ingreso a Servicio — llegada del equipo a las instalaciones. Obligatoria.</w:t>
            </w:r>
          </w:p>
        </w:tc>
      </w:tr>
      <w:tr w:rsidR="00EA1982" w14:paraId="329FBA7A" w14:textId="77777777">
        <w:tc>
          <w:tcPr>
            <w:tcW w:w="1162" w:type="dxa"/>
            <w:tcMar>
              <w:top w:w="60" w:type="dxa"/>
              <w:left w:w="90" w:type="dxa"/>
              <w:bottom w:w="60" w:type="dxa"/>
              <w:right w:w="90" w:type="dxa"/>
            </w:tcMar>
            <w:vAlign w:val="center"/>
          </w:tcPr>
          <w:p w14:paraId="5D05B4A0" w14:textId="77777777" w:rsidR="00EA1982" w:rsidRDefault="00000000" w:rsidP="00D55090">
            <w:pPr>
              <w:spacing w:line="240" w:lineRule="auto"/>
              <w:jc w:val="both"/>
            </w:pPr>
            <w:r>
              <w:rPr>
                <w:sz w:val="18"/>
                <w:szCs w:val="18"/>
              </w:rPr>
              <w:t>43</w:t>
            </w:r>
          </w:p>
        </w:tc>
        <w:tc>
          <w:tcPr>
            <w:tcW w:w="4187" w:type="dxa"/>
            <w:tcMar>
              <w:top w:w="60" w:type="dxa"/>
              <w:left w:w="90" w:type="dxa"/>
              <w:bottom w:w="60" w:type="dxa"/>
              <w:right w:w="90" w:type="dxa"/>
            </w:tcMar>
            <w:vAlign w:val="center"/>
          </w:tcPr>
          <w:p w14:paraId="3EEF4F7E" w14:textId="77777777" w:rsidR="00EA1982" w:rsidRDefault="00000000" w:rsidP="00D55090">
            <w:pPr>
              <w:spacing w:line="240" w:lineRule="auto"/>
              <w:jc w:val="both"/>
            </w:pPr>
            <w:r>
              <w:rPr>
                <w:sz w:val="18"/>
                <w:szCs w:val="18"/>
              </w:rPr>
              <w:t>Fecha Orden De Venta</w:t>
            </w:r>
          </w:p>
        </w:tc>
        <w:tc>
          <w:tcPr>
            <w:tcW w:w="4731" w:type="dxa"/>
            <w:tcMar>
              <w:top w:w="60" w:type="dxa"/>
              <w:left w:w="90" w:type="dxa"/>
              <w:bottom w:w="60" w:type="dxa"/>
              <w:right w:w="90" w:type="dxa"/>
            </w:tcMar>
            <w:vAlign w:val="center"/>
          </w:tcPr>
          <w:p w14:paraId="7DC967CA" w14:textId="77777777" w:rsidR="00EA1982" w:rsidRDefault="00000000" w:rsidP="00D55090">
            <w:pPr>
              <w:spacing w:line="240" w:lineRule="auto"/>
              <w:jc w:val="both"/>
            </w:pPr>
            <w:r>
              <w:rPr>
                <w:sz w:val="18"/>
                <w:szCs w:val="18"/>
              </w:rPr>
              <w:t xml:space="preserve">Habilitar Servicio (formaliza la activación del ticket) y Aprobación y S. Repuestos (packages/shared/src/transitions.ts:199). [R08.2]</w:t>
            </w:r>
          </w:p>
        </w:tc>
      </w:tr>
      <w:tr w:rsidR="00EA1982" w14:paraId="10BB3012" w14:textId="77777777">
        <w:tc>
          <w:tcPr>
            <w:tcW w:w="1162" w:type="dxa"/>
            <w:tcMar>
              <w:top w:w="60" w:type="dxa"/>
              <w:left w:w="90" w:type="dxa"/>
              <w:bottom w:w="60" w:type="dxa"/>
              <w:right w:w="90" w:type="dxa"/>
            </w:tcMar>
            <w:vAlign w:val="center"/>
          </w:tcPr>
          <w:p w14:paraId="34C1AB2B" w14:textId="77777777" w:rsidR="00EA1982" w:rsidRDefault="00000000" w:rsidP="00D55090">
            <w:pPr>
              <w:spacing w:line="240" w:lineRule="auto"/>
              <w:jc w:val="both"/>
            </w:pPr>
            <w:r>
              <w:rPr>
                <w:sz w:val="18"/>
                <w:szCs w:val="18"/>
              </w:rPr>
              <w:t>42</w:t>
            </w:r>
          </w:p>
        </w:tc>
        <w:tc>
          <w:tcPr>
            <w:tcW w:w="4187" w:type="dxa"/>
            <w:tcMar>
              <w:top w:w="60" w:type="dxa"/>
              <w:left w:w="90" w:type="dxa"/>
              <w:bottom w:w="60" w:type="dxa"/>
              <w:right w:w="90" w:type="dxa"/>
            </w:tcMar>
            <w:vAlign w:val="center"/>
          </w:tcPr>
          <w:p w14:paraId="04D06A17" w14:textId="77777777" w:rsidR="00EA1982" w:rsidRDefault="00000000" w:rsidP="00D55090">
            <w:pPr>
              <w:spacing w:line="240" w:lineRule="auto"/>
              <w:jc w:val="both"/>
            </w:pPr>
            <w:r>
              <w:rPr>
                <w:sz w:val="18"/>
                <w:szCs w:val="18"/>
              </w:rPr>
              <w:t>Fecha Orden de Compra</w:t>
            </w:r>
          </w:p>
        </w:tc>
        <w:tc>
          <w:tcPr>
            <w:tcW w:w="4731" w:type="dxa"/>
            <w:tcMar>
              <w:top w:w="60" w:type="dxa"/>
              <w:left w:w="90" w:type="dxa"/>
              <w:bottom w:w="60" w:type="dxa"/>
              <w:right w:w="90" w:type="dxa"/>
            </w:tcMar>
            <w:vAlign w:val="center"/>
          </w:tcPr>
          <w:p w14:paraId="4A82A32F" w14:textId="77777777" w:rsidR="00EA1982" w:rsidRDefault="00000000" w:rsidP="00D55090">
            <w:pPr>
              <w:spacing w:line="240" w:lineRule="auto"/>
              <w:jc w:val="both"/>
            </w:pPr>
            <w:r>
              <w:rPr>
                <w:sz w:val="18"/>
                <w:szCs w:val="18"/>
              </w:rPr>
              <w:t xml:space="preserve">Aprobación · Aprobación y S. Repuestos. [R08.2] Habilitar Servicio no la escribe: omisión documentada y razonada en packages/shared/src/transitions.ts:179-180.</w:t>
            </w:r>
          </w:p>
        </w:tc>
      </w:tr>
      <w:tr w:rsidR="00EA1982" w14:paraId="6A994CBC" w14:textId="77777777">
        <w:tc>
          <w:tcPr>
            <w:tcW w:w="1162" w:type="dxa"/>
            <w:tcMar>
              <w:top w:w="60" w:type="dxa"/>
              <w:left w:w="90" w:type="dxa"/>
              <w:bottom w:w="60" w:type="dxa"/>
              <w:right w:w="90" w:type="dxa"/>
            </w:tcMar>
            <w:vAlign w:val="center"/>
          </w:tcPr>
          <w:p w14:paraId="782FEEE3" w14:textId="77777777" w:rsidR="00EA1982" w:rsidRDefault="00000000" w:rsidP="00D55090">
            <w:pPr>
              <w:spacing w:line="240" w:lineRule="auto"/>
              <w:jc w:val="both"/>
            </w:pPr>
            <w:r>
              <w:rPr>
                <w:sz w:val="18"/>
                <w:szCs w:val="18"/>
              </w:rPr>
              <w:t>41</w:t>
            </w:r>
          </w:p>
        </w:tc>
        <w:tc>
          <w:tcPr>
            <w:tcW w:w="4187" w:type="dxa"/>
            <w:tcMar>
              <w:top w:w="60" w:type="dxa"/>
              <w:left w:w="90" w:type="dxa"/>
              <w:bottom w:w="60" w:type="dxa"/>
              <w:right w:w="90" w:type="dxa"/>
            </w:tcMar>
            <w:vAlign w:val="center"/>
          </w:tcPr>
          <w:p w14:paraId="61EC7E30" w14:textId="77777777" w:rsidR="00EA1982" w:rsidRDefault="00000000" w:rsidP="00D55090">
            <w:pPr>
              <w:spacing w:line="240" w:lineRule="auto"/>
              <w:jc w:val="both"/>
            </w:pPr>
            <w:r>
              <w:rPr>
                <w:sz w:val="18"/>
                <w:szCs w:val="18"/>
              </w:rPr>
              <w:t>Fecha de Cotización</w:t>
            </w:r>
          </w:p>
        </w:tc>
        <w:tc>
          <w:tcPr>
            <w:tcW w:w="4731" w:type="dxa"/>
            <w:tcMar>
              <w:top w:w="60" w:type="dxa"/>
              <w:left w:w="90" w:type="dxa"/>
              <w:bottom w:w="60" w:type="dxa"/>
              <w:right w:w="90" w:type="dxa"/>
            </w:tcMar>
            <w:vAlign w:val="center"/>
          </w:tcPr>
          <w:p w14:paraId="48B1DDDD" w14:textId="77777777" w:rsidR="00EA1982" w:rsidRDefault="00000000" w:rsidP="00D55090">
            <w:pPr>
              <w:spacing w:line="240" w:lineRule="auto"/>
              <w:jc w:val="both"/>
            </w:pPr>
            <w:r>
              <w:rPr>
                <w:sz w:val="18"/>
                <w:szCs w:val="18"/>
              </w:rPr>
              <w:t>Notificación cliente y Notificación cliente (SKU).</w:t>
            </w:r>
          </w:p>
        </w:tc>
      </w:tr>
      <w:tr w:rsidR="00EA1982" w14:paraId="0808C005" w14:textId="77777777">
        <w:tc>
          <w:tcPr>
            <w:tcW w:w="1162" w:type="dxa"/>
            <w:tcMar>
              <w:top w:w="60" w:type="dxa"/>
              <w:left w:w="90" w:type="dxa"/>
              <w:bottom w:w="60" w:type="dxa"/>
              <w:right w:w="90" w:type="dxa"/>
            </w:tcMar>
            <w:vAlign w:val="center"/>
          </w:tcPr>
          <w:p w14:paraId="1621C641" w14:textId="77777777" w:rsidR="00EA1982" w:rsidRDefault="00000000" w:rsidP="00D55090">
            <w:pPr>
              <w:spacing w:line="240" w:lineRule="auto"/>
              <w:jc w:val="both"/>
            </w:pPr>
            <w:r>
              <w:rPr>
                <w:sz w:val="18"/>
                <w:szCs w:val="18"/>
              </w:rPr>
              <w:t>40</w:t>
            </w:r>
          </w:p>
        </w:tc>
        <w:tc>
          <w:tcPr>
            <w:tcW w:w="4187" w:type="dxa"/>
            <w:tcMar>
              <w:top w:w="60" w:type="dxa"/>
              <w:left w:w="90" w:type="dxa"/>
              <w:bottom w:w="60" w:type="dxa"/>
              <w:right w:w="90" w:type="dxa"/>
            </w:tcMar>
            <w:vAlign w:val="center"/>
          </w:tcPr>
          <w:p w14:paraId="28BF6C0E" w14:textId="77777777" w:rsidR="00EA1982" w:rsidRDefault="00000000" w:rsidP="00D55090">
            <w:pPr>
              <w:spacing w:line="240" w:lineRule="auto"/>
              <w:jc w:val="both"/>
            </w:pPr>
            <w:r>
              <w:rPr>
                <w:sz w:val="18"/>
                <w:szCs w:val="18"/>
              </w:rPr>
              <w:t>Fecha Revisión Informe</w:t>
            </w:r>
          </w:p>
        </w:tc>
        <w:tc>
          <w:tcPr>
            <w:tcW w:w="4731" w:type="dxa"/>
            <w:tcMar>
              <w:top w:w="60" w:type="dxa"/>
              <w:left w:w="90" w:type="dxa"/>
              <w:bottom w:w="60" w:type="dxa"/>
              <w:right w:w="90" w:type="dxa"/>
            </w:tcMar>
            <w:vAlign w:val="center"/>
          </w:tcPr>
          <w:p w14:paraId="52A110A7" w14:textId="77777777" w:rsidR="00EA1982" w:rsidRDefault="00000000" w:rsidP="00D55090">
            <w:pPr>
              <w:spacing w:line="240" w:lineRule="auto"/>
              <w:jc w:val="both"/>
            </w:pPr>
            <w:r>
              <w:rPr>
                <w:sz w:val="18"/>
                <w:szCs w:val="18"/>
              </w:rPr>
              <w:t>Reporte por garantía y Escalado a comercial.</w:t>
            </w:r>
          </w:p>
        </w:tc>
      </w:tr>
      <w:tr w:rsidR="00EA1982" w14:paraId="0BBEDC4B" w14:textId="77777777">
        <w:tc>
          <w:tcPr>
            <w:tcW w:w="1162" w:type="dxa"/>
            <w:tcMar>
              <w:top w:w="60" w:type="dxa"/>
              <w:left w:w="90" w:type="dxa"/>
              <w:bottom w:w="60" w:type="dxa"/>
              <w:right w:w="90" w:type="dxa"/>
            </w:tcMar>
            <w:vAlign w:val="center"/>
          </w:tcPr>
          <w:p w14:paraId="52BB4221" w14:textId="77777777" w:rsidR="00EA1982" w:rsidRDefault="00000000" w:rsidP="00D55090">
            <w:pPr>
              <w:spacing w:line="240" w:lineRule="auto"/>
              <w:jc w:val="both"/>
            </w:pPr>
            <w:r>
              <w:rPr>
                <w:sz w:val="18"/>
                <w:szCs w:val="18"/>
              </w:rPr>
              <w:t>52</w:t>
            </w:r>
          </w:p>
        </w:tc>
        <w:tc>
          <w:tcPr>
            <w:tcW w:w="4187" w:type="dxa"/>
            <w:tcMar>
              <w:top w:w="60" w:type="dxa"/>
              <w:left w:w="90" w:type="dxa"/>
              <w:bottom w:w="60" w:type="dxa"/>
              <w:right w:w="90" w:type="dxa"/>
            </w:tcMar>
            <w:vAlign w:val="center"/>
          </w:tcPr>
          <w:p w14:paraId="74E4BC4F" w14:textId="77777777" w:rsidR="00EA1982" w:rsidRDefault="00000000" w:rsidP="00D55090">
            <w:pPr>
              <w:spacing w:line="240" w:lineRule="auto"/>
              <w:jc w:val="both"/>
            </w:pPr>
            <w:r>
              <w:rPr>
                <w:sz w:val="18"/>
                <w:szCs w:val="18"/>
              </w:rPr>
              <w:t>Días de entrega</w:t>
            </w:r>
          </w:p>
        </w:tc>
        <w:tc>
          <w:tcPr>
            <w:tcW w:w="4731" w:type="dxa"/>
            <w:tcMar>
              <w:top w:w="60" w:type="dxa"/>
              <w:left w:w="90" w:type="dxa"/>
              <w:bottom w:w="60" w:type="dxa"/>
              <w:right w:w="90" w:type="dxa"/>
            </w:tcMar>
            <w:vAlign w:val="center"/>
          </w:tcPr>
          <w:p w14:paraId="0619181E" w14:textId="77777777" w:rsidR="00EA1982" w:rsidRDefault="00000000" w:rsidP="00D55090">
            <w:pPr>
              <w:spacing w:line="240" w:lineRule="auto"/>
              <w:jc w:val="both"/>
            </w:pPr>
            <w:r>
              <w:rPr>
                <w:sz w:val="18"/>
                <w:szCs w:val="18"/>
              </w:rPr>
              <w:t>Escalado a Revisión. Es el Tiempo promesa (M4.2). Obligatoria.</w:t>
            </w:r>
          </w:p>
        </w:tc>
      </w:tr>
      <w:tr w:rsidR="00EA1982" w14:paraId="25601DB4" w14:textId="77777777">
        <w:tc>
          <w:tcPr>
            <w:tcW w:w="1162" w:type="dxa"/>
            <w:tcMar>
              <w:top w:w="60" w:type="dxa"/>
              <w:left w:w="90" w:type="dxa"/>
              <w:bottom w:w="60" w:type="dxa"/>
              <w:right w:w="90" w:type="dxa"/>
            </w:tcMar>
            <w:vAlign w:val="center"/>
          </w:tcPr>
          <w:p w14:paraId="3415CEDC" w14:textId="77777777" w:rsidR="00EA1982" w:rsidRDefault="00000000" w:rsidP="00D55090">
            <w:pPr>
              <w:spacing w:line="240" w:lineRule="auto"/>
              <w:jc w:val="both"/>
            </w:pPr>
            <w:r>
              <w:rPr>
                <w:sz w:val="18"/>
                <w:szCs w:val="18"/>
              </w:rPr>
              <w:t>44</w:t>
            </w:r>
          </w:p>
        </w:tc>
        <w:tc>
          <w:tcPr>
            <w:tcW w:w="4187" w:type="dxa"/>
            <w:tcMar>
              <w:top w:w="60" w:type="dxa"/>
              <w:left w:w="90" w:type="dxa"/>
              <w:bottom w:w="60" w:type="dxa"/>
              <w:right w:w="90" w:type="dxa"/>
            </w:tcMar>
            <w:vAlign w:val="center"/>
          </w:tcPr>
          <w:p w14:paraId="43ADAECE" w14:textId="77777777" w:rsidR="00EA1982" w:rsidRDefault="00000000" w:rsidP="00D55090">
            <w:pPr>
              <w:spacing w:line="240" w:lineRule="auto"/>
              <w:jc w:val="both"/>
            </w:pPr>
            <w:r>
              <w:rPr>
                <w:sz w:val="18"/>
                <w:szCs w:val="18"/>
              </w:rPr>
              <w:t>Fecha Recepción de repuestos</w:t>
            </w:r>
          </w:p>
        </w:tc>
        <w:tc>
          <w:tcPr>
            <w:tcW w:w="4731" w:type="dxa"/>
            <w:tcMar>
              <w:top w:w="60" w:type="dxa"/>
              <w:left w:w="90" w:type="dxa"/>
              <w:bottom w:w="60" w:type="dxa"/>
              <w:right w:w="90" w:type="dxa"/>
            </w:tcMar>
            <w:vAlign w:val="center"/>
          </w:tcPr>
          <w:p w14:paraId="7917E95A" w14:textId="77777777" w:rsidR="00EA1982" w:rsidRDefault="00000000" w:rsidP="00D55090">
            <w:pPr>
              <w:spacing w:line="240" w:lineRule="auto"/>
              <w:jc w:val="both"/>
            </w:pPr>
            <w:r>
              <w:rPr>
                <w:sz w:val="18"/>
                <w:szCs w:val="18"/>
              </w:rPr>
              <w:t>Llegada de repuestos. Obligatoria.</w:t>
            </w:r>
          </w:p>
        </w:tc>
      </w:tr>
      <w:tr w:rsidR="00EA1982" w14:paraId="215678C1" w14:textId="77777777">
        <w:tc>
          <w:tcPr>
            <w:tcW w:w="1162" w:type="dxa"/>
            <w:tcMar>
              <w:top w:w="60" w:type="dxa"/>
              <w:left w:w="90" w:type="dxa"/>
              <w:bottom w:w="60" w:type="dxa"/>
              <w:right w:w="90" w:type="dxa"/>
            </w:tcMar>
            <w:vAlign w:val="center"/>
          </w:tcPr>
          <w:p w14:paraId="73604D8A" w14:textId="77777777" w:rsidR="00EA1982" w:rsidRDefault="00000000" w:rsidP="00D55090">
            <w:pPr>
              <w:spacing w:line="240" w:lineRule="auto"/>
              <w:jc w:val="both"/>
            </w:pPr>
            <w:r>
              <w:rPr>
                <w:sz w:val="18"/>
                <w:szCs w:val="18"/>
              </w:rPr>
              <w:t>45</w:t>
            </w:r>
          </w:p>
        </w:tc>
        <w:tc>
          <w:tcPr>
            <w:tcW w:w="4187" w:type="dxa"/>
            <w:tcMar>
              <w:top w:w="60" w:type="dxa"/>
              <w:left w:w="90" w:type="dxa"/>
              <w:bottom w:w="60" w:type="dxa"/>
              <w:right w:w="90" w:type="dxa"/>
            </w:tcMar>
            <w:vAlign w:val="center"/>
          </w:tcPr>
          <w:p w14:paraId="508BAE74" w14:textId="77777777" w:rsidR="00EA1982" w:rsidRDefault="00000000" w:rsidP="00D55090">
            <w:pPr>
              <w:spacing w:line="240" w:lineRule="auto"/>
              <w:jc w:val="both"/>
            </w:pPr>
            <w:r>
              <w:rPr>
                <w:sz w:val="18"/>
                <w:szCs w:val="18"/>
              </w:rPr>
              <w:t>Fecha Finalización ST</w:t>
            </w:r>
          </w:p>
        </w:tc>
        <w:tc>
          <w:tcPr>
            <w:tcW w:w="4731" w:type="dxa"/>
            <w:tcMar>
              <w:top w:w="60" w:type="dxa"/>
              <w:left w:w="90" w:type="dxa"/>
              <w:bottom w:w="60" w:type="dxa"/>
              <w:right w:w="90" w:type="dxa"/>
            </w:tcMar>
            <w:vAlign w:val="center"/>
          </w:tcPr>
          <w:p w14:paraId="19B073C8" w14:textId="77777777" w:rsidR="00EA1982" w:rsidRDefault="00000000" w:rsidP="00D55090">
            <w:pPr>
              <w:spacing w:line="240" w:lineRule="auto"/>
              <w:jc w:val="both"/>
            </w:pPr>
            <w:r>
              <w:rPr>
                <w:sz w:val="18"/>
                <w:szCs w:val="18"/>
              </w:rPr>
              <w:t>finalización de servicio.</w:t>
            </w:r>
          </w:p>
        </w:tc>
      </w:tr>
      <w:tr w:rsidR="00EA1982" w14:paraId="369A1422" w14:textId="77777777">
        <w:tc>
          <w:tcPr>
            <w:tcW w:w="1162" w:type="dxa"/>
            <w:tcMar>
              <w:top w:w="60" w:type="dxa"/>
              <w:left w:w="90" w:type="dxa"/>
              <w:bottom w:w="60" w:type="dxa"/>
              <w:right w:w="90" w:type="dxa"/>
            </w:tcMar>
            <w:vAlign w:val="center"/>
          </w:tcPr>
          <w:p w14:paraId="0D634754" w14:textId="77777777" w:rsidR="00EA1982" w:rsidRDefault="00000000" w:rsidP="00D55090">
            <w:pPr>
              <w:spacing w:line="240" w:lineRule="auto"/>
              <w:jc w:val="both"/>
            </w:pPr>
            <w:r>
              <w:rPr>
                <w:sz w:val="18"/>
                <w:szCs w:val="18"/>
              </w:rPr>
              <w:t>46</w:t>
            </w:r>
          </w:p>
        </w:tc>
        <w:tc>
          <w:tcPr>
            <w:tcW w:w="4187" w:type="dxa"/>
            <w:tcMar>
              <w:top w:w="60" w:type="dxa"/>
              <w:left w:w="90" w:type="dxa"/>
              <w:bottom w:w="60" w:type="dxa"/>
              <w:right w:w="90" w:type="dxa"/>
            </w:tcMar>
            <w:vAlign w:val="center"/>
          </w:tcPr>
          <w:p w14:paraId="34B4125F" w14:textId="77777777" w:rsidR="00EA1982" w:rsidRDefault="00000000" w:rsidP="00D55090">
            <w:pPr>
              <w:spacing w:line="240" w:lineRule="auto"/>
              <w:jc w:val="both"/>
            </w:pPr>
            <w:r>
              <w:rPr>
                <w:sz w:val="18"/>
                <w:szCs w:val="18"/>
              </w:rPr>
              <w:t>Fecha De Factura</w:t>
            </w:r>
          </w:p>
        </w:tc>
        <w:tc>
          <w:tcPr>
            <w:tcW w:w="4731" w:type="dxa"/>
            <w:tcMar>
              <w:top w:w="60" w:type="dxa"/>
              <w:left w:w="90" w:type="dxa"/>
              <w:bottom w:w="60" w:type="dxa"/>
              <w:right w:w="90" w:type="dxa"/>
            </w:tcMar>
            <w:vAlign w:val="center"/>
          </w:tcPr>
          <w:p w14:paraId="7B318A78" w14:textId="77777777" w:rsidR="00EA1982" w:rsidRDefault="00000000" w:rsidP="00D55090">
            <w:pPr>
              <w:spacing w:line="240" w:lineRule="auto"/>
              <w:jc w:val="both"/>
            </w:pPr>
            <w:r>
              <w:rPr>
                <w:sz w:val="18"/>
                <w:szCs w:val="18"/>
              </w:rPr>
              <w:t>Facturado y facturado y cierre de TK. Obligatoria.</w:t>
            </w:r>
          </w:p>
        </w:tc>
      </w:tr>
      <w:tr w:rsidR="00EA1982" w14:paraId="252FD00D" w14:textId="77777777">
        <w:tc>
          <w:tcPr>
            <w:tcW w:w="1162" w:type="dxa"/>
            <w:tcMar>
              <w:top w:w="60" w:type="dxa"/>
              <w:left w:w="90" w:type="dxa"/>
              <w:bottom w:w="60" w:type="dxa"/>
              <w:right w:w="90" w:type="dxa"/>
            </w:tcMar>
            <w:vAlign w:val="center"/>
          </w:tcPr>
          <w:p w14:paraId="50031D9D"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2293F1E5" w14:textId="77777777" w:rsidR="00EA1982" w:rsidRDefault="00000000" w:rsidP="00D55090">
            <w:pPr>
              <w:spacing w:line="240" w:lineRule="auto"/>
              <w:jc w:val="both"/>
            </w:pPr>
            <w:r>
              <w:rPr>
                <w:sz w:val="18"/>
                <w:szCs w:val="18"/>
              </w:rPr>
              <w:t>Fecha Salida Servicio externo</w:t>
            </w:r>
          </w:p>
        </w:tc>
        <w:tc>
          <w:tcPr>
            <w:tcW w:w="4731" w:type="dxa"/>
            <w:tcMar>
              <w:top w:w="60" w:type="dxa"/>
              <w:left w:w="90" w:type="dxa"/>
              <w:bottom w:w="60" w:type="dxa"/>
              <w:right w:w="90" w:type="dxa"/>
            </w:tcMar>
            <w:vAlign w:val="center"/>
          </w:tcPr>
          <w:p w14:paraId="20B39A36" w14:textId="77777777" w:rsidR="00EA1982" w:rsidRDefault="00000000" w:rsidP="00D55090">
            <w:pPr>
              <w:spacing w:line="240" w:lineRule="auto"/>
              <w:jc w:val="both"/>
            </w:pPr>
            <w:r>
              <w:rPr>
                <w:sz w:val="18"/>
                <w:szCs w:val="18"/>
              </w:rPr>
              <w:t>Calibración de sensores ext. (desde Rev./Diagnostico y desde En Proceso).</w:t>
            </w:r>
          </w:p>
        </w:tc>
      </w:tr>
      <w:tr w:rsidR="00EA1982" w14:paraId="2D572FA6" w14:textId="77777777">
        <w:tc>
          <w:tcPr>
            <w:tcW w:w="1162" w:type="dxa"/>
            <w:tcMar>
              <w:top w:w="60" w:type="dxa"/>
              <w:left w:w="90" w:type="dxa"/>
              <w:bottom w:w="60" w:type="dxa"/>
              <w:right w:w="90" w:type="dxa"/>
            </w:tcMar>
            <w:vAlign w:val="center"/>
          </w:tcPr>
          <w:p w14:paraId="364D52AC"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4F69630E" w14:textId="77777777" w:rsidR="00EA1982" w:rsidRDefault="00000000" w:rsidP="00D55090">
            <w:pPr>
              <w:spacing w:line="240" w:lineRule="auto"/>
              <w:jc w:val="both"/>
            </w:pPr>
            <w:r>
              <w:rPr>
                <w:sz w:val="18"/>
                <w:szCs w:val="18"/>
              </w:rPr>
              <w:t>Fecha Entrada servicio externo · Conformidad</w:t>
            </w:r>
          </w:p>
        </w:tc>
        <w:tc>
          <w:tcPr>
            <w:tcW w:w="4731" w:type="dxa"/>
            <w:tcMar>
              <w:top w:w="60" w:type="dxa"/>
              <w:left w:w="90" w:type="dxa"/>
              <w:bottom w:w="60" w:type="dxa"/>
              <w:right w:w="90" w:type="dxa"/>
            </w:tcMar>
            <w:vAlign w:val="center"/>
          </w:tcPr>
          <w:p w14:paraId="1909F05F" w14:textId="77777777" w:rsidR="00EA1982" w:rsidRDefault="00000000" w:rsidP="00D55090">
            <w:pPr>
              <w:spacing w:line="240" w:lineRule="auto"/>
              <w:jc w:val="both"/>
            </w:pPr>
            <w:r>
              <w:rPr>
                <w:sz w:val="18"/>
                <w:szCs w:val="18"/>
              </w:rPr>
              <w:t>Retorno de servicios externos.</w:t>
            </w:r>
          </w:p>
        </w:tc>
      </w:tr>
      <w:tr w:rsidR="00EA1982" w14:paraId="51C40B5E" w14:textId="77777777">
        <w:tc>
          <w:tcPr>
            <w:tcW w:w="1162" w:type="dxa"/>
            <w:tcMar>
              <w:top w:w="60" w:type="dxa"/>
              <w:left w:w="90" w:type="dxa"/>
              <w:bottom w:w="60" w:type="dxa"/>
              <w:right w:w="90" w:type="dxa"/>
            </w:tcMar>
            <w:vAlign w:val="center"/>
          </w:tcPr>
          <w:p w14:paraId="04CBC38F"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1819E6AB" w14:textId="77777777" w:rsidR="00EA1982" w:rsidRDefault="00000000" w:rsidP="00D55090">
            <w:pPr>
              <w:spacing w:line="240" w:lineRule="auto"/>
              <w:jc w:val="both"/>
            </w:pPr>
            <w:r>
              <w:rPr>
                <w:sz w:val="18"/>
                <w:szCs w:val="18"/>
              </w:rPr>
              <w:t>Fecha Remisión de Salida</w:t>
            </w:r>
          </w:p>
        </w:tc>
        <w:tc>
          <w:tcPr>
            <w:tcW w:w="4731" w:type="dxa"/>
            <w:tcMar>
              <w:top w:w="60" w:type="dxa"/>
              <w:left w:w="90" w:type="dxa"/>
              <w:bottom w:w="60" w:type="dxa"/>
              <w:right w:w="90" w:type="dxa"/>
            </w:tcMar>
            <w:vAlign w:val="center"/>
          </w:tcPr>
          <w:p w14:paraId="34B2FDEC" w14:textId="77777777" w:rsidR="00EA1982" w:rsidRDefault="00000000" w:rsidP="00D55090">
            <w:pPr>
              <w:spacing w:line="240" w:lineRule="auto"/>
              <w:jc w:val="both"/>
            </w:pPr>
            <w:r>
              <w:rPr>
                <w:sz w:val="18"/>
                <w:szCs w:val="18"/>
              </w:rPr>
              <w:t>Entrega al cliente y Entrega al cliente sin factura. La reescribe cada vuelta del ciclo — ver M1.3.5 y corrección C4.</w:t>
            </w:r>
          </w:p>
        </w:tc>
      </w:tr>
      <w:tr w:rsidR="00EA1982" w14:paraId="1A9FF649" w14:textId="77777777">
        <w:tc>
          <w:tcPr>
            <w:tcW w:w="1162" w:type="dxa"/>
            <w:tcMar>
              <w:top w:w="60" w:type="dxa"/>
              <w:left w:w="90" w:type="dxa"/>
              <w:bottom w:w="60" w:type="dxa"/>
              <w:right w:w="90" w:type="dxa"/>
            </w:tcMar>
            <w:vAlign w:val="center"/>
          </w:tcPr>
          <w:p w14:paraId="68F4FDAC"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19B4983D" w14:textId="77777777" w:rsidR="00EA1982" w:rsidRDefault="00000000" w:rsidP="00D55090">
            <w:pPr>
              <w:spacing w:line="240" w:lineRule="auto"/>
              <w:jc w:val="both"/>
            </w:pPr>
            <w:r>
              <w:rPr>
                <w:sz w:val="18"/>
                <w:szCs w:val="18"/>
              </w:rPr>
              <w:t>Fecha Notificación por garantía</w:t>
            </w:r>
          </w:p>
        </w:tc>
        <w:tc>
          <w:tcPr>
            <w:tcW w:w="4731" w:type="dxa"/>
            <w:tcMar>
              <w:top w:w="60" w:type="dxa"/>
              <w:left w:w="90" w:type="dxa"/>
              <w:bottom w:w="60" w:type="dxa"/>
              <w:right w:w="90" w:type="dxa"/>
            </w:tcMar>
            <w:vAlign w:val="center"/>
          </w:tcPr>
          <w:p w14:paraId="40410D17" w14:textId="77777777" w:rsidR="00EA1982" w:rsidRDefault="00000000" w:rsidP="00D55090">
            <w:pPr>
              <w:spacing w:line="240" w:lineRule="auto"/>
              <w:jc w:val="both"/>
            </w:pPr>
            <w:r>
              <w:rPr>
                <w:sz w:val="18"/>
                <w:szCs w:val="18"/>
              </w:rPr>
              <w:t>Notificación por garantía.</w:t>
            </w:r>
          </w:p>
        </w:tc>
      </w:tr>
      <w:tr w:rsidR="00EA1982" w14:paraId="07484018" w14:textId="77777777">
        <w:tc>
          <w:tcPr>
            <w:tcW w:w="1162" w:type="dxa"/>
            <w:tcMar>
              <w:top w:w="60" w:type="dxa"/>
              <w:left w:w="90" w:type="dxa"/>
              <w:bottom w:w="60" w:type="dxa"/>
              <w:right w:w="90" w:type="dxa"/>
            </w:tcMar>
            <w:vAlign w:val="center"/>
          </w:tcPr>
          <w:p w14:paraId="05B81A93"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02E03AE5" w14:textId="77777777" w:rsidR="00EA1982" w:rsidRDefault="00000000" w:rsidP="00D55090">
            <w:pPr>
              <w:spacing w:line="240" w:lineRule="auto"/>
              <w:jc w:val="both"/>
            </w:pPr>
            <w:r>
              <w:rPr>
                <w:sz w:val="18"/>
                <w:szCs w:val="18"/>
              </w:rPr>
              <w:t>Fecha solicitud SKU</w:t>
            </w:r>
          </w:p>
        </w:tc>
        <w:tc>
          <w:tcPr>
            <w:tcW w:w="4731" w:type="dxa"/>
            <w:tcMar>
              <w:top w:w="60" w:type="dxa"/>
              <w:left w:w="90" w:type="dxa"/>
              <w:bottom w:w="60" w:type="dxa"/>
              <w:right w:w="90" w:type="dxa"/>
            </w:tcMar>
            <w:vAlign w:val="center"/>
          </w:tcPr>
          <w:p w14:paraId="6F400D39" w14:textId="77777777" w:rsidR="00EA1982" w:rsidRDefault="00000000" w:rsidP="00D55090">
            <w:pPr>
              <w:spacing w:line="240" w:lineRule="auto"/>
              <w:jc w:val="both"/>
            </w:pPr>
            <w:r>
              <w:rPr>
                <w:sz w:val="18"/>
                <w:szCs w:val="18"/>
              </w:rPr>
              <w:t>Solicitud SKU.</w:t>
            </w:r>
          </w:p>
        </w:tc>
      </w:tr>
    </w:tbl>
    <w:p w14:paraId="79CF90FD" w14:textId="77777777" w:rsidR="00EA1982" w:rsidRDefault="00000000" w:rsidP="00D55090">
      <w:pPr>
        <w:pStyle w:val="Ttulo3"/>
        <w:jc w:val="both"/>
      </w:pPr>
      <w:bookmarkStart w:id="418" w:name="_Toc239181093"/>
      <w:bookmarkStart w:id="419" w:name="g.6-indicadores-calculados"/>
      <w:bookmarkEnd w:id="417"/>
      <w:r>
        <w:t>G.6 Indicadores calculados</w:t>
      </w:r>
      <w:bookmarkEnd w:id="41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EA1982" w14:paraId="68308CEA" w14:textId="77777777">
        <w:trPr>
          <w:tblHeader/>
        </w:trPr>
        <w:tc>
          <w:tcPr>
            <w:tcW w:w="1318" w:type="dxa"/>
            <w:shd w:val="clear" w:color="auto" w:fill="1F7A5C"/>
            <w:tcMar>
              <w:top w:w="60" w:type="dxa"/>
              <w:left w:w="90" w:type="dxa"/>
              <w:bottom w:w="60" w:type="dxa"/>
              <w:right w:w="90" w:type="dxa"/>
            </w:tcMar>
            <w:vAlign w:val="center"/>
          </w:tcPr>
          <w:p w14:paraId="2AFA2390" w14:textId="77777777" w:rsidR="00EA1982" w:rsidRDefault="00000000" w:rsidP="00D55090">
            <w:pPr>
              <w:spacing w:line="240" w:lineRule="auto"/>
              <w:jc w:val="both"/>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59330348" w14:textId="77777777" w:rsidR="00EA1982" w:rsidRDefault="00000000" w:rsidP="00D55090">
            <w:pPr>
              <w:spacing w:line="240" w:lineRule="auto"/>
              <w:jc w:val="both"/>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1511D54C" w14:textId="77777777" w:rsidR="00EA1982" w:rsidRDefault="00000000" w:rsidP="00D55090">
            <w:pPr>
              <w:spacing w:line="240" w:lineRule="auto"/>
              <w:jc w:val="both"/>
            </w:pPr>
            <w:r>
              <w:rPr>
                <w:b/>
                <w:bCs/>
                <w:color w:val="FFFFFF"/>
                <w:sz w:val="18"/>
                <w:szCs w:val="18"/>
              </w:rPr>
              <w:t>Fórmula o definición</w:t>
            </w:r>
          </w:p>
        </w:tc>
      </w:tr>
      <w:tr w:rsidR="00EA1982" w14:paraId="00A1133E" w14:textId="77777777">
        <w:tc>
          <w:tcPr>
            <w:tcW w:w="1318" w:type="dxa"/>
            <w:tcMar>
              <w:top w:w="60" w:type="dxa"/>
              <w:left w:w="90" w:type="dxa"/>
              <w:bottom w:w="60" w:type="dxa"/>
              <w:right w:w="90" w:type="dxa"/>
            </w:tcMar>
            <w:vAlign w:val="center"/>
          </w:tcPr>
          <w:p w14:paraId="299AD1B7" w14:textId="77777777" w:rsidR="00EA1982" w:rsidRDefault="00000000" w:rsidP="00D55090">
            <w:pPr>
              <w:spacing w:line="240" w:lineRule="auto"/>
              <w:jc w:val="both"/>
            </w:pPr>
            <w:r>
              <w:rPr>
                <w:sz w:val="18"/>
                <w:szCs w:val="18"/>
              </w:rPr>
              <w:t>47</w:t>
            </w:r>
          </w:p>
        </w:tc>
        <w:tc>
          <w:tcPr>
            <w:tcW w:w="3334" w:type="dxa"/>
            <w:tcMar>
              <w:top w:w="60" w:type="dxa"/>
              <w:left w:w="90" w:type="dxa"/>
              <w:bottom w:w="60" w:type="dxa"/>
              <w:right w:w="90" w:type="dxa"/>
            </w:tcMar>
            <w:vAlign w:val="center"/>
          </w:tcPr>
          <w:p w14:paraId="336C11C1" w14:textId="77777777" w:rsidR="00EA1982" w:rsidRDefault="00000000" w:rsidP="00D55090">
            <w:pPr>
              <w:spacing w:line="240" w:lineRule="auto"/>
              <w:jc w:val="both"/>
            </w:pPr>
            <w:r>
              <w:rPr>
                <w:sz w:val="18"/>
                <w:szCs w:val="18"/>
              </w:rPr>
              <w:t>Tiempo permanencia</w:t>
            </w:r>
          </w:p>
        </w:tc>
        <w:tc>
          <w:tcPr>
            <w:tcW w:w="5428" w:type="dxa"/>
            <w:tcMar>
              <w:top w:w="60" w:type="dxa"/>
              <w:left w:w="90" w:type="dxa"/>
              <w:bottom w:w="60" w:type="dxa"/>
              <w:right w:w="90" w:type="dxa"/>
            </w:tcMar>
            <w:vAlign w:val="center"/>
          </w:tcPr>
          <w:p w14:paraId="53F1DC66" w14:textId="77777777" w:rsidR="00EA1982" w:rsidRDefault="00000000" w:rsidP="00D55090">
            <w:pPr>
              <w:spacing w:line="240" w:lineRule="auto"/>
              <w:jc w:val="both"/>
            </w:pPr>
            <w:r>
              <w:rPr>
                <w:sz w:val="18"/>
                <w:szCs w:val="18"/>
              </w:rPr>
              <w:t xml:space="preserve">Entre remisión de entrada y remisión de salida. Es el </w:t>
            </w:r>
            <w:r>
              <w:rPr>
                <w:i/>
                <w:iCs/>
                <w:sz w:val="18"/>
                <w:szCs w:val="18"/>
              </w:rPr>
              <w:t>dock-to-dock</w:t>
            </w:r>
            <w:r>
              <w:rPr>
                <w:sz w:val="18"/>
                <w:szCs w:val="18"/>
              </w:rPr>
              <w:t>.</w:t>
            </w:r>
          </w:p>
        </w:tc>
      </w:tr>
      <w:tr w:rsidR="00EA1982" w14:paraId="3A183245" w14:textId="77777777">
        <w:tc>
          <w:tcPr>
            <w:tcW w:w="1318" w:type="dxa"/>
            <w:tcMar>
              <w:top w:w="60" w:type="dxa"/>
              <w:left w:w="90" w:type="dxa"/>
              <w:bottom w:w="60" w:type="dxa"/>
              <w:right w:w="90" w:type="dxa"/>
            </w:tcMar>
            <w:vAlign w:val="center"/>
          </w:tcPr>
          <w:p w14:paraId="3E6BF15D" w14:textId="77777777" w:rsidR="00EA1982" w:rsidRDefault="00000000" w:rsidP="00D55090">
            <w:pPr>
              <w:spacing w:line="240" w:lineRule="auto"/>
              <w:jc w:val="both"/>
            </w:pPr>
            <w:r>
              <w:rPr>
                <w:sz w:val="18"/>
                <w:szCs w:val="18"/>
              </w:rPr>
              <w:t>48</w:t>
            </w:r>
          </w:p>
        </w:tc>
        <w:tc>
          <w:tcPr>
            <w:tcW w:w="3334" w:type="dxa"/>
            <w:tcMar>
              <w:top w:w="60" w:type="dxa"/>
              <w:left w:w="90" w:type="dxa"/>
              <w:bottom w:w="60" w:type="dxa"/>
              <w:right w:w="90" w:type="dxa"/>
            </w:tcMar>
            <w:vAlign w:val="center"/>
          </w:tcPr>
          <w:p w14:paraId="4E174D55" w14:textId="77777777" w:rsidR="00EA1982" w:rsidRDefault="00000000" w:rsidP="00D55090">
            <w:pPr>
              <w:spacing w:line="240" w:lineRule="auto"/>
              <w:jc w:val="both"/>
            </w:pPr>
            <w:r>
              <w:rPr>
                <w:sz w:val="18"/>
                <w:szCs w:val="18"/>
              </w:rPr>
              <w:t>Tiempo inicio de servicio</w:t>
            </w:r>
          </w:p>
        </w:tc>
        <w:tc>
          <w:tcPr>
            <w:tcW w:w="5428" w:type="dxa"/>
            <w:tcMar>
              <w:top w:w="60" w:type="dxa"/>
              <w:left w:w="90" w:type="dxa"/>
              <w:bottom w:w="60" w:type="dxa"/>
              <w:right w:w="90" w:type="dxa"/>
            </w:tcMar>
            <w:vAlign w:val="center"/>
          </w:tcPr>
          <w:p w14:paraId="6EFEA54B" w14:textId="77777777" w:rsidR="00EA1982" w:rsidRDefault="00000000" w:rsidP="00D55090">
            <w:pPr>
              <w:spacing w:line="240" w:lineRule="auto"/>
              <w:jc w:val="both"/>
            </w:pPr>
            <w:r>
              <w:rPr>
                <w:sz w:val="18"/>
                <w:szCs w:val="18"/>
              </w:rPr>
              <w:t xml:space="preserve">Fecha creación ticket − Fecha Remisión Entrada. Inválido para 2026 (M1.10).</w:t>
            </w:r>
          </w:p>
        </w:tc>
      </w:tr>
      <w:tr w:rsidR="00EA1982" w14:paraId="714607CE" w14:textId="77777777">
        <w:tc>
          <w:tcPr>
            <w:tcW w:w="1318" w:type="dxa"/>
            <w:tcMar>
              <w:top w:w="60" w:type="dxa"/>
              <w:left w:w="90" w:type="dxa"/>
              <w:bottom w:w="60" w:type="dxa"/>
              <w:right w:w="90" w:type="dxa"/>
            </w:tcMar>
            <w:vAlign w:val="center"/>
          </w:tcPr>
          <w:p w14:paraId="4D4D5D01" w14:textId="77777777" w:rsidR="00EA1982" w:rsidRDefault="00000000" w:rsidP="00D55090">
            <w:pPr>
              <w:spacing w:line="240" w:lineRule="auto"/>
              <w:jc w:val="both"/>
            </w:pPr>
            <w:r>
              <w:rPr>
                <w:sz w:val="18"/>
                <w:szCs w:val="18"/>
              </w:rPr>
              <w:lastRenderedPageBreak/>
              <w:t>49</w:t>
            </w:r>
          </w:p>
        </w:tc>
        <w:tc>
          <w:tcPr>
            <w:tcW w:w="3334" w:type="dxa"/>
            <w:tcMar>
              <w:top w:w="60" w:type="dxa"/>
              <w:left w:w="90" w:type="dxa"/>
              <w:bottom w:w="60" w:type="dxa"/>
              <w:right w:w="90" w:type="dxa"/>
            </w:tcMar>
            <w:vAlign w:val="center"/>
          </w:tcPr>
          <w:p w14:paraId="2BF5C455" w14:textId="77777777" w:rsidR="00EA1982" w:rsidRDefault="00000000" w:rsidP="00D55090">
            <w:pPr>
              <w:spacing w:line="240" w:lineRule="auto"/>
              <w:jc w:val="both"/>
            </w:pPr>
            <w:r>
              <w:rPr>
                <w:sz w:val="18"/>
                <w:szCs w:val="18"/>
              </w:rPr>
              <w:t>Tiempo de diagnóstico</w:t>
            </w:r>
          </w:p>
        </w:tc>
        <w:tc>
          <w:tcPr>
            <w:tcW w:w="5428" w:type="dxa"/>
            <w:tcMar>
              <w:top w:w="60" w:type="dxa"/>
              <w:left w:w="90" w:type="dxa"/>
              <w:bottom w:w="60" w:type="dxa"/>
              <w:right w:w="90" w:type="dxa"/>
            </w:tcMar>
            <w:vAlign w:val="center"/>
          </w:tcPr>
          <w:p w14:paraId="0E79C9F9" w14:textId="77777777" w:rsidR="00EA1982" w:rsidRDefault="00000000" w:rsidP="00D55090">
            <w:pPr>
              <w:spacing w:line="240" w:lineRule="auto"/>
              <w:jc w:val="both"/>
            </w:pPr>
            <w:r>
              <w:rPr>
                <w:sz w:val="18"/>
                <w:szCs w:val="18"/>
              </w:rPr>
              <w:t xml:space="preserve">Fecha Revisión Informe − Fecha creación ticket. Hereda el problema del 48.</w:t>
            </w:r>
          </w:p>
        </w:tc>
      </w:tr>
      <w:tr w:rsidR="00EA1982" w14:paraId="50538E2D" w14:textId="77777777">
        <w:tc>
          <w:tcPr>
            <w:tcW w:w="1318" w:type="dxa"/>
            <w:tcMar>
              <w:top w:w="60" w:type="dxa"/>
              <w:left w:w="90" w:type="dxa"/>
              <w:bottom w:w="60" w:type="dxa"/>
              <w:right w:w="90" w:type="dxa"/>
            </w:tcMar>
            <w:vAlign w:val="center"/>
          </w:tcPr>
          <w:p w14:paraId="26A66C70" w14:textId="77777777" w:rsidR="00EA1982" w:rsidRDefault="00000000" w:rsidP="00D55090">
            <w:pPr>
              <w:spacing w:line="240" w:lineRule="auto"/>
              <w:jc w:val="both"/>
            </w:pPr>
            <w:r>
              <w:rPr>
                <w:sz w:val="18"/>
                <w:szCs w:val="18"/>
              </w:rPr>
              <w:t>50 · 53</w:t>
            </w:r>
          </w:p>
        </w:tc>
        <w:tc>
          <w:tcPr>
            <w:tcW w:w="3334" w:type="dxa"/>
            <w:tcMar>
              <w:top w:w="60" w:type="dxa"/>
              <w:left w:w="90" w:type="dxa"/>
              <w:bottom w:w="60" w:type="dxa"/>
              <w:right w:w="90" w:type="dxa"/>
            </w:tcMar>
            <w:vAlign w:val="center"/>
          </w:tcPr>
          <w:p w14:paraId="599ACF3D" w14:textId="77777777" w:rsidR="00EA1982" w:rsidRDefault="00000000" w:rsidP="00D55090">
            <w:pPr>
              <w:spacing w:line="240" w:lineRule="auto"/>
              <w:jc w:val="both"/>
            </w:pPr>
            <w:r>
              <w:rPr>
                <w:sz w:val="18"/>
                <w:szCs w:val="18"/>
              </w:rPr>
              <w:t>Tiempo de servicio</w:t>
            </w:r>
          </w:p>
        </w:tc>
        <w:tc>
          <w:tcPr>
            <w:tcW w:w="5428" w:type="dxa"/>
            <w:tcMar>
              <w:top w:w="60" w:type="dxa"/>
              <w:left w:w="90" w:type="dxa"/>
              <w:bottom w:w="60" w:type="dxa"/>
              <w:right w:w="90" w:type="dxa"/>
            </w:tcMar>
            <w:vAlign w:val="center"/>
          </w:tcPr>
          <w:p w14:paraId="230D4D19" w14:textId="77777777" w:rsidR="00EA1982" w:rsidRDefault="00000000" w:rsidP="00D55090">
            <w:pPr>
              <w:spacing w:line="240" w:lineRule="auto"/>
              <w:jc w:val="both"/>
            </w:pPr>
            <w:r>
              <w:rPr>
                <w:sz w:val="18"/>
                <w:szCs w:val="18"/>
              </w:rPr>
              <w:t>Días hábiles desde Fecha Orden De Venta —o desde Fecha Recepción de repuestos, si la hubo— hasta Fecha Finalización ST. Devuelve 0 si el resultado es negativo o falta la fecha de finalización.</w:t>
            </w:r>
          </w:p>
        </w:tc>
      </w:tr>
      <w:tr w:rsidR="00EA1982" w14:paraId="5C5A53EB" w14:textId="77777777">
        <w:tc>
          <w:tcPr>
            <w:tcW w:w="1318" w:type="dxa"/>
            <w:tcMar>
              <w:top w:w="60" w:type="dxa"/>
              <w:left w:w="90" w:type="dxa"/>
              <w:bottom w:w="60" w:type="dxa"/>
              <w:right w:w="90" w:type="dxa"/>
            </w:tcMar>
            <w:vAlign w:val="center"/>
          </w:tcPr>
          <w:p w14:paraId="308222E0" w14:textId="77777777" w:rsidR="00EA1982" w:rsidRDefault="00000000" w:rsidP="00D55090">
            <w:pPr>
              <w:spacing w:line="240" w:lineRule="auto"/>
              <w:jc w:val="both"/>
            </w:pPr>
            <w:r>
              <w:rPr>
                <w:sz w:val="18"/>
                <w:szCs w:val="18"/>
              </w:rPr>
              <w:t>51</w:t>
            </w:r>
          </w:p>
        </w:tc>
        <w:tc>
          <w:tcPr>
            <w:tcW w:w="3334" w:type="dxa"/>
            <w:tcMar>
              <w:top w:w="60" w:type="dxa"/>
              <w:left w:w="90" w:type="dxa"/>
              <w:bottom w:w="60" w:type="dxa"/>
              <w:right w:w="90" w:type="dxa"/>
            </w:tcMar>
            <w:vAlign w:val="center"/>
          </w:tcPr>
          <w:p w14:paraId="0B80ACA4" w14:textId="77777777" w:rsidR="00EA1982" w:rsidRDefault="00000000" w:rsidP="00D55090">
            <w:pPr>
              <w:spacing w:line="240" w:lineRule="auto"/>
              <w:jc w:val="both"/>
            </w:pPr>
            <w:r>
              <w:rPr>
                <w:sz w:val="18"/>
                <w:szCs w:val="18"/>
              </w:rPr>
              <w:t xml:space="preserve">Tiempo recogida del equipo</w:t>
            </w:r>
          </w:p>
        </w:tc>
        <w:tc>
          <w:tcPr>
            <w:tcW w:w="5428" w:type="dxa"/>
            <w:tcMar>
              <w:top w:w="60" w:type="dxa"/>
              <w:left w:w="90" w:type="dxa"/>
              <w:bottom w:w="60" w:type="dxa"/>
              <w:right w:w="90" w:type="dxa"/>
            </w:tcMar>
            <w:vAlign w:val="center"/>
          </w:tcPr>
          <w:p w14:paraId="626BCB12" w14:textId="77777777" w:rsidR="00EA1982" w:rsidRDefault="00000000" w:rsidP="00D55090">
            <w:pPr>
              <w:spacing w:line="240" w:lineRule="auto"/>
              <w:jc w:val="both"/>
            </w:pPr>
            <w:r>
              <w:rPr>
                <w:sz w:val="18"/>
                <w:szCs w:val="18"/>
              </w:rPr>
              <w:t>Hora de actualización del estado − Fecha Finalización ST.</w:t>
            </w:r>
          </w:p>
        </w:tc>
      </w:tr>
      <w:tr w:rsidR="00EA1982" w14:paraId="029FC7F5" w14:textId="77777777">
        <w:tc>
          <w:tcPr>
            <w:tcW w:w="1318" w:type="dxa"/>
            <w:tcMar>
              <w:top w:w="60" w:type="dxa"/>
              <w:left w:w="90" w:type="dxa"/>
              <w:bottom w:w="60" w:type="dxa"/>
              <w:right w:w="90" w:type="dxa"/>
            </w:tcMar>
            <w:vAlign w:val="center"/>
          </w:tcPr>
          <w:p w14:paraId="10524B2C" w14:textId="77777777" w:rsidR="00EA1982" w:rsidRDefault="00000000" w:rsidP="00D55090">
            <w:pPr>
              <w:spacing w:line="240" w:lineRule="auto"/>
              <w:jc w:val="both"/>
            </w:pPr>
            <w:r>
              <w:rPr>
                <w:sz w:val="18"/>
                <w:szCs w:val="18"/>
              </w:rPr>
              <w:t>54</w:t>
            </w:r>
          </w:p>
        </w:tc>
        <w:tc>
          <w:tcPr>
            <w:tcW w:w="3334" w:type="dxa"/>
            <w:tcMar>
              <w:top w:w="60" w:type="dxa"/>
              <w:left w:w="90" w:type="dxa"/>
              <w:bottom w:w="60" w:type="dxa"/>
              <w:right w:w="90" w:type="dxa"/>
            </w:tcMar>
            <w:vAlign w:val="center"/>
          </w:tcPr>
          <w:p w14:paraId="401A8092" w14:textId="77777777" w:rsidR="00EA1982" w:rsidRDefault="00000000" w:rsidP="00D55090">
            <w:pPr>
              <w:spacing w:line="240" w:lineRule="auto"/>
              <w:jc w:val="both"/>
            </w:pPr>
            <w:r>
              <w:rPr>
                <w:sz w:val="18"/>
                <w:szCs w:val="18"/>
              </w:rPr>
              <w:t>Cumplimiento del tiempo promesa</w:t>
            </w:r>
          </w:p>
        </w:tc>
        <w:tc>
          <w:tcPr>
            <w:tcW w:w="5428" w:type="dxa"/>
            <w:tcMar>
              <w:top w:w="60" w:type="dxa"/>
              <w:left w:w="90" w:type="dxa"/>
              <w:bottom w:w="60" w:type="dxa"/>
              <w:right w:w="90" w:type="dxa"/>
            </w:tcMar>
            <w:vAlign w:val="center"/>
          </w:tcPr>
          <w:p w14:paraId="53C3339C" w14:textId="77777777" w:rsidR="00EA1982" w:rsidRDefault="00000000" w:rsidP="00D55090">
            <w:pPr>
              <w:spacing w:line="240" w:lineRule="auto"/>
              <w:jc w:val="both"/>
            </w:pPr>
            <w:r>
              <w:rPr>
                <w:i/>
                <w:iCs/>
                <w:sz w:val="18"/>
                <w:szCs w:val="18"/>
              </w:rPr>
              <w:t>Cumple</w:t>
            </w:r>
            <w:r>
              <w:rPr>
                <w:sz w:val="18"/>
                <w:szCs w:val="18"/>
              </w:rPr>
              <w:t xml:space="preserve"> / </w:t>
            </w:r>
            <w:r>
              <w:rPr>
                <w:i/>
                <w:iCs/>
                <w:sz w:val="18"/>
                <w:szCs w:val="18"/>
              </w:rPr>
              <w:t>No cumple</w:t>
            </w:r>
            <w:r>
              <w:rPr>
                <w:sz w:val="18"/>
                <w:szCs w:val="18"/>
              </w:rPr>
              <w:t>, comparando el tiempo total de servicio contra los días de entrega comprometidos. Es el OTD tal como se calcula hoy — ver M7.1.</w:t>
            </w:r>
          </w:p>
        </w:tc>
      </w:tr>
      <w:tr w:rsidR="00EA1982" w14:paraId="02F7D1AF" w14:textId="77777777">
        <w:tc>
          <w:tcPr>
            <w:tcW w:w="1318" w:type="dxa"/>
            <w:tcMar>
              <w:top w:w="60" w:type="dxa"/>
              <w:left w:w="90" w:type="dxa"/>
              <w:bottom w:w="60" w:type="dxa"/>
              <w:right w:w="90" w:type="dxa"/>
            </w:tcMar>
            <w:vAlign w:val="center"/>
          </w:tcPr>
          <w:p w14:paraId="46C6C524" w14:textId="77777777" w:rsidR="00EA1982" w:rsidRDefault="00000000" w:rsidP="00D55090">
            <w:pPr>
              <w:spacing w:line="240" w:lineRule="auto"/>
              <w:jc w:val="both"/>
            </w:pPr>
            <w:r>
              <w:rPr>
                <w:sz w:val="18"/>
                <w:szCs w:val="18"/>
              </w:rPr>
              <w:t>56</w:t>
            </w:r>
          </w:p>
        </w:tc>
        <w:tc>
          <w:tcPr>
            <w:tcW w:w="3334" w:type="dxa"/>
            <w:tcMar>
              <w:top w:w="60" w:type="dxa"/>
              <w:left w:w="90" w:type="dxa"/>
              <w:bottom w:w="60" w:type="dxa"/>
              <w:right w:w="90" w:type="dxa"/>
            </w:tcMar>
            <w:vAlign w:val="center"/>
          </w:tcPr>
          <w:p w14:paraId="5285C654" w14:textId="77777777" w:rsidR="00EA1982" w:rsidRDefault="00000000" w:rsidP="00D55090">
            <w:pPr>
              <w:spacing w:line="240" w:lineRule="auto"/>
              <w:jc w:val="both"/>
            </w:pPr>
            <w:r>
              <w:rPr>
                <w:sz w:val="18"/>
                <w:szCs w:val="18"/>
              </w:rPr>
              <w:t>Tiempo bodegaje de ingreso</w:t>
            </w:r>
          </w:p>
        </w:tc>
        <w:tc>
          <w:tcPr>
            <w:tcW w:w="5428" w:type="dxa"/>
            <w:tcMar>
              <w:top w:w="60" w:type="dxa"/>
              <w:left w:w="90" w:type="dxa"/>
              <w:bottom w:w="60" w:type="dxa"/>
              <w:right w:w="90" w:type="dxa"/>
            </w:tcMar>
            <w:vAlign w:val="center"/>
          </w:tcPr>
          <w:p w14:paraId="71166399" w14:textId="77777777" w:rsidR="00EA1982" w:rsidRDefault="00000000" w:rsidP="00D55090">
            <w:pPr>
              <w:spacing w:line="240" w:lineRule="auto"/>
              <w:jc w:val="both"/>
            </w:pPr>
            <w:r>
              <w:rPr>
                <w:sz w:val="18"/>
                <w:szCs w:val="18"/>
              </w:rPr>
              <w:t xml:space="preserve">Fecha creación ticket − Fecha Remisión Entrada. Inválido para 2026 (M1.10).</w:t>
            </w:r>
          </w:p>
        </w:tc>
      </w:tr>
      <w:tr w:rsidR="00EA1982" w14:paraId="08A1C6F3" w14:textId="77777777">
        <w:tc>
          <w:tcPr>
            <w:tcW w:w="1318" w:type="dxa"/>
            <w:tcMar>
              <w:top w:w="60" w:type="dxa"/>
              <w:left w:w="90" w:type="dxa"/>
              <w:bottom w:w="60" w:type="dxa"/>
              <w:right w:w="90" w:type="dxa"/>
            </w:tcMar>
            <w:vAlign w:val="center"/>
          </w:tcPr>
          <w:p w14:paraId="7833C5AB" w14:textId="77777777" w:rsidR="00EA1982" w:rsidRDefault="00000000" w:rsidP="00D55090">
            <w:pPr>
              <w:spacing w:line="240" w:lineRule="auto"/>
              <w:jc w:val="both"/>
            </w:pPr>
            <w:r>
              <w:rPr>
                <w:sz w:val="18"/>
                <w:szCs w:val="18"/>
              </w:rPr>
              <w:t>57</w:t>
            </w:r>
          </w:p>
        </w:tc>
        <w:tc>
          <w:tcPr>
            <w:tcW w:w="3334" w:type="dxa"/>
            <w:tcMar>
              <w:top w:w="60" w:type="dxa"/>
              <w:left w:w="90" w:type="dxa"/>
              <w:bottom w:w="60" w:type="dxa"/>
              <w:right w:w="90" w:type="dxa"/>
            </w:tcMar>
            <w:vAlign w:val="center"/>
          </w:tcPr>
          <w:p w14:paraId="75331992" w14:textId="77777777" w:rsidR="00EA1982" w:rsidRDefault="00000000" w:rsidP="00D55090">
            <w:pPr>
              <w:spacing w:line="240" w:lineRule="auto"/>
              <w:jc w:val="both"/>
            </w:pPr>
            <w:r>
              <w:rPr>
                <w:sz w:val="18"/>
                <w:szCs w:val="18"/>
              </w:rPr>
              <w:t>Tiempo de cotización</w:t>
            </w:r>
          </w:p>
        </w:tc>
        <w:tc>
          <w:tcPr>
            <w:tcW w:w="5428" w:type="dxa"/>
            <w:tcMar>
              <w:top w:w="60" w:type="dxa"/>
              <w:left w:w="90" w:type="dxa"/>
              <w:bottom w:w="60" w:type="dxa"/>
              <w:right w:w="90" w:type="dxa"/>
            </w:tcMar>
            <w:vAlign w:val="center"/>
          </w:tcPr>
          <w:p w14:paraId="4468EEE6" w14:textId="77777777" w:rsidR="00EA1982" w:rsidRDefault="00000000" w:rsidP="00D55090">
            <w:pPr>
              <w:spacing w:line="240" w:lineRule="auto"/>
              <w:jc w:val="both"/>
            </w:pPr>
            <w:r>
              <w:rPr>
                <w:sz w:val="18"/>
                <w:szCs w:val="18"/>
              </w:rPr>
              <w:t>Entre Fecha Revisión Informe y Fecha de Cotización.</w:t>
            </w:r>
          </w:p>
        </w:tc>
      </w:tr>
      <w:tr w:rsidR="00EA1982" w14:paraId="32FCAEF1" w14:textId="77777777">
        <w:tc>
          <w:tcPr>
            <w:tcW w:w="1318" w:type="dxa"/>
            <w:tcMar>
              <w:top w:w="60" w:type="dxa"/>
              <w:left w:w="90" w:type="dxa"/>
              <w:bottom w:w="60" w:type="dxa"/>
              <w:right w:w="90" w:type="dxa"/>
            </w:tcMar>
            <w:vAlign w:val="center"/>
          </w:tcPr>
          <w:p w14:paraId="415A0024" w14:textId="77777777" w:rsidR="00EA1982" w:rsidRDefault="00000000" w:rsidP="00D55090">
            <w:pPr>
              <w:spacing w:line="240" w:lineRule="auto"/>
              <w:jc w:val="both"/>
            </w:pPr>
            <w:r>
              <w:rPr>
                <w:sz w:val="18"/>
                <w:szCs w:val="18"/>
              </w:rPr>
              <w:t>58</w:t>
            </w:r>
          </w:p>
        </w:tc>
        <w:tc>
          <w:tcPr>
            <w:tcW w:w="3334" w:type="dxa"/>
            <w:tcMar>
              <w:top w:w="60" w:type="dxa"/>
              <w:left w:w="90" w:type="dxa"/>
              <w:bottom w:w="60" w:type="dxa"/>
              <w:right w:w="90" w:type="dxa"/>
            </w:tcMar>
            <w:vAlign w:val="center"/>
          </w:tcPr>
          <w:p w14:paraId="34C430D5" w14:textId="77777777" w:rsidR="00EA1982" w:rsidRDefault="00000000" w:rsidP="00D55090">
            <w:pPr>
              <w:spacing w:line="240" w:lineRule="auto"/>
              <w:jc w:val="both"/>
            </w:pPr>
            <w:r>
              <w:rPr>
                <w:sz w:val="18"/>
                <w:szCs w:val="18"/>
              </w:rPr>
              <w:t>Tiempo de orden de compra</w:t>
            </w:r>
          </w:p>
        </w:tc>
        <w:tc>
          <w:tcPr>
            <w:tcW w:w="5428" w:type="dxa"/>
            <w:tcMar>
              <w:top w:w="60" w:type="dxa"/>
              <w:left w:w="90" w:type="dxa"/>
              <w:bottom w:w="60" w:type="dxa"/>
              <w:right w:w="90" w:type="dxa"/>
            </w:tcMar>
            <w:vAlign w:val="center"/>
          </w:tcPr>
          <w:p w14:paraId="6592275B" w14:textId="77777777" w:rsidR="00EA1982" w:rsidRDefault="00000000" w:rsidP="00D55090">
            <w:pPr>
              <w:spacing w:line="240" w:lineRule="auto"/>
              <w:jc w:val="both"/>
            </w:pPr>
            <w:r>
              <w:rPr>
                <w:sz w:val="18"/>
                <w:szCs w:val="18"/>
              </w:rPr>
              <w:t xml:space="preserve">Entre Fecha Orden de Compra y Fecha de Cotización. Es el </w:t>
            </w:r>
            <w:r>
              <w:rPr>
                <w:i/>
                <w:iCs/>
                <w:sz w:val="18"/>
                <w:szCs w:val="18"/>
              </w:rPr>
              <w:t xml:space="preserve">aging de aprobación</w:t>
            </w:r>
            <w:r>
              <w:rPr>
                <w:sz w:val="18"/>
                <w:szCs w:val="18"/>
              </w:rPr>
              <w:t>.</w:t>
            </w:r>
          </w:p>
        </w:tc>
      </w:tr>
      <w:tr w:rsidR="00EA1982" w14:paraId="56F60028" w14:textId="77777777">
        <w:tc>
          <w:tcPr>
            <w:tcW w:w="1318" w:type="dxa"/>
            <w:tcMar>
              <w:top w:w="60" w:type="dxa"/>
              <w:left w:w="90" w:type="dxa"/>
              <w:bottom w:w="60" w:type="dxa"/>
              <w:right w:w="90" w:type="dxa"/>
            </w:tcMar>
            <w:vAlign w:val="center"/>
          </w:tcPr>
          <w:p w14:paraId="22D02812" w14:textId="77777777" w:rsidR="00EA1982" w:rsidRDefault="00000000" w:rsidP="00D55090">
            <w:pPr>
              <w:spacing w:line="240" w:lineRule="auto"/>
              <w:jc w:val="both"/>
            </w:pPr>
            <w:r>
              <w:rPr>
                <w:sz w:val="18"/>
                <w:szCs w:val="18"/>
              </w:rPr>
              <w:t>59</w:t>
            </w:r>
          </w:p>
        </w:tc>
        <w:tc>
          <w:tcPr>
            <w:tcW w:w="3334" w:type="dxa"/>
            <w:tcMar>
              <w:top w:w="60" w:type="dxa"/>
              <w:left w:w="90" w:type="dxa"/>
              <w:bottom w:w="60" w:type="dxa"/>
              <w:right w:w="90" w:type="dxa"/>
            </w:tcMar>
            <w:vAlign w:val="center"/>
          </w:tcPr>
          <w:p w14:paraId="269E102F" w14:textId="77777777" w:rsidR="00EA1982" w:rsidRDefault="00000000" w:rsidP="00D55090">
            <w:pPr>
              <w:spacing w:line="240" w:lineRule="auto"/>
              <w:jc w:val="both"/>
            </w:pPr>
            <w:r>
              <w:rPr>
                <w:sz w:val="18"/>
                <w:szCs w:val="18"/>
              </w:rPr>
              <w:t>Tiempo de orden de venta</w:t>
            </w:r>
          </w:p>
        </w:tc>
        <w:tc>
          <w:tcPr>
            <w:tcW w:w="5428" w:type="dxa"/>
            <w:tcMar>
              <w:top w:w="60" w:type="dxa"/>
              <w:left w:w="90" w:type="dxa"/>
              <w:bottom w:w="60" w:type="dxa"/>
              <w:right w:w="90" w:type="dxa"/>
            </w:tcMar>
            <w:vAlign w:val="center"/>
          </w:tcPr>
          <w:p w14:paraId="18DFA628" w14:textId="77777777" w:rsidR="00EA1982" w:rsidRDefault="00000000" w:rsidP="00D55090">
            <w:pPr>
              <w:spacing w:line="240" w:lineRule="auto"/>
              <w:jc w:val="both"/>
            </w:pPr>
            <w:r>
              <w:rPr>
                <w:sz w:val="18"/>
                <w:szCs w:val="18"/>
              </w:rPr>
              <w:t>Lo que tarda en generarse la orden de venta.</w:t>
            </w:r>
          </w:p>
        </w:tc>
      </w:tr>
    </w:tbl>
    <w:p w14:paraId="3670DE24" w14:textId="77777777" w:rsidR="00EA1982" w:rsidRDefault="00000000" w:rsidP="00D55090">
      <w:pPr>
        <w:pStyle w:val="Ttulo3"/>
        <w:jc w:val="both"/>
      </w:pPr>
      <w:bookmarkStart w:id="420" w:name="_Toc239181094"/>
      <w:bookmarkStart w:id="421" w:name="g.7-columnas-marcadas-como-no-relevantes"/>
      <w:bookmarkEnd w:id="419"/>
      <w:r>
        <w:t>G.7 Columnas marcadas como no relevantes</w:t>
      </w:r>
      <w:bookmarkEnd w:id="420"/>
    </w:p>
    <w:p w14:paraId="2306DC3A" w14:textId="77777777" w:rsidR="00EA1982" w:rsidRDefault="00000000" w:rsidP="00D55090">
      <w:pPr>
        <w:jc w:val="both"/>
      </w:pPr>
      <w:r>
        <w:t xml:space="preserve">El diccionario descarta expresamente doce columnas: </w:t>
      </w:r>
      <w:r>
        <w:rPr>
          <w:b/>
          <w:bCs/>
        </w:rPr>
        <w:t>1</w:t>
      </w:r>
      <w:r>
        <w:t xml:space="preserve"> (ID de sistema), </w:t>
      </w:r>
      <w:r>
        <w:rPr>
          <w:b/>
          <w:bCs/>
        </w:rPr>
        <w:t>2</w:t>
      </w:r>
      <w:r>
        <w:t xml:space="preserve"> (nombre de contacto de sistema), </w:t>
      </w:r>
      <w:r>
        <w:rPr>
          <w:b/>
          <w:bCs/>
        </w:rPr>
        <w:t>10</w:t>
      </w:r>
      <w:r>
        <w:t xml:space="preserve"> (tiempo de respuesta del cliente), </w:t>
      </w:r>
      <w:r>
        <w:rPr>
          <w:b/>
          <w:bCs/>
        </w:rPr>
        <w:t>14</w:t>
      </w:r>
      <w:r>
        <w:t xml:space="preserve"> (hora de asignación), </w:t>
      </w:r>
      <w:r>
        <w:rPr>
          <w:b/>
          <w:bCs/>
        </w:rPr>
        <w:t>15</w:t>
      </w:r>
      <w:r>
        <w:t xml:space="preserve"> (modificado por), </w:t>
      </w:r>
      <w:r>
        <w:rPr>
          <w:b/>
          <w:bCs/>
        </w:rPr>
        <w:t>17</w:t>
      </w:r>
      <w:r>
        <w:t xml:space="preserve"> (tiempo de resolución en horario laboral), </w:t>
      </w:r>
      <w:r>
        <w:rPr>
          <w:b/>
          <w:bCs/>
        </w:rPr>
        <w:t>18</w:t>
      </w:r>
      <w:r>
        <w:t xml:space="preserve"> (</w:t>
      </w:r>
      <w:r>
        <w:rPr>
          <w:i/>
          <w:iCs/>
        </w:rPr>
        <w:t xml:space="preserve">Ticket Age in Days</w:t>
      </w:r>
      <w:r>
        <w:t xml:space="preserve">), </w:t>
      </w:r>
      <w:r>
        <w:rPr>
          <w:b/>
          <w:bCs/>
        </w:rPr>
        <w:t>20</w:t>
      </w:r>
      <w:r>
        <w:t xml:space="preserve"> (</w:t>
      </w:r>
      <w:r>
        <w:rPr>
          <w:i/>
          <w:iCs/>
        </w:rPr>
        <w:t xml:space="preserve">Completion Age Tier</w:t>
      </w:r>
      <w:r>
        <w:t xml:space="preserve">), </w:t>
      </w:r>
      <w:r>
        <w:rPr>
          <w:b/>
          <w:bCs/>
        </w:rPr>
        <w:t>21</w:t>
      </w:r>
      <w:r>
        <w:t xml:space="preserve"> (</w:t>
      </w:r>
      <w:r>
        <w:rPr>
          <w:i/>
          <w:iCs/>
        </w:rPr>
        <w:t xml:space="preserve">Ticket handling Mode</w:t>
      </w:r>
      <w:r>
        <w:t xml:space="preserve">), </w:t>
      </w:r>
      <w:r>
        <w:rPr>
          <w:b/>
          <w:bCs/>
        </w:rPr>
        <w:t>23</w:t>
      </w:r>
      <w:r>
        <w:t xml:space="preserve"> (nombre de empresa), </w:t>
      </w:r>
      <w:r>
        <w:rPr>
          <w:b/>
          <w:bCs/>
        </w:rPr>
        <w:t>24</w:t>
      </w:r>
      <w:r>
        <w:t xml:space="preserve"> (tiempo en espera del ticket) y </w:t>
      </w:r>
      <w:r>
        <w:rPr>
          <w:b/>
          <w:bCs/>
        </w:rPr>
        <w:t>37</w:t>
      </w:r>
      <w:r>
        <w:t xml:space="preserve"> (fecha de vencimiento del sistema).</w:t>
      </w:r>
    </w:p>
    <w:p w14:paraId="593B6C0B" w14:textId="77777777" w:rsidR="00EA1982" w:rsidRDefault="00000000" w:rsidP="00D55090">
      <w:pPr>
        <w:jc w:val="both"/>
      </w:pPr>
      <w:r>
        <w:t xml:space="preserve">Son las primeras candidatas a no migrar. Conviene, eso sí, revisar dos de ellas antes de descartarlas: la </w:t>
      </w:r>
      <w:r>
        <w:rPr>
          <w:b/>
          <w:bCs/>
        </w:rPr>
        <w:t>14</w:t>
      </w:r>
      <w:r>
        <w:t xml:space="preserve"> y la </w:t>
      </w:r>
      <w:r>
        <w:rPr>
          <w:b/>
          <w:bCs/>
        </w:rPr>
        <w:t>17</w:t>
      </w:r>
      <w:r>
        <w:t xml:space="preserve"> miden cosas que el cuadro de mando de M7.1 sí quiere —asignación y tiempo efectivo en horario laboral—, y es posible que se descartaran por poco fiables en Zoho y no por poco útiles.</w:t>
      </w:r>
    </w:p>
    <w:p w14:paraId="57ACCD11" w14:textId="77777777" w:rsidR="00EA1982" w:rsidRDefault="00000000" w:rsidP="00D55090">
      <w:pPr>
        <w:pStyle w:val="Ttulo3"/>
        <w:jc w:val="both"/>
      </w:pPr>
      <w:bookmarkStart w:id="422" w:name="_Toc239181095"/>
      <w:bookmarkStart w:id="423" w:name="g.8-cómo-usar-este-anexo"/>
      <w:bookmarkEnd w:id="421"/>
      <w:r>
        <w:t>G.8 Cómo usar este anexo</w:t>
      </w:r>
      <w:bookmarkEnd w:id="422"/>
    </w:p>
    <w:p w14:paraId="1B43F4AC" w14:textId="77777777" w:rsidR="00EA1982" w:rsidRDefault="00000000">
      <w:pPr>
        <w:numPr>
          <w:ilvl w:val="0"/>
          <w:numId w:val="112"/>
        </w:numPr>
        <w:jc w:val="both"/>
      </w:pPr>
      <w:r>
        <w:rPr>
          <w:b/>
          <w:bCs/>
        </w:rPr>
        <w:t>Para el modelo de datos</w:t>
      </w:r>
      <w:r>
        <w:t xml:space="preserve"> (M7.6): G.5 y G.6 son el mínimo que Desk 2.0 tiene que conservar para que los indicadores existentes sigan calculándose. G.7 es lo que puede quedarse atrás.</w:t>
      </w:r>
    </w:p>
    <w:p w14:paraId="190E28C1" w14:textId="77777777" w:rsidR="00EA1982" w:rsidRDefault="00000000">
      <w:pPr>
        <w:numPr>
          <w:ilvl w:val="0"/>
          <w:numId w:val="112"/>
        </w:numPr>
        <w:jc w:val="both"/>
      </w:pPr>
      <w:r>
        <w:rPr>
          <w:b/>
          <w:bCs/>
        </w:rPr>
        <w:t>Para la migración del historial</w:t>
      </w:r>
      <w:r>
        <w:t xml:space="preserve"> (M3.5): la correspondencia de estados hay que leerla del propio Desk 1.0, pero la de campos está aquí.</w:t>
      </w:r>
    </w:p>
    <w:p w14:paraId="4F3E256A" w14:textId="77777777" w:rsidR="00EA1982" w:rsidRDefault="00000000">
      <w:pPr>
        <w:numPr>
          <w:ilvl w:val="0"/>
          <w:numId w:val="112"/>
        </w:numPr>
        <w:jc w:val="both"/>
      </w:pPr>
      <w:r>
        <w:rPr>
          <w:b/>
          <w:bCs/>
        </w:rPr>
        <w:t>Para las correcciones</w:t>
      </w:r>
      <w:r>
        <w:t xml:space="preserve">: la fila de Fecha Remisión de Salida en G.5 es la que la C4 tiene que dejar de sobreescribir; las columnas 48, 49 y 56 son las que la C9 tiene que redefinir.</w:t>
      </w:r>
    </w:p>
    <w:p w14:paraId="1E2E4148" w14:textId="77777777" w:rsidR="00EA1982" w:rsidRDefault="00000000" w:rsidP="00D55090">
      <w:pPr>
        <w:pStyle w:val="Ttulo2"/>
        <w:jc w:val="both"/>
      </w:pPr>
      <w:bookmarkStart w:id="424" w:name="_Toc239181096"/>
      <w:bookmarkStart w:id="425" w:name="X2b207a73ebd1cf8f03dd2d30c67b7e40f1f758e"/>
      <w:bookmarkEnd w:id="407"/>
      <w:bookmarkEnd w:id="423"/>
      <w:r>
        <w:t xml:space="preserve">Anexo H — Seguimiento: as-built frente a plan</w:t>
      </w:r>
      <w:bookmarkEnd w:id="424"/>
    </w:p>
    <w:p w14:paraId="6F8B1E9A" w14:textId="77777777" w:rsidR="00EA1982" w:rsidRDefault="00000000" w:rsidP="00D55090">
      <w:pPr>
        <w:jc w:val="both"/>
      </w:pPr>
      <w:r>
        <w:rPr>
          <w:i/>
          <w:iCs/>
        </w:rPr>
        <w:t>Nuevo en la R08. Es la tabla de control del proyecto: qué se planificó, qué está construido, y dónde están las diferencias.</w:t>
      </w:r>
    </w:p>
    <w:p w14:paraId="4721E3AB" w14:textId="77777777" w:rsidR="00EA1982" w:rsidRDefault="00000000" w:rsidP="00D55090">
      <w:pPr>
        <w:pStyle w:val="Ttulo3"/>
        <w:jc w:val="both"/>
      </w:pPr>
      <w:bookmarkStart w:id="426" w:name="_Toc239181097"/>
      <w:bookmarkStart w:id="427" w:name="h.1-cómo-se-lee-y-cómo-se-mantiene"/>
      <w:r>
        <w:t>H.1 Cómo se lee y cómo se mantiene</w:t>
      </w:r>
      <w:bookmarkEnd w:id="426"/>
    </w:p>
    <w:p w14:paraId="7A27FC59" w14:textId="77777777" w:rsidR="00EA1982" w:rsidRDefault="00000000" w:rsidP="00D55090">
      <w:pPr>
        <w:jc w:val="both"/>
      </w:pPr>
      <w:r>
        <w:t xml:space="preserve">Este anexo responde a una pregunta que el resto del documento no responde de un vistazo: </w:t>
      </w:r>
      <w:r>
        <w:rPr>
          <w:b/>
          <w:bCs/>
        </w:rPr>
        <w:t>de todo lo que aquí se especifica, ¿qué existe realmente?</w:t>
      </w:r>
    </w:p>
    <w:p w14:paraId="6B08CB61" w14:textId="77777777" w:rsidR="00EA1982" w:rsidRDefault="00000000" w:rsidP="00D55090">
      <w:pPr>
        <w:jc w:val="both"/>
      </w:pPr>
      <w:r>
        <w:t>Tres columnas y una regla:</w:t>
      </w:r>
    </w:p>
    <w:p w14:paraId="4B6F3B8D" w14:textId="77777777" w:rsidR="00EA1982" w:rsidRDefault="00000000">
      <w:pPr>
        <w:numPr>
          <w:ilvl w:val="0"/>
          <w:numId w:val="113"/>
        </w:numPr>
        <w:jc w:val="both"/>
      </w:pPr>
      <w:r>
        <w:rPr>
          <w:b/>
          <w:bCs/>
        </w:rPr>
        <w:t>Plan</w:t>
      </w:r>
      <w:r>
        <w:t xml:space="preserve"> — lo que el documento especifica o el acta decidió.</w:t>
      </w:r>
    </w:p>
    <w:p w14:paraId="054C7F0C" w14:textId="77777777" w:rsidR="00EA1982" w:rsidRDefault="00000000">
      <w:pPr>
        <w:numPr>
          <w:ilvl w:val="0"/>
          <w:numId w:val="113"/>
        </w:numPr>
        <w:jc w:val="both"/>
      </w:pPr>
      <w:r>
        <w:rPr>
          <w:b/>
          <w:bCs/>
        </w:rPr>
        <w:t>As-built</w:t>
      </w:r>
      <w:r>
        <w:t xml:space="preserve"> — lo verificado en el código o en el sistema actual, con su fuente.</w:t>
      </w:r>
    </w:p>
    <w:p w14:paraId="62B29545" w14:textId="77777777" w:rsidR="00EA1982" w:rsidRDefault="00000000">
      <w:pPr>
        <w:numPr>
          <w:ilvl w:val="0"/>
          <w:numId w:val="113"/>
        </w:numPr>
        <w:jc w:val="both"/>
      </w:pPr>
      <w:r>
        <w:rPr>
          <w:b/>
          <w:bCs/>
        </w:rPr>
        <w:t>Diferencia</w:t>
      </w:r>
      <w:r>
        <w:t xml:space="preserve"> — la brecha, nombrada. No «pendiente», sino qué falta y por qué importa.</w:t>
      </w:r>
    </w:p>
    <w:p w14:paraId="781574D2" w14:textId="77777777" w:rsidR="00EA1982" w:rsidRDefault="00000000" w:rsidP="00D55090">
      <w:pPr>
        <w:jc w:val="both"/>
      </w:pPr>
      <w:r>
        <w:rPr>
          <w:b/>
          <w:bCs/>
        </w:rPr>
        <w:lastRenderedPageBreak/>
        <w:t xml:space="preserve">La regla es que el as-built no se recuerda: se verifica.</w:t>
      </w:r>
      <w:r>
        <w:t xml:space="preserve"> Cada línea de esa columna procede de una lectura del código, de una hoja de mapeo o del blueprint de Zoho, y la R05 dejó claro por qué importa: durante tres revisiones el documento describió un flujo que no era el implementado, y nadie lo notó porque una tabla mal resumida se lee igual de bien que una correcta.</w:t>
      </w:r>
    </w:p>
    <w:p w14:paraId="6A2F86AF" w14:textId="77777777" w:rsidR="00EA1982" w:rsidRDefault="00000000" w:rsidP="00D55090">
      <w:pPr>
        <w:jc w:val="both"/>
      </w:pPr>
      <w:r>
        <w:rPr>
          <w:b/>
          <w:bCs/>
        </w:rPr>
        <w:t>Cadencia.</w:t>
      </w:r>
      <w:r>
        <w:t xml:space="preserve"> Se actualiza en cada revisión del documento y en cada hito de desarrollo. La auditoría del blueprint con IA —decidida el 20/08 y descrita en M2.6— es el mecanismo previsto para regenerar la columna de as-built sin volver a levantarla a mano.</w:t>
      </w:r>
    </w:p>
    <w:p w14:paraId="3C4EE514" w14:textId="77777777" w:rsidR="00EA1982" w:rsidRDefault="00000000" w:rsidP="00D55090">
      <w:pPr>
        <w:jc w:val="both"/>
      </w:pPr>
      <w:r>
        <w:rPr>
          <w:b/>
          <w:bCs/>
        </w:rPr>
        <w:t>Estado a la fecha de corte de la R08.</w:t>
      </w:r>
      <w:r>
        <w:t xml:space="preserve"> Lo construido es un </w:t>
      </w:r>
      <w:r>
        <w:rPr>
          <w:b/>
          <w:bCs/>
        </w:rPr>
        <w:t>demostrador</w:t>
      </w:r>
      <w:r>
        <w:t xml:space="preserve"> (§1.10), no una plataforma en producción. Conviene tenerlo delante al leer las tablas: un «construido» aquí significa «existe y funciona en el demostrador», no «está en servicio».</w:t>
      </w:r>
    </w:p>
    <w:p w14:paraId="39B7139F" w14:textId="77777777" w:rsidR="00EA1982" w:rsidRDefault="00000000" w:rsidP="00D55090">
      <w:pPr>
        <w:pStyle w:val="Ttulo3"/>
        <w:jc w:val="both"/>
      </w:pPr>
      <w:bookmarkStart w:id="428" w:name="_Toc239181098"/>
      <w:bookmarkStart w:id="429" w:name="h.2-los-cuatro-flujos"/>
      <w:bookmarkEnd w:id="427"/>
      <w:r>
        <w:t>H.2 Los cuatro flujos</w:t>
      </w:r>
      <w:bookmarkEnd w:id="42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28"/>
        <w:gridCol w:w="1903"/>
        <w:gridCol w:w="3525"/>
        <w:gridCol w:w="3524"/>
      </w:tblGrid>
      <w:tr w:rsidR="00EA1982" w14:paraId="5B51551E" w14:textId="77777777">
        <w:trPr>
          <w:tblHeader/>
        </w:trPr>
        <w:tc>
          <w:tcPr>
            <w:tcW w:w="1128" w:type="dxa"/>
            <w:shd w:val="clear" w:color="auto" w:fill="1F7A5C"/>
            <w:tcMar>
              <w:top w:w="60" w:type="dxa"/>
              <w:left w:w="90" w:type="dxa"/>
              <w:bottom w:w="60" w:type="dxa"/>
              <w:right w:w="90" w:type="dxa"/>
            </w:tcMar>
            <w:vAlign w:val="center"/>
          </w:tcPr>
          <w:p w14:paraId="3F788F0E" w14:textId="77777777" w:rsidR="00EA1982" w:rsidRDefault="00000000" w:rsidP="00D55090">
            <w:pPr>
              <w:spacing w:line="240" w:lineRule="auto"/>
              <w:jc w:val="both"/>
            </w:pPr>
            <w:r>
              <w:rPr>
                <w:b/>
                <w:bCs/>
                <w:color w:val="FFFFFF"/>
                <w:sz w:val="18"/>
                <w:szCs w:val="18"/>
              </w:rPr>
              <w:t>Flujo</w:t>
            </w:r>
          </w:p>
        </w:tc>
        <w:tc>
          <w:tcPr>
            <w:tcW w:w="1903" w:type="dxa"/>
            <w:shd w:val="clear" w:color="auto" w:fill="1F7A5C"/>
            <w:tcMar>
              <w:top w:w="60" w:type="dxa"/>
              <w:left w:w="90" w:type="dxa"/>
              <w:bottom w:w="60" w:type="dxa"/>
              <w:right w:w="90" w:type="dxa"/>
            </w:tcMar>
            <w:vAlign w:val="center"/>
          </w:tcPr>
          <w:p w14:paraId="0F14F331" w14:textId="77777777" w:rsidR="00EA1982" w:rsidRDefault="00000000" w:rsidP="00D55090">
            <w:pPr>
              <w:spacing w:line="240" w:lineRule="auto"/>
              <w:jc w:val="both"/>
            </w:pPr>
            <w:r>
              <w:rPr>
                <w:b/>
                <w:bCs/>
                <w:color w:val="FFFFFF"/>
                <w:sz w:val="18"/>
                <w:szCs w:val="18"/>
              </w:rPr>
              <w:t>Plan</w:t>
            </w:r>
          </w:p>
        </w:tc>
        <w:tc>
          <w:tcPr>
            <w:tcW w:w="3525" w:type="dxa"/>
            <w:shd w:val="clear" w:color="auto" w:fill="1F7A5C"/>
            <w:tcMar>
              <w:top w:w="60" w:type="dxa"/>
              <w:left w:w="90" w:type="dxa"/>
              <w:bottom w:w="60" w:type="dxa"/>
              <w:right w:w="90" w:type="dxa"/>
            </w:tcMar>
            <w:vAlign w:val="center"/>
          </w:tcPr>
          <w:p w14:paraId="31C24FE1" w14:textId="77777777" w:rsidR="00EA1982" w:rsidRDefault="00000000" w:rsidP="00D55090">
            <w:pPr>
              <w:spacing w:line="240" w:lineRule="auto"/>
              <w:jc w:val="both"/>
            </w:pPr>
            <w:r>
              <w:rPr>
                <w:b/>
                <w:bCs/>
                <w:color w:val="FFFFFF"/>
                <w:sz w:val="18"/>
                <w:szCs w:val="18"/>
              </w:rPr>
              <w:t>As-built</w:t>
            </w:r>
          </w:p>
        </w:tc>
        <w:tc>
          <w:tcPr>
            <w:tcW w:w="3524" w:type="dxa"/>
            <w:shd w:val="clear" w:color="auto" w:fill="1F7A5C"/>
            <w:tcMar>
              <w:top w:w="60" w:type="dxa"/>
              <w:left w:w="90" w:type="dxa"/>
              <w:bottom w:w="60" w:type="dxa"/>
              <w:right w:w="90" w:type="dxa"/>
            </w:tcMar>
            <w:vAlign w:val="center"/>
          </w:tcPr>
          <w:p w14:paraId="067F439B" w14:textId="77777777" w:rsidR="00EA1982" w:rsidRDefault="00000000" w:rsidP="00D55090">
            <w:pPr>
              <w:spacing w:line="240" w:lineRule="auto"/>
              <w:jc w:val="both"/>
            </w:pPr>
            <w:r>
              <w:rPr>
                <w:b/>
                <w:bCs/>
                <w:color w:val="FFFFFF"/>
                <w:sz w:val="18"/>
                <w:szCs w:val="18"/>
              </w:rPr>
              <w:t>Diferencia</w:t>
            </w:r>
          </w:p>
        </w:tc>
      </w:tr>
      <w:tr w:rsidR="00EA1982" w14:paraId="06CF38B2" w14:textId="77777777">
        <w:tc>
          <w:tcPr>
            <w:tcW w:w="1128" w:type="dxa"/>
            <w:tcMar>
              <w:top w:w="60" w:type="dxa"/>
              <w:left w:w="90" w:type="dxa"/>
              <w:bottom w:w="60" w:type="dxa"/>
              <w:right w:w="90" w:type="dxa"/>
            </w:tcMar>
            <w:vAlign w:val="center"/>
          </w:tcPr>
          <w:p w14:paraId="5A3B487F" w14:textId="77777777" w:rsidR="00EA1982" w:rsidRDefault="00000000" w:rsidP="00D55090">
            <w:pPr>
              <w:spacing w:line="240" w:lineRule="auto"/>
              <w:jc w:val="both"/>
            </w:pPr>
            <w:r>
              <w:rPr>
                <w:sz w:val="18"/>
                <w:szCs w:val="18"/>
              </w:rPr>
              <w:t>Servicio técnico</w:t>
            </w:r>
          </w:p>
        </w:tc>
        <w:tc>
          <w:tcPr>
            <w:tcW w:w="1903" w:type="dxa"/>
            <w:tcMar>
              <w:top w:w="60" w:type="dxa"/>
              <w:left w:w="90" w:type="dxa"/>
              <w:bottom w:w="60" w:type="dxa"/>
              <w:right w:w="90" w:type="dxa"/>
            </w:tcMar>
            <w:vAlign w:val="center"/>
          </w:tcPr>
          <w:p w14:paraId="2F591FDB" w14:textId="77777777" w:rsidR="00EA1982" w:rsidRDefault="00000000" w:rsidP="00D55090">
            <w:pPr>
              <w:spacing w:line="240" w:lineRule="auto"/>
              <w:jc w:val="both"/>
            </w:pPr>
            <w:r>
              <w:rPr>
                <w:sz w:val="18"/>
                <w:szCs w:val="18"/>
              </w:rPr>
              <w:t>34 transiciones, 21 estados</w:t>
            </w:r>
          </w:p>
        </w:tc>
        <w:tc>
          <w:tcPr>
            <w:tcW w:w="3525" w:type="dxa"/>
            <w:tcMar>
              <w:top w:w="60" w:type="dxa"/>
              <w:left w:w="90" w:type="dxa"/>
              <w:bottom w:w="60" w:type="dxa"/>
              <w:right w:w="90" w:type="dxa"/>
            </w:tcMar>
            <w:vAlign w:val="center"/>
          </w:tcPr>
          <w:p w14:paraId="0927E7BC" w14:textId="77777777" w:rsidR="00EA1982" w:rsidRDefault="00000000" w:rsidP="00D55090">
            <w:pPr>
              <w:spacing w:line="240" w:lineRule="auto"/>
              <w:jc w:val="both"/>
            </w:pPr>
            <w:r>
              <w:rPr>
                <w:sz w:val="18"/>
                <w:szCs w:val="18"/>
              </w:rPr>
              <w:t xml:space="preserve">Construido y verificado. Coincide con la hoja del 16/02 en las 34 transiciones y con el código en las 38 filas del mapa (M1.3.7). [R08.2] Red de pruebas del motor desde F0-04: 110 ficheros y 931 pruebas sobre el commit ad1875b (96 y 830 en el baseline)</w:t>
            </w:r>
          </w:p>
        </w:tc>
        <w:tc>
          <w:tcPr>
            <w:tcW w:w="3524" w:type="dxa"/>
            <w:tcMar>
              <w:top w:w="60" w:type="dxa"/>
              <w:left w:w="90" w:type="dxa"/>
              <w:bottom w:w="60" w:type="dxa"/>
              <w:right w:w="90" w:type="dxa"/>
            </w:tcMar>
            <w:vAlign w:val="center"/>
          </w:tcPr>
          <w:p w14:paraId="5AF1BC3C" w14:textId="77777777" w:rsidR="00EA1982" w:rsidRDefault="00000000" w:rsidP="00D55090">
            <w:pPr>
              <w:spacing w:line="240" w:lineRule="auto"/>
              <w:jc w:val="both"/>
            </w:pPr>
            <w:r>
              <w:rPr>
                <w:sz w:val="18"/>
                <w:szCs w:val="18"/>
              </w:rPr>
              <w:t>Ninguna en el grafo. Las diferencias son de comportamiento y están en H.3</w:t>
            </w:r>
          </w:p>
        </w:tc>
      </w:tr>
      <w:tr w:rsidR="00EA1982" w14:paraId="5D57F790" w14:textId="77777777">
        <w:tc>
          <w:tcPr>
            <w:tcW w:w="1128" w:type="dxa"/>
            <w:tcMar>
              <w:top w:w="60" w:type="dxa"/>
              <w:left w:w="90" w:type="dxa"/>
              <w:bottom w:w="60" w:type="dxa"/>
              <w:right w:w="90" w:type="dxa"/>
            </w:tcMar>
            <w:vAlign w:val="center"/>
          </w:tcPr>
          <w:p w14:paraId="56BEB18C" w14:textId="77777777" w:rsidR="00EA1982" w:rsidRDefault="00000000" w:rsidP="00D55090">
            <w:pPr>
              <w:spacing w:line="240" w:lineRule="auto"/>
              <w:jc w:val="both"/>
            </w:pPr>
            <w:r>
              <w:rPr>
                <w:sz w:val="18"/>
                <w:szCs w:val="18"/>
              </w:rPr>
              <w:t>Equipo nuevo</w:t>
            </w:r>
          </w:p>
        </w:tc>
        <w:tc>
          <w:tcPr>
            <w:tcW w:w="1903" w:type="dxa"/>
            <w:tcMar>
              <w:top w:w="60" w:type="dxa"/>
              <w:left w:w="90" w:type="dxa"/>
              <w:bottom w:w="60" w:type="dxa"/>
              <w:right w:w="90" w:type="dxa"/>
            </w:tcMar>
            <w:vAlign w:val="center"/>
          </w:tcPr>
          <w:p w14:paraId="6CAE1A21" w14:textId="77777777" w:rsidR="00EA1982" w:rsidRDefault="00000000" w:rsidP="00D55090">
            <w:pPr>
              <w:spacing w:line="240" w:lineRule="auto"/>
              <w:jc w:val="both"/>
            </w:pPr>
            <w:r>
              <w:rPr>
                <w:sz w:val="18"/>
                <w:szCs w:val="18"/>
              </w:rPr>
              <w:t>6 transiciones, 5 estados [R08.2]</w:t>
            </w:r>
          </w:p>
        </w:tc>
        <w:tc>
          <w:tcPr>
            <w:tcW w:w="3525" w:type="dxa"/>
            <w:tcMar>
              <w:top w:w="60" w:type="dxa"/>
              <w:left w:w="90" w:type="dxa"/>
              <w:bottom w:w="60" w:type="dxa"/>
              <w:right w:w="90" w:type="dxa"/>
            </w:tcMar>
            <w:vAlign w:val="center"/>
          </w:tcPr>
          <w:p w14:paraId="6E2D4EC2" w14:textId="77777777" w:rsidR="00EA1982" w:rsidRDefault="00000000" w:rsidP="00D55090">
            <w:pPr>
              <w:spacing w:line="240" w:lineRule="auto"/>
              <w:jc w:val="both"/>
            </w:pPr>
            <w:r>
              <w:rPr>
                <w:sz w:val="18"/>
                <w:szCs w:val="18"/>
              </w:rPr>
              <w:t xml:space="preserve">No construido. Verificado sólo contra la hoja del 03/02 y el blueprint de Zoho</w:t>
            </w:r>
          </w:p>
        </w:tc>
        <w:tc>
          <w:tcPr>
            <w:tcW w:w="3524" w:type="dxa"/>
            <w:tcMar>
              <w:top w:w="60" w:type="dxa"/>
              <w:left w:w="90" w:type="dxa"/>
              <w:bottom w:w="60" w:type="dxa"/>
              <w:right w:w="90" w:type="dxa"/>
            </w:tcMar>
            <w:vAlign w:val="center"/>
          </w:tcPr>
          <w:p w14:paraId="5B336289" w14:textId="77777777" w:rsidR="00EA1982" w:rsidRDefault="00000000" w:rsidP="00D55090">
            <w:pPr>
              <w:spacing w:line="240" w:lineRule="auto"/>
              <w:jc w:val="both"/>
            </w:pPr>
            <w:r>
              <w:rPr>
                <w:sz w:val="18"/>
                <w:szCs w:val="18"/>
              </w:rPr>
              <w:t xml:space="preserve">La salida aprobada de Verificación existe (71 usos, R08.2). Queda la guarda por familia de equipo, pendiente de Calidad (nº 38)</w:t>
            </w:r>
          </w:p>
        </w:tc>
      </w:tr>
      <w:tr w:rsidR="00EA1982" w14:paraId="3F0C577B" w14:textId="77777777">
        <w:tc>
          <w:tcPr>
            <w:tcW w:w="1128" w:type="dxa"/>
            <w:tcMar>
              <w:top w:w="60" w:type="dxa"/>
              <w:left w:w="90" w:type="dxa"/>
              <w:bottom w:w="60" w:type="dxa"/>
              <w:right w:w="90" w:type="dxa"/>
            </w:tcMar>
            <w:vAlign w:val="center"/>
          </w:tcPr>
          <w:p w14:paraId="12C12855" w14:textId="77777777" w:rsidR="00EA1982" w:rsidRDefault="00000000" w:rsidP="00D55090">
            <w:pPr>
              <w:spacing w:line="240" w:lineRule="auto"/>
              <w:jc w:val="both"/>
            </w:pPr>
            <w:r>
              <w:rPr>
                <w:sz w:val="18"/>
                <w:szCs w:val="18"/>
              </w:rPr>
              <w:t>Soporte remoto</w:t>
            </w:r>
          </w:p>
        </w:tc>
        <w:tc>
          <w:tcPr>
            <w:tcW w:w="1903" w:type="dxa"/>
            <w:tcMar>
              <w:top w:w="60" w:type="dxa"/>
              <w:left w:w="90" w:type="dxa"/>
              <w:bottom w:w="60" w:type="dxa"/>
              <w:right w:w="90" w:type="dxa"/>
            </w:tcMar>
            <w:vAlign w:val="center"/>
          </w:tcPr>
          <w:p w14:paraId="1734F044" w14:textId="77777777" w:rsidR="00EA1982" w:rsidRDefault="00000000" w:rsidP="00D55090">
            <w:pPr>
              <w:spacing w:line="240" w:lineRule="auto"/>
              <w:jc w:val="both"/>
            </w:pPr>
            <w:r>
              <w:rPr>
                <w:sz w:val="18"/>
                <w:szCs w:val="18"/>
              </w:rPr>
              <w:t>4 transiciones, 4 estados</w:t>
            </w:r>
          </w:p>
        </w:tc>
        <w:tc>
          <w:tcPr>
            <w:tcW w:w="3525" w:type="dxa"/>
            <w:tcMar>
              <w:top w:w="60" w:type="dxa"/>
              <w:left w:w="90" w:type="dxa"/>
              <w:bottom w:w="60" w:type="dxa"/>
              <w:right w:w="90" w:type="dxa"/>
            </w:tcMar>
            <w:vAlign w:val="center"/>
          </w:tcPr>
          <w:p w14:paraId="64F21AB2" w14:textId="77777777" w:rsidR="00EA1982" w:rsidRDefault="00000000" w:rsidP="00D55090">
            <w:pPr>
              <w:spacing w:line="240" w:lineRule="auto"/>
              <w:jc w:val="both"/>
            </w:pPr>
            <w:r>
              <w:rPr>
                <w:sz w:val="18"/>
                <w:szCs w:val="18"/>
              </w:rPr>
              <w:t>No construido. Verificado contra la hoja del 03/02</w:t>
            </w:r>
          </w:p>
        </w:tc>
        <w:tc>
          <w:tcPr>
            <w:tcW w:w="3524" w:type="dxa"/>
            <w:tcMar>
              <w:top w:w="60" w:type="dxa"/>
              <w:left w:w="90" w:type="dxa"/>
              <w:bottom w:w="60" w:type="dxa"/>
              <w:right w:w="90" w:type="dxa"/>
            </w:tcMar>
            <w:vAlign w:val="center"/>
          </w:tcPr>
          <w:p w14:paraId="36F70F22" w14:textId="77777777" w:rsidR="00EA1982" w:rsidRDefault="00000000" w:rsidP="00D55090">
            <w:pPr>
              <w:spacing w:line="240" w:lineRule="auto"/>
              <w:jc w:val="both"/>
            </w:pPr>
            <w:r>
              <w:rPr>
                <w:sz w:val="18"/>
                <w:szCs w:val="18"/>
              </w:rPr>
              <w:t>El mapeo es correcto; falta implementarlo</w:t>
            </w:r>
          </w:p>
        </w:tc>
      </w:tr>
      <w:tr w:rsidR="00EA1982" w14:paraId="4D59CB7D" w14:textId="77777777">
        <w:tc>
          <w:tcPr>
            <w:tcW w:w="1128" w:type="dxa"/>
            <w:tcMar>
              <w:top w:w="60" w:type="dxa"/>
              <w:left w:w="90" w:type="dxa"/>
              <w:bottom w:w="60" w:type="dxa"/>
              <w:right w:w="90" w:type="dxa"/>
            </w:tcMar>
            <w:vAlign w:val="center"/>
          </w:tcPr>
          <w:p w14:paraId="5784D223" w14:textId="77777777" w:rsidR="00EA1982" w:rsidRDefault="00000000" w:rsidP="00D55090">
            <w:pPr>
              <w:spacing w:line="240" w:lineRule="auto"/>
              <w:jc w:val="both"/>
            </w:pPr>
            <w:r>
              <w:rPr>
                <w:sz w:val="18"/>
                <w:szCs w:val="18"/>
              </w:rPr>
              <w:t>Comercial</w:t>
            </w:r>
          </w:p>
        </w:tc>
        <w:tc>
          <w:tcPr>
            <w:tcW w:w="1903" w:type="dxa"/>
            <w:tcMar>
              <w:top w:w="60" w:type="dxa"/>
              <w:left w:w="90" w:type="dxa"/>
              <w:bottom w:w="60" w:type="dxa"/>
              <w:right w:w="90" w:type="dxa"/>
            </w:tcMar>
            <w:vAlign w:val="center"/>
          </w:tcPr>
          <w:p w14:paraId="1D7E7B5C" w14:textId="77777777" w:rsidR="00EA1982" w:rsidRDefault="00000000" w:rsidP="00D55090">
            <w:pPr>
              <w:spacing w:line="240" w:lineRule="auto"/>
              <w:jc w:val="both"/>
            </w:pPr>
            <w:r>
              <w:rPr>
                <w:sz w:val="18"/>
                <w:szCs w:val="18"/>
              </w:rPr>
              <w:t>10 transiciones, 9 estados</w:t>
            </w:r>
          </w:p>
        </w:tc>
        <w:tc>
          <w:tcPr>
            <w:tcW w:w="3525" w:type="dxa"/>
            <w:tcMar>
              <w:top w:w="60" w:type="dxa"/>
              <w:left w:w="90" w:type="dxa"/>
              <w:bottom w:w="60" w:type="dxa"/>
              <w:right w:w="90" w:type="dxa"/>
            </w:tcMar>
            <w:vAlign w:val="center"/>
          </w:tcPr>
          <w:p w14:paraId="184F2874" w14:textId="77777777" w:rsidR="00EA1982" w:rsidRDefault="00000000" w:rsidP="00D55090">
            <w:pPr>
              <w:spacing w:line="240" w:lineRule="auto"/>
              <w:jc w:val="both"/>
            </w:pPr>
            <w:r>
              <w:rPr>
                <w:sz w:val="18"/>
                <w:szCs w:val="18"/>
              </w:rPr>
              <w:t xml:space="preserve">Fuera de Desk. Vive en Zoho CRM</w:t>
            </w:r>
          </w:p>
        </w:tc>
        <w:tc>
          <w:tcPr>
            <w:tcW w:w="3524" w:type="dxa"/>
            <w:tcMar>
              <w:top w:w="60" w:type="dxa"/>
              <w:left w:w="90" w:type="dxa"/>
              <w:bottom w:w="60" w:type="dxa"/>
              <w:right w:w="90" w:type="dxa"/>
            </w:tcMar>
            <w:vAlign w:val="center"/>
          </w:tcPr>
          <w:p w14:paraId="2FCFAE2D" w14:textId="77777777" w:rsidR="00EA1982" w:rsidRDefault="00000000" w:rsidP="00D55090">
            <w:pPr>
              <w:spacing w:line="240" w:lineRule="auto"/>
              <w:jc w:val="both"/>
            </w:pPr>
            <w:r>
              <w:rPr>
                <w:sz w:val="18"/>
                <w:szCs w:val="18"/>
              </w:rPr>
              <w:t xml:space="preserve">Falta la lectura del estado del trato desde el ticket (M1.11)</w:t>
            </w:r>
          </w:p>
        </w:tc>
      </w:tr>
      <w:tr w:rsidR="00EA1982" w14:paraId="1329AED0" w14:textId="77777777">
        <w:tc>
          <w:tcPr>
            <w:tcW w:w="1128" w:type="dxa"/>
            <w:tcMar>
              <w:top w:w="60" w:type="dxa"/>
              <w:left w:w="90" w:type="dxa"/>
              <w:bottom w:w="60" w:type="dxa"/>
              <w:right w:w="90" w:type="dxa"/>
            </w:tcMar>
            <w:vAlign w:val="center"/>
          </w:tcPr>
          <w:p w14:paraId="08E05DC5" w14:textId="77777777" w:rsidR="00EA1982" w:rsidRDefault="00000000" w:rsidP="00D55090">
            <w:pPr>
              <w:spacing w:line="240" w:lineRule="auto"/>
              <w:jc w:val="both"/>
            </w:pPr>
            <w:r>
              <w:rPr>
                <w:sz w:val="18"/>
                <w:szCs w:val="18"/>
              </w:rPr>
              <w:t>Posible cliente</w:t>
            </w:r>
          </w:p>
        </w:tc>
        <w:tc>
          <w:tcPr>
            <w:tcW w:w="1903" w:type="dxa"/>
            <w:tcMar>
              <w:top w:w="60" w:type="dxa"/>
              <w:left w:w="90" w:type="dxa"/>
              <w:bottom w:w="60" w:type="dxa"/>
              <w:right w:w="90" w:type="dxa"/>
            </w:tcMar>
            <w:vAlign w:val="center"/>
          </w:tcPr>
          <w:p w14:paraId="2279FC80" w14:textId="77777777" w:rsidR="00EA1982" w:rsidRDefault="00000000" w:rsidP="00D55090">
            <w:pPr>
              <w:spacing w:line="240" w:lineRule="auto"/>
              <w:jc w:val="both"/>
            </w:pPr>
            <w:r>
              <w:rPr>
                <w:sz w:val="18"/>
                <w:szCs w:val="18"/>
              </w:rPr>
              <w:t>4 transiciones, 5 estados</w:t>
            </w:r>
          </w:p>
        </w:tc>
        <w:tc>
          <w:tcPr>
            <w:tcW w:w="3525" w:type="dxa"/>
            <w:tcMar>
              <w:top w:w="60" w:type="dxa"/>
              <w:left w:w="90" w:type="dxa"/>
              <w:bottom w:w="60" w:type="dxa"/>
              <w:right w:w="90" w:type="dxa"/>
            </w:tcMar>
            <w:vAlign w:val="center"/>
          </w:tcPr>
          <w:p w14:paraId="3CD87B3D" w14:textId="77777777" w:rsidR="00EA1982" w:rsidRDefault="00000000" w:rsidP="00D55090">
            <w:pPr>
              <w:spacing w:line="240" w:lineRule="auto"/>
              <w:jc w:val="both"/>
            </w:pPr>
            <w:r>
              <w:rPr>
                <w:sz w:val="18"/>
                <w:szCs w:val="18"/>
              </w:rPr>
              <w:t>Fuera de alcance desde la R08</w:t>
            </w:r>
          </w:p>
        </w:tc>
        <w:tc>
          <w:tcPr>
            <w:tcW w:w="3524" w:type="dxa"/>
            <w:tcMar>
              <w:top w:w="60" w:type="dxa"/>
              <w:left w:w="90" w:type="dxa"/>
              <w:bottom w:w="60" w:type="dxa"/>
              <w:right w:w="90" w:type="dxa"/>
            </w:tcMar>
            <w:vAlign w:val="center"/>
          </w:tcPr>
          <w:p w14:paraId="57FCAA9A" w14:textId="77777777" w:rsidR="00EA1982" w:rsidRDefault="00000000" w:rsidP="00D55090">
            <w:pPr>
              <w:spacing w:line="240" w:lineRule="auto"/>
              <w:jc w:val="both"/>
            </w:pPr>
            <w:r>
              <w:rPr>
                <w:sz w:val="18"/>
                <w:szCs w:val="18"/>
              </w:rPr>
              <w:t>Ninguna: no se construye</w:t>
            </w:r>
          </w:p>
        </w:tc>
      </w:tr>
    </w:tbl>
    <w:p w14:paraId="4124255F" w14:textId="77777777" w:rsidR="00EA1982" w:rsidRDefault="00000000" w:rsidP="00D55090">
      <w:pPr>
        <w:pStyle w:val="Ttulo3"/>
        <w:jc w:val="both"/>
      </w:pPr>
      <w:bookmarkStart w:id="430" w:name="_Toc239181099"/>
      <w:bookmarkStart w:id="431" w:name="h.3-las-doce-correcciones"/>
      <w:bookmarkEnd w:id="429"/>
      <w:r>
        <w:t>H.3 Las doce correcciones</w:t>
      </w:r>
      <w:bookmarkEnd w:id="430"/>
    </w:p>
    <w:p w14:paraId="22BA961D" w14:textId="77777777" w:rsidR="00EA1982" w:rsidRDefault="00000000" w:rsidP="00D55090">
      <w:pPr>
        <w:jc w:val="both"/>
      </w:pPr>
      <w:r>
        <w:t xml:space="preserve">Es la tabla que más conviene mirar: </w:t>
      </w:r>
      <w:r>
        <w:rPr>
          <w:b/>
          <w:bCs/>
        </w:rPr>
        <w:t>son las diferencias entre lo que el proceso debería hacer y lo que hace</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09"/>
        <w:gridCol w:w="3790"/>
        <w:gridCol w:w="3790"/>
        <w:gridCol w:w="1591"/>
      </w:tblGrid>
      <w:tr w:rsidR="00EA1982" w14:paraId="6BDBABAC" w14:textId="77777777">
        <w:trPr>
          <w:tblHeader/>
        </w:trPr>
        <w:tc>
          <w:tcPr>
            <w:tcW w:w="909" w:type="dxa"/>
            <w:shd w:val="clear" w:color="auto" w:fill="1F7A5C"/>
            <w:tcMar>
              <w:top w:w="60" w:type="dxa"/>
              <w:left w:w="90" w:type="dxa"/>
              <w:bottom w:w="60" w:type="dxa"/>
              <w:right w:w="90" w:type="dxa"/>
            </w:tcMar>
            <w:vAlign w:val="center"/>
          </w:tcPr>
          <w:p w14:paraId="6B1D9FE3" w14:textId="77777777" w:rsidR="00EA1982" w:rsidRDefault="00000000" w:rsidP="00D55090">
            <w:pPr>
              <w:spacing w:line="240" w:lineRule="auto"/>
              <w:jc w:val="both"/>
            </w:pPr>
            <w:r>
              <w:rPr>
                <w:b/>
                <w:bCs/>
                <w:color w:val="FFFFFF"/>
                <w:sz w:val="18"/>
                <w:szCs w:val="18"/>
              </w:rPr>
              <w:t>#</w:t>
            </w:r>
          </w:p>
        </w:tc>
        <w:tc>
          <w:tcPr>
            <w:tcW w:w="3790" w:type="dxa"/>
            <w:shd w:val="clear" w:color="auto" w:fill="1F7A5C"/>
            <w:tcMar>
              <w:top w:w="60" w:type="dxa"/>
              <w:left w:w="90" w:type="dxa"/>
              <w:bottom w:w="60" w:type="dxa"/>
              <w:right w:w="90" w:type="dxa"/>
            </w:tcMar>
            <w:vAlign w:val="center"/>
          </w:tcPr>
          <w:p w14:paraId="6A8BC0FF" w14:textId="77777777" w:rsidR="00EA1982" w:rsidRDefault="00000000" w:rsidP="00D55090">
            <w:pPr>
              <w:spacing w:line="240" w:lineRule="auto"/>
              <w:jc w:val="both"/>
            </w:pPr>
            <w:r>
              <w:rPr>
                <w:b/>
                <w:bCs/>
                <w:color w:val="FFFFFF"/>
                <w:sz w:val="18"/>
                <w:szCs w:val="18"/>
              </w:rPr>
              <w:t>Qué corrige</w:t>
            </w:r>
          </w:p>
        </w:tc>
        <w:tc>
          <w:tcPr>
            <w:tcW w:w="3790" w:type="dxa"/>
            <w:shd w:val="clear" w:color="auto" w:fill="1F7A5C"/>
            <w:tcMar>
              <w:top w:w="60" w:type="dxa"/>
              <w:left w:w="90" w:type="dxa"/>
              <w:bottom w:w="60" w:type="dxa"/>
              <w:right w:w="90" w:type="dxa"/>
            </w:tcMar>
            <w:vAlign w:val="center"/>
          </w:tcPr>
          <w:p w14:paraId="0E77E875" w14:textId="77777777" w:rsidR="00EA1982" w:rsidRDefault="00000000" w:rsidP="00D55090">
            <w:pPr>
              <w:spacing w:line="240" w:lineRule="auto"/>
              <w:jc w:val="both"/>
            </w:pPr>
            <w:r>
              <w:rPr>
                <w:b/>
                <w:bCs/>
                <w:color w:val="FFFFFF"/>
                <w:sz w:val="18"/>
                <w:szCs w:val="18"/>
              </w:rPr>
              <w:t>Estado a la R08</w:t>
            </w:r>
          </w:p>
        </w:tc>
        <w:tc>
          <w:tcPr>
            <w:tcW w:w="1591" w:type="dxa"/>
            <w:shd w:val="clear" w:color="auto" w:fill="1F7A5C"/>
            <w:tcMar>
              <w:top w:w="60" w:type="dxa"/>
              <w:left w:w="90" w:type="dxa"/>
              <w:bottom w:w="60" w:type="dxa"/>
              <w:right w:w="90" w:type="dxa"/>
            </w:tcMar>
            <w:vAlign w:val="center"/>
          </w:tcPr>
          <w:p w14:paraId="291D809C" w14:textId="77777777" w:rsidR="00EA1982" w:rsidRDefault="00000000" w:rsidP="00D55090">
            <w:pPr>
              <w:spacing w:line="240" w:lineRule="auto"/>
              <w:jc w:val="both"/>
            </w:pPr>
            <w:r>
              <w:rPr>
                <w:b/>
                <w:bCs/>
                <w:color w:val="FFFFFF"/>
                <w:sz w:val="18"/>
                <w:szCs w:val="18"/>
              </w:rPr>
              <w:t>Esfuerzo</w:t>
            </w:r>
          </w:p>
        </w:tc>
      </w:tr>
      <w:tr w:rsidR="00EA1982" w14:paraId="1DB214E2" w14:textId="77777777">
        <w:tc>
          <w:tcPr>
            <w:tcW w:w="909" w:type="dxa"/>
            <w:tcMar>
              <w:top w:w="60" w:type="dxa"/>
              <w:left w:w="90" w:type="dxa"/>
              <w:bottom w:w="60" w:type="dxa"/>
              <w:right w:w="90" w:type="dxa"/>
            </w:tcMar>
            <w:vAlign w:val="center"/>
          </w:tcPr>
          <w:p w14:paraId="6555DEDE" w14:textId="77777777" w:rsidR="00EA1982" w:rsidRDefault="00000000" w:rsidP="00D55090">
            <w:pPr>
              <w:spacing w:line="240" w:lineRule="auto"/>
              <w:jc w:val="both"/>
            </w:pPr>
            <w:r>
              <w:rPr>
                <w:sz w:val="18"/>
                <w:szCs w:val="18"/>
              </w:rPr>
              <w:t>C1</w:t>
            </w:r>
          </w:p>
        </w:tc>
        <w:tc>
          <w:tcPr>
            <w:tcW w:w="3790" w:type="dxa"/>
            <w:tcMar>
              <w:top w:w="60" w:type="dxa"/>
              <w:left w:w="90" w:type="dxa"/>
              <w:bottom w:w="60" w:type="dxa"/>
              <w:right w:w="90" w:type="dxa"/>
            </w:tcMar>
            <w:vAlign w:val="center"/>
          </w:tcPr>
          <w:p w14:paraId="2A53CE61" w14:textId="77777777" w:rsidR="00EA1982" w:rsidRDefault="00000000" w:rsidP="00D55090">
            <w:pPr>
              <w:spacing w:line="240" w:lineRule="auto"/>
              <w:jc w:val="both"/>
            </w:pPr>
            <w:r>
              <w:rPr>
                <w:sz w:val="18"/>
                <w:szCs w:val="18"/>
              </w:rPr>
              <w:t xml:space="preserve">Checkbox obligatorio que el motor deja saltar</w:t>
            </w:r>
          </w:p>
        </w:tc>
        <w:tc>
          <w:tcPr>
            <w:tcW w:w="3790" w:type="dxa"/>
            <w:tcMar>
              <w:top w:w="60" w:type="dxa"/>
              <w:left w:w="90" w:type="dxa"/>
              <w:bottom w:w="60" w:type="dxa"/>
              <w:right w:w="90" w:type="dxa"/>
            </w:tcMar>
            <w:vAlign w:val="center"/>
          </w:tcPr>
          <w:p w14:paraId="6C213002" w14:textId="77777777" w:rsidR="00EA1982" w:rsidRDefault="00000000" w:rsidP="00D55090">
            <w:pPr>
              <w:spacing w:line="240" w:lineRule="auto"/>
              <w:jc w:val="both"/>
            </w:pPr>
            <w:r>
              <w:rPr>
                <w:sz w:val="18"/>
                <w:szCs w:val="18"/>
              </w:rPr>
              <w:t xml:space="preserve">Cerrada en F1A-01 el 09/09/2026: un checkbox obligatorio sin marcar devuelve 422 y el ticket no se mueve. Queda vivo el histórico escrito antes (punto abierto nº 64). [R08.2]</w:t>
            </w:r>
          </w:p>
        </w:tc>
        <w:tc>
          <w:tcPr>
            <w:tcW w:w="1591" w:type="dxa"/>
            <w:tcMar>
              <w:top w:w="60" w:type="dxa"/>
              <w:left w:w="90" w:type="dxa"/>
              <w:bottom w:w="60" w:type="dxa"/>
              <w:right w:w="90" w:type="dxa"/>
            </w:tcMar>
            <w:vAlign w:val="center"/>
          </w:tcPr>
          <w:p w14:paraId="503BB596" w14:textId="77777777" w:rsidR="00EA1982" w:rsidRDefault="00000000" w:rsidP="00D55090">
            <w:pPr>
              <w:spacing w:line="240" w:lineRule="auto"/>
              <w:jc w:val="both"/>
            </w:pPr>
            <w:r>
              <w:rPr>
                <w:sz w:val="18"/>
                <w:szCs w:val="18"/>
              </w:rPr>
              <w:t xml:space="preserve">Dos piezas (era «una línea») · cerrada en F1A-01 el 09/09/2026</w:t>
            </w:r>
          </w:p>
        </w:tc>
      </w:tr>
      <w:tr w:rsidR="00EA1982" w14:paraId="05448F43" w14:textId="77777777">
        <w:tc>
          <w:tcPr>
            <w:tcW w:w="909" w:type="dxa"/>
            <w:tcMar>
              <w:top w:w="60" w:type="dxa"/>
              <w:left w:w="90" w:type="dxa"/>
              <w:bottom w:w="60" w:type="dxa"/>
              <w:right w:w="90" w:type="dxa"/>
            </w:tcMar>
            <w:vAlign w:val="center"/>
          </w:tcPr>
          <w:p w14:paraId="53D7F053" w14:textId="77777777" w:rsidR="00EA1982" w:rsidRDefault="00000000" w:rsidP="00D55090">
            <w:pPr>
              <w:spacing w:line="240" w:lineRule="auto"/>
              <w:jc w:val="both"/>
            </w:pPr>
            <w:r>
              <w:rPr>
                <w:sz w:val="18"/>
                <w:szCs w:val="18"/>
              </w:rPr>
              <w:t>C2</w:t>
            </w:r>
          </w:p>
        </w:tc>
        <w:tc>
          <w:tcPr>
            <w:tcW w:w="3790" w:type="dxa"/>
            <w:tcMar>
              <w:top w:w="60" w:type="dxa"/>
              <w:left w:w="90" w:type="dxa"/>
              <w:bottom w:w="60" w:type="dxa"/>
              <w:right w:w="90" w:type="dxa"/>
            </w:tcMar>
            <w:vAlign w:val="center"/>
          </w:tcPr>
          <w:p w14:paraId="1E2B9245" w14:textId="77777777" w:rsidR="00EA1982" w:rsidRDefault="00000000" w:rsidP="00D55090">
            <w:pPr>
              <w:spacing w:line="240" w:lineRule="auto"/>
              <w:jc w:val="both"/>
            </w:pPr>
            <w:r>
              <w:rPr>
                <w:sz w:val="18"/>
                <w:szCs w:val="18"/>
              </w:rPr>
              <w:t>No existe el estado Anulado</w:t>
            </w:r>
          </w:p>
        </w:tc>
        <w:tc>
          <w:tcPr>
            <w:tcW w:w="3790" w:type="dxa"/>
            <w:tcMar>
              <w:top w:w="60" w:type="dxa"/>
              <w:left w:w="90" w:type="dxa"/>
              <w:bottom w:w="60" w:type="dxa"/>
              <w:right w:w="90" w:type="dxa"/>
            </w:tcMar>
            <w:vAlign w:val="center"/>
          </w:tcPr>
          <w:p w14:paraId="08972D0C" w14:textId="77777777" w:rsidR="00EA1982" w:rsidRDefault="00000000" w:rsidP="00D55090">
            <w:pPr>
              <w:spacing w:line="240" w:lineRule="auto"/>
              <w:jc w:val="both"/>
            </w:pPr>
            <w:r>
              <w:rPr>
                <w:sz w:val="18"/>
                <w:szCs w:val="18"/>
              </w:rPr>
              <w:t>Pendiente de decisión de negocio. El flujo comercial ya modela la distinción</w:t>
            </w:r>
          </w:p>
        </w:tc>
        <w:tc>
          <w:tcPr>
            <w:tcW w:w="1591" w:type="dxa"/>
            <w:tcMar>
              <w:top w:w="60" w:type="dxa"/>
              <w:left w:w="90" w:type="dxa"/>
              <w:bottom w:w="60" w:type="dxa"/>
              <w:right w:w="90" w:type="dxa"/>
            </w:tcMar>
            <w:vAlign w:val="center"/>
          </w:tcPr>
          <w:p w14:paraId="2AA7DFE1" w14:textId="77777777" w:rsidR="00EA1982" w:rsidRDefault="00000000" w:rsidP="00D55090">
            <w:pPr>
              <w:spacing w:line="240" w:lineRule="auto"/>
              <w:jc w:val="both"/>
            </w:pPr>
            <w:r>
              <w:rPr>
                <w:sz w:val="18"/>
                <w:szCs w:val="18"/>
              </w:rPr>
              <w:t>Media</w:t>
            </w:r>
          </w:p>
        </w:tc>
      </w:tr>
      <w:tr w:rsidR="00EA1982" w14:paraId="1731A3AB" w14:textId="77777777">
        <w:tc>
          <w:tcPr>
            <w:tcW w:w="909" w:type="dxa"/>
            <w:tcMar>
              <w:top w:w="60" w:type="dxa"/>
              <w:left w:w="90" w:type="dxa"/>
              <w:bottom w:w="60" w:type="dxa"/>
              <w:right w:w="90" w:type="dxa"/>
            </w:tcMar>
            <w:vAlign w:val="center"/>
          </w:tcPr>
          <w:p w14:paraId="3238AC9F" w14:textId="77777777" w:rsidR="00EA1982" w:rsidRDefault="00000000" w:rsidP="00D55090">
            <w:pPr>
              <w:spacing w:line="240" w:lineRule="auto"/>
              <w:jc w:val="both"/>
            </w:pPr>
            <w:r>
              <w:rPr>
                <w:sz w:val="18"/>
                <w:szCs w:val="18"/>
              </w:rPr>
              <w:t>C3</w:t>
            </w:r>
          </w:p>
        </w:tc>
        <w:tc>
          <w:tcPr>
            <w:tcW w:w="3790" w:type="dxa"/>
            <w:tcMar>
              <w:top w:w="60" w:type="dxa"/>
              <w:left w:w="90" w:type="dxa"/>
              <w:bottom w:w="60" w:type="dxa"/>
              <w:right w:w="90" w:type="dxa"/>
            </w:tcMar>
            <w:vAlign w:val="center"/>
          </w:tcPr>
          <w:p w14:paraId="43431AD7" w14:textId="77777777" w:rsidR="00EA1982" w:rsidRDefault="00000000" w:rsidP="00D55090">
            <w:pPr>
              <w:spacing w:line="240" w:lineRule="auto"/>
              <w:jc w:val="both"/>
            </w:pPr>
            <w:r>
              <w:rPr>
                <w:sz w:val="18"/>
                <w:szCs w:val="18"/>
              </w:rPr>
              <w:t>Cuatro estados de espera sin salida</w:t>
            </w:r>
          </w:p>
        </w:tc>
        <w:tc>
          <w:tcPr>
            <w:tcW w:w="3790" w:type="dxa"/>
            <w:tcMar>
              <w:top w:w="60" w:type="dxa"/>
              <w:left w:w="90" w:type="dxa"/>
              <w:bottom w:w="60" w:type="dxa"/>
              <w:right w:w="90" w:type="dxa"/>
            </w:tcMar>
            <w:vAlign w:val="center"/>
          </w:tcPr>
          <w:p w14:paraId="00698419" w14:textId="77777777" w:rsidR="00EA1982" w:rsidRDefault="00000000" w:rsidP="00D55090">
            <w:pPr>
              <w:spacing w:line="240" w:lineRule="auto"/>
              <w:jc w:val="both"/>
            </w:pPr>
            <w:r>
              <w:rPr>
                <w:sz w:val="18"/>
                <w:szCs w:val="18"/>
              </w:rPr>
              <w:t>Pendiente de definir cada salida. Confirmada en la R08</w:t>
            </w:r>
          </w:p>
        </w:tc>
        <w:tc>
          <w:tcPr>
            <w:tcW w:w="1591" w:type="dxa"/>
            <w:tcMar>
              <w:top w:w="60" w:type="dxa"/>
              <w:left w:w="90" w:type="dxa"/>
              <w:bottom w:w="60" w:type="dxa"/>
              <w:right w:w="90" w:type="dxa"/>
            </w:tcMar>
            <w:vAlign w:val="center"/>
          </w:tcPr>
          <w:p w14:paraId="6AFD6C53" w14:textId="77777777" w:rsidR="00EA1982" w:rsidRDefault="00000000" w:rsidP="00D55090">
            <w:pPr>
              <w:spacing w:line="240" w:lineRule="auto"/>
              <w:jc w:val="both"/>
            </w:pPr>
            <w:r>
              <w:rPr>
                <w:sz w:val="18"/>
                <w:szCs w:val="18"/>
              </w:rPr>
              <w:t>Media</w:t>
            </w:r>
          </w:p>
        </w:tc>
      </w:tr>
      <w:tr w:rsidR="00EA1982" w14:paraId="42B16652" w14:textId="77777777">
        <w:tc>
          <w:tcPr>
            <w:tcW w:w="909" w:type="dxa"/>
            <w:tcMar>
              <w:top w:w="60" w:type="dxa"/>
              <w:left w:w="90" w:type="dxa"/>
              <w:bottom w:w="60" w:type="dxa"/>
              <w:right w:w="90" w:type="dxa"/>
            </w:tcMar>
            <w:vAlign w:val="center"/>
          </w:tcPr>
          <w:p w14:paraId="66608E31" w14:textId="77777777" w:rsidR="00EA1982" w:rsidRDefault="00000000" w:rsidP="00D55090">
            <w:pPr>
              <w:spacing w:line="240" w:lineRule="auto"/>
              <w:jc w:val="both"/>
            </w:pPr>
            <w:r>
              <w:rPr>
                <w:sz w:val="18"/>
                <w:szCs w:val="18"/>
              </w:rPr>
              <w:t>C4</w:t>
            </w:r>
          </w:p>
        </w:tc>
        <w:tc>
          <w:tcPr>
            <w:tcW w:w="3790" w:type="dxa"/>
            <w:tcMar>
              <w:top w:w="60" w:type="dxa"/>
              <w:left w:w="90" w:type="dxa"/>
              <w:bottom w:w="60" w:type="dxa"/>
              <w:right w:w="90" w:type="dxa"/>
            </w:tcMar>
            <w:vAlign w:val="center"/>
          </w:tcPr>
          <w:p w14:paraId="213BDB0C" w14:textId="77777777" w:rsidR="00EA1982" w:rsidRDefault="00000000" w:rsidP="00D55090">
            <w:pPr>
              <w:spacing w:line="240" w:lineRule="auto"/>
              <w:jc w:val="both"/>
            </w:pPr>
            <w:r>
              <w:rPr>
                <w:sz w:val="18"/>
                <w:szCs w:val="18"/>
              </w:rPr>
              <w:t xml:space="preserve">El ciclo facturar↔entregar pisa la fecha de entrega</w:t>
            </w:r>
          </w:p>
        </w:tc>
        <w:tc>
          <w:tcPr>
            <w:tcW w:w="3790" w:type="dxa"/>
            <w:tcMar>
              <w:top w:w="60" w:type="dxa"/>
              <w:left w:w="90" w:type="dxa"/>
              <w:bottom w:w="60" w:type="dxa"/>
              <w:right w:w="90" w:type="dxa"/>
            </w:tcMar>
            <w:vAlign w:val="center"/>
          </w:tcPr>
          <w:p w14:paraId="104F2EC2" w14:textId="77777777" w:rsidR="00EA1982" w:rsidRDefault="00000000" w:rsidP="00D55090">
            <w:pPr>
              <w:spacing w:line="240" w:lineRule="auto"/>
              <w:jc w:val="both"/>
            </w:pPr>
            <w:r>
              <w:rPr>
                <w:sz w:val="18"/>
                <w:szCs w:val="18"/>
              </w:rPr>
              <w:t>Replanteada en la R08. Se adopta la separación en dos ramas con Pendiente de facturar; resuelve también el punto 6</w:t>
            </w:r>
          </w:p>
        </w:tc>
        <w:tc>
          <w:tcPr>
            <w:tcW w:w="1591" w:type="dxa"/>
            <w:tcMar>
              <w:top w:w="60" w:type="dxa"/>
              <w:left w:w="90" w:type="dxa"/>
              <w:bottom w:w="60" w:type="dxa"/>
              <w:right w:w="90" w:type="dxa"/>
            </w:tcMar>
            <w:vAlign w:val="center"/>
          </w:tcPr>
          <w:p w14:paraId="48C18252" w14:textId="77777777" w:rsidR="00EA1982" w:rsidRDefault="00000000" w:rsidP="00D55090">
            <w:pPr>
              <w:spacing w:line="240" w:lineRule="auto"/>
              <w:jc w:val="both"/>
            </w:pPr>
            <w:r>
              <w:rPr>
                <w:sz w:val="18"/>
                <w:szCs w:val="18"/>
              </w:rPr>
              <w:t xml:space="preserve">Media </w:t>
            </w:r>
            <w:r>
              <w:rPr>
                <w:i/>
                <w:iCs/>
                <w:sz w:val="18"/>
                <w:szCs w:val="18"/>
              </w:rPr>
              <w:t>(era Baja)</w:t>
            </w:r>
          </w:p>
        </w:tc>
      </w:tr>
      <w:tr w:rsidR="00EA1982" w14:paraId="2F163047" w14:textId="77777777">
        <w:tc>
          <w:tcPr>
            <w:tcW w:w="909" w:type="dxa"/>
            <w:tcMar>
              <w:top w:w="60" w:type="dxa"/>
              <w:left w:w="90" w:type="dxa"/>
              <w:bottom w:w="60" w:type="dxa"/>
              <w:right w:w="90" w:type="dxa"/>
            </w:tcMar>
            <w:vAlign w:val="center"/>
          </w:tcPr>
          <w:p w14:paraId="2AAF2C29" w14:textId="77777777" w:rsidR="00EA1982" w:rsidRDefault="00000000" w:rsidP="00D55090">
            <w:pPr>
              <w:spacing w:line="240" w:lineRule="auto"/>
              <w:jc w:val="both"/>
            </w:pPr>
            <w:r>
              <w:rPr>
                <w:sz w:val="18"/>
                <w:szCs w:val="18"/>
              </w:rPr>
              <w:t>C5</w:t>
            </w:r>
          </w:p>
        </w:tc>
        <w:tc>
          <w:tcPr>
            <w:tcW w:w="3790" w:type="dxa"/>
            <w:tcMar>
              <w:top w:w="60" w:type="dxa"/>
              <w:left w:w="90" w:type="dxa"/>
              <w:bottom w:w="60" w:type="dxa"/>
              <w:right w:w="90" w:type="dxa"/>
            </w:tcMar>
            <w:vAlign w:val="center"/>
          </w:tcPr>
          <w:p w14:paraId="1D3DE89A" w14:textId="77777777" w:rsidR="00EA1982" w:rsidRDefault="00000000" w:rsidP="00D55090">
            <w:pPr>
              <w:spacing w:line="240" w:lineRule="auto"/>
              <w:jc w:val="both"/>
            </w:pPr>
            <w:r>
              <w:rPr>
                <w:sz w:val="18"/>
                <w:szCs w:val="18"/>
              </w:rPr>
              <w:t>Falta el atributo de tipo de evento</w:t>
            </w:r>
          </w:p>
        </w:tc>
        <w:tc>
          <w:tcPr>
            <w:tcW w:w="3790" w:type="dxa"/>
            <w:tcMar>
              <w:top w:w="60" w:type="dxa"/>
              <w:left w:w="90" w:type="dxa"/>
              <w:bottom w:w="60" w:type="dxa"/>
              <w:right w:w="90" w:type="dxa"/>
            </w:tcMar>
            <w:vAlign w:val="center"/>
          </w:tcPr>
          <w:p w14:paraId="6B112F43" w14:textId="77777777" w:rsidR="00EA1982" w:rsidRDefault="00000000" w:rsidP="00D55090">
            <w:pPr>
              <w:spacing w:line="240" w:lineRule="auto"/>
              <w:jc w:val="both"/>
            </w:pPr>
            <w:r>
              <w:rPr>
                <w:sz w:val="18"/>
                <w:szCs w:val="18"/>
              </w:rPr>
              <w:t xml:space="preserve">Bloqueada. La taxonomía existe pero un evento está en tres categorías: hay que desambiguar antes</w:t>
            </w:r>
          </w:p>
        </w:tc>
        <w:tc>
          <w:tcPr>
            <w:tcW w:w="1591" w:type="dxa"/>
            <w:tcMar>
              <w:top w:w="60" w:type="dxa"/>
              <w:left w:w="90" w:type="dxa"/>
              <w:bottom w:w="60" w:type="dxa"/>
              <w:right w:w="90" w:type="dxa"/>
            </w:tcMar>
            <w:vAlign w:val="center"/>
          </w:tcPr>
          <w:p w14:paraId="0D4F1CF2" w14:textId="77777777" w:rsidR="00EA1982" w:rsidRDefault="00000000" w:rsidP="00D55090">
            <w:pPr>
              <w:spacing w:line="240" w:lineRule="auto"/>
              <w:jc w:val="both"/>
            </w:pPr>
            <w:r>
              <w:rPr>
                <w:sz w:val="18"/>
                <w:szCs w:val="18"/>
              </w:rPr>
              <w:t>Baja + desambiguación</w:t>
            </w:r>
          </w:p>
        </w:tc>
      </w:tr>
      <w:tr w:rsidR="00EA1982" w14:paraId="4F3E58A3" w14:textId="77777777">
        <w:tc>
          <w:tcPr>
            <w:tcW w:w="909" w:type="dxa"/>
            <w:tcMar>
              <w:top w:w="60" w:type="dxa"/>
              <w:left w:w="90" w:type="dxa"/>
              <w:bottom w:w="60" w:type="dxa"/>
              <w:right w:w="90" w:type="dxa"/>
            </w:tcMar>
            <w:vAlign w:val="center"/>
          </w:tcPr>
          <w:p w14:paraId="0146EEC3" w14:textId="77777777" w:rsidR="00EA1982" w:rsidRDefault="00000000" w:rsidP="00D55090">
            <w:pPr>
              <w:spacing w:line="240" w:lineRule="auto"/>
              <w:jc w:val="both"/>
            </w:pPr>
            <w:r>
              <w:rPr>
                <w:sz w:val="18"/>
                <w:szCs w:val="18"/>
              </w:rPr>
              <w:t>C6</w:t>
            </w:r>
          </w:p>
        </w:tc>
        <w:tc>
          <w:tcPr>
            <w:tcW w:w="3790" w:type="dxa"/>
            <w:tcMar>
              <w:top w:w="60" w:type="dxa"/>
              <w:left w:w="90" w:type="dxa"/>
              <w:bottom w:w="60" w:type="dxa"/>
              <w:right w:w="90" w:type="dxa"/>
            </w:tcMar>
            <w:vAlign w:val="center"/>
          </w:tcPr>
          <w:p w14:paraId="19424F96" w14:textId="77777777" w:rsidR="00EA1982" w:rsidRDefault="00000000" w:rsidP="00D55090">
            <w:pPr>
              <w:spacing w:line="240" w:lineRule="auto"/>
              <w:jc w:val="both"/>
            </w:pPr>
            <w:r>
              <w:rPr>
                <w:sz w:val="18"/>
                <w:szCs w:val="18"/>
              </w:rPr>
              <w:t>No hay etapa de QA antes de la liberación</w:t>
            </w:r>
          </w:p>
        </w:tc>
        <w:tc>
          <w:tcPr>
            <w:tcW w:w="3790" w:type="dxa"/>
            <w:tcMar>
              <w:top w:w="60" w:type="dxa"/>
              <w:left w:w="90" w:type="dxa"/>
              <w:bottom w:w="60" w:type="dxa"/>
              <w:right w:w="90" w:type="dxa"/>
            </w:tcMar>
            <w:vAlign w:val="center"/>
          </w:tcPr>
          <w:p w14:paraId="1FF3EF6F" w14:textId="77777777" w:rsidR="00EA1982" w:rsidRDefault="00000000" w:rsidP="00D55090">
            <w:pPr>
              <w:spacing w:line="240" w:lineRule="auto"/>
              <w:jc w:val="both"/>
            </w:pPr>
            <w:r>
              <w:rPr>
                <w:sz w:val="18"/>
                <w:szCs w:val="18"/>
              </w:rPr>
              <w:t>Pendiente. Modelo disponible en el flujo de equipo nuevo, condicionado a C12</w:t>
            </w:r>
          </w:p>
        </w:tc>
        <w:tc>
          <w:tcPr>
            <w:tcW w:w="1591" w:type="dxa"/>
            <w:tcMar>
              <w:top w:w="60" w:type="dxa"/>
              <w:left w:w="90" w:type="dxa"/>
              <w:bottom w:w="60" w:type="dxa"/>
              <w:right w:w="90" w:type="dxa"/>
            </w:tcMar>
            <w:vAlign w:val="center"/>
          </w:tcPr>
          <w:p w14:paraId="6C352E4E" w14:textId="77777777" w:rsidR="00EA1982" w:rsidRDefault="00000000" w:rsidP="00D55090">
            <w:pPr>
              <w:spacing w:line="240" w:lineRule="auto"/>
              <w:jc w:val="both"/>
            </w:pPr>
            <w:r>
              <w:rPr>
                <w:sz w:val="18"/>
                <w:szCs w:val="18"/>
              </w:rPr>
              <w:t>Media</w:t>
            </w:r>
          </w:p>
        </w:tc>
      </w:tr>
      <w:tr w:rsidR="00EA1982" w14:paraId="56712B4D" w14:textId="77777777">
        <w:tc>
          <w:tcPr>
            <w:tcW w:w="909" w:type="dxa"/>
            <w:tcMar>
              <w:top w:w="60" w:type="dxa"/>
              <w:left w:w="90" w:type="dxa"/>
              <w:bottom w:w="60" w:type="dxa"/>
              <w:right w:w="90" w:type="dxa"/>
            </w:tcMar>
            <w:vAlign w:val="center"/>
          </w:tcPr>
          <w:p w14:paraId="25DB55D6" w14:textId="77777777" w:rsidR="00EA1982" w:rsidRDefault="00000000" w:rsidP="00D55090">
            <w:pPr>
              <w:spacing w:line="240" w:lineRule="auto"/>
              <w:jc w:val="both"/>
            </w:pPr>
            <w:r>
              <w:rPr>
                <w:sz w:val="18"/>
                <w:szCs w:val="18"/>
              </w:rPr>
              <w:t>C7</w:t>
            </w:r>
          </w:p>
        </w:tc>
        <w:tc>
          <w:tcPr>
            <w:tcW w:w="3790" w:type="dxa"/>
            <w:tcMar>
              <w:top w:w="60" w:type="dxa"/>
              <w:left w:w="90" w:type="dxa"/>
              <w:bottom w:w="60" w:type="dxa"/>
              <w:right w:w="90" w:type="dxa"/>
            </w:tcMar>
            <w:vAlign w:val="center"/>
          </w:tcPr>
          <w:p w14:paraId="6A78A671" w14:textId="77777777" w:rsidR="00EA1982" w:rsidRDefault="00000000" w:rsidP="00D55090">
            <w:pPr>
              <w:spacing w:line="240" w:lineRule="auto"/>
              <w:jc w:val="both"/>
            </w:pPr>
            <w:r>
              <w:rPr>
                <w:sz w:val="18"/>
                <w:szCs w:val="18"/>
              </w:rPr>
              <w:t>Las esperas no paran el reloj del SLA</w:t>
            </w:r>
          </w:p>
        </w:tc>
        <w:tc>
          <w:tcPr>
            <w:tcW w:w="3790" w:type="dxa"/>
            <w:tcMar>
              <w:top w:w="60" w:type="dxa"/>
              <w:left w:w="90" w:type="dxa"/>
              <w:bottom w:w="60" w:type="dxa"/>
              <w:right w:w="90" w:type="dxa"/>
            </w:tcMar>
            <w:vAlign w:val="center"/>
          </w:tcPr>
          <w:p w14:paraId="319623A1" w14:textId="77777777" w:rsidR="00EA1982" w:rsidRDefault="00000000" w:rsidP="00D55090">
            <w:pPr>
              <w:spacing w:line="240" w:lineRule="auto"/>
              <w:jc w:val="both"/>
            </w:pPr>
            <w:r>
              <w:rPr>
                <w:sz w:val="18"/>
                <w:szCs w:val="18"/>
              </w:rPr>
              <w:t xml:space="preserve">Pendiente. Conviene hacerla junto con C9: los tres bodegajes son exactamente el tiempo a descontar</w:t>
            </w:r>
          </w:p>
        </w:tc>
        <w:tc>
          <w:tcPr>
            <w:tcW w:w="1591" w:type="dxa"/>
            <w:tcMar>
              <w:top w:w="60" w:type="dxa"/>
              <w:left w:w="90" w:type="dxa"/>
              <w:bottom w:w="60" w:type="dxa"/>
              <w:right w:w="90" w:type="dxa"/>
            </w:tcMar>
            <w:vAlign w:val="center"/>
          </w:tcPr>
          <w:p w14:paraId="67E1A483" w14:textId="77777777" w:rsidR="00EA1982" w:rsidRDefault="00000000" w:rsidP="00D55090">
            <w:pPr>
              <w:spacing w:line="240" w:lineRule="auto"/>
              <w:jc w:val="both"/>
            </w:pPr>
            <w:r>
              <w:rPr>
                <w:sz w:val="18"/>
                <w:szCs w:val="18"/>
              </w:rPr>
              <w:t>Media</w:t>
            </w:r>
          </w:p>
        </w:tc>
      </w:tr>
      <w:tr w:rsidR="00EA1982" w14:paraId="0AB93F0A" w14:textId="77777777">
        <w:tc>
          <w:tcPr>
            <w:tcW w:w="909" w:type="dxa"/>
            <w:tcMar>
              <w:top w:w="60" w:type="dxa"/>
              <w:left w:w="90" w:type="dxa"/>
              <w:bottom w:w="60" w:type="dxa"/>
              <w:right w:w="90" w:type="dxa"/>
            </w:tcMar>
            <w:vAlign w:val="center"/>
          </w:tcPr>
          <w:p w14:paraId="4E971086" w14:textId="77777777" w:rsidR="00EA1982" w:rsidRDefault="00000000" w:rsidP="00D55090">
            <w:pPr>
              <w:spacing w:line="240" w:lineRule="auto"/>
              <w:jc w:val="both"/>
            </w:pPr>
            <w:r>
              <w:rPr>
                <w:sz w:val="18"/>
                <w:szCs w:val="18"/>
              </w:rPr>
              <w:t>C8</w:t>
            </w:r>
          </w:p>
        </w:tc>
        <w:tc>
          <w:tcPr>
            <w:tcW w:w="3790" w:type="dxa"/>
            <w:tcMar>
              <w:top w:w="60" w:type="dxa"/>
              <w:left w:w="90" w:type="dxa"/>
              <w:bottom w:w="60" w:type="dxa"/>
              <w:right w:w="90" w:type="dxa"/>
            </w:tcMar>
            <w:vAlign w:val="center"/>
          </w:tcPr>
          <w:p w14:paraId="1461BF92" w14:textId="77777777" w:rsidR="00EA1982" w:rsidRDefault="00000000" w:rsidP="00D55090">
            <w:pPr>
              <w:spacing w:line="240" w:lineRule="auto"/>
              <w:jc w:val="both"/>
            </w:pPr>
            <w:r>
              <w:rPr>
                <w:sz w:val="18"/>
                <w:szCs w:val="18"/>
              </w:rPr>
              <w:t>Traducir los 21 estados a las etapas del portal</w:t>
            </w:r>
          </w:p>
        </w:tc>
        <w:tc>
          <w:tcPr>
            <w:tcW w:w="3790" w:type="dxa"/>
            <w:tcMar>
              <w:top w:w="60" w:type="dxa"/>
              <w:left w:w="90" w:type="dxa"/>
              <w:bottom w:w="60" w:type="dxa"/>
              <w:right w:w="90" w:type="dxa"/>
            </w:tcMar>
            <w:vAlign w:val="center"/>
          </w:tcPr>
          <w:p w14:paraId="04FF042E" w14:textId="77777777" w:rsidR="00EA1982" w:rsidRDefault="00000000" w:rsidP="00D55090">
            <w:pPr>
              <w:spacing w:line="240" w:lineRule="auto"/>
              <w:jc w:val="both"/>
            </w:pPr>
            <w:r>
              <w:rPr>
                <w:sz w:val="18"/>
                <w:szCs w:val="18"/>
              </w:rPr>
              <w:t>Pendiente. Necesaria antes del área de cliente y de los avisos por correo</w:t>
            </w:r>
          </w:p>
        </w:tc>
        <w:tc>
          <w:tcPr>
            <w:tcW w:w="1591" w:type="dxa"/>
            <w:tcMar>
              <w:top w:w="60" w:type="dxa"/>
              <w:left w:w="90" w:type="dxa"/>
              <w:bottom w:w="60" w:type="dxa"/>
              <w:right w:w="90" w:type="dxa"/>
            </w:tcMar>
            <w:vAlign w:val="center"/>
          </w:tcPr>
          <w:p w14:paraId="46501EC5" w14:textId="77777777" w:rsidR="00EA1982" w:rsidRDefault="00000000" w:rsidP="00D55090">
            <w:pPr>
              <w:spacing w:line="240" w:lineRule="auto"/>
              <w:jc w:val="both"/>
            </w:pPr>
            <w:r>
              <w:rPr>
                <w:sz w:val="18"/>
                <w:szCs w:val="18"/>
              </w:rPr>
              <w:t>Baja</w:t>
            </w:r>
          </w:p>
        </w:tc>
      </w:tr>
      <w:tr w:rsidR="00EA1982" w14:paraId="64955F3D" w14:textId="77777777">
        <w:tc>
          <w:tcPr>
            <w:tcW w:w="909" w:type="dxa"/>
            <w:tcMar>
              <w:top w:w="60" w:type="dxa"/>
              <w:left w:w="90" w:type="dxa"/>
              <w:bottom w:w="60" w:type="dxa"/>
              <w:right w:w="90" w:type="dxa"/>
            </w:tcMar>
            <w:vAlign w:val="center"/>
          </w:tcPr>
          <w:p w14:paraId="7FB42371" w14:textId="77777777" w:rsidR="00EA1982" w:rsidRDefault="00000000" w:rsidP="00D55090">
            <w:pPr>
              <w:spacing w:line="240" w:lineRule="auto"/>
              <w:jc w:val="both"/>
            </w:pPr>
            <w:r>
              <w:rPr>
                <w:sz w:val="18"/>
                <w:szCs w:val="18"/>
              </w:rPr>
              <w:lastRenderedPageBreak/>
              <w:t>C9</w:t>
            </w:r>
          </w:p>
        </w:tc>
        <w:tc>
          <w:tcPr>
            <w:tcW w:w="3790" w:type="dxa"/>
            <w:tcMar>
              <w:top w:w="60" w:type="dxa"/>
              <w:left w:w="90" w:type="dxa"/>
              <w:bottom w:w="60" w:type="dxa"/>
              <w:right w:w="90" w:type="dxa"/>
            </w:tcMar>
            <w:vAlign w:val="center"/>
          </w:tcPr>
          <w:p w14:paraId="3CC0AAD3" w14:textId="77777777" w:rsidR="00EA1982" w:rsidRDefault="00000000" w:rsidP="00D55090">
            <w:pPr>
              <w:spacing w:line="240" w:lineRule="auto"/>
              <w:jc w:val="both"/>
            </w:pPr>
            <w:r>
              <w:rPr>
                <w:sz w:val="18"/>
                <w:szCs w:val="18"/>
              </w:rPr>
              <w:t>Bodegaje inválido desde 2026</w:t>
            </w:r>
          </w:p>
        </w:tc>
        <w:tc>
          <w:tcPr>
            <w:tcW w:w="3790" w:type="dxa"/>
            <w:tcMar>
              <w:top w:w="60" w:type="dxa"/>
              <w:left w:w="90" w:type="dxa"/>
              <w:bottom w:w="60" w:type="dxa"/>
              <w:right w:w="90" w:type="dxa"/>
            </w:tcMar>
            <w:vAlign w:val="center"/>
          </w:tcPr>
          <w:p w14:paraId="46663565" w14:textId="77777777" w:rsidR="00EA1982" w:rsidRDefault="00000000" w:rsidP="00D55090">
            <w:pPr>
              <w:spacing w:line="240" w:lineRule="auto"/>
              <w:jc w:val="both"/>
            </w:pPr>
            <w:r>
              <w:rPr>
                <w:sz w:val="18"/>
                <w:szCs w:val="18"/>
              </w:rPr>
              <w:t>Resuelta en su definición (M1.10). Dos de los tres bodegajes son calculables hoy; el tercero necesita el campo «fecha de aviso al cliente»</w:t>
            </w:r>
          </w:p>
        </w:tc>
        <w:tc>
          <w:tcPr>
            <w:tcW w:w="1591" w:type="dxa"/>
            <w:tcMar>
              <w:top w:w="60" w:type="dxa"/>
              <w:left w:w="90" w:type="dxa"/>
              <w:bottom w:w="60" w:type="dxa"/>
              <w:right w:w="90" w:type="dxa"/>
            </w:tcMar>
            <w:vAlign w:val="center"/>
          </w:tcPr>
          <w:p w14:paraId="5A1B4E3D" w14:textId="77777777" w:rsidR="00EA1982" w:rsidRDefault="00000000" w:rsidP="00D55090">
            <w:pPr>
              <w:spacing w:line="240" w:lineRule="auto"/>
              <w:jc w:val="both"/>
            </w:pPr>
            <w:r>
              <w:rPr>
                <w:sz w:val="18"/>
                <w:szCs w:val="18"/>
              </w:rPr>
              <w:t>Baja + un campo</w:t>
            </w:r>
          </w:p>
        </w:tc>
      </w:tr>
      <w:tr w:rsidR="00EA1982" w14:paraId="2935ECF9" w14:textId="77777777">
        <w:tc>
          <w:tcPr>
            <w:tcW w:w="909" w:type="dxa"/>
            <w:tcMar>
              <w:top w:w="60" w:type="dxa"/>
              <w:left w:w="90" w:type="dxa"/>
              <w:bottom w:w="60" w:type="dxa"/>
              <w:right w:w="90" w:type="dxa"/>
            </w:tcMar>
            <w:vAlign w:val="center"/>
          </w:tcPr>
          <w:p w14:paraId="51738246" w14:textId="77777777" w:rsidR="00EA1982" w:rsidRDefault="00000000" w:rsidP="00D55090">
            <w:pPr>
              <w:spacing w:line="240" w:lineRule="auto"/>
              <w:jc w:val="both"/>
            </w:pPr>
            <w:r>
              <w:rPr>
                <w:sz w:val="18"/>
                <w:szCs w:val="18"/>
              </w:rPr>
              <w:t>C10</w:t>
            </w:r>
          </w:p>
        </w:tc>
        <w:tc>
          <w:tcPr>
            <w:tcW w:w="3790" w:type="dxa"/>
            <w:tcMar>
              <w:top w:w="60" w:type="dxa"/>
              <w:left w:w="90" w:type="dxa"/>
              <w:bottom w:w="60" w:type="dxa"/>
              <w:right w:w="90" w:type="dxa"/>
            </w:tcMar>
            <w:vAlign w:val="center"/>
          </w:tcPr>
          <w:p w14:paraId="57598C79" w14:textId="77777777" w:rsidR="00EA1982" w:rsidRDefault="00000000" w:rsidP="00D55090">
            <w:pPr>
              <w:spacing w:line="240" w:lineRule="auto"/>
              <w:jc w:val="both"/>
            </w:pPr>
            <w:r>
              <w:rPr>
                <w:sz w:val="18"/>
                <w:szCs w:val="18"/>
              </w:rPr>
              <w:t>Permisos sólo por área, no por cargo ni propietario</w:t>
            </w:r>
          </w:p>
        </w:tc>
        <w:tc>
          <w:tcPr>
            <w:tcW w:w="3790" w:type="dxa"/>
            <w:tcMar>
              <w:top w:w="60" w:type="dxa"/>
              <w:left w:w="90" w:type="dxa"/>
              <w:bottom w:w="60" w:type="dxa"/>
              <w:right w:w="90" w:type="dxa"/>
            </w:tcMar>
            <w:vAlign w:val="center"/>
          </w:tcPr>
          <w:p w14:paraId="216EDE04" w14:textId="77777777" w:rsidR="00EA1982" w:rsidRDefault="00000000" w:rsidP="00D55090">
            <w:pPr>
              <w:spacing w:line="240" w:lineRule="auto"/>
              <w:jc w:val="both"/>
            </w:pPr>
            <w:r>
              <w:rPr>
                <w:sz w:val="18"/>
                <w:szCs w:val="18"/>
              </w:rPr>
              <w:t>Pendiente. El dato del propietario ya existe en la derivación</w:t>
            </w:r>
          </w:p>
        </w:tc>
        <w:tc>
          <w:tcPr>
            <w:tcW w:w="1591" w:type="dxa"/>
            <w:tcMar>
              <w:top w:w="60" w:type="dxa"/>
              <w:left w:w="90" w:type="dxa"/>
              <w:bottom w:w="60" w:type="dxa"/>
              <w:right w:w="90" w:type="dxa"/>
            </w:tcMar>
            <w:vAlign w:val="center"/>
          </w:tcPr>
          <w:p w14:paraId="3548140C" w14:textId="77777777" w:rsidR="00EA1982" w:rsidRDefault="00000000" w:rsidP="00D55090">
            <w:pPr>
              <w:spacing w:line="240" w:lineRule="auto"/>
              <w:jc w:val="both"/>
            </w:pPr>
            <w:r>
              <w:rPr>
                <w:sz w:val="18"/>
                <w:szCs w:val="18"/>
              </w:rPr>
              <w:t>Media</w:t>
            </w:r>
          </w:p>
        </w:tc>
      </w:tr>
      <w:tr w:rsidR="00EA1982" w14:paraId="34B4E5C2" w14:textId="77777777">
        <w:tc>
          <w:tcPr>
            <w:tcW w:w="909" w:type="dxa"/>
            <w:tcMar>
              <w:top w:w="60" w:type="dxa"/>
              <w:left w:w="90" w:type="dxa"/>
              <w:bottom w:w="60" w:type="dxa"/>
              <w:right w:w="90" w:type="dxa"/>
            </w:tcMar>
            <w:vAlign w:val="center"/>
          </w:tcPr>
          <w:p w14:paraId="14D0D36B" w14:textId="77777777" w:rsidR="00EA1982" w:rsidRDefault="00000000" w:rsidP="00D55090">
            <w:pPr>
              <w:spacing w:line="240" w:lineRule="auto"/>
              <w:jc w:val="both"/>
            </w:pPr>
            <w:r>
              <w:rPr>
                <w:sz w:val="18"/>
                <w:szCs w:val="18"/>
              </w:rPr>
              <w:t>C11</w:t>
            </w:r>
          </w:p>
        </w:tc>
        <w:tc>
          <w:tcPr>
            <w:tcW w:w="3790" w:type="dxa"/>
            <w:tcMar>
              <w:top w:w="60" w:type="dxa"/>
              <w:left w:w="90" w:type="dxa"/>
              <w:bottom w:w="60" w:type="dxa"/>
              <w:right w:w="90" w:type="dxa"/>
            </w:tcMar>
            <w:vAlign w:val="center"/>
          </w:tcPr>
          <w:p w14:paraId="2A4B63DF" w14:textId="77777777" w:rsidR="00EA1982" w:rsidRDefault="00000000" w:rsidP="00D55090">
            <w:pPr>
              <w:spacing w:line="240" w:lineRule="auto"/>
              <w:jc w:val="both"/>
            </w:pPr>
            <w:r>
              <w:rPr>
                <w:sz w:val="18"/>
                <w:szCs w:val="18"/>
              </w:rPr>
              <w:t>SLA de un día sobre Notificado no implementado</w:t>
            </w:r>
          </w:p>
        </w:tc>
        <w:tc>
          <w:tcPr>
            <w:tcW w:w="3790" w:type="dxa"/>
            <w:tcMar>
              <w:top w:w="60" w:type="dxa"/>
              <w:left w:w="90" w:type="dxa"/>
              <w:bottom w:w="60" w:type="dxa"/>
              <w:right w:w="90" w:type="dxa"/>
            </w:tcMar>
            <w:vAlign w:val="center"/>
          </w:tcPr>
          <w:p w14:paraId="29433E1A" w14:textId="77777777" w:rsidR="00EA1982" w:rsidRDefault="00000000" w:rsidP="00D55090">
            <w:pPr>
              <w:spacing w:line="240" w:lineRule="auto"/>
              <w:jc w:val="both"/>
            </w:pPr>
            <w:r>
              <w:rPr>
                <w:sz w:val="18"/>
                <w:szCs w:val="18"/>
              </w:rPr>
              <w:t>Pendiente. Ampliada en la R08: correo redundante y escalado al superior</w:t>
            </w:r>
          </w:p>
        </w:tc>
        <w:tc>
          <w:tcPr>
            <w:tcW w:w="1591" w:type="dxa"/>
            <w:tcMar>
              <w:top w:w="60" w:type="dxa"/>
              <w:left w:w="90" w:type="dxa"/>
              <w:bottom w:w="60" w:type="dxa"/>
              <w:right w:w="90" w:type="dxa"/>
            </w:tcMar>
            <w:vAlign w:val="center"/>
          </w:tcPr>
          <w:p w14:paraId="13B227FE" w14:textId="77777777" w:rsidR="00EA1982" w:rsidRDefault="00000000" w:rsidP="00D55090">
            <w:pPr>
              <w:spacing w:line="240" w:lineRule="auto"/>
              <w:jc w:val="both"/>
            </w:pPr>
            <w:r>
              <w:rPr>
                <w:sz w:val="18"/>
                <w:szCs w:val="18"/>
              </w:rPr>
              <w:t>Baja</w:t>
            </w:r>
          </w:p>
        </w:tc>
      </w:tr>
      <w:tr w:rsidR="00EA1982" w14:paraId="1EC2A00F" w14:textId="77777777">
        <w:tc>
          <w:tcPr>
            <w:tcW w:w="909" w:type="dxa"/>
            <w:tcMar>
              <w:top w:w="60" w:type="dxa"/>
              <w:left w:w="90" w:type="dxa"/>
              <w:bottom w:w="60" w:type="dxa"/>
              <w:right w:w="90" w:type="dxa"/>
            </w:tcMar>
            <w:vAlign w:val="center"/>
          </w:tcPr>
          <w:p w14:paraId="1ADF1CF2" w14:textId="77777777" w:rsidR="00EA1982" w:rsidRDefault="00000000" w:rsidP="00D55090">
            <w:pPr>
              <w:spacing w:line="240" w:lineRule="auto"/>
              <w:jc w:val="both"/>
            </w:pPr>
            <w:r>
              <w:rPr>
                <w:sz w:val="18"/>
                <w:szCs w:val="18"/>
              </w:rPr>
              <w:t>C12</w:t>
            </w:r>
          </w:p>
        </w:tc>
        <w:tc>
          <w:tcPr>
            <w:tcW w:w="3790" w:type="dxa"/>
            <w:tcMar>
              <w:top w:w="60" w:type="dxa"/>
              <w:left w:w="90" w:type="dxa"/>
              <w:bottom w:w="60" w:type="dxa"/>
              <w:right w:w="90" w:type="dxa"/>
            </w:tcMar>
            <w:vAlign w:val="center"/>
          </w:tcPr>
          <w:p w14:paraId="7C661EBE" w14:textId="77777777" w:rsidR="00EA1982" w:rsidRDefault="00000000" w:rsidP="00D55090">
            <w:pPr>
              <w:spacing w:line="240" w:lineRule="auto"/>
              <w:jc w:val="both"/>
            </w:pPr>
            <w:r>
              <w:rPr>
                <w:sz w:val="18"/>
                <w:szCs w:val="18"/>
              </w:rPr>
              <w:t>Verificación sin salida en equipo nuevo</w:t>
            </w:r>
          </w:p>
        </w:tc>
        <w:tc>
          <w:tcPr>
            <w:tcW w:w="3790" w:type="dxa"/>
            <w:tcMar>
              <w:top w:w="60" w:type="dxa"/>
              <w:left w:w="90" w:type="dxa"/>
              <w:bottom w:w="60" w:type="dxa"/>
              <w:right w:w="90" w:type="dxa"/>
            </w:tcMar>
            <w:vAlign w:val="center"/>
          </w:tcPr>
          <w:p w14:paraId="74B64D04" w14:textId="77777777" w:rsidR="00EA1982" w:rsidRDefault="00000000" w:rsidP="00D55090">
            <w:pPr>
              <w:spacing w:line="240" w:lineRule="auto"/>
              <w:jc w:val="both"/>
            </w:pPr>
            <w:r>
              <w:rPr>
                <w:sz w:val="18"/>
                <w:szCs w:val="18"/>
              </w:rPr>
              <w:t xml:space="preserve">Replanteada en la R08.2: la salida aprobada existe y pasa a recuperación as-is. Queda la guarda por familia, pendiente de Calidad (nº 38)</w:t>
            </w:r>
          </w:p>
        </w:tc>
        <w:tc>
          <w:tcPr>
            <w:tcW w:w="1591" w:type="dxa"/>
            <w:tcMar>
              <w:top w:w="60" w:type="dxa"/>
              <w:left w:w="90" w:type="dxa"/>
              <w:bottom w:w="60" w:type="dxa"/>
              <w:right w:w="90" w:type="dxa"/>
            </w:tcMar>
            <w:vAlign w:val="center"/>
          </w:tcPr>
          <w:p w14:paraId="10B5852C" w14:textId="77777777" w:rsidR="00EA1982" w:rsidRDefault="00000000" w:rsidP="00D55090">
            <w:pPr>
              <w:spacing w:line="240" w:lineRule="auto"/>
              <w:jc w:val="both"/>
            </w:pPr>
            <w:r>
              <w:rPr>
                <w:sz w:val="18"/>
                <w:szCs w:val="18"/>
              </w:rPr>
              <w:t>Baja</w:t>
            </w:r>
          </w:p>
        </w:tc>
      </w:tr>
    </w:tbl>
    <w:p w14:paraId="2B832655" w14:textId="77777777" w:rsidR="00EA1982" w:rsidRDefault="00000000" w:rsidP="00D55090">
      <w:pPr>
        <w:jc w:val="both"/>
      </w:pPr>
      <w:r>
        <w:rPr>
          <w:b/>
          <w:bCs/>
        </w:rPr>
        <w:t xml:space="preserve">Ninguna de las doce está ejecutada a la fecha de corte.</w:t>
      </w:r>
      <w:r>
        <w:t xml:space="preserve"> Cuatro cambiaron de definición o de alcance en esta revisión (C4, C5, C9, C11), lo que confirma que era pronto para ejecutarlas y tarde para seguir sin discutirlas. </w:t>
      </w:r>
      <w:r>
        <w:rPr>
          <w:b/>
          <w:bCs/>
        </w:rPr>
        <w:t xml:space="preserve">[R08.2]</w:t>
      </w:r>
      <w:r>
        <w:t xml:space="preserve"> </w:t>
      </w:r>
      <w:r>
        <w:rPr>
          <w:i/>
          <w:iCs/>
        </w:rPr>
        <w:t xml:space="preserve">A 10/09/2026 C1 está cerrada (F1A-01, 09/09/2026) y C12 deja de ser corrección para ser recuperación as-is (M1.4).</w:t>
      </w:r>
    </w:p>
    <w:p w14:paraId="61625E46" w14:textId="77777777" w:rsidR="00EA1982" w:rsidRDefault="00000000" w:rsidP="00D55090">
      <w:pPr>
        <w:pStyle w:val="Ttulo3"/>
        <w:jc w:val="both"/>
      </w:pPr>
      <w:bookmarkStart w:id="432" w:name="_Toc239181100"/>
      <w:bookmarkStart w:id="433" w:name="h.4-los-doce-módulos"/>
      <w:bookmarkEnd w:id="431"/>
      <w:r>
        <w:t>H.4 Los doce módulos</w:t>
      </w:r>
      <w:bookmarkEnd w:id="43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rsidR="00EA1982" w14:paraId="221FD966" w14:textId="77777777">
        <w:trPr>
          <w:tblHeader/>
        </w:trPr>
        <w:tc>
          <w:tcPr>
            <w:tcW w:w="1818" w:type="dxa"/>
            <w:shd w:val="clear" w:color="auto" w:fill="1F7A5C"/>
            <w:tcMar>
              <w:top w:w="60" w:type="dxa"/>
              <w:left w:w="90" w:type="dxa"/>
              <w:bottom w:w="60" w:type="dxa"/>
              <w:right w:w="90" w:type="dxa"/>
            </w:tcMar>
            <w:vAlign w:val="center"/>
          </w:tcPr>
          <w:p w14:paraId="15C783A4" w14:textId="77777777" w:rsidR="00EA1982" w:rsidRDefault="00000000" w:rsidP="00D55090">
            <w:pPr>
              <w:spacing w:line="240" w:lineRule="auto"/>
              <w:jc w:val="both"/>
            </w:pPr>
            <w:r>
              <w:rPr>
                <w:b/>
                <w:bCs/>
                <w:color w:val="FFFFFF"/>
                <w:sz w:val="18"/>
                <w:szCs w:val="18"/>
              </w:rPr>
              <w:t>Módulo</w:t>
            </w:r>
          </w:p>
        </w:tc>
        <w:tc>
          <w:tcPr>
            <w:tcW w:w="2754" w:type="dxa"/>
            <w:shd w:val="clear" w:color="auto" w:fill="1F7A5C"/>
            <w:tcMar>
              <w:top w:w="60" w:type="dxa"/>
              <w:left w:w="90" w:type="dxa"/>
              <w:bottom w:w="60" w:type="dxa"/>
              <w:right w:w="90" w:type="dxa"/>
            </w:tcMar>
            <w:vAlign w:val="center"/>
          </w:tcPr>
          <w:p w14:paraId="2211E6BF" w14:textId="77777777" w:rsidR="00EA1982" w:rsidRDefault="00000000" w:rsidP="00D55090">
            <w:pPr>
              <w:spacing w:line="240" w:lineRule="auto"/>
              <w:jc w:val="both"/>
            </w:pPr>
            <w:r>
              <w:rPr>
                <w:b/>
                <w:bCs/>
                <w:color w:val="FFFFFF"/>
                <w:sz w:val="18"/>
                <w:szCs w:val="18"/>
              </w:rPr>
              <w:t>Plan</w:t>
            </w:r>
          </w:p>
        </w:tc>
        <w:tc>
          <w:tcPr>
            <w:tcW w:w="2754" w:type="dxa"/>
            <w:shd w:val="clear" w:color="auto" w:fill="1F7A5C"/>
            <w:tcMar>
              <w:top w:w="60" w:type="dxa"/>
              <w:left w:w="90" w:type="dxa"/>
              <w:bottom w:w="60" w:type="dxa"/>
              <w:right w:w="90" w:type="dxa"/>
            </w:tcMar>
            <w:vAlign w:val="center"/>
          </w:tcPr>
          <w:p w14:paraId="23CE01C2" w14:textId="77777777" w:rsidR="00EA1982" w:rsidRDefault="00000000" w:rsidP="00D55090">
            <w:pPr>
              <w:spacing w:line="240" w:lineRule="auto"/>
              <w:jc w:val="both"/>
            </w:pPr>
            <w:r>
              <w:rPr>
                <w:b/>
                <w:bCs/>
                <w:color w:val="FFFFFF"/>
                <w:sz w:val="18"/>
                <w:szCs w:val="18"/>
              </w:rPr>
              <w:t>As-built</w:t>
            </w:r>
          </w:p>
        </w:tc>
        <w:tc>
          <w:tcPr>
            <w:tcW w:w="2754" w:type="dxa"/>
            <w:shd w:val="clear" w:color="auto" w:fill="1F7A5C"/>
            <w:tcMar>
              <w:top w:w="60" w:type="dxa"/>
              <w:left w:w="90" w:type="dxa"/>
              <w:bottom w:w="60" w:type="dxa"/>
              <w:right w:w="90" w:type="dxa"/>
            </w:tcMar>
            <w:vAlign w:val="center"/>
          </w:tcPr>
          <w:p w14:paraId="3126372F" w14:textId="77777777" w:rsidR="00EA1982" w:rsidRDefault="00000000" w:rsidP="00D55090">
            <w:pPr>
              <w:spacing w:line="240" w:lineRule="auto"/>
              <w:jc w:val="both"/>
            </w:pPr>
            <w:r>
              <w:rPr>
                <w:b/>
                <w:bCs/>
                <w:color w:val="FFFFFF"/>
                <w:sz w:val="18"/>
                <w:szCs w:val="18"/>
              </w:rPr>
              <w:t>Diferencia</w:t>
            </w:r>
          </w:p>
        </w:tc>
      </w:tr>
      <w:tr w:rsidR="00EA1982" w14:paraId="5D995BC7" w14:textId="77777777">
        <w:tc>
          <w:tcPr>
            <w:tcW w:w="1818" w:type="dxa"/>
            <w:tcMar>
              <w:top w:w="60" w:type="dxa"/>
              <w:left w:w="90" w:type="dxa"/>
              <w:bottom w:w="60" w:type="dxa"/>
              <w:right w:w="90" w:type="dxa"/>
            </w:tcMar>
            <w:vAlign w:val="center"/>
          </w:tcPr>
          <w:p w14:paraId="3AE3D0EE" w14:textId="77777777" w:rsidR="00EA1982" w:rsidRDefault="00000000" w:rsidP="00D55090">
            <w:pPr>
              <w:spacing w:line="240" w:lineRule="auto"/>
              <w:jc w:val="both"/>
            </w:pPr>
            <w:r>
              <w:rPr>
                <w:sz w:val="18"/>
                <w:szCs w:val="18"/>
              </w:rPr>
              <w:t xml:space="preserve">M1 · Núcleo de tickets</w:t>
            </w:r>
          </w:p>
        </w:tc>
        <w:tc>
          <w:tcPr>
            <w:tcW w:w="2754" w:type="dxa"/>
            <w:tcMar>
              <w:top w:w="60" w:type="dxa"/>
              <w:left w:w="90" w:type="dxa"/>
              <w:bottom w:w="60" w:type="dxa"/>
              <w:right w:w="90" w:type="dxa"/>
            </w:tcMar>
            <w:vAlign w:val="center"/>
          </w:tcPr>
          <w:p w14:paraId="50D3211D" w14:textId="77777777" w:rsidR="00EA1982" w:rsidRDefault="00000000" w:rsidP="00D55090">
            <w:pPr>
              <w:spacing w:line="240" w:lineRule="auto"/>
              <w:jc w:val="both"/>
            </w:pPr>
            <w:r>
              <w:rPr>
                <w:sz w:val="18"/>
                <w:szCs w:val="18"/>
              </w:rPr>
              <w:t>Máquina de estados completa, permisos, derivación, tipos de evento</w:t>
            </w:r>
          </w:p>
        </w:tc>
        <w:tc>
          <w:tcPr>
            <w:tcW w:w="2754" w:type="dxa"/>
            <w:tcMar>
              <w:top w:w="60" w:type="dxa"/>
              <w:left w:w="90" w:type="dxa"/>
              <w:bottom w:w="60" w:type="dxa"/>
              <w:right w:w="90" w:type="dxa"/>
            </w:tcMar>
            <w:vAlign w:val="center"/>
          </w:tcPr>
          <w:p w14:paraId="4EAA2987" w14:textId="77777777" w:rsidR="00EA1982" w:rsidRDefault="00000000" w:rsidP="00D55090">
            <w:pPr>
              <w:spacing w:line="240" w:lineRule="auto"/>
              <w:jc w:val="both"/>
            </w:pPr>
            <w:r>
              <w:rPr>
                <w:sz w:val="18"/>
                <w:szCs w:val="18"/>
              </w:rPr>
              <w:t>Construido en el demostrador: 34 transiciones, permisos por área, derivación y avisos</w:t>
            </w:r>
          </w:p>
        </w:tc>
        <w:tc>
          <w:tcPr>
            <w:tcW w:w="2754" w:type="dxa"/>
            <w:tcMar>
              <w:top w:w="60" w:type="dxa"/>
              <w:left w:w="90" w:type="dxa"/>
              <w:bottom w:w="60" w:type="dxa"/>
              <w:right w:w="90" w:type="dxa"/>
            </w:tcMar>
            <w:vAlign w:val="center"/>
          </w:tcPr>
          <w:p w14:paraId="710811A2" w14:textId="77777777" w:rsidR="00EA1982" w:rsidRDefault="00000000" w:rsidP="00D55090">
            <w:pPr>
              <w:spacing w:line="240" w:lineRule="auto"/>
              <w:jc w:val="both"/>
            </w:pPr>
            <w:r>
              <w:rPr>
                <w:sz w:val="18"/>
                <w:szCs w:val="18"/>
              </w:rPr>
              <w:t>Faltan tipos de evento, transiciones por tiempo y permisos por cargo y propietario</w:t>
            </w:r>
          </w:p>
        </w:tc>
      </w:tr>
      <w:tr w:rsidR="00EA1982" w14:paraId="0A5ED7A7" w14:textId="77777777">
        <w:tc>
          <w:tcPr>
            <w:tcW w:w="1818" w:type="dxa"/>
            <w:tcMar>
              <w:top w:w="60" w:type="dxa"/>
              <w:left w:w="90" w:type="dxa"/>
              <w:bottom w:w="60" w:type="dxa"/>
              <w:right w:w="90" w:type="dxa"/>
            </w:tcMar>
            <w:vAlign w:val="center"/>
          </w:tcPr>
          <w:p w14:paraId="5F62B8BC" w14:textId="77777777" w:rsidR="00EA1982" w:rsidRDefault="00000000" w:rsidP="00D55090">
            <w:pPr>
              <w:spacing w:line="240" w:lineRule="auto"/>
              <w:jc w:val="both"/>
            </w:pPr>
            <w:r>
              <w:rPr>
                <w:sz w:val="18"/>
                <w:szCs w:val="18"/>
              </w:rPr>
              <w:t>M2 · Diagnóstico guiado</w:t>
            </w:r>
          </w:p>
        </w:tc>
        <w:tc>
          <w:tcPr>
            <w:tcW w:w="2754" w:type="dxa"/>
            <w:tcMar>
              <w:top w:w="60" w:type="dxa"/>
              <w:left w:w="90" w:type="dxa"/>
              <w:bottom w:w="60" w:type="dxa"/>
              <w:right w:w="90" w:type="dxa"/>
            </w:tcMar>
            <w:vAlign w:val="center"/>
          </w:tcPr>
          <w:p w14:paraId="6955DD29" w14:textId="77777777" w:rsidR="00EA1982" w:rsidRDefault="00000000" w:rsidP="00D55090">
            <w:pPr>
              <w:spacing w:line="240" w:lineRule="auto"/>
              <w:jc w:val="both"/>
            </w:pPr>
            <w:r>
              <w:rPr>
                <w:sz w:val="18"/>
                <w:szCs w:val="18"/>
              </w:rPr>
              <w:t xml:space="preserve">Árbol macro→micro con criterio de falla</w:t>
            </w:r>
          </w:p>
        </w:tc>
        <w:tc>
          <w:tcPr>
            <w:tcW w:w="2754" w:type="dxa"/>
            <w:tcMar>
              <w:top w:w="60" w:type="dxa"/>
              <w:left w:w="90" w:type="dxa"/>
              <w:bottom w:w="60" w:type="dxa"/>
              <w:right w:w="90" w:type="dxa"/>
            </w:tcMar>
            <w:vAlign w:val="center"/>
          </w:tcPr>
          <w:p w14:paraId="1E125812" w14:textId="77777777" w:rsidR="00EA1982" w:rsidRDefault="00000000" w:rsidP="00D55090">
            <w:pPr>
              <w:spacing w:line="240" w:lineRule="auto"/>
              <w:jc w:val="both"/>
            </w:pPr>
            <w:r>
              <w:rPr>
                <w:sz w:val="18"/>
                <w:szCs w:val="18"/>
              </w:rPr>
              <w:t>No construido. Ni el árbol del Grimm está desarrollado</w:t>
            </w:r>
          </w:p>
        </w:tc>
        <w:tc>
          <w:tcPr>
            <w:tcW w:w="2754" w:type="dxa"/>
            <w:tcMar>
              <w:top w:w="60" w:type="dxa"/>
              <w:left w:w="90" w:type="dxa"/>
              <w:bottom w:w="60" w:type="dxa"/>
              <w:right w:w="90" w:type="dxa"/>
            </w:tcMar>
            <w:vAlign w:val="center"/>
          </w:tcPr>
          <w:p w14:paraId="40C96CC7" w14:textId="77777777" w:rsidR="00EA1982" w:rsidRDefault="00000000" w:rsidP="00D55090">
            <w:pPr>
              <w:spacing w:line="240" w:lineRule="auto"/>
              <w:jc w:val="both"/>
            </w:pPr>
            <w:r>
              <w:rPr>
                <w:sz w:val="18"/>
                <w:szCs w:val="18"/>
              </w:rPr>
              <w:t>Es el módulo con más distancia entre lo especificado y lo existente</w:t>
            </w:r>
          </w:p>
        </w:tc>
      </w:tr>
      <w:tr w:rsidR="00EA1982" w14:paraId="4932BEF4" w14:textId="77777777">
        <w:tc>
          <w:tcPr>
            <w:tcW w:w="1818" w:type="dxa"/>
            <w:tcMar>
              <w:top w:w="60" w:type="dxa"/>
              <w:left w:w="90" w:type="dxa"/>
              <w:bottom w:w="60" w:type="dxa"/>
              <w:right w:w="90" w:type="dxa"/>
            </w:tcMar>
            <w:vAlign w:val="center"/>
          </w:tcPr>
          <w:p w14:paraId="7383CE79" w14:textId="77777777" w:rsidR="00EA1982" w:rsidRDefault="00000000" w:rsidP="00D55090">
            <w:pPr>
              <w:spacing w:line="240" w:lineRule="auto"/>
              <w:jc w:val="both"/>
            </w:pPr>
            <w:r>
              <w:rPr>
                <w:sz w:val="18"/>
                <w:szCs w:val="18"/>
              </w:rPr>
              <w:t>M3 · Hojas de vida</w:t>
            </w:r>
          </w:p>
        </w:tc>
        <w:tc>
          <w:tcPr>
            <w:tcW w:w="2754" w:type="dxa"/>
            <w:tcMar>
              <w:top w:w="60" w:type="dxa"/>
              <w:left w:w="90" w:type="dxa"/>
              <w:bottom w:w="60" w:type="dxa"/>
              <w:right w:w="90" w:type="dxa"/>
            </w:tcMar>
            <w:vAlign w:val="center"/>
          </w:tcPr>
          <w:p w14:paraId="2294E9A0" w14:textId="77777777" w:rsidR="00EA1982" w:rsidRDefault="00000000" w:rsidP="00D55090">
            <w:pPr>
              <w:spacing w:line="240" w:lineRule="auto"/>
              <w:jc w:val="both"/>
            </w:pPr>
            <w:r>
              <w:rPr>
                <w:sz w:val="18"/>
                <w:szCs w:val="18"/>
              </w:rPr>
              <w:t>Ficha completa con los cuatro campos comerciales</w:t>
            </w:r>
          </w:p>
        </w:tc>
        <w:tc>
          <w:tcPr>
            <w:tcW w:w="2754" w:type="dxa"/>
            <w:tcMar>
              <w:top w:w="60" w:type="dxa"/>
              <w:left w:w="90" w:type="dxa"/>
              <w:bottom w:w="60" w:type="dxa"/>
              <w:right w:w="90" w:type="dxa"/>
            </w:tcMar>
            <w:vAlign w:val="center"/>
          </w:tcPr>
          <w:p w14:paraId="45D367BB" w14:textId="77777777" w:rsidR="00EA1982" w:rsidRDefault="00000000" w:rsidP="00D55090">
            <w:pPr>
              <w:spacing w:line="240" w:lineRule="auto"/>
              <w:jc w:val="both"/>
            </w:pPr>
            <w:r>
              <w:rPr>
                <w:sz w:val="18"/>
                <w:szCs w:val="18"/>
              </w:rPr>
              <w:t>Parcial. Faltan fecha de adquisición, de factura, fin de garantía y código interno del cliente</w:t>
            </w:r>
          </w:p>
        </w:tc>
        <w:tc>
          <w:tcPr>
            <w:tcW w:w="2754" w:type="dxa"/>
            <w:tcMar>
              <w:top w:w="60" w:type="dxa"/>
              <w:left w:w="90" w:type="dxa"/>
              <w:bottom w:w="60" w:type="dxa"/>
              <w:right w:w="90" w:type="dxa"/>
            </w:tcMar>
            <w:vAlign w:val="center"/>
          </w:tcPr>
          <w:p w14:paraId="5A3F4B25" w14:textId="77777777" w:rsidR="00EA1982" w:rsidRDefault="00000000" w:rsidP="00D55090">
            <w:pPr>
              <w:spacing w:line="240" w:lineRule="auto"/>
              <w:jc w:val="both"/>
            </w:pPr>
            <w:r>
              <w:rPr>
                <w:sz w:val="18"/>
                <w:szCs w:val="18"/>
              </w:rPr>
              <w:t>La captura asistida sale del MVP en la R08</w:t>
            </w:r>
          </w:p>
        </w:tc>
      </w:tr>
      <w:tr w:rsidR="00EA1982" w14:paraId="7107F65A" w14:textId="77777777">
        <w:tc>
          <w:tcPr>
            <w:tcW w:w="1818" w:type="dxa"/>
            <w:tcMar>
              <w:top w:w="60" w:type="dxa"/>
              <w:left w:w="90" w:type="dxa"/>
              <w:bottom w:w="60" w:type="dxa"/>
              <w:right w:w="90" w:type="dxa"/>
            </w:tcMar>
            <w:vAlign w:val="center"/>
          </w:tcPr>
          <w:p w14:paraId="3AD481CA" w14:textId="77777777" w:rsidR="00EA1982" w:rsidRDefault="00000000" w:rsidP="00D55090">
            <w:pPr>
              <w:spacing w:line="240" w:lineRule="auto"/>
              <w:jc w:val="both"/>
            </w:pPr>
            <w:r>
              <w:rPr>
                <w:sz w:val="18"/>
                <w:szCs w:val="18"/>
              </w:rPr>
              <w:t>M4 · Comercial y promesa de fecha</w:t>
            </w:r>
          </w:p>
        </w:tc>
        <w:tc>
          <w:tcPr>
            <w:tcW w:w="2754" w:type="dxa"/>
            <w:tcMar>
              <w:top w:w="60" w:type="dxa"/>
              <w:left w:w="90" w:type="dxa"/>
              <w:bottom w:w="60" w:type="dxa"/>
              <w:right w:w="90" w:type="dxa"/>
            </w:tcMar>
            <w:vAlign w:val="center"/>
          </w:tcPr>
          <w:p w14:paraId="0583F27C" w14:textId="77777777" w:rsidR="00EA1982" w:rsidRDefault="00000000" w:rsidP="00D55090">
            <w:pPr>
              <w:spacing w:line="240" w:lineRule="auto"/>
              <w:jc w:val="both"/>
            </w:pPr>
            <w:r>
              <w:rPr>
                <w:sz w:val="18"/>
                <w:szCs w:val="18"/>
              </w:rPr>
              <w:t>CTP con capacidad finita</w:t>
            </w:r>
          </w:p>
        </w:tc>
        <w:tc>
          <w:tcPr>
            <w:tcW w:w="2754" w:type="dxa"/>
            <w:tcMar>
              <w:top w:w="60" w:type="dxa"/>
              <w:left w:w="90" w:type="dxa"/>
              <w:bottom w:w="60" w:type="dxa"/>
              <w:right w:w="90" w:type="dxa"/>
            </w:tcMar>
            <w:vAlign w:val="center"/>
          </w:tcPr>
          <w:p w14:paraId="31FA3931" w14:textId="77777777" w:rsidR="00EA1982" w:rsidRDefault="00000000" w:rsidP="00D55090">
            <w:pPr>
              <w:spacing w:line="240" w:lineRule="auto"/>
              <w:jc w:val="both"/>
            </w:pPr>
            <w:r>
              <w:rPr>
                <w:sz w:val="18"/>
                <w:szCs w:val="18"/>
              </w:rPr>
              <w:t>No construido. El Tiempo promesa lo fija hoy el técnico a ojo</w:t>
            </w:r>
          </w:p>
        </w:tc>
        <w:tc>
          <w:tcPr>
            <w:tcW w:w="2754" w:type="dxa"/>
            <w:tcMar>
              <w:top w:w="60" w:type="dxa"/>
              <w:left w:w="90" w:type="dxa"/>
              <w:bottom w:w="60" w:type="dxa"/>
              <w:right w:w="90" w:type="dxa"/>
            </w:tcMar>
            <w:vAlign w:val="center"/>
          </w:tcPr>
          <w:p w14:paraId="6770E4D7" w14:textId="77777777" w:rsidR="00EA1982" w:rsidRDefault="00000000" w:rsidP="00D55090">
            <w:pPr>
              <w:spacing w:line="240" w:lineRule="auto"/>
              <w:jc w:val="both"/>
            </w:pPr>
            <w:r>
              <w:rPr>
                <w:sz w:val="18"/>
                <w:szCs w:val="18"/>
              </w:rPr>
              <w:t>Requiere M5 y M6 antes</w:t>
            </w:r>
          </w:p>
        </w:tc>
      </w:tr>
      <w:tr w:rsidR="00EA1982" w14:paraId="7DCD1AC1" w14:textId="77777777">
        <w:tc>
          <w:tcPr>
            <w:tcW w:w="1818" w:type="dxa"/>
            <w:tcMar>
              <w:top w:w="60" w:type="dxa"/>
              <w:left w:w="90" w:type="dxa"/>
              <w:bottom w:w="60" w:type="dxa"/>
              <w:right w:w="90" w:type="dxa"/>
            </w:tcMar>
            <w:vAlign w:val="center"/>
          </w:tcPr>
          <w:p w14:paraId="5982CA43" w14:textId="77777777" w:rsidR="00EA1982" w:rsidRDefault="00000000" w:rsidP="00D55090">
            <w:pPr>
              <w:spacing w:line="240" w:lineRule="auto"/>
              <w:jc w:val="both"/>
            </w:pPr>
            <w:r>
              <w:rPr>
                <w:sz w:val="18"/>
                <w:szCs w:val="18"/>
              </w:rPr>
              <w:t>M5 · Inventarios</w:t>
            </w:r>
          </w:p>
        </w:tc>
        <w:tc>
          <w:tcPr>
            <w:tcW w:w="2754" w:type="dxa"/>
            <w:tcMar>
              <w:top w:w="60" w:type="dxa"/>
              <w:left w:w="90" w:type="dxa"/>
              <w:bottom w:w="60" w:type="dxa"/>
              <w:right w:w="90" w:type="dxa"/>
            </w:tcMar>
            <w:vAlign w:val="center"/>
          </w:tcPr>
          <w:p w14:paraId="09965804" w14:textId="77777777" w:rsidR="00EA1982" w:rsidRDefault="00000000" w:rsidP="00D55090">
            <w:pPr>
              <w:spacing w:line="240" w:lineRule="auto"/>
              <w:jc w:val="both"/>
            </w:pPr>
            <w:r>
              <w:rPr>
                <w:sz w:val="18"/>
                <w:szCs w:val="18"/>
              </w:rPr>
              <w:t xml:space="preserve">Reservas, kitting, bins, reabastecimiento</w:t>
            </w:r>
          </w:p>
        </w:tc>
        <w:tc>
          <w:tcPr>
            <w:tcW w:w="2754" w:type="dxa"/>
            <w:tcMar>
              <w:top w:w="60" w:type="dxa"/>
              <w:left w:w="90" w:type="dxa"/>
              <w:bottom w:w="60" w:type="dxa"/>
              <w:right w:w="90" w:type="dxa"/>
            </w:tcMar>
            <w:vAlign w:val="center"/>
          </w:tcPr>
          <w:p w14:paraId="67BB459A" w14:textId="77777777" w:rsidR="00EA1982" w:rsidRDefault="00000000" w:rsidP="00D55090">
            <w:pPr>
              <w:spacing w:line="240" w:lineRule="auto"/>
              <w:jc w:val="both"/>
            </w:pPr>
            <w:r>
              <w:rPr>
                <w:sz w:val="18"/>
                <w:szCs w:val="18"/>
              </w:rPr>
              <w:t xml:space="preserve">Resuelto fuera de Desk (Portal · Análisis de Inventario). Kitting descartado; bins y almacén aplazados</w:t>
            </w:r>
          </w:p>
        </w:tc>
        <w:tc>
          <w:tcPr>
            <w:tcW w:w="2754" w:type="dxa"/>
            <w:tcMar>
              <w:top w:w="60" w:type="dxa"/>
              <w:left w:w="90" w:type="dxa"/>
              <w:bottom w:w="60" w:type="dxa"/>
              <w:right w:w="90" w:type="dxa"/>
            </w:tcMar>
            <w:vAlign w:val="center"/>
          </w:tcPr>
          <w:p w14:paraId="166A0EF9" w14:textId="77777777" w:rsidR="00EA1982" w:rsidRDefault="00000000" w:rsidP="00D55090">
            <w:pPr>
              <w:spacing w:line="240" w:lineRule="auto"/>
              <w:jc w:val="both"/>
            </w:pPr>
            <w:r>
              <w:rPr>
                <w:sz w:val="18"/>
                <w:szCs w:val="18"/>
              </w:rPr>
              <w:t>Queda la lectura de disponibilidad hacia el CTP (punto 48)</w:t>
            </w:r>
          </w:p>
        </w:tc>
      </w:tr>
      <w:tr w:rsidR="00EA1982" w14:paraId="626BAB70" w14:textId="77777777">
        <w:tc>
          <w:tcPr>
            <w:tcW w:w="1818" w:type="dxa"/>
            <w:tcMar>
              <w:top w:w="60" w:type="dxa"/>
              <w:left w:w="90" w:type="dxa"/>
              <w:bottom w:w="60" w:type="dxa"/>
              <w:right w:w="90" w:type="dxa"/>
            </w:tcMar>
            <w:vAlign w:val="center"/>
          </w:tcPr>
          <w:p w14:paraId="40885613" w14:textId="77777777" w:rsidR="00EA1982" w:rsidRDefault="00000000" w:rsidP="00D55090">
            <w:pPr>
              <w:spacing w:line="240" w:lineRule="auto"/>
              <w:jc w:val="both"/>
            </w:pPr>
            <w:r>
              <w:rPr>
                <w:sz w:val="18"/>
                <w:szCs w:val="18"/>
              </w:rPr>
              <w:t>M6 · Planificación y capacidad</w:t>
            </w:r>
          </w:p>
        </w:tc>
        <w:tc>
          <w:tcPr>
            <w:tcW w:w="2754" w:type="dxa"/>
            <w:tcMar>
              <w:top w:w="60" w:type="dxa"/>
              <w:left w:w="90" w:type="dxa"/>
              <w:bottom w:w="60" w:type="dxa"/>
              <w:right w:w="90" w:type="dxa"/>
            </w:tcMar>
            <w:vAlign w:val="center"/>
          </w:tcPr>
          <w:p w14:paraId="495AE966" w14:textId="77777777" w:rsidR="00EA1982" w:rsidRDefault="00000000" w:rsidP="00D55090">
            <w:pPr>
              <w:spacing w:line="240" w:lineRule="auto"/>
              <w:jc w:val="both"/>
            </w:pPr>
            <w:r>
              <w:rPr>
                <w:sz w:val="18"/>
                <w:szCs w:val="18"/>
              </w:rPr>
              <w:t>Parámetro de carga configurable, calendarios</w:t>
            </w:r>
          </w:p>
        </w:tc>
        <w:tc>
          <w:tcPr>
            <w:tcW w:w="2754" w:type="dxa"/>
            <w:tcMar>
              <w:top w:w="60" w:type="dxa"/>
              <w:left w:w="90" w:type="dxa"/>
              <w:bottom w:w="60" w:type="dxa"/>
              <w:right w:w="90" w:type="dxa"/>
            </w:tcMar>
            <w:vAlign w:val="center"/>
          </w:tcPr>
          <w:p w14:paraId="3FB8C75F"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2EC54EC5" w14:textId="77777777" w:rsidR="00EA1982" w:rsidRDefault="00000000" w:rsidP="00D55090">
            <w:pPr>
              <w:spacing w:line="240" w:lineRule="auto"/>
              <w:jc w:val="both"/>
            </w:pPr>
            <w:r>
              <w:rPr>
                <w:sz w:val="18"/>
                <w:szCs w:val="18"/>
              </w:rPr>
              <w:t>Es la condición del CTP; sin él la fecha se sigue prometiendo a ojo</w:t>
            </w:r>
          </w:p>
        </w:tc>
      </w:tr>
      <w:tr w:rsidR="00EA1982" w14:paraId="2BDA83BB" w14:textId="77777777">
        <w:tc>
          <w:tcPr>
            <w:tcW w:w="1818" w:type="dxa"/>
            <w:tcMar>
              <w:top w:w="60" w:type="dxa"/>
              <w:left w:w="90" w:type="dxa"/>
              <w:bottom w:w="60" w:type="dxa"/>
              <w:right w:w="90" w:type="dxa"/>
            </w:tcMar>
            <w:vAlign w:val="center"/>
          </w:tcPr>
          <w:p w14:paraId="579CD9A7" w14:textId="77777777" w:rsidR="00EA1982" w:rsidRDefault="00000000" w:rsidP="00D55090">
            <w:pPr>
              <w:spacing w:line="240" w:lineRule="auto"/>
              <w:jc w:val="both"/>
            </w:pPr>
            <w:r>
              <w:rPr>
                <w:sz w:val="18"/>
                <w:szCs w:val="18"/>
              </w:rPr>
              <w:t xml:space="preserve">M7 · Analítica y KPIs</w:t>
            </w:r>
          </w:p>
        </w:tc>
        <w:tc>
          <w:tcPr>
            <w:tcW w:w="2754" w:type="dxa"/>
            <w:tcMar>
              <w:top w:w="60" w:type="dxa"/>
              <w:left w:w="90" w:type="dxa"/>
              <w:bottom w:w="60" w:type="dxa"/>
              <w:right w:w="90" w:type="dxa"/>
            </w:tcMar>
            <w:vAlign w:val="center"/>
          </w:tcPr>
          <w:p w14:paraId="3756C013" w14:textId="77777777" w:rsidR="00EA1982" w:rsidRDefault="00000000" w:rsidP="00D55090">
            <w:pPr>
              <w:spacing w:line="240" w:lineRule="auto"/>
              <w:jc w:val="both"/>
            </w:pPr>
            <w:r>
              <w:rPr>
                <w:sz w:val="18"/>
                <w:szCs w:val="18"/>
              </w:rPr>
              <w:t>Cuadro de mando completo</w:t>
            </w:r>
          </w:p>
        </w:tc>
        <w:tc>
          <w:tcPr>
            <w:tcW w:w="2754" w:type="dxa"/>
            <w:tcMar>
              <w:top w:w="60" w:type="dxa"/>
              <w:left w:w="90" w:type="dxa"/>
              <w:bottom w:w="60" w:type="dxa"/>
              <w:right w:w="90" w:type="dxa"/>
            </w:tcMar>
            <w:vAlign w:val="center"/>
          </w:tcPr>
          <w:p w14:paraId="16135BAB" w14:textId="77777777" w:rsidR="00EA1982" w:rsidRDefault="00000000" w:rsidP="00D55090">
            <w:pPr>
              <w:spacing w:line="240" w:lineRule="auto"/>
              <w:jc w:val="both"/>
            </w:pPr>
            <w:r>
              <w:rPr>
                <w:sz w:val="18"/>
                <w:szCs w:val="18"/>
              </w:rPr>
              <w:t xml:space="preserve">Parcial: once indicadores se calculan hoy sobre la tabla de tickets (Anexo G)</w:t>
            </w:r>
          </w:p>
        </w:tc>
        <w:tc>
          <w:tcPr>
            <w:tcW w:w="2754" w:type="dxa"/>
            <w:tcMar>
              <w:top w:w="60" w:type="dxa"/>
              <w:left w:w="90" w:type="dxa"/>
              <w:bottom w:w="60" w:type="dxa"/>
              <w:right w:w="90" w:type="dxa"/>
            </w:tcMar>
            <w:vAlign w:val="center"/>
          </w:tcPr>
          <w:p w14:paraId="7FB05C86" w14:textId="77777777" w:rsidR="00EA1982" w:rsidRDefault="00000000" w:rsidP="00D55090">
            <w:pPr>
              <w:spacing w:line="240" w:lineRule="auto"/>
              <w:jc w:val="both"/>
            </w:pPr>
            <w:r>
              <w:rPr>
                <w:sz w:val="18"/>
                <w:szCs w:val="18"/>
              </w:rPr>
              <w:t>Tres están rotos o en riesgo; falta el de satisfacción en el cuadro</w:t>
            </w:r>
          </w:p>
        </w:tc>
      </w:tr>
      <w:tr w:rsidR="00EA1982" w14:paraId="2EB6040C" w14:textId="77777777">
        <w:tc>
          <w:tcPr>
            <w:tcW w:w="1818" w:type="dxa"/>
            <w:tcMar>
              <w:top w:w="60" w:type="dxa"/>
              <w:left w:w="90" w:type="dxa"/>
              <w:bottom w:w="60" w:type="dxa"/>
              <w:right w:w="90" w:type="dxa"/>
            </w:tcMar>
            <w:vAlign w:val="center"/>
          </w:tcPr>
          <w:p w14:paraId="78FC6AEE" w14:textId="77777777" w:rsidR="00EA1982" w:rsidRDefault="00000000" w:rsidP="00D55090">
            <w:pPr>
              <w:spacing w:line="240" w:lineRule="auto"/>
              <w:jc w:val="both"/>
            </w:pPr>
            <w:r>
              <w:rPr>
                <w:sz w:val="18"/>
                <w:szCs w:val="18"/>
              </w:rPr>
              <w:t>M8 · Portal de cliente</w:t>
            </w:r>
          </w:p>
        </w:tc>
        <w:tc>
          <w:tcPr>
            <w:tcW w:w="2754" w:type="dxa"/>
            <w:tcMar>
              <w:top w:w="60" w:type="dxa"/>
              <w:left w:w="90" w:type="dxa"/>
              <w:bottom w:w="60" w:type="dxa"/>
              <w:right w:w="90" w:type="dxa"/>
            </w:tcMar>
            <w:vAlign w:val="center"/>
          </w:tcPr>
          <w:p w14:paraId="069F300A" w14:textId="77777777" w:rsidR="00EA1982" w:rsidRDefault="00000000" w:rsidP="00D55090">
            <w:pPr>
              <w:spacing w:line="240" w:lineRule="auto"/>
              <w:jc w:val="both"/>
            </w:pPr>
            <w:r>
              <w:rPr>
                <w:sz w:val="18"/>
                <w:szCs w:val="18"/>
              </w:rPr>
              <w:t>Dos niveles, identidad, agendamiento</w:t>
            </w:r>
          </w:p>
        </w:tc>
        <w:tc>
          <w:tcPr>
            <w:tcW w:w="2754" w:type="dxa"/>
            <w:tcMar>
              <w:top w:w="60" w:type="dxa"/>
              <w:left w:w="90" w:type="dxa"/>
              <w:bottom w:w="60" w:type="dxa"/>
              <w:right w:w="90" w:type="dxa"/>
            </w:tcMar>
            <w:vAlign w:val="center"/>
          </w:tcPr>
          <w:p w14:paraId="2402A19D"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13FEBD6F" w14:textId="77777777" w:rsidR="00EA1982" w:rsidRDefault="00000000" w:rsidP="00D55090">
            <w:pPr>
              <w:spacing w:line="240" w:lineRule="auto"/>
              <w:jc w:val="both"/>
            </w:pPr>
            <w:r>
              <w:rPr>
                <w:sz w:val="18"/>
                <w:szCs w:val="18"/>
              </w:rPr>
              <w:t>Depende de C8 y del modelo de identidad (punto 50)</w:t>
            </w:r>
          </w:p>
        </w:tc>
      </w:tr>
      <w:tr w:rsidR="00EA1982" w14:paraId="4B43B051" w14:textId="77777777">
        <w:tc>
          <w:tcPr>
            <w:tcW w:w="1818" w:type="dxa"/>
            <w:tcMar>
              <w:top w:w="60" w:type="dxa"/>
              <w:left w:w="90" w:type="dxa"/>
              <w:bottom w:w="60" w:type="dxa"/>
              <w:right w:w="90" w:type="dxa"/>
            </w:tcMar>
            <w:vAlign w:val="center"/>
          </w:tcPr>
          <w:p w14:paraId="17C60718" w14:textId="77777777" w:rsidR="00EA1982" w:rsidRDefault="00000000" w:rsidP="00D55090">
            <w:pPr>
              <w:spacing w:line="240" w:lineRule="auto"/>
              <w:jc w:val="both"/>
            </w:pPr>
            <w:r>
              <w:rPr>
                <w:sz w:val="18"/>
                <w:szCs w:val="18"/>
              </w:rPr>
              <w:t>M9 · QA/QC</w:t>
            </w:r>
          </w:p>
        </w:tc>
        <w:tc>
          <w:tcPr>
            <w:tcW w:w="2754" w:type="dxa"/>
            <w:tcMar>
              <w:top w:w="60" w:type="dxa"/>
              <w:left w:w="90" w:type="dxa"/>
              <w:bottom w:w="60" w:type="dxa"/>
              <w:right w:w="90" w:type="dxa"/>
            </w:tcMar>
            <w:vAlign w:val="center"/>
          </w:tcPr>
          <w:p w14:paraId="230AE92E" w14:textId="77777777" w:rsidR="00EA1982" w:rsidRDefault="00000000" w:rsidP="00D55090">
            <w:pPr>
              <w:spacing w:line="240" w:lineRule="auto"/>
              <w:jc w:val="both"/>
            </w:pPr>
            <w:r>
              <w:rPr>
                <w:sz w:val="18"/>
                <w:szCs w:val="18"/>
              </w:rPr>
              <w:t>Etapa de validación con retrabajo</w:t>
            </w:r>
          </w:p>
        </w:tc>
        <w:tc>
          <w:tcPr>
            <w:tcW w:w="2754" w:type="dxa"/>
            <w:tcMar>
              <w:top w:w="60" w:type="dxa"/>
              <w:left w:w="90" w:type="dxa"/>
              <w:bottom w:w="60" w:type="dxa"/>
              <w:right w:w="90" w:type="dxa"/>
            </w:tcMar>
            <w:vAlign w:val="center"/>
          </w:tcPr>
          <w:p w14:paraId="74A04BCB"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4488B2E4" w14:textId="77777777" w:rsidR="00EA1982" w:rsidRDefault="00000000" w:rsidP="00D55090">
            <w:pPr>
              <w:spacing w:line="240" w:lineRule="auto"/>
              <w:jc w:val="both"/>
            </w:pPr>
            <w:r>
              <w:rPr>
                <w:sz w:val="18"/>
                <w:szCs w:val="18"/>
              </w:rPr>
              <w:t>Es la corrección C6</w:t>
            </w:r>
          </w:p>
        </w:tc>
      </w:tr>
      <w:tr w:rsidR="00EA1982" w14:paraId="0994674D" w14:textId="77777777">
        <w:tc>
          <w:tcPr>
            <w:tcW w:w="1818" w:type="dxa"/>
            <w:tcMar>
              <w:top w:w="60" w:type="dxa"/>
              <w:left w:w="90" w:type="dxa"/>
              <w:bottom w:w="60" w:type="dxa"/>
              <w:right w:w="90" w:type="dxa"/>
            </w:tcMar>
            <w:vAlign w:val="center"/>
          </w:tcPr>
          <w:p w14:paraId="7ECFE4F2" w14:textId="77777777" w:rsidR="00EA1982" w:rsidRDefault="00000000" w:rsidP="00D55090">
            <w:pPr>
              <w:spacing w:line="240" w:lineRule="auto"/>
              <w:jc w:val="both"/>
            </w:pPr>
            <w:r>
              <w:rPr>
                <w:sz w:val="18"/>
                <w:szCs w:val="18"/>
              </w:rPr>
              <w:t>M10 · Movilidad y UX</w:t>
            </w:r>
          </w:p>
        </w:tc>
        <w:tc>
          <w:tcPr>
            <w:tcW w:w="2754" w:type="dxa"/>
            <w:tcMar>
              <w:top w:w="60" w:type="dxa"/>
              <w:left w:w="90" w:type="dxa"/>
              <w:bottom w:w="60" w:type="dxa"/>
              <w:right w:w="90" w:type="dxa"/>
            </w:tcMar>
            <w:vAlign w:val="center"/>
          </w:tcPr>
          <w:p w14:paraId="088F09BC" w14:textId="77777777" w:rsidR="00EA1982" w:rsidRDefault="00000000" w:rsidP="00D55090">
            <w:pPr>
              <w:spacing w:line="240" w:lineRule="auto"/>
              <w:jc w:val="both"/>
            </w:pPr>
            <w:r>
              <w:rPr>
                <w:sz w:val="18"/>
                <w:szCs w:val="18"/>
              </w:rPr>
              <w:t xml:space="preserve">App con checklists, fotos, firma, offline</w:t>
            </w:r>
          </w:p>
        </w:tc>
        <w:tc>
          <w:tcPr>
            <w:tcW w:w="2754" w:type="dxa"/>
            <w:tcMar>
              <w:top w:w="60" w:type="dxa"/>
              <w:left w:w="90" w:type="dxa"/>
              <w:bottom w:w="60" w:type="dxa"/>
              <w:right w:w="90" w:type="dxa"/>
            </w:tcMar>
            <w:vAlign w:val="center"/>
          </w:tcPr>
          <w:p w14:paraId="72752179"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1292174C" w14:textId="77777777" w:rsidR="00EA1982" w:rsidRDefault="00000000" w:rsidP="00D55090">
            <w:pPr>
              <w:spacing w:line="240" w:lineRule="auto"/>
              <w:jc w:val="both"/>
            </w:pPr>
            <w:r>
              <w:rPr>
                <w:sz w:val="18"/>
                <w:szCs w:val="18"/>
              </w:rPr>
              <w:t xml:space="preserve">La interfaz actual replica Zoho Desk, como se decidió</w:t>
            </w:r>
          </w:p>
        </w:tc>
      </w:tr>
      <w:tr w:rsidR="00EA1982" w14:paraId="270018D9" w14:textId="77777777">
        <w:tc>
          <w:tcPr>
            <w:tcW w:w="1818" w:type="dxa"/>
            <w:tcMar>
              <w:top w:w="60" w:type="dxa"/>
              <w:left w:w="90" w:type="dxa"/>
              <w:bottom w:w="60" w:type="dxa"/>
              <w:right w:w="90" w:type="dxa"/>
            </w:tcMar>
            <w:vAlign w:val="center"/>
          </w:tcPr>
          <w:p w14:paraId="1D4B9A4A" w14:textId="77777777" w:rsidR="00EA1982" w:rsidRDefault="00000000" w:rsidP="00D55090">
            <w:pPr>
              <w:spacing w:line="240" w:lineRule="auto"/>
              <w:jc w:val="both"/>
            </w:pPr>
            <w:r>
              <w:rPr>
                <w:sz w:val="18"/>
                <w:szCs w:val="18"/>
              </w:rPr>
              <w:t>M11 · Arquitectura</w:t>
            </w:r>
          </w:p>
        </w:tc>
        <w:tc>
          <w:tcPr>
            <w:tcW w:w="2754" w:type="dxa"/>
            <w:tcMar>
              <w:top w:w="60" w:type="dxa"/>
              <w:left w:w="90" w:type="dxa"/>
              <w:bottom w:w="60" w:type="dxa"/>
              <w:right w:w="90" w:type="dxa"/>
            </w:tcMar>
            <w:vAlign w:val="center"/>
          </w:tcPr>
          <w:p w14:paraId="786ACDE3" w14:textId="77777777" w:rsidR="00EA1982" w:rsidRDefault="00000000" w:rsidP="00D55090">
            <w:pPr>
              <w:spacing w:line="240" w:lineRule="auto"/>
              <w:jc w:val="both"/>
            </w:pPr>
            <w:r>
              <w:rPr>
                <w:sz w:val="18"/>
                <w:szCs w:val="18"/>
              </w:rPr>
              <w:t>PostgreSQL propio, Zoho en solo lectura</w:t>
            </w:r>
          </w:p>
        </w:tc>
        <w:tc>
          <w:tcPr>
            <w:tcW w:w="2754" w:type="dxa"/>
            <w:tcMar>
              <w:top w:w="60" w:type="dxa"/>
              <w:left w:w="90" w:type="dxa"/>
              <w:bottom w:w="60" w:type="dxa"/>
              <w:right w:w="90" w:type="dxa"/>
            </w:tcMar>
            <w:vAlign w:val="center"/>
          </w:tcPr>
          <w:p w14:paraId="346988D5" w14:textId="77777777" w:rsidR="00EA1982" w:rsidRDefault="00000000" w:rsidP="00D55090">
            <w:pPr>
              <w:spacing w:line="240" w:lineRule="auto"/>
              <w:jc w:val="both"/>
            </w:pPr>
            <w:r>
              <w:rPr>
                <w:sz w:val="18"/>
                <w:szCs w:val="18"/>
              </w:rPr>
              <w:t xml:space="preserve">Construido. Conexión Zoho → PostgreSQL mediante cliente REST propio con OAuth2 (refresh token por servicio), operativa, actualización cada tres minutos</w:t>
            </w:r>
          </w:p>
        </w:tc>
        <w:tc>
          <w:tcPr>
            <w:tcW w:w="2754" w:type="dxa"/>
            <w:tcMar>
              <w:top w:w="60" w:type="dxa"/>
              <w:left w:w="90" w:type="dxa"/>
              <w:bottom w:w="60" w:type="dxa"/>
              <w:right w:w="90" w:type="dxa"/>
            </w:tcMar>
            <w:vAlign w:val="center"/>
          </w:tcPr>
          <w:p w14:paraId="4FB32786" w14:textId="77777777" w:rsidR="00EA1982" w:rsidRDefault="00000000" w:rsidP="00D55090">
            <w:pPr>
              <w:spacing w:line="240" w:lineRule="auto"/>
              <w:jc w:val="both"/>
            </w:pPr>
            <w:r>
              <w:rPr>
                <w:sz w:val="18"/>
                <w:szCs w:val="18"/>
              </w:rPr>
              <w:t xml:space="preserve">Supabase queda descartado (R08). Pendiente la política de escritura del punto 44</w:t>
            </w:r>
          </w:p>
        </w:tc>
      </w:tr>
      <w:tr w:rsidR="00EA1982" w14:paraId="1CFEE6FA" w14:textId="77777777">
        <w:tc>
          <w:tcPr>
            <w:tcW w:w="1818" w:type="dxa"/>
            <w:tcMar>
              <w:top w:w="60" w:type="dxa"/>
              <w:left w:w="90" w:type="dxa"/>
              <w:bottom w:w="60" w:type="dxa"/>
              <w:right w:w="90" w:type="dxa"/>
            </w:tcMar>
            <w:vAlign w:val="center"/>
          </w:tcPr>
          <w:p w14:paraId="49C5F627" w14:textId="77777777" w:rsidR="00EA1982" w:rsidRDefault="00000000" w:rsidP="00D55090">
            <w:pPr>
              <w:spacing w:line="240" w:lineRule="auto"/>
              <w:jc w:val="both"/>
            </w:pPr>
            <w:r>
              <w:rPr>
                <w:sz w:val="18"/>
                <w:szCs w:val="18"/>
              </w:rPr>
              <w:t>M12 · Conocimiento y RAG</w:t>
            </w:r>
          </w:p>
        </w:tc>
        <w:tc>
          <w:tcPr>
            <w:tcW w:w="2754" w:type="dxa"/>
            <w:tcMar>
              <w:top w:w="60" w:type="dxa"/>
              <w:left w:w="90" w:type="dxa"/>
              <w:bottom w:w="60" w:type="dxa"/>
              <w:right w:w="90" w:type="dxa"/>
            </w:tcMar>
            <w:vAlign w:val="center"/>
          </w:tcPr>
          <w:p w14:paraId="4A810E49" w14:textId="77777777" w:rsidR="00EA1982" w:rsidRDefault="00000000" w:rsidP="00D55090">
            <w:pPr>
              <w:spacing w:line="240" w:lineRule="auto"/>
              <w:jc w:val="both"/>
            </w:pPr>
            <w:r>
              <w:rPr>
                <w:sz w:val="18"/>
                <w:szCs w:val="18"/>
              </w:rPr>
              <w:t>Capa RAG con KBI y KB Externa</w:t>
            </w:r>
          </w:p>
        </w:tc>
        <w:tc>
          <w:tcPr>
            <w:tcW w:w="2754" w:type="dxa"/>
            <w:tcMar>
              <w:top w:w="60" w:type="dxa"/>
              <w:left w:w="90" w:type="dxa"/>
              <w:bottom w:w="60" w:type="dxa"/>
              <w:right w:w="90" w:type="dxa"/>
            </w:tcMar>
            <w:vAlign w:val="center"/>
          </w:tcPr>
          <w:p w14:paraId="540DD15F" w14:textId="77777777" w:rsidR="00EA1982" w:rsidRDefault="00000000" w:rsidP="00D55090">
            <w:pPr>
              <w:spacing w:line="240" w:lineRule="auto"/>
              <w:jc w:val="both"/>
            </w:pPr>
            <w:r>
              <w:rPr>
                <w:sz w:val="18"/>
                <w:szCs w:val="18"/>
              </w:rPr>
              <w:t>No construido. La vía técnica está en discusión</w:t>
            </w:r>
          </w:p>
        </w:tc>
        <w:tc>
          <w:tcPr>
            <w:tcW w:w="2754" w:type="dxa"/>
            <w:tcMar>
              <w:top w:w="60" w:type="dxa"/>
              <w:left w:w="90" w:type="dxa"/>
              <w:bottom w:w="60" w:type="dxa"/>
              <w:right w:w="90" w:type="dxa"/>
            </w:tcMar>
            <w:vAlign w:val="center"/>
          </w:tcPr>
          <w:p w14:paraId="312614F6" w14:textId="77777777" w:rsidR="00EA1982" w:rsidRDefault="00000000" w:rsidP="00D55090">
            <w:pPr>
              <w:spacing w:line="240" w:lineRule="auto"/>
              <w:jc w:val="both"/>
            </w:pPr>
            <w:r>
              <w:rPr>
                <w:sz w:val="18"/>
                <w:szCs w:val="18"/>
              </w:rPr>
              <w:t>El contenido —los vídeos— tampoco ha empezado</w:t>
            </w:r>
          </w:p>
        </w:tc>
      </w:tr>
    </w:tbl>
    <w:p w14:paraId="79EFD4D7" w14:textId="77777777" w:rsidR="00EA1982" w:rsidRDefault="00000000" w:rsidP="00D55090">
      <w:pPr>
        <w:pStyle w:val="Ttulo3"/>
        <w:jc w:val="both"/>
      </w:pPr>
      <w:bookmarkStart w:id="434" w:name="_Toc239181101"/>
      <w:bookmarkStart w:id="435" w:name="h.5-los-indicadores"/>
      <w:bookmarkEnd w:id="433"/>
      <w:r>
        <w:t>H.5 Los indicadores</w:t>
      </w:r>
      <w:bookmarkEnd w:id="43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17"/>
        <w:gridCol w:w="1978"/>
        <w:gridCol w:w="3092"/>
        <w:gridCol w:w="3093"/>
      </w:tblGrid>
      <w:tr w:rsidR="00EA1982" w14:paraId="2080831C" w14:textId="77777777">
        <w:trPr>
          <w:tblHeader/>
        </w:trPr>
        <w:tc>
          <w:tcPr>
            <w:tcW w:w="1917" w:type="dxa"/>
            <w:shd w:val="clear" w:color="auto" w:fill="1F7A5C"/>
            <w:tcMar>
              <w:top w:w="60" w:type="dxa"/>
              <w:left w:w="90" w:type="dxa"/>
              <w:bottom w:w="60" w:type="dxa"/>
              <w:right w:w="90" w:type="dxa"/>
            </w:tcMar>
            <w:vAlign w:val="center"/>
          </w:tcPr>
          <w:p w14:paraId="00C53C03" w14:textId="77777777" w:rsidR="00EA1982" w:rsidRDefault="00000000" w:rsidP="00D55090">
            <w:pPr>
              <w:spacing w:line="240" w:lineRule="auto"/>
              <w:jc w:val="both"/>
            </w:pPr>
            <w:r>
              <w:rPr>
                <w:b/>
                <w:bCs/>
                <w:color w:val="FFFFFF"/>
                <w:sz w:val="18"/>
                <w:szCs w:val="18"/>
              </w:rPr>
              <w:lastRenderedPageBreak/>
              <w:t>Indicador</w:t>
            </w:r>
          </w:p>
        </w:tc>
        <w:tc>
          <w:tcPr>
            <w:tcW w:w="1978" w:type="dxa"/>
            <w:shd w:val="clear" w:color="auto" w:fill="1F7A5C"/>
            <w:tcMar>
              <w:top w:w="60" w:type="dxa"/>
              <w:left w:w="90" w:type="dxa"/>
              <w:bottom w:w="60" w:type="dxa"/>
              <w:right w:w="90" w:type="dxa"/>
            </w:tcMar>
            <w:vAlign w:val="center"/>
          </w:tcPr>
          <w:p w14:paraId="299BF4F7" w14:textId="77777777" w:rsidR="00EA1982" w:rsidRDefault="00000000" w:rsidP="00D55090">
            <w:pPr>
              <w:spacing w:line="240" w:lineRule="auto"/>
              <w:jc w:val="both"/>
            </w:pPr>
            <w:r>
              <w:rPr>
                <w:b/>
                <w:bCs/>
                <w:color w:val="FFFFFF"/>
                <w:sz w:val="18"/>
                <w:szCs w:val="18"/>
              </w:rPr>
              <w:t>Plan</w:t>
            </w:r>
          </w:p>
        </w:tc>
        <w:tc>
          <w:tcPr>
            <w:tcW w:w="3092" w:type="dxa"/>
            <w:shd w:val="clear" w:color="auto" w:fill="1F7A5C"/>
            <w:tcMar>
              <w:top w:w="60" w:type="dxa"/>
              <w:left w:w="90" w:type="dxa"/>
              <w:bottom w:w="60" w:type="dxa"/>
              <w:right w:w="90" w:type="dxa"/>
            </w:tcMar>
            <w:vAlign w:val="center"/>
          </w:tcPr>
          <w:p w14:paraId="5F117235" w14:textId="77777777" w:rsidR="00EA1982" w:rsidRDefault="00000000" w:rsidP="00D55090">
            <w:pPr>
              <w:spacing w:line="240" w:lineRule="auto"/>
              <w:jc w:val="both"/>
            </w:pPr>
            <w:r>
              <w:rPr>
                <w:b/>
                <w:bCs/>
                <w:color w:val="FFFFFF"/>
                <w:sz w:val="18"/>
                <w:szCs w:val="18"/>
              </w:rPr>
              <w:t>As-built</w:t>
            </w:r>
          </w:p>
        </w:tc>
        <w:tc>
          <w:tcPr>
            <w:tcW w:w="3093" w:type="dxa"/>
            <w:shd w:val="clear" w:color="auto" w:fill="1F7A5C"/>
            <w:tcMar>
              <w:top w:w="60" w:type="dxa"/>
              <w:left w:w="90" w:type="dxa"/>
              <w:bottom w:w="60" w:type="dxa"/>
              <w:right w:w="90" w:type="dxa"/>
            </w:tcMar>
            <w:vAlign w:val="center"/>
          </w:tcPr>
          <w:p w14:paraId="3B5755BA" w14:textId="77777777" w:rsidR="00EA1982" w:rsidRDefault="00000000" w:rsidP="00D55090">
            <w:pPr>
              <w:spacing w:line="240" w:lineRule="auto"/>
              <w:jc w:val="both"/>
            </w:pPr>
            <w:r>
              <w:rPr>
                <w:b/>
                <w:bCs/>
                <w:color w:val="FFFFFF"/>
                <w:sz w:val="18"/>
                <w:szCs w:val="18"/>
              </w:rPr>
              <w:t>Diferencia</w:t>
            </w:r>
          </w:p>
        </w:tc>
      </w:tr>
      <w:tr w:rsidR="00EA1982" w14:paraId="6A7F9016" w14:textId="77777777">
        <w:tc>
          <w:tcPr>
            <w:tcW w:w="1917" w:type="dxa"/>
            <w:tcMar>
              <w:top w:w="60" w:type="dxa"/>
              <w:left w:w="90" w:type="dxa"/>
              <w:bottom w:w="60" w:type="dxa"/>
              <w:right w:w="90" w:type="dxa"/>
            </w:tcMar>
            <w:vAlign w:val="center"/>
          </w:tcPr>
          <w:p w14:paraId="7D328809" w14:textId="77777777" w:rsidR="00EA1982" w:rsidRDefault="00000000" w:rsidP="00D55090">
            <w:pPr>
              <w:spacing w:line="240" w:lineRule="auto"/>
              <w:jc w:val="both"/>
            </w:pPr>
            <w:r>
              <w:rPr>
                <w:sz w:val="18"/>
                <w:szCs w:val="18"/>
              </w:rPr>
              <w:t>Cumplimiento del tiempo promesa</w:t>
            </w:r>
          </w:p>
        </w:tc>
        <w:tc>
          <w:tcPr>
            <w:tcW w:w="1978" w:type="dxa"/>
            <w:tcMar>
              <w:top w:w="60" w:type="dxa"/>
              <w:left w:w="90" w:type="dxa"/>
              <w:bottom w:w="60" w:type="dxa"/>
              <w:right w:w="90" w:type="dxa"/>
            </w:tcMar>
            <w:vAlign w:val="center"/>
          </w:tcPr>
          <w:p w14:paraId="1699AA52" w14:textId="77777777" w:rsidR="00EA1982" w:rsidRDefault="00000000" w:rsidP="00D55090">
            <w:pPr>
              <w:spacing w:line="240" w:lineRule="auto"/>
              <w:jc w:val="both"/>
            </w:pPr>
            <w:r>
              <w:rPr>
                <w:sz w:val="18"/>
                <w:szCs w:val="18"/>
              </w:rPr>
              <w:t>OTD contra la entrega al cliente</w:t>
            </w:r>
          </w:p>
        </w:tc>
        <w:tc>
          <w:tcPr>
            <w:tcW w:w="3092" w:type="dxa"/>
            <w:tcMar>
              <w:top w:w="60" w:type="dxa"/>
              <w:left w:w="90" w:type="dxa"/>
              <w:bottom w:w="60" w:type="dxa"/>
              <w:right w:w="90" w:type="dxa"/>
            </w:tcMar>
            <w:vAlign w:val="center"/>
          </w:tcPr>
          <w:p w14:paraId="2027D8BE" w14:textId="77777777" w:rsidR="00EA1982" w:rsidRDefault="00000000" w:rsidP="00D55090">
            <w:pPr>
              <w:spacing w:line="240" w:lineRule="auto"/>
              <w:jc w:val="both"/>
            </w:pPr>
            <w:r>
              <w:rPr>
                <w:sz w:val="18"/>
                <w:szCs w:val="18"/>
              </w:rPr>
              <w:t>Se calcula hoy (columna 54), pero contra la finalización de ST</w:t>
            </w:r>
          </w:p>
        </w:tc>
        <w:tc>
          <w:tcPr>
            <w:tcW w:w="3093" w:type="dxa"/>
            <w:tcMar>
              <w:top w:w="60" w:type="dxa"/>
              <w:left w:w="90" w:type="dxa"/>
              <w:bottom w:w="60" w:type="dxa"/>
              <w:right w:w="90" w:type="dxa"/>
            </w:tcMar>
            <w:vAlign w:val="center"/>
          </w:tcPr>
          <w:p w14:paraId="33B2B968" w14:textId="77777777" w:rsidR="00EA1982" w:rsidRDefault="00000000" w:rsidP="00D55090">
            <w:pPr>
              <w:spacing w:line="240" w:lineRule="auto"/>
              <w:jc w:val="both"/>
            </w:pPr>
            <w:r>
              <w:rPr>
                <w:sz w:val="18"/>
                <w:szCs w:val="18"/>
              </w:rPr>
              <w:t>Son dos indicadores distintos; conviene mantener los dos y nombrarlos aparte</w:t>
            </w:r>
          </w:p>
        </w:tc>
      </w:tr>
      <w:tr w:rsidR="00EA1982" w14:paraId="780A83D6" w14:textId="77777777">
        <w:tc>
          <w:tcPr>
            <w:tcW w:w="1917" w:type="dxa"/>
            <w:tcMar>
              <w:top w:w="60" w:type="dxa"/>
              <w:left w:w="90" w:type="dxa"/>
              <w:bottom w:w="60" w:type="dxa"/>
              <w:right w:w="90" w:type="dxa"/>
            </w:tcMar>
            <w:vAlign w:val="center"/>
          </w:tcPr>
          <w:p w14:paraId="3AC79CDF" w14:textId="77777777" w:rsidR="00EA1982" w:rsidRDefault="00000000" w:rsidP="00D55090">
            <w:pPr>
              <w:spacing w:line="240" w:lineRule="auto"/>
              <w:jc w:val="both"/>
            </w:pPr>
            <w:r>
              <w:rPr>
                <w:sz w:val="18"/>
                <w:szCs w:val="18"/>
              </w:rPr>
              <w:t>Tiempo de servicio</w:t>
            </w:r>
          </w:p>
        </w:tc>
        <w:tc>
          <w:tcPr>
            <w:tcW w:w="1978" w:type="dxa"/>
            <w:tcMar>
              <w:top w:w="60" w:type="dxa"/>
              <w:left w:w="90" w:type="dxa"/>
              <w:bottom w:w="60" w:type="dxa"/>
              <w:right w:w="90" w:type="dxa"/>
            </w:tcMar>
            <w:vAlign w:val="center"/>
          </w:tcPr>
          <w:p w14:paraId="16D9DAAD" w14:textId="77777777" w:rsidR="00EA1982" w:rsidRDefault="00000000" w:rsidP="00D55090">
            <w:pPr>
              <w:spacing w:line="240" w:lineRule="auto"/>
              <w:jc w:val="both"/>
            </w:pPr>
            <w:r>
              <w:rPr>
                <w:sz w:val="18"/>
                <w:szCs w:val="18"/>
              </w:rPr>
              <w:t>Excluyendo esperas ajenas</w:t>
            </w:r>
          </w:p>
        </w:tc>
        <w:tc>
          <w:tcPr>
            <w:tcW w:w="3092" w:type="dxa"/>
            <w:tcMar>
              <w:top w:w="60" w:type="dxa"/>
              <w:left w:w="90" w:type="dxa"/>
              <w:bottom w:w="60" w:type="dxa"/>
              <w:right w:w="90" w:type="dxa"/>
            </w:tcMar>
            <w:vAlign w:val="center"/>
          </w:tcPr>
          <w:p w14:paraId="3EA6D326" w14:textId="77777777" w:rsidR="00EA1982" w:rsidRDefault="00000000" w:rsidP="00D55090">
            <w:pPr>
              <w:spacing w:line="240" w:lineRule="auto"/>
              <w:jc w:val="both"/>
            </w:pPr>
            <w:r>
              <w:rPr>
                <w:sz w:val="18"/>
                <w:szCs w:val="18"/>
              </w:rPr>
              <w:t>Se calcula (columnas 50 y 53)</w:t>
            </w:r>
          </w:p>
        </w:tc>
        <w:tc>
          <w:tcPr>
            <w:tcW w:w="3093" w:type="dxa"/>
            <w:tcMar>
              <w:top w:w="60" w:type="dxa"/>
              <w:left w:w="90" w:type="dxa"/>
              <w:bottom w:w="60" w:type="dxa"/>
              <w:right w:w="90" w:type="dxa"/>
            </w:tcMar>
            <w:vAlign w:val="center"/>
          </w:tcPr>
          <w:p w14:paraId="20FF2A67" w14:textId="77777777" w:rsidR="00EA1982" w:rsidRDefault="00000000" w:rsidP="00D55090">
            <w:pPr>
              <w:spacing w:line="240" w:lineRule="auto"/>
              <w:jc w:val="both"/>
            </w:pPr>
            <w:r>
              <w:rPr>
                <w:sz w:val="18"/>
                <w:szCs w:val="18"/>
              </w:rPr>
              <w:t>No descuenta los tres bodegajes (C7 + C9)</w:t>
            </w:r>
          </w:p>
        </w:tc>
      </w:tr>
      <w:tr w:rsidR="00EA1982" w14:paraId="29FFC993" w14:textId="77777777">
        <w:tc>
          <w:tcPr>
            <w:tcW w:w="1917" w:type="dxa"/>
            <w:tcMar>
              <w:top w:w="60" w:type="dxa"/>
              <w:left w:w="90" w:type="dxa"/>
              <w:bottom w:w="60" w:type="dxa"/>
              <w:right w:w="90" w:type="dxa"/>
            </w:tcMar>
            <w:vAlign w:val="center"/>
          </w:tcPr>
          <w:p w14:paraId="4670A174" w14:textId="77777777" w:rsidR="00EA1982" w:rsidRDefault="00000000" w:rsidP="00D55090">
            <w:pPr>
              <w:spacing w:line="240" w:lineRule="auto"/>
              <w:jc w:val="both"/>
            </w:pPr>
            <w:r>
              <w:rPr>
                <w:sz w:val="18"/>
                <w:szCs w:val="18"/>
              </w:rPr>
              <w:t>Bodegaje</w:t>
            </w:r>
          </w:p>
        </w:tc>
        <w:tc>
          <w:tcPr>
            <w:tcW w:w="1978" w:type="dxa"/>
            <w:tcMar>
              <w:top w:w="60" w:type="dxa"/>
              <w:left w:w="90" w:type="dxa"/>
              <w:bottom w:w="60" w:type="dxa"/>
              <w:right w:w="90" w:type="dxa"/>
            </w:tcMar>
            <w:vAlign w:val="center"/>
          </w:tcPr>
          <w:p w14:paraId="69EEAA97" w14:textId="77777777" w:rsidR="00EA1982" w:rsidRDefault="00000000" w:rsidP="00D55090">
            <w:pPr>
              <w:spacing w:line="240" w:lineRule="auto"/>
              <w:jc w:val="both"/>
            </w:pPr>
            <w:r>
              <w:rPr>
                <w:sz w:val="18"/>
                <w:szCs w:val="18"/>
              </w:rPr>
              <w:t>Uno solo, mal definido</w:t>
            </w:r>
          </w:p>
        </w:tc>
        <w:tc>
          <w:tcPr>
            <w:tcW w:w="3092" w:type="dxa"/>
            <w:tcMar>
              <w:top w:w="60" w:type="dxa"/>
              <w:left w:w="90" w:type="dxa"/>
              <w:bottom w:w="60" w:type="dxa"/>
              <w:right w:w="90" w:type="dxa"/>
            </w:tcMar>
            <w:vAlign w:val="center"/>
          </w:tcPr>
          <w:p w14:paraId="04135FB1" w14:textId="77777777" w:rsidR="00EA1982" w:rsidRDefault="00000000" w:rsidP="00D55090">
            <w:pPr>
              <w:spacing w:line="240" w:lineRule="auto"/>
              <w:jc w:val="both"/>
            </w:pPr>
            <w:r>
              <w:rPr>
                <w:sz w:val="18"/>
                <w:szCs w:val="18"/>
              </w:rPr>
              <w:t>Inválido desde 2026</w:t>
            </w:r>
          </w:p>
        </w:tc>
        <w:tc>
          <w:tcPr>
            <w:tcW w:w="3093" w:type="dxa"/>
            <w:tcMar>
              <w:top w:w="60" w:type="dxa"/>
              <w:left w:w="90" w:type="dxa"/>
              <w:bottom w:w="60" w:type="dxa"/>
              <w:right w:w="90" w:type="dxa"/>
            </w:tcMar>
            <w:vAlign w:val="center"/>
          </w:tcPr>
          <w:p w14:paraId="764AADF0" w14:textId="77777777" w:rsidR="00EA1982" w:rsidRDefault="00000000" w:rsidP="00D55090">
            <w:pPr>
              <w:spacing w:line="240" w:lineRule="auto"/>
              <w:jc w:val="both"/>
            </w:pPr>
            <w:r>
              <w:rPr>
                <w:sz w:val="18"/>
                <w:szCs w:val="18"/>
              </w:rPr>
              <w:t>Redefinido en la R08 como tres; dos calculables ya</w:t>
            </w:r>
          </w:p>
        </w:tc>
      </w:tr>
      <w:tr w:rsidR="00EA1982" w14:paraId="67D78918" w14:textId="77777777">
        <w:tc>
          <w:tcPr>
            <w:tcW w:w="1917" w:type="dxa"/>
            <w:tcMar>
              <w:top w:w="60" w:type="dxa"/>
              <w:left w:w="90" w:type="dxa"/>
              <w:bottom w:w="60" w:type="dxa"/>
              <w:right w:w="90" w:type="dxa"/>
            </w:tcMar>
            <w:vAlign w:val="center"/>
          </w:tcPr>
          <w:p w14:paraId="54E4C9C5" w14:textId="77777777" w:rsidR="00EA1982" w:rsidRDefault="00000000" w:rsidP="00D55090">
            <w:pPr>
              <w:spacing w:line="240" w:lineRule="auto"/>
              <w:jc w:val="both"/>
            </w:pPr>
            <w:r>
              <w:rPr>
                <w:sz w:val="18"/>
                <w:szCs w:val="18"/>
              </w:rPr>
              <w:t>Tiempo de diagnóstico</w:t>
            </w:r>
          </w:p>
        </w:tc>
        <w:tc>
          <w:tcPr>
            <w:tcW w:w="1978" w:type="dxa"/>
            <w:tcMar>
              <w:top w:w="60" w:type="dxa"/>
              <w:left w:w="90" w:type="dxa"/>
              <w:bottom w:w="60" w:type="dxa"/>
              <w:right w:w="90" w:type="dxa"/>
            </w:tcMar>
            <w:vAlign w:val="center"/>
          </w:tcPr>
          <w:p w14:paraId="681D5B56" w14:textId="77777777" w:rsidR="00EA1982" w:rsidRDefault="00000000" w:rsidP="00D55090">
            <w:pPr>
              <w:spacing w:line="240" w:lineRule="auto"/>
              <w:jc w:val="both"/>
            </w:pPr>
            <w:r>
              <w:rPr>
                <w:sz w:val="18"/>
                <w:szCs w:val="18"/>
              </w:rPr>
              <w:t>Desde la recepción</w:t>
            </w:r>
          </w:p>
        </w:tc>
        <w:tc>
          <w:tcPr>
            <w:tcW w:w="3092" w:type="dxa"/>
            <w:tcMar>
              <w:top w:w="60" w:type="dxa"/>
              <w:left w:w="90" w:type="dxa"/>
              <w:bottom w:w="60" w:type="dxa"/>
              <w:right w:w="90" w:type="dxa"/>
            </w:tcMar>
            <w:vAlign w:val="center"/>
          </w:tcPr>
          <w:p w14:paraId="4945EB1A" w14:textId="77777777" w:rsidR="00EA1982" w:rsidRDefault="00000000" w:rsidP="00D55090">
            <w:pPr>
              <w:spacing w:line="240" w:lineRule="auto"/>
              <w:jc w:val="both"/>
            </w:pPr>
            <w:r>
              <w:rPr>
                <w:sz w:val="18"/>
                <w:szCs w:val="18"/>
              </w:rPr>
              <w:t xml:space="preserve">Se calcula contra la fecha de creación del ticket</w:t>
            </w:r>
          </w:p>
        </w:tc>
        <w:tc>
          <w:tcPr>
            <w:tcW w:w="3093" w:type="dxa"/>
            <w:tcMar>
              <w:top w:w="60" w:type="dxa"/>
              <w:left w:w="90" w:type="dxa"/>
              <w:bottom w:w="60" w:type="dxa"/>
              <w:right w:w="90" w:type="dxa"/>
            </w:tcMar>
            <w:vAlign w:val="center"/>
          </w:tcPr>
          <w:p w14:paraId="1A591DC3" w14:textId="77777777" w:rsidR="00EA1982" w:rsidRDefault="00000000" w:rsidP="00D55090">
            <w:pPr>
              <w:spacing w:line="240" w:lineRule="auto"/>
              <w:jc w:val="both"/>
            </w:pPr>
            <w:r>
              <w:rPr>
                <w:sz w:val="18"/>
                <w:szCs w:val="18"/>
              </w:rPr>
              <w:t>Hereda el mismo defecto que el bodegaje</w:t>
            </w:r>
          </w:p>
        </w:tc>
      </w:tr>
      <w:tr w:rsidR="00EA1982" w14:paraId="317E0C4B" w14:textId="77777777">
        <w:tc>
          <w:tcPr>
            <w:tcW w:w="1917" w:type="dxa"/>
            <w:tcMar>
              <w:top w:w="60" w:type="dxa"/>
              <w:left w:w="90" w:type="dxa"/>
              <w:bottom w:w="60" w:type="dxa"/>
              <w:right w:w="90" w:type="dxa"/>
            </w:tcMar>
            <w:vAlign w:val="center"/>
          </w:tcPr>
          <w:p w14:paraId="52B353F4" w14:textId="77777777" w:rsidR="00EA1982" w:rsidRDefault="00000000" w:rsidP="00D55090">
            <w:pPr>
              <w:spacing w:line="240" w:lineRule="auto"/>
              <w:jc w:val="both"/>
            </w:pPr>
            <w:r>
              <w:rPr>
                <w:sz w:val="18"/>
                <w:szCs w:val="18"/>
              </w:rPr>
              <w:t>Satisfacción del cliente</w:t>
            </w:r>
          </w:p>
        </w:tc>
        <w:tc>
          <w:tcPr>
            <w:tcW w:w="1978" w:type="dxa"/>
            <w:tcMar>
              <w:top w:w="60" w:type="dxa"/>
              <w:left w:w="90" w:type="dxa"/>
              <w:bottom w:w="60" w:type="dxa"/>
              <w:right w:w="90" w:type="dxa"/>
            </w:tcMar>
            <w:vAlign w:val="center"/>
          </w:tcPr>
          <w:p w14:paraId="44A8A99B" w14:textId="77777777" w:rsidR="00EA1982" w:rsidRDefault="00000000" w:rsidP="00D55090">
            <w:pPr>
              <w:spacing w:line="240" w:lineRule="auto"/>
              <w:jc w:val="both"/>
            </w:pPr>
            <w:r>
              <w:rPr>
                <w:sz w:val="18"/>
                <w:szCs w:val="18"/>
              </w:rPr>
              <w:t>—</w:t>
            </w:r>
          </w:p>
        </w:tc>
        <w:tc>
          <w:tcPr>
            <w:tcW w:w="3092" w:type="dxa"/>
            <w:tcMar>
              <w:top w:w="60" w:type="dxa"/>
              <w:left w:w="90" w:type="dxa"/>
              <w:bottom w:w="60" w:type="dxa"/>
              <w:right w:w="90" w:type="dxa"/>
            </w:tcMar>
            <w:vAlign w:val="center"/>
          </w:tcPr>
          <w:p w14:paraId="157F83B7" w14:textId="77777777" w:rsidR="00EA1982" w:rsidRDefault="00000000" w:rsidP="00D55090">
            <w:pPr>
              <w:spacing w:line="240" w:lineRule="auto"/>
              <w:jc w:val="both"/>
            </w:pPr>
            <w:r>
              <w:rPr>
                <w:sz w:val="18"/>
                <w:szCs w:val="18"/>
              </w:rPr>
              <w:t>Existe (columna 55), sólo para reporte trimestral</w:t>
            </w:r>
          </w:p>
        </w:tc>
        <w:tc>
          <w:tcPr>
            <w:tcW w:w="3093" w:type="dxa"/>
            <w:tcMar>
              <w:top w:w="60" w:type="dxa"/>
              <w:left w:w="90" w:type="dxa"/>
              <w:bottom w:w="60" w:type="dxa"/>
              <w:right w:w="90" w:type="dxa"/>
            </w:tcMar>
            <w:vAlign w:val="center"/>
          </w:tcPr>
          <w:p w14:paraId="57ECC63E" w14:textId="77777777" w:rsidR="00EA1982" w:rsidRDefault="00000000" w:rsidP="00D55090">
            <w:pPr>
              <w:spacing w:line="240" w:lineRule="auto"/>
              <w:jc w:val="both"/>
            </w:pPr>
            <w:r>
              <w:rPr>
                <w:sz w:val="18"/>
                <w:szCs w:val="18"/>
              </w:rPr>
              <w:t>No figura en el cuadro de mando</w:t>
            </w:r>
          </w:p>
        </w:tc>
      </w:tr>
      <w:tr w:rsidR="00EA1982" w14:paraId="746A15AD" w14:textId="77777777">
        <w:tc>
          <w:tcPr>
            <w:tcW w:w="1917" w:type="dxa"/>
            <w:tcMar>
              <w:top w:w="60" w:type="dxa"/>
              <w:left w:w="90" w:type="dxa"/>
              <w:bottom w:w="60" w:type="dxa"/>
              <w:right w:w="90" w:type="dxa"/>
            </w:tcMar>
            <w:vAlign w:val="center"/>
          </w:tcPr>
          <w:p w14:paraId="4BAA75EF" w14:textId="77777777" w:rsidR="00EA1982" w:rsidRDefault="00000000" w:rsidP="00D55090">
            <w:pPr>
              <w:spacing w:line="240" w:lineRule="auto"/>
              <w:jc w:val="both"/>
            </w:pPr>
            <w:r>
              <w:rPr>
                <w:sz w:val="18"/>
                <w:szCs w:val="18"/>
              </w:rPr>
              <w:t>Tiempos por tipo de evento</w:t>
            </w:r>
          </w:p>
        </w:tc>
        <w:tc>
          <w:tcPr>
            <w:tcW w:w="1978" w:type="dxa"/>
            <w:tcMar>
              <w:top w:w="60" w:type="dxa"/>
              <w:left w:w="90" w:type="dxa"/>
              <w:bottom w:w="60" w:type="dxa"/>
              <w:right w:w="90" w:type="dxa"/>
            </w:tcMar>
            <w:vAlign w:val="center"/>
          </w:tcPr>
          <w:p w14:paraId="657B1FBF" w14:textId="77777777" w:rsidR="00EA1982" w:rsidRDefault="00000000" w:rsidP="00D55090">
            <w:pPr>
              <w:spacing w:line="240" w:lineRule="auto"/>
              <w:jc w:val="both"/>
            </w:pPr>
            <w:r>
              <w:rPr>
                <w:sz w:val="18"/>
                <w:szCs w:val="18"/>
              </w:rPr>
              <w:t>Por categoría de transición</w:t>
            </w:r>
          </w:p>
        </w:tc>
        <w:tc>
          <w:tcPr>
            <w:tcW w:w="3092" w:type="dxa"/>
            <w:tcMar>
              <w:top w:w="60" w:type="dxa"/>
              <w:left w:w="90" w:type="dxa"/>
              <w:bottom w:w="60" w:type="dxa"/>
              <w:right w:w="90" w:type="dxa"/>
            </w:tcMar>
            <w:vAlign w:val="center"/>
          </w:tcPr>
          <w:p w14:paraId="3F7DDEFE" w14:textId="77777777" w:rsidR="00EA1982" w:rsidRDefault="00000000" w:rsidP="00D55090">
            <w:pPr>
              <w:spacing w:line="240" w:lineRule="auto"/>
              <w:jc w:val="both"/>
            </w:pPr>
            <w:r>
              <w:rPr>
                <w:sz w:val="18"/>
                <w:szCs w:val="18"/>
              </w:rPr>
              <w:t>No calculable</w:t>
            </w:r>
          </w:p>
        </w:tc>
        <w:tc>
          <w:tcPr>
            <w:tcW w:w="3093" w:type="dxa"/>
            <w:tcMar>
              <w:top w:w="60" w:type="dxa"/>
              <w:left w:w="90" w:type="dxa"/>
              <w:bottom w:w="60" w:type="dxa"/>
              <w:right w:w="90" w:type="dxa"/>
            </w:tcMar>
            <w:vAlign w:val="center"/>
          </w:tcPr>
          <w:p w14:paraId="5AE092BC" w14:textId="77777777" w:rsidR="00EA1982" w:rsidRDefault="00000000" w:rsidP="00D55090">
            <w:pPr>
              <w:spacing w:line="240" w:lineRule="auto"/>
              <w:jc w:val="both"/>
            </w:pPr>
            <w:r>
              <w:rPr>
                <w:sz w:val="18"/>
                <w:szCs w:val="18"/>
              </w:rPr>
              <w:t>Bloqueado por C5</w:t>
            </w:r>
          </w:p>
        </w:tc>
      </w:tr>
      <w:tr w:rsidR="00EA1982" w14:paraId="4FBFF07C" w14:textId="77777777">
        <w:tc>
          <w:tcPr>
            <w:tcW w:w="1917" w:type="dxa"/>
            <w:tcMar>
              <w:top w:w="60" w:type="dxa"/>
              <w:left w:w="90" w:type="dxa"/>
              <w:bottom w:w="60" w:type="dxa"/>
              <w:right w:w="90" w:type="dxa"/>
            </w:tcMar>
            <w:vAlign w:val="center"/>
          </w:tcPr>
          <w:p w14:paraId="24CE96D2" w14:textId="77777777" w:rsidR="00EA1982" w:rsidRDefault="00000000" w:rsidP="00D55090">
            <w:pPr>
              <w:spacing w:line="240" w:lineRule="auto"/>
              <w:jc w:val="both"/>
            </w:pPr>
            <w:r>
              <w:rPr>
                <w:sz w:val="18"/>
                <w:szCs w:val="18"/>
              </w:rPr>
              <w:t xml:space="preserve">Tickets atascados en espera</w:t>
            </w:r>
          </w:p>
        </w:tc>
        <w:tc>
          <w:tcPr>
            <w:tcW w:w="1978" w:type="dxa"/>
            <w:tcMar>
              <w:top w:w="60" w:type="dxa"/>
              <w:left w:w="90" w:type="dxa"/>
              <w:bottom w:w="60" w:type="dxa"/>
              <w:right w:w="90" w:type="dxa"/>
            </w:tcMar>
            <w:vAlign w:val="center"/>
          </w:tcPr>
          <w:p w14:paraId="247CAB44" w14:textId="77777777" w:rsidR="00EA1982" w:rsidRDefault="00000000" w:rsidP="00D55090">
            <w:pPr>
              <w:spacing w:line="240" w:lineRule="auto"/>
              <w:jc w:val="both"/>
            </w:pPr>
            <w:r>
              <w:rPr>
                <w:sz w:val="18"/>
                <w:szCs w:val="18"/>
              </w:rPr>
              <w:t>—</w:t>
            </w:r>
          </w:p>
        </w:tc>
        <w:tc>
          <w:tcPr>
            <w:tcW w:w="3092" w:type="dxa"/>
            <w:tcMar>
              <w:top w:w="60" w:type="dxa"/>
              <w:left w:w="90" w:type="dxa"/>
              <w:bottom w:w="60" w:type="dxa"/>
              <w:right w:w="90" w:type="dxa"/>
            </w:tcMar>
            <w:vAlign w:val="center"/>
          </w:tcPr>
          <w:p w14:paraId="5DC31349" w14:textId="77777777" w:rsidR="00EA1982" w:rsidRDefault="00000000" w:rsidP="00D55090">
            <w:pPr>
              <w:spacing w:line="240" w:lineRule="auto"/>
              <w:jc w:val="both"/>
            </w:pPr>
            <w:r>
              <w:rPr>
                <w:sz w:val="18"/>
                <w:szCs w:val="18"/>
              </w:rPr>
              <w:t>No existe</w:t>
            </w:r>
          </w:p>
        </w:tc>
        <w:tc>
          <w:tcPr>
            <w:tcW w:w="3093" w:type="dxa"/>
            <w:tcMar>
              <w:top w:w="60" w:type="dxa"/>
              <w:left w:w="90" w:type="dxa"/>
              <w:bottom w:w="60" w:type="dxa"/>
              <w:right w:w="90" w:type="dxa"/>
            </w:tcMar>
            <w:vAlign w:val="center"/>
          </w:tcPr>
          <w:p w14:paraId="1FC7D194" w14:textId="77777777" w:rsidR="00EA1982" w:rsidRDefault="00000000" w:rsidP="00D55090">
            <w:pPr>
              <w:spacing w:line="240" w:lineRule="auto"/>
              <w:jc w:val="both"/>
            </w:pPr>
            <w:r>
              <w:rPr>
                <w:sz w:val="18"/>
                <w:szCs w:val="18"/>
              </w:rPr>
              <w:t>Es lo que haría visible el problema de C3</w:t>
            </w:r>
          </w:p>
        </w:tc>
      </w:tr>
    </w:tbl>
    <w:p w14:paraId="11799719" w14:textId="77777777" w:rsidR="00EA1982" w:rsidRDefault="00000000" w:rsidP="00D55090">
      <w:pPr>
        <w:pStyle w:val="Ttulo3"/>
        <w:jc w:val="both"/>
      </w:pPr>
      <w:bookmarkStart w:id="436" w:name="_Toc239181102"/>
      <w:bookmarkStart w:id="437" w:name="h.5b-el-plan-tras-el-acta-del-2708"/>
      <w:bookmarkEnd w:id="435"/>
      <w:r>
        <w:t>H.5b El plan, tras el acta del 27/08</w:t>
      </w:r>
      <w:bookmarkEnd w:id="436"/>
    </w:p>
    <w:p w14:paraId="00A64997" w14:textId="77777777" w:rsidR="00EA1982" w:rsidRDefault="00000000" w:rsidP="00D55090">
      <w:pPr>
        <w:jc w:val="both"/>
      </w:pPr>
      <w:r>
        <w:t xml:space="preserve">El acta aporta lo que a esta tabla le faltaba: </w:t>
      </w:r>
      <w:r>
        <w:rPr>
          <w:b/>
          <w:bCs/>
        </w:rPr>
        <w:t>una fecha y un criterio de parada</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3814E825" w14:textId="77777777">
        <w:trPr>
          <w:tblHeader/>
        </w:trPr>
        <w:tc>
          <w:tcPr>
            <w:tcW w:w="5040" w:type="dxa"/>
            <w:shd w:val="clear" w:color="auto" w:fill="1F7A5C"/>
            <w:tcMar>
              <w:top w:w="60" w:type="dxa"/>
              <w:left w:w="90" w:type="dxa"/>
              <w:bottom w:w="60" w:type="dxa"/>
              <w:right w:w="90" w:type="dxa"/>
            </w:tcMar>
            <w:vAlign w:val="center"/>
          </w:tcPr>
          <w:p w14:paraId="0661DF7B" w14:textId="77777777" w:rsidR="00EA1982" w:rsidRDefault="00000000" w:rsidP="00D55090">
            <w:pPr>
              <w:spacing w:line="240" w:lineRule="auto"/>
              <w:jc w:val="both"/>
            </w:pPr>
            <w:r>
              <w:rPr>
                <w:b/>
                <w:bCs/>
                <w:color w:val="FFFFFF"/>
                <w:sz w:val="18"/>
                <w:szCs w:val="18"/>
              </w:rPr>
              <w:t>Elemento del plan</w:t>
            </w:r>
          </w:p>
        </w:tc>
        <w:tc>
          <w:tcPr>
            <w:tcW w:w="5040" w:type="dxa"/>
            <w:shd w:val="clear" w:color="auto" w:fill="1F7A5C"/>
            <w:tcMar>
              <w:top w:w="60" w:type="dxa"/>
              <w:left w:w="90" w:type="dxa"/>
              <w:bottom w:w="60" w:type="dxa"/>
              <w:right w:w="90" w:type="dxa"/>
            </w:tcMar>
            <w:vAlign w:val="center"/>
          </w:tcPr>
          <w:p w14:paraId="73C718F2" w14:textId="77777777" w:rsidR="00EA1982" w:rsidRDefault="00000000" w:rsidP="00D55090">
            <w:pPr>
              <w:spacing w:line="240" w:lineRule="auto"/>
              <w:jc w:val="both"/>
            </w:pPr>
            <w:r>
              <w:rPr>
                <w:b/>
                <w:bCs/>
                <w:color w:val="FFFFFF"/>
                <w:sz w:val="18"/>
                <w:szCs w:val="18"/>
              </w:rPr>
              <w:t>Estado</w:t>
            </w:r>
          </w:p>
        </w:tc>
      </w:tr>
      <w:tr w:rsidR="00EA1982" w14:paraId="01DDC01F" w14:textId="77777777">
        <w:tc>
          <w:tcPr>
            <w:tcW w:w="5040" w:type="dxa"/>
            <w:tcMar>
              <w:top w:w="60" w:type="dxa"/>
              <w:left w:w="90" w:type="dxa"/>
              <w:bottom w:w="60" w:type="dxa"/>
              <w:right w:w="90" w:type="dxa"/>
            </w:tcMar>
            <w:vAlign w:val="center"/>
          </w:tcPr>
          <w:p w14:paraId="151AA125" w14:textId="77777777" w:rsidR="00EA1982" w:rsidRDefault="00000000" w:rsidP="00D55090">
            <w:pPr>
              <w:spacing w:line="240" w:lineRule="auto"/>
              <w:jc w:val="both"/>
            </w:pPr>
            <w:r>
              <w:rPr>
                <w:sz w:val="18"/>
                <w:szCs w:val="18"/>
              </w:rPr>
              <w:t xml:space="preserve">Versión operativa del Desk 2.0</w:t>
            </w:r>
          </w:p>
        </w:tc>
        <w:tc>
          <w:tcPr>
            <w:tcW w:w="5040" w:type="dxa"/>
            <w:tcMar>
              <w:top w:w="60" w:type="dxa"/>
              <w:left w:w="90" w:type="dxa"/>
              <w:bottom w:w="60" w:type="dxa"/>
              <w:right w:w="90" w:type="dxa"/>
            </w:tcMar>
            <w:vAlign w:val="center"/>
          </w:tcPr>
          <w:p w14:paraId="39A4C9C8" w14:textId="77777777" w:rsidR="00EA1982" w:rsidRDefault="00000000" w:rsidP="00D55090">
            <w:pPr>
              <w:spacing w:line="240" w:lineRule="auto"/>
              <w:jc w:val="both"/>
            </w:pPr>
            <w:r>
              <w:rPr>
                <w:sz w:val="18"/>
                <w:szCs w:val="18"/>
              </w:rPr>
              <w:t>31/12/2026, ratificado el 27/08</w:t>
            </w:r>
          </w:p>
        </w:tc>
      </w:tr>
      <w:tr w:rsidR="00EA1982" w14:paraId="3C8900D2" w14:textId="77777777">
        <w:tc>
          <w:tcPr>
            <w:tcW w:w="5040" w:type="dxa"/>
            <w:tcMar>
              <w:top w:w="60" w:type="dxa"/>
              <w:left w:w="90" w:type="dxa"/>
              <w:bottom w:w="60" w:type="dxa"/>
              <w:right w:w="90" w:type="dxa"/>
            </w:tcMar>
            <w:vAlign w:val="center"/>
          </w:tcPr>
          <w:p w14:paraId="33201D29" w14:textId="77777777" w:rsidR="00EA1982" w:rsidRDefault="00000000" w:rsidP="00D55090">
            <w:pPr>
              <w:spacing w:line="240" w:lineRule="auto"/>
              <w:jc w:val="both"/>
            </w:pPr>
            <w:r>
              <w:rPr>
                <w:sz w:val="18"/>
                <w:szCs w:val="18"/>
              </w:rPr>
              <w:t>Desarrollo</w:t>
            </w:r>
          </w:p>
        </w:tc>
        <w:tc>
          <w:tcPr>
            <w:tcW w:w="5040" w:type="dxa"/>
            <w:tcMar>
              <w:top w:w="60" w:type="dxa"/>
              <w:left w:w="90" w:type="dxa"/>
              <w:bottom w:w="60" w:type="dxa"/>
              <w:right w:w="90" w:type="dxa"/>
            </w:tcMar>
            <w:vAlign w:val="center"/>
          </w:tcPr>
          <w:p w14:paraId="720B74B4" w14:textId="77777777" w:rsidR="00EA1982" w:rsidRDefault="00000000" w:rsidP="00D55090">
            <w:pPr>
              <w:spacing w:line="240" w:lineRule="auto"/>
              <w:jc w:val="both"/>
            </w:pPr>
            <w:r>
              <w:rPr>
                <w:sz w:val="18"/>
                <w:szCs w:val="18"/>
              </w:rPr>
              <w:t>Frenado hasta consensuar el documento maestro</w:t>
            </w:r>
          </w:p>
        </w:tc>
      </w:tr>
      <w:tr w:rsidR="00EA1982" w14:paraId="240FABC0" w14:textId="77777777">
        <w:tc>
          <w:tcPr>
            <w:tcW w:w="5040" w:type="dxa"/>
            <w:tcMar>
              <w:top w:w="60" w:type="dxa"/>
              <w:left w:w="90" w:type="dxa"/>
              <w:bottom w:w="60" w:type="dxa"/>
              <w:right w:w="90" w:type="dxa"/>
            </w:tcMar>
            <w:vAlign w:val="center"/>
          </w:tcPr>
          <w:p w14:paraId="6EF153A0" w14:textId="77777777" w:rsidR="00EA1982" w:rsidRDefault="00000000" w:rsidP="00D55090">
            <w:pPr>
              <w:spacing w:line="240" w:lineRule="auto"/>
              <w:jc w:val="both"/>
            </w:pPr>
            <w:r>
              <w:rPr>
                <w:sz w:val="18"/>
                <w:szCs w:val="18"/>
              </w:rPr>
              <w:t xml:space="preserve">Prototipo de checklist dinámico sobre Grimm EDM 180</w:t>
            </w:r>
          </w:p>
        </w:tc>
        <w:tc>
          <w:tcPr>
            <w:tcW w:w="5040" w:type="dxa"/>
            <w:tcMar>
              <w:top w:w="60" w:type="dxa"/>
              <w:left w:w="90" w:type="dxa"/>
              <w:bottom w:w="60" w:type="dxa"/>
              <w:right w:w="90" w:type="dxa"/>
            </w:tcMar>
            <w:vAlign w:val="center"/>
          </w:tcPr>
          <w:p w14:paraId="3B220B13" w14:textId="77777777" w:rsidR="00EA1982" w:rsidRDefault="00000000" w:rsidP="00D55090">
            <w:pPr>
              <w:spacing w:line="240" w:lineRule="auto"/>
              <w:jc w:val="both"/>
            </w:pPr>
            <w:r>
              <w:rPr>
                <w:sz w:val="18"/>
                <w:szCs w:val="18"/>
              </w:rPr>
              <w:t>Comprometido para el 03/09 · pendiente</w:t>
            </w:r>
          </w:p>
        </w:tc>
      </w:tr>
      <w:tr w:rsidR="00EA1982" w14:paraId="2D191417" w14:textId="77777777">
        <w:tc>
          <w:tcPr>
            <w:tcW w:w="5040" w:type="dxa"/>
            <w:tcMar>
              <w:top w:w="60" w:type="dxa"/>
              <w:left w:w="90" w:type="dxa"/>
              <w:bottom w:w="60" w:type="dxa"/>
              <w:right w:w="90" w:type="dxa"/>
            </w:tcMar>
            <w:vAlign w:val="center"/>
          </w:tcPr>
          <w:p w14:paraId="083CA20C" w14:textId="77777777" w:rsidR="00EA1982" w:rsidRDefault="00000000" w:rsidP="00D55090">
            <w:pPr>
              <w:spacing w:line="240" w:lineRule="auto"/>
              <w:jc w:val="both"/>
            </w:pPr>
            <w:r>
              <w:rPr>
                <w:sz w:val="18"/>
                <w:szCs w:val="18"/>
              </w:rPr>
              <w:t>Excel de inspección física del Grimm EDM 180</w:t>
            </w:r>
          </w:p>
        </w:tc>
        <w:tc>
          <w:tcPr>
            <w:tcW w:w="5040" w:type="dxa"/>
            <w:tcMar>
              <w:top w:w="60" w:type="dxa"/>
              <w:left w:w="90" w:type="dxa"/>
              <w:bottom w:w="60" w:type="dxa"/>
              <w:right w:w="90" w:type="dxa"/>
            </w:tcMar>
            <w:vAlign w:val="center"/>
          </w:tcPr>
          <w:p w14:paraId="192149CE" w14:textId="77777777" w:rsidR="00EA1982" w:rsidRDefault="00000000" w:rsidP="00D55090">
            <w:pPr>
              <w:spacing w:line="240" w:lineRule="auto"/>
              <w:jc w:val="both"/>
            </w:pPr>
            <w:r>
              <w:rPr>
                <w:sz w:val="18"/>
                <w:szCs w:val="18"/>
              </w:rPr>
              <w:t>Comprometido para el 03/09 · pendiente</w:t>
            </w:r>
          </w:p>
        </w:tc>
      </w:tr>
      <w:tr w:rsidR="00EA1982" w14:paraId="3AFFB772" w14:textId="77777777">
        <w:tc>
          <w:tcPr>
            <w:tcW w:w="5040" w:type="dxa"/>
            <w:tcMar>
              <w:top w:w="60" w:type="dxa"/>
              <w:left w:w="90" w:type="dxa"/>
              <w:bottom w:w="60" w:type="dxa"/>
              <w:right w:w="90" w:type="dxa"/>
            </w:tcMar>
            <w:vAlign w:val="center"/>
          </w:tcPr>
          <w:p w14:paraId="36248F4C" w14:textId="77777777" w:rsidR="00EA1982" w:rsidRDefault="00000000" w:rsidP="00D55090">
            <w:pPr>
              <w:spacing w:line="240" w:lineRule="auto"/>
              <w:jc w:val="both"/>
            </w:pPr>
            <w:r>
              <w:rPr>
                <w:sz w:val="18"/>
                <w:szCs w:val="18"/>
              </w:rPr>
              <w:t>Consolidado de códigos internos de cliente</w:t>
            </w:r>
          </w:p>
        </w:tc>
        <w:tc>
          <w:tcPr>
            <w:tcW w:w="5040" w:type="dxa"/>
            <w:tcMar>
              <w:top w:w="60" w:type="dxa"/>
              <w:left w:w="90" w:type="dxa"/>
              <w:bottom w:w="60" w:type="dxa"/>
              <w:right w:w="90" w:type="dxa"/>
            </w:tcMar>
            <w:vAlign w:val="center"/>
          </w:tcPr>
          <w:p w14:paraId="339A2164" w14:textId="77777777" w:rsidR="00EA1982" w:rsidRDefault="00000000" w:rsidP="00D55090">
            <w:pPr>
              <w:spacing w:line="240" w:lineRule="auto"/>
              <w:jc w:val="both"/>
            </w:pPr>
            <w:r>
              <w:rPr>
                <w:sz w:val="18"/>
                <w:szCs w:val="18"/>
              </w:rPr>
              <w:t>Comprometido para el 03/09 · pendiente</w:t>
            </w:r>
          </w:p>
        </w:tc>
      </w:tr>
      <w:tr w:rsidR="00EA1982" w14:paraId="264B087E" w14:textId="77777777">
        <w:tc>
          <w:tcPr>
            <w:tcW w:w="5040" w:type="dxa"/>
            <w:tcMar>
              <w:top w:w="60" w:type="dxa"/>
              <w:left w:w="90" w:type="dxa"/>
              <w:bottom w:w="60" w:type="dxa"/>
              <w:right w:w="90" w:type="dxa"/>
            </w:tcMar>
            <w:vAlign w:val="center"/>
          </w:tcPr>
          <w:p w14:paraId="7F2D5A24" w14:textId="77777777" w:rsidR="00EA1982" w:rsidRDefault="00000000" w:rsidP="00D55090">
            <w:pPr>
              <w:spacing w:line="240" w:lineRule="auto"/>
              <w:jc w:val="both"/>
            </w:pPr>
            <w:r>
              <w:rPr>
                <w:sz w:val="18"/>
                <w:szCs w:val="18"/>
              </w:rPr>
              <w:t>Flujo de construcción del informe de servicio</w:t>
            </w:r>
          </w:p>
        </w:tc>
        <w:tc>
          <w:tcPr>
            <w:tcW w:w="5040" w:type="dxa"/>
            <w:tcMar>
              <w:top w:w="60" w:type="dxa"/>
              <w:left w:w="90" w:type="dxa"/>
              <w:bottom w:w="60" w:type="dxa"/>
              <w:right w:w="90" w:type="dxa"/>
            </w:tcMar>
            <w:vAlign w:val="center"/>
          </w:tcPr>
          <w:p w14:paraId="09E80D18" w14:textId="77777777" w:rsidR="00EA1982" w:rsidRDefault="00000000" w:rsidP="00D55090">
            <w:pPr>
              <w:spacing w:line="240" w:lineRule="auto"/>
              <w:jc w:val="both"/>
            </w:pPr>
            <w:r>
              <w:rPr>
                <w:sz w:val="18"/>
                <w:szCs w:val="18"/>
              </w:rPr>
              <w:t>Comprometido para el 03/09 · pendiente</w:t>
            </w:r>
          </w:p>
        </w:tc>
      </w:tr>
      <w:tr w:rsidR="00EA1982" w14:paraId="63072E7F" w14:textId="77777777">
        <w:tc>
          <w:tcPr>
            <w:tcW w:w="5040" w:type="dxa"/>
            <w:tcMar>
              <w:top w:w="60" w:type="dxa"/>
              <w:left w:w="90" w:type="dxa"/>
              <w:bottom w:w="60" w:type="dxa"/>
              <w:right w:w="90" w:type="dxa"/>
            </w:tcMar>
            <w:vAlign w:val="center"/>
          </w:tcPr>
          <w:p w14:paraId="27919B26" w14:textId="77777777" w:rsidR="00EA1982" w:rsidRDefault="00000000" w:rsidP="00D55090">
            <w:pPr>
              <w:spacing w:line="240" w:lineRule="auto"/>
              <w:jc w:val="both"/>
            </w:pPr>
            <w:r>
              <w:rPr>
                <w:sz w:val="18"/>
                <w:szCs w:val="18"/>
              </w:rPr>
              <w:t>Documento maestro depurado</w:t>
            </w:r>
          </w:p>
        </w:tc>
        <w:tc>
          <w:tcPr>
            <w:tcW w:w="5040" w:type="dxa"/>
            <w:tcMar>
              <w:top w:w="60" w:type="dxa"/>
              <w:left w:w="90" w:type="dxa"/>
              <w:bottom w:w="60" w:type="dxa"/>
              <w:right w:w="90" w:type="dxa"/>
            </w:tcMar>
            <w:vAlign w:val="center"/>
          </w:tcPr>
          <w:p w14:paraId="17F9BE53" w14:textId="77777777" w:rsidR="00EA1982" w:rsidRDefault="00000000" w:rsidP="00D55090">
            <w:pPr>
              <w:spacing w:line="240" w:lineRule="auto"/>
              <w:jc w:val="both"/>
            </w:pPr>
            <w:r>
              <w:rPr>
                <w:sz w:val="18"/>
                <w:szCs w:val="18"/>
              </w:rPr>
              <w:t>Comprometido para el 03/09 · esta revisión lo aborda parcialmente</w:t>
            </w:r>
          </w:p>
        </w:tc>
      </w:tr>
      <w:tr w:rsidR="00EA1982" w14:paraId="0FEA30EE" w14:textId="77777777">
        <w:tc>
          <w:tcPr>
            <w:tcW w:w="5040" w:type="dxa"/>
            <w:tcMar>
              <w:top w:w="60" w:type="dxa"/>
              <w:left w:w="90" w:type="dxa"/>
              <w:bottom w:w="60" w:type="dxa"/>
              <w:right w:w="90" w:type="dxa"/>
            </w:tcMar>
            <w:vAlign w:val="center"/>
          </w:tcPr>
          <w:p w14:paraId="258FAEC2" w14:textId="77777777" w:rsidR="00EA1982" w:rsidRDefault="00000000" w:rsidP="00D55090">
            <w:pPr>
              <w:spacing w:line="240" w:lineRule="auto"/>
              <w:jc w:val="both"/>
            </w:pPr>
            <w:r>
              <w:rPr>
                <w:sz w:val="18"/>
                <w:szCs w:val="18"/>
              </w:rPr>
              <w:t>Migración del histórico documental</w:t>
            </w:r>
          </w:p>
        </w:tc>
        <w:tc>
          <w:tcPr>
            <w:tcW w:w="5040" w:type="dxa"/>
            <w:tcMar>
              <w:top w:w="60" w:type="dxa"/>
              <w:left w:w="90" w:type="dxa"/>
              <w:bottom w:w="60" w:type="dxa"/>
              <w:right w:w="90" w:type="dxa"/>
            </w:tcMar>
            <w:vAlign w:val="center"/>
          </w:tcPr>
          <w:p w14:paraId="142FFC2E" w14:textId="77777777" w:rsidR="00EA1982" w:rsidRDefault="00000000" w:rsidP="00D55090">
            <w:pPr>
              <w:spacing w:line="240" w:lineRule="auto"/>
              <w:jc w:val="both"/>
            </w:pPr>
            <w:r>
              <w:rPr>
                <w:sz w:val="18"/>
                <w:szCs w:val="18"/>
              </w:rPr>
              <w:t>Sin responsable ni fecha</w:t>
            </w:r>
          </w:p>
        </w:tc>
      </w:tr>
      <w:tr w:rsidR="00EA1982" w14:paraId="5642B302" w14:textId="77777777">
        <w:tc>
          <w:tcPr>
            <w:tcW w:w="5040" w:type="dxa"/>
            <w:tcMar>
              <w:top w:w="60" w:type="dxa"/>
              <w:left w:w="90" w:type="dxa"/>
              <w:bottom w:w="60" w:type="dxa"/>
              <w:right w:w="90" w:type="dxa"/>
            </w:tcMar>
            <w:vAlign w:val="center"/>
          </w:tcPr>
          <w:p w14:paraId="2663C120" w14:textId="77777777" w:rsidR="00EA1982" w:rsidRDefault="00000000" w:rsidP="00D55090">
            <w:pPr>
              <w:spacing w:line="240" w:lineRule="auto"/>
              <w:jc w:val="both"/>
            </w:pPr>
            <w:r>
              <w:rPr>
                <w:sz w:val="18"/>
                <w:szCs w:val="18"/>
              </w:rPr>
              <w:t xml:space="preserve">Módulo de backup del sistema</w:t>
            </w:r>
          </w:p>
        </w:tc>
        <w:tc>
          <w:tcPr>
            <w:tcW w:w="5040" w:type="dxa"/>
            <w:tcMar>
              <w:top w:w="60" w:type="dxa"/>
              <w:left w:w="90" w:type="dxa"/>
              <w:bottom w:w="60" w:type="dxa"/>
              <w:right w:w="90" w:type="dxa"/>
            </w:tcMar>
            <w:vAlign w:val="center"/>
          </w:tcPr>
          <w:p w14:paraId="5BF4B7F9" w14:textId="77777777" w:rsidR="00EA1982" w:rsidRDefault="00000000" w:rsidP="00D55090">
            <w:pPr>
              <w:spacing w:line="240" w:lineRule="auto"/>
              <w:jc w:val="both"/>
            </w:pPr>
            <w:r>
              <w:rPr>
                <w:sz w:val="18"/>
                <w:szCs w:val="18"/>
              </w:rPr>
              <w:t>Sin responsable ni fecha</w:t>
            </w:r>
          </w:p>
        </w:tc>
      </w:tr>
      <w:tr w:rsidR="00EA1982" w14:paraId="3FCF2B31" w14:textId="77777777">
        <w:tc>
          <w:tcPr>
            <w:tcW w:w="5040" w:type="dxa"/>
            <w:tcMar>
              <w:top w:w="60" w:type="dxa"/>
              <w:left w:w="90" w:type="dxa"/>
              <w:bottom w:w="60" w:type="dxa"/>
              <w:right w:w="90" w:type="dxa"/>
            </w:tcMar>
            <w:vAlign w:val="center"/>
          </w:tcPr>
          <w:p w14:paraId="57DA2E9D" w14:textId="77777777" w:rsidR="00EA1982" w:rsidRDefault="00000000" w:rsidP="00D55090">
            <w:pPr>
              <w:spacing w:line="240" w:lineRule="auto"/>
              <w:jc w:val="both"/>
            </w:pPr>
            <w:r>
              <w:rPr>
                <w:sz w:val="18"/>
                <w:szCs w:val="18"/>
              </w:rPr>
              <w:t>Seguridad del portal de cliente</w:t>
            </w:r>
          </w:p>
        </w:tc>
        <w:tc>
          <w:tcPr>
            <w:tcW w:w="5040" w:type="dxa"/>
            <w:tcMar>
              <w:top w:w="60" w:type="dxa"/>
              <w:left w:w="90" w:type="dxa"/>
              <w:bottom w:w="60" w:type="dxa"/>
              <w:right w:w="90" w:type="dxa"/>
            </w:tcMar>
            <w:vAlign w:val="center"/>
          </w:tcPr>
          <w:p w14:paraId="683B2389" w14:textId="77777777" w:rsidR="00EA1982" w:rsidRDefault="00000000" w:rsidP="00D55090">
            <w:pPr>
              <w:spacing w:line="240" w:lineRule="auto"/>
              <w:jc w:val="both"/>
            </w:pPr>
            <w:r>
              <w:rPr>
                <w:sz w:val="18"/>
                <w:szCs w:val="18"/>
              </w:rPr>
              <w:t>Sin responsable ni fecha</w:t>
            </w:r>
          </w:p>
        </w:tc>
      </w:tr>
    </w:tbl>
    <w:p w14:paraId="09B8CA46" w14:textId="77777777" w:rsidR="00EA1982" w:rsidRDefault="00000000" w:rsidP="00D55090">
      <w:pPr>
        <w:jc w:val="both"/>
      </w:pPr>
      <w:r>
        <w:rPr>
          <w:b/>
          <w:bCs/>
        </w:rPr>
        <w:t>Los tres frentes sin dueño condicionan la puesta en producción</w:t>
      </w:r>
      <w:r>
        <w:t xml:space="preserve">, según el propio acta. A cuatro meses de la fecha meta, es el dato más accionable de todo este anexo.</w:t>
      </w:r>
    </w:p>
    <w:p w14:paraId="1134A03F" w14:textId="77777777" w:rsidR="00EA1982" w:rsidRDefault="00000000" w:rsidP="00D55090">
      <w:pPr>
        <w:pStyle w:val="Ttulo3"/>
        <w:jc w:val="both"/>
      </w:pPr>
      <w:bookmarkStart w:id="438" w:name="_Toc239181103"/>
      <w:bookmarkStart w:id="439" w:name="X51dbd0de51cf382e6c0514d0daae32a65dfa2a3"/>
      <w:bookmarkEnd w:id="437"/>
      <w:r>
        <w:t>H.6 Lo que esta revisión deja en entredicho</w:t>
      </w:r>
      <w:bookmarkEnd w:id="438"/>
    </w:p>
    <w:p w14:paraId="2AF448EF" w14:textId="77777777" w:rsidR="00EA1982" w:rsidRDefault="00000000" w:rsidP="00D55090">
      <w:pPr>
        <w:jc w:val="both"/>
      </w:pPr>
      <w:r>
        <w:t>Cinco cosas que el plan daba por firmes y que después de la R08 no lo están. Es la lista corta para la sesión de revisión del backlog:</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003155F0" w14:textId="77777777">
        <w:trPr>
          <w:tblHeader/>
        </w:trPr>
        <w:tc>
          <w:tcPr>
            <w:tcW w:w="5040" w:type="dxa"/>
            <w:shd w:val="clear" w:color="auto" w:fill="1F7A5C"/>
            <w:tcMar>
              <w:top w:w="60" w:type="dxa"/>
              <w:left w:w="90" w:type="dxa"/>
              <w:bottom w:w="60" w:type="dxa"/>
              <w:right w:w="90" w:type="dxa"/>
            </w:tcMar>
            <w:vAlign w:val="center"/>
          </w:tcPr>
          <w:p w14:paraId="789ECD91" w14:textId="77777777" w:rsidR="00EA1982" w:rsidRDefault="00000000" w:rsidP="00D55090">
            <w:pPr>
              <w:spacing w:line="240" w:lineRule="auto"/>
              <w:jc w:val="both"/>
            </w:pPr>
            <w:r>
              <w:rPr>
                <w:b/>
                <w:bCs/>
                <w:color w:val="FFFFFF"/>
                <w:sz w:val="18"/>
                <w:szCs w:val="18"/>
              </w:rPr>
              <w:t>Se daba por</w:t>
            </w:r>
          </w:p>
        </w:tc>
        <w:tc>
          <w:tcPr>
            <w:tcW w:w="5040" w:type="dxa"/>
            <w:shd w:val="clear" w:color="auto" w:fill="1F7A5C"/>
            <w:tcMar>
              <w:top w:w="60" w:type="dxa"/>
              <w:left w:w="90" w:type="dxa"/>
              <w:bottom w:w="60" w:type="dxa"/>
              <w:right w:w="90" w:type="dxa"/>
            </w:tcMar>
            <w:vAlign w:val="center"/>
          </w:tcPr>
          <w:p w14:paraId="7F411E38" w14:textId="77777777" w:rsidR="00EA1982" w:rsidRDefault="00000000" w:rsidP="00D55090">
            <w:pPr>
              <w:spacing w:line="240" w:lineRule="auto"/>
              <w:jc w:val="both"/>
            </w:pPr>
            <w:r>
              <w:rPr>
                <w:b/>
                <w:bCs/>
                <w:color w:val="FFFFFF"/>
                <w:sz w:val="18"/>
                <w:szCs w:val="18"/>
              </w:rPr>
              <w:t>Estado tras la R08</w:t>
            </w:r>
          </w:p>
        </w:tc>
      </w:tr>
      <w:tr w:rsidR="00EA1982" w14:paraId="3E5B276F" w14:textId="77777777">
        <w:tc>
          <w:tcPr>
            <w:tcW w:w="5040" w:type="dxa"/>
            <w:tcMar>
              <w:top w:w="60" w:type="dxa"/>
              <w:left w:w="90" w:type="dxa"/>
              <w:bottom w:w="60" w:type="dxa"/>
              <w:right w:w="90" w:type="dxa"/>
            </w:tcMar>
            <w:vAlign w:val="center"/>
          </w:tcPr>
          <w:p w14:paraId="7FBA9AF2" w14:textId="77777777" w:rsidR="00EA1982" w:rsidRDefault="00000000" w:rsidP="00D55090">
            <w:pPr>
              <w:spacing w:line="240" w:lineRule="auto"/>
              <w:jc w:val="both"/>
            </w:pPr>
            <w:r>
              <w:rPr>
                <w:sz w:val="18"/>
                <w:szCs w:val="18"/>
              </w:rPr>
              <w:t>Orden de venta obligatoria antes de la recepción</w:t>
            </w:r>
          </w:p>
        </w:tc>
        <w:tc>
          <w:tcPr>
            <w:tcW w:w="5040" w:type="dxa"/>
            <w:tcMar>
              <w:top w:w="60" w:type="dxa"/>
              <w:left w:w="90" w:type="dxa"/>
              <w:bottom w:w="60" w:type="dxa"/>
              <w:right w:w="90" w:type="dxa"/>
            </w:tcMar>
            <w:vAlign w:val="center"/>
          </w:tcPr>
          <w:p w14:paraId="34D7300D" w14:textId="77777777" w:rsidR="00EA1982" w:rsidRDefault="00000000" w:rsidP="00D55090">
            <w:pPr>
              <w:spacing w:line="240" w:lineRule="auto"/>
              <w:jc w:val="both"/>
            </w:pPr>
            <w:r>
              <w:rPr>
                <w:sz w:val="18"/>
                <w:szCs w:val="18"/>
              </w:rPr>
              <w:t xml:space="preserve">Decidido el 10/09 (R08.2): obligatoria para trabajar, no para recibir. El estado provisional es Remisión creada</w:t>
            </w:r>
          </w:p>
        </w:tc>
      </w:tr>
      <w:tr w:rsidR="00EA1982" w14:paraId="5DE5913B" w14:textId="77777777">
        <w:tc>
          <w:tcPr>
            <w:tcW w:w="5040" w:type="dxa"/>
            <w:tcMar>
              <w:top w:w="60" w:type="dxa"/>
              <w:left w:w="90" w:type="dxa"/>
              <w:bottom w:w="60" w:type="dxa"/>
              <w:right w:w="90" w:type="dxa"/>
            </w:tcMar>
            <w:vAlign w:val="center"/>
          </w:tcPr>
          <w:p w14:paraId="4A049674" w14:textId="77777777" w:rsidR="00EA1982" w:rsidRDefault="00000000" w:rsidP="00D55090">
            <w:pPr>
              <w:spacing w:line="240" w:lineRule="auto"/>
              <w:jc w:val="both"/>
            </w:pPr>
            <w:r>
              <w:rPr>
                <w:sz w:val="18"/>
                <w:szCs w:val="18"/>
              </w:rPr>
              <w:t>OCR y QR dentro del MVP</w:t>
            </w:r>
          </w:p>
        </w:tc>
        <w:tc>
          <w:tcPr>
            <w:tcW w:w="5040" w:type="dxa"/>
            <w:tcMar>
              <w:top w:w="60" w:type="dxa"/>
              <w:left w:w="90" w:type="dxa"/>
              <w:bottom w:w="60" w:type="dxa"/>
              <w:right w:w="90" w:type="dxa"/>
            </w:tcMar>
            <w:vAlign w:val="center"/>
          </w:tcPr>
          <w:p w14:paraId="2D0CC4C5" w14:textId="77777777" w:rsidR="00EA1982" w:rsidRDefault="00000000" w:rsidP="00D55090">
            <w:pPr>
              <w:spacing w:line="240" w:lineRule="auto"/>
              <w:jc w:val="both"/>
            </w:pPr>
            <w:r>
              <w:rPr>
                <w:sz w:val="18"/>
                <w:szCs w:val="18"/>
              </w:rPr>
              <w:t>Fuera. No críticos en primeras fases</w:t>
            </w:r>
          </w:p>
        </w:tc>
      </w:tr>
      <w:tr w:rsidR="00EA1982" w14:paraId="05E546C1" w14:textId="77777777">
        <w:tc>
          <w:tcPr>
            <w:tcW w:w="5040" w:type="dxa"/>
            <w:tcMar>
              <w:top w:w="60" w:type="dxa"/>
              <w:left w:w="90" w:type="dxa"/>
              <w:bottom w:w="60" w:type="dxa"/>
              <w:right w:w="90" w:type="dxa"/>
            </w:tcMar>
            <w:vAlign w:val="center"/>
          </w:tcPr>
          <w:p w14:paraId="4B017234" w14:textId="77777777" w:rsidR="00EA1982" w:rsidRDefault="00000000" w:rsidP="00D55090">
            <w:pPr>
              <w:spacing w:line="240" w:lineRule="auto"/>
              <w:jc w:val="both"/>
            </w:pPr>
            <w:r>
              <w:rPr>
                <w:sz w:val="18"/>
                <w:szCs w:val="18"/>
              </w:rPr>
              <w:t xml:space="preserve">Kitting, bins y operación de almacén en el backlog</w:t>
            </w:r>
          </w:p>
        </w:tc>
        <w:tc>
          <w:tcPr>
            <w:tcW w:w="5040" w:type="dxa"/>
            <w:tcMar>
              <w:top w:w="60" w:type="dxa"/>
              <w:left w:w="90" w:type="dxa"/>
              <w:bottom w:w="60" w:type="dxa"/>
              <w:right w:w="90" w:type="dxa"/>
            </w:tcMar>
            <w:vAlign w:val="center"/>
          </w:tcPr>
          <w:p w14:paraId="118712B4" w14:textId="77777777" w:rsidR="00EA1982" w:rsidRDefault="00000000" w:rsidP="00D55090">
            <w:pPr>
              <w:spacing w:line="240" w:lineRule="auto"/>
              <w:jc w:val="both"/>
            </w:pPr>
            <w:r>
              <w:rPr>
                <w:sz w:val="18"/>
                <w:szCs w:val="18"/>
              </w:rPr>
              <w:t>Descartado el primero; aplazados los otros dos</w:t>
            </w:r>
          </w:p>
        </w:tc>
      </w:tr>
      <w:tr w:rsidR="00EA1982" w14:paraId="62B128EC" w14:textId="77777777">
        <w:tc>
          <w:tcPr>
            <w:tcW w:w="5040" w:type="dxa"/>
            <w:tcMar>
              <w:top w:w="60" w:type="dxa"/>
              <w:left w:w="90" w:type="dxa"/>
              <w:bottom w:w="60" w:type="dxa"/>
              <w:right w:w="90" w:type="dxa"/>
            </w:tcMar>
            <w:vAlign w:val="center"/>
          </w:tcPr>
          <w:p w14:paraId="47D818E7" w14:textId="77777777" w:rsidR="00EA1982" w:rsidRDefault="00000000" w:rsidP="00D55090">
            <w:pPr>
              <w:spacing w:line="240" w:lineRule="auto"/>
              <w:jc w:val="both"/>
            </w:pPr>
            <w:r>
              <w:rPr>
                <w:sz w:val="18"/>
                <w:szCs w:val="18"/>
              </w:rPr>
              <w:t xml:space="preserve">pgvector como almacén de la capa RAG</w:t>
            </w:r>
          </w:p>
        </w:tc>
        <w:tc>
          <w:tcPr>
            <w:tcW w:w="5040" w:type="dxa"/>
            <w:tcMar>
              <w:top w:w="60" w:type="dxa"/>
              <w:left w:w="90" w:type="dxa"/>
              <w:bottom w:w="60" w:type="dxa"/>
              <w:right w:w="90" w:type="dxa"/>
            </w:tcMar>
            <w:vAlign w:val="center"/>
          </w:tcPr>
          <w:p w14:paraId="48403800" w14:textId="77777777" w:rsidR="00EA1982" w:rsidRDefault="00000000" w:rsidP="00D55090">
            <w:pPr>
              <w:spacing w:line="240" w:lineRule="auto"/>
              <w:jc w:val="both"/>
            </w:pPr>
            <w:r>
              <w:rPr>
                <w:sz w:val="18"/>
                <w:szCs w:val="18"/>
              </w:rPr>
              <w:t>En suspenso hasta elegir la vía</w:t>
            </w:r>
          </w:p>
        </w:tc>
      </w:tr>
      <w:tr w:rsidR="00EA1982" w14:paraId="524EE4AB" w14:textId="77777777">
        <w:tc>
          <w:tcPr>
            <w:tcW w:w="5040" w:type="dxa"/>
            <w:tcMar>
              <w:top w:w="60" w:type="dxa"/>
              <w:left w:w="90" w:type="dxa"/>
              <w:bottom w:w="60" w:type="dxa"/>
              <w:right w:w="90" w:type="dxa"/>
            </w:tcMar>
            <w:vAlign w:val="center"/>
          </w:tcPr>
          <w:p w14:paraId="417BC62B" w14:textId="77777777" w:rsidR="00EA1982" w:rsidRDefault="00000000" w:rsidP="00D55090">
            <w:pPr>
              <w:spacing w:line="240" w:lineRule="auto"/>
              <w:jc w:val="both"/>
            </w:pPr>
            <w:r>
              <w:rPr>
                <w:sz w:val="18"/>
                <w:szCs w:val="18"/>
              </w:rPr>
              <w:t>El backlog del MVP tal como está</w:t>
            </w:r>
          </w:p>
        </w:tc>
        <w:tc>
          <w:tcPr>
            <w:tcW w:w="5040" w:type="dxa"/>
            <w:tcMar>
              <w:top w:w="60" w:type="dxa"/>
              <w:left w:w="90" w:type="dxa"/>
              <w:bottom w:w="60" w:type="dxa"/>
              <w:right w:w="90" w:type="dxa"/>
            </w:tcMar>
            <w:vAlign w:val="center"/>
          </w:tcPr>
          <w:p w14:paraId="446E30B2" w14:textId="77777777" w:rsidR="00EA1982" w:rsidRDefault="00000000" w:rsidP="00D55090">
            <w:pPr>
              <w:spacing w:line="240" w:lineRule="auto"/>
              <w:jc w:val="both"/>
            </w:pPr>
            <w:r>
              <w:rPr>
                <w:sz w:val="18"/>
                <w:szCs w:val="18"/>
              </w:rPr>
              <w:t>Congelado hasta la sesión de revisión del 03/09</w:t>
            </w:r>
          </w:p>
        </w:tc>
      </w:tr>
      <w:tr w:rsidR="00EA1982" w14:paraId="49AD43DC" w14:textId="77777777">
        <w:tc>
          <w:tcPr>
            <w:tcW w:w="5040" w:type="dxa"/>
            <w:tcMar>
              <w:top w:w="60" w:type="dxa"/>
              <w:left w:w="90" w:type="dxa"/>
              <w:bottom w:w="60" w:type="dxa"/>
              <w:right w:w="90" w:type="dxa"/>
            </w:tcMar>
            <w:vAlign w:val="center"/>
          </w:tcPr>
          <w:p w14:paraId="37A76351" w14:textId="77777777" w:rsidR="00EA1982" w:rsidRDefault="00000000" w:rsidP="00D55090">
            <w:pPr>
              <w:spacing w:line="240" w:lineRule="auto"/>
              <w:jc w:val="both"/>
            </w:pPr>
            <w:r>
              <w:rPr>
                <w:sz w:val="18"/>
                <w:szCs w:val="18"/>
              </w:rPr>
              <w:t>El área de cliente dentro del MVP (ítem 26)</w:t>
            </w:r>
          </w:p>
        </w:tc>
        <w:tc>
          <w:tcPr>
            <w:tcW w:w="5040" w:type="dxa"/>
            <w:tcMar>
              <w:top w:w="60" w:type="dxa"/>
              <w:left w:w="90" w:type="dxa"/>
              <w:bottom w:w="60" w:type="dxa"/>
              <w:right w:w="90" w:type="dxa"/>
            </w:tcMar>
            <w:vAlign w:val="center"/>
          </w:tcPr>
          <w:p w14:paraId="2B99E32F" w14:textId="77777777" w:rsidR="00EA1982" w:rsidRDefault="00000000" w:rsidP="00D55090">
            <w:pPr>
              <w:spacing w:line="240" w:lineRule="auto"/>
              <w:jc w:val="both"/>
            </w:pPr>
            <w:r>
              <w:rPr>
                <w:sz w:val="18"/>
                <w:szCs w:val="18"/>
              </w:rPr>
              <w:t>En entredicho. El portal pasa a etapa independiente (27/08)</w:t>
            </w:r>
          </w:p>
        </w:tc>
      </w:tr>
      <w:tr w:rsidR="00EA1982" w14:paraId="4D8C4615" w14:textId="77777777">
        <w:tc>
          <w:tcPr>
            <w:tcW w:w="5040" w:type="dxa"/>
            <w:tcMar>
              <w:top w:w="60" w:type="dxa"/>
              <w:left w:w="90" w:type="dxa"/>
              <w:bottom w:w="60" w:type="dxa"/>
              <w:right w:w="90" w:type="dxa"/>
            </w:tcMar>
            <w:vAlign w:val="center"/>
          </w:tcPr>
          <w:p w14:paraId="17113B32" w14:textId="77777777" w:rsidR="00EA1982" w:rsidRDefault="00000000" w:rsidP="00D55090">
            <w:pPr>
              <w:spacing w:line="240" w:lineRule="auto"/>
              <w:jc w:val="both"/>
            </w:pPr>
            <w:r>
              <w:rPr>
                <w:sz w:val="18"/>
                <w:szCs w:val="18"/>
              </w:rPr>
              <w:lastRenderedPageBreak/>
              <w:t>El criterio que ordena el MVP</w:t>
            </w:r>
          </w:p>
        </w:tc>
        <w:tc>
          <w:tcPr>
            <w:tcW w:w="5040" w:type="dxa"/>
            <w:tcMar>
              <w:top w:w="60" w:type="dxa"/>
              <w:left w:w="90" w:type="dxa"/>
              <w:bottom w:w="60" w:type="dxa"/>
              <w:right w:w="90" w:type="dxa"/>
            </w:tcMar>
            <w:vAlign w:val="center"/>
          </w:tcPr>
          <w:p w14:paraId="0B18B2B3" w14:textId="77777777" w:rsidR="00EA1982" w:rsidRDefault="00000000" w:rsidP="00D55090">
            <w:pPr>
              <w:spacing w:line="240" w:lineRule="auto"/>
              <w:jc w:val="both"/>
            </w:pPr>
            <w:r>
              <w:rPr>
                <w:sz w:val="18"/>
                <w:szCs w:val="18"/>
              </w:rPr>
              <w:t xml:space="preserve">En disputa. §3.1 frente a «replicar el Desk 1.0» (03/09)</w:t>
            </w:r>
          </w:p>
        </w:tc>
      </w:tr>
      <w:tr w:rsidR="00EA1982" w14:paraId="1BFC3085" w14:textId="77777777">
        <w:tc>
          <w:tcPr>
            <w:tcW w:w="5040" w:type="dxa"/>
            <w:tcMar>
              <w:top w:w="60" w:type="dxa"/>
              <w:left w:w="90" w:type="dxa"/>
              <w:bottom w:w="60" w:type="dxa"/>
              <w:right w:w="90" w:type="dxa"/>
            </w:tcMar>
            <w:vAlign w:val="center"/>
          </w:tcPr>
          <w:p w14:paraId="1969714B" w14:textId="77777777" w:rsidR="00EA1982" w:rsidRDefault="00000000" w:rsidP="00D55090">
            <w:pPr>
              <w:spacing w:line="240" w:lineRule="auto"/>
              <w:jc w:val="both"/>
            </w:pPr>
            <w:r>
              <w:rPr>
                <w:sz w:val="18"/>
                <w:szCs w:val="18"/>
              </w:rPr>
              <w:t xml:space="preserve">La capa as-built de este documento</w:t>
            </w:r>
          </w:p>
        </w:tc>
        <w:tc>
          <w:tcPr>
            <w:tcW w:w="5040" w:type="dxa"/>
            <w:tcMar>
              <w:top w:w="60" w:type="dxa"/>
              <w:left w:w="90" w:type="dxa"/>
              <w:bottom w:w="60" w:type="dxa"/>
              <w:right w:w="90" w:type="dxa"/>
            </w:tcMar>
            <w:vAlign w:val="center"/>
          </w:tcPr>
          <w:p w14:paraId="7D2BFFAB" w14:textId="77777777" w:rsidR="00EA1982" w:rsidRDefault="00000000" w:rsidP="00D55090">
            <w:pPr>
              <w:spacing w:line="240" w:lineRule="auto"/>
              <w:jc w:val="both"/>
            </w:pPr>
            <w:r>
              <w:rPr>
                <w:sz w:val="18"/>
                <w:szCs w:val="18"/>
              </w:rPr>
              <w:t>En disputa. El 27/08 pide retirarla; la revisión posterior encargó el Anexo H</w:t>
            </w:r>
          </w:p>
        </w:tc>
      </w:tr>
    </w:tbl>
    <w:p w14:paraId="34DE1949" w14:textId="77777777" w:rsidR="00EA1982" w:rsidRDefault="00000000" w:rsidP="00D55090">
      <w:pPr>
        <w:pStyle w:val="Ttulo2"/>
        <w:jc w:val="both"/>
      </w:pPr>
      <w:bookmarkStart w:id="440" w:name="_Toc239181104"/>
      <w:bookmarkStart w:id="441" w:name="X7513a44667778c2ac06872d58efa4c50d6cdad5"/>
      <w:bookmarkEnd w:id="425"/>
      <w:bookmarkEnd w:id="439"/>
      <w:r>
        <w:t xml:space="preserve">Anexo I — Registro de comentarios de revisión (Man on the Loop)</w:t>
      </w:r>
      <w:bookmarkEnd w:id="440"/>
    </w:p>
    <w:p w14:paraId="477CDD7C" w14:textId="77777777" w:rsidR="00EA1982" w:rsidRDefault="00000000" w:rsidP="00D55090">
      <w:pPr>
        <w:jc w:val="both"/>
      </w:pPr>
      <w:r>
        <w:rPr>
          <w:i/>
          <w:iCs/>
        </w:rPr>
        <w:t>Nuevo en la R08. Deja constancia de qué se hizo con cada observación del revisor humano, según el procedimiento de §1.11.</w:t>
      </w:r>
    </w:p>
    <w:p w14:paraId="1C49C154" w14:textId="77777777" w:rsidR="00EA1982" w:rsidRDefault="00000000" w:rsidP="00D55090">
      <w:pPr>
        <w:jc w:val="both"/>
      </w:pPr>
      <w:r>
        <w:t xml:space="preserve">La R07 se revisó entera y se anotaron </w:t>
      </w:r>
      <w:r>
        <w:rPr>
          <w:b/>
          <w:bCs/>
        </w:rPr>
        <w:t>73 observaciones</w:t>
      </w:r>
      <w:r>
        <w:t xml:space="preserve"> sobre el texto. Ninguna se descartó en silencio: cada una está abajo con su disposición. Cuando una misma observación se repetía sobre varios puntos de un apartado, se registra una vez con su multiplicidad.</w:t>
      </w:r>
    </w:p>
    <w:p w14:paraId="548A80D7" w14:textId="77777777" w:rsidR="00EA1982" w:rsidRDefault="00000000" w:rsidP="00D55090">
      <w:pPr>
        <w:jc w:val="both"/>
      </w:pPr>
      <w:r>
        <w:rPr>
          <w:b/>
          <w:bCs/>
        </w:rPr>
        <w:t>Resumen de la revisión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rsidR="00EA1982" w14:paraId="5A89C484" w14:textId="77777777">
        <w:trPr>
          <w:tblHeader/>
        </w:trPr>
        <w:tc>
          <w:tcPr>
            <w:tcW w:w="2791" w:type="dxa"/>
            <w:shd w:val="clear" w:color="auto" w:fill="1F7A5C"/>
            <w:tcMar>
              <w:top w:w="60" w:type="dxa"/>
              <w:left w:w="90" w:type="dxa"/>
              <w:bottom w:w="60" w:type="dxa"/>
              <w:right w:w="90" w:type="dxa"/>
            </w:tcMar>
            <w:vAlign w:val="center"/>
          </w:tcPr>
          <w:p w14:paraId="607DA354" w14:textId="77777777" w:rsidR="00EA1982" w:rsidRDefault="00000000" w:rsidP="00D55090">
            <w:pPr>
              <w:spacing w:line="240" w:lineRule="auto"/>
              <w:jc w:val="both"/>
            </w:pPr>
            <w:r>
              <w:rPr>
                <w:b/>
                <w:bCs/>
                <w:color w:val="FFFFFF"/>
                <w:sz w:val="18"/>
                <w:szCs w:val="18"/>
              </w:rPr>
              <w:t>Disposición</w:t>
            </w:r>
          </w:p>
        </w:tc>
        <w:tc>
          <w:tcPr>
            <w:tcW w:w="7289" w:type="dxa"/>
            <w:shd w:val="clear" w:color="auto" w:fill="1F7A5C"/>
            <w:tcMar>
              <w:top w:w="60" w:type="dxa"/>
              <w:left w:w="90" w:type="dxa"/>
              <w:bottom w:w="60" w:type="dxa"/>
              <w:right w:w="90" w:type="dxa"/>
            </w:tcMar>
            <w:vAlign w:val="center"/>
          </w:tcPr>
          <w:p w14:paraId="4EEFA495" w14:textId="77777777" w:rsidR="00EA1982" w:rsidRDefault="00000000" w:rsidP="00D55090">
            <w:pPr>
              <w:spacing w:line="240" w:lineRule="auto"/>
              <w:jc w:val="both"/>
            </w:pPr>
            <w:r>
              <w:rPr>
                <w:b/>
                <w:bCs/>
                <w:color w:val="FFFFFF"/>
                <w:sz w:val="18"/>
                <w:szCs w:val="18"/>
              </w:rPr>
              <w:t>Qué significa</w:t>
            </w:r>
          </w:p>
        </w:tc>
      </w:tr>
      <w:tr w:rsidR="00EA1982" w14:paraId="29F26C6A" w14:textId="77777777">
        <w:tc>
          <w:tcPr>
            <w:tcW w:w="2791" w:type="dxa"/>
            <w:tcMar>
              <w:top w:w="60" w:type="dxa"/>
              <w:left w:w="90" w:type="dxa"/>
              <w:bottom w:w="60" w:type="dxa"/>
              <w:right w:w="90" w:type="dxa"/>
            </w:tcMar>
            <w:vAlign w:val="center"/>
          </w:tcPr>
          <w:p w14:paraId="7244D45E" w14:textId="77777777" w:rsidR="00EA1982" w:rsidRDefault="00000000" w:rsidP="00D55090">
            <w:pPr>
              <w:spacing w:line="240" w:lineRule="auto"/>
              <w:jc w:val="both"/>
            </w:pPr>
            <w:r>
              <w:rPr>
                <w:sz w:val="18"/>
                <w:szCs w:val="18"/>
              </w:rPr>
              <w:t>Incorporado</w:t>
            </w:r>
          </w:p>
        </w:tc>
        <w:tc>
          <w:tcPr>
            <w:tcW w:w="7289" w:type="dxa"/>
            <w:tcMar>
              <w:top w:w="60" w:type="dxa"/>
              <w:left w:w="90" w:type="dxa"/>
              <w:bottom w:w="60" w:type="dxa"/>
              <w:right w:w="90" w:type="dxa"/>
            </w:tcMar>
            <w:vAlign w:val="center"/>
          </w:tcPr>
          <w:p w14:paraId="559400E0" w14:textId="77777777" w:rsidR="00EA1982" w:rsidRDefault="00000000" w:rsidP="00D55090">
            <w:pPr>
              <w:spacing w:line="240" w:lineRule="auto"/>
              <w:jc w:val="both"/>
            </w:pPr>
            <w:r>
              <w:rPr>
                <w:sz w:val="18"/>
                <w:szCs w:val="18"/>
              </w:rPr>
              <w:t>La observación cambia el texto: añade una precisión, corrige un dato o amplía un apartado.</w:t>
            </w:r>
          </w:p>
        </w:tc>
      </w:tr>
      <w:tr w:rsidR="00EA1982" w14:paraId="32C64EEB" w14:textId="77777777">
        <w:tc>
          <w:tcPr>
            <w:tcW w:w="2791" w:type="dxa"/>
            <w:tcMar>
              <w:top w:w="60" w:type="dxa"/>
              <w:left w:w="90" w:type="dxa"/>
              <w:bottom w:w="60" w:type="dxa"/>
              <w:right w:w="90" w:type="dxa"/>
            </w:tcMar>
            <w:vAlign w:val="center"/>
          </w:tcPr>
          <w:p w14:paraId="5435EC95" w14:textId="77777777" w:rsidR="00EA1982" w:rsidRDefault="00000000" w:rsidP="00D55090">
            <w:pPr>
              <w:spacing w:line="240" w:lineRule="auto"/>
              <w:jc w:val="both"/>
            </w:pPr>
            <w:r>
              <w:rPr>
                <w:sz w:val="18"/>
                <w:szCs w:val="18"/>
              </w:rPr>
              <w:t>Decidido</w:t>
            </w:r>
          </w:p>
        </w:tc>
        <w:tc>
          <w:tcPr>
            <w:tcW w:w="7289" w:type="dxa"/>
            <w:tcMar>
              <w:top w:w="60" w:type="dxa"/>
              <w:left w:w="90" w:type="dxa"/>
              <w:bottom w:w="60" w:type="dxa"/>
              <w:right w:w="90" w:type="dxa"/>
            </w:tcMar>
            <w:vAlign w:val="center"/>
          </w:tcPr>
          <w:p w14:paraId="33C1F44F" w14:textId="77777777" w:rsidR="00EA1982" w:rsidRDefault="00000000" w:rsidP="00D55090">
            <w:pPr>
              <w:spacing w:line="240" w:lineRule="auto"/>
              <w:jc w:val="both"/>
            </w:pPr>
            <w:r>
              <w:rPr>
                <w:sz w:val="18"/>
                <w:szCs w:val="18"/>
              </w:rPr>
              <w:t>La observación cierra algo: pasa a ser decisión y se refleja en §1.8 o en el módulo.</w:t>
            </w:r>
          </w:p>
        </w:tc>
      </w:tr>
      <w:tr w:rsidR="00EA1982" w14:paraId="747B333C" w14:textId="77777777">
        <w:tc>
          <w:tcPr>
            <w:tcW w:w="2791" w:type="dxa"/>
            <w:tcMar>
              <w:top w:w="60" w:type="dxa"/>
              <w:left w:w="90" w:type="dxa"/>
              <w:bottom w:w="60" w:type="dxa"/>
              <w:right w:w="90" w:type="dxa"/>
            </w:tcMar>
            <w:vAlign w:val="center"/>
          </w:tcPr>
          <w:p w14:paraId="7CCE6D80" w14:textId="77777777" w:rsidR="00EA1982" w:rsidRDefault="00000000" w:rsidP="00D55090">
            <w:pPr>
              <w:spacing w:line="240" w:lineRule="auto"/>
              <w:jc w:val="both"/>
            </w:pPr>
            <w:r>
              <w:rPr>
                <w:sz w:val="18"/>
                <w:szCs w:val="18"/>
              </w:rPr>
              <w:t>Respondido</w:t>
            </w:r>
          </w:p>
        </w:tc>
        <w:tc>
          <w:tcPr>
            <w:tcW w:w="7289" w:type="dxa"/>
            <w:tcMar>
              <w:top w:w="60" w:type="dxa"/>
              <w:left w:w="90" w:type="dxa"/>
              <w:bottom w:w="60" w:type="dxa"/>
              <w:right w:w="90" w:type="dxa"/>
            </w:tcMar>
            <w:vAlign w:val="center"/>
          </w:tcPr>
          <w:p w14:paraId="164BC96E" w14:textId="77777777" w:rsidR="00EA1982" w:rsidRDefault="00000000" w:rsidP="00D55090">
            <w:pPr>
              <w:spacing w:line="240" w:lineRule="auto"/>
              <w:jc w:val="both"/>
            </w:pPr>
            <w:r>
              <w:rPr>
                <w:sz w:val="18"/>
                <w:szCs w:val="18"/>
              </w:rPr>
              <w:t>Era una duda; produjo una reescritura del pasaje que no se entendía.</w:t>
            </w:r>
          </w:p>
        </w:tc>
      </w:tr>
      <w:tr w:rsidR="00EA1982" w14:paraId="211D7E49" w14:textId="77777777">
        <w:tc>
          <w:tcPr>
            <w:tcW w:w="2791" w:type="dxa"/>
            <w:tcMar>
              <w:top w:w="60" w:type="dxa"/>
              <w:left w:w="90" w:type="dxa"/>
              <w:bottom w:w="60" w:type="dxa"/>
              <w:right w:w="90" w:type="dxa"/>
            </w:tcMar>
            <w:vAlign w:val="center"/>
          </w:tcPr>
          <w:p w14:paraId="3569806E" w14:textId="77777777" w:rsidR="00EA1982" w:rsidRDefault="00000000" w:rsidP="00D55090">
            <w:pPr>
              <w:spacing w:line="240" w:lineRule="auto"/>
              <w:jc w:val="both"/>
            </w:pPr>
            <w:r>
              <w:rPr>
                <w:sz w:val="18"/>
                <w:szCs w:val="18"/>
              </w:rPr>
              <w:t>Punto abierto</w:t>
            </w:r>
          </w:p>
        </w:tc>
        <w:tc>
          <w:tcPr>
            <w:tcW w:w="7289" w:type="dxa"/>
            <w:tcMar>
              <w:top w:w="60" w:type="dxa"/>
              <w:left w:w="90" w:type="dxa"/>
              <w:bottom w:w="60" w:type="dxa"/>
              <w:right w:w="90" w:type="dxa"/>
            </w:tcMar>
            <w:vAlign w:val="center"/>
          </w:tcPr>
          <w:p w14:paraId="2B70CAB6" w14:textId="77777777" w:rsidR="00EA1982" w:rsidRDefault="00000000" w:rsidP="00D55090">
            <w:pPr>
              <w:spacing w:line="240" w:lineRule="auto"/>
              <w:jc w:val="both"/>
            </w:pPr>
            <w:r>
              <w:rPr>
                <w:sz w:val="18"/>
                <w:szCs w:val="18"/>
              </w:rPr>
              <w:t>Requiere una decisión que no corresponde a este documento; pasa al Anexo D.</w:t>
            </w:r>
          </w:p>
        </w:tc>
      </w:tr>
      <w:tr w:rsidR="00EA1982" w14:paraId="009BD374" w14:textId="77777777">
        <w:tc>
          <w:tcPr>
            <w:tcW w:w="2791" w:type="dxa"/>
            <w:tcMar>
              <w:top w:w="60" w:type="dxa"/>
              <w:left w:w="90" w:type="dxa"/>
              <w:bottom w:w="60" w:type="dxa"/>
              <w:right w:w="90" w:type="dxa"/>
            </w:tcMar>
            <w:vAlign w:val="center"/>
          </w:tcPr>
          <w:p w14:paraId="03828C04" w14:textId="77777777" w:rsidR="00EA1982" w:rsidRDefault="00000000" w:rsidP="00D55090">
            <w:pPr>
              <w:spacing w:line="240" w:lineRule="auto"/>
              <w:jc w:val="both"/>
            </w:pPr>
            <w:r>
              <w:rPr>
                <w:sz w:val="18"/>
                <w:szCs w:val="18"/>
              </w:rPr>
              <w:t>Fuera de alcance</w:t>
            </w:r>
          </w:p>
        </w:tc>
        <w:tc>
          <w:tcPr>
            <w:tcW w:w="7289" w:type="dxa"/>
            <w:tcMar>
              <w:top w:w="60" w:type="dxa"/>
              <w:left w:w="90" w:type="dxa"/>
              <w:bottom w:w="60" w:type="dxa"/>
              <w:right w:w="90" w:type="dxa"/>
            </w:tcMar>
            <w:vAlign w:val="center"/>
          </w:tcPr>
          <w:p w14:paraId="42423298" w14:textId="77777777" w:rsidR="00EA1982" w:rsidRDefault="00000000" w:rsidP="00D55090">
            <w:pPr>
              <w:spacing w:line="240" w:lineRule="auto"/>
              <w:jc w:val="both"/>
            </w:pPr>
            <w:r>
              <w:rPr>
                <w:sz w:val="18"/>
                <w:szCs w:val="18"/>
              </w:rPr>
              <w:t>Descartado o aplazado por el revisor.</w:t>
            </w:r>
          </w:p>
        </w:tc>
      </w:tr>
      <w:tr w:rsidR="00EA1982" w14:paraId="129C0D38" w14:textId="77777777">
        <w:tc>
          <w:tcPr>
            <w:tcW w:w="2791" w:type="dxa"/>
            <w:tcMar>
              <w:top w:w="60" w:type="dxa"/>
              <w:left w:w="90" w:type="dxa"/>
              <w:bottom w:w="60" w:type="dxa"/>
              <w:right w:w="90" w:type="dxa"/>
            </w:tcMar>
            <w:vAlign w:val="center"/>
          </w:tcPr>
          <w:p w14:paraId="750BC1A2" w14:textId="77777777" w:rsidR="00EA1982" w:rsidRDefault="00000000" w:rsidP="00D55090">
            <w:pPr>
              <w:spacing w:line="240" w:lineRule="auto"/>
              <w:jc w:val="both"/>
            </w:pPr>
            <w:r>
              <w:rPr>
                <w:sz w:val="18"/>
                <w:szCs w:val="18"/>
              </w:rPr>
              <w:t>Pendiente de sesión</w:t>
            </w:r>
          </w:p>
        </w:tc>
        <w:tc>
          <w:tcPr>
            <w:tcW w:w="7289" w:type="dxa"/>
            <w:tcMar>
              <w:top w:w="60" w:type="dxa"/>
              <w:left w:w="90" w:type="dxa"/>
              <w:bottom w:w="60" w:type="dxa"/>
              <w:right w:w="90" w:type="dxa"/>
            </w:tcMar>
            <w:vAlign w:val="center"/>
          </w:tcPr>
          <w:p w14:paraId="5F106268" w14:textId="77777777" w:rsidR="00EA1982" w:rsidRDefault="00000000" w:rsidP="00D55090">
            <w:pPr>
              <w:spacing w:line="240" w:lineRule="auto"/>
              <w:jc w:val="both"/>
            </w:pPr>
            <w:r>
              <w:rPr>
                <w:sz w:val="18"/>
                <w:szCs w:val="18"/>
              </w:rPr>
              <w:t>Marcado para tratarse en reunión antes de decidir.</w:t>
            </w:r>
          </w:p>
        </w:tc>
      </w:tr>
    </w:tbl>
    <w:p w14:paraId="07B3E43B" w14:textId="77777777" w:rsidR="00EA1982" w:rsidRDefault="00000000" w:rsidP="00D55090">
      <w:pPr>
        <w:jc w:val="both"/>
      </w:pPr>
      <w:r>
        <w:rPr>
          <w:b/>
          <w:bCs/>
        </w:rPr>
        <w:t>Detalle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4265"/>
        <w:gridCol w:w="4264"/>
      </w:tblGrid>
      <w:tr w:rsidR="00EA1982" w14:paraId="2B202CB7" w14:textId="77777777">
        <w:trPr>
          <w:tblHeader/>
        </w:trPr>
        <w:tc>
          <w:tcPr>
            <w:tcW w:w="1551" w:type="dxa"/>
            <w:shd w:val="clear" w:color="auto" w:fill="1F7A5C"/>
            <w:tcMar>
              <w:top w:w="60" w:type="dxa"/>
              <w:left w:w="90" w:type="dxa"/>
              <w:bottom w:w="60" w:type="dxa"/>
              <w:right w:w="90" w:type="dxa"/>
            </w:tcMar>
            <w:vAlign w:val="center"/>
          </w:tcPr>
          <w:p w14:paraId="1B475878" w14:textId="77777777" w:rsidR="00EA1982" w:rsidRDefault="00000000" w:rsidP="00D55090">
            <w:pPr>
              <w:spacing w:line="240" w:lineRule="auto"/>
              <w:jc w:val="both"/>
            </w:pPr>
            <w:r>
              <w:rPr>
                <w:b/>
                <w:bCs/>
                <w:color w:val="FFFFFF"/>
                <w:sz w:val="18"/>
                <w:szCs w:val="18"/>
              </w:rPr>
              <w:t>Sección</w:t>
            </w:r>
          </w:p>
        </w:tc>
        <w:tc>
          <w:tcPr>
            <w:tcW w:w="4265" w:type="dxa"/>
            <w:shd w:val="clear" w:color="auto" w:fill="1F7A5C"/>
            <w:tcMar>
              <w:top w:w="60" w:type="dxa"/>
              <w:left w:w="90" w:type="dxa"/>
              <w:bottom w:w="60" w:type="dxa"/>
              <w:right w:w="90" w:type="dxa"/>
            </w:tcMar>
            <w:vAlign w:val="center"/>
          </w:tcPr>
          <w:p w14:paraId="1B19AD71" w14:textId="77777777" w:rsidR="00EA1982" w:rsidRDefault="00000000" w:rsidP="00D55090">
            <w:pPr>
              <w:spacing w:line="240" w:lineRule="auto"/>
              <w:jc w:val="both"/>
            </w:pPr>
            <w:r>
              <w:rPr>
                <w:b/>
                <w:bCs/>
                <w:color w:val="FFFFFF"/>
                <w:sz w:val="18"/>
                <w:szCs w:val="18"/>
              </w:rPr>
              <w:t>Observación</w:t>
            </w:r>
          </w:p>
        </w:tc>
        <w:tc>
          <w:tcPr>
            <w:tcW w:w="4264" w:type="dxa"/>
            <w:shd w:val="clear" w:color="auto" w:fill="1F7A5C"/>
            <w:tcMar>
              <w:top w:w="60" w:type="dxa"/>
              <w:left w:w="90" w:type="dxa"/>
              <w:bottom w:w="60" w:type="dxa"/>
              <w:right w:w="90" w:type="dxa"/>
            </w:tcMar>
            <w:vAlign w:val="center"/>
          </w:tcPr>
          <w:p w14:paraId="431F8438" w14:textId="77777777" w:rsidR="00EA1982" w:rsidRDefault="00000000" w:rsidP="00D55090">
            <w:pPr>
              <w:spacing w:line="240" w:lineRule="auto"/>
              <w:jc w:val="both"/>
            </w:pPr>
            <w:r>
              <w:rPr>
                <w:b/>
                <w:bCs/>
                <w:color w:val="FFFFFF"/>
                <w:sz w:val="18"/>
                <w:szCs w:val="18"/>
              </w:rPr>
              <w:t>Disposición</w:t>
            </w:r>
          </w:p>
        </w:tc>
      </w:tr>
      <w:tr w:rsidR="00EA1982" w14:paraId="2B50C622" w14:textId="77777777">
        <w:tc>
          <w:tcPr>
            <w:tcW w:w="1551" w:type="dxa"/>
            <w:tcMar>
              <w:top w:w="60" w:type="dxa"/>
              <w:left w:w="90" w:type="dxa"/>
              <w:bottom w:w="60" w:type="dxa"/>
              <w:right w:w="90" w:type="dxa"/>
            </w:tcMar>
            <w:vAlign w:val="center"/>
          </w:tcPr>
          <w:p w14:paraId="0C603031" w14:textId="77777777" w:rsidR="00EA1982" w:rsidRDefault="00000000" w:rsidP="00D55090">
            <w:pPr>
              <w:spacing w:line="240" w:lineRule="auto"/>
              <w:jc w:val="both"/>
            </w:pPr>
            <w:r>
              <w:rPr>
                <w:sz w:val="18"/>
                <w:szCs w:val="18"/>
              </w:rPr>
              <w:t>§1.4.3</w:t>
            </w:r>
          </w:p>
        </w:tc>
        <w:tc>
          <w:tcPr>
            <w:tcW w:w="4265" w:type="dxa"/>
            <w:tcMar>
              <w:top w:w="60" w:type="dxa"/>
              <w:left w:w="90" w:type="dxa"/>
              <w:bottom w:w="60" w:type="dxa"/>
              <w:right w:w="90" w:type="dxa"/>
            </w:tcMar>
            <w:vAlign w:val="center"/>
          </w:tcPr>
          <w:p w14:paraId="612574C2" w14:textId="77777777" w:rsidR="00EA1982" w:rsidRDefault="00000000" w:rsidP="00D55090">
            <w:pPr>
              <w:spacing w:line="240" w:lineRule="auto"/>
              <w:jc w:val="both"/>
            </w:pPr>
            <w:r>
              <w:rPr>
                <w:sz w:val="18"/>
                <w:szCs w:val="18"/>
              </w:rPr>
              <w:t>siempre tiene que ser la fecha en la que se entregó el equipo</w:t>
            </w:r>
          </w:p>
        </w:tc>
        <w:tc>
          <w:tcPr>
            <w:tcW w:w="4264" w:type="dxa"/>
            <w:tcMar>
              <w:top w:w="60" w:type="dxa"/>
              <w:left w:w="90" w:type="dxa"/>
              <w:bottom w:w="60" w:type="dxa"/>
              <w:right w:w="90" w:type="dxa"/>
            </w:tcMar>
            <w:vAlign w:val="center"/>
          </w:tcPr>
          <w:p w14:paraId="74FD0FB7" w14:textId="77777777" w:rsidR="00EA1982" w:rsidRDefault="00000000" w:rsidP="00D55090">
            <w:pPr>
              <w:spacing w:line="240" w:lineRule="auto"/>
              <w:jc w:val="both"/>
            </w:pPr>
            <w:r>
              <w:rPr>
                <w:sz w:val="18"/>
                <w:szCs w:val="18"/>
              </w:rPr>
              <w:t xml:space="preserve">Incorporado como criterio: la fecha de salida es la de la primera entrega y no se sobreescribe. Refuerza C4.</w:t>
            </w:r>
          </w:p>
        </w:tc>
      </w:tr>
      <w:tr w:rsidR="00EA1982" w14:paraId="6F141538" w14:textId="77777777">
        <w:tc>
          <w:tcPr>
            <w:tcW w:w="1551" w:type="dxa"/>
            <w:tcMar>
              <w:top w:w="60" w:type="dxa"/>
              <w:left w:w="90" w:type="dxa"/>
              <w:bottom w:w="60" w:type="dxa"/>
              <w:right w:w="90" w:type="dxa"/>
            </w:tcMar>
            <w:vAlign w:val="center"/>
          </w:tcPr>
          <w:p w14:paraId="54CDDA7F" w14:textId="77777777" w:rsidR="00EA1982" w:rsidRDefault="00000000" w:rsidP="00D55090">
            <w:pPr>
              <w:spacing w:line="240" w:lineRule="auto"/>
              <w:jc w:val="both"/>
            </w:pPr>
            <w:r>
              <w:rPr>
                <w:sz w:val="18"/>
                <w:szCs w:val="18"/>
              </w:rPr>
              <w:t>§1.7 · dolor 23</w:t>
            </w:r>
          </w:p>
        </w:tc>
        <w:tc>
          <w:tcPr>
            <w:tcW w:w="4265" w:type="dxa"/>
            <w:tcMar>
              <w:top w:w="60" w:type="dxa"/>
              <w:left w:w="90" w:type="dxa"/>
              <w:bottom w:w="60" w:type="dxa"/>
              <w:right w:w="90" w:type="dxa"/>
            </w:tcMar>
            <w:vAlign w:val="center"/>
          </w:tcPr>
          <w:p w14:paraId="7844134C" w14:textId="77777777" w:rsidR="00EA1982" w:rsidRDefault="00000000" w:rsidP="00D55090">
            <w:pPr>
              <w:spacing w:line="240" w:lineRule="auto"/>
              <w:jc w:val="both"/>
            </w:pPr>
            <w:r>
              <w:rPr>
                <w:sz w:val="18"/>
                <w:szCs w:val="18"/>
              </w:rPr>
              <w:t>Esto se resuelve tomando con salida Por facturar</w:t>
            </w:r>
          </w:p>
        </w:tc>
        <w:tc>
          <w:tcPr>
            <w:tcW w:w="4264" w:type="dxa"/>
            <w:tcMar>
              <w:top w:w="60" w:type="dxa"/>
              <w:left w:w="90" w:type="dxa"/>
              <w:bottom w:w="60" w:type="dxa"/>
              <w:right w:w="90" w:type="dxa"/>
            </w:tcMar>
            <w:vAlign w:val="center"/>
          </w:tcPr>
          <w:p w14:paraId="66A550A7" w14:textId="77777777" w:rsidR="00EA1982" w:rsidRDefault="00000000" w:rsidP="00D55090">
            <w:pPr>
              <w:spacing w:line="240" w:lineRule="auto"/>
              <w:jc w:val="both"/>
            </w:pPr>
            <w:r>
              <w:rPr>
                <w:sz w:val="18"/>
                <w:szCs w:val="18"/>
              </w:rPr>
              <w:t>Propuesta del revisor recogida y evaluada en M1.3.5; se convierte en la vía preferente de la corrección C4.</w:t>
            </w:r>
          </w:p>
        </w:tc>
      </w:tr>
      <w:tr w:rsidR="00EA1982" w14:paraId="067F1183" w14:textId="77777777">
        <w:tc>
          <w:tcPr>
            <w:tcW w:w="1551" w:type="dxa"/>
            <w:tcMar>
              <w:top w:w="60" w:type="dxa"/>
              <w:left w:w="90" w:type="dxa"/>
              <w:bottom w:w="60" w:type="dxa"/>
              <w:right w:w="90" w:type="dxa"/>
            </w:tcMar>
            <w:vAlign w:val="center"/>
          </w:tcPr>
          <w:p w14:paraId="707EFD87" w14:textId="77777777" w:rsidR="00EA1982" w:rsidRDefault="00000000" w:rsidP="00D55090">
            <w:pPr>
              <w:spacing w:line="240" w:lineRule="auto"/>
              <w:jc w:val="both"/>
            </w:pPr>
            <w:r>
              <w:rPr>
                <w:sz w:val="18"/>
                <w:szCs w:val="18"/>
              </w:rPr>
              <w:t>§1.7 · dolor 24</w:t>
            </w:r>
          </w:p>
        </w:tc>
        <w:tc>
          <w:tcPr>
            <w:tcW w:w="4265" w:type="dxa"/>
            <w:tcMar>
              <w:top w:w="60" w:type="dxa"/>
              <w:left w:w="90" w:type="dxa"/>
              <w:bottom w:w="60" w:type="dxa"/>
              <w:right w:w="90" w:type="dxa"/>
            </w:tcMar>
            <w:vAlign w:val="center"/>
          </w:tcPr>
          <w:p w14:paraId="52D10B5E" w14:textId="77777777" w:rsidR="00EA1982" w:rsidRDefault="00000000" w:rsidP="00D55090">
            <w:pPr>
              <w:spacing w:line="240" w:lineRule="auto"/>
              <w:jc w:val="both"/>
            </w:pPr>
            <w:r>
              <w:rPr>
                <w:sz w:val="18"/>
                <w:szCs w:val="18"/>
              </w:rPr>
              <w:t xml:space="preserve">Necesito que revises cómo podemos implementar los KPIs relacionados con el bodegaje</w:t>
            </w:r>
          </w:p>
        </w:tc>
        <w:tc>
          <w:tcPr>
            <w:tcW w:w="4264" w:type="dxa"/>
            <w:tcMar>
              <w:top w:w="60" w:type="dxa"/>
              <w:left w:w="90" w:type="dxa"/>
              <w:bottom w:w="60" w:type="dxa"/>
              <w:right w:w="90" w:type="dxa"/>
            </w:tcMar>
            <w:vAlign w:val="center"/>
          </w:tcPr>
          <w:p w14:paraId="38AE0192" w14:textId="77777777" w:rsidR="00EA1982" w:rsidRDefault="00000000" w:rsidP="00D55090">
            <w:pPr>
              <w:spacing w:line="240" w:lineRule="auto"/>
              <w:jc w:val="both"/>
            </w:pPr>
            <w:r>
              <w:rPr>
                <w:sz w:val="18"/>
                <w:szCs w:val="18"/>
              </w:rPr>
              <w:t xml:space="preserve">Resuelto: M1.10 define los tres bodegajes con sus fórmulas y hitos.</w:t>
            </w:r>
          </w:p>
        </w:tc>
      </w:tr>
      <w:tr w:rsidR="00EA1982" w14:paraId="61EAD206" w14:textId="77777777">
        <w:tc>
          <w:tcPr>
            <w:tcW w:w="1551" w:type="dxa"/>
            <w:tcMar>
              <w:top w:w="60" w:type="dxa"/>
              <w:left w:w="90" w:type="dxa"/>
              <w:bottom w:w="60" w:type="dxa"/>
              <w:right w:w="90" w:type="dxa"/>
            </w:tcMar>
            <w:vAlign w:val="center"/>
          </w:tcPr>
          <w:p w14:paraId="53CF8F67" w14:textId="77777777" w:rsidR="00EA1982" w:rsidRDefault="00000000" w:rsidP="00D55090">
            <w:pPr>
              <w:spacing w:line="240" w:lineRule="auto"/>
              <w:jc w:val="both"/>
            </w:pPr>
            <w:r>
              <w:rPr>
                <w:sz w:val="18"/>
                <w:szCs w:val="18"/>
              </w:rPr>
              <w:t>§1.8</w:t>
            </w:r>
          </w:p>
        </w:tc>
        <w:tc>
          <w:tcPr>
            <w:tcW w:w="4265" w:type="dxa"/>
            <w:tcMar>
              <w:top w:w="60" w:type="dxa"/>
              <w:left w:w="90" w:type="dxa"/>
              <w:bottom w:w="60" w:type="dxa"/>
              <w:right w:w="90" w:type="dxa"/>
            </w:tcMar>
            <w:vAlign w:val="center"/>
          </w:tcPr>
          <w:p w14:paraId="5CBD40D4" w14:textId="77777777" w:rsidR="00EA1982" w:rsidRDefault="00000000" w:rsidP="00D55090">
            <w:pPr>
              <w:spacing w:line="240" w:lineRule="auto"/>
              <w:jc w:val="both"/>
            </w:pPr>
            <w:r>
              <w:rPr>
                <w:sz w:val="18"/>
                <w:szCs w:val="18"/>
              </w:rPr>
              <w:t>Está en evaluación porque no es un cierre</w:t>
            </w:r>
          </w:p>
        </w:tc>
        <w:tc>
          <w:tcPr>
            <w:tcW w:w="4264" w:type="dxa"/>
            <w:tcMar>
              <w:top w:w="60" w:type="dxa"/>
              <w:left w:w="90" w:type="dxa"/>
              <w:bottom w:w="60" w:type="dxa"/>
              <w:right w:w="90" w:type="dxa"/>
            </w:tcMar>
            <w:vAlign w:val="center"/>
          </w:tcPr>
          <w:p w14:paraId="636CD9C2" w14:textId="77777777" w:rsidR="00EA1982" w:rsidRDefault="00000000" w:rsidP="00D55090">
            <w:pPr>
              <w:spacing w:line="240" w:lineRule="auto"/>
              <w:jc w:val="both"/>
            </w:pPr>
            <w:r>
              <w:rPr>
                <w:sz w:val="18"/>
                <w:szCs w:val="18"/>
              </w:rPr>
              <w:t>Reclasificada de DECIDIDO a EN EVALUACIÓN. El detalle del comportamiento actual queda en M1.2.</w:t>
            </w:r>
          </w:p>
        </w:tc>
      </w:tr>
      <w:tr w:rsidR="00EA1982" w14:paraId="357F541D" w14:textId="77777777">
        <w:tc>
          <w:tcPr>
            <w:tcW w:w="1551" w:type="dxa"/>
            <w:tcMar>
              <w:top w:w="60" w:type="dxa"/>
              <w:left w:w="90" w:type="dxa"/>
              <w:bottom w:w="60" w:type="dxa"/>
              <w:right w:w="90" w:type="dxa"/>
            </w:tcMar>
            <w:vAlign w:val="center"/>
          </w:tcPr>
          <w:p w14:paraId="08881543" w14:textId="77777777" w:rsidR="00EA1982" w:rsidRDefault="00000000" w:rsidP="00D55090">
            <w:pPr>
              <w:spacing w:line="240" w:lineRule="auto"/>
              <w:jc w:val="both"/>
            </w:pPr>
            <w:r>
              <w:rPr>
                <w:sz w:val="18"/>
                <w:szCs w:val="18"/>
              </w:rPr>
              <w:t>§1.10</w:t>
            </w:r>
          </w:p>
        </w:tc>
        <w:tc>
          <w:tcPr>
            <w:tcW w:w="4265" w:type="dxa"/>
            <w:tcMar>
              <w:top w:w="60" w:type="dxa"/>
              <w:left w:w="90" w:type="dxa"/>
              <w:bottom w:w="60" w:type="dxa"/>
              <w:right w:w="90" w:type="dxa"/>
            </w:tcMar>
            <w:vAlign w:val="center"/>
          </w:tcPr>
          <w:p w14:paraId="67A46016" w14:textId="77777777" w:rsidR="00EA1982" w:rsidRDefault="00000000" w:rsidP="00D55090">
            <w:pPr>
              <w:spacing w:line="240" w:lineRule="auto"/>
              <w:jc w:val="both"/>
            </w:pPr>
            <w:r>
              <w:rPr>
                <w:sz w:val="18"/>
                <w:szCs w:val="18"/>
              </w:rPr>
              <w:t>En este momento no es crítico este estado porque es un “Toy Demo”</w:t>
            </w:r>
          </w:p>
        </w:tc>
        <w:tc>
          <w:tcPr>
            <w:tcW w:w="4264" w:type="dxa"/>
            <w:tcMar>
              <w:top w:w="60" w:type="dxa"/>
              <w:left w:w="90" w:type="dxa"/>
              <w:bottom w:w="60" w:type="dxa"/>
              <w:right w:w="90" w:type="dxa"/>
            </w:tcMar>
            <w:vAlign w:val="center"/>
          </w:tcPr>
          <w:p w14:paraId="28072767" w14:textId="77777777" w:rsidR="00EA1982" w:rsidRDefault="00000000" w:rsidP="00D55090">
            <w:pPr>
              <w:spacing w:line="240" w:lineRule="auto"/>
              <w:jc w:val="both"/>
            </w:pPr>
            <w:r>
              <w:rPr>
                <w:sz w:val="18"/>
                <w:szCs w:val="18"/>
              </w:rPr>
              <w:t>Incorporado: se acota el alcance de la etiqueta AS-BUILT al demostrador actual.</w:t>
            </w:r>
          </w:p>
        </w:tc>
      </w:tr>
      <w:tr w:rsidR="00EA1982" w14:paraId="52DFDD48" w14:textId="77777777">
        <w:tc>
          <w:tcPr>
            <w:tcW w:w="1551" w:type="dxa"/>
            <w:tcMar>
              <w:top w:w="60" w:type="dxa"/>
              <w:left w:w="90" w:type="dxa"/>
              <w:bottom w:w="60" w:type="dxa"/>
              <w:right w:w="90" w:type="dxa"/>
            </w:tcMar>
            <w:vAlign w:val="center"/>
          </w:tcPr>
          <w:p w14:paraId="70CAB120" w14:textId="77777777" w:rsidR="00EA1982" w:rsidRDefault="00000000" w:rsidP="00D55090">
            <w:pPr>
              <w:spacing w:line="240" w:lineRule="auto"/>
              <w:jc w:val="both"/>
            </w:pPr>
            <w:r>
              <w:rPr>
                <w:sz w:val="18"/>
                <w:szCs w:val="18"/>
              </w:rPr>
              <w:t>§1.10</w:t>
            </w:r>
          </w:p>
        </w:tc>
        <w:tc>
          <w:tcPr>
            <w:tcW w:w="4265" w:type="dxa"/>
            <w:tcMar>
              <w:top w:w="60" w:type="dxa"/>
              <w:left w:w="90" w:type="dxa"/>
              <w:bottom w:w="60" w:type="dxa"/>
              <w:right w:w="90" w:type="dxa"/>
            </w:tcMar>
            <w:vAlign w:val="center"/>
          </w:tcPr>
          <w:p w14:paraId="2AFA1B9A" w14:textId="77777777" w:rsidR="00EA1982" w:rsidRPr="00D55090" w:rsidRDefault="00000000" w:rsidP="00D55090">
            <w:pPr>
              <w:spacing w:line="240" w:lineRule="auto"/>
              <w:jc w:val="both"/>
              <w:rPr>
                <w:lang w:val="en-US"/>
              </w:rPr>
            </w:pPr>
            <w:r>
              <w:rPr>
                <w:sz w:val="18"/>
                <w:szCs w:val="18"/>
                <w:lang w:val="en-US"/>
              </w:rPr>
              <w:t xml:space="preserve">– Comentario mío personal (Man in the loop)</w:t>
            </w:r>
          </w:p>
        </w:tc>
        <w:tc>
          <w:tcPr>
            <w:tcW w:w="4264" w:type="dxa"/>
            <w:tcMar>
              <w:top w:w="60" w:type="dxa"/>
              <w:left w:w="90" w:type="dxa"/>
              <w:bottom w:w="60" w:type="dxa"/>
              <w:right w:w="90" w:type="dxa"/>
            </w:tcMar>
            <w:vAlign w:val="center"/>
          </w:tcPr>
          <w:p w14:paraId="5801A9E7" w14:textId="77777777" w:rsidR="00EA1982" w:rsidRDefault="00000000" w:rsidP="00D55090">
            <w:pPr>
              <w:spacing w:line="240" w:lineRule="auto"/>
              <w:jc w:val="both"/>
            </w:pPr>
            <w:r>
              <w:rPr>
                <w:sz w:val="18"/>
                <w:szCs w:val="18"/>
              </w:rPr>
              <w:t>Convención conservada y formalizada en §1.11 y Anexo I.</w:t>
            </w:r>
          </w:p>
        </w:tc>
      </w:tr>
      <w:tr w:rsidR="00EA1982" w14:paraId="328F7AAA" w14:textId="77777777">
        <w:tc>
          <w:tcPr>
            <w:tcW w:w="1551" w:type="dxa"/>
            <w:tcMar>
              <w:top w:w="60" w:type="dxa"/>
              <w:left w:w="90" w:type="dxa"/>
              <w:bottom w:w="60" w:type="dxa"/>
              <w:right w:w="90" w:type="dxa"/>
            </w:tcMar>
            <w:vAlign w:val="center"/>
          </w:tcPr>
          <w:p w14:paraId="7138EF3E" w14:textId="77777777" w:rsidR="00EA1982" w:rsidRDefault="00000000" w:rsidP="00D55090">
            <w:pPr>
              <w:spacing w:line="240" w:lineRule="auto"/>
              <w:jc w:val="both"/>
            </w:pPr>
            <w:r>
              <w:rPr>
                <w:sz w:val="18"/>
                <w:szCs w:val="18"/>
              </w:rPr>
              <w:t>§2 · M4</w:t>
            </w:r>
          </w:p>
        </w:tc>
        <w:tc>
          <w:tcPr>
            <w:tcW w:w="4265" w:type="dxa"/>
            <w:tcMar>
              <w:top w:w="60" w:type="dxa"/>
              <w:left w:w="90" w:type="dxa"/>
              <w:bottom w:w="60" w:type="dxa"/>
              <w:right w:w="90" w:type="dxa"/>
            </w:tcMar>
            <w:vAlign w:val="center"/>
          </w:tcPr>
          <w:p w14:paraId="303F006E" w14:textId="77777777" w:rsidR="00EA1982" w:rsidRDefault="00000000" w:rsidP="00D55090">
            <w:pPr>
              <w:spacing w:line="240" w:lineRule="auto"/>
              <w:jc w:val="both"/>
            </w:pPr>
            <w:r>
              <w:rPr>
                <w:sz w:val="18"/>
                <w:szCs w:val="18"/>
              </w:rPr>
              <w:t xml:space="preserve">Precotización de servicio para trasladar a Zoho CRM</w:t>
            </w:r>
          </w:p>
        </w:tc>
        <w:tc>
          <w:tcPr>
            <w:tcW w:w="4264" w:type="dxa"/>
            <w:tcMar>
              <w:top w:w="60" w:type="dxa"/>
              <w:left w:w="90" w:type="dxa"/>
              <w:bottom w:w="60" w:type="dxa"/>
              <w:right w:w="90" w:type="dxa"/>
            </w:tcMar>
            <w:vAlign w:val="center"/>
          </w:tcPr>
          <w:p w14:paraId="7C004CCE" w14:textId="77777777" w:rsidR="00EA1982" w:rsidRDefault="00000000" w:rsidP="00D55090">
            <w:pPr>
              <w:spacing w:line="240" w:lineRule="auto"/>
              <w:jc w:val="both"/>
            </w:pPr>
            <w:r>
              <w:rPr>
                <w:sz w:val="18"/>
                <w:szCs w:val="18"/>
              </w:rPr>
              <w:t>Incorporado al rol del módulo M4 y desarrollado en M4.2 y M4.4.</w:t>
            </w:r>
          </w:p>
        </w:tc>
      </w:tr>
      <w:tr w:rsidR="00EA1982" w14:paraId="5DAD336C" w14:textId="77777777">
        <w:tc>
          <w:tcPr>
            <w:tcW w:w="1551" w:type="dxa"/>
            <w:tcMar>
              <w:top w:w="60" w:type="dxa"/>
              <w:left w:w="90" w:type="dxa"/>
              <w:bottom w:w="60" w:type="dxa"/>
              <w:right w:w="90" w:type="dxa"/>
            </w:tcMar>
            <w:vAlign w:val="center"/>
          </w:tcPr>
          <w:p w14:paraId="4561A11A" w14:textId="77777777" w:rsidR="00EA1982" w:rsidRDefault="00000000" w:rsidP="00D55090">
            <w:pPr>
              <w:spacing w:line="240" w:lineRule="auto"/>
              <w:jc w:val="both"/>
            </w:pPr>
            <w:r>
              <w:rPr>
                <w:sz w:val="18"/>
                <w:szCs w:val="18"/>
              </w:rPr>
              <w:t>§2 · M5</w:t>
            </w:r>
          </w:p>
        </w:tc>
        <w:tc>
          <w:tcPr>
            <w:tcW w:w="4265" w:type="dxa"/>
            <w:tcMar>
              <w:top w:w="60" w:type="dxa"/>
              <w:left w:w="90" w:type="dxa"/>
              <w:bottom w:w="60" w:type="dxa"/>
              <w:right w:w="90" w:type="dxa"/>
            </w:tcMar>
            <w:vAlign w:val="center"/>
          </w:tcPr>
          <w:p w14:paraId="4D6E3803" w14:textId="77777777" w:rsidR="00EA1982" w:rsidRDefault="00000000" w:rsidP="00D55090">
            <w:pPr>
              <w:spacing w:line="240" w:lineRule="auto"/>
              <w:jc w:val="both"/>
            </w:pPr>
            <w:r>
              <w:rPr>
                <w:sz w:val="18"/>
                <w:szCs w:val="18"/>
              </w:rPr>
              <w:t>Disponibilidad de consumibles y repuestos en inventario o por llegar</w:t>
            </w:r>
          </w:p>
        </w:tc>
        <w:tc>
          <w:tcPr>
            <w:tcW w:w="4264" w:type="dxa"/>
            <w:tcMar>
              <w:top w:w="60" w:type="dxa"/>
              <w:left w:w="90" w:type="dxa"/>
              <w:bottom w:w="60" w:type="dxa"/>
              <w:right w:w="90" w:type="dxa"/>
            </w:tcMar>
            <w:vAlign w:val="center"/>
          </w:tcPr>
          <w:p w14:paraId="1867B591" w14:textId="77777777" w:rsidR="00EA1982" w:rsidRDefault="00000000" w:rsidP="00D55090">
            <w:pPr>
              <w:spacing w:line="240" w:lineRule="auto"/>
              <w:jc w:val="both"/>
            </w:pPr>
            <w:r>
              <w:rPr>
                <w:sz w:val="18"/>
                <w:szCs w:val="18"/>
              </w:rPr>
              <w:t>Incorporado al rol de M5 y desarrollado en M4.2 y M5.4.</w:t>
            </w:r>
          </w:p>
        </w:tc>
      </w:tr>
      <w:tr w:rsidR="00EA1982" w14:paraId="62E07292" w14:textId="77777777">
        <w:tc>
          <w:tcPr>
            <w:tcW w:w="1551" w:type="dxa"/>
            <w:tcMar>
              <w:top w:w="60" w:type="dxa"/>
              <w:left w:w="90" w:type="dxa"/>
              <w:bottom w:w="60" w:type="dxa"/>
              <w:right w:w="90" w:type="dxa"/>
            </w:tcMar>
            <w:vAlign w:val="center"/>
          </w:tcPr>
          <w:p w14:paraId="589A9578" w14:textId="77777777" w:rsidR="00EA1982" w:rsidRDefault="00000000" w:rsidP="00D55090">
            <w:pPr>
              <w:spacing w:line="240" w:lineRule="auto"/>
              <w:jc w:val="both"/>
            </w:pPr>
            <w:r>
              <w:rPr>
                <w:sz w:val="18"/>
                <w:szCs w:val="18"/>
              </w:rPr>
              <w:t>§2</w:t>
            </w:r>
          </w:p>
        </w:tc>
        <w:tc>
          <w:tcPr>
            <w:tcW w:w="4265" w:type="dxa"/>
            <w:tcMar>
              <w:top w:w="60" w:type="dxa"/>
              <w:left w:w="90" w:type="dxa"/>
              <w:bottom w:w="60" w:type="dxa"/>
              <w:right w:w="90" w:type="dxa"/>
            </w:tcMar>
            <w:vAlign w:val="center"/>
          </w:tcPr>
          <w:p w14:paraId="3D64F143" w14:textId="77777777" w:rsidR="00EA1982" w:rsidRDefault="00000000" w:rsidP="00D55090">
            <w:pPr>
              <w:spacing w:line="240" w:lineRule="auto"/>
              <w:jc w:val="both"/>
            </w:pPr>
            <w:r>
              <w:rPr>
                <w:sz w:val="18"/>
                <w:szCs w:val="18"/>
              </w:rPr>
              <w:t>Actualizar tabla y referencias para no tener salto de M9</w:t>
            </w:r>
          </w:p>
        </w:tc>
        <w:tc>
          <w:tcPr>
            <w:tcW w:w="4264" w:type="dxa"/>
            <w:tcMar>
              <w:top w:w="60" w:type="dxa"/>
              <w:left w:w="90" w:type="dxa"/>
              <w:bottom w:w="60" w:type="dxa"/>
              <w:right w:w="90" w:type="dxa"/>
            </w:tcMar>
            <w:vAlign w:val="center"/>
          </w:tcPr>
          <w:p w14:paraId="64887AEB" w14:textId="77777777" w:rsidR="00EA1982" w:rsidRDefault="00000000" w:rsidP="00D55090">
            <w:pPr>
              <w:spacing w:line="240" w:lineRule="auto"/>
              <w:jc w:val="both"/>
            </w:pPr>
            <w:r>
              <w:rPr>
                <w:sz w:val="18"/>
                <w:szCs w:val="18"/>
              </w:rPr>
              <w:t xml:space="preserve">Aplicado: renumeración completa verificada, M1–M12 sin huecos.</w:t>
            </w:r>
          </w:p>
        </w:tc>
      </w:tr>
      <w:tr w:rsidR="00EA1982" w14:paraId="01FC7E6F" w14:textId="77777777">
        <w:tc>
          <w:tcPr>
            <w:tcW w:w="1551" w:type="dxa"/>
            <w:tcMar>
              <w:top w:w="60" w:type="dxa"/>
              <w:left w:w="90" w:type="dxa"/>
              <w:bottom w:w="60" w:type="dxa"/>
              <w:right w:w="90" w:type="dxa"/>
            </w:tcMar>
            <w:vAlign w:val="center"/>
          </w:tcPr>
          <w:p w14:paraId="579825C7" w14:textId="77777777" w:rsidR="00EA1982" w:rsidRDefault="00000000" w:rsidP="00D55090">
            <w:pPr>
              <w:spacing w:line="240" w:lineRule="auto"/>
              <w:jc w:val="both"/>
            </w:pPr>
            <w:r>
              <w:rPr>
                <w:sz w:val="18"/>
                <w:szCs w:val="18"/>
              </w:rPr>
              <w:t>M1.1</w:t>
            </w:r>
          </w:p>
        </w:tc>
        <w:tc>
          <w:tcPr>
            <w:tcW w:w="4265" w:type="dxa"/>
            <w:tcMar>
              <w:top w:w="60" w:type="dxa"/>
              <w:left w:w="90" w:type="dxa"/>
              <w:bottom w:w="60" w:type="dxa"/>
              <w:right w:w="90" w:type="dxa"/>
            </w:tcMar>
            <w:vAlign w:val="center"/>
          </w:tcPr>
          <w:p w14:paraId="02EE1BDD" w14:textId="77777777" w:rsidR="00EA1982" w:rsidRDefault="00000000" w:rsidP="00D55090">
            <w:pPr>
              <w:spacing w:line="240" w:lineRule="auto"/>
              <w:jc w:val="both"/>
            </w:pPr>
            <w:r>
              <w:rPr>
                <w:sz w:val="18"/>
                <w:szCs w:val="18"/>
              </w:rPr>
              <w:t>No, el prefijo sólo es una formalidad. La rama se define a través de desplegable de tipo de Servicio</w:t>
            </w:r>
          </w:p>
        </w:tc>
        <w:tc>
          <w:tcPr>
            <w:tcW w:w="4264" w:type="dxa"/>
            <w:tcMar>
              <w:top w:w="60" w:type="dxa"/>
              <w:left w:w="90" w:type="dxa"/>
              <w:bottom w:w="60" w:type="dxa"/>
              <w:right w:w="90" w:type="dxa"/>
            </w:tcMar>
            <w:vAlign w:val="center"/>
          </w:tcPr>
          <w:p w14:paraId="03AF953A" w14:textId="77777777" w:rsidR="00EA1982" w:rsidRDefault="00000000" w:rsidP="00D55090">
            <w:pPr>
              <w:spacing w:line="240" w:lineRule="auto"/>
              <w:jc w:val="both"/>
            </w:pPr>
            <w:r>
              <w:rPr>
                <w:sz w:val="18"/>
                <w:szCs w:val="18"/>
              </w:rPr>
              <w:t>Cerrado el punto abierto 37: el prefijo es formalidad, la rama la define el desplegable; el prefijo se autogenera.</w:t>
            </w:r>
          </w:p>
        </w:tc>
      </w:tr>
      <w:tr w:rsidR="00EA1982" w14:paraId="22963672" w14:textId="77777777">
        <w:tc>
          <w:tcPr>
            <w:tcW w:w="1551" w:type="dxa"/>
            <w:tcMar>
              <w:top w:w="60" w:type="dxa"/>
              <w:left w:w="90" w:type="dxa"/>
              <w:bottom w:w="60" w:type="dxa"/>
              <w:right w:w="90" w:type="dxa"/>
            </w:tcMar>
            <w:vAlign w:val="center"/>
          </w:tcPr>
          <w:p w14:paraId="4E8B20CF" w14:textId="77777777" w:rsidR="00EA1982" w:rsidRDefault="00000000" w:rsidP="00D55090">
            <w:pPr>
              <w:spacing w:line="240" w:lineRule="auto"/>
              <w:jc w:val="both"/>
            </w:pPr>
            <w:r>
              <w:rPr>
                <w:sz w:val="18"/>
                <w:szCs w:val="18"/>
              </w:rPr>
              <w:t>M1.2</w:t>
            </w:r>
          </w:p>
        </w:tc>
        <w:tc>
          <w:tcPr>
            <w:tcW w:w="4265" w:type="dxa"/>
            <w:tcMar>
              <w:top w:w="60" w:type="dxa"/>
              <w:left w:w="90" w:type="dxa"/>
              <w:bottom w:w="60" w:type="dxa"/>
              <w:right w:w="90" w:type="dxa"/>
            </w:tcMar>
            <w:vAlign w:val="center"/>
          </w:tcPr>
          <w:p w14:paraId="4A76947F" w14:textId="77777777" w:rsidR="00EA1982" w:rsidRDefault="00000000" w:rsidP="00D55090">
            <w:pPr>
              <w:spacing w:line="240" w:lineRule="auto"/>
              <w:jc w:val="both"/>
            </w:pPr>
            <w:r>
              <w:rPr>
                <w:sz w:val="18"/>
                <w:szCs w:val="18"/>
              </w:rPr>
              <w:t xml:space="preserve">Por eso no considero necesario asignar prefijo CG, HV, etc para identificar la rama del flujo</w:t>
            </w:r>
          </w:p>
        </w:tc>
        <w:tc>
          <w:tcPr>
            <w:tcW w:w="4264" w:type="dxa"/>
            <w:tcMar>
              <w:top w:w="60" w:type="dxa"/>
              <w:left w:w="90" w:type="dxa"/>
              <w:bottom w:w="60" w:type="dxa"/>
              <w:right w:w="90" w:type="dxa"/>
            </w:tcMar>
            <w:vAlign w:val="center"/>
          </w:tcPr>
          <w:p w14:paraId="422BBA48" w14:textId="77777777" w:rsidR="00EA1982" w:rsidRDefault="00000000" w:rsidP="00D55090">
            <w:pPr>
              <w:spacing w:line="240" w:lineRule="auto"/>
              <w:jc w:val="both"/>
            </w:pPr>
            <w:r>
              <w:rPr>
                <w:sz w:val="18"/>
                <w:szCs w:val="18"/>
              </w:rPr>
              <w:t>Coherente con el cierre del punto 37.</w:t>
            </w:r>
          </w:p>
        </w:tc>
      </w:tr>
      <w:tr w:rsidR="00EA1982" w14:paraId="1BD7E8F8" w14:textId="77777777">
        <w:tc>
          <w:tcPr>
            <w:tcW w:w="1551" w:type="dxa"/>
            <w:tcMar>
              <w:top w:w="60" w:type="dxa"/>
              <w:left w:w="90" w:type="dxa"/>
              <w:bottom w:w="60" w:type="dxa"/>
              <w:right w:w="90" w:type="dxa"/>
            </w:tcMar>
            <w:vAlign w:val="center"/>
          </w:tcPr>
          <w:p w14:paraId="77B38888" w14:textId="77777777" w:rsidR="00EA1982" w:rsidRDefault="00000000" w:rsidP="00D55090">
            <w:pPr>
              <w:spacing w:line="240" w:lineRule="auto"/>
              <w:jc w:val="both"/>
            </w:pPr>
            <w:r>
              <w:rPr>
                <w:sz w:val="18"/>
                <w:szCs w:val="18"/>
              </w:rPr>
              <w:lastRenderedPageBreak/>
              <w:t>M1.2</w:t>
            </w:r>
          </w:p>
        </w:tc>
        <w:tc>
          <w:tcPr>
            <w:tcW w:w="4265" w:type="dxa"/>
            <w:tcMar>
              <w:top w:w="60" w:type="dxa"/>
              <w:left w:w="90" w:type="dxa"/>
              <w:bottom w:w="60" w:type="dxa"/>
              <w:right w:w="90" w:type="dxa"/>
            </w:tcMar>
            <w:vAlign w:val="center"/>
          </w:tcPr>
          <w:p w14:paraId="3D89B06F" w14:textId="77777777" w:rsidR="00EA1982" w:rsidRDefault="00000000" w:rsidP="00D55090">
            <w:pPr>
              <w:spacing w:line="240" w:lineRule="auto"/>
              <w:jc w:val="both"/>
            </w:pPr>
            <w:r>
              <w:rPr>
                <w:sz w:val="18"/>
                <w:szCs w:val="18"/>
              </w:rPr>
              <w:t xml:space="preserve">En el modelo actual Desk 2.0 permite seguir con los estados CREAR TICKET</w:t>
            </w:r>
          </w:p>
        </w:tc>
        <w:tc>
          <w:tcPr>
            <w:tcW w:w="4264" w:type="dxa"/>
            <w:tcMar>
              <w:top w:w="60" w:type="dxa"/>
              <w:left w:w="90" w:type="dxa"/>
              <w:bottom w:w="60" w:type="dxa"/>
              <w:right w:w="90" w:type="dxa"/>
            </w:tcMar>
            <w:vAlign w:val="center"/>
          </w:tcPr>
          <w:p w14:paraId="664262DF" w14:textId="77777777" w:rsidR="00EA1982" w:rsidRDefault="00000000" w:rsidP="00D55090">
            <w:pPr>
              <w:spacing w:line="240" w:lineRule="auto"/>
              <w:jc w:val="both"/>
            </w:pPr>
            <w:r>
              <w:rPr>
                <w:sz w:val="18"/>
                <w:szCs w:val="18"/>
              </w:rPr>
              <w:t>Regla reclasificada a EN EVALUACIÓN; documentado el comportamiento real y su efecto sobre el bodegaje. Reformula el punto 21.</w:t>
            </w:r>
          </w:p>
        </w:tc>
      </w:tr>
      <w:tr w:rsidR="00EA1982" w14:paraId="6D4C877D" w14:textId="77777777">
        <w:tc>
          <w:tcPr>
            <w:tcW w:w="1551" w:type="dxa"/>
            <w:tcMar>
              <w:top w:w="60" w:type="dxa"/>
              <w:left w:w="90" w:type="dxa"/>
              <w:bottom w:w="60" w:type="dxa"/>
              <w:right w:w="90" w:type="dxa"/>
            </w:tcMar>
            <w:vAlign w:val="center"/>
          </w:tcPr>
          <w:p w14:paraId="45113168" w14:textId="77777777" w:rsidR="00EA1982" w:rsidRDefault="00000000" w:rsidP="00D55090">
            <w:pPr>
              <w:spacing w:line="240" w:lineRule="auto"/>
              <w:jc w:val="both"/>
            </w:pPr>
            <w:r>
              <w:rPr>
                <w:sz w:val="18"/>
                <w:szCs w:val="18"/>
              </w:rPr>
              <w:t>M1.2</w:t>
            </w:r>
          </w:p>
        </w:tc>
        <w:tc>
          <w:tcPr>
            <w:tcW w:w="4265" w:type="dxa"/>
            <w:tcMar>
              <w:top w:w="60" w:type="dxa"/>
              <w:left w:w="90" w:type="dxa"/>
              <w:bottom w:w="60" w:type="dxa"/>
              <w:right w:w="90" w:type="dxa"/>
            </w:tcMar>
            <w:vAlign w:val="center"/>
          </w:tcPr>
          <w:p w14:paraId="3FA14F47" w14:textId="77777777" w:rsidR="00EA1982" w:rsidRDefault="00000000" w:rsidP="00D55090">
            <w:pPr>
              <w:spacing w:line="240" w:lineRule="auto"/>
              <w:jc w:val="both"/>
            </w:pPr>
            <w:r>
              <w:rPr>
                <w:sz w:val="18"/>
                <w:szCs w:val="18"/>
              </w:rPr>
              <w:t>(en remisiones salida y entrada)</w:t>
            </w:r>
          </w:p>
        </w:tc>
        <w:tc>
          <w:tcPr>
            <w:tcW w:w="4264" w:type="dxa"/>
            <w:tcMar>
              <w:top w:w="60" w:type="dxa"/>
              <w:left w:w="90" w:type="dxa"/>
              <w:bottom w:w="60" w:type="dxa"/>
              <w:right w:w="90" w:type="dxa"/>
            </w:tcMar>
            <w:vAlign w:val="center"/>
          </w:tcPr>
          <w:p w14:paraId="2A6B313C" w14:textId="77777777" w:rsidR="00EA1982" w:rsidRDefault="00000000" w:rsidP="00D55090">
            <w:pPr>
              <w:spacing w:line="240" w:lineRule="auto"/>
              <w:jc w:val="both"/>
            </w:pPr>
            <w:r>
              <w:rPr>
                <w:sz w:val="18"/>
                <w:szCs w:val="18"/>
              </w:rPr>
              <w:t>Precisión incorporada: el menú visual aplica a las dos remisiones.</w:t>
            </w:r>
          </w:p>
        </w:tc>
      </w:tr>
      <w:tr w:rsidR="00EA1982" w14:paraId="3BE37420" w14:textId="77777777">
        <w:tc>
          <w:tcPr>
            <w:tcW w:w="1551" w:type="dxa"/>
            <w:tcMar>
              <w:top w:w="60" w:type="dxa"/>
              <w:left w:w="90" w:type="dxa"/>
              <w:bottom w:w="60" w:type="dxa"/>
              <w:right w:w="90" w:type="dxa"/>
            </w:tcMar>
            <w:vAlign w:val="center"/>
          </w:tcPr>
          <w:p w14:paraId="2BF6A532" w14:textId="77777777" w:rsidR="00EA1982" w:rsidRDefault="00000000" w:rsidP="00D55090">
            <w:pPr>
              <w:spacing w:line="240" w:lineRule="auto"/>
              <w:jc w:val="both"/>
            </w:pPr>
            <w:r>
              <w:rPr>
                <w:sz w:val="18"/>
                <w:szCs w:val="18"/>
              </w:rPr>
              <w:t>M1.3.1</w:t>
            </w:r>
          </w:p>
        </w:tc>
        <w:tc>
          <w:tcPr>
            <w:tcW w:w="4265" w:type="dxa"/>
            <w:tcMar>
              <w:top w:w="60" w:type="dxa"/>
              <w:left w:w="90" w:type="dxa"/>
              <w:bottom w:w="60" w:type="dxa"/>
              <w:right w:w="90" w:type="dxa"/>
            </w:tcMar>
            <w:vAlign w:val="center"/>
          </w:tcPr>
          <w:p w14:paraId="302C4076" w14:textId="77777777" w:rsidR="00EA1982" w:rsidRDefault="00000000" w:rsidP="00D55090">
            <w:pPr>
              <w:spacing w:line="240" w:lineRule="auto"/>
              <w:jc w:val="both"/>
            </w:pPr>
            <w:r>
              <w:rPr>
                <w:sz w:val="18"/>
                <w:szCs w:val="18"/>
              </w:rPr>
              <w:t xml:space="preserve">CREAR TICKET (inicio) - TICKET CREADO - REMISIÓN CREADA - INGRESADO</w:t>
            </w:r>
          </w:p>
        </w:tc>
        <w:tc>
          <w:tcPr>
            <w:tcW w:w="4264" w:type="dxa"/>
            <w:tcMar>
              <w:top w:w="60" w:type="dxa"/>
              <w:left w:w="90" w:type="dxa"/>
              <w:bottom w:w="60" w:type="dxa"/>
              <w:right w:w="90" w:type="dxa"/>
            </w:tcMar>
            <w:vAlign w:val="center"/>
          </w:tcPr>
          <w:p w14:paraId="2CB1CBC8" w14:textId="77777777" w:rsidR="00EA1982" w:rsidRDefault="00000000" w:rsidP="00D55090">
            <w:pPr>
              <w:spacing w:line="240" w:lineRule="auto"/>
              <w:jc w:val="both"/>
            </w:pPr>
            <w:r>
              <w:rPr>
                <w:sz w:val="18"/>
                <w:szCs w:val="18"/>
              </w:rPr>
              <w:t>Incorporada la secuencia real de entrada, distinguiendo el formulario de alta de los estados del grafo.</w:t>
            </w:r>
          </w:p>
        </w:tc>
      </w:tr>
      <w:tr w:rsidR="00EA1982" w14:paraId="45BE67BC" w14:textId="77777777">
        <w:tc>
          <w:tcPr>
            <w:tcW w:w="1551" w:type="dxa"/>
            <w:tcMar>
              <w:top w:w="60" w:type="dxa"/>
              <w:left w:w="90" w:type="dxa"/>
              <w:bottom w:w="60" w:type="dxa"/>
              <w:right w:w="90" w:type="dxa"/>
            </w:tcMar>
            <w:vAlign w:val="center"/>
          </w:tcPr>
          <w:p w14:paraId="1FEAB982" w14:textId="77777777" w:rsidR="00EA1982" w:rsidRDefault="00000000" w:rsidP="00D55090">
            <w:pPr>
              <w:spacing w:line="240" w:lineRule="auto"/>
              <w:jc w:val="both"/>
            </w:pPr>
            <w:r>
              <w:rPr>
                <w:sz w:val="18"/>
                <w:szCs w:val="18"/>
              </w:rPr>
              <w:t>M1.3.4</w:t>
            </w:r>
          </w:p>
        </w:tc>
        <w:tc>
          <w:tcPr>
            <w:tcW w:w="4265" w:type="dxa"/>
            <w:tcMar>
              <w:top w:w="60" w:type="dxa"/>
              <w:left w:w="90" w:type="dxa"/>
              <w:bottom w:w="60" w:type="dxa"/>
              <w:right w:w="90" w:type="dxa"/>
            </w:tcMar>
            <w:vAlign w:val="center"/>
          </w:tcPr>
          <w:p w14:paraId="0ADB6774" w14:textId="77777777" w:rsidR="00EA1982" w:rsidRDefault="00000000" w:rsidP="00D55090">
            <w:pPr>
              <w:spacing w:line="240" w:lineRule="auto"/>
              <w:jc w:val="both"/>
            </w:pPr>
            <w:r>
              <w:rPr>
                <w:sz w:val="18"/>
                <w:szCs w:val="18"/>
              </w:rPr>
              <w:t>Pendiente de buscar las salidas</w:t>
            </w:r>
          </w:p>
        </w:tc>
        <w:tc>
          <w:tcPr>
            <w:tcW w:w="4264" w:type="dxa"/>
            <w:tcMar>
              <w:top w:w="60" w:type="dxa"/>
              <w:left w:w="90" w:type="dxa"/>
              <w:bottom w:w="60" w:type="dxa"/>
              <w:right w:w="90" w:type="dxa"/>
            </w:tcMar>
            <w:vAlign w:val="center"/>
          </w:tcPr>
          <w:p w14:paraId="1E1C7B99" w14:textId="77777777" w:rsidR="00EA1982" w:rsidRDefault="00000000" w:rsidP="00D55090">
            <w:pPr>
              <w:spacing w:line="240" w:lineRule="auto"/>
              <w:jc w:val="both"/>
            </w:pPr>
            <w:r>
              <w:rPr>
                <w:sz w:val="18"/>
                <w:szCs w:val="18"/>
              </w:rPr>
              <w:t>Confirmada la corrección C3; queda pendiente definir la salida de cada estado.</w:t>
            </w:r>
          </w:p>
        </w:tc>
      </w:tr>
      <w:tr w:rsidR="00EA1982" w14:paraId="42D38C8C" w14:textId="77777777">
        <w:tc>
          <w:tcPr>
            <w:tcW w:w="1551" w:type="dxa"/>
            <w:tcMar>
              <w:top w:w="60" w:type="dxa"/>
              <w:left w:w="90" w:type="dxa"/>
              <w:bottom w:w="60" w:type="dxa"/>
              <w:right w:w="90" w:type="dxa"/>
            </w:tcMar>
            <w:vAlign w:val="center"/>
          </w:tcPr>
          <w:p w14:paraId="349E7841" w14:textId="77777777" w:rsidR="00EA1982" w:rsidRDefault="00000000" w:rsidP="00D55090">
            <w:pPr>
              <w:spacing w:line="240" w:lineRule="auto"/>
              <w:jc w:val="both"/>
            </w:pPr>
            <w:r>
              <w:rPr>
                <w:sz w:val="18"/>
                <w:szCs w:val="18"/>
              </w:rPr>
              <w:t>M1.4</w:t>
            </w:r>
          </w:p>
        </w:tc>
        <w:tc>
          <w:tcPr>
            <w:tcW w:w="4265" w:type="dxa"/>
            <w:tcMar>
              <w:top w:w="60" w:type="dxa"/>
              <w:left w:w="90" w:type="dxa"/>
              <w:bottom w:w="60" w:type="dxa"/>
              <w:right w:w="90" w:type="dxa"/>
            </w:tcMar>
            <w:vAlign w:val="center"/>
          </w:tcPr>
          <w:p w14:paraId="3E78311A" w14:textId="77777777" w:rsidR="00EA1982" w:rsidRDefault="00000000" w:rsidP="00D55090">
            <w:pPr>
              <w:spacing w:line="240" w:lineRule="auto"/>
              <w:jc w:val="both"/>
            </w:pPr>
            <w:r>
              <w:rPr>
                <w:sz w:val="18"/>
                <w:szCs w:val="18"/>
              </w:rPr>
              <w:t>Validar con ST</w:t>
            </w:r>
          </w:p>
        </w:tc>
        <w:tc>
          <w:tcPr>
            <w:tcW w:w="4264" w:type="dxa"/>
            <w:tcMar>
              <w:top w:w="60" w:type="dxa"/>
              <w:left w:w="90" w:type="dxa"/>
              <w:bottom w:w="60" w:type="dxa"/>
              <w:right w:w="90" w:type="dxa"/>
            </w:tcMar>
            <w:vAlign w:val="center"/>
          </w:tcPr>
          <w:p w14:paraId="240083F8" w14:textId="77777777" w:rsidR="00EA1982" w:rsidRDefault="00000000" w:rsidP="00D55090">
            <w:pPr>
              <w:spacing w:line="240" w:lineRule="auto"/>
              <w:jc w:val="both"/>
            </w:pPr>
            <w:r>
              <w:rPr>
                <w:sz w:val="18"/>
                <w:szCs w:val="18"/>
              </w:rPr>
              <w:t>Añadida la validación con ST como paso previo a definir las salidas de Verificación.</w:t>
            </w:r>
          </w:p>
        </w:tc>
      </w:tr>
      <w:tr w:rsidR="00EA1982" w14:paraId="172A6DF9" w14:textId="77777777">
        <w:tc>
          <w:tcPr>
            <w:tcW w:w="1551" w:type="dxa"/>
            <w:tcMar>
              <w:top w:w="60" w:type="dxa"/>
              <w:left w:w="90" w:type="dxa"/>
              <w:bottom w:w="60" w:type="dxa"/>
              <w:right w:w="90" w:type="dxa"/>
            </w:tcMar>
            <w:vAlign w:val="center"/>
          </w:tcPr>
          <w:p w14:paraId="48C3AD54" w14:textId="77777777" w:rsidR="00EA1982" w:rsidRDefault="00000000" w:rsidP="00D55090">
            <w:pPr>
              <w:spacing w:line="240" w:lineRule="auto"/>
              <w:jc w:val="both"/>
            </w:pPr>
            <w:r>
              <w:rPr>
                <w:sz w:val="18"/>
                <w:szCs w:val="18"/>
              </w:rPr>
              <w:t>M1.3.5</w:t>
            </w:r>
          </w:p>
        </w:tc>
        <w:tc>
          <w:tcPr>
            <w:tcW w:w="4265" w:type="dxa"/>
            <w:tcMar>
              <w:top w:w="60" w:type="dxa"/>
              <w:left w:w="90" w:type="dxa"/>
              <w:bottom w:w="60" w:type="dxa"/>
              <w:right w:w="90" w:type="dxa"/>
            </w:tcMar>
            <w:vAlign w:val="center"/>
          </w:tcPr>
          <w:p w14:paraId="15DD3A86" w14:textId="77777777" w:rsidR="00EA1982" w:rsidRDefault="00000000" w:rsidP="00D55090">
            <w:pPr>
              <w:spacing w:line="240" w:lineRule="auto"/>
              <w:jc w:val="both"/>
            </w:pPr>
            <w:r>
              <w:rPr>
                <w:sz w:val="18"/>
                <w:szCs w:val="18"/>
              </w:rPr>
              <w:t>Revisar si esto se puede resolver tomando con salida Por facturar</w:t>
            </w:r>
          </w:p>
        </w:tc>
        <w:tc>
          <w:tcPr>
            <w:tcW w:w="4264" w:type="dxa"/>
            <w:tcMar>
              <w:top w:w="60" w:type="dxa"/>
              <w:left w:w="90" w:type="dxa"/>
              <w:bottom w:w="60" w:type="dxa"/>
              <w:right w:w="90" w:type="dxa"/>
            </w:tcMar>
            <w:vAlign w:val="center"/>
          </w:tcPr>
          <w:p w14:paraId="631AD356" w14:textId="77777777" w:rsidR="00EA1982" w:rsidRDefault="00000000" w:rsidP="00D55090">
            <w:pPr>
              <w:spacing w:line="240" w:lineRule="auto"/>
              <w:jc w:val="both"/>
            </w:pPr>
            <w:r>
              <w:rPr>
                <w:sz w:val="18"/>
                <w:szCs w:val="18"/>
              </w:rPr>
              <w:t>Propuesta evaluada y adoptada como vía preferente de C4; resuelve además el punto abierto 6. Reformula el punto 34.</w:t>
            </w:r>
          </w:p>
        </w:tc>
      </w:tr>
      <w:tr w:rsidR="00EA1982" w14:paraId="0843838E" w14:textId="77777777">
        <w:tc>
          <w:tcPr>
            <w:tcW w:w="1551" w:type="dxa"/>
            <w:tcMar>
              <w:top w:w="60" w:type="dxa"/>
              <w:left w:w="90" w:type="dxa"/>
              <w:bottom w:w="60" w:type="dxa"/>
              <w:right w:w="90" w:type="dxa"/>
            </w:tcMar>
            <w:vAlign w:val="center"/>
          </w:tcPr>
          <w:p w14:paraId="51C9BA3B" w14:textId="77777777" w:rsidR="00EA1982" w:rsidRDefault="00000000" w:rsidP="00D55090">
            <w:pPr>
              <w:spacing w:line="240" w:lineRule="auto"/>
              <w:jc w:val="both"/>
            </w:pPr>
            <w:r>
              <w:rPr>
                <w:sz w:val="18"/>
                <w:szCs w:val="18"/>
              </w:rPr>
              <w:t>M1.7 · Guardas</w:t>
            </w:r>
          </w:p>
        </w:tc>
        <w:tc>
          <w:tcPr>
            <w:tcW w:w="4265" w:type="dxa"/>
            <w:tcMar>
              <w:top w:w="60" w:type="dxa"/>
              <w:left w:w="90" w:type="dxa"/>
              <w:bottom w:w="60" w:type="dxa"/>
              <w:right w:w="90" w:type="dxa"/>
            </w:tcMar>
            <w:vAlign w:val="center"/>
          </w:tcPr>
          <w:p w14:paraId="42FA3BEE" w14:textId="77777777" w:rsidR="00EA1982" w:rsidRDefault="00000000" w:rsidP="00D55090">
            <w:pPr>
              <w:spacing w:line="240" w:lineRule="auto"/>
              <w:jc w:val="both"/>
            </w:pPr>
            <w:r>
              <w:rPr>
                <w:sz w:val="18"/>
                <w:szCs w:val="18"/>
              </w:rPr>
              <w:t>Sin la remisión de salida</w:t>
            </w:r>
          </w:p>
        </w:tc>
        <w:tc>
          <w:tcPr>
            <w:tcW w:w="4264" w:type="dxa"/>
            <w:tcMar>
              <w:top w:w="60" w:type="dxa"/>
              <w:left w:w="90" w:type="dxa"/>
              <w:bottom w:w="60" w:type="dxa"/>
              <w:right w:w="90" w:type="dxa"/>
            </w:tcMar>
            <w:vAlign w:val="center"/>
          </w:tcPr>
          <w:p w14:paraId="14D9F2C7" w14:textId="77777777" w:rsidR="00EA1982" w:rsidRDefault="00000000" w:rsidP="00D55090">
            <w:pPr>
              <w:spacing w:line="240" w:lineRule="auto"/>
              <w:jc w:val="both"/>
            </w:pPr>
            <w:r>
              <w:rPr>
                <w:sz w:val="18"/>
                <w:szCs w:val="18"/>
              </w:rPr>
              <w:t>Añadida la remisión de salida como condición de la guarda de entrega.</w:t>
            </w:r>
          </w:p>
        </w:tc>
      </w:tr>
      <w:tr w:rsidR="00EA1982" w14:paraId="2A58EAF2" w14:textId="77777777">
        <w:tc>
          <w:tcPr>
            <w:tcW w:w="1551" w:type="dxa"/>
            <w:tcMar>
              <w:top w:w="60" w:type="dxa"/>
              <w:left w:w="90" w:type="dxa"/>
              <w:bottom w:w="60" w:type="dxa"/>
              <w:right w:w="90" w:type="dxa"/>
            </w:tcMar>
            <w:vAlign w:val="center"/>
          </w:tcPr>
          <w:p w14:paraId="211A8819" w14:textId="77777777" w:rsidR="00EA1982" w:rsidRDefault="00000000" w:rsidP="00D55090">
            <w:pPr>
              <w:spacing w:line="240" w:lineRule="auto"/>
              <w:jc w:val="both"/>
            </w:pPr>
            <w:r>
              <w:rPr>
                <w:sz w:val="18"/>
                <w:szCs w:val="18"/>
              </w:rPr>
              <w:t>M1.7 · Guardas</w:t>
            </w:r>
          </w:p>
        </w:tc>
        <w:tc>
          <w:tcPr>
            <w:tcW w:w="4265" w:type="dxa"/>
            <w:tcMar>
              <w:top w:w="60" w:type="dxa"/>
              <w:left w:w="90" w:type="dxa"/>
              <w:bottom w:w="60" w:type="dxa"/>
              <w:right w:w="90" w:type="dxa"/>
            </w:tcMar>
            <w:vAlign w:val="center"/>
          </w:tcPr>
          <w:p w14:paraId="11E3F2B0" w14:textId="77777777" w:rsidR="00EA1982" w:rsidRDefault="00000000" w:rsidP="00D55090">
            <w:pPr>
              <w:spacing w:line="240" w:lineRule="auto"/>
              <w:jc w:val="both"/>
            </w:pPr>
            <w:r>
              <w:rPr>
                <w:sz w:val="18"/>
                <w:szCs w:val="18"/>
              </w:rPr>
              <w:t>Eso no está aprobado, es solo una idea</w:t>
            </w:r>
          </w:p>
        </w:tc>
        <w:tc>
          <w:tcPr>
            <w:tcW w:w="4264" w:type="dxa"/>
            <w:tcMar>
              <w:top w:w="60" w:type="dxa"/>
              <w:left w:w="90" w:type="dxa"/>
              <w:bottom w:w="60" w:type="dxa"/>
              <w:right w:w="90" w:type="dxa"/>
            </w:tcMar>
            <w:vAlign w:val="center"/>
          </w:tcPr>
          <w:p w14:paraId="70E207FA" w14:textId="77777777" w:rsidR="00EA1982" w:rsidRDefault="00000000" w:rsidP="00D55090">
            <w:pPr>
              <w:spacing w:line="240" w:lineRule="auto"/>
              <w:jc w:val="both"/>
            </w:pPr>
            <w:r>
              <w:rPr>
                <w:sz w:val="18"/>
                <w:szCs w:val="18"/>
              </w:rPr>
              <w:t>Aclarado el estatus: las guardas propuestas no están aprobadas.</w:t>
            </w:r>
          </w:p>
        </w:tc>
      </w:tr>
      <w:tr w:rsidR="00EA1982" w14:paraId="60589226" w14:textId="77777777">
        <w:tc>
          <w:tcPr>
            <w:tcW w:w="1551" w:type="dxa"/>
            <w:tcMar>
              <w:top w:w="60" w:type="dxa"/>
              <w:left w:w="90" w:type="dxa"/>
              <w:bottom w:w="60" w:type="dxa"/>
              <w:right w:w="90" w:type="dxa"/>
            </w:tcMar>
            <w:vAlign w:val="center"/>
          </w:tcPr>
          <w:p w14:paraId="303A19C3" w14:textId="77777777" w:rsidR="00EA1982" w:rsidRDefault="00000000" w:rsidP="00D55090">
            <w:pPr>
              <w:spacing w:line="240" w:lineRule="auto"/>
              <w:jc w:val="both"/>
            </w:pPr>
            <w:r>
              <w:rPr>
                <w:sz w:val="18"/>
                <w:szCs w:val="18"/>
              </w:rPr>
              <w:t>M1.7 · SLA</w:t>
            </w:r>
          </w:p>
        </w:tc>
        <w:tc>
          <w:tcPr>
            <w:tcW w:w="4265" w:type="dxa"/>
            <w:tcMar>
              <w:top w:w="60" w:type="dxa"/>
              <w:left w:w="90" w:type="dxa"/>
              <w:bottom w:w="60" w:type="dxa"/>
              <w:right w:w="90" w:type="dxa"/>
            </w:tcMar>
            <w:vAlign w:val="center"/>
          </w:tcPr>
          <w:p w14:paraId="3FFB0B22" w14:textId="77777777" w:rsidR="00EA1982" w:rsidRDefault="00000000" w:rsidP="00D55090">
            <w:pPr>
              <w:spacing w:line="240" w:lineRule="auto"/>
              <w:jc w:val="both"/>
            </w:pPr>
            <w:r>
              <w:rPr>
                <w:sz w:val="18"/>
                <w:szCs w:val="18"/>
              </w:rPr>
              <w:t>Importante pensar en avisos por correo electrónico redundantes</w:t>
            </w:r>
          </w:p>
        </w:tc>
        <w:tc>
          <w:tcPr>
            <w:tcW w:w="4264" w:type="dxa"/>
            <w:tcMar>
              <w:top w:w="60" w:type="dxa"/>
              <w:left w:w="90" w:type="dxa"/>
              <w:bottom w:w="60" w:type="dxa"/>
              <w:right w:w="90" w:type="dxa"/>
            </w:tcMar>
            <w:vAlign w:val="center"/>
          </w:tcPr>
          <w:p w14:paraId="1CE6E129" w14:textId="77777777" w:rsidR="00EA1982" w:rsidRDefault="00000000" w:rsidP="00D55090">
            <w:pPr>
              <w:spacing w:line="240" w:lineRule="auto"/>
              <w:jc w:val="both"/>
            </w:pPr>
            <w:r>
              <w:rPr>
                <w:sz w:val="18"/>
                <w:szCs w:val="18"/>
              </w:rPr>
              <w:t>Ampliada la corrección C11: correo redundante y escalado jerárquico apoyado en la derivación por cargo.</w:t>
            </w:r>
          </w:p>
        </w:tc>
      </w:tr>
      <w:tr w:rsidR="00EA1982" w14:paraId="131B4D65" w14:textId="77777777">
        <w:tc>
          <w:tcPr>
            <w:tcW w:w="1551" w:type="dxa"/>
            <w:tcMar>
              <w:top w:w="60" w:type="dxa"/>
              <w:left w:w="90" w:type="dxa"/>
              <w:bottom w:w="60" w:type="dxa"/>
              <w:right w:w="90" w:type="dxa"/>
            </w:tcMar>
            <w:vAlign w:val="center"/>
          </w:tcPr>
          <w:p w14:paraId="40EB94BF" w14:textId="77777777" w:rsidR="00EA1982" w:rsidRDefault="00000000" w:rsidP="00D55090">
            <w:pPr>
              <w:spacing w:line="240" w:lineRule="auto"/>
              <w:jc w:val="both"/>
            </w:pPr>
            <w:r>
              <w:rPr>
                <w:sz w:val="18"/>
                <w:szCs w:val="18"/>
              </w:rPr>
              <w:t>M1.8</w:t>
            </w:r>
          </w:p>
        </w:tc>
        <w:tc>
          <w:tcPr>
            <w:tcW w:w="4265" w:type="dxa"/>
            <w:tcMar>
              <w:top w:w="60" w:type="dxa"/>
              <w:left w:w="90" w:type="dxa"/>
              <w:bottom w:w="60" w:type="dxa"/>
              <w:right w:w="90" w:type="dxa"/>
            </w:tcMar>
            <w:vAlign w:val="center"/>
          </w:tcPr>
          <w:p w14:paraId="28B62E2B" w14:textId="77777777" w:rsidR="00EA1982" w:rsidRDefault="00000000" w:rsidP="00D55090">
            <w:pPr>
              <w:spacing w:line="240" w:lineRule="auto"/>
              <w:jc w:val="both"/>
            </w:pPr>
            <w:r>
              <w:rPr>
                <w:sz w:val="18"/>
                <w:szCs w:val="18"/>
              </w:rPr>
              <w:t>No entiendo “Creación de informe en el evento administrativo”</w:t>
            </w:r>
          </w:p>
        </w:tc>
        <w:tc>
          <w:tcPr>
            <w:tcW w:w="4264" w:type="dxa"/>
            <w:tcMar>
              <w:top w:w="60" w:type="dxa"/>
              <w:left w:w="90" w:type="dxa"/>
              <w:bottom w:w="60" w:type="dxa"/>
              <w:right w:w="90" w:type="dxa"/>
            </w:tcMar>
            <w:vAlign w:val="center"/>
          </w:tcPr>
          <w:p w14:paraId="7015E5BC" w14:textId="77777777" w:rsidR="00EA1982" w:rsidRDefault="00000000" w:rsidP="00D55090">
            <w:pPr>
              <w:spacing w:line="240" w:lineRule="auto"/>
              <w:jc w:val="both"/>
            </w:pPr>
            <w:r>
              <w:rPr>
                <w:sz w:val="18"/>
                <w:szCs w:val="18"/>
              </w:rPr>
              <w:t>Duda resuelta con una nota al pie de la tabla de taxonomía.</w:t>
            </w:r>
          </w:p>
        </w:tc>
      </w:tr>
      <w:tr w:rsidR="00EA1982" w14:paraId="1B3543DE" w14:textId="77777777">
        <w:tc>
          <w:tcPr>
            <w:tcW w:w="1551" w:type="dxa"/>
            <w:tcMar>
              <w:top w:w="60" w:type="dxa"/>
              <w:left w:w="90" w:type="dxa"/>
              <w:bottom w:w="60" w:type="dxa"/>
              <w:right w:w="90" w:type="dxa"/>
            </w:tcMar>
            <w:vAlign w:val="center"/>
          </w:tcPr>
          <w:p w14:paraId="1974C4FB" w14:textId="77777777" w:rsidR="00EA1982" w:rsidRDefault="00000000" w:rsidP="00D55090">
            <w:pPr>
              <w:spacing w:line="240" w:lineRule="auto"/>
              <w:jc w:val="both"/>
            </w:pPr>
            <w:r>
              <w:rPr>
                <w:sz w:val="18"/>
                <w:szCs w:val="18"/>
              </w:rPr>
              <w:t>M1.6</w:t>
            </w:r>
          </w:p>
        </w:tc>
        <w:tc>
          <w:tcPr>
            <w:tcW w:w="4265" w:type="dxa"/>
            <w:tcMar>
              <w:top w:w="60" w:type="dxa"/>
              <w:left w:w="90" w:type="dxa"/>
              <w:bottom w:w="60" w:type="dxa"/>
              <w:right w:w="90" w:type="dxa"/>
            </w:tcMar>
            <w:vAlign w:val="center"/>
          </w:tcPr>
          <w:p w14:paraId="2FB587E2" w14:textId="77777777" w:rsidR="00EA1982" w:rsidRDefault="00000000" w:rsidP="00D55090">
            <w:pPr>
              <w:spacing w:line="240" w:lineRule="auto"/>
              <w:jc w:val="both"/>
            </w:pPr>
            <w:r>
              <w:rPr>
                <w:sz w:val="18"/>
                <w:szCs w:val="18"/>
              </w:rPr>
              <w:t xml:space="preserve">Necesito mas info sobre estas propuestas, en qué se basan, qué aportan, etc</w:t>
            </w:r>
          </w:p>
        </w:tc>
        <w:tc>
          <w:tcPr>
            <w:tcW w:w="4264" w:type="dxa"/>
            <w:tcMar>
              <w:top w:w="60" w:type="dxa"/>
              <w:left w:w="90" w:type="dxa"/>
              <w:bottom w:w="60" w:type="dxa"/>
              <w:right w:w="90" w:type="dxa"/>
            </w:tcMar>
            <w:vAlign w:val="center"/>
          </w:tcPr>
          <w:p w14:paraId="622AB381" w14:textId="77777777" w:rsidR="00EA1982" w:rsidRDefault="00000000" w:rsidP="00D55090">
            <w:pPr>
              <w:spacing w:line="240" w:lineRule="auto"/>
              <w:jc w:val="both"/>
            </w:pPr>
            <w:r>
              <w:rPr>
                <w:sz w:val="18"/>
                <w:szCs w:val="18"/>
              </w:rPr>
              <w:t>Ampliado: origen de las dos referencias y qué aporta cada una, ligadas a C6, C7 y C2.</w:t>
            </w:r>
          </w:p>
        </w:tc>
      </w:tr>
      <w:tr w:rsidR="00EA1982" w14:paraId="149F9378" w14:textId="77777777">
        <w:tc>
          <w:tcPr>
            <w:tcW w:w="1551" w:type="dxa"/>
            <w:tcMar>
              <w:top w:w="60" w:type="dxa"/>
              <w:left w:w="90" w:type="dxa"/>
              <w:bottom w:w="60" w:type="dxa"/>
              <w:right w:w="90" w:type="dxa"/>
            </w:tcMar>
            <w:vAlign w:val="center"/>
          </w:tcPr>
          <w:p w14:paraId="6579539E" w14:textId="77777777" w:rsidR="00EA1982" w:rsidRDefault="00000000" w:rsidP="00D55090">
            <w:pPr>
              <w:spacing w:line="240" w:lineRule="auto"/>
              <w:jc w:val="both"/>
            </w:pPr>
            <w:r>
              <w:rPr>
                <w:sz w:val="18"/>
                <w:szCs w:val="18"/>
              </w:rPr>
              <w:t>M1.6b</w:t>
            </w:r>
          </w:p>
        </w:tc>
        <w:tc>
          <w:tcPr>
            <w:tcW w:w="4265" w:type="dxa"/>
            <w:tcMar>
              <w:top w:w="60" w:type="dxa"/>
              <w:left w:w="90" w:type="dxa"/>
              <w:bottom w:w="60" w:type="dxa"/>
              <w:right w:w="90" w:type="dxa"/>
            </w:tcMar>
            <w:vAlign w:val="center"/>
          </w:tcPr>
          <w:p w14:paraId="7A89C889" w14:textId="77777777" w:rsidR="00EA1982" w:rsidRDefault="00000000" w:rsidP="00D55090">
            <w:pPr>
              <w:spacing w:line="240" w:lineRule="auto"/>
              <w:jc w:val="both"/>
            </w:pPr>
            <w:r>
              <w:rPr>
                <w:sz w:val="18"/>
                <w:szCs w:val="18"/>
              </w:rPr>
              <w:t>Interesante una 4ª vía</w:t>
            </w:r>
          </w:p>
        </w:tc>
        <w:tc>
          <w:tcPr>
            <w:tcW w:w="4264" w:type="dxa"/>
            <w:tcMar>
              <w:top w:w="60" w:type="dxa"/>
              <w:left w:w="90" w:type="dxa"/>
              <w:bottom w:w="60" w:type="dxa"/>
              <w:right w:w="90" w:type="dxa"/>
            </w:tcMar>
            <w:vAlign w:val="center"/>
          </w:tcPr>
          <w:p w14:paraId="12DF1E71" w14:textId="77777777" w:rsidR="00EA1982" w:rsidRDefault="00000000" w:rsidP="00D55090">
            <w:pPr>
              <w:spacing w:line="240" w:lineRule="auto"/>
              <w:jc w:val="both"/>
            </w:pPr>
            <w:r>
              <w:rPr>
                <w:sz w:val="18"/>
                <w:szCs w:val="18"/>
              </w:rPr>
              <w:t>Recogido el interés en una cuarta rama de servicio en sitio; nuevo punto abierto 43.</w:t>
            </w:r>
          </w:p>
        </w:tc>
      </w:tr>
      <w:tr w:rsidR="00EA1982" w14:paraId="6A9BE9C9" w14:textId="77777777">
        <w:tc>
          <w:tcPr>
            <w:tcW w:w="1551" w:type="dxa"/>
            <w:tcMar>
              <w:top w:w="60" w:type="dxa"/>
              <w:left w:w="90" w:type="dxa"/>
              <w:bottom w:w="60" w:type="dxa"/>
              <w:right w:w="90" w:type="dxa"/>
            </w:tcMar>
            <w:vAlign w:val="center"/>
          </w:tcPr>
          <w:p w14:paraId="48E921D5" w14:textId="77777777" w:rsidR="00EA1982" w:rsidRDefault="00000000" w:rsidP="00D55090">
            <w:pPr>
              <w:spacing w:line="240" w:lineRule="auto"/>
              <w:jc w:val="both"/>
            </w:pPr>
            <w:r>
              <w:rPr>
                <w:sz w:val="18"/>
                <w:szCs w:val="18"/>
              </w:rPr>
              <w:t>M1.9.1</w:t>
            </w:r>
          </w:p>
        </w:tc>
        <w:tc>
          <w:tcPr>
            <w:tcW w:w="4265" w:type="dxa"/>
            <w:tcMar>
              <w:top w:w="60" w:type="dxa"/>
              <w:left w:w="90" w:type="dxa"/>
              <w:bottom w:w="60" w:type="dxa"/>
              <w:right w:w="90" w:type="dxa"/>
            </w:tcMar>
            <w:vAlign w:val="center"/>
          </w:tcPr>
          <w:p w14:paraId="32C3CDE8" w14:textId="77777777" w:rsidR="00EA1982" w:rsidRDefault="00000000" w:rsidP="00D55090">
            <w:pPr>
              <w:spacing w:line="240" w:lineRule="auto"/>
              <w:jc w:val="both"/>
            </w:pPr>
            <w:r>
              <w:rPr>
                <w:sz w:val="18"/>
                <w:szCs w:val="18"/>
              </w:rPr>
              <w:t>Pensamos que haya 2 prioridades automáticas</w:t>
            </w:r>
          </w:p>
        </w:tc>
        <w:tc>
          <w:tcPr>
            <w:tcW w:w="4264" w:type="dxa"/>
            <w:tcMar>
              <w:top w:w="60" w:type="dxa"/>
              <w:left w:w="90" w:type="dxa"/>
              <w:bottom w:w="60" w:type="dxa"/>
              <w:right w:w="90" w:type="dxa"/>
            </w:tcMar>
            <w:vAlign w:val="center"/>
          </w:tcPr>
          <w:p w14:paraId="1CBF1BD8" w14:textId="77777777" w:rsidR="00EA1982" w:rsidRDefault="00000000" w:rsidP="00D55090">
            <w:pPr>
              <w:spacing w:line="240" w:lineRule="auto"/>
              <w:jc w:val="both"/>
            </w:pPr>
            <w:r>
              <w:rPr>
                <w:sz w:val="18"/>
                <w:szCs w:val="18"/>
              </w:rPr>
              <w:t>Concretado el modelo de prioridades automáticas y su origen de datos; señalada la diferencia con el diccionario.</w:t>
            </w:r>
          </w:p>
        </w:tc>
      </w:tr>
      <w:tr w:rsidR="00EA1982" w14:paraId="367E77AF" w14:textId="77777777">
        <w:tc>
          <w:tcPr>
            <w:tcW w:w="1551" w:type="dxa"/>
            <w:tcMar>
              <w:top w:w="60" w:type="dxa"/>
              <w:left w:w="90" w:type="dxa"/>
              <w:bottom w:w="60" w:type="dxa"/>
              <w:right w:w="90" w:type="dxa"/>
            </w:tcMar>
            <w:vAlign w:val="center"/>
          </w:tcPr>
          <w:p w14:paraId="7A64A652" w14:textId="77777777" w:rsidR="00EA1982" w:rsidRDefault="00000000" w:rsidP="00D55090">
            <w:pPr>
              <w:spacing w:line="240" w:lineRule="auto"/>
              <w:jc w:val="both"/>
            </w:pPr>
            <w:r>
              <w:rPr>
                <w:sz w:val="18"/>
                <w:szCs w:val="18"/>
              </w:rPr>
              <w:t>M1.9.3</w:t>
            </w:r>
          </w:p>
        </w:tc>
        <w:tc>
          <w:tcPr>
            <w:tcW w:w="4265" w:type="dxa"/>
            <w:tcMar>
              <w:top w:w="60" w:type="dxa"/>
              <w:left w:w="90" w:type="dxa"/>
              <w:bottom w:w="60" w:type="dxa"/>
              <w:right w:w="90" w:type="dxa"/>
            </w:tcMar>
            <w:vAlign w:val="center"/>
          </w:tcPr>
          <w:p w14:paraId="024DA3FC" w14:textId="77777777" w:rsidR="00EA1982" w:rsidRDefault="00000000" w:rsidP="00D55090">
            <w:pPr>
              <w:spacing w:line="240" w:lineRule="auto"/>
              <w:jc w:val="both"/>
            </w:pPr>
            <w:r>
              <w:rPr>
                <w:sz w:val="18"/>
                <w:szCs w:val="18"/>
              </w:rPr>
              <w:t>Creo conveniente tratar en una reunión</w:t>
            </w:r>
          </w:p>
        </w:tc>
        <w:tc>
          <w:tcPr>
            <w:tcW w:w="4264" w:type="dxa"/>
            <w:tcMar>
              <w:top w:w="60" w:type="dxa"/>
              <w:left w:w="90" w:type="dxa"/>
              <w:bottom w:w="60" w:type="dxa"/>
              <w:right w:w="90" w:type="dxa"/>
            </w:tcMar>
            <w:vAlign w:val="center"/>
          </w:tcPr>
          <w:p w14:paraId="7798A853" w14:textId="77777777" w:rsidR="00EA1982" w:rsidRDefault="00000000" w:rsidP="00D55090">
            <w:pPr>
              <w:spacing w:line="240" w:lineRule="auto"/>
              <w:jc w:val="both"/>
            </w:pPr>
            <w:r>
              <w:rPr>
                <w:sz w:val="18"/>
                <w:szCs w:val="18"/>
              </w:rPr>
              <w:t>Marcado para tratar en reunión; se mantiene el punto abierto 36.</w:t>
            </w:r>
          </w:p>
        </w:tc>
      </w:tr>
      <w:tr w:rsidR="00EA1982" w14:paraId="7D0A1A1E" w14:textId="77777777">
        <w:tc>
          <w:tcPr>
            <w:tcW w:w="1551" w:type="dxa"/>
            <w:tcMar>
              <w:top w:w="60" w:type="dxa"/>
              <w:left w:w="90" w:type="dxa"/>
              <w:bottom w:w="60" w:type="dxa"/>
              <w:right w:w="90" w:type="dxa"/>
            </w:tcMar>
            <w:vAlign w:val="center"/>
          </w:tcPr>
          <w:p w14:paraId="2CC244F9" w14:textId="77777777" w:rsidR="00EA1982" w:rsidRDefault="00000000" w:rsidP="00D55090">
            <w:pPr>
              <w:spacing w:line="240" w:lineRule="auto"/>
              <w:jc w:val="both"/>
            </w:pPr>
            <w:r>
              <w:rPr>
                <w:sz w:val="18"/>
                <w:szCs w:val="18"/>
              </w:rPr>
              <w:t>M1.10</w:t>
            </w:r>
          </w:p>
        </w:tc>
        <w:tc>
          <w:tcPr>
            <w:tcW w:w="4265" w:type="dxa"/>
            <w:tcMar>
              <w:top w:w="60" w:type="dxa"/>
              <w:left w:w="90" w:type="dxa"/>
              <w:bottom w:w="60" w:type="dxa"/>
              <w:right w:w="90" w:type="dxa"/>
            </w:tcMar>
            <w:vAlign w:val="center"/>
          </w:tcPr>
          <w:p w14:paraId="33DCDA7A" w14:textId="77777777" w:rsidR="00EA1982" w:rsidRDefault="00000000" w:rsidP="00D55090">
            <w:pPr>
              <w:spacing w:line="240" w:lineRule="auto"/>
              <w:jc w:val="both"/>
            </w:pPr>
            <w:r>
              <w:rPr>
                <w:sz w:val="18"/>
                <w:szCs w:val="18"/>
              </w:rPr>
              <w:t>Es importante que todas la etapas y transiciones lleven fecha / hora / persona</w:t>
            </w:r>
          </w:p>
        </w:tc>
        <w:tc>
          <w:tcPr>
            <w:tcW w:w="4264" w:type="dxa"/>
            <w:tcMar>
              <w:top w:w="60" w:type="dxa"/>
              <w:left w:w="90" w:type="dxa"/>
              <w:bottom w:w="60" w:type="dxa"/>
              <w:right w:w="90" w:type="dxa"/>
            </w:tcMar>
            <w:vAlign w:val="center"/>
          </w:tcPr>
          <w:p w14:paraId="3AB641E1" w14:textId="77777777" w:rsidR="00EA1982" w:rsidRDefault="00000000" w:rsidP="00D55090">
            <w:pPr>
              <w:spacing w:line="240" w:lineRule="auto"/>
              <w:jc w:val="both"/>
            </w:pPr>
            <w:r>
              <w:rPr>
                <w:sz w:val="18"/>
                <w:szCs w:val="18"/>
              </w:rPr>
              <w:t>Elevado a decisión: fecha, hora y persona en toda etapa y transición.</w:t>
            </w:r>
          </w:p>
        </w:tc>
      </w:tr>
      <w:tr w:rsidR="00EA1982" w14:paraId="27A29FAF" w14:textId="77777777">
        <w:tc>
          <w:tcPr>
            <w:tcW w:w="1551" w:type="dxa"/>
            <w:tcMar>
              <w:top w:w="60" w:type="dxa"/>
              <w:left w:w="90" w:type="dxa"/>
              <w:bottom w:w="60" w:type="dxa"/>
              <w:right w:w="90" w:type="dxa"/>
            </w:tcMar>
            <w:vAlign w:val="center"/>
          </w:tcPr>
          <w:p w14:paraId="0798F8BF" w14:textId="77777777" w:rsidR="00EA1982" w:rsidRDefault="00000000" w:rsidP="00D55090">
            <w:pPr>
              <w:spacing w:line="240" w:lineRule="auto"/>
              <w:jc w:val="both"/>
            </w:pPr>
            <w:r>
              <w:rPr>
                <w:sz w:val="18"/>
                <w:szCs w:val="18"/>
              </w:rPr>
              <w:t>M1.10</w:t>
            </w:r>
          </w:p>
        </w:tc>
        <w:tc>
          <w:tcPr>
            <w:tcW w:w="4265" w:type="dxa"/>
            <w:tcMar>
              <w:top w:w="60" w:type="dxa"/>
              <w:left w:w="90" w:type="dxa"/>
              <w:bottom w:w="60" w:type="dxa"/>
              <w:right w:w="90" w:type="dxa"/>
            </w:tcMar>
            <w:vAlign w:val="center"/>
          </w:tcPr>
          <w:p w14:paraId="128B7701" w14:textId="77777777" w:rsidR="00EA1982" w:rsidRDefault="00000000" w:rsidP="00D55090">
            <w:pPr>
              <w:spacing w:line="240" w:lineRule="auto"/>
              <w:jc w:val="both"/>
            </w:pPr>
            <w:r>
              <w:rPr>
                <w:sz w:val="18"/>
                <w:szCs w:val="18"/>
              </w:rPr>
              <w:t>El bodegaje es el tiempo que un equipo se encuentra en Ambientalia a la espera de respuesta del cliente</w:t>
            </w:r>
          </w:p>
        </w:tc>
        <w:tc>
          <w:tcPr>
            <w:tcW w:w="4264" w:type="dxa"/>
            <w:tcMar>
              <w:top w:w="60" w:type="dxa"/>
              <w:left w:w="90" w:type="dxa"/>
              <w:bottom w:w="60" w:type="dxa"/>
              <w:right w:w="90" w:type="dxa"/>
            </w:tcMar>
            <w:vAlign w:val="center"/>
          </w:tcPr>
          <w:p w14:paraId="0B611D02" w14:textId="77777777" w:rsidR="00EA1982" w:rsidRDefault="00000000" w:rsidP="00D55090">
            <w:pPr>
              <w:spacing w:line="240" w:lineRule="auto"/>
              <w:jc w:val="both"/>
            </w:pPr>
            <w:r>
              <w:rPr>
                <w:sz w:val="18"/>
                <w:szCs w:val="18"/>
              </w:rPr>
              <w:t>Definidos los tres bodegajes con sus fórmulas; dos son calculables hoy, el tercero requiere un campo nuevo. Resuelve C9 y la enlaza con C7.</w:t>
            </w:r>
          </w:p>
        </w:tc>
      </w:tr>
      <w:tr w:rsidR="00EA1982" w14:paraId="4636A0D9" w14:textId="77777777">
        <w:tc>
          <w:tcPr>
            <w:tcW w:w="1551" w:type="dxa"/>
            <w:tcMar>
              <w:top w:w="60" w:type="dxa"/>
              <w:left w:w="90" w:type="dxa"/>
              <w:bottom w:w="60" w:type="dxa"/>
              <w:right w:w="90" w:type="dxa"/>
            </w:tcMar>
            <w:vAlign w:val="center"/>
          </w:tcPr>
          <w:p w14:paraId="24D4BAC4" w14:textId="77777777" w:rsidR="00EA1982" w:rsidRDefault="00000000" w:rsidP="00D55090">
            <w:pPr>
              <w:spacing w:line="240" w:lineRule="auto"/>
              <w:jc w:val="both"/>
            </w:pPr>
            <w:r>
              <w:rPr>
                <w:sz w:val="18"/>
                <w:szCs w:val="18"/>
              </w:rPr>
              <w:t>M1.11 · alcance</w:t>
            </w:r>
          </w:p>
        </w:tc>
        <w:tc>
          <w:tcPr>
            <w:tcW w:w="4265" w:type="dxa"/>
            <w:tcMar>
              <w:top w:w="60" w:type="dxa"/>
              <w:left w:w="90" w:type="dxa"/>
              <w:bottom w:w="60" w:type="dxa"/>
              <w:right w:w="90" w:type="dxa"/>
            </w:tcMar>
            <w:vAlign w:val="center"/>
          </w:tcPr>
          <w:p w14:paraId="100DC1E7" w14:textId="77777777" w:rsidR="00EA1982" w:rsidRDefault="00000000" w:rsidP="00D55090">
            <w:pPr>
              <w:spacing w:line="240" w:lineRule="auto"/>
              <w:jc w:val="both"/>
            </w:pPr>
            <w:r>
              <w:rPr>
                <w:sz w:val="18"/>
                <w:szCs w:val="18"/>
              </w:rPr>
              <w:t>Sería increíble en alguna etapa del proceso que Servicio Técnico precargue los artículos objeto de cambio</w:t>
            </w:r>
          </w:p>
        </w:tc>
        <w:tc>
          <w:tcPr>
            <w:tcW w:w="4264" w:type="dxa"/>
            <w:tcMar>
              <w:top w:w="60" w:type="dxa"/>
              <w:left w:w="90" w:type="dxa"/>
              <w:bottom w:w="60" w:type="dxa"/>
              <w:right w:w="90" w:type="dxa"/>
            </w:tcMar>
            <w:vAlign w:val="center"/>
          </w:tcPr>
          <w:p w14:paraId="7AD48671" w14:textId="77777777" w:rsidR="00EA1982" w:rsidRDefault="00000000" w:rsidP="00D55090">
            <w:pPr>
              <w:spacing w:line="240" w:lineRule="auto"/>
              <w:jc w:val="both"/>
            </w:pPr>
            <w:r>
              <w:rPr>
                <w:sz w:val="18"/>
                <w:szCs w:val="18"/>
              </w:rPr>
              <w:t>Idea recogida; identificada la colisión con la política de solo lectura sobre Zoho. Nuevo punto abierto 44.</w:t>
            </w:r>
          </w:p>
        </w:tc>
      </w:tr>
      <w:tr w:rsidR="00EA1982" w14:paraId="0E4489AF" w14:textId="77777777">
        <w:tc>
          <w:tcPr>
            <w:tcW w:w="1551" w:type="dxa"/>
            <w:tcMar>
              <w:top w:w="60" w:type="dxa"/>
              <w:left w:w="90" w:type="dxa"/>
              <w:bottom w:w="60" w:type="dxa"/>
              <w:right w:w="90" w:type="dxa"/>
            </w:tcMar>
            <w:vAlign w:val="center"/>
          </w:tcPr>
          <w:p w14:paraId="38C59227" w14:textId="77777777" w:rsidR="00EA1982" w:rsidRDefault="00000000" w:rsidP="00D55090">
            <w:pPr>
              <w:spacing w:line="240" w:lineRule="auto"/>
              <w:jc w:val="both"/>
            </w:pPr>
            <w:r>
              <w:rPr>
                <w:sz w:val="18"/>
                <w:szCs w:val="18"/>
              </w:rPr>
              <w:t>M1.11 · alcance</w:t>
            </w:r>
          </w:p>
        </w:tc>
        <w:tc>
          <w:tcPr>
            <w:tcW w:w="4265" w:type="dxa"/>
            <w:tcMar>
              <w:top w:w="60" w:type="dxa"/>
              <w:left w:w="90" w:type="dxa"/>
              <w:bottom w:w="60" w:type="dxa"/>
              <w:right w:w="90" w:type="dxa"/>
            </w:tcMar>
            <w:vAlign w:val="center"/>
          </w:tcPr>
          <w:p w14:paraId="0E84BC89" w14:textId="77777777" w:rsidR="00EA1982" w:rsidRDefault="00000000" w:rsidP="00D55090">
            <w:pPr>
              <w:spacing w:line="240" w:lineRule="auto"/>
              <w:jc w:val="both"/>
            </w:pPr>
            <w:r>
              <w:rPr>
                <w:sz w:val="18"/>
                <w:szCs w:val="18"/>
              </w:rPr>
              <w:t xml:space="preserve">Sería interesante que desde el desk se puedan ver comentarios y etapa de flujo comercial</w:t>
            </w:r>
          </w:p>
        </w:tc>
        <w:tc>
          <w:tcPr>
            <w:tcW w:w="4264" w:type="dxa"/>
            <w:tcMar>
              <w:top w:w="60" w:type="dxa"/>
              <w:left w:w="90" w:type="dxa"/>
              <w:bottom w:w="60" w:type="dxa"/>
              <w:right w:w="90" w:type="dxa"/>
            </w:tcMar>
            <w:vAlign w:val="center"/>
          </w:tcPr>
          <w:p w14:paraId="1541897F" w14:textId="77777777" w:rsidR="00EA1982" w:rsidRDefault="00000000" w:rsidP="00D55090">
            <w:pPr>
              <w:spacing w:line="240" w:lineRule="auto"/>
              <w:jc w:val="both"/>
            </w:pPr>
            <w:r>
              <w:rPr>
                <w:sz w:val="18"/>
                <w:szCs w:val="18"/>
              </w:rPr>
              <w:t>Idea recogida; viable sin romper la política de solo lectura.</w:t>
            </w:r>
          </w:p>
        </w:tc>
      </w:tr>
      <w:tr w:rsidR="00EA1982" w14:paraId="122C0544" w14:textId="77777777">
        <w:tc>
          <w:tcPr>
            <w:tcW w:w="1551" w:type="dxa"/>
            <w:tcMar>
              <w:top w:w="60" w:type="dxa"/>
              <w:left w:w="90" w:type="dxa"/>
              <w:bottom w:w="60" w:type="dxa"/>
              <w:right w:w="90" w:type="dxa"/>
            </w:tcMar>
            <w:vAlign w:val="center"/>
          </w:tcPr>
          <w:p w14:paraId="7662A90E" w14:textId="77777777" w:rsidR="00EA1982" w:rsidRDefault="00000000" w:rsidP="00D55090">
            <w:pPr>
              <w:spacing w:line="240" w:lineRule="auto"/>
              <w:jc w:val="both"/>
            </w:pPr>
            <w:r>
              <w:rPr>
                <w:sz w:val="18"/>
                <w:szCs w:val="18"/>
              </w:rPr>
              <w:t>M1.12</w:t>
            </w:r>
          </w:p>
        </w:tc>
        <w:tc>
          <w:tcPr>
            <w:tcW w:w="4265" w:type="dxa"/>
            <w:tcMar>
              <w:top w:w="60" w:type="dxa"/>
              <w:left w:w="90" w:type="dxa"/>
              <w:bottom w:w="60" w:type="dxa"/>
              <w:right w:w="90" w:type="dxa"/>
            </w:tcMar>
            <w:vAlign w:val="center"/>
          </w:tcPr>
          <w:p w14:paraId="41FC7DEA" w14:textId="77777777" w:rsidR="00EA1982" w:rsidRDefault="00000000" w:rsidP="00D55090">
            <w:pPr>
              <w:spacing w:line="240" w:lineRule="auto"/>
              <w:jc w:val="both"/>
            </w:pPr>
            <w:r>
              <w:rPr>
                <w:sz w:val="18"/>
                <w:szCs w:val="18"/>
              </w:rPr>
              <w:t xml:space="preserve">Este flujo no es necesario para Desk, se puede omitir</w:t>
            </w:r>
          </w:p>
        </w:tc>
        <w:tc>
          <w:tcPr>
            <w:tcW w:w="4264" w:type="dxa"/>
            <w:tcMar>
              <w:top w:w="60" w:type="dxa"/>
              <w:left w:w="90" w:type="dxa"/>
              <w:bottom w:w="60" w:type="dxa"/>
              <w:right w:w="90" w:type="dxa"/>
            </w:tcMar>
            <w:vAlign w:val="center"/>
          </w:tcPr>
          <w:p w14:paraId="0E774F5B" w14:textId="77777777" w:rsidR="00EA1982" w:rsidRDefault="00000000" w:rsidP="00D55090">
            <w:pPr>
              <w:spacing w:line="240" w:lineRule="auto"/>
              <w:jc w:val="both"/>
            </w:pPr>
            <w:r>
              <w:rPr>
                <w:sz w:val="18"/>
                <w:szCs w:val="18"/>
              </w:rPr>
              <w:t>Declarado fuera de alcance; se conserva la transcripción como documentación, sin ítems de backlog.</w:t>
            </w:r>
          </w:p>
        </w:tc>
      </w:tr>
      <w:tr w:rsidR="00EA1982" w14:paraId="01EE4284" w14:textId="77777777">
        <w:tc>
          <w:tcPr>
            <w:tcW w:w="1551" w:type="dxa"/>
            <w:tcMar>
              <w:top w:w="60" w:type="dxa"/>
              <w:left w:w="90" w:type="dxa"/>
              <w:bottom w:w="60" w:type="dxa"/>
              <w:right w:w="90" w:type="dxa"/>
            </w:tcMar>
            <w:vAlign w:val="center"/>
          </w:tcPr>
          <w:p w14:paraId="3DD2C5D0" w14:textId="77777777" w:rsidR="00EA1982" w:rsidRDefault="00000000" w:rsidP="00D55090">
            <w:pPr>
              <w:spacing w:line="240" w:lineRule="auto"/>
              <w:jc w:val="both"/>
            </w:pPr>
            <w:r>
              <w:rPr>
                <w:sz w:val="18"/>
                <w:szCs w:val="18"/>
              </w:rPr>
              <w:t>M2.1</w:t>
            </w:r>
          </w:p>
        </w:tc>
        <w:tc>
          <w:tcPr>
            <w:tcW w:w="4265" w:type="dxa"/>
            <w:tcMar>
              <w:top w:w="60" w:type="dxa"/>
              <w:left w:w="90" w:type="dxa"/>
              <w:bottom w:w="60" w:type="dxa"/>
              <w:right w:w="90" w:type="dxa"/>
            </w:tcMar>
            <w:vAlign w:val="center"/>
          </w:tcPr>
          <w:p w14:paraId="59FB9AAC" w14:textId="77777777" w:rsidR="00EA1982" w:rsidRDefault="00000000" w:rsidP="00D55090">
            <w:pPr>
              <w:spacing w:line="240" w:lineRule="auto"/>
              <w:jc w:val="both"/>
            </w:pPr>
            <w:r>
              <w:rPr>
                <w:sz w:val="18"/>
                <w:szCs w:val="18"/>
              </w:rPr>
              <w:t xml:space="preserve">Revisar conclusiones de diseño de reunión 03/09/2026 “Checklist dinámico”</w:t>
            </w:r>
          </w:p>
        </w:tc>
        <w:tc>
          <w:tcPr>
            <w:tcW w:w="4264" w:type="dxa"/>
            <w:tcMar>
              <w:top w:w="60" w:type="dxa"/>
              <w:left w:w="90" w:type="dxa"/>
              <w:bottom w:w="60" w:type="dxa"/>
              <w:right w:w="90" w:type="dxa"/>
            </w:tcMar>
            <w:vAlign w:val="center"/>
          </w:tcPr>
          <w:p w14:paraId="246997B8" w14:textId="77777777" w:rsidR="00EA1982" w:rsidRDefault="00000000" w:rsidP="00D55090">
            <w:pPr>
              <w:spacing w:line="240" w:lineRule="auto"/>
              <w:jc w:val="both"/>
            </w:pPr>
            <w:r>
              <w:rPr>
                <w:sz w:val="18"/>
                <w:szCs w:val="18"/>
              </w:rPr>
              <w:t xml:space="preserve">Incorporadas las conclusiones del acta del 03/09 [R08.2]: tema 3 cerrado con decisión; tema 4, sólo con tarea.</w:t>
            </w:r>
          </w:p>
        </w:tc>
      </w:tr>
      <w:tr w:rsidR="00EA1982" w14:paraId="022CA98F" w14:textId="77777777">
        <w:tc>
          <w:tcPr>
            <w:tcW w:w="1551" w:type="dxa"/>
            <w:tcMar>
              <w:top w:w="60" w:type="dxa"/>
              <w:left w:w="90" w:type="dxa"/>
              <w:bottom w:w="60" w:type="dxa"/>
              <w:right w:w="90" w:type="dxa"/>
            </w:tcMar>
            <w:vAlign w:val="center"/>
          </w:tcPr>
          <w:p w14:paraId="2C7A7F2C" w14:textId="77777777" w:rsidR="00EA1982" w:rsidRDefault="00000000" w:rsidP="00D55090">
            <w:pPr>
              <w:spacing w:line="240" w:lineRule="auto"/>
              <w:jc w:val="both"/>
            </w:pPr>
            <w:r>
              <w:rPr>
                <w:sz w:val="18"/>
                <w:szCs w:val="18"/>
              </w:rPr>
              <w:t>M2.1</w:t>
            </w:r>
          </w:p>
        </w:tc>
        <w:tc>
          <w:tcPr>
            <w:tcW w:w="4265" w:type="dxa"/>
            <w:tcMar>
              <w:top w:w="60" w:type="dxa"/>
              <w:left w:w="90" w:type="dxa"/>
              <w:bottom w:w="60" w:type="dxa"/>
              <w:right w:w="90" w:type="dxa"/>
            </w:tcMar>
            <w:vAlign w:val="center"/>
          </w:tcPr>
          <w:p w14:paraId="726D7DD2" w14:textId="77777777" w:rsidR="00EA1982" w:rsidRDefault="00000000" w:rsidP="00D55090">
            <w:pPr>
              <w:spacing w:line="240" w:lineRule="auto"/>
              <w:jc w:val="both"/>
            </w:pPr>
            <w:r>
              <w:rPr>
                <w:sz w:val="18"/>
                <w:szCs w:val="18"/>
              </w:rPr>
              <w:t>Está pendiente desarrollarlo para Grimm EDM180</w:t>
            </w:r>
          </w:p>
        </w:tc>
        <w:tc>
          <w:tcPr>
            <w:tcW w:w="4264" w:type="dxa"/>
            <w:tcMar>
              <w:top w:w="60" w:type="dxa"/>
              <w:left w:w="90" w:type="dxa"/>
              <w:bottom w:w="60" w:type="dxa"/>
              <w:right w:w="90" w:type="dxa"/>
            </w:tcMar>
            <w:vAlign w:val="center"/>
          </w:tcPr>
          <w:p w14:paraId="6D80D307" w14:textId="77777777" w:rsidR="00EA1982" w:rsidRDefault="00000000" w:rsidP="00D55090">
            <w:pPr>
              <w:spacing w:line="240" w:lineRule="auto"/>
              <w:jc w:val="both"/>
            </w:pPr>
            <w:r>
              <w:rPr>
                <w:sz w:val="18"/>
                <w:szCs w:val="18"/>
              </w:rPr>
              <w:t>Marcado el estado real: el árbol aún no está desarrollado para el equipo piloto.</w:t>
            </w:r>
          </w:p>
        </w:tc>
      </w:tr>
      <w:tr w:rsidR="00EA1982" w14:paraId="23D0E8F0" w14:textId="77777777">
        <w:tc>
          <w:tcPr>
            <w:tcW w:w="1551" w:type="dxa"/>
            <w:tcMar>
              <w:top w:w="60" w:type="dxa"/>
              <w:left w:w="90" w:type="dxa"/>
              <w:bottom w:w="60" w:type="dxa"/>
              <w:right w:w="90" w:type="dxa"/>
            </w:tcMar>
            <w:vAlign w:val="center"/>
          </w:tcPr>
          <w:p w14:paraId="067189BA" w14:textId="77777777" w:rsidR="00EA1982" w:rsidRDefault="00000000" w:rsidP="00D55090">
            <w:pPr>
              <w:spacing w:line="240" w:lineRule="auto"/>
              <w:jc w:val="both"/>
            </w:pPr>
            <w:r>
              <w:rPr>
                <w:sz w:val="18"/>
                <w:szCs w:val="18"/>
              </w:rPr>
              <w:lastRenderedPageBreak/>
              <w:t xml:space="preserve">M2.1 · macro-fases</w:t>
            </w:r>
          </w:p>
        </w:tc>
        <w:tc>
          <w:tcPr>
            <w:tcW w:w="4265" w:type="dxa"/>
            <w:tcMar>
              <w:top w:w="60" w:type="dxa"/>
              <w:left w:w="90" w:type="dxa"/>
              <w:bottom w:w="60" w:type="dxa"/>
              <w:right w:w="90" w:type="dxa"/>
            </w:tcMar>
            <w:vAlign w:val="center"/>
          </w:tcPr>
          <w:p w14:paraId="4CBD4F95" w14:textId="77777777" w:rsidR="00EA1982" w:rsidRDefault="00000000" w:rsidP="00D55090">
            <w:pPr>
              <w:spacing w:line="240" w:lineRule="auto"/>
              <w:jc w:val="both"/>
            </w:pPr>
            <w:r>
              <w:rPr>
                <w:sz w:val="18"/>
                <w:szCs w:val="18"/>
              </w:rPr>
              <w:t xml:space="preserve">Aún está pendiente de que Johny piensa en Macro-fases que permitan un proceso común</w:t>
            </w:r>
          </w:p>
        </w:tc>
        <w:tc>
          <w:tcPr>
            <w:tcW w:w="4264" w:type="dxa"/>
            <w:tcMar>
              <w:top w:w="60" w:type="dxa"/>
              <w:left w:w="90" w:type="dxa"/>
              <w:bottom w:w="60" w:type="dxa"/>
              <w:right w:w="90" w:type="dxa"/>
            </w:tcMar>
            <w:vAlign w:val="center"/>
          </w:tcPr>
          <w:p w14:paraId="15A2DBA4" w14:textId="77777777" w:rsidR="00EA1982" w:rsidRDefault="00000000" w:rsidP="00D55090">
            <w:pPr>
              <w:spacing w:line="240" w:lineRule="auto"/>
              <w:jc w:val="both"/>
            </w:pPr>
            <w:r>
              <w:rPr>
                <w:sz w:val="18"/>
                <w:szCs w:val="18"/>
              </w:rPr>
              <w:t xml:space="preserve">Reclasificadas de DECIDIDO a pendiente de validar; nuevo punto abierto 45 sobre macro-fases comunes al portafolio.</w:t>
            </w:r>
          </w:p>
        </w:tc>
      </w:tr>
      <w:tr w:rsidR="00EA1982" w14:paraId="0306B31E" w14:textId="77777777">
        <w:tc>
          <w:tcPr>
            <w:tcW w:w="1551" w:type="dxa"/>
            <w:tcMar>
              <w:top w:w="60" w:type="dxa"/>
              <w:left w:w="90" w:type="dxa"/>
              <w:bottom w:w="60" w:type="dxa"/>
              <w:right w:w="90" w:type="dxa"/>
            </w:tcMar>
            <w:vAlign w:val="center"/>
          </w:tcPr>
          <w:p w14:paraId="2085082B" w14:textId="77777777" w:rsidR="00EA1982" w:rsidRDefault="00000000" w:rsidP="00D55090">
            <w:pPr>
              <w:spacing w:line="240" w:lineRule="auto"/>
              <w:jc w:val="both"/>
            </w:pPr>
            <w:r>
              <w:rPr>
                <w:sz w:val="18"/>
                <w:szCs w:val="18"/>
              </w:rPr>
              <w:t>M2.3</w:t>
            </w:r>
          </w:p>
        </w:tc>
        <w:tc>
          <w:tcPr>
            <w:tcW w:w="4265" w:type="dxa"/>
            <w:tcMar>
              <w:top w:w="60" w:type="dxa"/>
              <w:left w:w="90" w:type="dxa"/>
              <w:bottom w:w="60" w:type="dxa"/>
              <w:right w:w="90" w:type="dxa"/>
            </w:tcMar>
            <w:vAlign w:val="center"/>
          </w:tcPr>
          <w:p w14:paraId="2A973051" w14:textId="77777777" w:rsidR="00EA1982" w:rsidRDefault="00000000" w:rsidP="00D55090">
            <w:pPr>
              <w:spacing w:line="240" w:lineRule="auto"/>
              <w:jc w:val="both"/>
            </w:pPr>
            <w:r>
              <w:rPr>
                <w:sz w:val="18"/>
                <w:szCs w:val="18"/>
              </w:rPr>
              <w:t>Sólo aquellos repuestos que procedan en la etapa del diagnóstico en la que se encuentre</w:t>
            </w:r>
          </w:p>
        </w:tc>
        <w:tc>
          <w:tcPr>
            <w:tcW w:w="4264" w:type="dxa"/>
            <w:tcMar>
              <w:top w:w="60" w:type="dxa"/>
              <w:left w:w="90" w:type="dxa"/>
              <w:bottom w:w="60" w:type="dxa"/>
              <w:right w:w="90" w:type="dxa"/>
            </w:tcMar>
            <w:vAlign w:val="center"/>
          </w:tcPr>
          <w:p w14:paraId="05254CFA" w14:textId="77777777" w:rsidR="00EA1982" w:rsidRDefault="00000000" w:rsidP="00D55090">
            <w:pPr>
              <w:spacing w:line="240" w:lineRule="auto"/>
              <w:jc w:val="both"/>
            </w:pPr>
            <w:r>
              <w:rPr>
                <w:sz w:val="18"/>
                <w:szCs w:val="18"/>
              </w:rPr>
              <w:t>Precisado el alcance: los repuestos ofrecidos se filtran por la etapa del diagnóstico.</w:t>
            </w:r>
          </w:p>
        </w:tc>
      </w:tr>
      <w:tr w:rsidR="00EA1982" w14:paraId="44BFE094" w14:textId="77777777">
        <w:tc>
          <w:tcPr>
            <w:tcW w:w="1551" w:type="dxa"/>
            <w:tcMar>
              <w:top w:w="60" w:type="dxa"/>
              <w:left w:w="90" w:type="dxa"/>
              <w:bottom w:w="60" w:type="dxa"/>
              <w:right w:w="90" w:type="dxa"/>
            </w:tcMar>
            <w:vAlign w:val="center"/>
          </w:tcPr>
          <w:p w14:paraId="33124464" w14:textId="77777777" w:rsidR="00EA1982" w:rsidRDefault="00000000" w:rsidP="00D55090">
            <w:pPr>
              <w:spacing w:line="240" w:lineRule="auto"/>
              <w:jc w:val="both"/>
            </w:pPr>
            <w:r>
              <w:rPr>
                <w:sz w:val="18"/>
                <w:szCs w:val="18"/>
              </w:rPr>
              <w:t>M2.5</w:t>
            </w:r>
          </w:p>
        </w:tc>
        <w:tc>
          <w:tcPr>
            <w:tcW w:w="4265" w:type="dxa"/>
            <w:tcMar>
              <w:top w:w="60" w:type="dxa"/>
              <w:left w:w="90" w:type="dxa"/>
              <w:bottom w:w="60" w:type="dxa"/>
              <w:right w:w="90" w:type="dxa"/>
            </w:tcMar>
            <w:vAlign w:val="center"/>
          </w:tcPr>
          <w:p w14:paraId="5ED67689" w14:textId="77777777" w:rsidR="00EA1982" w:rsidRDefault="00000000" w:rsidP="00D55090">
            <w:pPr>
              <w:spacing w:line="240" w:lineRule="auto"/>
              <w:jc w:val="both"/>
            </w:pPr>
            <w:r>
              <w:rPr>
                <w:sz w:val="18"/>
                <w:szCs w:val="18"/>
              </w:rPr>
              <w:t>no entiendo “Revisar si la entrada procede de la plataforma de hojas de vida”</w:t>
            </w:r>
          </w:p>
        </w:tc>
        <w:tc>
          <w:tcPr>
            <w:tcW w:w="4264" w:type="dxa"/>
            <w:tcMar>
              <w:top w:w="60" w:type="dxa"/>
              <w:left w:w="90" w:type="dxa"/>
              <w:bottom w:w="60" w:type="dxa"/>
              <w:right w:w="90" w:type="dxa"/>
            </w:tcMar>
            <w:vAlign w:val="center"/>
          </w:tcPr>
          <w:p w14:paraId="648E5E2D" w14:textId="77777777" w:rsidR="00EA1982" w:rsidRDefault="00000000" w:rsidP="00D55090">
            <w:pPr>
              <w:spacing w:line="240" w:lineRule="auto"/>
              <w:jc w:val="both"/>
            </w:pPr>
            <w:r>
              <w:rPr>
                <w:sz w:val="18"/>
                <w:szCs w:val="18"/>
              </w:rPr>
              <w:t>Duda resuelta reescribiendo el punto abierto 14 en términos claros.</w:t>
            </w:r>
          </w:p>
        </w:tc>
      </w:tr>
      <w:tr w:rsidR="00EA1982" w14:paraId="26C60A55" w14:textId="77777777">
        <w:tc>
          <w:tcPr>
            <w:tcW w:w="1551" w:type="dxa"/>
            <w:tcMar>
              <w:top w:w="60" w:type="dxa"/>
              <w:left w:w="90" w:type="dxa"/>
              <w:bottom w:w="60" w:type="dxa"/>
              <w:right w:w="90" w:type="dxa"/>
            </w:tcMar>
            <w:vAlign w:val="center"/>
          </w:tcPr>
          <w:p w14:paraId="10176DC1" w14:textId="77777777" w:rsidR="00EA1982" w:rsidRDefault="00000000" w:rsidP="00D55090">
            <w:pPr>
              <w:spacing w:line="240" w:lineRule="auto"/>
              <w:jc w:val="both"/>
            </w:pPr>
            <w:r>
              <w:rPr>
                <w:sz w:val="18"/>
                <w:szCs w:val="18"/>
              </w:rPr>
              <w:t>M2.3</w:t>
            </w:r>
          </w:p>
        </w:tc>
        <w:tc>
          <w:tcPr>
            <w:tcW w:w="4265" w:type="dxa"/>
            <w:tcMar>
              <w:top w:w="60" w:type="dxa"/>
              <w:left w:w="90" w:type="dxa"/>
              <w:bottom w:w="60" w:type="dxa"/>
              <w:right w:w="90" w:type="dxa"/>
            </w:tcMar>
            <w:vAlign w:val="center"/>
          </w:tcPr>
          <w:p w14:paraId="6DDA2C60"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65E53F9B" w14:textId="77777777" w:rsidR="00EA1982" w:rsidRDefault="00000000" w:rsidP="00D55090">
            <w:pPr>
              <w:spacing w:line="240" w:lineRule="auto"/>
              <w:jc w:val="both"/>
            </w:pPr>
            <w:r>
              <w:rPr>
                <w:sz w:val="18"/>
                <w:szCs w:val="18"/>
              </w:rPr>
              <w:t>Remitido a M12.3, donde se evalúan las alternativas al RAG.</w:t>
            </w:r>
          </w:p>
        </w:tc>
      </w:tr>
      <w:tr w:rsidR="00EA1982" w14:paraId="16FABD30" w14:textId="77777777">
        <w:tc>
          <w:tcPr>
            <w:tcW w:w="1551" w:type="dxa"/>
            <w:tcMar>
              <w:top w:w="60" w:type="dxa"/>
              <w:left w:w="90" w:type="dxa"/>
              <w:bottom w:w="60" w:type="dxa"/>
              <w:right w:w="90" w:type="dxa"/>
            </w:tcMar>
            <w:vAlign w:val="center"/>
          </w:tcPr>
          <w:p w14:paraId="16871D5F" w14:textId="77777777" w:rsidR="00EA1982" w:rsidRDefault="00000000" w:rsidP="00D55090">
            <w:pPr>
              <w:spacing w:line="240" w:lineRule="auto"/>
              <w:jc w:val="both"/>
            </w:pPr>
            <w:r>
              <w:rPr>
                <w:sz w:val="18"/>
                <w:szCs w:val="18"/>
              </w:rPr>
              <w:t>M2.6</w:t>
            </w:r>
          </w:p>
        </w:tc>
        <w:tc>
          <w:tcPr>
            <w:tcW w:w="4265" w:type="dxa"/>
            <w:tcMar>
              <w:top w:w="60" w:type="dxa"/>
              <w:left w:w="90" w:type="dxa"/>
              <w:bottom w:w="60" w:type="dxa"/>
              <w:right w:w="90" w:type="dxa"/>
            </w:tcMar>
            <w:vAlign w:val="center"/>
          </w:tcPr>
          <w:p w14:paraId="587E8BB8"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09C2F341" w14:textId="77777777" w:rsidR="00EA1982" w:rsidRDefault="00000000" w:rsidP="00D55090">
            <w:pPr>
              <w:spacing w:line="240" w:lineRule="auto"/>
              <w:jc w:val="both"/>
            </w:pPr>
            <w:r>
              <w:rPr>
                <w:sz w:val="18"/>
                <w:szCs w:val="18"/>
              </w:rPr>
              <w:t>Remitido a M12.3, donde se evalúan las alternativas al RAG.</w:t>
            </w:r>
          </w:p>
        </w:tc>
      </w:tr>
      <w:tr w:rsidR="00EA1982" w14:paraId="3C2F0F91" w14:textId="77777777">
        <w:tc>
          <w:tcPr>
            <w:tcW w:w="1551" w:type="dxa"/>
            <w:tcMar>
              <w:top w:w="60" w:type="dxa"/>
              <w:left w:w="90" w:type="dxa"/>
              <w:bottom w:w="60" w:type="dxa"/>
              <w:right w:w="90" w:type="dxa"/>
            </w:tcMar>
            <w:vAlign w:val="center"/>
          </w:tcPr>
          <w:p w14:paraId="2C38933C" w14:textId="77777777" w:rsidR="00EA1982" w:rsidRDefault="00000000" w:rsidP="00D55090">
            <w:pPr>
              <w:spacing w:line="240" w:lineRule="auto"/>
              <w:jc w:val="both"/>
            </w:pPr>
            <w:r>
              <w:rPr>
                <w:sz w:val="18"/>
                <w:szCs w:val="18"/>
              </w:rPr>
              <w:t>M8.4</w:t>
            </w:r>
          </w:p>
        </w:tc>
        <w:tc>
          <w:tcPr>
            <w:tcW w:w="4265" w:type="dxa"/>
            <w:tcMar>
              <w:top w:w="60" w:type="dxa"/>
              <w:left w:w="90" w:type="dxa"/>
              <w:bottom w:w="60" w:type="dxa"/>
              <w:right w:w="90" w:type="dxa"/>
            </w:tcMar>
            <w:vAlign w:val="center"/>
          </w:tcPr>
          <w:p w14:paraId="11753280"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581F19D6" w14:textId="77777777" w:rsidR="00EA1982" w:rsidRDefault="00000000" w:rsidP="00D55090">
            <w:pPr>
              <w:spacing w:line="240" w:lineRule="auto"/>
              <w:jc w:val="both"/>
            </w:pPr>
            <w:r>
              <w:rPr>
                <w:sz w:val="18"/>
                <w:szCs w:val="18"/>
              </w:rPr>
              <w:t>Remitido a M12.3, donde se evalúan las alternativas al RAG.</w:t>
            </w:r>
          </w:p>
        </w:tc>
      </w:tr>
      <w:tr w:rsidR="00EA1982" w14:paraId="2EBADD03" w14:textId="77777777">
        <w:tc>
          <w:tcPr>
            <w:tcW w:w="1551" w:type="dxa"/>
            <w:tcMar>
              <w:top w:w="60" w:type="dxa"/>
              <w:left w:w="90" w:type="dxa"/>
              <w:bottom w:w="60" w:type="dxa"/>
              <w:right w:w="90" w:type="dxa"/>
            </w:tcMar>
            <w:vAlign w:val="center"/>
          </w:tcPr>
          <w:p w14:paraId="74750BEF" w14:textId="77777777" w:rsidR="00EA1982" w:rsidRDefault="00000000" w:rsidP="00D55090">
            <w:pPr>
              <w:spacing w:line="240" w:lineRule="auto"/>
              <w:jc w:val="both"/>
            </w:pPr>
            <w:r>
              <w:rPr>
                <w:sz w:val="18"/>
                <w:szCs w:val="18"/>
              </w:rPr>
              <w:t>M2.7</w:t>
            </w:r>
          </w:p>
        </w:tc>
        <w:tc>
          <w:tcPr>
            <w:tcW w:w="4265" w:type="dxa"/>
            <w:tcMar>
              <w:top w:w="60" w:type="dxa"/>
              <w:left w:w="90" w:type="dxa"/>
              <w:bottom w:w="60" w:type="dxa"/>
              <w:right w:w="90" w:type="dxa"/>
            </w:tcMar>
            <w:vAlign w:val="center"/>
          </w:tcPr>
          <w:p w14:paraId="4957BCFF" w14:textId="77777777" w:rsidR="00EA1982" w:rsidRDefault="00000000" w:rsidP="00D55090">
            <w:pPr>
              <w:spacing w:line="240" w:lineRule="auto"/>
              <w:jc w:val="both"/>
            </w:pPr>
            <w:r>
              <w:rPr>
                <w:sz w:val="18"/>
                <w:szCs w:val="18"/>
              </w:rPr>
              <w:t>Hay que desarrollar mucho más este punto</w:t>
            </w:r>
          </w:p>
        </w:tc>
        <w:tc>
          <w:tcPr>
            <w:tcW w:w="4264" w:type="dxa"/>
            <w:tcMar>
              <w:top w:w="60" w:type="dxa"/>
              <w:left w:w="90" w:type="dxa"/>
              <w:bottom w:w="60" w:type="dxa"/>
              <w:right w:w="90" w:type="dxa"/>
            </w:tcMar>
            <w:vAlign w:val="center"/>
          </w:tcPr>
          <w:p w14:paraId="45FA4F23" w14:textId="77777777" w:rsidR="00EA1982" w:rsidRDefault="00000000" w:rsidP="00D55090">
            <w:pPr>
              <w:spacing w:line="240" w:lineRule="auto"/>
              <w:jc w:val="both"/>
            </w:pPr>
            <w:r>
              <w:rPr>
                <w:sz w:val="18"/>
                <w:szCs w:val="18"/>
              </w:rPr>
              <w:t>Reconocido como insuficiente; nuevo punto abierto 46 para desarrollarlo con Dirección Técnica.</w:t>
            </w:r>
          </w:p>
        </w:tc>
      </w:tr>
      <w:tr w:rsidR="00EA1982" w14:paraId="7FDEA4AD" w14:textId="77777777">
        <w:tc>
          <w:tcPr>
            <w:tcW w:w="1551" w:type="dxa"/>
            <w:tcMar>
              <w:top w:w="60" w:type="dxa"/>
              <w:left w:w="90" w:type="dxa"/>
              <w:bottom w:w="60" w:type="dxa"/>
              <w:right w:w="90" w:type="dxa"/>
            </w:tcMar>
            <w:vAlign w:val="center"/>
          </w:tcPr>
          <w:p w14:paraId="51BD9A20" w14:textId="77777777" w:rsidR="00EA1982" w:rsidRDefault="00000000" w:rsidP="00D55090">
            <w:pPr>
              <w:spacing w:line="240" w:lineRule="auto"/>
              <w:jc w:val="both"/>
            </w:pPr>
            <w:r>
              <w:rPr>
                <w:sz w:val="18"/>
                <w:szCs w:val="18"/>
              </w:rPr>
              <w:t>M3.5</w:t>
            </w:r>
          </w:p>
        </w:tc>
        <w:tc>
          <w:tcPr>
            <w:tcW w:w="4265" w:type="dxa"/>
            <w:tcMar>
              <w:top w:w="60" w:type="dxa"/>
              <w:left w:w="90" w:type="dxa"/>
              <w:bottom w:w="60" w:type="dxa"/>
              <w:right w:w="90" w:type="dxa"/>
            </w:tcMar>
            <w:vAlign w:val="center"/>
          </w:tcPr>
          <w:p w14:paraId="71CE95E3" w14:textId="77777777" w:rsidR="00EA1982" w:rsidRDefault="00000000" w:rsidP="00D55090">
            <w:pPr>
              <w:spacing w:line="240" w:lineRule="auto"/>
              <w:jc w:val="both"/>
            </w:pPr>
            <w:r>
              <w:rPr>
                <w:sz w:val="18"/>
                <w:szCs w:val="18"/>
              </w:rPr>
              <w:t xml:space="preserve">Incluir Hojas de Vida de Labcontrol</w:t>
            </w:r>
          </w:p>
        </w:tc>
        <w:tc>
          <w:tcPr>
            <w:tcW w:w="4264" w:type="dxa"/>
            <w:tcMar>
              <w:top w:w="60" w:type="dxa"/>
              <w:left w:w="90" w:type="dxa"/>
              <w:bottom w:w="60" w:type="dxa"/>
              <w:right w:w="90" w:type="dxa"/>
            </w:tcMar>
            <w:vAlign w:val="center"/>
          </w:tcPr>
          <w:p w14:paraId="1D59249F" w14:textId="77777777" w:rsidR="00EA1982" w:rsidRDefault="00000000" w:rsidP="00D55090">
            <w:pPr>
              <w:spacing w:line="240" w:lineRule="auto"/>
              <w:jc w:val="both"/>
            </w:pPr>
            <w:r>
              <w:rPr>
                <w:sz w:val="18"/>
                <w:szCs w:val="18"/>
              </w:rPr>
              <w:t xml:space="preserve">Ampliado el alcance de la migración: se añaden las hojas de vida de Labcontrol.</w:t>
            </w:r>
          </w:p>
        </w:tc>
      </w:tr>
      <w:tr w:rsidR="00EA1982" w14:paraId="16D096FF" w14:textId="77777777">
        <w:tc>
          <w:tcPr>
            <w:tcW w:w="1551" w:type="dxa"/>
            <w:tcMar>
              <w:top w:w="60" w:type="dxa"/>
              <w:left w:w="90" w:type="dxa"/>
              <w:bottom w:w="60" w:type="dxa"/>
              <w:right w:w="90" w:type="dxa"/>
            </w:tcMar>
            <w:vAlign w:val="center"/>
          </w:tcPr>
          <w:p w14:paraId="1B60748A" w14:textId="77777777" w:rsidR="00EA1982" w:rsidRDefault="00000000" w:rsidP="00D55090">
            <w:pPr>
              <w:spacing w:line="240" w:lineRule="auto"/>
              <w:jc w:val="both"/>
            </w:pPr>
            <w:r>
              <w:rPr>
                <w:sz w:val="18"/>
                <w:szCs w:val="18"/>
              </w:rPr>
              <w:t>M4.2</w:t>
            </w:r>
          </w:p>
        </w:tc>
        <w:tc>
          <w:tcPr>
            <w:tcW w:w="4265" w:type="dxa"/>
            <w:tcMar>
              <w:top w:w="60" w:type="dxa"/>
              <w:left w:w="90" w:type="dxa"/>
              <w:bottom w:w="60" w:type="dxa"/>
              <w:right w:w="90" w:type="dxa"/>
            </w:tcMar>
            <w:vAlign w:val="center"/>
          </w:tcPr>
          <w:p w14:paraId="5E6396FE" w14:textId="77777777" w:rsidR="00EA1982" w:rsidRDefault="00000000" w:rsidP="00D55090">
            <w:pPr>
              <w:spacing w:line="240" w:lineRule="auto"/>
              <w:jc w:val="both"/>
            </w:pPr>
            <w:r>
              <w:rPr>
                <w:sz w:val="18"/>
                <w:szCs w:val="18"/>
              </w:rPr>
              <w:t>Si hay repuestos en camino (cálculo con fecha estimada de recepción del repuesto)</w:t>
            </w:r>
          </w:p>
        </w:tc>
        <w:tc>
          <w:tcPr>
            <w:tcW w:w="4264" w:type="dxa"/>
            <w:tcMar>
              <w:top w:w="60" w:type="dxa"/>
              <w:left w:w="90" w:type="dxa"/>
              <w:bottom w:w="60" w:type="dxa"/>
              <w:right w:w="90" w:type="dxa"/>
            </w:tcMar>
            <w:vAlign w:val="center"/>
          </w:tcPr>
          <w:p w14:paraId="2DA46557" w14:textId="77777777" w:rsidR="00EA1982" w:rsidRDefault="00000000" w:rsidP="00D55090">
            <w:pPr>
              <w:spacing w:line="240" w:lineRule="auto"/>
              <w:jc w:val="both"/>
            </w:pPr>
            <w:r>
              <w:rPr>
                <w:sz w:val="18"/>
                <w:szCs w:val="18"/>
              </w:rPr>
              <w:t>Incorporadas las tres situaciones del repuesto al cálculo de la fecha prometida.</w:t>
            </w:r>
          </w:p>
        </w:tc>
      </w:tr>
      <w:tr w:rsidR="00EA1982" w14:paraId="04F3F851" w14:textId="77777777">
        <w:tc>
          <w:tcPr>
            <w:tcW w:w="1551" w:type="dxa"/>
            <w:tcMar>
              <w:top w:w="60" w:type="dxa"/>
              <w:left w:w="90" w:type="dxa"/>
              <w:bottom w:w="60" w:type="dxa"/>
              <w:right w:w="90" w:type="dxa"/>
            </w:tcMar>
            <w:vAlign w:val="center"/>
          </w:tcPr>
          <w:p w14:paraId="5B3D66B0" w14:textId="77777777" w:rsidR="00EA1982" w:rsidRDefault="00000000" w:rsidP="00D55090">
            <w:pPr>
              <w:spacing w:line="240" w:lineRule="auto"/>
              <w:jc w:val="both"/>
            </w:pPr>
            <w:r>
              <w:rPr>
                <w:sz w:val="18"/>
                <w:szCs w:val="18"/>
              </w:rPr>
              <w:t>M4.3</w:t>
            </w:r>
          </w:p>
        </w:tc>
        <w:tc>
          <w:tcPr>
            <w:tcW w:w="4265" w:type="dxa"/>
            <w:tcMar>
              <w:top w:w="60" w:type="dxa"/>
              <w:left w:w="90" w:type="dxa"/>
              <w:bottom w:w="60" w:type="dxa"/>
              <w:right w:w="90" w:type="dxa"/>
            </w:tcMar>
            <w:vAlign w:val="center"/>
          </w:tcPr>
          <w:p w14:paraId="5D9954AA" w14:textId="77777777" w:rsidR="00EA1982" w:rsidRDefault="00000000" w:rsidP="00D55090">
            <w:pPr>
              <w:spacing w:line="240" w:lineRule="auto"/>
              <w:jc w:val="both"/>
            </w:pPr>
            <w:r>
              <w:rPr>
                <w:sz w:val="18"/>
                <w:szCs w:val="18"/>
              </w:rPr>
              <w:t>Aviso a cliente por correo electrónico</w:t>
            </w:r>
          </w:p>
        </w:tc>
        <w:tc>
          <w:tcPr>
            <w:tcW w:w="4264" w:type="dxa"/>
            <w:tcMar>
              <w:top w:w="60" w:type="dxa"/>
              <w:left w:w="90" w:type="dxa"/>
              <w:bottom w:w="60" w:type="dxa"/>
              <w:right w:w="90" w:type="dxa"/>
            </w:tcMar>
            <w:vAlign w:val="center"/>
          </w:tcPr>
          <w:p w14:paraId="5E51D8B8" w14:textId="77777777" w:rsidR="00EA1982" w:rsidRDefault="00000000" w:rsidP="00D55090">
            <w:pPr>
              <w:spacing w:line="240" w:lineRule="auto"/>
              <w:jc w:val="both"/>
            </w:pPr>
            <w:r>
              <w:rPr>
                <w:sz w:val="18"/>
                <w:szCs w:val="18"/>
              </w:rPr>
              <w:t>Añadido el aviso por correo al cliente en la reprogramación.</w:t>
            </w:r>
          </w:p>
        </w:tc>
      </w:tr>
      <w:tr w:rsidR="00EA1982" w14:paraId="6A70D53E" w14:textId="77777777">
        <w:tc>
          <w:tcPr>
            <w:tcW w:w="1551" w:type="dxa"/>
            <w:tcMar>
              <w:top w:w="60" w:type="dxa"/>
              <w:left w:w="90" w:type="dxa"/>
              <w:bottom w:w="60" w:type="dxa"/>
              <w:right w:w="90" w:type="dxa"/>
            </w:tcMar>
            <w:vAlign w:val="center"/>
          </w:tcPr>
          <w:p w14:paraId="1E89FD5D" w14:textId="77777777" w:rsidR="00EA1982" w:rsidRDefault="00000000" w:rsidP="00D55090">
            <w:pPr>
              <w:spacing w:line="240" w:lineRule="auto"/>
              <w:jc w:val="both"/>
            </w:pPr>
            <w:r>
              <w:rPr>
                <w:sz w:val="18"/>
                <w:szCs w:val="18"/>
              </w:rPr>
              <w:t>M4.4</w:t>
            </w:r>
          </w:p>
        </w:tc>
        <w:tc>
          <w:tcPr>
            <w:tcW w:w="4265" w:type="dxa"/>
            <w:tcMar>
              <w:top w:w="60" w:type="dxa"/>
              <w:left w:w="90" w:type="dxa"/>
              <w:bottom w:w="60" w:type="dxa"/>
              <w:right w:w="90" w:type="dxa"/>
            </w:tcMar>
            <w:vAlign w:val="center"/>
          </w:tcPr>
          <w:p w14:paraId="2EC9ACA2" w14:textId="77777777" w:rsidR="00EA1982" w:rsidRDefault="00000000" w:rsidP="00D55090">
            <w:pPr>
              <w:spacing w:line="240" w:lineRule="auto"/>
              <w:jc w:val="both"/>
            </w:pPr>
            <w:r>
              <w:rPr>
                <w:sz w:val="18"/>
                <w:szCs w:val="18"/>
              </w:rPr>
              <w:t>No entiendo este concepto, desarrollar un poco mas</w:t>
            </w:r>
          </w:p>
        </w:tc>
        <w:tc>
          <w:tcPr>
            <w:tcW w:w="4264" w:type="dxa"/>
            <w:tcMar>
              <w:top w:w="60" w:type="dxa"/>
              <w:left w:w="90" w:type="dxa"/>
              <w:bottom w:w="60" w:type="dxa"/>
              <w:right w:w="90" w:type="dxa"/>
            </w:tcMar>
            <w:vAlign w:val="center"/>
          </w:tcPr>
          <w:p w14:paraId="09F08026" w14:textId="77777777" w:rsidR="00EA1982" w:rsidRDefault="00000000" w:rsidP="00D55090">
            <w:pPr>
              <w:spacing w:line="240" w:lineRule="auto"/>
              <w:jc w:val="both"/>
            </w:pPr>
            <w:r>
              <w:rPr>
                <w:sz w:val="18"/>
                <w:szCs w:val="18"/>
              </w:rPr>
              <w:t>Duda resuelta: se desarrolla la definición del KPI de precisión de diagnóstico.</w:t>
            </w:r>
          </w:p>
        </w:tc>
      </w:tr>
      <w:tr w:rsidR="00EA1982" w14:paraId="754B6D83" w14:textId="77777777">
        <w:tc>
          <w:tcPr>
            <w:tcW w:w="1551" w:type="dxa"/>
            <w:tcMar>
              <w:top w:w="60" w:type="dxa"/>
              <w:left w:w="90" w:type="dxa"/>
              <w:bottom w:w="60" w:type="dxa"/>
              <w:right w:w="90" w:type="dxa"/>
            </w:tcMar>
            <w:vAlign w:val="center"/>
          </w:tcPr>
          <w:p w14:paraId="05B1A882" w14:textId="77777777" w:rsidR="00EA1982" w:rsidRDefault="00000000" w:rsidP="00D55090">
            <w:pPr>
              <w:spacing w:line="240" w:lineRule="auto"/>
              <w:jc w:val="both"/>
            </w:pPr>
            <w:r>
              <w:rPr>
                <w:sz w:val="18"/>
                <w:szCs w:val="18"/>
              </w:rPr>
              <w:t>M5.1</w:t>
            </w:r>
          </w:p>
        </w:tc>
        <w:tc>
          <w:tcPr>
            <w:tcW w:w="4265" w:type="dxa"/>
            <w:tcMar>
              <w:top w:w="60" w:type="dxa"/>
              <w:left w:w="90" w:type="dxa"/>
              <w:bottom w:w="60" w:type="dxa"/>
              <w:right w:w="90" w:type="dxa"/>
            </w:tcMar>
            <w:vAlign w:val="center"/>
          </w:tcPr>
          <w:p w14:paraId="0B9A35CF" w14:textId="77777777" w:rsidR="00EA1982" w:rsidRDefault="00000000" w:rsidP="00D55090">
            <w:pPr>
              <w:spacing w:line="240" w:lineRule="auto"/>
              <w:jc w:val="both"/>
            </w:pPr>
            <w:r>
              <w:rPr>
                <w:sz w:val="18"/>
                <w:szCs w:val="18"/>
              </w:rPr>
              <w:t>Deberían ser aquellos repuestos que se están identificando en diagnóstico</w:t>
            </w:r>
          </w:p>
        </w:tc>
        <w:tc>
          <w:tcPr>
            <w:tcW w:w="4264" w:type="dxa"/>
            <w:tcMar>
              <w:top w:w="60" w:type="dxa"/>
              <w:left w:w="90" w:type="dxa"/>
              <w:bottom w:w="60" w:type="dxa"/>
              <w:right w:w="90" w:type="dxa"/>
            </w:tcMar>
            <w:vAlign w:val="center"/>
          </w:tcPr>
          <w:p w14:paraId="360EEA9E" w14:textId="77777777" w:rsidR="00EA1982" w:rsidRDefault="00000000" w:rsidP="00D55090">
            <w:pPr>
              <w:spacing w:line="240" w:lineRule="auto"/>
              <w:jc w:val="both"/>
            </w:pPr>
            <w:r>
              <w:rPr>
                <w:sz w:val="18"/>
                <w:szCs w:val="18"/>
              </w:rPr>
              <w:t>Adoptada la reserva anticipada desde el diagnóstico; acotado el riesgo del 10 % restante. Nuevo punto abierto 47.</w:t>
            </w:r>
          </w:p>
        </w:tc>
      </w:tr>
      <w:tr w:rsidR="00EA1982" w14:paraId="30DF9DF9" w14:textId="77777777">
        <w:tc>
          <w:tcPr>
            <w:tcW w:w="1551" w:type="dxa"/>
            <w:tcMar>
              <w:top w:w="60" w:type="dxa"/>
              <w:left w:w="90" w:type="dxa"/>
              <w:bottom w:w="60" w:type="dxa"/>
              <w:right w:w="90" w:type="dxa"/>
            </w:tcMar>
            <w:vAlign w:val="center"/>
          </w:tcPr>
          <w:p w14:paraId="69B52AAE" w14:textId="77777777" w:rsidR="00EA1982" w:rsidRDefault="00000000" w:rsidP="00D55090">
            <w:pPr>
              <w:spacing w:line="240" w:lineRule="auto"/>
              <w:jc w:val="both"/>
            </w:pPr>
            <w:r>
              <w:rPr>
                <w:sz w:val="18"/>
                <w:szCs w:val="18"/>
              </w:rPr>
              <w:t>M5.2</w:t>
            </w:r>
          </w:p>
        </w:tc>
        <w:tc>
          <w:tcPr>
            <w:tcW w:w="4265" w:type="dxa"/>
            <w:tcMar>
              <w:top w:w="60" w:type="dxa"/>
              <w:left w:w="90" w:type="dxa"/>
              <w:bottom w:w="60" w:type="dxa"/>
              <w:right w:w="90" w:type="dxa"/>
            </w:tcMar>
            <w:vAlign w:val="center"/>
          </w:tcPr>
          <w:p w14:paraId="66334B39" w14:textId="77777777" w:rsidR="00EA1982" w:rsidRDefault="00000000" w:rsidP="00D55090">
            <w:pPr>
              <w:spacing w:line="240" w:lineRule="auto"/>
              <w:jc w:val="both"/>
            </w:pPr>
            <w:r>
              <w:rPr>
                <w:sz w:val="18"/>
                <w:szCs w:val="18"/>
              </w:rPr>
              <w:t>no lo veo por ahora, descartar esto</w:t>
            </w:r>
          </w:p>
        </w:tc>
        <w:tc>
          <w:tcPr>
            <w:tcW w:w="4264" w:type="dxa"/>
            <w:tcMar>
              <w:top w:w="60" w:type="dxa"/>
              <w:left w:w="90" w:type="dxa"/>
              <w:bottom w:w="60" w:type="dxa"/>
              <w:right w:w="90" w:type="dxa"/>
            </w:tcMar>
            <w:vAlign w:val="center"/>
          </w:tcPr>
          <w:p w14:paraId="58D9A6C4" w14:textId="77777777" w:rsidR="00EA1982" w:rsidRDefault="00000000" w:rsidP="00D55090">
            <w:pPr>
              <w:spacing w:line="240" w:lineRule="auto"/>
              <w:jc w:val="both"/>
            </w:pPr>
            <w:r>
              <w:rPr>
                <w:sz w:val="18"/>
                <w:szCs w:val="18"/>
              </w:rPr>
              <w:t>Descartado. Se retira del backlog.</w:t>
            </w:r>
          </w:p>
        </w:tc>
      </w:tr>
      <w:tr w:rsidR="00EA1982" w14:paraId="51486A97" w14:textId="77777777">
        <w:tc>
          <w:tcPr>
            <w:tcW w:w="1551" w:type="dxa"/>
            <w:tcMar>
              <w:top w:w="60" w:type="dxa"/>
              <w:left w:w="90" w:type="dxa"/>
              <w:bottom w:w="60" w:type="dxa"/>
              <w:right w:w="90" w:type="dxa"/>
            </w:tcMar>
            <w:vAlign w:val="center"/>
          </w:tcPr>
          <w:p w14:paraId="0DBC1B19" w14:textId="77777777" w:rsidR="00EA1982" w:rsidRDefault="00000000" w:rsidP="00D55090">
            <w:pPr>
              <w:spacing w:line="240" w:lineRule="auto"/>
              <w:jc w:val="both"/>
            </w:pPr>
            <w:r>
              <w:rPr>
                <w:sz w:val="18"/>
                <w:szCs w:val="18"/>
              </w:rPr>
              <w:t>M5.3</w:t>
            </w:r>
          </w:p>
        </w:tc>
        <w:tc>
          <w:tcPr>
            <w:tcW w:w="4265" w:type="dxa"/>
            <w:tcMar>
              <w:top w:w="60" w:type="dxa"/>
              <w:left w:w="90" w:type="dxa"/>
              <w:bottom w:w="60" w:type="dxa"/>
              <w:right w:w="90" w:type="dxa"/>
            </w:tcMar>
            <w:vAlign w:val="center"/>
          </w:tcPr>
          <w:p w14:paraId="0468460F" w14:textId="77777777" w:rsidR="00EA1982" w:rsidRDefault="00000000" w:rsidP="00D55090">
            <w:pPr>
              <w:spacing w:line="240" w:lineRule="auto"/>
              <w:jc w:val="both"/>
            </w:pPr>
            <w:r>
              <w:rPr>
                <w:sz w:val="18"/>
                <w:szCs w:val="18"/>
              </w:rPr>
              <w:t>no es prioritario por ahora. No descartar para el futuro</w:t>
            </w:r>
          </w:p>
        </w:tc>
        <w:tc>
          <w:tcPr>
            <w:tcW w:w="4264" w:type="dxa"/>
            <w:tcMar>
              <w:top w:w="60" w:type="dxa"/>
              <w:left w:w="90" w:type="dxa"/>
              <w:bottom w:w="60" w:type="dxa"/>
              <w:right w:w="90" w:type="dxa"/>
            </w:tcMar>
            <w:vAlign w:val="center"/>
          </w:tcPr>
          <w:p w14:paraId="2F5454DD" w14:textId="77777777" w:rsidR="00EA1982" w:rsidRDefault="00000000" w:rsidP="00D55090">
            <w:pPr>
              <w:spacing w:line="240" w:lineRule="auto"/>
              <w:jc w:val="both"/>
            </w:pPr>
            <w:r>
              <w:rPr>
                <w:sz w:val="18"/>
                <w:szCs w:val="18"/>
              </w:rPr>
              <w:t>Aplazado sin descartar.</w:t>
            </w:r>
          </w:p>
        </w:tc>
      </w:tr>
      <w:tr w:rsidR="00EA1982" w14:paraId="2B6DA87B" w14:textId="77777777">
        <w:tc>
          <w:tcPr>
            <w:tcW w:w="1551" w:type="dxa"/>
            <w:tcMar>
              <w:top w:w="60" w:type="dxa"/>
              <w:left w:w="90" w:type="dxa"/>
              <w:bottom w:w="60" w:type="dxa"/>
              <w:right w:w="90" w:type="dxa"/>
            </w:tcMar>
            <w:vAlign w:val="center"/>
          </w:tcPr>
          <w:p w14:paraId="622E078F" w14:textId="77777777" w:rsidR="00EA1982" w:rsidRDefault="00000000" w:rsidP="00D55090">
            <w:pPr>
              <w:spacing w:line="240" w:lineRule="auto"/>
              <w:jc w:val="both"/>
            </w:pPr>
            <w:r>
              <w:rPr>
                <w:sz w:val="18"/>
                <w:szCs w:val="18"/>
              </w:rPr>
              <w:t>M5.4</w:t>
            </w:r>
          </w:p>
        </w:tc>
        <w:tc>
          <w:tcPr>
            <w:tcW w:w="4265" w:type="dxa"/>
            <w:tcMar>
              <w:top w:w="60" w:type="dxa"/>
              <w:left w:w="90" w:type="dxa"/>
              <w:bottom w:w="60" w:type="dxa"/>
              <w:right w:w="90" w:type="dxa"/>
            </w:tcMar>
            <w:vAlign w:val="center"/>
          </w:tcPr>
          <w:p w14:paraId="1AE4D796" w14:textId="77777777" w:rsidR="00EA1982" w:rsidRDefault="00000000" w:rsidP="00D55090">
            <w:pPr>
              <w:spacing w:line="240" w:lineRule="auto"/>
              <w:jc w:val="both"/>
            </w:pPr>
            <w:r>
              <w:rPr>
                <w:sz w:val="18"/>
                <w:szCs w:val="18"/>
              </w:rPr>
              <w:t>ya está resuelto vía Portal Ambientalia Análisis de Inventario</w:t>
            </w:r>
          </w:p>
        </w:tc>
        <w:tc>
          <w:tcPr>
            <w:tcW w:w="4264" w:type="dxa"/>
            <w:tcMar>
              <w:top w:w="60" w:type="dxa"/>
              <w:left w:w="90" w:type="dxa"/>
              <w:bottom w:w="60" w:type="dxa"/>
              <w:right w:w="90" w:type="dxa"/>
            </w:tcMar>
            <w:vAlign w:val="center"/>
          </w:tcPr>
          <w:p w14:paraId="582F58C7" w14:textId="77777777" w:rsidR="00EA1982" w:rsidRDefault="00000000" w:rsidP="00D55090">
            <w:pPr>
              <w:spacing w:line="240" w:lineRule="auto"/>
              <w:jc w:val="both"/>
            </w:pPr>
            <w:r>
              <w:rPr>
                <w:sz w:val="18"/>
                <w:szCs w:val="18"/>
              </w:rPr>
              <w:t xml:space="preserve">Reconocido como resuelto fuera de Desk; queda pendiente la lectura de disponibilidad para el CTP. Nuevo punto abierto 48.</w:t>
            </w:r>
          </w:p>
        </w:tc>
      </w:tr>
      <w:tr w:rsidR="00EA1982" w14:paraId="7791C801" w14:textId="77777777">
        <w:tc>
          <w:tcPr>
            <w:tcW w:w="1551" w:type="dxa"/>
            <w:tcMar>
              <w:top w:w="60" w:type="dxa"/>
              <w:left w:w="90" w:type="dxa"/>
              <w:bottom w:w="60" w:type="dxa"/>
              <w:right w:w="90" w:type="dxa"/>
            </w:tcMar>
            <w:vAlign w:val="center"/>
          </w:tcPr>
          <w:p w14:paraId="28E53686" w14:textId="77777777" w:rsidR="00EA1982" w:rsidRDefault="00000000" w:rsidP="00D55090">
            <w:pPr>
              <w:spacing w:line="240" w:lineRule="auto"/>
              <w:jc w:val="both"/>
            </w:pPr>
            <w:r>
              <w:rPr>
                <w:sz w:val="18"/>
                <w:szCs w:val="18"/>
              </w:rPr>
              <w:t>M5.5</w:t>
            </w:r>
          </w:p>
        </w:tc>
        <w:tc>
          <w:tcPr>
            <w:tcW w:w="4265" w:type="dxa"/>
            <w:tcMar>
              <w:top w:w="60" w:type="dxa"/>
              <w:left w:w="90" w:type="dxa"/>
              <w:bottom w:w="60" w:type="dxa"/>
              <w:right w:w="90" w:type="dxa"/>
            </w:tcMar>
            <w:vAlign w:val="center"/>
          </w:tcPr>
          <w:p w14:paraId="7C698339" w14:textId="77777777" w:rsidR="00EA1982" w:rsidRDefault="00000000" w:rsidP="00D55090">
            <w:pPr>
              <w:spacing w:line="240" w:lineRule="auto"/>
              <w:jc w:val="both"/>
            </w:pPr>
            <w:r>
              <w:rPr>
                <w:sz w:val="18"/>
                <w:szCs w:val="18"/>
              </w:rPr>
              <w:t>no es prioritario por ahora. No descartar para el futuro</w:t>
            </w:r>
          </w:p>
        </w:tc>
        <w:tc>
          <w:tcPr>
            <w:tcW w:w="4264" w:type="dxa"/>
            <w:tcMar>
              <w:top w:w="60" w:type="dxa"/>
              <w:left w:w="90" w:type="dxa"/>
              <w:bottom w:w="60" w:type="dxa"/>
              <w:right w:w="90" w:type="dxa"/>
            </w:tcMar>
            <w:vAlign w:val="center"/>
          </w:tcPr>
          <w:p w14:paraId="76DC2C06" w14:textId="77777777" w:rsidR="00EA1982" w:rsidRDefault="00000000" w:rsidP="00D55090">
            <w:pPr>
              <w:spacing w:line="240" w:lineRule="auto"/>
              <w:jc w:val="both"/>
            </w:pPr>
            <w:r>
              <w:rPr>
                <w:sz w:val="18"/>
                <w:szCs w:val="18"/>
              </w:rPr>
              <w:t>Aplazado sin descartar.</w:t>
            </w:r>
          </w:p>
        </w:tc>
      </w:tr>
      <w:tr w:rsidR="00EA1982" w14:paraId="722E26E9" w14:textId="77777777">
        <w:tc>
          <w:tcPr>
            <w:tcW w:w="1551" w:type="dxa"/>
            <w:tcMar>
              <w:top w:w="60" w:type="dxa"/>
              <w:left w:w="90" w:type="dxa"/>
              <w:bottom w:w="60" w:type="dxa"/>
              <w:right w:w="90" w:type="dxa"/>
            </w:tcMar>
            <w:vAlign w:val="center"/>
          </w:tcPr>
          <w:p w14:paraId="2EB2C8DF" w14:textId="77777777" w:rsidR="00EA1982" w:rsidRDefault="00000000" w:rsidP="00D55090">
            <w:pPr>
              <w:spacing w:line="240" w:lineRule="auto"/>
              <w:jc w:val="both"/>
            </w:pPr>
            <w:r>
              <w:rPr>
                <w:sz w:val="18"/>
                <w:szCs w:val="18"/>
              </w:rPr>
              <w:t>M6.2</w:t>
            </w:r>
          </w:p>
        </w:tc>
        <w:tc>
          <w:tcPr>
            <w:tcW w:w="4265" w:type="dxa"/>
            <w:tcMar>
              <w:top w:w="60" w:type="dxa"/>
              <w:left w:w="90" w:type="dxa"/>
              <w:bottom w:w="60" w:type="dxa"/>
              <w:right w:w="90" w:type="dxa"/>
            </w:tcMar>
            <w:vAlign w:val="center"/>
          </w:tcPr>
          <w:p w14:paraId="1BD0EC41" w14:textId="77777777" w:rsidR="00EA1982" w:rsidRDefault="00000000" w:rsidP="00D55090">
            <w:pPr>
              <w:spacing w:line="240" w:lineRule="auto"/>
              <w:jc w:val="both"/>
            </w:pPr>
            <w:r>
              <w:rPr>
                <w:sz w:val="18"/>
                <w:szCs w:val="18"/>
              </w:rPr>
              <w:t>Conecta con avisos a clientes por correo electrónico</w:t>
            </w:r>
          </w:p>
        </w:tc>
        <w:tc>
          <w:tcPr>
            <w:tcW w:w="4264" w:type="dxa"/>
            <w:tcMar>
              <w:top w:w="60" w:type="dxa"/>
              <w:left w:w="90" w:type="dxa"/>
              <w:bottom w:w="60" w:type="dxa"/>
              <w:right w:w="90" w:type="dxa"/>
            </w:tcMar>
            <w:vAlign w:val="center"/>
          </w:tcPr>
          <w:p w14:paraId="390439E7" w14:textId="77777777" w:rsidR="00EA1982" w:rsidRDefault="00000000" w:rsidP="00D55090">
            <w:pPr>
              <w:spacing w:line="240" w:lineRule="auto"/>
              <w:jc w:val="both"/>
            </w:pPr>
            <w:r>
              <w:rPr>
                <w:sz w:val="18"/>
                <w:szCs w:val="18"/>
              </w:rPr>
              <w:t>Enlazado el calendario con el canal de avisos por correo.</w:t>
            </w:r>
          </w:p>
        </w:tc>
      </w:tr>
      <w:tr w:rsidR="00EA1982" w14:paraId="104A282C" w14:textId="77777777">
        <w:tc>
          <w:tcPr>
            <w:tcW w:w="1551" w:type="dxa"/>
            <w:tcMar>
              <w:top w:w="60" w:type="dxa"/>
              <w:left w:w="90" w:type="dxa"/>
              <w:bottom w:w="60" w:type="dxa"/>
              <w:right w:w="90" w:type="dxa"/>
            </w:tcMar>
            <w:vAlign w:val="center"/>
          </w:tcPr>
          <w:p w14:paraId="6F97AA3C" w14:textId="77777777" w:rsidR="00EA1982" w:rsidRDefault="00000000" w:rsidP="00D55090">
            <w:pPr>
              <w:spacing w:line="240" w:lineRule="auto"/>
              <w:jc w:val="both"/>
            </w:pPr>
            <w:r>
              <w:rPr>
                <w:sz w:val="18"/>
                <w:szCs w:val="18"/>
              </w:rPr>
              <w:t>M6.2</w:t>
            </w:r>
          </w:p>
        </w:tc>
        <w:tc>
          <w:tcPr>
            <w:tcW w:w="4265" w:type="dxa"/>
            <w:tcMar>
              <w:top w:w="60" w:type="dxa"/>
              <w:left w:w="90" w:type="dxa"/>
              <w:bottom w:w="60" w:type="dxa"/>
              <w:right w:w="90" w:type="dxa"/>
            </w:tcMar>
            <w:vAlign w:val="center"/>
          </w:tcPr>
          <w:p w14:paraId="286AA7B9" w14:textId="77777777" w:rsidR="00EA1982" w:rsidRDefault="00000000" w:rsidP="00D55090">
            <w:pPr>
              <w:spacing w:line="240" w:lineRule="auto"/>
              <w:jc w:val="both"/>
            </w:pPr>
            <w:r>
              <w:rPr>
                <w:sz w:val="18"/>
                <w:szCs w:val="18"/>
              </w:rPr>
              <w:t>Esto toca discutirlo más profundamente</w:t>
            </w:r>
          </w:p>
        </w:tc>
        <w:tc>
          <w:tcPr>
            <w:tcW w:w="4264" w:type="dxa"/>
            <w:tcMar>
              <w:top w:w="60" w:type="dxa"/>
              <w:left w:w="90" w:type="dxa"/>
              <w:bottom w:w="60" w:type="dxa"/>
              <w:right w:w="90" w:type="dxa"/>
            </w:tcMar>
            <w:vAlign w:val="center"/>
          </w:tcPr>
          <w:p w14:paraId="1EB13BA7" w14:textId="77777777" w:rsidR="00EA1982" w:rsidRDefault="00000000" w:rsidP="00D55090">
            <w:pPr>
              <w:spacing w:line="240" w:lineRule="auto"/>
              <w:jc w:val="both"/>
            </w:pPr>
            <w:r>
              <w:rPr>
                <w:sz w:val="18"/>
                <w:szCs w:val="18"/>
              </w:rPr>
              <w:t>Marcado para discusión.</w:t>
            </w:r>
          </w:p>
        </w:tc>
      </w:tr>
      <w:tr w:rsidR="00EA1982" w14:paraId="1C62D91C" w14:textId="77777777">
        <w:tc>
          <w:tcPr>
            <w:tcW w:w="1551" w:type="dxa"/>
            <w:tcMar>
              <w:top w:w="60" w:type="dxa"/>
              <w:left w:w="90" w:type="dxa"/>
              <w:bottom w:w="60" w:type="dxa"/>
              <w:right w:w="90" w:type="dxa"/>
            </w:tcMar>
            <w:vAlign w:val="center"/>
          </w:tcPr>
          <w:p w14:paraId="07F3E3CC" w14:textId="77777777" w:rsidR="00EA1982" w:rsidRDefault="00000000" w:rsidP="00D55090">
            <w:pPr>
              <w:spacing w:line="240" w:lineRule="auto"/>
              <w:jc w:val="both"/>
            </w:pPr>
            <w:r>
              <w:rPr>
                <w:sz w:val="18"/>
                <w:szCs w:val="18"/>
              </w:rPr>
              <w:t>M6.2</w:t>
            </w:r>
          </w:p>
        </w:tc>
        <w:tc>
          <w:tcPr>
            <w:tcW w:w="4265" w:type="dxa"/>
            <w:tcMar>
              <w:top w:w="60" w:type="dxa"/>
              <w:left w:w="90" w:type="dxa"/>
              <w:bottom w:w="60" w:type="dxa"/>
              <w:right w:w="90" w:type="dxa"/>
            </w:tcMar>
            <w:vAlign w:val="center"/>
          </w:tcPr>
          <w:p w14:paraId="3276CB59" w14:textId="77777777" w:rsidR="00EA1982" w:rsidRDefault="00000000" w:rsidP="00D55090">
            <w:pPr>
              <w:spacing w:line="240" w:lineRule="auto"/>
              <w:jc w:val="both"/>
            </w:pPr>
            <w:r>
              <w:rPr>
                <w:sz w:val="18"/>
                <w:szCs w:val="18"/>
              </w:rPr>
              <w:t>Un análisis de esto permitiría predecir cuánto tiempo nos podría llevar el mantenimiento</w:t>
            </w:r>
          </w:p>
        </w:tc>
        <w:tc>
          <w:tcPr>
            <w:tcW w:w="4264" w:type="dxa"/>
            <w:tcMar>
              <w:top w:w="60" w:type="dxa"/>
              <w:left w:w="90" w:type="dxa"/>
              <w:bottom w:w="60" w:type="dxa"/>
              <w:right w:w="90" w:type="dxa"/>
            </w:tcMar>
            <w:vAlign w:val="center"/>
          </w:tcPr>
          <w:p w14:paraId="1263DEB1" w14:textId="77777777" w:rsidR="00EA1982" w:rsidRDefault="00000000" w:rsidP="00D55090">
            <w:pPr>
              <w:spacing w:line="240" w:lineRule="auto"/>
              <w:jc w:val="both"/>
            </w:pPr>
            <w:r>
              <w:rPr>
                <w:sz w:val="18"/>
                <w:szCs w:val="18"/>
              </w:rPr>
              <w:t>Incorporada la predicción por historial de fallas del cliente.</w:t>
            </w:r>
          </w:p>
        </w:tc>
      </w:tr>
      <w:tr w:rsidR="00EA1982" w14:paraId="4B8B3152" w14:textId="77777777">
        <w:tc>
          <w:tcPr>
            <w:tcW w:w="1551" w:type="dxa"/>
            <w:tcMar>
              <w:top w:w="60" w:type="dxa"/>
              <w:left w:w="90" w:type="dxa"/>
              <w:bottom w:w="60" w:type="dxa"/>
              <w:right w:w="90" w:type="dxa"/>
            </w:tcMar>
            <w:vAlign w:val="center"/>
          </w:tcPr>
          <w:p w14:paraId="172FD27A" w14:textId="77777777" w:rsidR="00EA1982" w:rsidRDefault="00000000" w:rsidP="00D55090">
            <w:pPr>
              <w:spacing w:line="240" w:lineRule="auto"/>
              <w:jc w:val="both"/>
            </w:pPr>
            <w:r>
              <w:rPr>
                <w:sz w:val="18"/>
                <w:szCs w:val="18"/>
              </w:rPr>
              <w:t>M6.3</w:t>
            </w:r>
          </w:p>
        </w:tc>
        <w:tc>
          <w:tcPr>
            <w:tcW w:w="4265" w:type="dxa"/>
            <w:tcMar>
              <w:top w:w="60" w:type="dxa"/>
              <w:left w:w="90" w:type="dxa"/>
              <w:bottom w:w="60" w:type="dxa"/>
              <w:right w:w="90" w:type="dxa"/>
            </w:tcMar>
            <w:vAlign w:val="center"/>
          </w:tcPr>
          <w:p w14:paraId="20AA5ADA" w14:textId="77777777" w:rsidR="00EA1982" w:rsidRDefault="00000000" w:rsidP="00D55090">
            <w:pPr>
              <w:spacing w:line="240" w:lineRule="auto"/>
              <w:jc w:val="both"/>
            </w:pPr>
            <w:r>
              <w:rPr>
                <w:sz w:val="18"/>
                <w:szCs w:val="18"/>
              </w:rPr>
              <w:t xml:space="preserve">Planes de trabajo semanales, mensuales, etc por técnico</w:t>
            </w:r>
          </w:p>
        </w:tc>
        <w:tc>
          <w:tcPr>
            <w:tcW w:w="4264" w:type="dxa"/>
            <w:tcMar>
              <w:top w:w="60" w:type="dxa"/>
              <w:left w:w="90" w:type="dxa"/>
              <w:bottom w:w="60" w:type="dxa"/>
              <w:right w:w="90" w:type="dxa"/>
            </w:tcMar>
            <w:vAlign w:val="center"/>
          </w:tcPr>
          <w:p w14:paraId="426C3071" w14:textId="77777777" w:rsidR="00EA1982" w:rsidRDefault="00000000" w:rsidP="00D55090">
            <w:pPr>
              <w:spacing w:line="240" w:lineRule="auto"/>
              <w:jc w:val="both"/>
            </w:pPr>
            <w:r>
              <w:rPr>
                <w:sz w:val="18"/>
                <w:szCs w:val="18"/>
              </w:rPr>
              <w:t>Añadidos los planes de trabajo por técnico, con reflejo en el tablero.</w:t>
            </w:r>
          </w:p>
        </w:tc>
      </w:tr>
      <w:tr w:rsidR="00EA1982" w14:paraId="21EC8492" w14:textId="77777777">
        <w:tc>
          <w:tcPr>
            <w:tcW w:w="1551" w:type="dxa"/>
            <w:tcMar>
              <w:top w:w="60" w:type="dxa"/>
              <w:left w:w="90" w:type="dxa"/>
              <w:bottom w:w="60" w:type="dxa"/>
              <w:right w:w="90" w:type="dxa"/>
            </w:tcMar>
            <w:vAlign w:val="center"/>
          </w:tcPr>
          <w:p w14:paraId="35F00190" w14:textId="77777777" w:rsidR="00EA1982" w:rsidRDefault="00000000" w:rsidP="00D55090">
            <w:pPr>
              <w:spacing w:line="240" w:lineRule="auto"/>
              <w:jc w:val="both"/>
            </w:pPr>
            <w:r>
              <w:rPr>
                <w:sz w:val="18"/>
                <w:szCs w:val="18"/>
              </w:rPr>
              <w:t>M6.4</w:t>
            </w:r>
          </w:p>
        </w:tc>
        <w:tc>
          <w:tcPr>
            <w:tcW w:w="4265" w:type="dxa"/>
            <w:tcMar>
              <w:top w:w="60" w:type="dxa"/>
              <w:left w:w="90" w:type="dxa"/>
              <w:bottom w:w="60" w:type="dxa"/>
              <w:right w:w="90" w:type="dxa"/>
            </w:tcMar>
            <w:vAlign w:val="center"/>
          </w:tcPr>
          <w:p w14:paraId="5378C4EE" w14:textId="77777777" w:rsidR="00EA1982" w:rsidRDefault="00000000" w:rsidP="00D55090">
            <w:pPr>
              <w:spacing w:line="240" w:lineRule="auto"/>
              <w:jc w:val="both"/>
            </w:pPr>
            <w:r>
              <w:rPr>
                <w:sz w:val="18"/>
                <w:szCs w:val="18"/>
              </w:rPr>
              <w:t>Esto toca discutirlo más profundamente</w:t>
            </w:r>
          </w:p>
        </w:tc>
        <w:tc>
          <w:tcPr>
            <w:tcW w:w="4264" w:type="dxa"/>
            <w:tcMar>
              <w:top w:w="60" w:type="dxa"/>
              <w:left w:w="90" w:type="dxa"/>
              <w:bottom w:w="60" w:type="dxa"/>
              <w:right w:w="90" w:type="dxa"/>
            </w:tcMar>
            <w:vAlign w:val="center"/>
          </w:tcPr>
          <w:p w14:paraId="5B27D393" w14:textId="77777777" w:rsidR="00EA1982" w:rsidRDefault="00000000" w:rsidP="00D55090">
            <w:pPr>
              <w:spacing w:line="240" w:lineRule="auto"/>
              <w:jc w:val="both"/>
            </w:pPr>
            <w:r>
              <w:rPr>
                <w:sz w:val="18"/>
                <w:szCs w:val="18"/>
              </w:rPr>
              <w:t>Marcado para discusión.</w:t>
            </w:r>
          </w:p>
        </w:tc>
      </w:tr>
      <w:tr w:rsidR="00EA1982" w14:paraId="2F37423C" w14:textId="77777777">
        <w:tc>
          <w:tcPr>
            <w:tcW w:w="1551" w:type="dxa"/>
            <w:tcMar>
              <w:top w:w="60" w:type="dxa"/>
              <w:left w:w="90" w:type="dxa"/>
              <w:bottom w:w="60" w:type="dxa"/>
              <w:right w:w="90" w:type="dxa"/>
            </w:tcMar>
            <w:vAlign w:val="center"/>
          </w:tcPr>
          <w:p w14:paraId="09A6AA89" w14:textId="77777777" w:rsidR="00EA1982" w:rsidRDefault="00000000" w:rsidP="00D55090">
            <w:pPr>
              <w:spacing w:line="240" w:lineRule="auto"/>
              <w:jc w:val="both"/>
            </w:pPr>
            <w:r>
              <w:rPr>
                <w:sz w:val="18"/>
                <w:szCs w:val="18"/>
              </w:rPr>
              <w:t>M6.4</w:t>
            </w:r>
          </w:p>
        </w:tc>
        <w:tc>
          <w:tcPr>
            <w:tcW w:w="4265" w:type="dxa"/>
            <w:tcMar>
              <w:top w:w="60" w:type="dxa"/>
              <w:left w:w="90" w:type="dxa"/>
              <w:bottom w:w="60" w:type="dxa"/>
              <w:right w:w="90" w:type="dxa"/>
            </w:tcMar>
            <w:vAlign w:val="center"/>
          </w:tcPr>
          <w:p w14:paraId="59E906E9" w14:textId="77777777" w:rsidR="00EA1982" w:rsidRDefault="00000000" w:rsidP="00D55090">
            <w:pPr>
              <w:spacing w:line="240" w:lineRule="auto"/>
              <w:jc w:val="both"/>
            </w:pPr>
            <w:r>
              <w:rPr>
                <w:sz w:val="18"/>
                <w:szCs w:val="18"/>
              </w:rPr>
              <w:t>Discutir si el Top 5 se encuentra dentro de esta prioridad</w:t>
            </w:r>
          </w:p>
        </w:tc>
        <w:tc>
          <w:tcPr>
            <w:tcW w:w="4264" w:type="dxa"/>
            <w:tcMar>
              <w:top w:w="60" w:type="dxa"/>
              <w:left w:w="90" w:type="dxa"/>
              <w:bottom w:w="60" w:type="dxa"/>
              <w:right w:w="90" w:type="dxa"/>
            </w:tcMar>
            <w:vAlign w:val="center"/>
          </w:tcPr>
          <w:p w14:paraId="5BBAFAE0" w14:textId="77777777" w:rsidR="00EA1982" w:rsidRDefault="00000000" w:rsidP="00D55090">
            <w:pPr>
              <w:spacing w:line="240" w:lineRule="auto"/>
              <w:jc w:val="both"/>
            </w:pPr>
            <w:r>
              <w:rPr>
                <w:sz w:val="18"/>
                <w:szCs w:val="18"/>
              </w:rPr>
              <w:t>Pendiente: encaje del Top 5 en el modelo de prioridades.</w:t>
            </w:r>
          </w:p>
        </w:tc>
      </w:tr>
      <w:tr w:rsidR="00EA1982" w14:paraId="0C86C754" w14:textId="77777777">
        <w:tc>
          <w:tcPr>
            <w:tcW w:w="1551" w:type="dxa"/>
            <w:tcMar>
              <w:top w:w="60" w:type="dxa"/>
              <w:left w:w="90" w:type="dxa"/>
              <w:bottom w:w="60" w:type="dxa"/>
              <w:right w:w="90" w:type="dxa"/>
            </w:tcMar>
            <w:vAlign w:val="center"/>
          </w:tcPr>
          <w:p w14:paraId="75F4CFFC" w14:textId="77777777" w:rsidR="00EA1982" w:rsidRDefault="00000000" w:rsidP="00D55090">
            <w:pPr>
              <w:spacing w:line="240" w:lineRule="auto"/>
              <w:jc w:val="both"/>
            </w:pPr>
            <w:r>
              <w:rPr>
                <w:sz w:val="18"/>
                <w:szCs w:val="18"/>
              </w:rPr>
              <w:t>M6.4</w:t>
            </w:r>
          </w:p>
        </w:tc>
        <w:tc>
          <w:tcPr>
            <w:tcW w:w="4265" w:type="dxa"/>
            <w:tcMar>
              <w:top w:w="60" w:type="dxa"/>
              <w:left w:w="90" w:type="dxa"/>
              <w:bottom w:w="60" w:type="dxa"/>
              <w:right w:w="90" w:type="dxa"/>
            </w:tcMar>
            <w:vAlign w:val="center"/>
          </w:tcPr>
          <w:p w14:paraId="4BDBEEBB" w14:textId="77777777" w:rsidR="00EA1982" w:rsidRDefault="00000000" w:rsidP="00D55090">
            <w:pPr>
              <w:spacing w:line="240" w:lineRule="auto"/>
              <w:jc w:val="both"/>
            </w:pPr>
            <w:r>
              <w:rPr>
                <w:sz w:val="18"/>
                <w:szCs w:val="18"/>
              </w:rPr>
              <w:t>Igual, si el cliente con contrato no envía los equipos en el momento acordado</w:t>
            </w:r>
          </w:p>
        </w:tc>
        <w:tc>
          <w:tcPr>
            <w:tcW w:w="4264" w:type="dxa"/>
            <w:tcMar>
              <w:top w:w="60" w:type="dxa"/>
              <w:left w:w="90" w:type="dxa"/>
              <w:bottom w:w="60" w:type="dxa"/>
              <w:right w:w="90" w:type="dxa"/>
            </w:tcMar>
            <w:vAlign w:val="center"/>
          </w:tcPr>
          <w:p w14:paraId="4F626342" w14:textId="77777777" w:rsidR="00EA1982" w:rsidRDefault="00000000" w:rsidP="00D55090">
            <w:pPr>
              <w:spacing w:line="240" w:lineRule="auto"/>
              <w:jc w:val="both"/>
            </w:pPr>
            <w:r>
              <w:rPr>
                <w:sz w:val="18"/>
                <w:szCs w:val="18"/>
              </w:rPr>
              <w:t>Añadida la simetría de la reserva: el slot no honrado se libera.</w:t>
            </w:r>
          </w:p>
        </w:tc>
      </w:tr>
      <w:tr w:rsidR="00EA1982" w14:paraId="0CDDD079" w14:textId="77777777">
        <w:tc>
          <w:tcPr>
            <w:tcW w:w="1551" w:type="dxa"/>
            <w:tcMar>
              <w:top w:w="60" w:type="dxa"/>
              <w:left w:w="90" w:type="dxa"/>
              <w:bottom w:w="60" w:type="dxa"/>
              <w:right w:w="90" w:type="dxa"/>
            </w:tcMar>
            <w:vAlign w:val="center"/>
          </w:tcPr>
          <w:p w14:paraId="299987A8" w14:textId="77777777" w:rsidR="00EA1982" w:rsidRDefault="00000000" w:rsidP="00D55090">
            <w:pPr>
              <w:spacing w:line="240" w:lineRule="auto"/>
              <w:jc w:val="both"/>
            </w:pPr>
            <w:r>
              <w:rPr>
                <w:sz w:val="18"/>
                <w:szCs w:val="18"/>
              </w:rPr>
              <w:t>M7.1</w:t>
            </w:r>
          </w:p>
        </w:tc>
        <w:tc>
          <w:tcPr>
            <w:tcW w:w="4265" w:type="dxa"/>
            <w:tcMar>
              <w:top w:w="60" w:type="dxa"/>
              <w:left w:w="90" w:type="dxa"/>
              <w:bottom w:w="60" w:type="dxa"/>
              <w:right w:w="90" w:type="dxa"/>
            </w:tcMar>
            <w:vAlign w:val="center"/>
          </w:tcPr>
          <w:p w14:paraId="01F5FCF8" w14:textId="77777777" w:rsidR="00EA1982" w:rsidRDefault="00000000" w:rsidP="00D55090">
            <w:pPr>
              <w:spacing w:line="240" w:lineRule="auto"/>
              <w:jc w:val="both"/>
            </w:pPr>
            <w:r>
              <w:rPr>
                <w:sz w:val="18"/>
                <w:szCs w:val="18"/>
              </w:rPr>
              <w:t>Pensemos en alguna estrategia para que el cliente valore nuestro servicio</w:t>
            </w:r>
          </w:p>
        </w:tc>
        <w:tc>
          <w:tcPr>
            <w:tcW w:w="4264" w:type="dxa"/>
            <w:tcMar>
              <w:top w:w="60" w:type="dxa"/>
              <w:left w:w="90" w:type="dxa"/>
              <w:bottom w:w="60" w:type="dxa"/>
              <w:right w:w="90" w:type="dxa"/>
            </w:tcMar>
            <w:vAlign w:val="center"/>
          </w:tcPr>
          <w:p w14:paraId="54F66DC4" w14:textId="77777777" w:rsidR="00EA1982" w:rsidRDefault="00000000" w:rsidP="00D55090">
            <w:pPr>
              <w:spacing w:line="240" w:lineRule="auto"/>
              <w:jc w:val="both"/>
            </w:pPr>
            <w:r>
              <w:rPr>
                <w:sz w:val="18"/>
                <w:szCs w:val="18"/>
              </w:rPr>
              <w:t>Recogida la idea de incentivar la valoración del cliente.</w:t>
            </w:r>
          </w:p>
        </w:tc>
      </w:tr>
      <w:tr w:rsidR="00EA1982" w14:paraId="1921BA2E" w14:textId="77777777">
        <w:tc>
          <w:tcPr>
            <w:tcW w:w="1551" w:type="dxa"/>
            <w:tcMar>
              <w:top w:w="60" w:type="dxa"/>
              <w:left w:w="90" w:type="dxa"/>
              <w:bottom w:w="60" w:type="dxa"/>
              <w:right w:w="90" w:type="dxa"/>
            </w:tcMar>
            <w:vAlign w:val="center"/>
          </w:tcPr>
          <w:p w14:paraId="34937B63" w14:textId="77777777" w:rsidR="00EA1982" w:rsidRDefault="00000000" w:rsidP="00D55090">
            <w:pPr>
              <w:spacing w:line="240" w:lineRule="auto"/>
              <w:jc w:val="both"/>
            </w:pPr>
            <w:r>
              <w:rPr>
                <w:sz w:val="18"/>
                <w:szCs w:val="18"/>
              </w:rPr>
              <w:t>M7.3</w:t>
            </w:r>
          </w:p>
        </w:tc>
        <w:tc>
          <w:tcPr>
            <w:tcW w:w="4265" w:type="dxa"/>
            <w:tcMar>
              <w:top w:w="60" w:type="dxa"/>
              <w:left w:w="90" w:type="dxa"/>
              <w:bottom w:w="60" w:type="dxa"/>
              <w:right w:w="90" w:type="dxa"/>
            </w:tcMar>
            <w:vAlign w:val="center"/>
          </w:tcPr>
          <w:p w14:paraId="18F15F1B" w14:textId="77777777" w:rsidR="00EA1982" w:rsidRDefault="00000000" w:rsidP="00D55090">
            <w:pPr>
              <w:spacing w:line="240" w:lineRule="auto"/>
              <w:jc w:val="both"/>
            </w:pPr>
            <w:r>
              <w:rPr>
                <w:sz w:val="18"/>
                <w:szCs w:val="18"/>
              </w:rPr>
              <w:t>Tiempo por técnico</w:t>
            </w:r>
          </w:p>
        </w:tc>
        <w:tc>
          <w:tcPr>
            <w:tcW w:w="4264" w:type="dxa"/>
            <w:tcMar>
              <w:top w:w="60" w:type="dxa"/>
              <w:left w:w="90" w:type="dxa"/>
              <w:bottom w:w="60" w:type="dxa"/>
              <w:right w:w="90" w:type="dxa"/>
            </w:tcMar>
            <w:vAlign w:val="center"/>
          </w:tcPr>
          <w:p w14:paraId="7EDA55FD" w14:textId="77777777" w:rsidR="00EA1982" w:rsidRDefault="00000000" w:rsidP="00D55090">
            <w:pPr>
              <w:spacing w:line="240" w:lineRule="auto"/>
              <w:jc w:val="both"/>
            </w:pPr>
            <w:r>
              <w:rPr>
                <w:sz w:val="18"/>
                <w:szCs w:val="18"/>
              </w:rPr>
              <w:t>Añadida la desagregación por técnico.</w:t>
            </w:r>
          </w:p>
        </w:tc>
      </w:tr>
      <w:tr w:rsidR="00EA1982" w14:paraId="1111FB30" w14:textId="77777777">
        <w:tc>
          <w:tcPr>
            <w:tcW w:w="1551" w:type="dxa"/>
            <w:tcMar>
              <w:top w:w="60" w:type="dxa"/>
              <w:left w:w="90" w:type="dxa"/>
              <w:bottom w:w="60" w:type="dxa"/>
              <w:right w:w="90" w:type="dxa"/>
            </w:tcMar>
            <w:vAlign w:val="center"/>
          </w:tcPr>
          <w:p w14:paraId="3DF04683" w14:textId="77777777" w:rsidR="00EA1982" w:rsidRDefault="00000000" w:rsidP="00D55090">
            <w:pPr>
              <w:spacing w:line="240" w:lineRule="auto"/>
              <w:jc w:val="both"/>
            </w:pPr>
            <w:r>
              <w:rPr>
                <w:sz w:val="18"/>
                <w:szCs w:val="18"/>
              </w:rPr>
              <w:lastRenderedPageBreak/>
              <w:t>M7.5</w:t>
            </w:r>
          </w:p>
        </w:tc>
        <w:tc>
          <w:tcPr>
            <w:tcW w:w="4265" w:type="dxa"/>
            <w:tcMar>
              <w:top w:w="60" w:type="dxa"/>
              <w:left w:w="90" w:type="dxa"/>
              <w:bottom w:w="60" w:type="dxa"/>
              <w:right w:w="90" w:type="dxa"/>
            </w:tcMar>
            <w:vAlign w:val="center"/>
          </w:tcPr>
          <w:p w14:paraId="45CDD439" w14:textId="77777777" w:rsidR="00EA1982" w:rsidRDefault="00000000" w:rsidP="00D55090">
            <w:pPr>
              <w:spacing w:line="240" w:lineRule="auto"/>
              <w:jc w:val="both"/>
            </w:pPr>
            <w:r>
              <w:rPr>
                <w:sz w:val="18"/>
                <w:szCs w:val="18"/>
              </w:rPr>
              <w:t>Mi plan semanal, mi plan mensual</w:t>
            </w:r>
          </w:p>
        </w:tc>
        <w:tc>
          <w:tcPr>
            <w:tcW w:w="4264" w:type="dxa"/>
            <w:tcMar>
              <w:top w:w="60" w:type="dxa"/>
              <w:left w:w="90" w:type="dxa"/>
              <w:bottom w:w="60" w:type="dxa"/>
              <w:right w:w="90" w:type="dxa"/>
            </w:tcMar>
            <w:vAlign w:val="center"/>
          </w:tcPr>
          <w:p w14:paraId="0453773C" w14:textId="77777777" w:rsidR="00EA1982" w:rsidRDefault="00000000" w:rsidP="00D55090">
            <w:pPr>
              <w:spacing w:line="240" w:lineRule="auto"/>
              <w:jc w:val="both"/>
            </w:pPr>
            <w:r>
              <w:rPr>
                <w:sz w:val="18"/>
                <w:szCs w:val="18"/>
              </w:rPr>
              <w:t>Añadidas las vistas de plan semanal y mensual del técnico.</w:t>
            </w:r>
          </w:p>
        </w:tc>
      </w:tr>
      <w:tr w:rsidR="00EA1982" w14:paraId="28CDC847" w14:textId="77777777">
        <w:tc>
          <w:tcPr>
            <w:tcW w:w="1551" w:type="dxa"/>
            <w:tcMar>
              <w:top w:w="60" w:type="dxa"/>
              <w:left w:w="90" w:type="dxa"/>
              <w:bottom w:w="60" w:type="dxa"/>
              <w:right w:w="90" w:type="dxa"/>
            </w:tcMar>
            <w:vAlign w:val="center"/>
          </w:tcPr>
          <w:p w14:paraId="79DE115D" w14:textId="77777777" w:rsidR="00EA1982" w:rsidRDefault="00000000" w:rsidP="00D55090">
            <w:pPr>
              <w:spacing w:line="240" w:lineRule="auto"/>
              <w:jc w:val="both"/>
            </w:pPr>
            <w:r>
              <w:rPr>
                <w:sz w:val="18"/>
                <w:szCs w:val="18"/>
              </w:rPr>
              <w:t>M8.1</w:t>
            </w:r>
          </w:p>
        </w:tc>
        <w:tc>
          <w:tcPr>
            <w:tcW w:w="4265" w:type="dxa"/>
            <w:tcMar>
              <w:top w:w="60" w:type="dxa"/>
              <w:left w:w="90" w:type="dxa"/>
              <w:bottom w:w="60" w:type="dxa"/>
              <w:right w:w="90" w:type="dxa"/>
            </w:tcMar>
            <w:vAlign w:val="center"/>
          </w:tcPr>
          <w:p w14:paraId="574D0E13" w14:textId="77777777" w:rsidR="00EA1982" w:rsidRDefault="00000000" w:rsidP="00D55090">
            <w:pPr>
              <w:spacing w:line="240" w:lineRule="auto"/>
              <w:jc w:val="both"/>
            </w:pPr>
            <w:r>
              <w:rPr>
                <w:sz w:val="18"/>
                <w:szCs w:val="18"/>
              </w:rPr>
              <w:t>Se deberían mostrar todos los certificados</w:t>
            </w:r>
          </w:p>
        </w:tc>
        <w:tc>
          <w:tcPr>
            <w:tcW w:w="4264" w:type="dxa"/>
            <w:tcMar>
              <w:top w:w="60" w:type="dxa"/>
              <w:left w:w="90" w:type="dxa"/>
              <w:bottom w:w="60" w:type="dxa"/>
              <w:right w:w="90" w:type="dxa"/>
            </w:tcMar>
            <w:vAlign w:val="center"/>
          </w:tcPr>
          <w:p w14:paraId="4221E151" w14:textId="77777777" w:rsidR="00EA1982" w:rsidRDefault="00000000" w:rsidP="00D55090">
            <w:pPr>
              <w:spacing w:line="240" w:lineRule="auto"/>
              <w:jc w:val="both"/>
            </w:pPr>
            <w:r>
              <w:rPr>
                <w:sz w:val="18"/>
                <w:szCs w:val="18"/>
              </w:rPr>
              <w:t>Ampliado: el portal muestra el histórico completo de certificados.</w:t>
            </w:r>
          </w:p>
        </w:tc>
      </w:tr>
      <w:tr w:rsidR="00EA1982" w14:paraId="58380E37" w14:textId="77777777">
        <w:tc>
          <w:tcPr>
            <w:tcW w:w="1551" w:type="dxa"/>
            <w:tcMar>
              <w:top w:w="60" w:type="dxa"/>
              <w:left w:w="90" w:type="dxa"/>
              <w:bottom w:w="60" w:type="dxa"/>
              <w:right w:w="90" w:type="dxa"/>
            </w:tcMar>
            <w:vAlign w:val="center"/>
          </w:tcPr>
          <w:p w14:paraId="79891C30" w14:textId="77777777" w:rsidR="00EA1982" w:rsidRDefault="00000000" w:rsidP="00D55090">
            <w:pPr>
              <w:spacing w:line="240" w:lineRule="auto"/>
              <w:jc w:val="both"/>
            </w:pPr>
            <w:r>
              <w:rPr>
                <w:sz w:val="18"/>
                <w:szCs w:val="18"/>
              </w:rPr>
              <w:t>M8.2</w:t>
            </w:r>
          </w:p>
        </w:tc>
        <w:tc>
          <w:tcPr>
            <w:tcW w:w="4265" w:type="dxa"/>
            <w:tcMar>
              <w:top w:w="60" w:type="dxa"/>
              <w:left w:w="90" w:type="dxa"/>
              <w:bottom w:w="60" w:type="dxa"/>
              <w:right w:w="90" w:type="dxa"/>
            </w:tcMar>
            <w:vAlign w:val="center"/>
          </w:tcPr>
          <w:p w14:paraId="1C0B59D2" w14:textId="77777777" w:rsidR="00EA1982" w:rsidRDefault="00000000" w:rsidP="00D55090">
            <w:pPr>
              <w:spacing w:line="240" w:lineRule="auto"/>
              <w:jc w:val="both"/>
            </w:pPr>
            <w:r>
              <w:rPr>
                <w:sz w:val="18"/>
                <w:szCs w:val="18"/>
              </w:rPr>
              <w:t>Posibles avisos por correo electrónico de cambio de estado</w:t>
            </w:r>
          </w:p>
        </w:tc>
        <w:tc>
          <w:tcPr>
            <w:tcW w:w="4264" w:type="dxa"/>
            <w:tcMar>
              <w:top w:w="60" w:type="dxa"/>
              <w:left w:w="90" w:type="dxa"/>
              <w:bottom w:w="60" w:type="dxa"/>
              <w:right w:w="90" w:type="dxa"/>
            </w:tcMar>
            <w:vAlign w:val="center"/>
          </w:tcPr>
          <w:p w14:paraId="7A8194D8" w14:textId="77777777" w:rsidR="00EA1982" w:rsidRDefault="00000000" w:rsidP="00D55090">
            <w:pPr>
              <w:spacing w:line="240" w:lineRule="auto"/>
              <w:jc w:val="both"/>
            </w:pPr>
            <w:r>
              <w:rPr>
                <w:sz w:val="18"/>
                <w:szCs w:val="18"/>
              </w:rPr>
              <w:t>Añadidos los avisos por correo de cambio de estado, acotados por la traducción de C8.</w:t>
            </w:r>
          </w:p>
        </w:tc>
      </w:tr>
      <w:tr w:rsidR="00EA1982" w14:paraId="7CB48587" w14:textId="77777777">
        <w:tc>
          <w:tcPr>
            <w:tcW w:w="1551" w:type="dxa"/>
            <w:tcMar>
              <w:top w:w="60" w:type="dxa"/>
              <w:left w:w="90" w:type="dxa"/>
              <w:bottom w:w="60" w:type="dxa"/>
              <w:right w:w="90" w:type="dxa"/>
            </w:tcMar>
            <w:vAlign w:val="center"/>
          </w:tcPr>
          <w:p w14:paraId="7986359C" w14:textId="77777777" w:rsidR="00EA1982" w:rsidRDefault="00000000" w:rsidP="00D55090">
            <w:pPr>
              <w:spacing w:line="240" w:lineRule="auto"/>
              <w:jc w:val="both"/>
            </w:pPr>
            <w:r>
              <w:rPr>
                <w:sz w:val="18"/>
                <w:szCs w:val="18"/>
              </w:rPr>
              <w:t>M8.2</w:t>
            </w:r>
          </w:p>
        </w:tc>
        <w:tc>
          <w:tcPr>
            <w:tcW w:w="4265" w:type="dxa"/>
            <w:tcMar>
              <w:top w:w="60" w:type="dxa"/>
              <w:left w:w="90" w:type="dxa"/>
              <w:bottom w:w="60" w:type="dxa"/>
              <w:right w:w="90" w:type="dxa"/>
            </w:tcMar>
            <w:vAlign w:val="center"/>
          </w:tcPr>
          <w:p w14:paraId="2CC39583" w14:textId="77777777" w:rsidR="00EA1982" w:rsidRDefault="00000000" w:rsidP="00D55090">
            <w:pPr>
              <w:spacing w:line="240" w:lineRule="auto"/>
              <w:jc w:val="both"/>
            </w:pPr>
            <w:r>
              <w:rPr>
                <w:sz w:val="18"/>
                <w:szCs w:val="18"/>
              </w:rPr>
              <w:t>Sería bueno que se puedan ver todos los certificados de calibración de forma pública</w:t>
            </w:r>
          </w:p>
        </w:tc>
        <w:tc>
          <w:tcPr>
            <w:tcW w:w="4264" w:type="dxa"/>
            <w:tcMar>
              <w:top w:w="60" w:type="dxa"/>
              <w:left w:w="90" w:type="dxa"/>
              <w:bottom w:w="60" w:type="dxa"/>
              <w:right w:w="90" w:type="dxa"/>
            </w:tcMar>
            <w:vAlign w:val="center"/>
          </w:tcPr>
          <w:p w14:paraId="664B9589" w14:textId="77777777" w:rsidR="00EA1982" w:rsidRDefault="00000000" w:rsidP="00D55090">
            <w:pPr>
              <w:spacing w:line="240" w:lineRule="auto"/>
              <w:jc w:val="both"/>
            </w:pPr>
            <w:r>
              <w:rPr>
                <w:sz w:val="18"/>
                <w:szCs w:val="18"/>
              </w:rPr>
              <w:t xml:space="preserve">Adoptada la verificación pública de certificados como medida antifalsificación; queda por acotar qué datos se exponen. Nuevo punto abierto 49.</w:t>
            </w:r>
          </w:p>
        </w:tc>
      </w:tr>
      <w:tr w:rsidR="00EA1982" w14:paraId="4286ED57" w14:textId="77777777">
        <w:tc>
          <w:tcPr>
            <w:tcW w:w="1551" w:type="dxa"/>
            <w:tcMar>
              <w:top w:w="60" w:type="dxa"/>
              <w:left w:w="90" w:type="dxa"/>
              <w:bottom w:w="60" w:type="dxa"/>
              <w:right w:w="90" w:type="dxa"/>
            </w:tcMar>
            <w:vAlign w:val="center"/>
          </w:tcPr>
          <w:p w14:paraId="3473874D" w14:textId="77777777" w:rsidR="00EA1982" w:rsidRDefault="00000000" w:rsidP="00D55090">
            <w:pPr>
              <w:spacing w:line="240" w:lineRule="auto"/>
              <w:jc w:val="both"/>
            </w:pPr>
            <w:r>
              <w:rPr>
                <w:sz w:val="18"/>
                <w:szCs w:val="18"/>
              </w:rPr>
              <w:t>M8.3</w:t>
            </w:r>
          </w:p>
        </w:tc>
        <w:tc>
          <w:tcPr>
            <w:tcW w:w="4265" w:type="dxa"/>
            <w:tcMar>
              <w:top w:w="60" w:type="dxa"/>
              <w:left w:w="90" w:type="dxa"/>
              <w:bottom w:w="60" w:type="dxa"/>
              <w:right w:w="90" w:type="dxa"/>
            </w:tcMar>
            <w:vAlign w:val="center"/>
          </w:tcPr>
          <w:p w14:paraId="4F1A672B" w14:textId="77777777" w:rsidR="00EA1982" w:rsidRDefault="00000000" w:rsidP="00D55090">
            <w:pPr>
              <w:spacing w:line="240" w:lineRule="auto"/>
              <w:jc w:val="both"/>
            </w:pPr>
            <w:r>
              <w:rPr>
                <w:sz w:val="18"/>
                <w:szCs w:val="18"/>
              </w:rPr>
              <w:t>Significa que qué ve el cliente no se programa: se configura</w:t>
            </w:r>
          </w:p>
        </w:tc>
        <w:tc>
          <w:tcPr>
            <w:tcW w:w="4264" w:type="dxa"/>
            <w:tcMar>
              <w:top w:w="60" w:type="dxa"/>
              <w:left w:w="90" w:type="dxa"/>
              <w:bottom w:w="60" w:type="dxa"/>
              <w:right w:w="90" w:type="dxa"/>
            </w:tcMar>
            <w:vAlign w:val="center"/>
          </w:tcPr>
          <w:p w14:paraId="42F4C06D" w14:textId="77777777" w:rsidR="00EA1982" w:rsidRDefault="00000000" w:rsidP="00D55090">
            <w:pPr>
              <w:spacing w:line="240" w:lineRule="auto"/>
              <w:jc w:val="both"/>
            </w:pPr>
            <w:r>
              <w:rPr>
                <w:sz w:val="18"/>
                <w:szCs w:val="18"/>
              </w:rPr>
              <w:t>Definido el mecanismo: visibilidad por campo como atributo configurable. Simplifica el punto 28.</w:t>
            </w:r>
          </w:p>
        </w:tc>
      </w:tr>
      <w:tr w:rsidR="00EA1982" w14:paraId="273C4ACE" w14:textId="77777777">
        <w:tc>
          <w:tcPr>
            <w:tcW w:w="1551" w:type="dxa"/>
            <w:tcMar>
              <w:top w:w="60" w:type="dxa"/>
              <w:left w:w="90" w:type="dxa"/>
              <w:bottom w:w="60" w:type="dxa"/>
              <w:right w:w="90" w:type="dxa"/>
            </w:tcMar>
            <w:vAlign w:val="center"/>
          </w:tcPr>
          <w:p w14:paraId="4D4BF0FB" w14:textId="77777777" w:rsidR="00EA1982" w:rsidRDefault="00000000" w:rsidP="00D55090">
            <w:pPr>
              <w:spacing w:line="240" w:lineRule="auto"/>
              <w:jc w:val="both"/>
            </w:pPr>
            <w:r>
              <w:rPr>
                <w:sz w:val="18"/>
                <w:szCs w:val="18"/>
              </w:rPr>
              <w:t>M8.5</w:t>
            </w:r>
          </w:p>
        </w:tc>
        <w:tc>
          <w:tcPr>
            <w:tcW w:w="4265" w:type="dxa"/>
            <w:tcMar>
              <w:top w:w="60" w:type="dxa"/>
              <w:left w:w="90" w:type="dxa"/>
              <w:bottom w:w="60" w:type="dxa"/>
              <w:right w:w="90" w:type="dxa"/>
            </w:tcMar>
            <w:vAlign w:val="center"/>
          </w:tcPr>
          <w:p w14:paraId="7568A6DF" w14:textId="77777777" w:rsidR="00EA1982" w:rsidRDefault="00000000" w:rsidP="00D55090">
            <w:pPr>
              <w:spacing w:line="240" w:lineRule="auto"/>
              <w:jc w:val="both"/>
            </w:pPr>
            <w:r>
              <w:rPr>
                <w:sz w:val="18"/>
                <w:szCs w:val="18"/>
              </w:rPr>
              <w:t>Es realmente necesario tener dos mecanismos</w:t>
            </w:r>
          </w:p>
        </w:tc>
        <w:tc>
          <w:tcPr>
            <w:tcW w:w="4264" w:type="dxa"/>
            <w:tcMar>
              <w:top w:w="60" w:type="dxa"/>
              <w:left w:w="90" w:type="dxa"/>
              <w:bottom w:w="60" w:type="dxa"/>
              <w:right w:w="90" w:type="dxa"/>
            </w:tcMar>
            <w:vAlign w:val="center"/>
          </w:tcPr>
          <w:p w14:paraId="4AD6A31C" w14:textId="77777777" w:rsidR="00EA1982" w:rsidRDefault="00000000" w:rsidP="00D55090">
            <w:pPr>
              <w:spacing w:line="240" w:lineRule="auto"/>
              <w:jc w:val="both"/>
            </w:pPr>
            <w:r>
              <w:rPr>
                <w:sz w:val="18"/>
                <w:szCs w:val="18"/>
              </w:rPr>
              <w:t>Objeción atendida: se recomienda un único modelo de identidad con acceso por enlace firmado. Nuevo punto abierto 50.</w:t>
            </w:r>
          </w:p>
        </w:tc>
      </w:tr>
      <w:tr w:rsidR="00EA1982" w14:paraId="42B4B786" w14:textId="77777777">
        <w:tc>
          <w:tcPr>
            <w:tcW w:w="1551" w:type="dxa"/>
            <w:tcMar>
              <w:top w:w="60" w:type="dxa"/>
              <w:left w:w="90" w:type="dxa"/>
              <w:bottom w:w="60" w:type="dxa"/>
              <w:right w:w="90" w:type="dxa"/>
            </w:tcMar>
            <w:vAlign w:val="center"/>
          </w:tcPr>
          <w:p w14:paraId="4F0E8E50" w14:textId="77777777" w:rsidR="00EA1982" w:rsidRDefault="00000000" w:rsidP="00D55090">
            <w:pPr>
              <w:spacing w:line="240" w:lineRule="auto"/>
              <w:jc w:val="both"/>
            </w:pPr>
            <w:r>
              <w:rPr>
                <w:sz w:val="18"/>
                <w:szCs w:val="18"/>
              </w:rPr>
              <w:t>M11.5</w:t>
            </w:r>
          </w:p>
        </w:tc>
        <w:tc>
          <w:tcPr>
            <w:tcW w:w="4265" w:type="dxa"/>
            <w:tcMar>
              <w:top w:w="60" w:type="dxa"/>
              <w:left w:w="90" w:type="dxa"/>
              <w:bottom w:w="60" w:type="dxa"/>
              <w:right w:w="90" w:type="dxa"/>
            </w:tcMar>
            <w:vAlign w:val="center"/>
          </w:tcPr>
          <w:p w14:paraId="7C7665DB" w14:textId="77777777" w:rsidR="00EA1982" w:rsidRDefault="00000000" w:rsidP="00D55090">
            <w:pPr>
              <w:spacing w:line="240" w:lineRule="auto"/>
              <w:jc w:val="both"/>
            </w:pPr>
            <w:r>
              <w:rPr>
                <w:sz w:val="18"/>
                <w:szCs w:val="18"/>
              </w:rPr>
              <w:t xml:space="preserve">Sólo trabajamos con PostgreSQL en nuestra VPS de Hostinger, no considerar Supabase</w:t>
            </w:r>
          </w:p>
        </w:tc>
        <w:tc>
          <w:tcPr>
            <w:tcW w:w="4264" w:type="dxa"/>
            <w:tcMar>
              <w:top w:w="60" w:type="dxa"/>
              <w:left w:w="90" w:type="dxa"/>
              <w:bottom w:w="60" w:type="dxa"/>
              <w:right w:w="90" w:type="dxa"/>
            </w:tcMar>
            <w:vAlign w:val="center"/>
          </w:tcPr>
          <w:p w14:paraId="652E77BF" w14:textId="77777777" w:rsidR="00EA1982" w:rsidRDefault="00000000" w:rsidP="00D55090">
            <w:pPr>
              <w:spacing w:line="240" w:lineRule="auto"/>
              <w:jc w:val="both"/>
            </w:pPr>
            <w:r>
              <w:rPr>
                <w:sz w:val="18"/>
                <w:szCs w:val="18"/>
              </w:rPr>
              <w:t xml:space="preserve">Corregida una decisión obsoleta: no se usa Supabase; sólo PostgreSQL en VPS Hostinger.</w:t>
            </w:r>
          </w:p>
        </w:tc>
      </w:tr>
      <w:tr w:rsidR="00EA1982" w14:paraId="0243CC4A" w14:textId="77777777">
        <w:tc>
          <w:tcPr>
            <w:tcW w:w="1551" w:type="dxa"/>
            <w:tcMar>
              <w:top w:w="60" w:type="dxa"/>
              <w:left w:w="90" w:type="dxa"/>
              <w:bottom w:w="60" w:type="dxa"/>
              <w:right w:w="90" w:type="dxa"/>
            </w:tcMar>
            <w:vAlign w:val="center"/>
          </w:tcPr>
          <w:p w14:paraId="29F1610E" w14:textId="77777777" w:rsidR="00EA1982" w:rsidRDefault="00000000" w:rsidP="00D55090">
            <w:pPr>
              <w:spacing w:line="240" w:lineRule="auto"/>
              <w:jc w:val="both"/>
            </w:pPr>
            <w:r>
              <w:rPr>
                <w:sz w:val="18"/>
                <w:szCs w:val="18"/>
              </w:rPr>
              <w:t>M12.3</w:t>
            </w:r>
          </w:p>
        </w:tc>
        <w:tc>
          <w:tcPr>
            <w:tcW w:w="4265" w:type="dxa"/>
            <w:tcMar>
              <w:top w:w="60" w:type="dxa"/>
              <w:left w:w="90" w:type="dxa"/>
              <w:bottom w:w="60" w:type="dxa"/>
              <w:right w:w="90" w:type="dxa"/>
            </w:tcMar>
            <w:vAlign w:val="center"/>
          </w:tcPr>
          <w:p w14:paraId="2C25139B" w14:textId="77777777" w:rsidR="00EA1982" w:rsidRDefault="00000000" w:rsidP="00D55090">
            <w:pPr>
              <w:spacing w:line="240" w:lineRule="auto"/>
              <w:jc w:val="both"/>
            </w:pPr>
            <w:r>
              <w:rPr>
                <w:sz w:val="18"/>
                <w:szCs w:val="18"/>
              </w:rPr>
              <w:t>Desarrollar posibles conexiones alternativas al RAG</w:t>
            </w:r>
          </w:p>
        </w:tc>
        <w:tc>
          <w:tcPr>
            <w:tcW w:w="4264" w:type="dxa"/>
            <w:tcMar>
              <w:top w:w="60" w:type="dxa"/>
              <w:left w:w="90" w:type="dxa"/>
              <w:bottom w:w="60" w:type="dxa"/>
              <w:right w:w="90" w:type="dxa"/>
            </w:tcMar>
            <w:vAlign w:val="center"/>
          </w:tcPr>
          <w:p w14:paraId="256DD9A8" w14:textId="77777777" w:rsidR="00EA1982" w:rsidRDefault="00000000" w:rsidP="00D55090">
            <w:pPr>
              <w:spacing w:line="240" w:lineRule="auto"/>
              <w:jc w:val="both"/>
            </w:pPr>
            <w:r>
              <w:rPr>
                <w:sz w:val="18"/>
                <w:szCs w:val="18"/>
              </w:rPr>
              <w:t>Recogidas y evaluadas las dos alternativas al RAG; sustituye el punto 27 por el 51, a decidir con prototipo.</w:t>
            </w:r>
          </w:p>
        </w:tc>
      </w:tr>
      <w:tr w:rsidR="00EA1982" w14:paraId="3B55044E" w14:textId="77777777">
        <w:tc>
          <w:tcPr>
            <w:tcW w:w="1551" w:type="dxa"/>
            <w:tcMar>
              <w:top w:w="60" w:type="dxa"/>
              <w:left w:w="90" w:type="dxa"/>
              <w:bottom w:w="60" w:type="dxa"/>
              <w:right w:w="90" w:type="dxa"/>
            </w:tcMar>
            <w:vAlign w:val="center"/>
          </w:tcPr>
          <w:p w14:paraId="7E00E694" w14:textId="77777777" w:rsidR="00EA1982" w:rsidRDefault="00000000" w:rsidP="00D55090">
            <w:pPr>
              <w:spacing w:line="240" w:lineRule="auto"/>
              <w:jc w:val="both"/>
            </w:pPr>
            <w:r>
              <w:rPr>
                <w:sz w:val="18"/>
                <w:szCs w:val="18"/>
              </w:rPr>
              <w:t>M2.5</w:t>
            </w:r>
          </w:p>
        </w:tc>
        <w:tc>
          <w:tcPr>
            <w:tcW w:w="4265" w:type="dxa"/>
            <w:tcMar>
              <w:top w:w="60" w:type="dxa"/>
              <w:left w:w="90" w:type="dxa"/>
              <w:bottom w:w="60" w:type="dxa"/>
              <w:right w:w="90" w:type="dxa"/>
            </w:tcMar>
            <w:vAlign w:val="center"/>
          </w:tcPr>
          <w:p w14:paraId="039AC8B6" w14:textId="77777777" w:rsidR="00EA1982" w:rsidRDefault="00000000" w:rsidP="00D55090">
            <w:pPr>
              <w:spacing w:line="240" w:lineRule="auto"/>
              <w:jc w:val="both"/>
            </w:pPr>
            <w:r>
              <w:rPr>
                <w:sz w:val="18"/>
                <w:szCs w:val="18"/>
              </w:rPr>
              <w:t>Revisar conclusiones de diseño de reunión 03/09/2026</w:t>
            </w:r>
          </w:p>
        </w:tc>
        <w:tc>
          <w:tcPr>
            <w:tcW w:w="4264" w:type="dxa"/>
            <w:tcMar>
              <w:top w:w="60" w:type="dxa"/>
              <w:left w:w="90" w:type="dxa"/>
              <w:bottom w:w="60" w:type="dxa"/>
              <w:right w:w="90" w:type="dxa"/>
            </w:tcMar>
            <w:vAlign w:val="center"/>
          </w:tcPr>
          <w:p w14:paraId="6412ABC8" w14:textId="77777777" w:rsidR="00EA1982" w:rsidRDefault="00000000" w:rsidP="00D55090">
            <w:pPr>
              <w:spacing w:line="240" w:lineRule="auto"/>
              <w:jc w:val="both"/>
            </w:pPr>
            <w:r>
              <w:rPr>
                <w:sz w:val="18"/>
                <w:szCs w:val="18"/>
              </w:rPr>
              <w:t xml:space="preserve">Incorporadas las conclusiones del acta del 03/09 [R08.2]: tema 3 cerrado con decisión; tema 4 —el encadenamiento que pide el paso 3— sólo con tarea.</w:t>
            </w:r>
          </w:p>
        </w:tc>
      </w:tr>
      <w:tr w:rsidR="00EA1982" w14:paraId="14EABA01" w14:textId="77777777">
        <w:tc>
          <w:tcPr>
            <w:tcW w:w="1551" w:type="dxa"/>
            <w:tcMar>
              <w:top w:w="60" w:type="dxa"/>
              <w:left w:w="90" w:type="dxa"/>
              <w:bottom w:w="60" w:type="dxa"/>
              <w:right w:w="90" w:type="dxa"/>
            </w:tcMar>
            <w:vAlign w:val="center"/>
          </w:tcPr>
          <w:p w14:paraId="4792E659" w14:textId="77777777" w:rsidR="00EA1982" w:rsidRDefault="00000000" w:rsidP="00D55090">
            <w:pPr>
              <w:spacing w:line="240" w:lineRule="auto"/>
              <w:jc w:val="both"/>
            </w:pPr>
            <w:r>
              <w:rPr>
                <w:sz w:val="18"/>
                <w:szCs w:val="18"/>
              </w:rPr>
              <w:t>M8.4</w:t>
            </w:r>
          </w:p>
        </w:tc>
        <w:tc>
          <w:tcPr>
            <w:tcW w:w="4265" w:type="dxa"/>
            <w:tcMar>
              <w:top w:w="60" w:type="dxa"/>
              <w:left w:w="90" w:type="dxa"/>
              <w:bottom w:w="60" w:type="dxa"/>
              <w:right w:w="90" w:type="dxa"/>
            </w:tcMar>
            <w:vAlign w:val="center"/>
          </w:tcPr>
          <w:p w14:paraId="699BBF25"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1700CDFA" w14:textId="77777777" w:rsidR="00EA1982" w:rsidRDefault="00000000" w:rsidP="00D55090">
            <w:pPr>
              <w:spacing w:line="240" w:lineRule="auto"/>
              <w:jc w:val="both"/>
            </w:pPr>
            <w:r>
              <w:rPr>
                <w:sz w:val="18"/>
                <w:szCs w:val="18"/>
              </w:rPr>
              <w:t>Remitido a M12.3.</w:t>
            </w:r>
          </w:p>
        </w:tc>
      </w:tr>
      <w:tr w:rsidR="00EA1982" w14:paraId="23761C8D" w14:textId="77777777">
        <w:tc>
          <w:tcPr>
            <w:tcW w:w="1551" w:type="dxa"/>
            <w:tcMar>
              <w:top w:w="60" w:type="dxa"/>
              <w:left w:w="90" w:type="dxa"/>
              <w:bottom w:w="60" w:type="dxa"/>
              <w:right w:w="90" w:type="dxa"/>
            </w:tcMar>
            <w:vAlign w:val="center"/>
          </w:tcPr>
          <w:p w14:paraId="0BEE6519" w14:textId="77777777" w:rsidR="00EA1982" w:rsidRDefault="00000000" w:rsidP="00D55090">
            <w:pPr>
              <w:spacing w:line="240" w:lineRule="auto"/>
              <w:jc w:val="both"/>
            </w:pPr>
            <w:r>
              <w:rPr>
                <w:sz w:val="18"/>
                <w:szCs w:val="18"/>
              </w:rPr>
              <w:t>M4.4</w:t>
            </w:r>
          </w:p>
        </w:tc>
        <w:tc>
          <w:tcPr>
            <w:tcW w:w="4265" w:type="dxa"/>
            <w:tcMar>
              <w:top w:w="60" w:type="dxa"/>
              <w:left w:w="90" w:type="dxa"/>
              <w:bottom w:w="60" w:type="dxa"/>
              <w:right w:w="90" w:type="dxa"/>
            </w:tcMar>
            <w:vAlign w:val="center"/>
          </w:tcPr>
          <w:p w14:paraId="53A9346A" w14:textId="77777777" w:rsidR="00EA1982" w:rsidRDefault="00000000" w:rsidP="00D55090">
            <w:pPr>
              <w:spacing w:line="240" w:lineRule="auto"/>
              <w:jc w:val="both"/>
            </w:pPr>
            <w:r>
              <w:rPr>
                <w:sz w:val="18"/>
                <w:szCs w:val="18"/>
              </w:rPr>
              <w:t>Sería increíble en alguna etapa del proceso que Servicio Técnico precargue</w:t>
            </w:r>
          </w:p>
        </w:tc>
        <w:tc>
          <w:tcPr>
            <w:tcW w:w="4264" w:type="dxa"/>
            <w:tcMar>
              <w:top w:w="60" w:type="dxa"/>
              <w:left w:w="90" w:type="dxa"/>
              <w:bottom w:w="60" w:type="dxa"/>
              <w:right w:w="90" w:type="dxa"/>
            </w:tcMar>
            <w:vAlign w:val="center"/>
          </w:tcPr>
          <w:p w14:paraId="1D4CB986" w14:textId="77777777" w:rsidR="00EA1982" w:rsidRDefault="00000000" w:rsidP="00D55090">
            <w:pPr>
              <w:spacing w:line="240" w:lineRule="auto"/>
              <w:jc w:val="both"/>
            </w:pPr>
            <w:r>
              <w:rPr>
                <w:sz w:val="18"/>
                <w:szCs w:val="18"/>
              </w:rPr>
              <w:t>Remitido a M1.11, donde se evalúa junto con la política de solo lectura.</w:t>
            </w:r>
          </w:p>
        </w:tc>
      </w:tr>
      <w:tr w:rsidR="00EA1982" w14:paraId="5EC39409" w14:textId="77777777">
        <w:tc>
          <w:tcPr>
            <w:tcW w:w="1551" w:type="dxa"/>
            <w:tcMar>
              <w:top w:w="60" w:type="dxa"/>
              <w:left w:w="90" w:type="dxa"/>
              <w:bottom w:w="60" w:type="dxa"/>
              <w:right w:w="90" w:type="dxa"/>
            </w:tcMar>
            <w:vAlign w:val="center"/>
          </w:tcPr>
          <w:p w14:paraId="05322305" w14:textId="77777777" w:rsidR="00EA1982" w:rsidRDefault="00000000" w:rsidP="00D55090">
            <w:pPr>
              <w:spacing w:line="240" w:lineRule="auto"/>
              <w:jc w:val="both"/>
            </w:pPr>
            <w:r>
              <w:rPr>
                <w:sz w:val="18"/>
                <w:szCs w:val="18"/>
              </w:rPr>
              <w:t>M3.4</w:t>
            </w:r>
          </w:p>
        </w:tc>
        <w:tc>
          <w:tcPr>
            <w:tcW w:w="4265" w:type="dxa"/>
            <w:tcMar>
              <w:top w:w="60" w:type="dxa"/>
              <w:left w:w="90" w:type="dxa"/>
              <w:bottom w:w="60" w:type="dxa"/>
              <w:right w:w="90" w:type="dxa"/>
            </w:tcMar>
            <w:vAlign w:val="center"/>
          </w:tcPr>
          <w:p w14:paraId="6F762977" w14:textId="77777777" w:rsidR="00EA1982" w:rsidRDefault="00000000" w:rsidP="00D55090">
            <w:pPr>
              <w:spacing w:line="240" w:lineRule="auto"/>
              <w:jc w:val="both"/>
            </w:pPr>
            <w:r>
              <w:rPr>
                <w:sz w:val="18"/>
                <w:szCs w:val="18"/>
              </w:rPr>
              <w:t xml:space="preserve">No es crítico en primeras fases (No en MVP) </w:t>
            </w:r>
            <w:r>
              <w:rPr>
                <w:i/>
                <w:iCs/>
                <w:sz w:val="18"/>
                <w:szCs w:val="18"/>
              </w:rPr>
              <w:t>(×4)</w:t>
            </w:r>
          </w:p>
        </w:tc>
        <w:tc>
          <w:tcPr>
            <w:tcW w:w="4264" w:type="dxa"/>
            <w:tcMar>
              <w:top w:w="60" w:type="dxa"/>
              <w:left w:w="90" w:type="dxa"/>
              <w:bottom w:w="60" w:type="dxa"/>
              <w:right w:w="90" w:type="dxa"/>
            </w:tcMar>
            <w:vAlign w:val="center"/>
          </w:tcPr>
          <w:p w14:paraId="2321B258" w14:textId="77777777" w:rsidR="00EA1982" w:rsidRDefault="00000000" w:rsidP="00D55090">
            <w:pPr>
              <w:spacing w:line="240" w:lineRule="auto"/>
              <w:jc w:val="both"/>
            </w:pPr>
            <w:r>
              <w:rPr>
                <w:sz w:val="18"/>
                <w:szCs w:val="18"/>
              </w:rPr>
              <w:t>Sale del MVP: captura asistida reclasificada como no crítica en las primeras fases.</w:t>
            </w:r>
          </w:p>
        </w:tc>
      </w:tr>
      <w:tr w:rsidR="00EA1982" w14:paraId="0A6DAF3E" w14:textId="77777777">
        <w:tc>
          <w:tcPr>
            <w:tcW w:w="1551" w:type="dxa"/>
            <w:tcMar>
              <w:top w:w="60" w:type="dxa"/>
              <w:left w:w="90" w:type="dxa"/>
              <w:bottom w:w="60" w:type="dxa"/>
              <w:right w:w="90" w:type="dxa"/>
            </w:tcMar>
            <w:vAlign w:val="center"/>
          </w:tcPr>
          <w:p w14:paraId="101314B5" w14:textId="77777777" w:rsidR="00EA1982" w:rsidRDefault="00000000" w:rsidP="00D55090">
            <w:pPr>
              <w:spacing w:line="240" w:lineRule="auto"/>
              <w:jc w:val="both"/>
            </w:pPr>
            <w:r>
              <w:rPr>
                <w:sz w:val="18"/>
                <w:szCs w:val="18"/>
              </w:rPr>
              <w:t>§3.2</w:t>
            </w:r>
          </w:p>
        </w:tc>
        <w:tc>
          <w:tcPr>
            <w:tcW w:w="4265" w:type="dxa"/>
            <w:tcMar>
              <w:top w:w="60" w:type="dxa"/>
              <w:left w:w="90" w:type="dxa"/>
              <w:bottom w:w="60" w:type="dxa"/>
              <w:right w:w="90" w:type="dxa"/>
            </w:tcMar>
            <w:vAlign w:val="center"/>
          </w:tcPr>
          <w:p w14:paraId="470E2BC3" w14:textId="77777777" w:rsidR="00EA1982" w:rsidRDefault="00000000" w:rsidP="00D55090">
            <w:pPr>
              <w:spacing w:line="240" w:lineRule="auto"/>
              <w:jc w:val="both"/>
            </w:pPr>
            <w:r>
              <w:rPr>
                <w:sz w:val="18"/>
                <w:szCs w:val="18"/>
              </w:rPr>
              <w:t>Esto lo tenemos que revisar y discutir detenidamente</w:t>
            </w:r>
          </w:p>
        </w:tc>
        <w:tc>
          <w:tcPr>
            <w:tcW w:w="4264" w:type="dxa"/>
            <w:tcMar>
              <w:top w:w="60" w:type="dxa"/>
              <w:left w:w="90" w:type="dxa"/>
              <w:bottom w:w="60" w:type="dxa"/>
              <w:right w:w="90" w:type="dxa"/>
            </w:tcMar>
            <w:vAlign w:val="center"/>
          </w:tcPr>
          <w:p w14:paraId="05B1A0AD" w14:textId="77777777" w:rsidR="00EA1982" w:rsidRDefault="00000000" w:rsidP="00D55090">
            <w:pPr>
              <w:spacing w:line="240" w:lineRule="auto"/>
              <w:jc w:val="both"/>
            </w:pPr>
            <w:r>
              <w:rPr>
                <w:sz w:val="18"/>
                <w:szCs w:val="18"/>
              </w:rPr>
              <w:t>Backlog del MVP marcado en revisión; la tabla se congela hasta la sesión y el Anexo H recoge el estado real.</w:t>
            </w:r>
          </w:p>
        </w:tc>
      </w:tr>
    </w:tbl>
    <w:p w14:paraId="2CE89F50" w14:textId="77777777" w:rsidR="00EA1982" w:rsidRDefault="00000000" w:rsidP="00D55090">
      <w:pPr>
        <w:pStyle w:val="Ttulo3"/>
        <w:jc w:val="both"/>
      </w:pPr>
      <w:bookmarkStart w:id="442" w:name="_Toc239181105"/>
      <w:bookmarkStart w:id="443" w:name="X7301e535fdbdca06495ca9c5a2034e1fc21cb34"/>
      <w:r>
        <w:t>I.1 Lo que esta revisión enseña sobre el propio documento</w:t>
      </w:r>
      <w:bookmarkEnd w:id="442"/>
    </w:p>
    <w:p w14:paraId="733485F8" w14:textId="77777777" w:rsidR="00EA1982" w:rsidRDefault="00000000" w:rsidP="00D55090">
      <w:pPr>
        <w:jc w:val="both"/>
      </w:pPr>
      <w:r>
        <w:t>Tres patrones que conviene no perder de vista en las siguientes:</w:t>
      </w:r>
    </w:p>
    <w:p w14:paraId="410466FE" w14:textId="77777777" w:rsidR="00EA1982" w:rsidRDefault="00000000" w:rsidP="00D55090">
      <w:pPr>
        <w:jc w:val="both"/>
      </w:pPr>
      <w:r>
        <w:rPr>
          <w:b/>
          <w:bCs/>
        </w:rPr>
        <w:t>Las dudas encontraron defectos reales.</w:t>
      </w:r>
      <w:r>
        <w:t xml:space="preserve"> De las tres observaciones del tipo «no entiendo esto», una destapó que un mismo evento estaba clasificado en tres categorías a la vez —un defecto que bloquea la corrección C5 y que nadie había visto en cinco revisiones—. Cuando el revisor no entiende un pasaje, la primera hipótesis debe ser que el pasaje está mal.</w:t>
      </w:r>
    </w:p>
    <w:p w14:paraId="60EFE754" w14:textId="77777777" w:rsidR="00EA1982" w:rsidRDefault="00000000" w:rsidP="00D55090">
      <w:pPr>
        <w:jc w:val="both"/>
      </w:pPr>
      <w:r>
        <w:rPr>
          <w:b/>
          <w:bCs/>
        </w:rPr>
        <w:t>El documento se adelantaba a los hechos.</w:t>
      </w:r>
      <w:r>
        <w:t xml:space="preserve"> Varias cosas figuraban como decididas sin serlo: la orden de venta previa, las cuatro macro-fases, las guardas de transición. El revisor las devolvió a su estado real. Conviene ser más estricto con la etiqueta [DECIDIDO]: sólo lo que consta en acta como decisión, no lo que parecía ir en esa dirección.</w:t>
      </w:r>
    </w:p>
    <w:p w14:paraId="6E8A5F2C" w14:textId="77777777" w:rsidR="00EA1982" w:rsidRDefault="00000000" w:rsidP="00D55090">
      <w:pPr>
        <w:jc w:val="both"/>
      </w:pPr>
      <w:r>
        <w:rPr>
          <w:b/>
          <w:bCs/>
        </w:rPr>
        <w:t>Las mejores soluciones vinieron de quien conoce la operación.</w:t>
      </w:r>
      <w:r>
        <w:t xml:space="preserve"> La separación del ciclo de facturación en dos ramas, la definición de los tres bodegajes y el modelo de prioridades no son refinamientos de lo que había: son soluciones mejores que las propuestas, y ninguna podía deducirse del código ni de las actas. Es el argumento del esquema: la máquina consolida y verifica, pero la operación la conoce quien la vive.</w:t>
      </w:r>
      <w:bookmarkEnd w:id="335"/>
      <w:bookmarkEnd w:id="441"/>
      <w:bookmarkEnd w:id="443"/>
    </w:p>
    <w:p>
      <w:pPr>
        <w:pStyle w:val="Ttulo3"/>
        <w:jc w:val="both"/>
      </w:pPr>
      <w:r>
        <w:t xml:space="preserve">I.2 Registro de cambios de la R08.2</w:t>
      </w:r>
    </w:p>
    <w:p>
      <w:pPr>
        <w:jc w:val="both"/>
      </w:pPr>
      <w:r>
        <w:t xml:space="preserve">La R08.2 no procesa observaciones del revisor: aplica correcciones y decisiones que ya estaban escritas en el repositorio. Este registro deja, para cada cambio, la ubicación de partida en la copia citable de la R08.1 (docs/Manifesto/Desk2.0_Documento_Maestro_Ideas_y_Funcionalidades_R08.1.md, 4.935 líneas), para que la tanda de barrido de citas pueda rehacerlas.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00"/>
        <w:gridCol w:w="3000"/>
        <w:gridCol w:w="4180"/>
        <w:gridCol w:w="2200"/>
      </w:tblGrid>
      <w:tr>
        <w:trPr>
          <w:tblHeader/>
        </w:trPr>
        <w:tc>
          <w:tcPr>
            <w:tcW w:w="7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w:t>
            </w:r>
          </w:p>
        </w:tc>
        <w:tc>
          <w:tcPr>
            <w:tcW w:w="30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Ubicación (R08.1.md)</w:t>
            </w:r>
          </w:p>
        </w:tc>
        <w:tc>
          <w:tcPr>
            <w:tcW w:w="418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Cambio</w:t>
            </w:r>
          </w:p>
        </w:tc>
        <w:tc>
          <w:tcPr>
            <w:tcW w:w="2200" w:type="dxa"/>
            <w:shd w:val="clear" w:color="auto" w:fill="1F7A5C"/>
            <w:tcMar>
              <w:top w:w="60" w:type="dxa"/>
              <w:left w:w="90" w:type="dxa"/>
              <w:bottom w:w="60" w:type="dxa"/>
              <w:right w:w="90" w:type="dxa"/>
            </w:tcMar>
            <w:vAlign w:val="center"/>
          </w:tcPr>
          <w:p>
            <w:pPr>
              <w:spacing w:line="240" w:lineRule="auto"/>
              <w:jc w:val="both"/>
            </w:pPr>
            <w:r>
              <w:rPr>
                <w:b/>
                <w:bCs/>
                <w:color w:val="FFFFFF"/>
                <w:sz w:val="18"/>
                <w:szCs w:val="18"/>
              </w:rPr>
              <w:t xml:space="preserve">Fuente</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A-1</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M1.9.1 (:1636)</w:t>
            </w:r>
          </w:p>
        </w:tc>
        <w:tc>
          <w:tcPr>
            <w:tcW w:w="4180" w:type="dxa"/>
            <w:tcMar>
              <w:top w:w="60" w:type="dxa"/>
              <w:left w:w="90" w:type="dxa"/>
              <w:bottom w:w="60" w:type="dxa"/>
              <w:right w:w="90" w:type="dxa"/>
            </w:tcMar>
            <w:vAlign w:val="center"/>
          </w:tcPr>
          <w:p>
            <w:pPr>
              <w:spacing w:line="240" w:lineRule="auto"/>
              <w:jc w:val="both"/>
            </w:pPr>
            <w:r>
              <w:rPr>
                <w:sz w:val="18"/>
                <w:szCs w:val="18"/>
              </w:rPr>
              <w:t xml:space="preserve">Diez → ocho transiciones compartidas por dos áreas</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#1</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A-2</w:t>
            </w:r>
          </w:p>
        </w:tc>
        <w:tc>
          <w:tcPr>
            <w:tcW w:w="3000" w:type="dxa"/>
            <w:tcMar>
              <w:top w:w="60" w:type="dxa"/>
              <w:left w:w="90" w:type="dxa"/>
              <w:bottom w:w="60" w:type="dxa"/>
              <w:right w:w="90" w:type="dxa"/>
            </w:tcMar>
            <w:vAlign w:val="center"/>
          </w:tcPr>
          <w:p>
            <w:pPr>
              <w:spacing w:line="240" w:lineRule="auto"/>
              <w:jc w:val="both"/>
            </w:pPr>
            <w:r>
              <w:rPr>
                <w:sz w:val="18"/>
                <w:szCs w:val="18"/>
              </w:rPr>
              <w:t xml:space="preserve">Anexo D nº 16 (:3927) · Anexo F (:4273) · H.4 (:4599)</w:t>
            </w:r>
          </w:p>
        </w:tc>
        <w:tc>
          <w:tcPr>
            <w:tcW w:w="4180" w:type="dxa"/>
            <w:tcMar>
              <w:top w:w="60" w:type="dxa"/>
              <w:left w:w="90" w:type="dxa"/>
              <w:bottom w:w="60" w:type="dxa"/>
              <w:right w:w="90" w:type="dxa"/>
            </w:tcMar>
            <w:vAlign w:val="center"/>
          </w:tcPr>
          <w:p>
            <w:pPr>
              <w:spacing w:line="240" w:lineRule="auto"/>
              <w:jc w:val="both"/>
            </w:pPr>
            <w:r>
              <w:rPr>
                <w:sz w:val="18"/>
                <w:szCs w:val="18"/>
              </w:rPr>
              <w:t xml:space="preserve">«Trece» → «once» indicadores calculados, en las tres líneas</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#2</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A-3</w:t>
            </w:r>
          </w:p>
        </w:tc>
        <w:tc>
          <w:tcPr>
            <w:tcW w:w="3000" w:type="dxa"/>
            <w:tcMar>
              <w:top w:w="60" w:type="dxa"/>
              <w:left w:w="90" w:type="dxa"/>
              <w:bottom w:w="60" w:type="dxa"/>
              <w:right w:w="90" w:type="dxa"/>
            </w:tcMar>
            <w:vAlign w:val="center"/>
          </w:tcPr>
          <w:p>
            <w:pPr>
              <w:spacing w:line="240" w:lineRule="auto"/>
              <w:jc w:val="both"/>
            </w:pPr>
            <w:r>
              <w:rPr>
                <w:sz w:val="18"/>
                <w:szCs w:val="18"/>
              </w:rPr>
              <w:t xml:space="preserve">§1 (:472, :923) · M11.1 (:2650) · §3 (:2948) · C.5 (:3655) · Anexo F (:4225) · H.4 (:4615) · Anexo E (:4160)</w:t>
            </w:r>
          </w:p>
        </w:tc>
        <w:tc>
          <w:tcPr>
            <w:tcW w:w="4180" w:type="dxa"/>
            <w:tcMar>
              <w:top w:w="60" w:type="dxa"/>
              <w:left w:w="90" w:type="dxa"/>
              <w:bottom w:w="60" w:type="dxa"/>
              <w:right w:w="90" w:type="dxa"/>
            </w:tcMar>
            <w:vAlign w:val="center"/>
          </w:tcPr>
          <w:p>
            <w:pPr>
              <w:spacing w:line="240" w:lineRule="auto"/>
              <w:jc w:val="both"/>
            </w:pPr>
            <w:r>
              <w:rPr>
                <w:sz w:val="18"/>
                <w:szCs w:val="18"/>
              </w:rPr>
              <w:t xml:space="preserve">«Vía MCP» → cliente REST propio con OAuth2 en siete líneas; glosario de MCP reescrito. Las cinco menciones legítimas (:259, :2709, :2767, :2768, :4055) no se tocan</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#3</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A-6</w:t>
            </w:r>
          </w:p>
        </w:tc>
        <w:tc>
          <w:tcPr>
            <w:tcW w:w="3000" w:type="dxa"/>
            <w:tcMar>
              <w:top w:w="60" w:type="dxa"/>
              <w:left w:w="90" w:type="dxa"/>
              <w:bottom w:w="60" w:type="dxa"/>
              <w:right w:w="90" w:type="dxa"/>
            </w:tcMar>
            <w:vAlign w:val="center"/>
          </w:tcPr>
          <w:p>
            <w:pPr>
              <w:spacing w:line="240" w:lineRule="auto"/>
              <w:jc w:val="both"/>
            </w:pPr>
            <w:r>
              <w:rPr>
                <w:sz w:val="18"/>
                <w:szCs w:val="18"/>
              </w:rPr>
              <w:t xml:space="preserve">Anexo G.5, cols. 42 y 43 (:4397-4402)</w:t>
            </w:r>
          </w:p>
        </w:tc>
        <w:tc>
          <w:tcPr>
            <w:tcW w:w="4180" w:type="dxa"/>
            <w:tcMar>
              <w:top w:w="60" w:type="dxa"/>
              <w:left w:w="90" w:type="dxa"/>
              <w:bottom w:w="60" w:type="dxa"/>
              <w:right w:w="90" w:type="dxa"/>
            </w:tcMar>
            <w:vAlign w:val="center"/>
          </w:tcPr>
          <w:p>
            <w:pPr>
              <w:spacing w:line="240" w:lineRule="auto"/>
              <w:jc w:val="both"/>
            </w:pPr>
            <w:r>
              <w:rPr>
                <w:sz w:val="18"/>
                <w:szCs w:val="18"/>
              </w:rPr>
              <w:t xml:space="preserve">Habilitar Servicio no escribe la col. 42; Aprobación y S. Repuestos también escribe la 43</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#6</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A-8</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M1.9.2, fila Aprobación (:1665)</w:t>
            </w:r>
          </w:p>
        </w:tc>
        <w:tc>
          <w:tcPr>
            <w:tcW w:w="4180" w:type="dxa"/>
            <w:tcMar>
              <w:top w:w="60" w:type="dxa"/>
              <w:left w:w="90" w:type="dxa"/>
              <w:bottom w:w="60" w:type="dxa"/>
              <w:right w:w="90" w:type="dxa"/>
            </w:tcMar>
            <w:vAlign w:val="center"/>
          </w:tcPr>
          <w:p>
            <w:pPr>
              <w:spacing w:line="240" w:lineRule="auto"/>
              <w:jc w:val="both"/>
            </w:pPr>
            <w:r>
              <w:rPr>
                <w:sz w:val="18"/>
                <w:szCs w:val="18"/>
              </w:rPr>
              <w:t xml:space="preserve">Retirado «+ Director Técnico», no implementado ni expresable en el código</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#8</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A-9</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M1.3.8 (:1413)</w:t>
            </w:r>
          </w:p>
        </w:tc>
        <w:tc>
          <w:tcPr>
            <w:tcW w:w="4180" w:type="dxa"/>
            <w:tcMar>
              <w:top w:w="60" w:type="dxa"/>
              <w:left w:w="90" w:type="dxa"/>
              <w:bottom w:w="60" w:type="dxa"/>
              <w:right w:w="90" w:type="dxa"/>
            </w:tcMar>
            <w:vAlign w:val="center"/>
          </w:tcPr>
          <w:p>
            <w:pPr>
              <w:spacing w:line="240" w:lineRule="auto"/>
              <w:jc w:val="both"/>
            </w:pPr>
            <w:r>
              <w:rPr>
                <w:sz w:val="18"/>
                <w:szCs w:val="18"/>
              </w:rPr>
              <w:t xml:space="preserve">Recuento de alcanzabilidad con una sola convención (18 y 18 por botones; 20 con el paso sin botón)</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#9</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A-11</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M1.3.3 (:1151)</w:t>
            </w:r>
          </w:p>
        </w:tc>
        <w:tc>
          <w:tcPr>
            <w:tcW w:w="4180" w:type="dxa"/>
            <w:tcMar>
              <w:top w:w="60" w:type="dxa"/>
              <w:left w:w="90" w:type="dxa"/>
              <w:bottom w:w="60" w:type="dxa"/>
              <w:right w:w="90" w:type="dxa"/>
            </w:tcMar>
            <w:vAlign w:val="center"/>
          </w:tcPr>
          <w:p>
            <w:pPr>
              <w:spacing w:line="240" w:lineRule="auto"/>
              <w:jc w:val="both"/>
            </w:pPr>
            <w:r>
              <w:rPr>
                <w:sz w:val="18"/>
                <w:szCs w:val="18"/>
              </w:rPr>
              <w:t xml:space="preserve">Los dos pasos sin botón se declaran en transitions.ts y los aplica estadoPorRemision.ts; la cifra de 38 pasos queda en revisión</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#11 · B.7</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A-12</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M1.10 (:1677) · H.2</w:t>
            </w:r>
          </w:p>
        </w:tc>
        <w:tc>
          <w:tcPr>
            <w:tcW w:w="4180" w:type="dxa"/>
            <w:tcMar>
              <w:top w:w="60" w:type="dxa"/>
              <w:left w:w="90" w:type="dxa"/>
              <w:bottom w:w="60" w:type="dxa"/>
              <w:right w:w="90" w:type="dxa"/>
            </w:tcMar>
            <w:vAlign w:val="center"/>
          </w:tcPr>
          <w:p>
            <w:pPr>
              <w:spacing w:line="240" w:lineRule="auto"/>
              <w:jc w:val="both"/>
            </w:pPr>
            <w:r>
              <w:rPr>
                <w:sz w:val="18"/>
                <w:szCs w:val="18"/>
              </w:rPr>
              <w:t xml:space="preserve">Cerrado el pendiente del «quién»: ninguna fila del historial sin actor; matiz de la constante de respaldo. Red de pruebas en H.2</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#12</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A-13</w:t>
            </w:r>
          </w:p>
        </w:tc>
        <w:tc>
          <w:tcPr>
            <w:tcW w:w="3000" w:type="dxa"/>
            <w:tcMar>
              <w:top w:w="60" w:type="dxa"/>
              <w:left w:w="90" w:type="dxa"/>
              <w:bottom w:w="60" w:type="dxa"/>
              <w:right w:w="90" w:type="dxa"/>
            </w:tcMar>
            <w:vAlign w:val="center"/>
          </w:tcPr>
          <w:p>
            <w:pPr>
              <w:spacing w:line="240" w:lineRule="auto"/>
              <w:jc w:val="both"/>
            </w:pPr>
            <w:r>
              <w:rPr>
                <w:sz w:val="18"/>
                <w:szCs w:val="18"/>
              </w:rPr>
              <w:t xml:space="preserve">:17 · :161 · :217 · :268 · :1820 · :1911 · :3815-3816 · :4249 · :4812 (y fila M2.5 del Anexo I) · nº 62</w:t>
            </w:r>
          </w:p>
        </w:tc>
        <w:tc>
          <w:tcPr>
            <w:tcW w:w="4180" w:type="dxa"/>
            <w:tcMar>
              <w:top w:w="60" w:type="dxa"/>
              <w:left w:w="90" w:type="dxa"/>
              <w:bottom w:w="60" w:type="dxa"/>
              <w:right w:w="90" w:type="dxa"/>
            </w:tcMar>
            <w:vAlign w:val="center"/>
          </w:tcPr>
          <w:p>
            <w:pPr>
              <w:spacing w:line="240" w:lineRule="auto"/>
              <w:jc w:val="both"/>
            </w:pPr>
            <w:r>
              <w:rPr>
                <w:sz w:val="18"/>
                <w:szCs w:val="18"/>
              </w:rPr>
              <w:t xml:space="preserve">La sesión del 03/09 sí se celebró. M2.1 queda cerrada; M2.5 no (tema 4 sin decisión). Nº 62 no tratado, vuelve al Anexo D</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#13</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A-14</w:t>
            </w:r>
          </w:p>
        </w:tc>
        <w:tc>
          <w:tcPr>
            <w:tcW w:w="3000" w:type="dxa"/>
            <w:tcMar>
              <w:top w:w="60" w:type="dxa"/>
              <w:left w:w="90" w:type="dxa"/>
              <w:bottom w:w="60" w:type="dxa"/>
              <w:right w:w="90" w:type="dxa"/>
            </w:tcMar>
            <w:vAlign w:val="center"/>
          </w:tcPr>
          <w:p>
            <w:pPr>
              <w:spacing w:line="240" w:lineRule="auto"/>
              <w:jc w:val="both"/>
            </w:pPr>
            <w:r>
              <w:rPr>
                <w:sz w:val="18"/>
                <w:szCs w:val="18"/>
              </w:rPr>
              <w:t xml:space="preserve">:544 · :1554-1556 · :2723 · :3025-3029 · :4520-4522 · nº 33 · nº 64</w:t>
            </w:r>
          </w:p>
        </w:tc>
        <w:tc>
          <w:tcPr>
            <w:tcW w:w="4180" w:type="dxa"/>
            <w:tcMar>
              <w:top w:w="60" w:type="dxa"/>
              <w:left w:w="90" w:type="dxa"/>
              <w:bottom w:w="60" w:type="dxa"/>
              <w:right w:w="90" w:type="dxa"/>
            </w:tcMar>
            <w:vAlign w:val="center"/>
          </w:tcPr>
          <w:p>
            <w:pPr>
              <w:spacing w:line="240" w:lineRule="auto"/>
              <w:jc w:val="both"/>
            </w:pPr>
            <w:r>
              <w:rPr>
                <w:sz w:val="18"/>
                <w:szCs w:val="18"/>
              </w:rPr>
              <w:t xml:space="preserve">C1 son dos piezas, no una línea; cerrada en F1A-01 el 09/09/2026. Nº 33 cerrado; nuevo nº 64 por el histórico</w:t>
            </w:r>
          </w:p>
        </w:tc>
        <w:tc>
          <w:tcPr>
            <w:tcW w:w="2200" w:type="dxa"/>
            <w:tcMar>
              <w:top w:w="60" w:type="dxa"/>
              <w:left w:w="90" w:type="dxa"/>
              <w:bottom w:w="60" w:type="dxa"/>
              <w:right w:w="90" w:type="dxa"/>
            </w:tcMar>
            <w:vAlign w:val="center"/>
          </w:tcPr>
          <w:p>
            <w:pPr>
              <w:spacing w:line="240" w:lineRule="auto"/>
              <w:jc w:val="both"/>
            </w:pPr>
            <w:r>
              <w:rPr>
                <w:sz w:val="18"/>
                <w:szCs w:val="18"/>
              </w:rPr>
              <w:t xml:space="preserve">F0-01 #14</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A-15</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M1.4 (:1445-1470) · H.2 · H.3</w:t>
            </w:r>
          </w:p>
        </w:tc>
        <w:tc>
          <w:tcPr>
            <w:tcW w:w="4180" w:type="dxa"/>
            <w:tcMar>
              <w:top w:w="60" w:type="dxa"/>
              <w:left w:w="90" w:type="dxa"/>
              <w:bottom w:w="60" w:type="dxa"/>
              <w:right w:w="90" w:type="dxa"/>
            </w:tcMar>
            <w:vAlign w:val="center"/>
          </w:tcPr>
          <w:p>
            <w:pPr>
              <w:spacing w:line="240" w:lineRule="auto"/>
              <w:jc w:val="both"/>
            </w:pPr>
            <w:r>
              <w:rPr>
                <w:sz w:val="18"/>
                <w:szCs w:val="18"/>
              </w:rPr>
              <w:t xml:space="preserve">Seis transiciones, cinco estados: se añade Verificación —Liberación→ Finalizado. Retirada la afirmación de estado sin salida</w:t>
            </w:r>
          </w:p>
        </w:tc>
        <w:tc>
          <w:tcPr>
            <w:tcW w:w="2200" w:type="dxa"/>
            <w:tcMar>
              <w:top w:w="60" w:type="dxa"/>
              <w:left w:w="90" w:type="dxa"/>
              <w:bottom w:w="60" w:type="dxa"/>
              <w:right w:w="90" w:type="dxa"/>
            </w:tcMar>
            <w:vAlign w:val="center"/>
          </w:tcPr>
          <w:p>
            <w:pPr>
              <w:spacing w:line="240" w:lineRule="auto"/>
              <w:jc w:val="both"/>
            </w:pPr>
            <w:r>
              <w:rPr>
                <w:sz w:val="18"/>
                <w:szCs w:val="18"/>
              </w:rPr>
              <w:t xml:space="preserve">Expediente R08.2 §3</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A-16</w:t>
            </w:r>
          </w:p>
        </w:tc>
        <w:tc>
          <w:tcPr>
            <w:tcW w:w="3000" w:type="dxa"/>
            <w:tcMar>
              <w:top w:w="60" w:type="dxa"/>
              <w:left w:w="90" w:type="dxa"/>
              <w:bottom w:w="60" w:type="dxa"/>
              <w:right w:w="90" w:type="dxa"/>
            </w:tcMar>
            <w:vAlign w:val="center"/>
          </w:tcPr>
          <w:p>
            <w:pPr>
              <w:spacing w:line="240" w:lineRule="auto"/>
              <w:jc w:val="both"/>
            </w:pPr>
            <w:r>
              <w:rPr>
                <w:sz w:val="18"/>
                <w:szCs w:val="18"/>
              </w:rPr>
              <w:t xml:space="preserve">:199 · :847 · :2065 · :3774</w:t>
            </w:r>
          </w:p>
        </w:tc>
        <w:tc>
          <w:tcPr>
            <w:tcW w:w="4180" w:type="dxa"/>
            <w:tcMar>
              <w:top w:w="60" w:type="dxa"/>
              <w:left w:w="90" w:type="dxa"/>
              <w:bottom w:w="60" w:type="dxa"/>
              <w:right w:w="90" w:type="dxa"/>
            </w:tcMar>
            <w:vAlign w:val="center"/>
          </w:tcPr>
          <w:p>
            <w:pPr>
              <w:spacing w:line="240" w:lineRule="auto"/>
              <w:jc w:val="both"/>
            </w:pPr>
            <w:r>
              <w:rPr>
                <w:sz w:val="18"/>
                <w:szCs w:val="18"/>
              </w:rPr>
              <w:t xml:space="preserve">Subórdenes OV-AAAA-NNN-SS en lugar de OV-XXX_1. Modifica un [DECIDIDO 27/08] y así se dice</w:t>
            </w:r>
          </w:p>
        </w:tc>
        <w:tc>
          <w:tcPr>
            <w:tcW w:w="2200" w:type="dxa"/>
            <w:tcMar>
              <w:top w:w="60" w:type="dxa"/>
              <w:left w:w="90" w:type="dxa"/>
              <w:bottom w:w="60" w:type="dxa"/>
              <w:right w:w="90" w:type="dxa"/>
            </w:tcMar>
            <w:vAlign w:val="center"/>
          </w:tcPr>
          <w:p>
            <w:pPr>
              <w:spacing w:line="240" w:lineRule="auto"/>
              <w:jc w:val="both"/>
            </w:pPr>
            <w:r>
              <w:rPr>
                <w:sz w:val="18"/>
                <w:szCs w:val="18"/>
              </w:rPr>
              <w:t xml:space="preserve">Expediente R08.2 §3</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B-1</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M1.4</w:t>
            </w:r>
          </w:p>
        </w:tc>
        <w:tc>
          <w:tcPr>
            <w:tcW w:w="4180" w:type="dxa"/>
            <w:tcMar>
              <w:top w:w="60" w:type="dxa"/>
              <w:left w:w="90" w:type="dxa"/>
              <w:bottom w:w="60" w:type="dxa"/>
              <w:right w:w="90" w:type="dxa"/>
            </w:tcMar>
            <w:vAlign w:val="center"/>
          </w:tcPr>
          <w:p>
            <w:pPr>
              <w:spacing w:line="240" w:lineRule="auto"/>
              <w:jc w:val="both"/>
            </w:pPr>
            <w:r>
              <w:rPr>
                <w:sz w:val="18"/>
                <w:szCs w:val="18"/>
              </w:rPr>
              <w:t xml:space="preserve">Verificación condicional por familia de equipo, como regla observada</w:t>
            </w:r>
          </w:p>
        </w:tc>
        <w:tc>
          <w:tcPr>
            <w:tcW w:w="2200" w:type="dxa"/>
            <w:tcMar>
              <w:top w:w="60" w:type="dxa"/>
              <w:left w:w="90" w:type="dxa"/>
              <w:bottom w:w="60" w:type="dxa"/>
              <w:right w:w="90" w:type="dxa"/>
            </w:tcMar>
            <w:vAlign w:val="center"/>
          </w:tcPr>
          <w:p>
            <w:pPr>
              <w:spacing w:line="240" w:lineRule="auto"/>
              <w:jc w:val="both"/>
            </w:pPr>
            <w:r>
              <w:rPr>
                <w:sz w:val="18"/>
                <w:szCs w:val="18"/>
              </w:rPr>
              <w:t xml:space="preserve">Decisiones 10/09 §1</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B-2</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M7.3</w:t>
            </w:r>
          </w:p>
        </w:tc>
        <w:tc>
          <w:tcPr>
            <w:tcW w:w="4180" w:type="dxa"/>
            <w:tcMar>
              <w:top w:w="60" w:type="dxa"/>
              <w:left w:w="90" w:type="dxa"/>
              <w:bottom w:w="60" w:type="dxa"/>
              <w:right w:w="90" w:type="dxa"/>
            </w:tcMar>
            <w:vAlign w:val="center"/>
          </w:tcPr>
          <w:p>
            <w:pPr>
              <w:spacing w:line="240" w:lineRule="auto"/>
              <w:jc w:val="both"/>
            </w:pPr>
            <w:r>
              <w:rPr>
                <w:sz w:val="18"/>
                <w:szCs w:val="18"/>
              </w:rPr>
              <w:t xml:space="preserve">La verificación no se mide con la duración del estado</w:t>
            </w:r>
          </w:p>
        </w:tc>
        <w:tc>
          <w:tcPr>
            <w:tcW w:w="2200" w:type="dxa"/>
            <w:tcMar>
              <w:top w:w="60" w:type="dxa"/>
              <w:left w:w="90" w:type="dxa"/>
              <w:bottom w:w="60" w:type="dxa"/>
              <w:right w:w="90" w:type="dxa"/>
            </w:tcMar>
            <w:vAlign w:val="center"/>
          </w:tcPr>
          <w:p>
            <w:pPr>
              <w:spacing w:line="240" w:lineRule="auto"/>
              <w:jc w:val="both"/>
            </w:pPr>
            <w:r>
              <w:rPr>
                <w:sz w:val="18"/>
                <w:szCs w:val="18"/>
              </w:rPr>
              <w:t xml:space="preserve">Decisiones 10/09 §1</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B-3</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M4.4 (:2064-2079)</w:t>
            </w:r>
          </w:p>
        </w:tc>
        <w:tc>
          <w:tcPr>
            <w:tcW w:w="4180" w:type="dxa"/>
            <w:tcMar>
              <w:top w:w="60" w:type="dxa"/>
              <w:left w:w="90" w:type="dxa"/>
              <w:bottom w:w="60" w:type="dxa"/>
              <w:right w:w="90" w:type="dxa"/>
            </w:tcMar>
            <w:vAlign w:val="center"/>
          </w:tcPr>
          <w:p>
            <w:pPr>
              <w:spacing w:line="240" w:lineRule="auto"/>
              <w:jc w:val="both"/>
            </w:pPr>
            <w:r>
              <w:rPr>
                <w:sz w:val="18"/>
                <w:szCs w:val="18"/>
              </w:rPr>
              <w:t xml:space="preserve">Cardinalidad 1 ticket : N OV</w:t>
            </w:r>
          </w:p>
        </w:tc>
        <w:tc>
          <w:tcPr>
            <w:tcW w:w="2200" w:type="dxa"/>
            <w:tcMar>
              <w:top w:w="60" w:type="dxa"/>
              <w:left w:w="90" w:type="dxa"/>
              <w:bottom w:w="60" w:type="dxa"/>
              <w:right w:w="90" w:type="dxa"/>
            </w:tcMar>
            <w:vAlign w:val="center"/>
          </w:tcPr>
          <w:p>
            <w:pPr>
              <w:spacing w:line="240" w:lineRule="auto"/>
              <w:jc w:val="both"/>
            </w:pPr>
            <w:r>
              <w:rPr>
                <w:sz w:val="18"/>
                <w:szCs w:val="18"/>
              </w:rPr>
              <w:t xml:space="preserve">Decisiones 10/09 §2</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B-4</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M4.4</w:t>
            </w:r>
          </w:p>
        </w:tc>
        <w:tc>
          <w:tcPr>
            <w:tcW w:w="4180" w:type="dxa"/>
            <w:tcMar>
              <w:top w:w="60" w:type="dxa"/>
              <w:left w:w="90" w:type="dxa"/>
              <w:bottom w:w="60" w:type="dxa"/>
              <w:right w:w="90" w:type="dxa"/>
            </w:tcMar>
            <w:vAlign w:val="center"/>
          </w:tcPr>
          <w:p>
            <w:pPr>
              <w:spacing w:line="240" w:lineRule="auto"/>
              <w:jc w:val="both"/>
            </w:pPr>
            <w:r>
              <w:rPr>
                <w:sz w:val="18"/>
                <w:szCs w:val="18"/>
              </w:rPr>
              <w:t xml:space="preserve">Criterios de la subOV de lote; vigencia por fecha pendiente</w:t>
            </w:r>
          </w:p>
        </w:tc>
        <w:tc>
          <w:tcPr>
            <w:tcW w:w="2200" w:type="dxa"/>
            <w:tcMar>
              <w:top w:w="60" w:type="dxa"/>
              <w:left w:w="90" w:type="dxa"/>
              <w:bottom w:w="60" w:type="dxa"/>
              <w:right w:w="90" w:type="dxa"/>
            </w:tcMar>
            <w:vAlign w:val="center"/>
          </w:tcPr>
          <w:p>
            <w:pPr>
              <w:spacing w:line="240" w:lineRule="auto"/>
              <w:jc w:val="both"/>
            </w:pPr>
            <w:r>
              <w:rPr>
                <w:sz w:val="18"/>
                <w:szCs w:val="18"/>
              </w:rPr>
              <w:t xml:space="preserve">Decisiones 10/09 §8</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B-5</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M1.2 · :691 · backlog ítem 20 · H.6</w:t>
            </w:r>
          </w:p>
        </w:tc>
        <w:tc>
          <w:tcPr>
            <w:tcW w:w="4180" w:type="dxa"/>
            <w:tcMar>
              <w:top w:w="60" w:type="dxa"/>
              <w:left w:w="90" w:type="dxa"/>
              <w:bottom w:w="60" w:type="dxa"/>
              <w:right w:w="90" w:type="dxa"/>
            </w:tcMar>
            <w:vAlign w:val="center"/>
          </w:tcPr>
          <w:p>
            <w:pPr>
              <w:spacing w:line="240" w:lineRule="auto"/>
              <w:jc w:val="both"/>
            </w:pPr>
            <w:r>
              <w:rPr>
                <w:sz w:val="18"/>
                <w:szCs w:val="18"/>
              </w:rPr>
              <w:t xml:space="preserve">OV obligatoria para trabajar, no para recibir</w:t>
            </w:r>
          </w:p>
        </w:tc>
        <w:tc>
          <w:tcPr>
            <w:tcW w:w="2200" w:type="dxa"/>
            <w:tcMar>
              <w:top w:w="60" w:type="dxa"/>
              <w:left w:w="90" w:type="dxa"/>
              <w:bottom w:w="60" w:type="dxa"/>
              <w:right w:w="90" w:type="dxa"/>
            </w:tcMar>
            <w:vAlign w:val="center"/>
          </w:tcPr>
          <w:p>
            <w:pPr>
              <w:spacing w:line="240" w:lineRule="auto"/>
              <w:jc w:val="both"/>
            </w:pPr>
            <w:r>
              <w:rPr>
                <w:sz w:val="18"/>
                <w:szCs w:val="18"/>
              </w:rPr>
              <w:t xml:space="preserve">Decisiones 10/09 §7</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B-6</w:t>
            </w:r>
          </w:p>
        </w:tc>
        <w:tc>
          <w:tcPr>
            <w:tcW w:w="3000" w:type="dxa"/>
            <w:tcMar>
              <w:top w:w="60" w:type="dxa"/>
              <w:left w:w="90" w:type="dxa"/>
              <w:bottom w:w="60" w:type="dxa"/>
              <w:right w:w="90" w:type="dxa"/>
            </w:tcMar>
            <w:vAlign w:val="center"/>
          </w:tcPr>
          <w:p>
            <w:pPr>
              <w:spacing w:line="240" w:lineRule="auto"/>
              <w:jc w:val="both"/>
            </w:pPr>
            <w:r>
              <w:rPr>
                <w:sz w:val="18"/>
                <w:szCs w:val="18"/>
              </w:rPr>
              <w:t xml:space="preserve">M1.10</w:t>
            </w:r>
          </w:p>
        </w:tc>
        <w:tc>
          <w:tcPr>
            <w:tcW w:w="4180" w:type="dxa"/>
            <w:tcMar>
              <w:top w:w="60" w:type="dxa"/>
              <w:left w:w="90" w:type="dxa"/>
              <w:bottom w:w="60" w:type="dxa"/>
              <w:right w:w="90" w:type="dxa"/>
            </w:tcMar>
            <w:vAlign w:val="center"/>
          </w:tcPr>
          <w:p>
            <w:pPr>
              <w:spacing w:line="240" w:lineRule="auto"/>
              <w:jc w:val="both"/>
            </w:pPr>
            <w:r>
              <w:rPr>
                <w:sz w:val="18"/>
                <w:szCs w:val="18"/>
              </w:rPr>
              <w:t xml:space="preserve">Las tres fechas derivadas las impone el servidor, con zona horaria fijada</w:t>
            </w:r>
          </w:p>
        </w:tc>
        <w:tc>
          <w:tcPr>
            <w:tcW w:w="2200" w:type="dxa"/>
            <w:tcMar>
              <w:top w:w="60" w:type="dxa"/>
              <w:left w:w="90" w:type="dxa"/>
              <w:bottom w:w="60" w:type="dxa"/>
              <w:right w:w="90" w:type="dxa"/>
            </w:tcMar>
            <w:vAlign w:val="center"/>
          </w:tcPr>
          <w:p>
            <w:pPr>
              <w:spacing w:line="240" w:lineRule="auto"/>
              <w:jc w:val="both"/>
            </w:pPr>
            <w:r>
              <w:rPr>
                <w:sz w:val="18"/>
                <w:szCs w:val="18"/>
              </w:rPr>
              <w:t xml:space="preserve">Decisiones 10/09 §4</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B-7</w:t>
            </w:r>
          </w:p>
        </w:tc>
        <w:tc>
          <w:tcPr>
            <w:tcW w:w="3000" w:type="dxa"/>
            <w:tcMar>
              <w:top w:w="60" w:type="dxa"/>
              <w:left w:w="90" w:type="dxa"/>
              <w:bottom w:w="60" w:type="dxa"/>
              <w:right w:w="90" w:type="dxa"/>
            </w:tcMar>
            <w:vAlign w:val="center"/>
          </w:tcPr>
          <w:p>
            <w:pPr>
              <w:spacing w:line="240" w:lineRule="auto"/>
              <w:jc w:val="both"/>
            </w:pPr>
            <w:r>
              <w:rPr>
                <w:sz w:val="18"/>
                <w:szCs w:val="18"/>
              </w:rPr>
              <w:t xml:space="preserve">Anexo F (:4272)</w:t>
            </w:r>
          </w:p>
        </w:tc>
        <w:tc>
          <w:tcPr>
            <w:tcW w:w="4180" w:type="dxa"/>
            <w:tcMar>
              <w:top w:w="60" w:type="dxa"/>
              <w:left w:w="90" w:type="dxa"/>
              <w:bottom w:w="60" w:type="dxa"/>
              <w:right w:w="90" w:type="dxa"/>
            </w:tcMar>
            <w:vAlign w:val="center"/>
          </w:tcPr>
          <w:p>
            <w:pPr>
              <w:spacing w:line="240" w:lineRule="auto"/>
              <w:jc w:val="both"/>
            </w:pPr>
            <w:r>
              <w:rPr>
                <w:sz w:val="18"/>
                <w:szCs w:val="18"/>
              </w:rPr>
              <w:t xml:space="preserve">Mapa del blueprint generado desde transitions.ts, con prueba anti-desfase</w:t>
            </w:r>
          </w:p>
        </w:tc>
        <w:tc>
          <w:tcPr>
            <w:tcW w:w="2200" w:type="dxa"/>
            <w:tcMar>
              <w:top w:w="60" w:type="dxa"/>
              <w:left w:w="90" w:type="dxa"/>
              <w:bottom w:w="60" w:type="dxa"/>
              <w:right w:w="90" w:type="dxa"/>
            </w:tcMar>
            <w:vAlign w:val="center"/>
          </w:tcPr>
          <w:p>
            <w:pPr>
              <w:spacing w:line="240" w:lineRule="auto"/>
              <w:jc w:val="both"/>
            </w:pPr>
            <w:r>
              <w:rPr>
                <w:sz w:val="18"/>
                <w:szCs w:val="18"/>
              </w:rPr>
              <w:t xml:space="preserve">Decisiones 10/09 §9</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C</w:t>
            </w:r>
          </w:p>
        </w:tc>
        <w:tc>
          <w:tcPr>
            <w:tcW w:w="3000" w:type="dxa"/>
            <w:tcMar>
              <w:top w:w="60" w:type="dxa"/>
              <w:left w:w="90" w:type="dxa"/>
              <w:bottom w:w="60" w:type="dxa"/>
              <w:right w:w="90" w:type="dxa"/>
            </w:tcMar>
            <w:vAlign w:val="center"/>
          </w:tcPr>
          <w:p>
            <w:pPr>
              <w:spacing w:line="240" w:lineRule="auto"/>
              <w:jc w:val="both"/>
            </w:pPr>
            <w:r>
              <w:rPr>
                <w:sz w:val="18"/>
                <w:szCs w:val="18"/>
              </w:rPr>
              <w:t xml:space="preserve">Anexo D nº 21 · 52 · 38</w:t>
            </w:r>
          </w:p>
        </w:tc>
        <w:tc>
          <w:tcPr>
            <w:tcW w:w="4180" w:type="dxa"/>
            <w:tcMar>
              <w:top w:w="60" w:type="dxa"/>
              <w:left w:w="90" w:type="dxa"/>
              <w:bottom w:w="60" w:type="dxa"/>
              <w:right w:w="90" w:type="dxa"/>
            </w:tcMar>
            <w:vAlign w:val="center"/>
          </w:tcPr>
          <w:p>
            <w:pPr>
              <w:spacing w:line="240" w:lineRule="auto"/>
              <w:jc w:val="both"/>
            </w:pPr>
            <w:r>
              <w:rPr>
                <w:sz w:val="18"/>
                <w:szCs w:val="18"/>
              </w:rPr>
              <w:t xml:space="preserve">Cerrados el 21 y el 52; el 38 parcialmente resuelto</w:t>
            </w:r>
          </w:p>
        </w:tc>
        <w:tc>
          <w:tcPr>
            <w:tcW w:w="2200" w:type="dxa"/>
            <w:tcMar>
              <w:top w:w="60" w:type="dxa"/>
              <w:left w:w="90" w:type="dxa"/>
              <w:bottom w:w="60" w:type="dxa"/>
              <w:right w:w="90" w:type="dxa"/>
            </w:tcMar>
            <w:vAlign w:val="center"/>
          </w:tcPr>
          <w:p>
            <w:pPr>
              <w:spacing w:line="240" w:lineRule="auto"/>
              <w:jc w:val="both"/>
            </w:pPr>
            <w:r>
              <w:rPr>
                <w:sz w:val="18"/>
                <w:szCs w:val="18"/>
              </w:rPr>
              <w:t xml:space="preserve">Expediente R08.2 §5</w:t>
            </w:r>
          </w:p>
        </w:tc>
      </w:tr>
      <w:tr>
        <w:tc>
          <w:tcPr>
            <w:tcW w:w="700" w:type="dxa"/>
            <w:tcMar>
              <w:top w:w="60" w:type="dxa"/>
              <w:left w:w="90" w:type="dxa"/>
              <w:bottom w:w="60" w:type="dxa"/>
              <w:right w:w="90" w:type="dxa"/>
            </w:tcMar>
            <w:vAlign w:val="center"/>
          </w:tcPr>
          <w:p>
            <w:pPr>
              <w:spacing w:line="240" w:lineRule="auto"/>
              <w:jc w:val="both"/>
            </w:pPr>
            <w:r>
              <w:rPr>
                <w:sz w:val="18"/>
                <w:szCs w:val="18"/>
              </w:rPr>
              <w:t xml:space="preserve">—</w:t>
            </w:r>
          </w:p>
        </w:tc>
        <w:tc>
          <w:tcPr>
            <w:tcW w:w="3000" w:type="dxa"/>
            <w:tcMar>
              <w:top w:w="60" w:type="dxa"/>
              <w:left w:w="90" w:type="dxa"/>
              <w:bottom w:w="60" w:type="dxa"/>
              <w:right w:w="90" w:type="dxa"/>
            </w:tcMar>
            <w:vAlign w:val="center"/>
          </w:tcPr>
          <w:p>
            <w:pPr>
              <w:spacing w:line="240" w:lineRule="auto"/>
              <w:jc w:val="both"/>
            </w:pPr>
            <w:r>
              <w:rPr>
                <w:sz w:val="18"/>
                <w:szCs w:val="18"/>
              </w:rPr>
              <w:t xml:space="preserve">§1.2 · §1.3 · §1.8 · C.10 · C.11 · portada</w:t>
            </w:r>
          </w:p>
        </w:tc>
        <w:tc>
          <w:tcPr>
            <w:tcW w:w="4180" w:type="dxa"/>
            <w:tcMar>
              <w:top w:w="60" w:type="dxa"/>
              <w:left w:w="90" w:type="dxa"/>
              <w:bottom w:w="60" w:type="dxa"/>
              <w:right w:w="90" w:type="dxa"/>
            </w:tcMar>
            <w:vAlign w:val="center"/>
          </w:tcPr>
          <w:p>
            <w:pPr>
              <w:spacing w:line="240" w:lineRule="auto"/>
              <w:jc w:val="both"/>
            </w:pPr>
            <w:r>
              <w:rPr>
                <w:sz w:val="18"/>
                <w:szCs w:val="18"/>
              </w:rPr>
              <w:t xml:space="preserve">Novedades de la R08.2; el bloque de la R08.1 pasa a §1.3; dos filas nuevas en §1.8; C.10 como acta; C.11 nuevo</w:t>
            </w:r>
          </w:p>
        </w:tc>
        <w:tc>
          <w:tcPr>
            <w:tcW w:w="2200" w:type="dxa"/>
            <w:tcMar>
              <w:top w:w="60" w:type="dxa"/>
              <w:left w:w="90" w:type="dxa"/>
              <w:bottom w:w="60" w:type="dxa"/>
              <w:right w:w="90" w:type="dxa"/>
            </w:tcMar>
            <w:vAlign w:val="center"/>
          </w:tcPr>
          <w:p>
            <w:pPr>
              <w:spacing w:line="240" w:lineRule="auto"/>
              <w:jc w:val="both"/>
            </w:pPr>
            <w:r>
              <w:rPr>
                <w:sz w:val="18"/>
                <w:szCs w:val="18"/>
              </w:rPr>
              <w:t xml:space="preserve">Esta revisión</w:t>
            </w:r>
          </w:p>
        </w:tc>
      </w:tr>
    </w:tbl>
    <w:p>
      <w:pPr>
        <w:jc w:val="both"/>
      </w:pPr>
    </w:p>
    <w:p>
      <w:pPr>
        <w:jc w:val="both"/>
      </w:pPr>
      <w:r>
        <w:rPr>
          <w:b/>
          <w:bCs/>
        </w:rPr>
        <w:t xml:space="preserve">No incorporado, a propósito:</w:t>
      </w:r>
      <w:r>
        <w:t xml:space="preserve"> las entradas 4, 5 y 7 del registro F0-01 (baseline), la 10 (el documento está bien), las cinco correcciones al plan de fases y la titularidad OV ↔ equipo. Tampoco los tres puntos nuevos del Anexo D que el registro F0-01 propone en su cabecera —doble escritura Sheets / Postgres, cuatro indicadores rotos por reentrancia y rotación de secretos—, que el expediente de la R08.2 no incluye; quedan para la revisión siguiente si Gerencia los aprueba.</w:t>
      </w:r>
    </w:p>
    <w:sectPr w:rsidR="00EA198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7A46A" w14:textId="77777777" w:rsidR="00C2671B" w:rsidRDefault="00C2671B">
      <w:pPr>
        <w:spacing w:line="240" w:lineRule="auto"/>
      </w:pPr>
      <w:r>
        <w:separator/>
      </w:r>
    </w:p>
  </w:endnote>
  <w:endnote w:type="continuationSeparator" w:id="0">
    <w:p w14:paraId="0E6CF6A8" w14:textId="77777777" w:rsidR="00C2671B" w:rsidRDefault="00C267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2FC2" w14:textId="77777777" w:rsidR="00D21117" w:rsidRDefault="00000000">
    <w:pPr>
      <w:jc w:val="center"/>
    </w:pPr>
    <w:r>
      <w:rPr>
        <w:color w:val="7A8A83"/>
        <w:sz w:val="16"/>
        <w:szCs w:val="16"/>
      </w:rPr>
      <w:t xml:space="preserve">Ambientalia S.A.S.   ·   </w:t>
    </w:r>
    <w:r>
      <w:rPr>
        <w:color w:val="7A8A83"/>
        <w:sz w:val="16"/>
        <w:szCs w:val="16"/>
      </w:rPr>
      <w:fldChar w:fldCharType="begin"/>
    </w:r>
    <w:r>
      <w:rPr>
        <w:color w:val="7A8A83"/>
        <w:sz w:val="16"/>
        <w:szCs w:val="16"/>
      </w:rPr>
      <w:instrText>PAGE</w:instrText>
    </w:r>
    <w:r>
      <w:rPr>
        <w:color w:val="7A8A83"/>
        <w:sz w:val="16"/>
        <w:szCs w:val="16"/>
      </w:rPr>
      <w:fldChar w:fldCharType="separate"/>
    </w:r>
    <w:r>
      <w:rPr>
        <w:noProof/>
        <w:color w:val="7A8A83"/>
        <w:sz w:val="16"/>
        <w:szCs w:val="16"/>
      </w:rPr>
      <w:t>1</w:t>
    </w:r>
    <w:r>
      <w:rPr>
        <w:color w:val="7A8A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CF8C8" w14:textId="77777777" w:rsidR="00C2671B" w:rsidRDefault="00C2671B">
      <w:r>
        <w:separator/>
      </w:r>
    </w:p>
  </w:footnote>
  <w:footnote w:type="continuationSeparator" w:id="0">
    <w:p w14:paraId="438A085A" w14:textId="77777777" w:rsidR="00C2671B" w:rsidRDefault="00C26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C436" w14:textId="77777777" w:rsidR="00D21117" w:rsidRDefault="00000000">
    <w:pPr>
      <w:pBdr>
        <w:bottom w:val="single" w:sz="4" w:space="6" w:color="CFDDD7"/>
      </w:pBdr>
      <w:spacing w:after="100"/>
      <w:jc w:val="right"/>
    </w:pPr>
    <w:proofErr w:type="spellStart"/>
    <w:r>
      <w:rPr>
        <w:color w:val="7A8A83"/>
        <w:sz w:val="16"/>
        <w:szCs w:val="16"/>
      </w:rPr>
      <w:t>Desk</w:t>
    </w:r>
    <w:proofErr w:type="spellEnd"/>
    <w:r>
      <w:rPr>
        <w:color w:val="7A8A83"/>
        <w:sz w:val="16"/>
        <w:szCs w:val="16"/>
      </w:rPr>
      <w:t xml:space="preserve"> 2.0 · Documento maestro de ideas y funcionalidades · R08.2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C0DD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B812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4237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9573533">
    <w:abstractNumId w:val="0"/>
  </w:num>
  <w:num w:numId="2" w16cid:durableId="1971551143">
    <w:abstractNumId w:val="1"/>
  </w:num>
  <w:num w:numId="3" w16cid:durableId="1530609967">
    <w:abstractNumId w:val="1"/>
  </w:num>
  <w:num w:numId="4" w16cid:durableId="1415860757">
    <w:abstractNumId w:val="1"/>
  </w:num>
  <w:num w:numId="5" w16cid:durableId="1454205270">
    <w:abstractNumId w:val="1"/>
  </w:num>
  <w:num w:numId="6" w16cid:durableId="847870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3052530">
    <w:abstractNumId w:val="1"/>
  </w:num>
  <w:num w:numId="8" w16cid:durableId="36976316">
    <w:abstractNumId w:val="1"/>
  </w:num>
  <w:num w:numId="9" w16cid:durableId="1137845137">
    <w:abstractNumId w:val="1"/>
  </w:num>
  <w:num w:numId="10" w16cid:durableId="30424758">
    <w:abstractNumId w:val="1"/>
  </w:num>
  <w:num w:numId="11" w16cid:durableId="691419424">
    <w:abstractNumId w:val="1"/>
  </w:num>
  <w:num w:numId="12" w16cid:durableId="718700351">
    <w:abstractNumId w:val="1"/>
  </w:num>
  <w:num w:numId="13" w16cid:durableId="794056409">
    <w:abstractNumId w:val="1"/>
  </w:num>
  <w:num w:numId="14" w16cid:durableId="2126459027">
    <w:abstractNumId w:val="1"/>
  </w:num>
  <w:num w:numId="15" w16cid:durableId="2125154869">
    <w:abstractNumId w:val="1"/>
  </w:num>
  <w:num w:numId="16" w16cid:durableId="1419520215">
    <w:abstractNumId w:val="1"/>
  </w:num>
  <w:num w:numId="17" w16cid:durableId="1454862419">
    <w:abstractNumId w:val="1"/>
  </w:num>
  <w:num w:numId="18" w16cid:durableId="732629882">
    <w:abstractNumId w:val="1"/>
  </w:num>
  <w:num w:numId="19" w16cid:durableId="6979214">
    <w:abstractNumId w:val="1"/>
  </w:num>
  <w:num w:numId="20" w16cid:durableId="333387133">
    <w:abstractNumId w:val="1"/>
  </w:num>
  <w:num w:numId="21" w16cid:durableId="1026443962">
    <w:abstractNumId w:val="1"/>
  </w:num>
  <w:num w:numId="22" w16cid:durableId="21787217">
    <w:abstractNumId w:val="1"/>
  </w:num>
  <w:num w:numId="23" w16cid:durableId="323508956">
    <w:abstractNumId w:val="1"/>
  </w:num>
  <w:num w:numId="24" w16cid:durableId="1751196250">
    <w:abstractNumId w:val="1"/>
  </w:num>
  <w:num w:numId="25" w16cid:durableId="1434010395">
    <w:abstractNumId w:val="1"/>
  </w:num>
  <w:num w:numId="26" w16cid:durableId="1384644718">
    <w:abstractNumId w:val="1"/>
  </w:num>
  <w:num w:numId="27" w16cid:durableId="1201087559">
    <w:abstractNumId w:val="1"/>
  </w:num>
  <w:num w:numId="28" w16cid:durableId="1963924128">
    <w:abstractNumId w:val="1"/>
  </w:num>
  <w:num w:numId="29" w16cid:durableId="428359271">
    <w:abstractNumId w:val="1"/>
  </w:num>
  <w:num w:numId="30" w16cid:durableId="1221214620">
    <w:abstractNumId w:val="1"/>
  </w:num>
  <w:num w:numId="31" w16cid:durableId="1901936480">
    <w:abstractNumId w:val="1"/>
  </w:num>
  <w:num w:numId="32" w16cid:durableId="1948081356">
    <w:abstractNumId w:val="1"/>
  </w:num>
  <w:num w:numId="33" w16cid:durableId="467162400">
    <w:abstractNumId w:val="1"/>
  </w:num>
  <w:num w:numId="34" w16cid:durableId="831413544">
    <w:abstractNumId w:val="1"/>
  </w:num>
  <w:num w:numId="35" w16cid:durableId="1665275900">
    <w:abstractNumId w:val="1"/>
  </w:num>
  <w:num w:numId="36" w16cid:durableId="52698117">
    <w:abstractNumId w:val="1"/>
  </w:num>
  <w:num w:numId="37" w16cid:durableId="1407920537">
    <w:abstractNumId w:val="1"/>
  </w:num>
  <w:num w:numId="38" w16cid:durableId="232545184">
    <w:abstractNumId w:val="1"/>
  </w:num>
  <w:num w:numId="39" w16cid:durableId="1836872853">
    <w:abstractNumId w:val="1"/>
  </w:num>
  <w:num w:numId="40" w16cid:durableId="517502023">
    <w:abstractNumId w:val="1"/>
  </w:num>
  <w:num w:numId="41" w16cid:durableId="391853292">
    <w:abstractNumId w:val="1"/>
  </w:num>
  <w:num w:numId="42" w16cid:durableId="961576528">
    <w:abstractNumId w:val="1"/>
  </w:num>
  <w:num w:numId="43" w16cid:durableId="2080707417">
    <w:abstractNumId w:val="1"/>
  </w:num>
  <w:num w:numId="44" w16cid:durableId="886451650">
    <w:abstractNumId w:val="1"/>
  </w:num>
  <w:num w:numId="45" w16cid:durableId="1662856116">
    <w:abstractNumId w:val="1"/>
  </w:num>
  <w:num w:numId="46" w16cid:durableId="1953857123">
    <w:abstractNumId w:val="1"/>
  </w:num>
  <w:num w:numId="47" w16cid:durableId="1900937976">
    <w:abstractNumId w:val="1"/>
  </w:num>
  <w:num w:numId="48" w16cid:durableId="799765379">
    <w:abstractNumId w:val="1"/>
  </w:num>
  <w:num w:numId="49" w16cid:durableId="1585841374">
    <w:abstractNumId w:val="1"/>
  </w:num>
  <w:num w:numId="50" w16cid:durableId="706294717">
    <w:abstractNumId w:val="1"/>
  </w:num>
  <w:num w:numId="51" w16cid:durableId="1784298498">
    <w:abstractNumId w:val="1"/>
  </w:num>
  <w:num w:numId="52" w16cid:durableId="1628583745">
    <w:abstractNumId w:val="1"/>
  </w:num>
  <w:num w:numId="53" w16cid:durableId="1247962120">
    <w:abstractNumId w:val="1"/>
  </w:num>
  <w:num w:numId="54" w16cid:durableId="418335366">
    <w:abstractNumId w:val="1"/>
  </w:num>
  <w:num w:numId="55" w16cid:durableId="180247830">
    <w:abstractNumId w:val="1"/>
  </w:num>
  <w:num w:numId="56" w16cid:durableId="888538343">
    <w:abstractNumId w:val="1"/>
  </w:num>
  <w:num w:numId="57" w16cid:durableId="1701542932">
    <w:abstractNumId w:val="1"/>
  </w:num>
  <w:num w:numId="58" w16cid:durableId="1323697587">
    <w:abstractNumId w:val="1"/>
  </w:num>
  <w:num w:numId="59" w16cid:durableId="2106264616">
    <w:abstractNumId w:val="1"/>
  </w:num>
  <w:num w:numId="60" w16cid:durableId="926233073">
    <w:abstractNumId w:val="1"/>
  </w:num>
  <w:num w:numId="61" w16cid:durableId="1314066817">
    <w:abstractNumId w:val="1"/>
  </w:num>
  <w:num w:numId="62" w16cid:durableId="1906991947">
    <w:abstractNumId w:val="1"/>
  </w:num>
  <w:num w:numId="63" w16cid:durableId="161314677">
    <w:abstractNumId w:val="1"/>
  </w:num>
  <w:num w:numId="64" w16cid:durableId="820577735">
    <w:abstractNumId w:val="1"/>
  </w:num>
  <w:num w:numId="65" w16cid:durableId="278534981">
    <w:abstractNumId w:val="1"/>
  </w:num>
  <w:num w:numId="66" w16cid:durableId="2055083805">
    <w:abstractNumId w:val="1"/>
  </w:num>
  <w:num w:numId="67" w16cid:durableId="812601017">
    <w:abstractNumId w:val="1"/>
  </w:num>
  <w:num w:numId="68" w16cid:durableId="406074338">
    <w:abstractNumId w:val="1"/>
  </w:num>
  <w:num w:numId="69" w16cid:durableId="944850377">
    <w:abstractNumId w:val="1"/>
  </w:num>
  <w:num w:numId="70" w16cid:durableId="1721708499">
    <w:abstractNumId w:val="1"/>
  </w:num>
  <w:num w:numId="71" w16cid:durableId="261186780">
    <w:abstractNumId w:val="1"/>
  </w:num>
  <w:num w:numId="72" w16cid:durableId="1245216440">
    <w:abstractNumId w:val="1"/>
  </w:num>
  <w:num w:numId="73" w16cid:durableId="410810148">
    <w:abstractNumId w:val="1"/>
  </w:num>
  <w:num w:numId="74" w16cid:durableId="838691132">
    <w:abstractNumId w:val="1"/>
  </w:num>
  <w:num w:numId="75" w16cid:durableId="2003846118">
    <w:abstractNumId w:val="1"/>
  </w:num>
  <w:num w:numId="76" w16cid:durableId="801268558">
    <w:abstractNumId w:val="1"/>
  </w:num>
  <w:num w:numId="77" w16cid:durableId="754328828">
    <w:abstractNumId w:val="1"/>
  </w:num>
  <w:num w:numId="78" w16cid:durableId="1990087303">
    <w:abstractNumId w:val="1"/>
  </w:num>
  <w:num w:numId="79" w16cid:durableId="2007052388">
    <w:abstractNumId w:val="1"/>
  </w:num>
  <w:num w:numId="80" w16cid:durableId="437143077">
    <w:abstractNumId w:val="1"/>
  </w:num>
  <w:num w:numId="81" w16cid:durableId="1670450050">
    <w:abstractNumId w:val="1"/>
  </w:num>
  <w:num w:numId="82" w16cid:durableId="1293320007">
    <w:abstractNumId w:val="1"/>
  </w:num>
  <w:num w:numId="83" w16cid:durableId="699429808">
    <w:abstractNumId w:val="1"/>
  </w:num>
  <w:num w:numId="84" w16cid:durableId="1239097052">
    <w:abstractNumId w:val="1"/>
  </w:num>
  <w:num w:numId="85" w16cid:durableId="415202171">
    <w:abstractNumId w:val="1"/>
  </w:num>
  <w:num w:numId="86" w16cid:durableId="1557089069">
    <w:abstractNumId w:val="1"/>
  </w:num>
  <w:num w:numId="87" w16cid:durableId="1430541115">
    <w:abstractNumId w:val="1"/>
  </w:num>
  <w:num w:numId="88" w16cid:durableId="87847326">
    <w:abstractNumId w:val="1"/>
  </w:num>
  <w:num w:numId="89" w16cid:durableId="1343892302">
    <w:abstractNumId w:val="1"/>
  </w:num>
  <w:num w:numId="90" w16cid:durableId="90517448">
    <w:abstractNumId w:val="1"/>
  </w:num>
  <w:num w:numId="91" w16cid:durableId="864245141">
    <w:abstractNumId w:val="1"/>
  </w:num>
  <w:num w:numId="92" w16cid:durableId="841897115">
    <w:abstractNumId w:val="1"/>
  </w:num>
  <w:num w:numId="93" w16cid:durableId="358632195">
    <w:abstractNumId w:val="1"/>
  </w:num>
  <w:num w:numId="94" w16cid:durableId="1767726640">
    <w:abstractNumId w:val="1"/>
  </w:num>
  <w:num w:numId="95" w16cid:durableId="1956210766">
    <w:abstractNumId w:val="1"/>
  </w:num>
  <w:num w:numId="96" w16cid:durableId="1297224801">
    <w:abstractNumId w:val="1"/>
  </w:num>
  <w:num w:numId="97" w16cid:durableId="976955742">
    <w:abstractNumId w:val="1"/>
  </w:num>
  <w:num w:numId="98" w16cid:durableId="462961380">
    <w:abstractNumId w:val="1"/>
  </w:num>
  <w:num w:numId="99" w16cid:durableId="2145464239">
    <w:abstractNumId w:val="1"/>
  </w:num>
  <w:num w:numId="100" w16cid:durableId="1996566934">
    <w:abstractNumId w:val="1"/>
  </w:num>
  <w:num w:numId="101" w16cid:durableId="1358585733">
    <w:abstractNumId w:val="1"/>
  </w:num>
  <w:num w:numId="102" w16cid:durableId="274481761">
    <w:abstractNumId w:val="1"/>
  </w:num>
  <w:num w:numId="103" w16cid:durableId="1648172012">
    <w:abstractNumId w:val="1"/>
  </w:num>
  <w:num w:numId="104" w16cid:durableId="1031299272">
    <w:abstractNumId w:val="1"/>
  </w:num>
  <w:num w:numId="105" w16cid:durableId="898782283">
    <w:abstractNumId w:val="1"/>
  </w:num>
  <w:num w:numId="106" w16cid:durableId="1520894570">
    <w:abstractNumId w:val="1"/>
  </w:num>
  <w:num w:numId="107" w16cid:durableId="1692102909">
    <w:abstractNumId w:val="1"/>
  </w:num>
  <w:num w:numId="108" w16cid:durableId="1468012364">
    <w:abstractNumId w:val="1"/>
  </w:num>
  <w:num w:numId="109" w16cid:durableId="213658449">
    <w:abstractNumId w:val="1"/>
  </w:num>
  <w:num w:numId="110" w16cid:durableId="147938419">
    <w:abstractNumId w:val="1"/>
  </w:num>
  <w:num w:numId="111" w16cid:durableId="2115132160">
    <w:abstractNumId w:val="1"/>
  </w:num>
  <w:num w:numId="112" w16cid:durableId="946157632">
    <w:abstractNumId w:val="1"/>
  </w:num>
  <w:num w:numId="113" w16cid:durableId="2135901482">
    <w:abstractNumId w:val="1"/>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982"/>
    <w:rsid w:val="000E028C"/>
    <w:rsid w:val="00141CCB"/>
    <w:rsid w:val="003E1E56"/>
    <w:rsid w:val="00426AD7"/>
    <w:rsid w:val="00465312"/>
    <w:rsid w:val="004F5838"/>
    <w:rsid w:val="00522FA8"/>
    <w:rsid w:val="00614854"/>
    <w:rsid w:val="00A66641"/>
    <w:rsid w:val="00AE05EF"/>
    <w:rsid w:val="00AE475E"/>
    <w:rsid w:val="00AF1EE4"/>
    <w:rsid w:val="00BB0AA8"/>
    <w:rsid w:val="00BF5FE6"/>
    <w:rsid w:val="00C2671B"/>
    <w:rsid w:val="00D21117"/>
    <w:rsid w:val="00D55090"/>
    <w:rsid w:val="00E551D4"/>
    <w:rsid w:val="00EA19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8EB4"/>
  <w15:docId w15:val="{34E56537-1AE7-4608-B5DB-152F87DB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302A"/>
        <w:sz w:val="21"/>
        <w:szCs w:val="21"/>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1D6"/>
  </w:style>
  <w:style w:type="paragraph" w:styleId="Ttulo1">
    <w:name w:val="heading 1"/>
    <w:uiPriority w:val="9"/>
    <w:qFormat/>
    <w:pPr>
      <w:spacing w:before="400" w:after="200"/>
      <w:outlineLvl w:val="0"/>
    </w:pPr>
    <w:rPr>
      <w:b/>
      <w:bCs/>
      <w:color w:val="1F7A5C"/>
      <w:sz w:val="34"/>
      <w:szCs w:val="34"/>
    </w:rPr>
  </w:style>
  <w:style w:type="paragraph" w:styleId="Ttulo2">
    <w:name w:val="heading 2"/>
    <w:uiPriority w:val="9"/>
    <w:unhideWhenUsed/>
    <w:qFormat/>
    <w:pPr>
      <w:spacing w:before="320" w:after="140"/>
      <w:outlineLvl w:val="1"/>
    </w:pPr>
    <w:rPr>
      <w:b/>
      <w:bCs/>
      <w:color w:val="15352B"/>
      <w:sz w:val="27"/>
      <w:szCs w:val="27"/>
    </w:rPr>
  </w:style>
  <w:style w:type="paragraph" w:styleId="Ttulo3">
    <w:name w:val="heading 3"/>
    <w:link w:val="Ttulo3Car"/>
    <w:uiPriority w:val="9"/>
    <w:unhideWhenUsed/>
    <w:qFormat/>
    <w:pPr>
      <w:spacing w:before="240" w:after="100"/>
      <w:outlineLvl w:val="2"/>
    </w:pPr>
    <w:rPr>
      <w:b/>
      <w:bCs/>
      <w:color w:val="1F7A5C"/>
      <w:sz w:val="23"/>
      <w:szCs w:val="23"/>
    </w:rPr>
  </w:style>
  <w:style w:type="paragraph" w:styleId="Ttulo4">
    <w:name w:val="heading 4"/>
    <w:uiPriority w:val="9"/>
    <w:unhideWhenUsed/>
    <w:qFormat/>
    <w:pPr>
      <w:spacing w:before="180" w:after="80"/>
      <w:outlineLvl w:val="3"/>
    </w:pPr>
    <w:rPr>
      <w:b/>
      <w:bCs/>
      <w:color w:val="3F4E48"/>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1">
    <w:name w:val="toc 1"/>
    <w:basedOn w:val="Normal"/>
    <w:next w:val="Normal"/>
    <w:autoRedefine/>
    <w:uiPriority w:val="39"/>
    <w:unhideWhenUsed/>
    <w:rsid w:val="00E96C27"/>
    <w:pPr>
      <w:spacing w:after="100"/>
    </w:pPr>
  </w:style>
  <w:style w:type="paragraph" w:styleId="TDC2">
    <w:name w:val="toc 2"/>
    <w:basedOn w:val="Normal"/>
    <w:next w:val="Normal"/>
    <w:autoRedefine/>
    <w:uiPriority w:val="39"/>
    <w:unhideWhenUsed/>
    <w:rsid w:val="00E96C27"/>
    <w:pPr>
      <w:spacing w:after="100"/>
      <w:ind w:left="210"/>
    </w:pPr>
  </w:style>
  <w:style w:type="paragraph" w:styleId="TDC3">
    <w:name w:val="toc 3"/>
    <w:basedOn w:val="Normal"/>
    <w:next w:val="Normal"/>
    <w:autoRedefine/>
    <w:uiPriority w:val="39"/>
    <w:unhideWhenUsed/>
    <w:rsid w:val="00E96C27"/>
    <w:pPr>
      <w:spacing w:after="100"/>
      <w:ind w:left="420"/>
    </w:pPr>
  </w:style>
  <w:style w:type="paragraph" w:styleId="TDC4">
    <w:name w:val="toc 4"/>
    <w:basedOn w:val="Normal"/>
    <w:next w:val="Normal"/>
    <w:autoRedefine/>
    <w:uiPriority w:val="39"/>
    <w:unhideWhenUsed/>
    <w:rsid w:val="00E96C2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E96C2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E96C2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E96C2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E96C2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E96C2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E96C27"/>
    <w:rPr>
      <w:color w:val="605E5C"/>
      <w:shd w:val="clear" w:color="auto" w:fill="E1DFDD"/>
    </w:rPr>
  </w:style>
  <w:style w:type="paragraph" w:styleId="Encabezado">
    <w:name w:val="header"/>
    <w:basedOn w:val="Normal"/>
    <w:link w:val="EncabezadoCar"/>
    <w:uiPriority w:val="99"/>
    <w:unhideWhenUsed/>
    <w:rsid w:val="00A31E4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1E49"/>
  </w:style>
  <w:style w:type="paragraph" w:styleId="Piedepgina">
    <w:name w:val="footer"/>
    <w:basedOn w:val="Normal"/>
    <w:link w:val="PiedepginaCar"/>
    <w:uiPriority w:val="99"/>
    <w:unhideWhenUsed/>
    <w:rsid w:val="00A31E4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1E49"/>
  </w:style>
  <w:style w:type="character" w:customStyle="1" w:styleId="Ttulo3Car">
    <w:name w:val="Título 3 Car"/>
    <w:basedOn w:val="Fuentedeprrafopredeter"/>
    <w:link w:val="Ttulo3"/>
    <w:uiPriority w:val="9"/>
    <w:rsid w:val="009D7BBD"/>
    <w:rPr>
      <w:b/>
      <w:bCs/>
      <w:color w:val="1F7A5C"/>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1075</TotalTime>
  <Pages>1</Pages>
  <Words>50496</Words>
  <Characters>277734</Characters>
  <Application>Microsoft Office Word</Application>
  <DocSecurity>0</DocSecurity>
  <Lines>2314</Lines>
  <Paragraphs>655</Paragraphs>
  <ScaleCrop>false</ScaleCrop>
  <Company/>
  <LinksUpToDate>false</LinksUpToDate>
  <CharactersWithSpaces>327575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Alfonso García del Pino Beneitez</cp:lastModifiedBy>
  <cp:revision>13</cp:revision>
  <dcterms:created xsi:type="dcterms:W3CDTF">2026-09-01T23:44:00Z</dcterms:created>
  <dcterms:modified xsi:type="dcterms:W3CDTF">2026-09-03T16:48:00Z</dcterms:modified>
</cp:coreProperties>
</file>