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Times New Roman" w:hAnsi="Times New Roman" w:cs="Times New Roman"/>
          <w:szCs w:val="21"/>
        </w:rPr>
      </w:pPr>
      <w:r>
        <w:rPr>
          <w:rFonts w:ascii="Times New Roman" w:hAnsi="Times New Roman" w:cs="Times New Roman"/>
          <w:szCs w:val="21"/>
        </w:rPr>
        <w:t>《会计学》2023版修订，每章练习题参考答案</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jc w:val="center"/>
        <w:rPr>
          <w:rFonts w:ascii="黑体" w:hAnsi="黑体" w:eastAsia="黑体" w:cs="Times New Roman"/>
          <w:b/>
          <w:bCs/>
          <w:szCs w:val="21"/>
        </w:rPr>
      </w:pPr>
      <w:r>
        <w:rPr>
          <w:rFonts w:ascii="黑体" w:hAnsi="黑体" w:eastAsia="黑体" w:cs="Times New Roman"/>
          <w:b/>
          <w:bCs/>
          <w:szCs w:val="21"/>
        </w:rPr>
        <w:t>第一章 练习题</w:t>
      </w:r>
    </w:p>
    <w:p>
      <w:pPr>
        <w:spacing w:line="276" w:lineRule="auto"/>
        <w:rPr>
          <w:rFonts w:ascii="Times New Roman" w:hAnsi="Times New Roman" w:cs="Times New Roman"/>
          <w:b/>
          <w:bCs/>
          <w:szCs w:val="21"/>
        </w:rPr>
      </w:pPr>
      <w:r>
        <w:rPr>
          <w:rFonts w:ascii="Times New Roman" w:hAnsi="Times New Roman" w:cs="Times New Roman"/>
          <w:b/>
          <w:bCs/>
          <w:szCs w:val="21"/>
        </w:rPr>
        <w:t>一、选择题</w:t>
      </w:r>
    </w:p>
    <w:p>
      <w:pPr>
        <w:spacing w:line="276" w:lineRule="auto"/>
        <w:rPr>
          <w:rFonts w:ascii="Times New Roman" w:hAnsi="Times New Roman" w:cs="Times New Roman"/>
          <w:szCs w:val="21"/>
        </w:rPr>
      </w:pPr>
      <w:r>
        <w:rPr>
          <w:rFonts w:ascii="Times New Roman" w:hAnsi="Times New Roman" w:cs="Times New Roman"/>
          <w:szCs w:val="21"/>
        </w:rPr>
        <w:t>1. A           2. C             3. D           4. D           5. A</w:t>
      </w:r>
    </w:p>
    <w:p>
      <w:pPr>
        <w:spacing w:line="276" w:lineRule="auto"/>
        <w:rPr>
          <w:rFonts w:ascii="Times New Roman" w:hAnsi="Times New Roman" w:cs="Times New Roman"/>
          <w:szCs w:val="21"/>
        </w:rPr>
      </w:pPr>
      <w:r>
        <w:rPr>
          <w:rFonts w:ascii="Times New Roman" w:hAnsi="Times New Roman" w:cs="Times New Roman"/>
          <w:szCs w:val="21"/>
        </w:rPr>
        <w:t xml:space="preserve">6. A           7. D             8. C           9. C           10. CD </w:t>
      </w:r>
    </w:p>
    <w:p>
      <w:pPr>
        <w:spacing w:line="276" w:lineRule="auto"/>
        <w:rPr>
          <w:rFonts w:ascii="Times New Roman" w:hAnsi="Times New Roman" w:cs="Times New Roman"/>
          <w:szCs w:val="21"/>
        </w:rPr>
      </w:pPr>
      <w:r>
        <w:rPr>
          <w:rFonts w:ascii="Times New Roman" w:hAnsi="Times New Roman" w:cs="Times New Roman"/>
          <w:szCs w:val="21"/>
        </w:rPr>
        <w:t>11. ACD      12. ABCD        13.</w:t>
      </w:r>
      <w:r>
        <w:rPr>
          <w:rFonts w:ascii="Times New Roman" w:hAnsi="Times New Roman" w:cs="Times New Roman"/>
          <w:szCs w:val="21"/>
          <w:shd w:val="clear" w:color="auto" w:fill="FFFFFF"/>
        </w:rPr>
        <w:t xml:space="preserve"> ABCD      </w:t>
      </w:r>
      <w:r>
        <w:rPr>
          <w:rFonts w:ascii="Times New Roman" w:hAnsi="Times New Roman" w:cs="Times New Roman"/>
          <w:szCs w:val="21"/>
        </w:rPr>
        <w:t xml:space="preserve">14. ABCD      15. ACD </w:t>
      </w:r>
    </w:p>
    <w:p>
      <w:pPr>
        <w:spacing w:line="276" w:lineRule="auto"/>
        <w:rPr>
          <w:rFonts w:ascii="Times New Roman" w:hAnsi="Times New Roman" w:cs="Times New Roman"/>
          <w:szCs w:val="21"/>
        </w:rPr>
      </w:pPr>
      <w:r>
        <w:rPr>
          <w:rFonts w:ascii="Times New Roman" w:hAnsi="Times New Roman" w:cs="Times New Roman"/>
          <w:szCs w:val="21"/>
        </w:rPr>
        <w:t>16.AB        17.</w:t>
      </w:r>
      <w:r>
        <w:rPr>
          <w:rFonts w:ascii="Times New Roman" w:hAnsi="Times New Roman" w:cs="Times New Roman"/>
          <w:szCs w:val="21"/>
          <w:shd w:val="clear" w:color="auto" w:fill="FFFFFF"/>
        </w:rPr>
        <w:t xml:space="preserve"> ABCD        </w:t>
      </w:r>
      <w:r>
        <w:rPr>
          <w:rFonts w:ascii="Times New Roman" w:hAnsi="Times New Roman" w:cs="Times New Roman"/>
          <w:szCs w:val="21"/>
        </w:rPr>
        <w:t>18. AC         19.ABD        20. ABCD</w:t>
      </w:r>
    </w:p>
    <w:p>
      <w:pPr>
        <w:spacing w:line="276" w:lineRule="auto"/>
        <w:rPr>
          <w:rFonts w:ascii="Times New Roman" w:hAnsi="Times New Roman" w:cs="Times New Roman"/>
          <w:szCs w:val="21"/>
        </w:rPr>
      </w:pPr>
    </w:p>
    <w:p>
      <w:pPr>
        <w:spacing w:line="276" w:lineRule="auto"/>
        <w:rPr>
          <w:rFonts w:ascii="Times New Roman" w:hAnsi="Times New Roman" w:cs="Times New Roman"/>
          <w:b/>
          <w:bCs/>
          <w:szCs w:val="21"/>
        </w:rPr>
      </w:pPr>
      <w:r>
        <w:rPr>
          <w:rFonts w:ascii="Times New Roman" w:hAnsi="Times New Roman" w:cs="Times New Roman"/>
          <w:b/>
          <w:bCs/>
          <w:szCs w:val="21"/>
        </w:rPr>
        <w:t>二、业务分析题</w:t>
      </w:r>
    </w:p>
    <w:p>
      <w:pPr>
        <w:spacing w:line="276" w:lineRule="auto"/>
        <w:rPr>
          <w:rFonts w:ascii="Times New Roman" w:hAnsi="Times New Roman" w:cs="Times New Roman"/>
          <w:szCs w:val="21"/>
        </w:rPr>
      </w:pPr>
      <w:r>
        <w:rPr>
          <w:rFonts w:ascii="Times New Roman" w:hAnsi="Times New Roman" w:cs="Times New Roman"/>
          <w:szCs w:val="21"/>
        </w:rPr>
        <w:t>1.资产增加20 000元，资产减少20 000元。</w:t>
      </w:r>
    </w:p>
    <w:p>
      <w:pPr>
        <w:spacing w:line="276" w:lineRule="auto"/>
        <w:rPr>
          <w:rFonts w:ascii="Times New Roman" w:hAnsi="Times New Roman" w:cs="Times New Roman"/>
          <w:szCs w:val="21"/>
        </w:rPr>
      </w:pPr>
      <w:r>
        <w:rPr>
          <w:rFonts w:ascii="Times New Roman" w:hAnsi="Times New Roman" w:cs="Times New Roman"/>
          <w:szCs w:val="21"/>
        </w:rPr>
        <w:t>2.资产增加1 000 000元，负债增加1 000 000元。</w:t>
      </w:r>
    </w:p>
    <w:p>
      <w:pPr>
        <w:spacing w:line="276" w:lineRule="auto"/>
        <w:rPr>
          <w:rFonts w:ascii="Times New Roman" w:hAnsi="Times New Roman" w:cs="Times New Roman"/>
          <w:szCs w:val="21"/>
        </w:rPr>
      </w:pPr>
      <w:r>
        <w:rPr>
          <w:rFonts w:ascii="Times New Roman" w:hAnsi="Times New Roman" w:cs="Times New Roman"/>
          <w:szCs w:val="21"/>
        </w:rPr>
        <w:t>3.采购时，资产增加8 000元，资产减少8 000元。销售时，资产增加10 000元，收入增加10 000元；资产减少8 000元，费用增加8 000元。</w:t>
      </w:r>
    </w:p>
    <w:p>
      <w:pPr>
        <w:spacing w:line="276" w:lineRule="auto"/>
        <w:rPr>
          <w:rFonts w:ascii="Times New Roman" w:hAnsi="Times New Roman" w:cs="Times New Roman"/>
          <w:szCs w:val="21"/>
        </w:rPr>
      </w:pPr>
      <w:r>
        <w:rPr>
          <w:rFonts w:ascii="Times New Roman" w:hAnsi="Times New Roman" w:cs="Times New Roman"/>
          <w:szCs w:val="21"/>
        </w:rPr>
        <w:t>4.费用增加3 000元，资产减少3 000元。</w:t>
      </w:r>
    </w:p>
    <w:p>
      <w:pPr>
        <w:spacing w:line="276" w:lineRule="auto"/>
        <w:rPr>
          <w:rFonts w:ascii="Times New Roman" w:hAnsi="Times New Roman" w:cs="Times New Roman"/>
          <w:szCs w:val="21"/>
        </w:rPr>
      </w:pPr>
      <w:r>
        <w:rPr>
          <w:rFonts w:ascii="Times New Roman" w:hAnsi="Times New Roman" w:cs="Times New Roman"/>
          <w:szCs w:val="21"/>
        </w:rPr>
        <w:t>5.资产增加100 000元，所有者权益增加100 000元。</w:t>
      </w:r>
    </w:p>
    <w:p>
      <w:pPr>
        <w:spacing w:line="276" w:lineRule="auto"/>
        <w:rPr>
          <w:rFonts w:ascii="Times New Roman" w:hAnsi="Times New Roman" w:cs="Times New Roman"/>
          <w:szCs w:val="21"/>
        </w:rPr>
      </w:pPr>
      <w:r>
        <w:rPr>
          <w:rFonts w:ascii="Times New Roman" w:hAnsi="Times New Roman" w:cs="Times New Roman"/>
          <w:szCs w:val="21"/>
        </w:rPr>
        <w:t>6.资产减少300 000元，负债减少300 000元。</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jc w:val="center"/>
        <w:rPr>
          <w:rFonts w:ascii="黑体" w:hAnsi="黑体" w:eastAsia="黑体" w:cs="Times New Roman"/>
          <w:b/>
          <w:bCs/>
          <w:szCs w:val="21"/>
        </w:rPr>
      </w:pPr>
      <w:r>
        <w:rPr>
          <w:rFonts w:ascii="黑体" w:hAnsi="黑体" w:eastAsia="黑体" w:cs="Times New Roman"/>
          <w:b/>
          <w:bCs/>
          <w:szCs w:val="21"/>
        </w:rPr>
        <w:t>第二章练习题</w:t>
      </w:r>
    </w:p>
    <w:p>
      <w:pPr>
        <w:spacing w:line="276" w:lineRule="auto"/>
        <w:rPr>
          <w:rFonts w:ascii="Times New Roman" w:hAnsi="Times New Roman" w:cs="Times New Roman"/>
          <w:b/>
          <w:bCs/>
          <w:szCs w:val="21"/>
        </w:rPr>
      </w:pPr>
      <w:r>
        <w:rPr>
          <w:rFonts w:ascii="Times New Roman" w:hAnsi="Times New Roman" w:cs="Times New Roman"/>
          <w:b/>
          <w:bCs/>
          <w:szCs w:val="21"/>
        </w:rPr>
        <w:t>一、选择题</w:t>
      </w:r>
    </w:p>
    <w:p>
      <w:pPr>
        <w:spacing w:line="276" w:lineRule="auto"/>
        <w:rPr>
          <w:rFonts w:ascii="Times New Roman" w:hAnsi="Times New Roman" w:cs="Times New Roman"/>
          <w:szCs w:val="21"/>
          <w:shd w:val="clear" w:color="auto" w:fill="FFFFFF"/>
        </w:rPr>
      </w:pPr>
      <w:r>
        <w:rPr>
          <w:rFonts w:ascii="Times New Roman" w:hAnsi="Times New Roman" w:cs="Times New Roman"/>
          <w:szCs w:val="21"/>
        </w:rPr>
        <w:t xml:space="preserve">1. B             2. C             </w:t>
      </w:r>
      <w:r>
        <w:rPr>
          <w:rFonts w:ascii="Times New Roman" w:hAnsi="Times New Roman" w:cs="Times New Roman"/>
          <w:szCs w:val="21"/>
          <w:shd w:val="clear" w:color="auto" w:fill="FFFFFF"/>
        </w:rPr>
        <w:t>3. ABC              4. B</w:t>
      </w:r>
    </w:p>
    <w:p>
      <w:pPr>
        <w:spacing w:line="276" w:lineRule="auto"/>
        <w:rPr>
          <w:rFonts w:hint="eastAsia" w:ascii="Times New Roman" w:hAnsi="Times New Roman" w:cs="Times New Roman" w:eastAsiaTheme="minorEastAsia"/>
          <w:szCs w:val="21"/>
          <w:shd w:val="clear" w:color="auto" w:fill="FFFFFF"/>
          <w:lang w:val="en-US" w:eastAsia="zh-CN"/>
        </w:rPr>
      </w:pPr>
      <w:r>
        <w:rPr>
          <w:rFonts w:ascii="Times New Roman" w:hAnsi="Times New Roman" w:cs="Times New Roman"/>
          <w:szCs w:val="21"/>
          <w:shd w:val="clear" w:color="auto" w:fill="FFFFFF"/>
        </w:rPr>
        <w:t xml:space="preserve">5. A             </w:t>
      </w:r>
      <w:r>
        <w:rPr>
          <w:rFonts w:ascii="Times New Roman" w:hAnsi="Times New Roman" w:cs="Times New Roman"/>
          <w:szCs w:val="21"/>
        </w:rPr>
        <w:t xml:space="preserve">6. AC            </w:t>
      </w:r>
      <w:r>
        <w:rPr>
          <w:rFonts w:ascii="Times New Roman" w:hAnsi="Times New Roman" w:cs="Times New Roman"/>
          <w:szCs w:val="21"/>
          <w:shd w:val="clear" w:color="auto" w:fill="FFFFFF"/>
        </w:rPr>
        <w:t xml:space="preserve">7. AB </w:t>
      </w:r>
      <w:bookmarkStart w:id="0" w:name="OLE_LINK18"/>
      <w:bookmarkStart w:id="1" w:name="OLE_LINK17"/>
      <w:r>
        <w:rPr>
          <w:rFonts w:ascii="Times New Roman" w:hAnsi="Times New Roman" w:cs="Times New Roman"/>
          <w:szCs w:val="21"/>
          <w:shd w:val="clear" w:color="auto" w:fill="FFFFFF"/>
        </w:rPr>
        <w:t xml:space="preserve">              8. ABC</w:t>
      </w:r>
      <w:r>
        <w:rPr>
          <w:rFonts w:hint="eastAsia" w:ascii="Times New Roman" w:hAnsi="Times New Roman" w:cs="Times New Roman"/>
          <w:szCs w:val="21"/>
          <w:shd w:val="clear" w:color="auto" w:fill="FFFFFF"/>
          <w:lang w:val="en-US" w:eastAsia="zh-CN"/>
        </w:rPr>
        <w:t>D</w:t>
      </w:r>
    </w:p>
    <w:bookmarkEnd w:id="0"/>
    <w:bookmarkEnd w:id="1"/>
    <w:p>
      <w:pPr>
        <w:spacing w:line="276" w:lineRule="auto"/>
        <w:rPr>
          <w:rFonts w:ascii="Times New Roman" w:hAnsi="Times New Roman" w:cs="Times New Roman"/>
          <w:szCs w:val="21"/>
        </w:rPr>
      </w:pPr>
    </w:p>
    <w:p>
      <w:pPr>
        <w:spacing w:line="276" w:lineRule="auto"/>
        <w:rPr>
          <w:rFonts w:ascii="Times New Roman" w:hAnsi="Times New Roman" w:cs="Times New Roman"/>
          <w:b/>
          <w:bCs/>
          <w:szCs w:val="21"/>
        </w:rPr>
      </w:pPr>
      <w:r>
        <w:rPr>
          <w:rFonts w:ascii="Times New Roman" w:hAnsi="Times New Roman" w:cs="Times New Roman"/>
          <w:b/>
          <w:bCs/>
          <w:szCs w:val="21"/>
        </w:rPr>
        <w:t>二、计算题</w:t>
      </w:r>
    </w:p>
    <w:tbl>
      <w:tblPr>
        <w:tblStyle w:val="11"/>
        <w:tblW w:w="8460" w:type="dxa"/>
        <w:tblInd w:w="2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54" w:type="dxa"/>
          <w:bottom w:w="0" w:type="dxa"/>
          <w:right w:w="54" w:type="dxa"/>
        </w:tblCellMar>
      </w:tblPr>
      <w:tblGrid>
        <w:gridCol w:w="1614"/>
        <w:gridCol w:w="1908"/>
        <w:gridCol w:w="1653"/>
        <w:gridCol w:w="1668"/>
        <w:gridCol w:w="161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4" w:type="dxa"/>
            <w:bottom w:w="0" w:type="dxa"/>
            <w:right w:w="54" w:type="dxa"/>
          </w:tblCellMar>
        </w:tblPrEx>
        <w:trPr>
          <w:trHeight w:val="300" w:hRule="atLeast"/>
        </w:trPr>
        <w:tc>
          <w:tcPr>
            <w:tcW w:w="1614" w:type="dxa"/>
            <w:vMerge w:val="restart"/>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spacing w:val="18"/>
                <w:kern w:val="0"/>
                <w:szCs w:val="21"/>
                <w:fitText w:val="1199" w:id="551574670"/>
              </w:rPr>
              <w:t>经济业务</w:t>
            </w:r>
            <w:r>
              <w:rPr>
                <w:rFonts w:ascii="Times New Roman" w:hAnsi="Times New Roman" w:cs="Times New Roman"/>
                <w:spacing w:val="2"/>
                <w:kern w:val="0"/>
                <w:szCs w:val="21"/>
                <w:fitText w:val="1199" w:id="551574670"/>
              </w:rPr>
              <w:t>号</w:t>
            </w:r>
          </w:p>
        </w:tc>
        <w:tc>
          <w:tcPr>
            <w:tcW w:w="3561" w:type="dxa"/>
            <w:gridSpan w:val="2"/>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权责发生制</w:t>
            </w:r>
          </w:p>
        </w:tc>
        <w:tc>
          <w:tcPr>
            <w:tcW w:w="3285" w:type="dxa"/>
            <w:gridSpan w:val="2"/>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收付实现制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4" w:type="dxa"/>
            <w:bottom w:w="0" w:type="dxa"/>
            <w:right w:w="54" w:type="dxa"/>
          </w:tblCellMar>
        </w:tblPrEx>
        <w:trPr>
          <w:trHeight w:val="300" w:hRule="atLeast"/>
        </w:trPr>
        <w:tc>
          <w:tcPr>
            <w:tcW w:w="1614" w:type="dxa"/>
            <w:vMerge w:val="continue"/>
          </w:tcPr>
          <w:p>
            <w:pPr>
              <w:autoSpaceDE w:val="0"/>
              <w:autoSpaceDN w:val="0"/>
              <w:adjustRightInd w:val="0"/>
              <w:spacing w:line="276" w:lineRule="auto"/>
              <w:jc w:val="left"/>
              <w:rPr>
                <w:rFonts w:ascii="Times New Roman" w:hAnsi="Times New Roman" w:cs="Times New Roman"/>
                <w:kern w:val="0"/>
                <w:szCs w:val="21"/>
              </w:rPr>
            </w:pPr>
          </w:p>
        </w:tc>
        <w:tc>
          <w:tcPr>
            <w:tcW w:w="1908"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收入</w:t>
            </w:r>
          </w:p>
        </w:tc>
        <w:tc>
          <w:tcPr>
            <w:tcW w:w="1653"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费用</w:t>
            </w:r>
          </w:p>
        </w:tc>
        <w:tc>
          <w:tcPr>
            <w:tcW w:w="1668"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收入</w:t>
            </w:r>
          </w:p>
        </w:tc>
        <w:tc>
          <w:tcPr>
            <w:tcW w:w="1617"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费用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4" w:type="dxa"/>
            <w:bottom w:w="0" w:type="dxa"/>
            <w:right w:w="54" w:type="dxa"/>
          </w:tblCellMar>
        </w:tblPrEx>
        <w:trPr>
          <w:trHeight w:val="285" w:hRule="atLeast"/>
        </w:trPr>
        <w:tc>
          <w:tcPr>
            <w:tcW w:w="1614" w:type="dxa"/>
          </w:tcPr>
          <w:p>
            <w:pPr>
              <w:autoSpaceDE w:val="0"/>
              <w:autoSpaceDN w:val="0"/>
              <w:adjustRightInd w:val="0"/>
              <w:spacing w:line="276" w:lineRule="auto"/>
              <w:jc w:val="center"/>
              <w:rPr>
                <w:rFonts w:ascii="Times New Roman" w:hAnsi="Times New Roman" w:cs="Times New Roman"/>
                <w:kern w:val="0"/>
                <w:szCs w:val="21"/>
              </w:rPr>
            </w:pPr>
            <w:r>
              <w:rPr>
                <w:rFonts w:hint="eastAsia" w:ascii="宋体" w:hAnsi="宋体" w:eastAsia="宋体" w:cs="宋体"/>
                <w:kern w:val="0"/>
                <w:szCs w:val="21"/>
              </w:rPr>
              <w:t>①</w:t>
            </w:r>
          </w:p>
        </w:tc>
        <w:tc>
          <w:tcPr>
            <w:tcW w:w="1908"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1500</w:t>
            </w:r>
          </w:p>
        </w:tc>
        <w:tc>
          <w:tcPr>
            <w:tcW w:w="1653" w:type="dxa"/>
          </w:tcPr>
          <w:p>
            <w:pPr>
              <w:autoSpaceDE w:val="0"/>
              <w:autoSpaceDN w:val="0"/>
              <w:adjustRightInd w:val="0"/>
              <w:spacing w:line="276" w:lineRule="auto"/>
              <w:jc w:val="center"/>
              <w:rPr>
                <w:rFonts w:ascii="Times New Roman" w:hAnsi="Times New Roman" w:cs="Times New Roman"/>
                <w:kern w:val="0"/>
                <w:szCs w:val="21"/>
              </w:rPr>
            </w:pPr>
          </w:p>
        </w:tc>
        <w:tc>
          <w:tcPr>
            <w:tcW w:w="1668"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1500</w:t>
            </w:r>
          </w:p>
        </w:tc>
        <w:tc>
          <w:tcPr>
            <w:tcW w:w="1617" w:type="dxa"/>
          </w:tcPr>
          <w:p>
            <w:pPr>
              <w:autoSpaceDE w:val="0"/>
              <w:autoSpaceDN w:val="0"/>
              <w:adjustRightInd w:val="0"/>
              <w:spacing w:line="276" w:lineRule="auto"/>
              <w:jc w:val="center"/>
              <w:rPr>
                <w:rFonts w:ascii="Times New Roman" w:hAnsi="Times New Roman" w:cs="Times New Roman"/>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4" w:type="dxa"/>
            <w:bottom w:w="0" w:type="dxa"/>
            <w:right w:w="54" w:type="dxa"/>
          </w:tblCellMar>
        </w:tblPrEx>
        <w:trPr>
          <w:trHeight w:val="285" w:hRule="atLeast"/>
        </w:trPr>
        <w:tc>
          <w:tcPr>
            <w:tcW w:w="1614" w:type="dxa"/>
          </w:tcPr>
          <w:p>
            <w:pPr>
              <w:autoSpaceDE w:val="0"/>
              <w:autoSpaceDN w:val="0"/>
              <w:adjustRightInd w:val="0"/>
              <w:spacing w:line="276" w:lineRule="auto"/>
              <w:jc w:val="center"/>
              <w:rPr>
                <w:rFonts w:ascii="Times New Roman" w:hAnsi="Times New Roman" w:cs="Times New Roman"/>
                <w:kern w:val="0"/>
                <w:szCs w:val="21"/>
              </w:rPr>
            </w:pPr>
            <w:r>
              <w:rPr>
                <w:rFonts w:hint="eastAsia" w:ascii="宋体" w:hAnsi="宋体" w:eastAsia="宋体" w:cs="宋体"/>
                <w:kern w:val="0"/>
                <w:szCs w:val="21"/>
              </w:rPr>
              <w:t>②</w:t>
            </w:r>
          </w:p>
        </w:tc>
        <w:tc>
          <w:tcPr>
            <w:tcW w:w="1908" w:type="dxa"/>
          </w:tcPr>
          <w:p>
            <w:pPr>
              <w:autoSpaceDE w:val="0"/>
              <w:autoSpaceDN w:val="0"/>
              <w:adjustRightInd w:val="0"/>
              <w:spacing w:line="276" w:lineRule="auto"/>
              <w:jc w:val="center"/>
              <w:rPr>
                <w:rFonts w:ascii="Times New Roman" w:hAnsi="Times New Roman" w:cs="Times New Roman"/>
                <w:kern w:val="0"/>
                <w:szCs w:val="21"/>
              </w:rPr>
            </w:pPr>
          </w:p>
        </w:tc>
        <w:tc>
          <w:tcPr>
            <w:tcW w:w="1653"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600</w:t>
            </w:r>
          </w:p>
        </w:tc>
        <w:tc>
          <w:tcPr>
            <w:tcW w:w="1668" w:type="dxa"/>
          </w:tcPr>
          <w:p>
            <w:pPr>
              <w:autoSpaceDE w:val="0"/>
              <w:autoSpaceDN w:val="0"/>
              <w:adjustRightInd w:val="0"/>
              <w:spacing w:line="276" w:lineRule="auto"/>
              <w:jc w:val="center"/>
              <w:rPr>
                <w:rFonts w:ascii="Times New Roman" w:hAnsi="Times New Roman" w:cs="Times New Roman"/>
                <w:kern w:val="0"/>
                <w:szCs w:val="21"/>
              </w:rPr>
            </w:pPr>
          </w:p>
        </w:tc>
        <w:tc>
          <w:tcPr>
            <w:tcW w:w="1617"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600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4" w:type="dxa"/>
            <w:bottom w:w="0" w:type="dxa"/>
            <w:right w:w="54" w:type="dxa"/>
          </w:tblCellMar>
        </w:tblPrEx>
        <w:trPr>
          <w:trHeight w:val="285" w:hRule="atLeast"/>
        </w:trPr>
        <w:tc>
          <w:tcPr>
            <w:tcW w:w="1614" w:type="dxa"/>
          </w:tcPr>
          <w:p>
            <w:pPr>
              <w:autoSpaceDE w:val="0"/>
              <w:autoSpaceDN w:val="0"/>
              <w:adjustRightInd w:val="0"/>
              <w:spacing w:line="276" w:lineRule="auto"/>
              <w:jc w:val="center"/>
              <w:rPr>
                <w:rFonts w:ascii="Times New Roman" w:hAnsi="Times New Roman" w:cs="Times New Roman"/>
                <w:kern w:val="0"/>
                <w:szCs w:val="21"/>
              </w:rPr>
            </w:pPr>
            <w:r>
              <w:rPr>
                <w:rFonts w:hint="eastAsia" w:ascii="宋体" w:hAnsi="宋体" w:eastAsia="宋体" w:cs="宋体"/>
                <w:kern w:val="0"/>
                <w:szCs w:val="21"/>
              </w:rPr>
              <w:t>③</w:t>
            </w:r>
          </w:p>
        </w:tc>
        <w:tc>
          <w:tcPr>
            <w:tcW w:w="1908" w:type="dxa"/>
          </w:tcPr>
          <w:p>
            <w:pPr>
              <w:autoSpaceDE w:val="0"/>
              <w:autoSpaceDN w:val="0"/>
              <w:adjustRightInd w:val="0"/>
              <w:spacing w:line="276" w:lineRule="auto"/>
              <w:jc w:val="center"/>
              <w:rPr>
                <w:rFonts w:ascii="Times New Roman" w:hAnsi="Times New Roman" w:cs="Times New Roman"/>
                <w:kern w:val="0"/>
                <w:szCs w:val="21"/>
              </w:rPr>
            </w:pPr>
          </w:p>
        </w:tc>
        <w:tc>
          <w:tcPr>
            <w:tcW w:w="1653" w:type="dxa"/>
          </w:tcPr>
          <w:p>
            <w:pPr>
              <w:autoSpaceDE w:val="0"/>
              <w:autoSpaceDN w:val="0"/>
              <w:adjustRightInd w:val="0"/>
              <w:spacing w:line="276" w:lineRule="auto"/>
              <w:jc w:val="center"/>
              <w:rPr>
                <w:rFonts w:ascii="Times New Roman" w:hAnsi="Times New Roman" w:cs="Times New Roman"/>
                <w:kern w:val="0"/>
                <w:szCs w:val="21"/>
              </w:rPr>
            </w:pPr>
          </w:p>
        </w:tc>
        <w:tc>
          <w:tcPr>
            <w:tcW w:w="1668" w:type="dxa"/>
          </w:tcPr>
          <w:p>
            <w:pPr>
              <w:autoSpaceDE w:val="0"/>
              <w:autoSpaceDN w:val="0"/>
              <w:adjustRightInd w:val="0"/>
              <w:spacing w:line="276" w:lineRule="auto"/>
              <w:jc w:val="center"/>
              <w:rPr>
                <w:rFonts w:ascii="Times New Roman" w:hAnsi="Times New Roman" w:cs="Times New Roman"/>
                <w:kern w:val="0"/>
                <w:szCs w:val="21"/>
              </w:rPr>
            </w:pPr>
          </w:p>
        </w:tc>
        <w:tc>
          <w:tcPr>
            <w:tcW w:w="1617"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4" w:type="dxa"/>
            <w:bottom w:w="0" w:type="dxa"/>
            <w:right w:w="54" w:type="dxa"/>
          </w:tblCellMar>
        </w:tblPrEx>
        <w:trPr>
          <w:trHeight w:val="300" w:hRule="atLeast"/>
        </w:trPr>
        <w:tc>
          <w:tcPr>
            <w:tcW w:w="1614" w:type="dxa"/>
          </w:tcPr>
          <w:p>
            <w:pPr>
              <w:autoSpaceDE w:val="0"/>
              <w:autoSpaceDN w:val="0"/>
              <w:adjustRightInd w:val="0"/>
              <w:spacing w:line="276" w:lineRule="auto"/>
              <w:jc w:val="center"/>
              <w:rPr>
                <w:rFonts w:ascii="Times New Roman" w:hAnsi="Times New Roman" w:cs="Times New Roman"/>
                <w:kern w:val="0"/>
                <w:szCs w:val="21"/>
              </w:rPr>
            </w:pPr>
            <w:r>
              <w:rPr>
                <w:rFonts w:hint="eastAsia" w:ascii="宋体" w:hAnsi="宋体" w:eastAsia="宋体" w:cs="宋体"/>
                <w:kern w:val="0"/>
                <w:szCs w:val="21"/>
              </w:rPr>
              <w:t>④</w:t>
            </w:r>
          </w:p>
        </w:tc>
        <w:tc>
          <w:tcPr>
            <w:tcW w:w="1908" w:type="dxa"/>
          </w:tcPr>
          <w:p>
            <w:pPr>
              <w:autoSpaceDE w:val="0"/>
              <w:autoSpaceDN w:val="0"/>
              <w:adjustRightInd w:val="0"/>
              <w:spacing w:line="276" w:lineRule="auto"/>
              <w:jc w:val="center"/>
              <w:rPr>
                <w:rFonts w:ascii="Times New Roman" w:hAnsi="Times New Roman" w:cs="Times New Roman"/>
                <w:kern w:val="0"/>
                <w:szCs w:val="21"/>
              </w:rPr>
            </w:pPr>
          </w:p>
        </w:tc>
        <w:tc>
          <w:tcPr>
            <w:tcW w:w="1653"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300</w:t>
            </w:r>
          </w:p>
        </w:tc>
        <w:tc>
          <w:tcPr>
            <w:tcW w:w="1668" w:type="dxa"/>
          </w:tcPr>
          <w:p>
            <w:pPr>
              <w:autoSpaceDE w:val="0"/>
              <w:autoSpaceDN w:val="0"/>
              <w:adjustRightInd w:val="0"/>
              <w:spacing w:line="276" w:lineRule="auto"/>
              <w:jc w:val="center"/>
              <w:rPr>
                <w:rFonts w:ascii="Times New Roman" w:hAnsi="Times New Roman" w:cs="Times New Roman"/>
                <w:kern w:val="0"/>
                <w:szCs w:val="21"/>
              </w:rPr>
            </w:pPr>
          </w:p>
        </w:tc>
        <w:tc>
          <w:tcPr>
            <w:tcW w:w="1617" w:type="dxa"/>
          </w:tcPr>
          <w:p>
            <w:pPr>
              <w:autoSpaceDE w:val="0"/>
              <w:autoSpaceDN w:val="0"/>
              <w:adjustRightInd w:val="0"/>
              <w:spacing w:line="276" w:lineRule="auto"/>
              <w:jc w:val="center"/>
              <w:rPr>
                <w:rFonts w:ascii="Times New Roman" w:hAnsi="Times New Roman" w:cs="Times New Roman"/>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4" w:type="dxa"/>
            <w:bottom w:w="0" w:type="dxa"/>
            <w:right w:w="54" w:type="dxa"/>
          </w:tblCellMar>
        </w:tblPrEx>
        <w:trPr>
          <w:trHeight w:val="300" w:hRule="atLeast"/>
        </w:trPr>
        <w:tc>
          <w:tcPr>
            <w:tcW w:w="1614" w:type="dxa"/>
          </w:tcPr>
          <w:p>
            <w:pPr>
              <w:autoSpaceDE w:val="0"/>
              <w:autoSpaceDN w:val="0"/>
              <w:adjustRightInd w:val="0"/>
              <w:spacing w:line="276" w:lineRule="auto"/>
              <w:jc w:val="center"/>
              <w:rPr>
                <w:rFonts w:ascii="Times New Roman" w:hAnsi="Times New Roman" w:cs="Times New Roman"/>
                <w:kern w:val="0"/>
                <w:szCs w:val="21"/>
              </w:rPr>
            </w:pPr>
            <w:r>
              <w:rPr>
                <w:rFonts w:hint="eastAsia" w:ascii="宋体" w:hAnsi="宋体" w:eastAsia="宋体" w:cs="宋体"/>
                <w:kern w:val="0"/>
                <w:szCs w:val="21"/>
              </w:rPr>
              <w:t>⑤</w:t>
            </w:r>
          </w:p>
        </w:tc>
        <w:tc>
          <w:tcPr>
            <w:tcW w:w="1908" w:type="dxa"/>
          </w:tcPr>
          <w:p>
            <w:pPr>
              <w:autoSpaceDE w:val="0"/>
              <w:autoSpaceDN w:val="0"/>
              <w:adjustRightInd w:val="0"/>
              <w:spacing w:line="276" w:lineRule="auto"/>
              <w:jc w:val="center"/>
              <w:rPr>
                <w:rFonts w:ascii="Times New Roman" w:hAnsi="Times New Roman" w:cs="Times New Roman"/>
                <w:kern w:val="0"/>
                <w:szCs w:val="21"/>
              </w:rPr>
            </w:pPr>
          </w:p>
        </w:tc>
        <w:tc>
          <w:tcPr>
            <w:tcW w:w="1653" w:type="dxa"/>
          </w:tcPr>
          <w:p>
            <w:pPr>
              <w:autoSpaceDE w:val="0"/>
              <w:autoSpaceDN w:val="0"/>
              <w:adjustRightInd w:val="0"/>
              <w:spacing w:line="276" w:lineRule="auto"/>
              <w:jc w:val="center"/>
              <w:rPr>
                <w:rFonts w:ascii="Times New Roman" w:hAnsi="Times New Roman" w:cs="Times New Roman"/>
                <w:kern w:val="0"/>
                <w:szCs w:val="21"/>
              </w:rPr>
            </w:pPr>
          </w:p>
        </w:tc>
        <w:tc>
          <w:tcPr>
            <w:tcW w:w="1668"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1000</w:t>
            </w:r>
          </w:p>
        </w:tc>
        <w:tc>
          <w:tcPr>
            <w:tcW w:w="1617" w:type="dxa"/>
          </w:tcPr>
          <w:p>
            <w:pPr>
              <w:autoSpaceDE w:val="0"/>
              <w:autoSpaceDN w:val="0"/>
              <w:adjustRightInd w:val="0"/>
              <w:spacing w:line="276" w:lineRule="auto"/>
              <w:jc w:val="center"/>
              <w:rPr>
                <w:rFonts w:ascii="Times New Roman" w:hAnsi="Times New Roman" w:cs="Times New Roman"/>
                <w:kern w:val="0"/>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4" w:type="dxa"/>
            <w:bottom w:w="0" w:type="dxa"/>
            <w:right w:w="54" w:type="dxa"/>
          </w:tblCellMar>
        </w:tblPrEx>
        <w:trPr>
          <w:trHeight w:val="300" w:hRule="atLeast"/>
        </w:trPr>
        <w:tc>
          <w:tcPr>
            <w:tcW w:w="1614"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合计</w:t>
            </w:r>
          </w:p>
        </w:tc>
        <w:tc>
          <w:tcPr>
            <w:tcW w:w="1908"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1500</w:t>
            </w:r>
          </w:p>
        </w:tc>
        <w:tc>
          <w:tcPr>
            <w:tcW w:w="1653"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900</w:t>
            </w:r>
          </w:p>
        </w:tc>
        <w:tc>
          <w:tcPr>
            <w:tcW w:w="1668"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2500</w:t>
            </w:r>
          </w:p>
        </w:tc>
        <w:tc>
          <w:tcPr>
            <w:tcW w:w="1617" w:type="dxa"/>
          </w:tcPr>
          <w:p>
            <w:pPr>
              <w:autoSpaceDE w:val="0"/>
              <w:autoSpaceDN w:val="0"/>
              <w:adjustRightInd w:val="0"/>
              <w:spacing w:line="276" w:lineRule="auto"/>
              <w:jc w:val="center"/>
              <w:rPr>
                <w:rFonts w:ascii="Times New Roman" w:hAnsi="Times New Roman" w:cs="Times New Roman"/>
                <w:kern w:val="0"/>
                <w:szCs w:val="21"/>
              </w:rPr>
            </w:pPr>
            <w:r>
              <w:rPr>
                <w:rFonts w:ascii="Times New Roman" w:hAnsi="Times New Roman" w:cs="Times New Roman"/>
                <w:kern w:val="0"/>
                <w:szCs w:val="21"/>
              </w:rPr>
              <w:t>1500</w:t>
            </w:r>
          </w:p>
        </w:tc>
      </w:tr>
    </w:tbl>
    <w:p>
      <w:pPr>
        <w:spacing w:line="276" w:lineRule="auto"/>
        <w:ind w:firstLine="420" w:firstLineChars="200"/>
        <w:rPr>
          <w:rFonts w:ascii="Times New Roman" w:hAnsi="Times New Roman" w:cs="Times New Roman"/>
          <w:szCs w:val="21"/>
        </w:rPr>
      </w:pPr>
    </w:p>
    <w:p>
      <w:pPr>
        <w:spacing w:line="276" w:lineRule="auto"/>
        <w:ind w:firstLine="420" w:firstLineChars="200"/>
        <w:rPr>
          <w:rFonts w:ascii="Times New Roman" w:hAnsi="Times New Roman" w:cs="Times New Roman"/>
          <w:szCs w:val="21"/>
        </w:rPr>
      </w:pPr>
    </w:p>
    <w:p>
      <w:pPr>
        <w:spacing w:line="276" w:lineRule="auto"/>
        <w:jc w:val="center"/>
        <w:rPr>
          <w:rFonts w:ascii="黑体" w:hAnsi="黑体" w:eastAsia="黑体" w:cs="Times New Roman"/>
          <w:b/>
          <w:szCs w:val="21"/>
        </w:rPr>
      </w:pPr>
      <w:r>
        <w:rPr>
          <w:rFonts w:ascii="黑体" w:hAnsi="黑体" w:eastAsia="黑体" w:cs="Times New Roman"/>
          <w:b/>
          <w:szCs w:val="21"/>
        </w:rPr>
        <w:t>第三章练习题</w:t>
      </w:r>
    </w:p>
    <w:p>
      <w:pPr>
        <w:spacing w:line="276" w:lineRule="auto"/>
        <w:rPr>
          <w:rFonts w:ascii="Times New Roman" w:hAnsi="Times New Roman" w:cs="Times New Roman"/>
          <w:b/>
          <w:bCs/>
          <w:szCs w:val="21"/>
        </w:rPr>
      </w:pPr>
      <w:r>
        <w:rPr>
          <w:rFonts w:ascii="Times New Roman" w:hAnsi="Times New Roman" w:cs="Times New Roman"/>
          <w:b/>
          <w:bCs/>
          <w:szCs w:val="21"/>
        </w:rPr>
        <w:t>一、计算题</w:t>
      </w:r>
    </w:p>
    <w:p>
      <w:pPr>
        <w:spacing w:line="276" w:lineRule="auto"/>
        <w:ind w:firstLine="420" w:firstLineChars="200"/>
        <w:rPr>
          <w:rFonts w:hint="eastAsia" w:ascii="Times New Roman" w:hAnsi="Times New Roman" w:cs="Times New Roman"/>
          <w:szCs w:val="21"/>
          <w:lang w:val="en-US" w:eastAsia="zh-CN"/>
        </w:rPr>
      </w:pPr>
      <w:bookmarkStart w:id="4" w:name="_GoBack"/>
      <w:bookmarkEnd w:id="4"/>
      <w:r>
        <w:rPr>
          <w:rFonts w:hint="eastAsia" w:ascii="Times New Roman" w:hAnsi="Times New Roman" w:cs="Times New Roman"/>
          <w:szCs w:val="21"/>
          <w:lang w:val="en-US" w:eastAsia="zh-CN"/>
        </w:rPr>
        <w:t>该债券的发行价=1000XPF（5%，3）+70XPA（5，3）</w:t>
      </w:r>
    </w:p>
    <w:p>
      <w:pPr>
        <w:spacing w:line="276"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=1000X0.8638+70X2.723</w:t>
      </w:r>
    </w:p>
    <w:p>
      <w:pPr>
        <w:spacing w:line="276" w:lineRule="auto"/>
        <w:ind w:firstLine="420" w:firstLineChars="200"/>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=863.8+190.61</w:t>
      </w:r>
    </w:p>
    <w:p>
      <w:pPr>
        <w:spacing w:line="276" w:lineRule="auto"/>
        <w:ind w:firstLine="420" w:firstLineChars="200"/>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=1054.41（万元）</w:t>
      </w:r>
    </w:p>
    <w:p>
      <w:pPr>
        <w:spacing w:line="276" w:lineRule="auto"/>
        <w:rPr>
          <w:rFonts w:ascii="Times New Roman" w:hAnsi="Times New Roman" w:cs="Times New Roman"/>
          <w:b/>
          <w:bCs/>
          <w:szCs w:val="21"/>
        </w:rPr>
      </w:pPr>
      <w:r>
        <w:rPr>
          <w:rFonts w:ascii="Times New Roman" w:hAnsi="Times New Roman" w:cs="Times New Roman"/>
          <w:b/>
          <w:bCs/>
          <w:szCs w:val="21"/>
        </w:rPr>
        <w:t>二、</w:t>
      </w:r>
      <w:r>
        <w:rPr>
          <w:rFonts w:ascii="Times New Roman" w:hAnsi="Times New Roman" w:cs="Times New Roman"/>
          <w:b/>
          <w:bCs/>
          <w:szCs w:val="21"/>
          <w:shd w:val="clear" w:color="auto" w:fill="FFFFFF"/>
        </w:rPr>
        <w:t>业务分析题</w:t>
      </w:r>
    </w:p>
    <w:p>
      <w:pPr>
        <w:spacing w:line="276" w:lineRule="auto"/>
        <w:rPr>
          <w:rFonts w:ascii="Times New Roman" w:hAnsi="Times New Roman" w:cs="Times New Roman"/>
          <w:szCs w:val="21"/>
        </w:rPr>
      </w:pPr>
      <w:r>
        <w:rPr>
          <w:rFonts w:ascii="Times New Roman" w:hAnsi="Times New Roman" w:cs="Times New Roman"/>
          <w:szCs w:val="21"/>
        </w:rPr>
        <w:t>1.借：银行存款           1 000 000</w:t>
      </w:r>
    </w:p>
    <w:p>
      <w:pPr>
        <w:spacing w:line="276" w:lineRule="auto"/>
        <w:ind w:firstLine="420"/>
        <w:rPr>
          <w:rFonts w:ascii="Times New Roman" w:hAnsi="Times New Roman" w:cs="Times New Roman"/>
          <w:szCs w:val="21"/>
        </w:rPr>
      </w:pPr>
      <w:r>
        <w:rPr>
          <w:rFonts w:ascii="Times New Roman" w:hAnsi="Times New Roman" w:cs="Times New Roman"/>
          <w:szCs w:val="21"/>
        </w:rPr>
        <w:t xml:space="preserve">  贷：实收资本——王某   1 000 000</w:t>
      </w:r>
    </w:p>
    <w:p>
      <w:pPr>
        <w:spacing w:line="276" w:lineRule="auto"/>
        <w:rPr>
          <w:rFonts w:ascii="Times New Roman" w:hAnsi="Times New Roman" w:cs="Times New Roman"/>
          <w:szCs w:val="21"/>
        </w:rPr>
      </w:pPr>
      <w:r>
        <w:rPr>
          <w:rFonts w:ascii="Times New Roman" w:hAnsi="Times New Roman" w:cs="Times New Roman"/>
          <w:szCs w:val="21"/>
        </w:rPr>
        <w:t xml:space="preserve">2. </w:t>
      </w:r>
      <w:r>
        <w:rPr>
          <w:rFonts w:hint="eastAsia" w:ascii="宋体" w:hAnsi="宋体" w:eastAsia="宋体" w:cs="宋体"/>
          <w:szCs w:val="21"/>
        </w:rPr>
        <w:t>①</w:t>
      </w:r>
      <w:r>
        <w:rPr>
          <w:rFonts w:ascii="Times New Roman" w:hAnsi="Times New Roman" w:cs="Times New Roman"/>
          <w:szCs w:val="21"/>
        </w:rPr>
        <w:t xml:space="preserve"> 20×7年7月1日借入短期借款时：</w:t>
      </w:r>
    </w:p>
    <w:p>
      <w:pPr>
        <w:spacing w:line="276" w:lineRule="auto"/>
        <w:ind w:firstLine="210" w:firstLineChars="100"/>
        <w:rPr>
          <w:rFonts w:ascii="Times New Roman" w:hAnsi="Times New Roman" w:cs="Times New Roman"/>
          <w:szCs w:val="21"/>
        </w:rPr>
      </w:pPr>
      <w:r>
        <w:rPr>
          <w:rFonts w:ascii="Times New Roman" w:hAnsi="Times New Roman" w:cs="Times New Roman"/>
          <w:szCs w:val="21"/>
        </w:rPr>
        <w:t>借：银行存款            500 000</w:t>
      </w:r>
    </w:p>
    <w:p>
      <w:pPr>
        <w:spacing w:line="276" w:lineRule="auto"/>
        <w:ind w:firstLine="630" w:firstLineChars="300"/>
        <w:rPr>
          <w:rFonts w:ascii="Times New Roman" w:hAnsi="Times New Roman" w:cs="Times New Roman"/>
          <w:szCs w:val="21"/>
        </w:rPr>
      </w:pPr>
      <w:r>
        <w:rPr>
          <w:rFonts w:ascii="Times New Roman" w:hAnsi="Times New Roman" w:cs="Times New Roman"/>
          <w:szCs w:val="21"/>
        </w:rPr>
        <w:t>贷：短期借款                500 000</w:t>
      </w:r>
    </w:p>
    <w:p>
      <w:pPr>
        <w:spacing w:line="276" w:lineRule="auto"/>
        <w:ind w:firstLine="210" w:firstLineChars="10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 xml:space="preserve"> 20×7年7月31日预提借款利息时：</w:t>
      </w:r>
    </w:p>
    <w:p>
      <w:pPr>
        <w:spacing w:line="276" w:lineRule="auto"/>
        <w:ind w:firstLine="210" w:firstLineChars="100"/>
        <w:rPr>
          <w:rFonts w:ascii="Times New Roman" w:hAnsi="Times New Roman" w:cs="Times New Roman"/>
          <w:szCs w:val="21"/>
        </w:rPr>
      </w:pPr>
      <w:r>
        <w:rPr>
          <w:rFonts w:ascii="Times New Roman" w:hAnsi="Times New Roman" w:cs="Times New Roman"/>
          <w:szCs w:val="21"/>
        </w:rPr>
        <w:t>借：财务费用         2 500</w:t>
      </w:r>
    </w:p>
    <w:p>
      <w:pPr>
        <w:spacing w:line="276" w:lineRule="auto"/>
        <w:ind w:firstLine="630" w:firstLineChars="300"/>
        <w:rPr>
          <w:rFonts w:ascii="Times New Roman" w:hAnsi="Times New Roman" w:cs="Times New Roman"/>
          <w:szCs w:val="21"/>
        </w:rPr>
      </w:pPr>
      <w:r>
        <w:rPr>
          <w:rFonts w:ascii="Times New Roman" w:hAnsi="Times New Roman" w:cs="Times New Roman"/>
          <w:szCs w:val="21"/>
        </w:rPr>
        <w:t>贷：应付利息           2 500</w:t>
      </w:r>
    </w:p>
    <w:p>
      <w:pPr>
        <w:spacing w:line="276" w:lineRule="auto"/>
        <w:ind w:firstLine="210" w:firstLineChars="10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 xml:space="preserve"> 20×7年8月31日预提借款利息时：</w:t>
      </w:r>
    </w:p>
    <w:p>
      <w:pPr>
        <w:spacing w:line="276" w:lineRule="auto"/>
        <w:ind w:firstLine="210" w:firstLineChars="100"/>
        <w:rPr>
          <w:rFonts w:ascii="Times New Roman" w:hAnsi="Times New Roman" w:cs="Times New Roman"/>
          <w:szCs w:val="21"/>
        </w:rPr>
      </w:pPr>
      <w:r>
        <w:rPr>
          <w:rFonts w:ascii="Times New Roman" w:hAnsi="Times New Roman" w:cs="Times New Roman"/>
          <w:szCs w:val="21"/>
        </w:rPr>
        <w:t>借：财务费用         2 500</w:t>
      </w:r>
    </w:p>
    <w:p>
      <w:pPr>
        <w:spacing w:line="276" w:lineRule="auto"/>
        <w:ind w:firstLine="630" w:firstLineChars="300"/>
        <w:rPr>
          <w:rFonts w:ascii="Times New Roman" w:hAnsi="Times New Roman" w:cs="Times New Roman"/>
          <w:szCs w:val="21"/>
        </w:rPr>
      </w:pPr>
      <w:r>
        <w:rPr>
          <w:rFonts w:ascii="Times New Roman" w:hAnsi="Times New Roman" w:cs="Times New Roman"/>
          <w:szCs w:val="21"/>
        </w:rPr>
        <w:t>贷：应付利息             2 500</w:t>
      </w:r>
    </w:p>
    <w:p>
      <w:pPr>
        <w:spacing w:line="276" w:lineRule="auto"/>
        <w:ind w:firstLine="210" w:firstLineChars="10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 xml:space="preserve"> 20×7年9月30日偿还本息时：</w:t>
      </w:r>
    </w:p>
    <w:p>
      <w:pPr>
        <w:spacing w:line="276" w:lineRule="auto"/>
        <w:ind w:firstLine="210" w:firstLineChars="100"/>
        <w:rPr>
          <w:rFonts w:ascii="Times New Roman" w:hAnsi="Times New Roman" w:cs="Times New Roman"/>
          <w:szCs w:val="21"/>
        </w:rPr>
      </w:pPr>
      <w:r>
        <w:rPr>
          <w:rFonts w:ascii="Times New Roman" w:hAnsi="Times New Roman" w:cs="Times New Roman"/>
          <w:szCs w:val="21"/>
        </w:rPr>
        <w:t>借：短期借款               500 000</w:t>
      </w:r>
    </w:p>
    <w:p>
      <w:pPr>
        <w:spacing w:line="276" w:lineRule="auto"/>
        <w:ind w:firstLine="630" w:firstLineChars="300"/>
        <w:rPr>
          <w:rFonts w:ascii="Times New Roman" w:hAnsi="Times New Roman" w:cs="Times New Roman"/>
          <w:szCs w:val="21"/>
        </w:rPr>
      </w:pPr>
      <w:r>
        <w:rPr>
          <w:rFonts w:ascii="Times New Roman" w:hAnsi="Times New Roman" w:cs="Times New Roman"/>
          <w:szCs w:val="21"/>
        </w:rPr>
        <w:t>应付利息                 5 000</w:t>
      </w:r>
    </w:p>
    <w:p>
      <w:pPr>
        <w:spacing w:line="276" w:lineRule="auto"/>
        <w:ind w:firstLine="630" w:firstLineChars="300"/>
        <w:rPr>
          <w:rFonts w:ascii="Times New Roman" w:hAnsi="Times New Roman" w:cs="Times New Roman"/>
          <w:szCs w:val="21"/>
        </w:rPr>
      </w:pPr>
      <w:r>
        <w:rPr>
          <w:rFonts w:ascii="Times New Roman" w:hAnsi="Times New Roman" w:cs="Times New Roman"/>
          <w:szCs w:val="21"/>
        </w:rPr>
        <w:t>财务费用                 2 500</w:t>
      </w:r>
    </w:p>
    <w:p>
      <w:pPr>
        <w:spacing w:line="276" w:lineRule="auto"/>
        <w:ind w:firstLine="630" w:firstLineChars="300"/>
        <w:rPr>
          <w:rFonts w:ascii="Times New Roman" w:hAnsi="Times New Roman" w:cs="Times New Roman"/>
          <w:szCs w:val="21"/>
        </w:rPr>
      </w:pPr>
      <w:r>
        <w:rPr>
          <w:rFonts w:ascii="Times New Roman" w:hAnsi="Times New Roman" w:cs="Times New Roman"/>
          <w:szCs w:val="21"/>
        </w:rPr>
        <w:t>贷：银行存款               507 500</w:t>
      </w:r>
    </w:p>
    <w:p>
      <w:pPr>
        <w:spacing w:before="100" w:after="100" w:line="276" w:lineRule="auto"/>
        <w:rPr>
          <w:rFonts w:ascii="Times New Roman" w:hAnsi="Times New Roman" w:cs="Times New Roman"/>
          <w:szCs w:val="21"/>
        </w:rPr>
      </w:pPr>
      <w:r>
        <w:rPr>
          <w:rFonts w:ascii="Times New Roman" w:hAnsi="Times New Roman" w:cs="Times New Roman"/>
          <w:szCs w:val="21"/>
        </w:rPr>
        <w:t>3.</w:t>
      </w:r>
      <w:r>
        <w:rPr>
          <w:rFonts w:hint="eastAsia" w:ascii="宋体" w:hAnsi="宋体" w:eastAsia="宋体" w:cs="宋体"/>
          <w:szCs w:val="21"/>
        </w:rPr>
        <w:t>①</w:t>
      </w:r>
      <w:r>
        <w:rPr>
          <w:rFonts w:ascii="Times New Roman" w:hAnsi="Times New Roman" w:cs="Times New Roman"/>
          <w:szCs w:val="21"/>
        </w:rPr>
        <w:t xml:space="preserve"> 20×1年1月1日，取得借款时：</w:t>
      </w:r>
    </w:p>
    <w:p>
      <w:pPr>
        <w:spacing w:before="100" w:after="100" w:line="276" w:lineRule="auto"/>
        <w:ind w:firstLine="210" w:firstLineChars="100"/>
        <w:rPr>
          <w:rFonts w:ascii="Times New Roman" w:hAnsi="Times New Roman" w:cs="Times New Roman"/>
          <w:szCs w:val="21"/>
        </w:rPr>
      </w:pPr>
      <w:r>
        <w:rPr>
          <w:rFonts w:ascii="Times New Roman" w:hAnsi="Times New Roman" w:cs="Times New Roman"/>
          <w:szCs w:val="21"/>
        </w:rPr>
        <w:t>借：银行存款           300 000</w:t>
      </w:r>
    </w:p>
    <w:p>
      <w:pPr>
        <w:spacing w:before="100" w:after="100" w:line="276" w:lineRule="auto"/>
        <w:ind w:firstLine="560"/>
        <w:rPr>
          <w:rFonts w:ascii="Times New Roman" w:hAnsi="Times New Roman" w:cs="Times New Roman"/>
          <w:szCs w:val="21"/>
        </w:rPr>
      </w:pPr>
      <w:r>
        <w:rPr>
          <w:rFonts w:ascii="Times New Roman" w:hAnsi="Times New Roman" w:cs="Times New Roman"/>
          <w:szCs w:val="21"/>
        </w:rPr>
        <w:t>贷：长期借款——本金     300 000</w:t>
      </w:r>
    </w:p>
    <w:p>
      <w:pPr>
        <w:spacing w:before="100" w:after="100" w:line="276" w:lineRule="auto"/>
        <w:ind w:firstLine="210" w:firstLineChars="10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 xml:space="preserve"> 20×1年、20×2年、20×3年12月31日，计算利息时：</w:t>
      </w:r>
    </w:p>
    <w:p>
      <w:pPr>
        <w:spacing w:before="100" w:after="100" w:line="276" w:lineRule="auto"/>
        <w:ind w:firstLine="210" w:firstLineChars="100"/>
        <w:rPr>
          <w:rFonts w:ascii="Times New Roman" w:hAnsi="Times New Roman" w:cs="Times New Roman"/>
          <w:szCs w:val="21"/>
        </w:rPr>
      </w:pPr>
      <w:r>
        <w:rPr>
          <w:rFonts w:ascii="Times New Roman" w:hAnsi="Times New Roman" w:cs="Times New Roman"/>
          <w:szCs w:val="21"/>
        </w:rPr>
        <w:t>借：在建工程        30 000</w:t>
      </w:r>
    </w:p>
    <w:p>
      <w:pPr>
        <w:spacing w:before="100" w:after="100" w:line="276" w:lineRule="auto"/>
        <w:ind w:firstLine="560"/>
        <w:rPr>
          <w:rFonts w:ascii="Times New Roman" w:hAnsi="Times New Roman" w:cs="Times New Roman"/>
          <w:szCs w:val="21"/>
        </w:rPr>
      </w:pPr>
      <w:r>
        <w:rPr>
          <w:rFonts w:ascii="Times New Roman" w:hAnsi="Times New Roman" w:cs="Times New Roman"/>
          <w:szCs w:val="21"/>
        </w:rPr>
        <w:t>贷：应付利息         30 000</w:t>
      </w:r>
    </w:p>
    <w:p>
      <w:pPr>
        <w:spacing w:before="100" w:after="100" w:line="276" w:lineRule="auto"/>
        <w:ind w:firstLine="210" w:firstLineChars="10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 xml:space="preserve"> 20×1年、20×2年、20×3年12月31日，支付利息时：</w:t>
      </w:r>
    </w:p>
    <w:p>
      <w:pPr>
        <w:spacing w:before="100" w:after="100" w:line="276" w:lineRule="auto"/>
        <w:ind w:firstLine="210" w:firstLineChars="100"/>
        <w:rPr>
          <w:rFonts w:ascii="Times New Roman" w:hAnsi="Times New Roman" w:cs="Times New Roman"/>
          <w:szCs w:val="21"/>
        </w:rPr>
      </w:pPr>
      <w:r>
        <w:rPr>
          <w:rFonts w:ascii="Times New Roman" w:hAnsi="Times New Roman" w:cs="Times New Roman"/>
          <w:szCs w:val="21"/>
        </w:rPr>
        <w:t>借：应付利息           30 000</w:t>
      </w:r>
    </w:p>
    <w:p>
      <w:pPr>
        <w:spacing w:before="100" w:after="100" w:line="276" w:lineRule="auto"/>
        <w:rPr>
          <w:rFonts w:ascii="Times New Roman" w:hAnsi="Times New Roman" w:cs="Times New Roman"/>
          <w:szCs w:val="21"/>
        </w:rPr>
      </w:pPr>
      <w:r>
        <w:rPr>
          <w:rFonts w:ascii="Times New Roman" w:hAnsi="Times New Roman" w:cs="Times New Roman"/>
          <w:szCs w:val="21"/>
        </w:rPr>
        <w:t xml:space="preserve">     贷：银行存款           30 000</w:t>
      </w:r>
    </w:p>
    <w:p>
      <w:pPr>
        <w:spacing w:before="100" w:after="100" w:line="276" w:lineRule="auto"/>
        <w:ind w:firstLine="210" w:firstLineChars="10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 xml:space="preserve"> 20×4年1月1日，归还借款本金时：</w:t>
      </w:r>
    </w:p>
    <w:p>
      <w:pPr>
        <w:spacing w:before="100" w:after="100" w:line="276" w:lineRule="auto"/>
        <w:ind w:firstLine="210" w:firstLineChars="100"/>
        <w:rPr>
          <w:rFonts w:ascii="Times New Roman" w:hAnsi="Times New Roman" w:cs="Times New Roman"/>
          <w:szCs w:val="21"/>
        </w:rPr>
      </w:pPr>
      <w:r>
        <w:rPr>
          <w:rFonts w:ascii="Times New Roman" w:hAnsi="Times New Roman" w:cs="Times New Roman"/>
          <w:szCs w:val="21"/>
        </w:rPr>
        <w:t>借：长期借款——本金          300 000</w:t>
      </w:r>
    </w:p>
    <w:p>
      <w:pPr>
        <w:spacing w:before="100" w:after="100" w:line="276" w:lineRule="auto"/>
        <w:rPr>
          <w:rFonts w:ascii="Times New Roman" w:hAnsi="Times New Roman" w:cs="Times New Roman"/>
          <w:szCs w:val="21"/>
        </w:rPr>
      </w:pPr>
      <w:r>
        <w:rPr>
          <w:rFonts w:ascii="Times New Roman" w:hAnsi="Times New Roman" w:cs="Times New Roman"/>
          <w:szCs w:val="21"/>
        </w:rPr>
        <w:t xml:space="preserve">     贷：银行存款                  300 000</w:t>
      </w:r>
    </w:p>
    <w:p>
      <w:pPr>
        <w:spacing w:before="100" w:after="100" w:line="276" w:lineRule="auto"/>
        <w:rPr>
          <w:rFonts w:ascii="Times New Roman" w:hAnsi="Times New Roman" w:cs="Times New Roman"/>
          <w:szCs w:val="21"/>
        </w:rPr>
      </w:pPr>
      <w:r>
        <w:rPr>
          <w:rFonts w:ascii="Times New Roman" w:hAnsi="Times New Roman" w:cs="Times New Roman"/>
          <w:szCs w:val="21"/>
        </w:rPr>
        <w:t>4.</w:t>
      </w:r>
      <w:r>
        <w:rPr>
          <w:rFonts w:hint="eastAsia" w:ascii="宋体" w:hAnsi="宋体" w:eastAsia="宋体" w:cs="宋体"/>
          <w:szCs w:val="21"/>
        </w:rPr>
        <w:t>①</w:t>
      </w:r>
      <w:r>
        <w:rPr>
          <w:rFonts w:ascii="Times New Roman" w:hAnsi="Times New Roman" w:cs="Times New Roman"/>
          <w:szCs w:val="21"/>
        </w:rPr>
        <w:t xml:space="preserve"> 20×1年1月1日，发行债券时：</w:t>
      </w:r>
    </w:p>
    <w:p>
      <w:pPr>
        <w:spacing w:before="100" w:line="276" w:lineRule="auto"/>
        <w:ind w:firstLine="210" w:firstLineChars="100"/>
        <w:rPr>
          <w:rFonts w:ascii="Times New Roman" w:hAnsi="Times New Roman" w:cs="Times New Roman"/>
          <w:szCs w:val="21"/>
        </w:rPr>
      </w:pPr>
      <w:r>
        <w:rPr>
          <w:rFonts w:ascii="Times New Roman" w:hAnsi="Times New Roman" w:cs="Times New Roman"/>
          <w:szCs w:val="21"/>
        </w:rPr>
        <w:t>借：银行存款                  38 810</w:t>
      </w:r>
    </w:p>
    <w:p>
      <w:pPr>
        <w:spacing w:line="276" w:lineRule="auto"/>
        <w:rPr>
          <w:rFonts w:ascii="Times New Roman" w:hAnsi="Times New Roman" w:cs="Times New Roman"/>
          <w:szCs w:val="21"/>
        </w:rPr>
      </w:pPr>
      <w:r>
        <w:rPr>
          <w:rFonts w:ascii="Times New Roman" w:hAnsi="Times New Roman" w:cs="Times New Roman"/>
          <w:szCs w:val="21"/>
        </w:rPr>
        <w:t xml:space="preserve">      应付债券——利息调整       1 190</w:t>
      </w:r>
    </w:p>
    <w:p>
      <w:pPr>
        <w:spacing w:line="276" w:lineRule="auto"/>
        <w:rPr>
          <w:rFonts w:ascii="Times New Roman" w:hAnsi="Times New Roman" w:cs="Times New Roman"/>
          <w:szCs w:val="21"/>
        </w:rPr>
      </w:pPr>
      <w:r>
        <w:rPr>
          <w:rFonts w:ascii="Times New Roman" w:hAnsi="Times New Roman" w:cs="Times New Roman"/>
          <w:szCs w:val="21"/>
        </w:rPr>
        <w:t xml:space="preserve">      贷：应付债券——面值           40 000</w:t>
      </w:r>
    </w:p>
    <w:p>
      <w:pPr>
        <w:spacing w:before="100" w:after="100" w:line="276" w:lineRule="auto"/>
        <w:ind w:firstLine="210" w:firstLineChars="10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 xml:space="preserve"> 20×1年、20×2年、20×3年、20×4年12月31日，计算利息时：</w:t>
      </w:r>
    </w:p>
    <w:p>
      <w:pPr>
        <w:tabs>
          <w:tab w:val="center" w:pos="6388"/>
        </w:tabs>
        <w:spacing w:before="100" w:after="100" w:line="276" w:lineRule="auto"/>
        <w:ind w:firstLine="2940" w:firstLineChars="1400"/>
        <w:rPr>
          <w:rFonts w:ascii="Times New Roman" w:hAnsi="Times New Roman" w:cs="Times New Roman"/>
          <w:szCs w:val="21"/>
        </w:rPr>
      </w:pPr>
      <w:r>
        <w:rPr>
          <w:rFonts w:ascii="Times New Roman" w:hAnsi="Times New Roman" w:cs="Times New Roman"/>
          <w:szCs w:val="21"/>
        </w:rPr>
        <w:t>利息费用计算表                          单位：元</w:t>
      </w:r>
    </w:p>
    <w:tbl>
      <w:tblPr>
        <w:tblStyle w:val="12"/>
        <w:tblpPr w:leftFromText="180" w:rightFromText="180" w:vertAnchor="text" w:horzAnchor="margin" w:tblpX="392" w:tblpY="72"/>
        <w:tblW w:w="9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275"/>
        <w:gridCol w:w="1418"/>
        <w:gridCol w:w="1417"/>
        <w:gridCol w:w="1498"/>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1890"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日  期</w:t>
            </w:r>
          </w:p>
        </w:tc>
        <w:tc>
          <w:tcPr>
            <w:tcW w:w="1275"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应付利息</w:t>
            </w:r>
          </w:p>
          <w:p>
            <w:pPr>
              <w:spacing w:line="276" w:lineRule="auto"/>
              <w:jc w:val="center"/>
              <w:rPr>
                <w:rFonts w:ascii="Times New Roman" w:hAnsi="Times New Roman" w:cs="Times New Roman"/>
                <w:kern w:val="0"/>
                <w:sz w:val="18"/>
                <w:szCs w:val="18"/>
              </w:rPr>
            </w:pPr>
            <w:r>
              <w:rPr>
                <w:rFonts w:hint="eastAsia" w:ascii="宋体" w:hAnsi="宋体" w:eastAsia="宋体" w:cs="宋体"/>
                <w:kern w:val="0"/>
                <w:sz w:val="18"/>
                <w:szCs w:val="18"/>
              </w:rPr>
              <w:t>①</w:t>
            </w:r>
            <w:r>
              <w:rPr>
                <w:rFonts w:ascii="Times New Roman" w:hAnsi="Times New Roman" w:cs="Times New Roman"/>
                <w:kern w:val="0"/>
                <w:sz w:val="18"/>
                <w:szCs w:val="18"/>
              </w:rPr>
              <w:t>=面值×12%</w:t>
            </w:r>
          </w:p>
        </w:tc>
        <w:tc>
          <w:tcPr>
            <w:tcW w:w="1418"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利息费用</w:t>
            </w:r>
          </w:p>
          <w:p>
            <w:pPr>
              <w:spacing w:line="276" w:lineRule="auto"/>
              <w:jc w:val="center"/>
              <w:rPr>
                <w:rFonts w:ascii="Times New Roman" w:hAnsi="Times New Roman" w:cs="Times New Roman"/>
                <w:kern w:val="0"/>
                <w:sz w:val="18"/>
                <w:szCs w:val="18"/>
              </w:rPr>
            </w:pPr>
            <w:r>
              <w:rPr>
                <w:rFonts w:hint="eastAsia" w:ascii="宋体" w:hAnsi="宋体" w:eastAsia="宋体" w:cs="宋体"/>
                <w:kern w:val="0"/>
                <w:sz w:val="18"/>
                <w:szCs w:val="18"/>
              </w:rPr>
              <w:t>②</w:t>
            </w:r>
            <w:r>
              <w:rPr>
                <w:rFonts w:ascii="Times New Roman" w:hAnsi="Times New Roman" w:cs="Times New Roman"/>
                <w:kern w:val="0"/>
                <w:sz w:val="18"/>
                <w:szCs w:val="18"/>
              </w:rPr>
              <w:t>=上期</w:t>
            </w:r>
            <w:r>
              <w:rPr>
                <w:rFonts w:hint="eastAsia" w:ascii="宋体" w:hAnsi="宋体" w:eastAsia="宋体" w:cs="宋体"/>
                <w:kern w:val="0"/>
                <w:sz w:val="18"/>
                <w:szCs w:val="18"/>
              </w:rPr>
              <w:t>⑤</w:t>
            </w:r>
            <w:r>
              <w:rPr>
                <w:rFonts w:ascii="Times New Roman" w:hAnsi="Times New Roman" w:cs="Times New Roman"/>
                <w:kern w:val="0"/>
                <w:sz w:val="18"/>
                <w:szCs w:val="18"/>
              </w:rPr>
              <w:t>×13%</w:t>
            </w:r>
          </w:p>
        </w:tc>
        <w:tc>
          <w:tcPr>
            <w:tcW w:w="1417"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摊销折价</w:t>
            </w:r>
          </w:p>
          <w:p>
            <w:pPr>
              <w:spacing w:line="276" w:lineRule="auto"/>
              <w:jc w:val="center"/>
              <w:rPr>
                <w:rFonts w:ascii="Times New Roman" w:hAnsi="Times New Roman" w:cs="Times New Roman"/>
                <w:kern w:val="0"/>
                <w:sz w:val="18"/>
                <w:szCs w:val="18"/>
              </w:rPr>
            </w:pPr>
            <w:r>
              <w:rPr>
                <w:rFonts w:hint="eastAsia" w:ascii="宋体" w:hAnsi="宋体" w:eastAsia="宋体" w:cs="宋体"/>
                <w:kern w:val="0"/>
                <w:sz w:val="18"/>
                <w:szCs w:val="18"/>
              </w:rPr>
              <w:t>③</w:t>
            </w:r>
            <w:r>
              <w:rPr>
                <w:rFonts w:ascii="Times New Roman" w:hAnsi="Times New Roman" w:cs="Times New Roman"/>
                <w:kern w:val="0"/>
                <w:sz w:val="18"/>
                <w:szCs w:val="18"/>
              </w:rPr>
              <w:t>=</w:t>
            </w:r>
            <w:r>
              <w:rPr>
                <w:rFonts w:hint="eastAsia" w:ascii="宋体" w:hAnsi="宋体" w:eastAsia="宋体" w:cs="宋体"/>
                <w:kern w:val="0"/>
                <w:sz w:val="18"/>
                <w:szCs w:val="18"/>
              </w:rPr>
              <w:t>②</w:t>
            </w:r>
            <w:r>
              <w:rPr>
                <w:rFonts w:ascii="Times New Roman" w:hAnsi="Times New Roman" w:cs="Times New Roman"/>
                <w:kern w:val="0"/>
                <w:sz w:val="18"/>
                <w:szCs w:val="18"/>
              </w:rPr>
              <w:t>-</w:t>
            </w:r>
            <w:r>
              <w:rPr>
                <w:rFonts w:hint="eastAsia" w:ascii="宋体" w:hAnsi="宋体" w:eastAsia="宋体" w:cs="宋体"/>
                <w:kern w:val="0"/>
                <w:sz w:val="18"/>
                <w:szCs w:val="18"/>
              </w:rPr>
              <w:t>①</w:t>
            </w:r>
          </w:p>
        </w:tc>
        <w:tc>
          <w:tcPr>
            <w:tcW w:w="1498"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未转销折价</w:t>
            </w:r>
          </w:p>
          <w:p>
            <w:pPr>
              <w:spacing w:line="276" w:lineRule="auto"/>
              <w:jc w:val="center"/>
              <w:rPr>
                <w:rFonts w:ascii="Times New Roman" w:hAnsi="Times New Roman" w:cs="Times New Roman"/>
                <w:kern w:val="0"/>
                <w:sz w:val="18"/>
                <w:szCs w:val="18"/>
              </w:rPr>
            </w:pPr>
            <w:r>
              <w:rPr>
                <w:rFonts w:hint="eastAsia" w:ascii="宋体" w:hAnsi="宋体" w:eastAsia="宋体" w:cs="宋体"/>
                <w:kern w:val="0"/>
                <w:sz w:val="18"/>
                <w:szCs w:val="18"/>
              </w:rPr>
              <w:t>④</w:t>
            </w:r>
            <w:r>
              <w:rPr>
                <w:rFonts w:ascii="Times New Roman" w:hAnsi="Times New Roman" w:cs="Times New Roman"/>
                <w:kern w:val="0"/>
                <w:sz w:val="18"/>
                <w:szCs w:val="18"/>
              </w:rPr>
              <w:t>=上期</w:t>
            </w:r>
            <w:r>
              <w:rPr>
                <w:rFonts w:hint="eastAsia" w:ascii="宋体" w:hAnsi="宋体" w:eastAsia="宋体" w:cs="宋体"/>
                <w:kern w:val="0"/>
                <w:sz w:val="18"/>
                <w:szCs w:val="18"/>
              </w:rPr>
              <w:t>④</w:t>
            </w:r>
            <w:r>
              <w:rPr>
                <w:rFonts w:ascii="Times New Roman" w:hAnsi="Times New Roman" w:cs="Times New Roman"/>
                <w:kern w:val="0"/>
                <w:sz w:val="18"/>
                <w:szCs w:val="18"/>
              </w:rPr>
              <w:t>-</w:t>
            </w:r>
            <w:r>
              <w:rPr>
                <w:rFonts w:hint="eastAsia" w:ascii="宋体" w:hAnsi="宋体" w:eastAsia="宋体" w:cs="宋体"/>
                <w:kern w:val="0"/>
                <w:sz w:val="18"/>
                <w:szCs w:val="18"/>
              </w:rPr>
              <w:t>③</w:t>
            </w:r>
          </w:p>
        </w:tc>
        <w:tc>
          <w:tcPr>
            <w:tcW w:w="1590"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摊余成本</w:t>
            </w:r>
          </w:p>
          <w:p>
            <w:pPr>
              <w:spacing w:line="276" w:lineRule="auto"/>
              <w:jc w:val="center"/>
              <w:rPr>
                <w:rFonts w:ascii="Times New Roman" w:hAnsi="Times New Roman" w:cs="Times New Roman"/>
                <w:kern w:val="0"/>
                <w:sz w:val="18"/>
                <w:szCs w:val="18"/>
              </w:rPr>
            </w:pPr>
            <w:r>
              <w:rPr>
                <w:rFonts w:hint="eastAsia" w:ascii="宋体" w:hAnsi="宋体" w:eastAsia="宋体" w:cs="宋体"/>
                <w:kern w:val="0"/>
                <w:sz w:val="18"/>
                <w:szCs w:val="18"/>
              </w:rPr>
              <w:t>⑤</w:t>
            </w:r>
            <w:r>
              <w:rPr>
                <w:rFonts w:ascii="Times New Roman" w:hAnsi="Times New Roman" w:cs="Times New Roman"/>
                <w:kern w:val="0"/>
                <w:sz w:val="18"/>
                <w:szCs w:val="18"/>
              </w:rPr>
              <w:t>=上期</w:t>
            </w:r>
            <w:r>
              <w:rPr>
                <w:rFonts w:hint="eastAsia" w:ascii="宋体" w:hAnsi="宋体" w:eastAsia="宋体" w:cs="宋体"/>
                <w:kern w:val="0"/>
                <w:sz w:val="18"/>
                <w:szCs w:val="18"/>
              </w:rPr>
              <w:t>⑤</w:t>
            </w:r>
            <w:r>
              <w:rPr>
                <w:rFonts w:ascii="Times New Roman" w:hAnsi="Times New Roman" w:cs="Times New Roman"/>
                <w:kern w:val="0"/>
                <w:sz w:val="18"/>
                <w:szCs w:val="18"/>
              </w:rPr>
              <w:t>+</w:t>
            </w:r>
            <w:r>
              <w:rPr>
                <w:rFonts w:hint="eastAsia" w:ascii="宋体" w:hAnsi="宋体" w:eastAsia="宋体" w:cs="宋体"/>
                <w:kern w:val="0"/>
                <w:sz w:val="18"/>
                <w:szCs w:val="18"/>
              </w:rPr>
              <w:t>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20</w:t>
            </w:r>
            <w:r>
              <w:rPr>
                <w:rFonts w:ascii="Times New Roman" w:hAnsi="Times New Roman" w:cs="Times New Roman"/>
                <w:sz w:val="18"/>
                <w:szCs w:val="18"/>
              </w:rPr>
              <w:t>×</w:t>
            </w:r>
            <w:r>
              <w:rPr>
                <w:rFonts w:ascii="Times New Roman" w:hAnsi="Times New Roman" w:cs="Times New Roman"/>
                <w:kern w:val="0"/>
                <w:sz w:val="18"/>
                <w:szCs w:val="18"/>
              </w:rPr>
              <w:t>1年1月1日</w:t>
            </w:r>
          </w:p>
        </w:tc>
        <w:tc>
          <w:tcPr>
            <w:tcW w:w="1275" w:type="dxa"/>
          </w:tcPr>
          <w:p>
            <w:pPr>
              <w:spacing w:line="276" w:lineRule="auto"/>
              <w:rPr>
                <w:rFonts w:ascii="Times New Roman" w:hAnsi="Times New Roman" w:cs="Times New Roman"/>
                <w:kern w:val="0"/>
                <w:sz w:val="18"/>
                <w:szCs w:val="18"/>
              </w:rPr>
            </w:pPr>
          </w:p>
        </w:tc>
        <w:tc>
          <w:tcPr>
            <w:tcW w:w="1418" w:type="dxa"/>
          </w:tcPr>
          <w:p>
            <w:pPr>
              <w:spacing w:line="276" w:lineRule="auto"/>
              <w:rPr>
                <w:rFonts w:ascii="Times New Roman" w:hAnsi="Times New Roman" w:cs="Times New Roman"/>
                <w:kern w:val="0"/>
                <w:sz w:val="18"/>
                <w:szCs w:val="18"/>
              </w:rPr>
            </w:pPr>
          </w:p>
        </w:tc>
        <w:tc>
          <w:tcPr>
            <w:tcW w:w="1417" w:type="dxa"/>
          </w:tcPr>
          <w:p>
            <w:pPr>
              <w:spacing w:line="276" w:lineRule="auto"/>
              <w:rPr>
                <w:rFonts w:ascii="Times New Roman" w:hAnsi="Times New Roman" w:cs="Times New Roman"/>
                <w:kern w:val="0"/>
                <w:sz w:val="18"/>
                <w:szCs w:val="18"/>
              </w:rPr>
            </w:pPr>
          </w:p>
        </w:tc>
        <w:tc>
          <w:tcPr>
            <w:tcW w:w="149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1 190</w:t>
            </w:r>
          </w:p>
        </w:tc>
        <w:tc>
          <w:tcPr>
            <w:tcW w:w="1590"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38 810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20</w:t>
            </w:r>
            <w:r>
              <w:rPr>
                <w:rFonts w:ascii="Times New Roman" w:hAnsi="Times New Roman" w:cs="Times New Roman"/>
                <w:sz w:val="18"/>
                <w:szCs w:val="18"/>
              </w:rPr>
              <w:t>×</w:t>
            </w:r>
            <w:r>
              <w:rPr>
                <w:rFonts w:ascii="Times New Roman" w:hAnsi="Times New Roman" w:cs="Times New Roman"/>
                <w:kern w:val="0"/>
                <w:sz w:val="18"/>
                <w:szCs w:val="18"/>
              </w:rPr>
              <w:t>1年12月31日</w:t>
            </w:r>
          </w:p>
        </w:tc>
        <w:tc>
          <w:tcPr>
            <w:tcW w:w="1275"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4 800</w:t>
            </w:r>
          </w:p>
        </w:tc>
        <w:tc>
          <w:tcPr>
            <w:tcW w:w="141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5 045</w:t>
            </w:r>
          </w:p>
        </w:tc>
        <w:tc>
          <w:tcPr>
            <w:tcW w:w="1417" w:type="dxa"/>
          </w:tcPr>
          <w:p>
            <w:pPr>
              <w:spacing w:before="100" w:after="100"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245</w:t>
            </w:r>
          </w:p>
        </w:tc>
        <w:tc>
          <w:tcPr>
            <w:tcW w:w="149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945</w:t>
            </w:r>
          </w:p>
        </w:tc>
        <w:tc>
          <w:tcPr>
            <w:tcW w:w="1590"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39 055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20</w:t>
            </w:r>
            <w:r>
              <w:rPr>
                <w:rFonts w:ascii="Times New Roman" w:hAnsi="Times New Roman" w:cs="Times New Roman"/>
                <w:sz w:val="18"/>
                <w:szCs w:val="18"/>
              </w:rPr>
              <w:t>×</w:t>
            </w:r>
            <w:r>
              <w:rPr>
                <w:rFonts w:ascii="Times New Roman" w:hAnsi="Times New Roman" w:cs="Times New Roman"/>
                <w:kern w:val="0"/>
                <w:sz w:val="18"/>
                <w:szCs w:val="18"/>
              </w:rPr>
              <w:t>2年12月31日</w:t>
            </w:r>
          </w:p>
        </w:tc>
        <w:tc>
          <w:tcPr>
            <w:tcW w:w="1275"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4 800</w:t>
            </w:r>
          </w:p>
        </w:tc>
        <w:tc>
          <w:tcPr>
            <w:tcW w:w="141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5 077</w:t>
            </w:r>
          </w:p>
        </w:tc>
        <w:tc>
          <w:tcPr>
            <w:tcW w:w="1417" w:type="dxa"/>
          </w:tcPr>
          <w:p>
            <w:pPr>
              <w:spacing w:before="100" w:after="100"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277</w:t>
            </w:r>
          </w:p>
        </w:tc>
        <w:tc>
          <w:tcPr>
            <w:tcW w:w="149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668</w:t>
            </w:r>
          </w:p>
        </w:tc>
        <w:tc>
          <w:tcPr>
            <w:tcW w:w="1590"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39 332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20</w:t>
            </w:r>
            <w:r>
              <w:rPr>
                <w:rFonts w:ascii="Times New Roman" w:hAnsi="Times New Roman" w:cs="Times New Roman"/>
                <w:sz w:val="18"/>
                <w:szCs w:val="18"/>
              </w:rPr>
              <w:t>×</w:t>
            </w:r>
            <w:r>
              <w:rPr>
                <w:rFonts w:ascii="Times New Roman" w:hAnsi="Times New Roman" w:cs="Times New Roman"/>
                <w:kern w:val="0"/>
                <w:sz w:val="18"/>
                <w:szCs w:val="18"/>
              </w:rPr>
              <w:t>3年12月31日</w:t>
            </w:r>
          </w:p>
        </w:tc>
        <w:tc>
          <w:tcPr>
            <w:tcW w:w="1275"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4 800</w:t>
            </w:r>
          </w:p>
        </w:tc>
        <w:tc>
          <w:tcPr>
            <w:tcW w:w="141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5 113   </w:t>
            </w:r>
          </w:p>
        </w:tc>
        <w:tc>
          <w:tcPr>
            <w:tcW w:w="1417" w:type="dxa"/>
          </w:tcPr>
          <w:p>
            <w:pPr>
              <w:spacing w:before="100" w:after="100"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313</w:t>
            </w:r>
          </w:p>
        </w:tc>
        <w:tc>
          <w:tcPr>
            <w:tcW w:w="149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355</w:t>
            </w:r>
          </w:p>
        </w:tc>
        <w:tc>
          <w:tcPr>
            <w:tcW w:w="1590"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39 645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20</w:t>
            </w:r>
            <w:r>
              <w:rPr>
                <w:rFonts w:ascii="Times New Roman" w:hAnsi="Times New Roman" w:cs="Times New Roman"/>
                <w:sz w:val="18"/>
                <w:szCs w:val="18"/>
              </w:rPr>
              <w:t>×</w:t>
            </w:r>
            <w:r>
              <w:rPr>
                <w:rFonts w:ascii="Times New Roman" w:hAnsi="Times New Roman" w:cs="Times New Roman"/>
                <w:kern w:val="0"/>
                <w:sz w:val="18"/>
                <w:szCs w:val="18"/>
              </w:rPr>
              <w:t>4年12月31日</w:t>
            </w:r>
          </w:p>
        </w:tc>
        <w:tc>
          <w:tcPr>
            <w:tcW w:w="1275"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4 800</w:t>
            </w:r>
          </w:p>
        </w:tc>
        <w:tc>
          <w:tcPr>
            <w:tcW w:w="141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5 155</w:t>
            </w:r>
          </w:p>
        </w:tc>
        <w:tc>
          <w:tcPr>
            <w:tcW w:w="1417" w:type="dxa"/>
          </w:tcPr>
          <w:p>
            <w:pPr>
              <w:spacing w:before="100" w:after="100"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355</w:t>
            </w:r>
          </w:p>
        </w:tc>
        <w:tc>
          <w:tcPr>
            <w:tcW w:w="149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0</w:t>
            </w:r>
          </w:p>
        </w:tc>
        <w:tc>
          <w:tcPr>
            <w:tcW w:w="1590"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40 000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vAlign w:val="center"/>
          </w:tcPr>
          <w:p>
            <w:pPr>
              <w:spacing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合  计</w:t>
            </w:r>
          </w:p>
        </w:tc>
        <w:tc>
          <w:tcPr>
            <w:tcW w:w="1275"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19 200</w:t>
            </w:r>
          </w:p>
        </w:tc>
        <w:tc>
          <w:tcPr>
            <w:tcW w:w="1418" w:type="dxa"/>
          </w:tcPr>
          <w:p>
            <w:pPr>
              <w:spacing w:before="100" w:after="100" w:line="276" w:lineRule="auto"/>
              <w:rPr>
                <w:rFonts w:ascii="Times New Roman" w:hAnsi="Times New Roman" w:cs="Times New Roman"/>
                <w:kern w:val="0"/>
                <w:sz w:val="18"/>
                <w:szCs w:val="18"/>
              </w:rPr>
            </w:pPr>
            <w:r>
              <w:rPr>
                <w:rFonts w:ascii="Times New Roman" w:hAnsi="Times New Roman" w:cs="Times New Roman"/>
                <w:kern w:val="0"/>
                <w:sz w:val="18"/>
                <w:szCs w:val="18"/>
              </w:rPr>
              <w:t xml:space="preserve">   20 390</w:t>
            </w:r>
          </w:p>
        </w:tc>
        <w:tc>
          <w:tcPr>
            <w:tcW w:w="1417" w:type="dxa"/>
          </w:tcPr>
          <w:p>
            <w:pPr>
              <w:spacing w:before="100" w:after="100" w:line="276" w:lineRule="auto"/>
              <w:jc w:val="center"/>
              <w:rPr>
                <w:rFonts w:ascii="Times New Roman" w:hAnsi="Times New Roman" w:cs="Times New Roman"/>
                <w:kern w:val="0"/>
                <w:sz w:val="18"/>
                <w:szCs w:val="18"/>
              </w:rPr>
            </w:pPr>
            <w:r>
              <w:rPr>
                <w:rFonts w:ascii="Times New Roman" w:hAnsi="Times New Roman" w:cs="Times New Roman"/>
                <w:kern w:val="0"/>
                <w:sz w:val="18"/>
                <w:szCs w:val="18"/>
              </w:rPr>
              <w:t>1 190</w:t>
            </w:r>
          </w:p>
        </w:tc>
        <w:tc>
          <w:tcPr>
            <w:tcW w:w="1498" w:type="dxa"/>
            <w:vAlign w:val="center"/>
          </w:tcPr>
          <w:p>
            <w:pPr>
              <w:spacing w:line="276" w:lineRule="auto"/>
              <w:ind w:firstLine="180" w:firstLineChars="100"/>
              <w:jc w:val="left"/>
              <w:rPr>
                <w:rFonts w:ascii="Times New Roman" w:hAnsi="Times New Roman" w:cs="Times New Roman"/>
                <w:kern w:val="0"/>
                <w:sz w:val="18"/>
                <w:szCs w:val="18"/>
              </w:rPr>
            </w:pPr>
          </w:p>
        </w:tc>
        <w:tc>
          <w:tcPr>
            <w:tcW w:w="1590" w:type="dxa"/>
            <w:vAlign w:val="center"/>
          </w:tcPr>
          <w:p>
            <w:pPr>
              <w:spacing w:line="276" w:lineRule="auto"/>
              <w:ind w:firstLine="180" w:firstLineChars="100"/>
              <w:rPr>
                <w:rFonts w:ascii="Times New Roman" w:hAnsi="Times New Roman" w:cs="Times New Roman"/>
                <w:kern w:val="0"/>
                <w:sz w:val="18"/>
                <w:szCs w:val="18"/>
              </w:rPr>
            </w:pPr>
          </w:p>
        </w:tc>
      </w:tr>
    </w:tbl>
    <w:p>
      <w:pPr>
        <w:spacing w:before="100" w:after="100" w:line="276" w:lineRule="auto"/>
        <w:ind w:firstLine="210" w:firstLineChars="100"/>
        <w:rPr>
          <w:rFonts w:ascii="Times New Roman" w:hAnsi="Times New Roman" w:cs="Times New Roman"/>
          <w:szCs w:val="21"/>
        </w:rPr>
      </w:pPr>
      <w:r>
        <w:rPr>
          <w:rFonts w:ascii="Times New Roman" w:hAnsi="Times New Roman" w:cs="Times New Roman"/>
          <w:szCs w:val="21"/>
        </w:rPr>
        <w:t>每年末计息的分录：</w:t>
      </w:r>
    </w:p>
    <w:p>
      <w:pPr>
        <w:spacing w:line="276" w:lineRule="auto"/>
        <w:ind w:firstLine="210" w:firstLineChars="100"/>
        <w:rPr>
          <w:rFonts w:ascii="Times New Roman" w:hAnsi="Times New Roman" w:cs="Times New Roman"/>
          <w:szCs w:val="21"/>
        </w:rPr>
      </w:pPr>
      <w:r>
        <w:rPr>
          <w:rFonts w:ascii="Times New Roman" w:hAnsi="Times New Roman" w:cs="Times New Roman"/>
          <w:szCs w:val="21"/>
        </w:rPr>
        <w:t>借：财务费用               5 045（5 077、5 113、5 155）</w:t>
      </w:r>
    </w:p>
    <w:p>
      <w:pPr>
        <w:spacing w:line="276" w:lineRule="auto"/>
        <w:ind w:firstLine="630" w:firstLineChars="300"/>
        <w:rPr>
          <w:rFonts w:ascii="Times New Roman" w:hAnsi="Times New Roman" w:cs="Times New Roman"/>
          <w:szCs w:val="21"/>
        </w:rPr>
      </w:pPr>
      <w:r>
        <w:rPr>
          <w:rFonts w:ascii="Times New Roman" w:hAnsi="Times New Roman" w:cs="Times New Roman"/>
          <w:szCs w:val="21"/>
        </w:rPr>
        <w:t>贷：应付利息                 4 800</w:t>
      </w:r>
    </w:p>
    <w:p>
      <w:pPr>
        <w:spacing w:line="276" w:lineRule="auto"/>
        <w:ind w:firstLine="1050" w:firstLineChars="500"/>
        <w:rPr>
          <w:rFonts w:ascii="Times New Roman" w:hAnsi="Times New Roman" w:cs="Times New Roman"/>
          <w:szCs w:val="21"/>
        </w:rPr>
      </w:pPr>
      <w:r>
        <w:rPr>
          <w:rFonts w:ascii="Times New Roman" w:hAnsi="Times New Roman" w:cs="Times New Roman"/>
          <w:szCs w:val="21"/>
        </w:rPr>
        <w:t>应付债券——利息调整       245（277、313、355）</w:t>
      </w:r>
    </w:p>
    <w:p>
      <w:pPr>
        <w:spacing w:before="100" w:after="100" w:line="276" w:lineRule="auto"/>
        <w:ind w:firstLine="210" w:firstLineChars="10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 xml:space="preserve"> 20×1年、20×2年、20×3年、20×4年12月31日，支付利息时：</w:t>
      </w:r>
    </w:p>
    <w:p>
      <w:pPr>
        <w:spacing w:line="276" w:lineRule="auto"/>
        <w:ind w:firstLine="210" w:firstLineChars="100"/>
        <w:rPr>
          <w:rFonts w:ascii="Times New Roman" w:hAnsi="Times New Roman" w:cs="Times New Roman"/>
          <w:szCs w:val="21"/>
        </w:rPr>
      </w:pPr>
      <w:r>
        <w:rPr>
          <w:rFonts w:ascii="Times New Roman" w:hAnsi="Times New Roman" w:cs="Times New Roman"/>
          <w:szCs w:val="21"/>
        </w:rPr>
        <w:t>借：应付利息                 4 800</w:t>
      </w:r>
    </w:p>
    <w:p>
      <w:pPr>
        <w:spacing w:line="276" w:lineRule="auto"/>
        <w:ind w:firstLine="210" w:firstLineChars="100"/>
        <w:rPr>
          <w:rFonts w:ascii="Times New Roman" w:hAnsi="Times New Roman" w:cs="Times New Roman"/>
          <w:szCs w:val="21"/>
        </w:rPr>
      </w:pPr>
      <w:r>
        <w:rPr>
          <w:rFonts w:ascii="Times New Roman" w:hAnsi="Times New Roman" w:cs="Times New Roman"/>
          <w:szCs w:val="21"/>
        </w:rPr>
        <w:t xml:space="preserve">    贷：银行存款                          4 800</w:t>
      </w:r>
    </w:p>
    <w:p>
      <w:pPr>
        <w:tabs>
          <w:tab w:val="center" w:pos="6388"/>
        </w:tabs>
        <w:spacing w:before="100" w:after="100" w:line="276" w:lineRule="auto"/>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 xml:space="preserve"> 20×5年1月1日，债券到期时：</w:t>
      </w:r>
    </w:p>
    <w:p>
      <w:pPr>
        <w:spacing w:before="100" w:after="100" w:line="276" w:lineRule="auto"/>
        <w:rPr>
          <w:rFonts w:ascii="Times New Roman" w:hAnsi="Times New Roman" w:cs="Times New Roman"/>
          <w:szCs w:val="21"/>
        </w:rPr>
      </w:pPr>
      <w:r>
        <w:rPr>
          <w:rFonts w:ascii="Times New Roman" w:hAnsi="Times New Roman" w:cs="Times New Roman"/>
          <w:szCs w:val="21"/>
        </w:rPr>
        <w:t>借：应付债券——面值          40 000</w:t>
      </w:r>
    </w:p>
    <w:p>
      <w:pPr>
        <w:spacing w:line="276" w:lineRule="auto"/>
        <w:rPr>
          <w:rFonts w:ascii="Times New Roman" w:hAnsi="Times New Roman" w:cs="Times New Roman"/>
          <w:szCs w:val="21"/>
        </w:rPr>
      </w:pPr>
      <w:r>
        <w:rPr>
          <w:rFonts w:ascii="Times New Roman" w:hAnsi="Times New Roman" w:cs="Times New Roman"/>
          <w:szCs w:val="21"/>
        </w:rPr>
        <w:t xml:space="preserve">    贷：银行存款                      40 000</w:t>
      </w:r>
    </w:p>
    <w:p>
      <w:pPr>
        <w:spacing w:line="276" w:lineRule="auto"/>
        <w:ind w:firstLine="420"/>
        <w:rPr>
          <w:rFonts w:ascii="Times New Roman" w:hAnsi="Times New Roman" w:cs="Times New Roman"/>
          <w:szCs w:val="21"/>
        </w:rPr>
      </w:pPr>
    </w:p>
    <w:p>
      <w:pPr>
        <w:spacing w:line="276" w:lineRule="auto"/>
        <w:ind w:firstLine="420"/>
        <w:rPr>
          <w:rFonts w:ascii="Times New Roman" w:hAnsi="Times New Roman" w:cs="Times New Roman"/>
          <w:szCs w:val="21"/>
        </w:rPr>
      </w:pPr>
    </w:p>
    <w:p>
      <w:pPr>
        <w:spacing w:line="276" w:lineRule="auto"/>
        <w:jc w:val="center"/>
        <w:rPr>
          <w:rFonts w:ascii="黑体" w:hAnsi="黑体" w:eastAsia="黑体" w:cs="Times New Roman"/>
          <w:b/>
          <w:szCs w:val="21"/>
        </w:rPr>
      </w:pPr>
      <w:r>
        <w:rPr>
          <w:rFonts w:ascii="黑体" w:hAnsi="黑体" w:eastAsia="黑体" w:cs="Times New Roman"/>
          <w:b/>
          <w:szCs w:val="21"/>
        </w:rPr>
        <w:t>第四章练习题</w:t>
      </w:r>
    </w:p>
    <w:p>
      <w:pPr>
        <w:pStyle w:val="9"/>
        <w:widowControl/>
        <w:shd w:val="clear" w:color="auto" w:fill="FFFFFF"/>
        <w:spacing w:line="276" w:lineRule="auto"/>
        <w:rPr>
          <w:rFonts w:ascii="Times New Roman" w:hAnsi="Times New Roman" w:cs="Times New Roman"/>
          <w:b/>
          <w:szCs w:val="21"/>
          <w:shd w:val="clear" w:color="auto" w:fill="FFFFFF"/>
        </w:rPr>
      </w:pPr>
      <w:r>
        <w:rPr>
          <w:rFonts w:ascii="Times New Roman" w:hAnsi="Times New Roman" w:cs="Times New Roman"/>
          <w:b/>
          <w:szCs w:val="21"/>
        </w:rPr>
        <w:t>一、</w:t>
      </w:r>
      <w:r>
        <w:rPr>
          <w:rFonts w:ascii="Times New Roman" w:hAnsi="Times New Roman" w:cs="Times New Roman"/>
          <w:b/>
          <w:szCs w:val="21"/>
          <w:shd w:val="clear" w:color="auto" w:fill="FFFFFF"/>
        </w:rPr>
        <w:t>计算题</w:t>
      </w:r>
    </w:p>
    <w:p>
      <w:pPr>
        <w:autoSpaceDE w:val="0"/>
        <w:autoSpaceDN w:val="0"/>
        <w:adjustRightInd w:val="0"/>
        <w:snapToGrid w:val="0"/>
        <w:spacing w:line="276" w:lineRule="auto"/>
        <w:rPr>
          <w:rFonts w:ascii="Times New Roman" w:hAnsi="Times New Roman" w:cs="Times New Roman"/>
          <w:szCs w:val="21"/>
        </w:rPr>
      </w:pPr>
      <w:r>
        <w:rPr>
          <w:rFonts w:ascii="Times New Roman" w:hAnsi="Times New Roman" w:cs="Times New Roman"/>
          <w:spacing w:val="16"/>
          <w:szCs w:val="21"/>
        </w:rPr>
        <w:t xml:space="preserve">                 折旧计算表（双倍余额递减法）</w:t>
      </w:r>
      <w:r>
        <w:rPr>
          <w:rFonts w:hint="eastAsia" w:ascii="Times New Roman" w:hAnsi="Times New Roman" w:cs="Times New Roman"/>
          <w:spacing w:val="16"/>
          <w:szCs w:val="21"/>
        </w:rPr>
        <w:t xml:space="preserve"> </w:t>
      </w:r>
      <w:r>
        <w:rPr>
          <w:rFonts w:ascii="Times New Roman" w:hAnsi="Times New Roman" w:cs="Times New Roman"/>
          <w:spacing w:val="16"/>
          <w:szCs w:val="21"/>
        </w:rPr>
        <w:t xml:space="preserve">           单位：元</w:t>
      </w:r>
    </w:p>
    <w:tbl>
      <w:tblPr>
        <w:tblStyle w:val="11"/>
        <w:tblW w:w="8419"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957"/>
        <w:gridCol w:w="1241"/>
        <w:gridCol w:w="3652"/>
        <w:gridCol w:w="1210"/>
        <w:gridCol w:w="135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957"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年份</w:t>
            </w:r>
          </w:p>
        </w:tc>
        <w:tc>
          <w:tcPr>
            <w:tcW w:w="1241"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期初固定资产净值</w:t>
            </w:r>
          </w:p>
        </w:tc>
        <w:tc>
          <w:tcPr>
            <w:tcW w:w="365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年折旧额</w:t>
            </w:r>
          </w:p>
        </w:tc>
        <w:tc>
          <w:tcPr>
            <w:tcW w:w="121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累计折旧</w:t>
            </w:r>
          </w:p>
        </w:tc>
        <w:tc>
          <w:tcPr>
            <w:tcW w:w="1359"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期末固定资产净值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957"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第1年</w:t>
            </w:r>
          </w:p>
        </w:tc>
        <w:tc>
          <w:tcPr>
            <w:tcW w:w="1241"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250 000</w:t>
            </w:r>
          </w:p>
        </w:tc>
        <w:tc>
          <w:tcPr>
            <w:tcW w:w="365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250 000×40%=100 000</w:t>
            </w:r>
          </w:p>
        </w:tc>
        <w:tc>
          <w:tcPr>
            <w:tcW w:w="121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100 000</w:t>
            </w:r>
          </w:p>
        </w:tc>
        <w:tc>
          <w:tcPr>
            <w:tcW w:w="1359"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150 000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957"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第2年</w:t>
            </w:r>
          </w:p>
        </w:tc>
        <w:tc>
          <w:tcPr>
            <w:tcW w:w="1241"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150 000</w:t>
            </w:r>
          </w:p>
        </w:tc>
        <w:tc>
          <w:tcPr>
            <w:tcW w:w="365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150 000×40%=60 000</w:t>
            </w:r>
          </w:p>
        </w:tc>
        <w:tc>
          <w:tcPr>
            <w:tcW w:w="121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160 000</w:t>
            </w:r>
          </w:p>
        </w:tc>
        <w:tc>
          <w:tcPr>
            <w:tcW w:w="1359"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90 000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957"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第3年</w:t>
            </w:r>
          </w:p>
        </w:tc>
        <w:tc>
          <w:tcPr>
            <w:tcW w:w="1241"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90 000</w:t>
            </w:r>
          </w:p>
        </w:tc>
        <w:tc>
          <w:tcPr>
            <w:tcW w:w="365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90 000×40%=36 000</w:t>
            </w:r>
          </w:p>
        </w:tc>
        <w:tc>
          <w:tcPr>
            <w:tcW w:w="121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196 000</w:t>
            </w:r>
          </w:p>
        </w:tc>
        <w:tc>
          <w:tcPr>
            <w:tcW w:w="1359"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54 000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957"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第4年</w:t>
            </w:r>
          </w:p>
        </w:tc>
        <w:tc>
          <w:tcPr>
            <w:tcW w:w="1241"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54 000</w:t>
            </w:r>
          </w:p>
        </w:tc>
        <w:tc>
          <w:tcPr>
            <w:tcW w:w="365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（54 000-12 500）÷2=20 750</w:t>
            </w:r>
          </w:p>
        </w:tc>
        <w:tc>
          <w:tcPr>
            <w:tcW w:w="121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216 750</w:t>
            </w:r>
          </w:p>
        </w:tc>
        <w:tc>
          <w:tcPr>
            <w:tcW w:w="1359"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33 250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957"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第5年</w:t>
            </w:r>
          </w:p>
        </w:tc>
        <w:tc>
          <w:tcPr>
            <w:tcW w:w="1241"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33 250</w:t>
            </w:r>
          </w:p>
        </w:tc>
        <w:tc>
          <w:tcPr>
            <w:tcW w:w="365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（54 000-12 500）÷2=20 750</w:t>
            </w:r>
          </w:p>
        </w:tc>
        <w:tc>
          <w:tcPr>
            <w:tcW w:w="121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w:t>
            </w:r>
          </w:p>
        </w:tc>
        <w:tc>
          <w:tcPr>
            <w:tcW w:w="1359"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12 500</w:t>
            </w:r>
          </w:p>
        </w:tc>
      </w:tr>
    </w:tbl>
    <w:p>
      <w:pPr>
        <w:autoSpaceDE w:val="0"/>
        <w:autoSpaceDN w:val="0"/>
        <w:adjustRightInd w:val="0"/>
        <w:snapToGrid w:val="0"/>
        <w:spacing w:line="276" w:lineRule="auto"/>
        <w:jc w:val="center"/>
        <w:rPr>
          <w:rFonts w:ascii="Times New Roman" w:hAnsi="Times New Roman" w:cs="Times New Roman"/>
          <w:spacing w:val="16"/>
          <w:szCs w:val="21"/>
        </w:rPr>
      </w:pPr>
    </w:p>
    <w:p>
      <w:pPr>
        <w:autoSpaceDE w:val="0"/>
        <w:autoSpaceDN w:val="0"/>
        <w:adjustRightInd w:val="0"/>
        <w:snapToGrid w:val="0"/>
        <w:spacing w:line="276" w:lineRule="auto"/>
        <w:ind w:firstLine="484" w:firstLineChars="200"/>
        <w:rPr>
          <w:rFonts w:ascii="Times New Roman" w:hAnsi="Times New Roman" w:cs="Times New Roman"/>
          <w:szCs w:val="21"/>
        </w:rPr>
      </w:pPr>
      <w:r>
        <w:rPr>
          <w:rFonts w:ascii="Times New Roman" w:hAnsi="Times New Roman" w:cs="Times New Roman"/>
          <w:spacing w:val="16"/>
          <w:szCs w:val="21"/>
        </w:rPr>
        <w:t xml:space="preserve">             折旧计算表（年数总和法）               单位：元</w:t>
      </w:r>
    </w:p>
    <w:tbl>
      <w:tblPr>
        <w:tblStyle w:val="11"/>
        <w:tblW w:w="8420"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802"/>
        <w:gridCol w:w="2730"/>
        <w:gridCol w:w="993"/>
        <w:gridCol w:w="2793"/>
        <w:gridCol w:w="110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8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年份</w:t>
            </w:r>
          </w:p>
        </w:tc>
        <w:tc>
          <w:tcPr>
            <w:tcW w:w="273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原值-净残值</w:t>
            </w:r>
          </w:p>
        </w:tc>
        <w:tc>
          <w:tcPr>
            <w:tcW w:w="993"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年折旧率</w:t>
            </w:r>
          </w:p>
        </w:tc>
        <w:tc>
          <w:tcPr>
            <w:tcW w:w="2793"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年折旧额</w:t>
            </w:r>
          </w:p>
        </w:tc>
        <w:tc>
          <w:tcPr>
            <w:tcW w:w="11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累计折旧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8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第1年</w:t>
            </w:r>
          </w:p>
        </w:tc>
        <w:tc>
          <w:tcPr>
            <w:tcW w:w="273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250 000-12 500=237 500</w:t>
            </w:r>
          </w:p>
        </w:tc>
        <w:tc>
          <w:tcPr>
            <w:tcW w:w="993"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5/15</w:t>
            </w:r>
          </w:p>
        </w:tc>
        <w:tc>
          <w:tcPr>
            <w:tcW w:w="2793"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237 500×5/15=79 166.67</w:t>
            </w:r>
          </w:p>
        </w:tc>
        <w:tc>
          <w:tcPr>
            <w:tcW w:w="11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79 166.67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8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第2年</w:t>
            </w:r>
          </w:p>
        </w:tc>
        <w:tc>
          <w:tcPr>
            <w:tcW w:w="273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w:t>
            </w:r>
          </w:p>
        </w:tc>
        <w:tc>
          <w:tcPr>
            <w:tcW w:w="993"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4/15</w:t>
            </w:r>
          </w:p>
        </w:tc>
        <w:tc>
          <w:tcPr>
            <w:tcW w:w="2793"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237 500×4/15=63 333.33</w:t>
            </w:r>
          </w:p>
        </w:tc>
        <w:tc>
          <w:tcPr>
            <w:tcW w:w="11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142 500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8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第3年</w:t>
            </w:r>
          </w:p>
        </w:tc>
        <w:tc>
          <w:tcPr>
            <w:tcW w:w="2730"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w:t>
            </w:r>
          </w:p>
        </w:tc>
        <w:tc>
          <w:tcPr>
            <w:tcW w:w="993" w:type="dxa"/>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3/15</w:t>
            </w:r>
          </w:p>
        </w:tc>
        <w:tc>
          <w:tcPr>
            <w:tcW w:w="2793"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237 500×3/15=47 500</w:t>
            </w:r>
          </w:p>
        </w:tc>
        <w:tc>
          <w:tcPr>
            <w:tcW w:w="11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190 000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3" w:hRule="atLeast"/>
        </w:trPr>
        <w:tc>
          <w:tcPr>
            <w:tcW w:w="8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第4年</w:t>
            </w:r>
          </w:p>
        </w:tc>
        <w:tc>
          <w:tcPr>
            <w:tcW w:w="2730" w:type="dxa"/>
            <w:tcBorders>
              <w:bottom w:val="single" w:color="auto" w:sz="4" w:space="0"/>
            </w:tcBorders>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w:t>
            </w:r>
          </w:p>
        </w:tc>
        <w:tc>
          <w:tcPr>
            <w:tcW w:w="993" w:type="dxa"/>
            <w:tcBorders>
              <w:bottom w:val="single" w:color="auto" w:sz="4" w:space="0"/>
            </w:tcBorders>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2/15</w:t>
            </w:r>
          </w:p>
        </w:tc>
        <w:tc>
          <w:tcPr>
            <w:tcW w:w="2793" w:type="dxa"/>
            <w:tcBorders>
              <w:bottom w:val="single" w:color="auto" w:sz="4" w:space="0"/>
            </w:tcBorders>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237 500×2/15=31 666.67</w:t>
            </w:r>
          </w:p>
        </w:tc>
        <w:tc>
          <w:tcPr>
            <w:tcW w:w="1102" w:type="dxa"/>
            <w:tcBorders>
              <w:bottom w:val="single" w:color="auto" w:sz="4" w:space="0"/>
            </w:tcBorders>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221666.67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404" w:hRule="atLeast"/>
        </w:trPr>
        <w:tc>
          <w:tcPr>
            <w:tcW w:w="802" w:type="dxa"/>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第5年</w:t>
            </w:r>
          </w:p>
        </w:tc>
        <w:tc>
          <w:tcPr>
            <w:tcW w:w="2730" w:type="dxa"/>
            <w:tcBorders>
              <w:bottom w:val="single" w:color="auto" w:sz="4" w:space="0"/>
            </w:tcBorders>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w:t>
            </w:r>
          </w:p>
        </w:tc>
        <w:tc>
          <w:tcPr>
            <w:tcW w:w="993" w:type="dxa"/>
            <w:tcBorders>
              <w:bottom w:val="single" w:color="auto" w:sz="4" w:space="0"/>
            </w:tcBorders>
            <w:vAlign w:val="center"/>
          </w:tcPr>
          <w:p>
            <w:pPr>
              <w:spacing w:line="276" w:lineRule="auto"/>
              <w:jc w:val="center"/>
              <w:rPr>
                <w:rFonts w:ascii="Times New Roman" w:hAnsi="Times New Roman" w:cs="Times New Roman"/>
                <w:szCs w:val="21"/>
              </w:rPr>
            </w:pPr>
            <w:r>
              <w:rPr>
                <w:rFonts w:ascii="Times New Roman" w:hAnsi="Times New Roman" w:cs="Times New Roman"/>
                <w:spacing w:val="16"/>
                <w:szCs w:val="21"/>
              </w:rPr>
              <w:t>1/15</w:t>
            </w:r>
          </w:p>
        </w:tc>
        <w:tc>
          <w:tcPr>
            <w:tcW w:w="2793" w:type="dxa"/>
            <w:tcBorders>
              <w:bottom w:val="single" w:color="auto" w:sz="4" w:space="0"/>
            </w:tcBorders>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237 500×1/15=15 833.33</w:t>
            </w:r>
          </w:p>
        </w:tc>
        <w:tc>
          <w:tcPr>
            <w:tcW w:w="1102" w:type="dxa"/>
            <w:tcBorders>
              <w:bottom w:val="single" w:color="auto" w:sz="4" w:space="0"/>
            </w:tcBorders>
            <w:vAlign w:val="center"/>
          </w:tcPr>
          <w:p>
            <w:pPr>
              <w:spacing w:line="276" w:lineRule="auto"/>
              <w:jc w:val="center"/>
              <w:rPr>
                <w:rFonts w:ascii="Times New Roman" w:hAnsi="Times New Roman" w:cs="Times New Roman"/>
                <w:spacing w:val="16"/>
                <w:szCs w:val="21"/>
              </w:rPr>
            </w:pPr>
            <w:r>
              <w:rPr>
                <w:rFonts w:ascii="Times New Roman" w:hAnsi="Times New Roman" w:cs="Times New Roman"/>
                <w:spacing w:val="16"/>
                <w:szCs w:val="21"/>
              </w:rPr>
              <w:t>237 500</w:t>
            </w:r>
          </w:p>
        </w:tc>
      </w:tr>
    </w:tbl>
    <w:p>
      <w:pPr>
        <w:pStyle w:val="9"/>
        <w:widowControl/>
        <w:shd w:val="clear" w:color="auto" w:fill="FFFFFF"/>
        <w:spacing w:line="276" w:lineRule="auto"/>
        <w:ind w:firstLine="420" w:firstLineChars="200"/>
        <w:rPr>
          <w:rFonts w:ascii="Times New Roman" w:hAnsi="Times New Roman" w:cs="Times New Roman"/>
          <w:szCs w:val="21"/>
        </w:rPr>
      </w:pPr>
    </w:p>
    <w:p>
      <w:pPr>
        <w:spacing w:line="276" w:lineRule="auto"/>
        <w:rPr>
          <w:rFonts w:ascii="Times New Roman" w:hAnsi="Times New Roman" w:cs="Times New Roman"/>
          <w:b/>
          <w:bCs/>
          <w:szCs w:val="21"/>
          <w:shd w:val="clear" w:color="auto" w:fill="FFFFFF"/>
        </w:rPr>
      </w:pPr>
      <w:r>
        <w:rPr>
          <w:rFonts w:ascii="Times New Roman" w:hAnsi="Times New Roman" w:cs="Times New Roman"/>
          <w:b/>
          <w:bCs/>
          <w:szCs w:val="21"/>
          <w:shd w:val="clear" w:color="auto" w:fill="FFFFFF"/>
        </w:rPr>
        <w:t>二、业务分析题</w:t>
      </w:r>
    </w:p>
    <w:p>
      <w:pPr>
        <w:autoSpaceDE w:val="0"/>
        <w:autoSpaceDN w:val="0"/>
        <w:adjustRightInd w:val="0"/>
        <w:snapToGrid w:val="0"/>
        <w:spacing w:line="276" w:lineRule="auto"/>
        <w:rPr>
          <w:rFonts w:ascii="Times New Roman" w:hAnsi="Times New Roman" w:cs="Times New Roman"/>
          <w:spacing w:val="16"/>
          <w:szCs w:val="21"/>
        </w:rPr>
      </w:pPr>
      <w:r>
        <w:rPr>
          <w:rFonts w:ascii="Times New Roman" w:hAnsi="Times New Roman" w:cs="Times New Roman"/>
          <w:spacing w:val="16"/>
          <w:szCs w:val="21"/>
        </w:rPr>
        <w:t>1.借：固定资产——</w:t>
      </w:r>
      <w:r>
        <w:rPr>
          <w:rFonts w:ascii="Times New Roman" w:hAnsi="Times New Roman" w:cs="Times New Roman"/>
          <w:szCs w:val="21"/>
        </w:rPr>
        <w:t>××</w:t>
      </w:r>
      <w:r>
        <w:rPr>
          <w:rFonts w:ascii="Times New Roman" w:hAnsi="Times New Roman" w:cs="Times New Roman"/>
          <w:spacing w:val="16"/>
          <w:szCs w:val="21"/>
        </w:rPr>
        <w:t>设备              667 000</w:t>
      </w:r>
    </w:p>
    <w:p>
      <w:pPr>
        <w:autoSpaceDE w:val="0"/>
        <w:autoSpaceDN w:val="0"/>
        <w:adjustRightInd w:val="0"/>
        <w:snapToGrid w:val="0"/>
        <w:spacing w:line="276" w:lineRule="auto"/>
        <w:ind w:firstLine="726" w:firstLineChars="300"/>
        <w:rPr>
          <w:rFonts w:ascii="Times New Roman" w:hAnsi="Times New Roman" w:cs="Times New Roman"/>
          <w:spacing w:val="16"/>
          <w:szCs w:val="21"/>
        </w:rPr>
      </w:pPr>
      <w:r>
        <w:rPr>
          <w:rFonts w:ascii="Times New Roman" w:hAnsi="Times New Roman" w:cs="Times New Roman"/>
          <w:spacing w:val="16"/>
          <w:szCs w:val="21"/>
        </w:rPr>
        <w:t>应交税费——应交增值税(进项税额)    86 030</w:t>
      </w:r>
    </w:p>
    <w:p>
      <w:pPr>
        <w:autoSpaceDE w:val="0"/>
        <w:autoSpaceDN w:val="0"/>
        <w:adjustRightInd w:val="0"/>
        <w:snapToGrid w:val="0"/>
        <w:spacing w:line="276" w:lineRule="auto"/>
        <w:rPr>
          <w:rFonts w:ascii="Times New Roman" w:hAnsi="Times New Roman" w:cs="Times New Roman"/>
          <w:spacing w:val="16"/>
          <w:szCs w:val="21"/>
        </w:rPr>
      </w:pPr>
      <w:r>
        <w:rPr>
          <w:rFonts w:ascii="Times New Roman" w:hAnsi="Times New Roman" w:cs="Times New Roman"/>
          <w:spacing w:val="16"/>
          <w:szCs w:val="21"/>
        </w:rPr>
        <w:t xml:space="preserve">      贷：银行存款                        753 030</w:t>
      </w:r>
    </w:p>
    <w:p>
      <w:pPr>
        <w:autoSpaceDE w:val="0"/>
        <w:autoSpaceDN w:val="0"/>
        <w:adjustRightInd w:val="0"/>
        <w:snapToGrid w:val="0"/>
        <w:spacing w:line="276" w:lineRule="auto"/>
        <w:rPr>
          <w:rFonts w:ascii="Times New Roman" w:hAnsi="Times New Roman" w:cs="Times New Roman"/>
          <w:spacing w:val="16"/>
          <w:szCs w:val="21"/>
        </w:rPr>
      </w:pPr>
      <w:r>
        <w:rPr>
          <w:rFonts w:ascii="Times New Roman" w:hAnsi="Times New Roman" w:cs="Times New Roman"/>
          <w:spacing w:val="16"/>
          <w:szCs w:val="21"/>
        </w:rPr>
        <w:t>2.（1）固定资产转入清理：</w:t>
      </w:r>
    </w:p>
    <w:p>
      <w:pPr>
        <w:autoSpaceDE w:val="0"/>
        <w:autoSpaceDN w:val="0"/>
        <w:adjustRightInd w:val="0"/>
        <w:snapToGrid w:val="0"/>
        <w:spacing w:line="276" w:lineRule="auto"/>
        <w:ind w:firstLine="968" w:firstLineChars="400"/>
        <w:rPr>
          <w:rFonts w:ascii="Times New Roman" w:hAnsi="Times New Roman" w:cs="Times New Roman"/>
          <w:spacing w:val="16"/>
          <w:szCs w:val="21"/>
        </w:rPr>
      </w:pPr>
      <w:r>
        <w:rPr>
          <w:rFonts w:ascii="Times New Roman" w:hAnsi="Times New Roman" w:cs="Times New Roman"/>
          <w:spacing w:val="16"/>
          <w:szCs w:val="21"/>
        </w:rPr>
        <w:t>借：固定资产清理              44 000</w:t>
      </w:r>
    </w:p>
    <w:p>
      <w:pPr>
        <w:autoSpaceDE w:val="0"/>
        <w:autoSpaceDN w:val="0"/>
        <w:adjustRightInd w:val="0"/>
        <w:snapToGrid w:val="0"/>
        <w:spacing w:line="276" w:lineRule="auto"/>
        <w:rPr>
          <w:rFonts w:ascii="Times New Roman" w:hAnsi="Times New Roman" w:cs="Times New Roman"/>
          <w:spacing w:val="16"/>
          <w:szCs w:val="21"/>
        </w:rPr>
      </w:pPr>
      <w:r>
        <w:rPr>
          <w:rFonts w:ascii="Times New Roman" w:hAnsi="Times New Roman" w:cs="Times New Roman"/>
          <w:spacing w:val="16"/>
          <w:szCs w:val="21"/>
        </w:rPr>
        <w:t xml:space="preserve">           累计折旧                  56 000      </w:t>
      </w:r>
    </w:p>
    <w:p>
      <w:pPr>
        <w:autoSpaceDE w:val="0"/>
        <w:autoSpaceDN w:val="0"/>
        <w:adjustRightInd w:val="0"/>
        <w:snapToGrid w:val="0"/>
        <w:spacing w:line="276" w:lineRule="auto"/>
        <w:rPr>
          <w:rFonts w:ascii="Times New Roman" w:hAnsi="Times New Roman" w:cs="Times New Roman"/>
          <w:spacing w:val="16"/>
          <w:szCs w:val="21"/>
        </w:rPr>
      </w:pPr>
      <w:r>
        <w:rPr>
          <w:rFonts w:ascii="Times New Roman" w:hAnsi="Times New Roman" w:cs="Times New Roman"/>
          <w:spacing w:val="16"/>
          <w:szCs w:val="21"/>
        </w:rPr>
        <w:t xml:space="preserve">           贷：固定资产——××设备       </w:t>
      </w:r>
      <w:r>
        <w:rPr>
          <w:rFonts w:ascii="Times New Roman" w:hAnsi="Times New Roman" w:cs="Times New Roman"/>
          <w:szCs w:val="21"/>
          <w:shd w:val="clear" w:color="auto" w:fill="FFFFFF"/>
        </w:rPr>
        <w:t>100 000</w:t>
      </w:r>
    </w:p>
    <w:p>
      <w:pPr>
        <w:autoSpaceDE w:val="0"/>
        <w:autoSpaceDN w:val="0"/>
        <w:adjustRightInd w:val="0"/>
        <w:snapToGrid w:val="0"/>
        <w:spacing w:line="276" w:lineRule="auto"/>
        <w:ind w:firstLine="242" w:firstLineChars="100"/>
        <w:rPr>
          <w:rFonts w:ascii="Times New Roman" w:hAnsi="Times New Roman" w:cs="Times New Roman"/>
          <w:spacing w:val="16"/>
          <w:szCs w:val="21"/>
        </w:rPr>
      </w:pPr>
      <w:r>
        <w:rPr>
          <w:rFonts w:ascii="Times New Roman" w:hAnsi="Times New Roman" w:cs="Times New Roman"/>
          <w:spacing w:val="16"/>
          <w:szCs w:val="21"/>
        </w:rPr>
        <w:t>（2）收到出售价款：</w:t>
      </w:r>
    </w:p>
    <w:p>
      <w:pPr>
        <w:autoSpaceDE w:val="0"/>
        <w:autoSpaceDN w:val="0"/>
        <w:adjustRightInd w:val="0"/>
        <w:snapToGrid w:val="0"/>
        <w:spacing w:line="276" w:lineRule="auto"/>
        <w:ind w:firstLine="968" w:firstLineChars="400"/>
        <w:rPr>
          <w:rFonts w:ascii="Times New Roman" w:hAnsi="Times New Roman" w:cs="Times New Roman"/>
          <w:spacing w:val="16"/>
          <w:szCs w:val="21"/>
        </w:rPr>
      </w:pPr>
      <w:r>
        <w:rPr>
          <w:rFonts w:ascii="Times New Roman" w:hAnsi="Times New Roman" w:cs="Times New Roman"/>
          <w:spacing w:val="16"/>
          <w:szCs w:val="21"/>
        </w:rPr>
        <w:t>借：银行存款                     67 800</w:t>
      </w:r>
    </w:p>
    <w:p>
      <w:pPr>
        <w:autoSpaceDE w:val="0"/>
        <w:autoSpaceDN w:val="0"/>
        <w:adjustRightInd w:val="0"/>
        <w:snapToGrid w:val="0"/>
        <w:spacing w:line="276" w:lineRule="auto"/>
        <w:ind w:left="1694" w:hanging="1694" w:hangingChars="700"/>
        <w:rPr>
          <w:rFonts w:ascii="Times New Roman" w:hAnsi="Times New Roman" w:cs="Times New Roman"/>
          <w:spacing w:val="16"/>
          <w:szCs w:val="21"/>
        </w:rPr>
      </w:pPr>
      <w:r>
        <w:rPr>
          <w:rFonts w:ascii="Times New Roman" w:hAnsi="Times New Roman" w:cs="Times New Roman"/>
          <w:spacing w:val="16"/>
          <w:szCs w:val="21"/>
        </w:rPr>
        <w:t xml:space="preserve">           贷：固定资产清理                    60 000</w:t>
      </w:r>
    </w:p>
    <w:p>
      <w:pPr>
        <w:autoSpaceDE w:val="0"/>
        <w:autoSpaceDN w:val="0"/>
        <w:adjustRightInd w:val="0"/>
        <w:snapToGrid w:val="0"/>
        <w:spacing w:line="276" w:lineRule="auto"/>
        <w:ind w:firstLine="1936" w:firstLineChars="800"/>
        <w:rPr>
          <w:rFonts w:ascii="Times New Roman" w:hAnsi="Times New Roman" w:cs="Times New Roman"/>
          <w:spacing w:val="16"/>
          <w:szCs w:val="21"/>
        </w:rPr>
      </w:pPr>
      <w:r>
        <w:rPr>
          <w:rFonts w:ascii="Times New Roman" w:hAnsi="Times New Roman" w:cs="Times New Roman"/>
          <w:spacing w:val="16"/>
          <w:szCs w:val="21"/>
        </w:rPr>
        <w:t>应交税费——应交增值税（销项税额）  7 800</w:t>
      </w:r>
    </w:p>
    <w:p>
      <w:pPr>
        <w:tabs>
          <w:tab w:val="left" w:pos="1028"/>
        </w:tabs>
        <w:autoSpaceDE w:val="0"/>
        <w:autoSpaceDN w:val="0"/>
        <w:adjustRightInd w:val="0"/>
        <w:snapToGrid w:val="0"/>
        <w:spacing w:line="276" w:lineRule="auto"/>
        <w:ind w:firstLine="242" w:firstLineChars="100"/>
        <w:rPr>
          <w:rFonts w:ascii="Times New Roman" w:hAnsi="Times New Roman" w:cs="Times New Roman"/>
          <w:spacing w:val="16"/>
          <w:szCs w:val="21"/>
        </w:rPr>
      </w:pPr>
      <w:r>
        <w:rPr>
          <w:rFonts w:ascii="Times New Roman" w:hAnsi="Times New Roman" w:cs="Times New Roman"/>
          <w:spacing w:val="16"/>
          <w:szCs w:val="21"/>
        </w:rPr>
        <w:t>（3）支付清理费用：</w:t>
      </w:r>
    </w:p>
    <w:p>
      <w:pPr>
        <w:autoSpaceDE w:val="0"/>
        <w:autoSpaceDN w:val="0"/>
        <w:adjustRightInd w:val="0"/>
        <w:snapToGrid w:val="0"/>
        <w:spacing w:line="276" w:lineRule="auto"/>
        <w:ind w:firstLine="968" w:firstLineChars="400"/>
        <w:rPr>
          <w:rFonts w:ascii="Times New Roman" w:hAnsi="Times New Roman" w:cs="Times New Roman"/>
          <w:spacing w:val="16"/>
          <w:szCs w:val="21"/>
        </w:rPr>
      </w:pPr>
      <w:r>
        <w:rPr>
          <w:rFonts w:ascii="Times New Roman" w:hAnsi="Times New Roman" w:cs="Times New Roman"/>
          <w:spacing w:val="16"/>
          <w:szCs w:val="21"/>
        </w:rPr>
        <w:t>借：固定资产清理              6 300</w:t>
      </w:r>
    </w:p>
    <w:p>
      <w:pPr>
        <w:autoSpaceDE w:val="0"/>
        <w:autoSpaceDN w:val="0"/>
        <w:adjustRightInd w:val="0"/>
        <w:snapToGrid w:val="0"/>
        <w:spacing w:line="276" w:lineRule="auto"/>
        <w:ind w:firstLine="484" w:firstLineChars="200"/>
        <w:rPr>
          <w:rFonts w:ascii="Times New Roman" w:hAnsi="Times New Roman" w:cs="Times New Roman"/>
          <w:spacing w:val="16"/>
          <w:szCs w:val="21"/>
        </w:rPr>
      </w:pPr>
      <w:r>
        <w:rPr>
          <w:rFonts w:ascii="Times New Roman" w:hAnsi="Times New Roman" w:cs="Times New Roman"/>
          <w:spacing w:val="16"/>
          <w:szCs w:val="21"/>
        </w:rPr>
        <w:t xml:space="preserve">       贷：银行存款                 6 300</w:t>
      </w:r>
    </w:p>
    <w:p>
      <w:pPr>
        <w:autoSpaceDE w:val="0"/>
        <w:autoSpaceDN w:val="0"/>
        <w:adjustRightInd w:val="0"/>
        <w:snapToGrid w:val="0"/>
        <w:spacing w:line="276" w:lineRule="auto"/>
        <w:ind w:firstLine="242" w:firstLineChars="100"/>
        <w:rPr>
          <w:rFonts w:ascii="Times New Roman" w:hAnsi="Times New Roman" w:cs="Times New Roman"/>
          <w:spacing w:val="16"/>
          <w:szCs w:val="21"/>
        </w:rPr>
      </w:pPr>
      <w:r>
        <w:rPr>
          <w:rFonts w:ascii="Times New Roman" w:hAnsi="Times New Roman" w:cs="Times New Roman"/>
          <w:spacing w:val="16"/>
          <w:szCs w:val="21"/>
        </w:rPr>
        <w:t>（4）结转出售固定资产净损益：</w:t>
      </w:r>
    </w:p>
    <w:p>
      <w:pPr>
        <w:autoSpaceDE w:val="0"/>
        <w:autoSpaceDN w:val="0"/>
        <w:adjustRightInd w:val="0"/>
        <w:snapToGrid w:val="0"/>
        <w:spacing w:line="276" w:lineRule="auto"/>
        <w:ind w:firstLine="968" w:firstLineChars="400"/>
        <w:rPr>
          <w:rFonts w:ascii="Times New Roman" w:hAnsi="Times New Roman" w:cs="Times New Roman"/>
          <w:spacing w:val="16"/>
          <w:szCs w:val="21"/>
        </w:rPr>
      </w:pPr>
      <w:r>
        <w:rPr>
          <w:rFonts w:ascii="Times New Roman" w:hAnsi="Times New Roman" w:cs="Times New Roman"/>
          <w:spacing w:val="16"/>
          <w:szCs w:val="21"/>
        </w:rPr>
        <w:t>借：固定资产清理                    9 700</w:t>
      </w:r>
    </w:p>
    <w:p>
      <w:pPr>
        <w:autoSpaceDE w:val="0"/>
        <w:autoSpaceDN w:val="0"/>
        <w:adjustRightInd w:val="0"/>
        <w:snapToGrid w:val="0"/>
        <w:spacing w:line="276" w:lineRule="auto"/>
        <w:ind w:firstLine="968" w:firstLineChars="400"/>
        <w:rPr>
          <w:rFonts w:ascii="Times New Roman" w:hAnsi="Times New Roman" w:cs="Times New Roman"/>
          <w:spacing w:val="16"/>
          <w:szCs w:val="21"/>
        </w:rPr>
      </w:pPr>
      <w:r>
        <w:rPr>
          <w:rFonts w:ascii="Times New Roman" w:hAnsi="Times New Roman" w:cs="Times New Roman"/>
          <w:spacing w:val="16"/>
          <w:szCs w:val="21"/>
        </w:rPr>
        <w:t xml:space="preserve">  贷：资产处置损益——处置非流动资产利得 9 700</w:t>
      </w:r>
    </w:p>
    <w:p>
      <w:pPr>
        <w:autoSpaceDE w:val="0"/>
        <w:autoSpaceDN w:val="0"/>
        <w:adjustRightInd w:val="0"/>
        <w:snapToGrid w:val="0"/>
        <w:spacing w:line="276" w:lineRule="auto"/>
        <w:ind w:firstLine="968" w:firstLineChars="400"/>
        <w:rPr>
          <w:rFonts w:ascii="Times New Roman" w:hAnsi="Times New Roman" w:cs="Times New Roman"/>
          <w:spacing w:val="16"/>
          <w:szCs w:val="21"/>
        </w:rPr>
      </w:pPr>
      <w:r>
        <w:rPr>
          <w:rFonts w:ascii="Times New Roman" w:hAnsi="Times New Roman" w:cs="Times New Roman"/>
          <w:spacing w:val="16"/>
          <w:szCs w:val="21"/>
        </w:rPr>
        <w:t xml:space="preserve">                                </w:t>
      </w:r>
    </w:p>
    <w:p>
      <w:pPr>
        <w:autoSpaceDE w:val="0"/>
        <w:autoSpaceDN w:val="0"/>
        <w:adjustRightInd w:val="0"/>
        <w:snapToGrid w:val="0"/>
        <w:spacing w:line="276" w:lineRule="auto"/>
        <w:rPr>
          <w:rFonts w:ascii="Times New Roman" w:hAnsi="Times New Roman" w:cs="Times New Roman"/>
          <w:spacing w:val="14"/>
          <w:kern w:val="21"/>
          <w:szCs w:val="21"/>
        </w:rPr>
      </w:pPr>
      <w:r>
        <w:rPr>
          <w:rFonts w:ascii="Times New Roman" w:hAnsi="Times New Roman" w:cs="Times New Roman"/>
          <w:spacing w:val="16"/>
          <w:szCs w:val="21"/>
        </w:rPr>
        <w:t>3.</w:t>
      </w:r>
      <w:r>
        <w:rPr>
          <w:rFonts w:ascii="Times New Roman" w:hAnsi="Times New Roman" w:cs="Times New Roman"/>
          <w:spacing w:val="14"/>
          <w:kern w:val="21"/>
          <w:szCs w:val="21"/>
        </w:rPr>
        <w:t>借：无形资产——专利权               300 000</w:t>
      </w:r>
    </w:p>
    <w:p>
      <w:pPr>
        <w:autoSpaceDE w:val="0"/>
        <w:autoSpaceDN w:val="0"/>
        <w:adjustRightInd w:val="0"/>
        <w:snapToGrid w:val="0"/>
        <w:spacing w:line="276" w:lineRule="auto"/>
        <w:ind w:firstLine="714" w:firstLineChars="300"/>
        <w:rPr>
          <w:rFonts w:ascii="Times New Roman" w:hAnsi="Times New Roman" w:cs="Times New Roman"/>
          <w:spacing w:val="14"/>
          <w:kern w:val="21"/>
          <w:szCs w:val="21"/>
        </w:rPr>
      </w:pPr>
      <w:r>
        <w:rPr>
          <w:rFonts w:ascii="Times New Roman" w:hAnsi="Times New Roman" w:cs="Times New Roman"/>
          <w:spacing w:val="14"/>
          <w:kern w:val="21"/>
          <w:szCs w:val="21"/>
        </w:rPr>
        <w:t>应交税费——应交增值税（进项税额）  18 000</w:t>
      </w:r>
    </w:p>
    <w:p>
      <w:pPr>
        <w:autoSpaceDE w:val="0"/>
        <w:autoSpaceDN w:val="0"/>
        <w:adjustRightInd w:val="0"/>
        <w:snapToGrid w:val="0"/>
        <w:spacing w:line="276" w:lineRule="auto"/>
        <w:rPr>
          <w:rFonts w:ascii="Times New Roman" w:hAnsi="Times New Roman" w:cs="Times New Roman"/>
          <w:spacing w:val="16"/>
          <w:szCs w:val="21"/>
        </w:rPr>
      </w:pPr>
      <w:r>
        <w:rPr>
          <w:rFonts w:ascii="Times New Roman" w:hAnsi="Times New Roman" w:cs="Times New Roman"/>
          <w:spacing w:val="14"/>
          <w:kern w:val="21"/>
          <w:szCs w:val="21"/>
        </w:rPr>
        <w:t xml:space="preserve">       贷：银行存款                       318 000</w:t>
      </w:r>
    </w:p>
    <w:p>
      <w:pPr>
        <w:tabs>
          <w:tab w:val="left" w:pos="360"/>
        </w:tabs>
        <w:autoSpaceDE w:val="0"/>
        <w:autoSpaceDN w:val="0"/>
        <w:adjustRightInd w:val="0"/>
        <w:snapToGrid w:val="0"/>
        <w:spacing w:line="276" w:lineRule="auto"/>
        <w:rPr>
          <w:rFonts w:ascii="Times New Roman" w:hAnsi="Times New Roman" w:cs="Times New Roman"/>
          <w:spacing w:val="16"/>
          <w:szCs w:val="21"/>
        </w:rPr>
      </w:pPr>
      <w:r>
        <w:rPr>
          <w:rFonts w:ascii="Times New Roman" w:hAnsi="Times New Roman" w:cs="Times New Roman"/>
          <w:szCs w:val="21"/>
        </w:rPr>
        <w:t xml:space="preserve">4. </w:t>
      </w:r>
      <w:r>
        <w:rPr>
          <w:rFonts w:ascii="Times New Roman" w:hAnsi="Times New Roman" w:cs="Times New Roman"/>
          <w:spacing w:val="16"/>
          <w:szCs w:val="21"/>
        </w:rPr>
        <w:t>借：制造费用           8 000</w:t>
      </w:r>
    </w:p>
    <w:p>
      <w:pPr>
        <w:autoSpaceDE w:val="0"/>
        <w:autoSpaceDN w:val="0"/>
        <w:adjustRightInd w:val="0"/>
        <w:snapToGrid w:val="0"/>
        <w:spacing w:line="276" w:lineRule="auto"/>
        <w:ind w:firstLine="726" w:firstLineChars="300"/>
        <w:rPr>
          <w:rFonts w:ascii="Times New Roman" w:hAnsi="Times New Roman" w:cs="Times New Roman"/>
          <w:spacing w:val="16"/>
          <w:szCs w:val="21"/>
        </w:rPr>
      </w:pPr>
      <w:r>
        <w:rPr>
          <w:rFonts w:ascii="Times New Roman" w:hAnsi="Times New Roman" w:cs="Times New Roman"/>
          <w:spacing w:val="16"/>
          <w:szCs w:val="21"/>
        </w:rPr>
        <w:t>管理费用            5 000</w:t>
      </w:r>
    </w:p>
    <w:p>
      <w:pPr>
        <w:autoSpaceDE w:val="0"/>
        <w:autoSpaceDN w:val="0"/>
        <w:adjustRightInd w:val="0"/>
        <w:snapToGrid w:val="0"/>
        <w:spacing w:line="276" w:lineRule="auto"/>
        <w:ind w:firstLine="726" w:firstLineChars="300"/>
        <w:rPr>
          <w:rFonts w:ascii="Times New Roman" w:hAnsi="Times New Roman" w:cs="Times New Roman"/>
          <w:spacing w:val="16"/>
          <w:szCs w:val="21"/>
        </w:rPr>
      </w:pPr>
      <w:r>
        <w:rPr>
          <w:rFonts w:ascii="Times New Roman" w:hAnsi="Times New Roman" w:cs="Times New Roman"/>
          <w:spacing w:val="16"/>
          <w:szCs w:val="21"/>
        </w:rPr>
        <w:t xml:space="preserve">销售费用            3 000      </w:t>
      </w:r>
    </w:p>
    <w:p>
      <w:pPr>
        <w:autoSpaceDE w:val="0"/>
        <w:autoSpaceDN w:val="0"/>
        <w:adjustRightInd w:val="0"/>
        <w:snapToGrid w:val="0"/>
        <w:spacing w:line="276" w:lineRule="auto"/>
        <w:ind w:firstLine="726" w:firstLineChars="300"/>
        <w:rPr>
          <w:rFonts w:ascii="Times New Roman" w:hAnsi="Times New Roman" w:cs="Times New Roman"/>
          <w:spacing w:val="16"/>
          <w:szCs w:val="21"/>
        </w:rPr>
      </w:pPr>
      <w:r>
        <w:rPr>
          <w:rFonts w:ascii="Times New Roman" w:hAnsi="Times New Roman" w:cs="Times New Roman"/>
          <w:spacing w:val="16"/>
          <w:szCs w:val="21"/>
        </w:rPr>
        <w:t>贷：累计折旧          16 000</w:t>
      </w:r>
    </w:p>
    <w:p>
      <w:pPr>
        <w:autoSpaceDE w:val="0"/>
        <w:autoSpaceDN w:val="0"/>
        <w:adjustRightInd w:val="0"/>
        <w:snapToGrid w:val="0"/>
        <w:spacing w:line="276" w:lineRule="auto"/>
        <w:rPr>
          <w:rFonts w:ascii="Times New Roman" w:hAnsi="Times New Roman" w:cs="Times New Roman"/>
          <w:spacing w:val="14"/>
          <w:kern w:val="21"/>
          <w:szCs w:val="21"/>
        </w:rPr>
      </w:pPr>
      <w:r>
        <w:rPr>
          <w:rFonts w:ascii="Times New Roman" w:hAnsi="Times New Roman" w:cs="Times New Roman"/>
          <w:spacing w:val="16"/>
          <w:szCs w:val="21"/>
        </w:rPr>
        <w:t>5.借：</w:t>
      </w:r>
      <w:r>
        <w:rPr>
          <w:rFonts w:ascii="Times New Roman" w:hAnsi="Times New Roman" w:cs="Times New Roman"/>
          <w:spacing w:val="14"/>
          <w:kern w:val="21"/>
          <w:szCs w:val="21"/>
        </w:rPr>
        <w:t>管理费用           6 000</w:t>
      </w:r>
    </w:p>
    <w:p>
      <w:pPr>
        <w:autoSpaceDE w:val="0"/>
        <w:autoSpaceDN w:val="0"/>
        <w:adjustRightInd w:val="0"/>
        <w:snapToGrid w:val="0"/>
        <w:spacing w:line="276" w:lineRule="auto"/>
        <w:ind w:firstLine="714" w:firstLineChars="300"/>
        <w:rPr>
          <w:rFonts w:ascii="Times New Roman" w:hAnsi="Times New Roman" w:cs="Times New Roman"/>
          <w:spacing w:val="14"/>
          <w:kern w:val="21"/>
          <w:szCs w:val="21"/>
        </w:rPr>
      </w:pPr>
      <w:r>
        <w:rPr>
          <w:rFonts w:ascii="Times New Roman" w:hAnsi="Times New Roman" w:cs="Times New Roman"/>
          <w:spacing w:val="14"/>
          <w:kern w:val="21"/>
          <w:szCs w:val="21"/>
        </w:rPr>
        <w:t>贷：累计摊销           6 000</w:t>
      </w:r>
    </w:p>
    <w:p>
      <w:pPr>
        <w:spacing w:line="276" w:lineRule="auto"/>
        <w:rPr>
          <w:rStyle w:val="19"/>
          <w:rFonts w:ascii="Times New Roman" w:hAnsi="Times New Roman" w:cs="Times New Roman"/>
          <w:color w:val="000000"/>
          <w:szCs w:val="21"/>
          <w14:textFill>
            <w14:solidFill>
              <w14:srgbClr w14:val="000000">
                <w14:lumMod w14:val="65000"/>
                <w14:lumOff w14:val="35000"/>
              </w14:srgbClr>
            </w14:solidFill>
          </w14:textFill>
        </w:rPr>
      </w:pPr>
    </w:p>
    <w:p>
      <w:pPr>
        <w:spacing w:line="276" w:lineRule="auto"/>
        <w:rPr>
          <w:rStyle w:val="19"/>
          <w:rFonts w:ascii="Times New Roman" w:hAnsi="Times New Roman" w:cs="Times New Roman"/>
          <w:color w:val="000000"/>
          <w:szCs w:val="21"/>
          <w14:textFill>
            <w14:solidFill>
              <w14:srgbClr w14:val="000000">
                <w14:lumMod w14:val="65000"/>
                <w14:lumOff w14:val="35000"/>
              </w14:srgbClr>
            </w14:solidFill>
          </w14:textFill>
        </w:rPr>
      </w:pPr>
    </w:p>
    <w:p>
      <w:pPr>
        <w:spacing w:line="276" w:lineRule="auto"/>
        <w:jc w:val="center"/>
        <w:rPr>
          <w:rFonts w:ascii="黑体" w:hAnsi="黑体" w:eastAsia="黑体" w:cs="Times New Roman"/>
          <w:b/>
          <w:szCs w:val="21"/>
        </w:rPr>
      </w:pPr>
      <w:r>
        <w:rPr>
          <w:rFonts w:ascii="黑体" w:hAnsi="黑体" w:eastAsia="黑体" w:cs="Times New Roman"/>
          <w:b/>
          <w:szCs w:val="21"/>
        </w:rPr>
        <w:t>第五章 练习题</w:t>
      </w:r>
    </w:p>
    <w:p>
      <w:pPr>
        <w:numPr>
          <w:ilvl w:val="0"/>
          <w:numId w:val="1"/>
        </w:numPr>
        <w:spacing w:line="276" w:lineRule="auto"/>
        <w:rPr>
          <w:rFonts w:ascii="Times New Roman" w:hAnsi="Times New Roman" w:cs="Times New Roman"/>
          <w:b/>
          <w:bCs/>
          <w:szCs w:val="21"/>
        </w:rPr>
      </w:pPr>
      <w:r>
        <w:rPr>
          <w:rFonts w:ascii="Times New Roman" w:hAnsi="Times New Roman" w:cs="Times New Roman"/>
          <w:b/>
          <w:bCs/>
          <w:szCs w:val="21"/>
        </w:rPr>
        <w:t>计算题</w:t>
      </w:r>
    </w:p>
    <w:p>
      <w:pPr>
        <w:spacing w:line="276" w:lineRule="auto"/>
        <w:rPr>
          <w:rFonts w:ascii="Times New Roman" w:hAnsi="Times New Roman" w:cs="Times New Roman"/>
          <w:szCs w:val="21"/>
        </w:rPr>
      </w:pPr>
      <w:r>
        <w:rPr>
          <w:rFonts w:ascii="Times New Roman" w:hAnsi="Times New Roman" w:cs="Times New Roman"/>
          <w:szCs w:val="21"/>
        </w:rPr>
        <w:t>1.影响利润的金额=投资收益-1万元+公允价值变动损益8万元+投资收益3万元=10万元</w:t>
      </w:r>
    </w:p>
    <w:p>
      <w:pPr>
        <w:spacing w:line="276" w:lineRule="auto"/>
        <w:rPr>
          <w:rFonts w:ascii="Times New Roman" w:hAnsi="Times New Roman" w:cs="Times New Roman"/>
          <w:kern w:val="0"/>
          <w:szCs w:val="21"/>
        </w:rPr>
      </w:pPr>
      <w:r>
        <w:rPr>
          <w:rFonts w:ascii="Times New Roman" w:hAnsi="Times New Roman" w:cs="Times New Roman"/>
          <w:szCs w:val="21"/>
        </w:rPr>
        <w:t>2.</w:t>
      </w:r>
      <w:r>
        <w:rPr>
          <w:rFonts w:ascii="Times New Roman" w:hAnsi="Times New Roman" w:cs="Times New Roman"/>
          <w:kern w:val="0"/>
          <w:szCs w:val="21"/>
        </w:rPr>
        <w:t>长期股权投资账面价值=2000ⅹ2-750ⅹ40%+950ⅹ40%=4080（万元）</w:t>
      </w:r>
    </w:p>
    <w:p>
      <w:pPr>
        <w:spacing w:line="276" w:lineRule="auto"/>
        <w:ind w:firstLine="420" w:firstLineChars="200"/>
        <w:rPr>
          <w:rFonts w:ascii="Times New Roman" w:hAnsi="Times New Roman" w:cs="Times New Roman"/>
          <w:szCs w:val="21"/>
        </w:rPr>
      </w:pPr>
    </w:p>
    <w:p>
      <w:pPr>
        <w:spacing w:line="276" w:lineRule="auto"/>
        <w:rPr>
          <w:rFonts w:ascii="Times New Roman" w:hAnsi="Times New Roman" w:cs="Times New Roman"/>
          <w:b/>
          <w:bCs/>
          <w:szCs w:val="21"/>
        </w:rPr>
      </w:pPr>
      <w:r>
        <w:rPr>
          <w:rFonts w:ascii="Times New Roman" w:hAnsi="Times New Roman" w:cs="Times New Roman"/>
          <w:b/>
          <w:bCs/>
          <w:szCs w:val="21"/>
        </w:rPr>
        <w:t>二、业务分析题</w:t>
      </w:r>
    </w:p>
    <w:p>
      <w:pPr>
        <w:spacing w:line="276" w:lineRule="auto"/>
        <w:rPr>
          <w:rFonts w:ascii="Times New Roman" w:hAnsi="Times New Roman" w:cs="Times New Roman"/>
          <w:kern w:val="0"/>
          <w:szCs w:val="21"/>
        </w:rPr>
      </w:pPr>
      <w:r>
        <w:rPr>
          <w:rFonts w:ascii="Times New Roman" w:hAnsi="Times New Roman" w:cs="Times New Roman"/>
          <w:kern w:val="0"/>
          <w:szCs w:val="21"/>
        </w:rPr>
        <w:t>1.（1）20×8年1月1日</w:t>
      </w:r>
    </w:p>
    <w:p>
      <w:pPr>
        <w:spacing w:line="276" w:lineRule="auto"/>
        <w:rPr>
          <w:rFonts w:ascii="Times New Roman" w:hAnsi="Times New Roman" w:cs="Times New Roman"/>
          <w:kern w:val="0"/>
          <w:szCs w:val="21"/>
        </w:rPr>
      </w:pPr>
      <w:r>
        <w:rPr>
          <w:rFonts w:ascii="Times New Roman" w:hAnsi="Times New Roman" w:cs="Times New Roman"/>
          <w:kern w:val="0"/>
          <w:szCs w:val="21"/>
        </w:rPr>
        <w:t>借：交易性金融资产——成本　　　                           1 902</w:t>
      </w:r>
    </w:p>
    <w:p>
      <w:pPr>
        <w:spacing w:line="276" w:lineRule="auto"/>
        <w:ind w:firstLine="420"/>
        <w:rPr>
          <w:rFonts w:ascii="Times New Roman" w:hAnsi="Times New Roman" w:cs="Times New Roman"/>
          <w:kern w:val="0"/>
          <w:szCs w:val="21"/>
        </w:rPr>
      </w:pPr>
      <w:r>
        <w:rPr>
          <w:rFonts w:ascii="Times New Roman" w:hAnsi="Times New Roman" w:cs="Times New Roman"/>
          <w:kern w:val="0"/>
          <w:szCs w:val="21"/>
        </w:rPr>
        <w:t>投资收益　　　                                             20</w:t>
      </w:r>
    </w:p>
    <w:p>
      <w:pPr>
        <w:spacing w:line="276" w:lineRule="auto"/>
        <w:ind w:firstLine="420"/>
        <w:rPr>
          <w:rFonts w:ascii="Times New Roman" w:hAnsi="Times New Roman" w:cs="Times New Roman"/>
          <w:kern w:val="0"/>
          <w:szCs w:val="21"/>
        </w:rPr>
      </w:pPr>
      <w:r>
        <w:rPr>
          <w:rFonts w:ascii="Times New Roman" w:hAnsi="Times New Roman" w:cs="Times New Roman"/>
          <w:kern w:val="0"/>
          <w:szCs w:val="21"/>
        </w:rPr>
        <w:t>贷：银行存款　　　                                          1 922</w:t>
      </w:r>
    </w:p>
    <w:p>
      <w:pPr>
        <w:spacing w:line="276" w:lineRule="auto"/>
        <w:rPr>
          <w:rFonts w:ascii="Times New Roman" w:hAnsi="Times New Roman" w:cs="Times New Roman"/>
          <w:kern w:val="0"/>
          <w:szCs w:val="21"/>
        </w:rPr>
      </w:pPr>
      <w:r>
        <w:rPr>
          <w:rFonts w:ascii="Times New Roman" w:hAnsi="Times New Roman" w:cs="Times New Roman"/>
          <w:kern w:val="0"/>
          <w:szCs w:val="21"/>
        </w:rPr>
        <w:t>（2）20×8年12月31日</w:t>
      </w:r>
    </w:p>
    <w:p>
      <w:pPr>
        <w:spacing w:line="276" w:lineRule="auto"/>
        <w:rPr>
          <w:rFonts w:ascii="Times New Roman" w:hAnsi="Times New Roman" w:cs="Times New Roman"/>
          <w:kern w:val="0"/>
          <w:szCs w:val="21"/>
        </w:rPr>
      </w:pPr>
      <w:r>
        <w:rPr>
          <w:rFonts w:ascii="Times New Roman" w:hAnsi="Times New Roman" w:cs="Times New Roman"/>
          <w:kern w:val="0"/>
          <w:szCs w:val="21"/>
        </w:rPr>
        <w:t>借：应收利息　　　                             （2 200×3％）66</w:t>
      </w:r>
    </w:p>
    <w:p>
      <w:pPr>
        <w:spacing w:line="276" w:lineRule="auto"/>
        <w:ind w:firstLine="420"/>
        <w:rPr>
          <w:rFonts w:ascii="Times New Roman" w:hAnsi="Times New Roman" w:cs="Times New Roman"/>
          <w:kern w:val="0"/>
          <w:szCs w:val="21"/>
        </w:rPr>
      </w:pPr>
      <w:r>
        <w:rPr>
          <w:rFonts w:ascii="Times New Roman" w:hAnsi="Times New Roman" w:cs="Times New Roman"/>
          <w:kern w:val="0"/>
          <w:szCs w:val="21"/>
        </w:rPr>
        <w:t>贷：投资收益　　                                            　66</w:t>
      </w:r>
    </w:p>
    <w:p>
      <w:pPr>
        <w:spacing w:line="276" w:lineRule="auto"/>
        <w:rPr>
          <w:rFonts w:ascii="Times New Roman" w:hAnsi="Times New Roman" w:cs="Times New Roman"/>
          <w:kern w:val="0"/>
          <w:szCs w:val="21"/>
        </w:rPr>
      </w:pPr>
      <w:r>
        <w:rPr>
          <w:rFonts w:ascii="Times New Roman" w:hAnsi="Times New Roman" w:cs="Times New Roman"/>
          <w:kern w:val="0"/>
          <w:szCs w:val="21"/>
        </w:rPr>
        <w:t>借：交易性金融资产——公允价值变动　　　     （2 000－1 902）98</w:t>
      </w:r>
    </w:p>
    <w:p>
      <w:pPr>
        <w:spacing w:line="276" w:lineRule="auto"/>
        <w:ind w:firstLine="420"/>
        <w:rPr>
          <w:rFonts w:ascii="Times New Roman" w:hAnsi="Times New Roman" w:cs="Times New Roman"/>
          <w:kern w:val="0"/>
          <w:szCs w:val="21"/>
        </w:rPr>
      </w:pPr>
      <w:r>
        <w:rPr>
          <w:rFonts w:ascii="Times New Roman" w:hAnsi="Times New Roman" w:cs="Times New Roman"/>
          <w:kern w:val="0"/>
          <w:szCs w:val="21"/>
        </w:rPr>
        <w:t>贷：公允价值变动损益　　　                                    98</w:t>
      </w:r>
    </w:p>
    <w:p>
      <w:pPr>
        <w:spacing w:line="276" w:lineRule="auto"/>
        <w:rPr>
          <w:rFonts w:ascii="Times New Roman" w:hAnsi="Times New Roman" w:cs="Times New Roman"/>
          <w:color w:val="000000"/>
          <w:kern w:val="0"/>
          <w:szCs w:val="21"/>
        </w:rPr>
      </w:pPr>
      <w:r>
        <w:rPr>
          <w:rFonts w:ascii="Times New Roman" w:hAnsi="Times New Roman" w:cs="Times New Roman"/>
          <w:color w:val="000000"/>
          <w:kern w:val="0"/>
          <w:szCs w:val="21"/>
        </w:rPr>
        <w:t>2.（1）20</w:t>
      </w:r>
      <w:r>
        <w:rPr>
          <w:rFonts w:ascii="Times New Roman" w:hAnsi="Times New Roman" w:cs="Times New Roman"/>
          <w:kern w:val="0"/>
          <w:szCs w:val="21"/>
        </w:rPr>
        <w:t>×</w:t>
      </w:r>
      <w:r>
        <w:rPr>
          <w:rFonts w:ascii="Times New Roman" w:hAnsi="Times New Roman" w:cs="Times New Roman"/>
          <w:color w:val="000000"/>
          <w:kern w:val="0"/>
          <w:szCs w:val="21"/>
        </w:rPr>
        <w:t>7年1月1日：</w:t>
      </w:r>
    </w:p>
    <w:p>
      <w:pPr>
        <w:spacing w:line="276" w:lineRule="auto"/>
        <w:rPr>
          <w:rFonts w:ascii="Times New Roman" w:hAnsi="Times New Roman" w:cs="Times New Roman"/>
          <w:color w:val="000000"/>
          <w:kern w:val="0"/>
          <w:szCs w:val="21"/>
        </w:rPr>
      </w:pPr>
      <w:r>
        <w:rPr>
          <w:rFonts w:ascii="Times New Roman" w:hAnsi="Times New Roman" w:cs="Times New Roman"/>
          <w:color w:val="000000"/>
          <w:kern w:val="0"/>
          <w:szCs w:val="21"/>
        </w:rPr>
        <w:t>借：债权投资——成本　　　　　                          　1 000</w:t>
      </w:r>
    </w:p>
    <w:p>
      <w:pPr>
        <w:spacing w:line="276" w:lineRule="auto"/>
        <w:ind w:firstLine="480"/>
        <w:rPr>
          <w:rFonts w:ascii="Times New Roman" w:hAnsi="Times New Roman" w:cs="Times New Roman"/>
          <w:color w:val="000000"/>
          <w:kern w:val="0"/>
          <w:szCs w:val="21"/>
        </w:rPr>
      </w:pPr>
      <w:r>
        <w:rPr>
          <w:rFonts w:ascii="Times New Roman" w:hAnsi="Times New Roman" w:cs="Times New Roman"/>
          <w:color w:val="000000"/>
          <w:kern w:val="0"/>
          <w:szCs w:val="21"/>
        </w:rPr>
        <w:t>贷：银行存款　　　　　　　　　　　　　　　                 　900</w:t>
      </w:r>
    </w:p>
    <w:p>
      <w:pPr>
        <w:spacing w:line="276" w:lineRule="auto"/>
        <w:ind w:firstLine="480"/>
        <w:rPr>
          <w:rFonts w:ascii="Times New Roman" w:hAnsi="Times New Roman" w:cs="Times New Roman"/>
          <w:color w:val="000000"/>
          <w:kern w:val="0"/>
          <w:szCs w:val="21"/>
        </w:rPr>
      </w:pPr>
      <w:r>
        <w:rPr>
          <w:rFonts w:ascii="Times New Roman" w:hAnsi="Times New Roman" w:cs="Times New Roman"/>
          <w:color w:val="000000"/>
          <w:kern w:val="0"/>
          <w:szCs w:val="21"/>
        </w:rPr>
        <w:t>　　债权投资——利息调整　　　　　　　                       100</w:t>
      </w:r>
    </w:p>
    <w:p>
      <w:pPr>
        <w:spacing w:line="276" w:lineRule="auto"/>
        <w:rPr>
          <w:rFonts w:ascii="Times New Roman" w:hAnsi="Times New Roman" w:cs="Times New Roman"/>
          <w:color w:val="000000"/>
          <w:kern w:val="0"/>
          <w:szCs w:val="21"/>
        </w:rPr>
      </w:pPr>
      <w:r>
        <w:rPr>
          <w:rFonts w:ascii="Times New Roman" w:hAnsi="Times New Roman" w:cs="Times New Roman"/>
          <w:color w:val="000000"/>
          <w:kern w:val="0"/>
          <w:szCs w:val="21"/>
        </w:rPr>
        <w:t>（2）20</w:t>
      </w:r>
      <w:r>
        <w:rPr>
          <w:rFonts w:ascii="Times New Roman" w:hAnsi="Times New Roman" w:cs="Times New Roman"/>
          <w:kern w:val="0"/>
          <w:szCs w:val="21"/>
        </w:rPr>
        <w:t>×</w:t>
      </w:r>
      <w:r>
        <w:rPr>
          <w:rFonts w:ascii="Times New Roman" w:hAnsi="Times New Roman" w:cs="Times New Roman"/>
          <w:color w:val="000000"/>
          <w:kern w:val="0"/>
          <w:szCs w:val="21"/>
        </w:rPr>
        <w:t>7年12月31日：</w:t>
      </w:r>
    </w:p>
    <w:p>
      <w:pPr>
        <w:spacing w:line="276" w:lineRule="auto"/>
        <w:rPr>
          <w:rFonts w:ascii="Times New Roman" w:hAnsi="Times New Roman" w:cs="Times New Roman"/>
          <w:color w:val="000000"/>
          <w:kern w:val="0"/>
          <w:szCs w:val="21"/>
        </w:rPr>
      </w:pPr>
      <w:r>
        <w:rPr>
          <w:rFonts w:ascii="Times New Roman" w:hAnsi="Times New Roman" w:cs="Times New Roman"/>
          <w:color w:val="000000"/>
          <w:kern w:val="0"/>
          <w:szCs w:val="21"/>
        </w:rPr>
        <w:t>借：应收利息　　　　　　　　　                 （1 000×5</w:t>
      </w:r>
      <w:r>
        <w:rPr>
          <w:rFonts w:ascii="Times New Roman" w:hAnsi="Times New Roman" w:cs="Times New Roman"/>
          <w:kern w:val="0"/>
          <w:szCs w:val="21"/>
        </w:rPr>
        <w:t>％</w:t>
      </w:r>
      <w:r>
        <w:rPr>
          <w:rFonts w:ascii="Times New Roman" w:hAnsi="Times New Roman" w:cs="Times New Roman"/>
          <w:color w:val="000000"/>
          <w:kern w:val="0"/>
          <w:szCs w:val="21"/>
        </w:rPr>
        <w:t>）50</w:t>
      </w:r>
    </w:p>
    <w:p>
      <w:pPr>
        <w:spacing w:line="276" w:lineRule="auto"/>
        <w:ind w:firstLine="480"/>
        <w:rPr>
          <w:rFonts w:ascii="Times New Roman" w:hAnsi="Times New Roman" w:cs="Times New Roman"/>
          <w:color w:val="000000"/>
          <w:kern w:val="0"/>
          <w:szCs w:val="21"/>
        </w:rPr>
      </w:pPr>
      <w:r>
        <w:rPr>
          <w:rFonts w:ascii="Times New Roman" w:hAnsi="Times New Roman" w:cs="Times New Roman"/>
          <w:color w:val="000000"/>
          <w:kern w:val="0"/>
          <w:szCs w:val="21"/>
        </w:rPr>
        <w:t>债权投资——利息调整　　　                             　17.23</w:t>
      </w:r>
    </w:p>
    <w:p>
      <w:pPr>
        <w:spacing w:line="276" w:lineRule="auto"/>
        <w:ind w:firstLine="480"/>
        <w:rPr>
          <w:rFonts w:ascii="Times New Roman" w:hAnsi="Times New Roman" w:cs="Times New Roman"/>
          <w:color w:val="000000"/>
          <w:kern w:val="0"/>
          <w:szCs w:val="21"/>
        </w:rPr>
      </w:pPr>
      <w:r>
        <w:rPr>
          <w:rFonts w:ascii="Times New Roman" w:hAnsi="Times New Roman" w:cs="Times New Roman"/>
          <w:color w:val="000000"/>
          <w:kern w:val="0"/>
          <w:szCs w:val="21"/>
        </w:rPr>
        <w:t>贷：投资收益　　　　　　　　                 （900×7.47</w:t>
      </w:r>
      <w:r>
        <w:rPr>
          <w:rFonts w:ascii="Times New Roman" w:hAnsi="Times New Roman" w:cs="Times New Roman"/>
          <w:kern w:val="0"/>
          <w:szCs w:val="21"/>
        </w:rPr>
        <w:t>％</w:t>
      </w:r>
      <w:r>
        <w:rPr>
          <w:rFonts w:ascii="Times New Roman" w:hAnsi="Times New Roman" w:cs="Times New Roman"/>
          <w:color w:val="000000"/>
          <w:kern w:val="0"/>
          <w:szCs w:val="21"/>
        </w:rPr>
        <w:t>）67.23</w:t>
      </w:r>
    </w:p>
    <w:p>
      <w:pPr>
        <w:spacing w:line="276" w:lineRule="auto"/>
        <w:rPr>
          <w:rFonts w:ascii="Times New Roman" w:hAnsi="Times New Roman" w:cs="Times New Roman"/>
          <w:color w:val="000000"/>
          <w:kern w:val="0"/>
          <w:szCs w:val="21"/>
        </w:rPr>
      </w:pPr>
      <w:r>
        <w:rPr>
          <w:rFonts w:ascii="Times New Roman" w:hAnsi="Times New Roman" w:cs="Times New Roman"/>
          <w:color w:val="000000"/>
          <w:kern w:val="0"/>
          <w:szCs w:val="21"/>
        </w:rPr>
        <w:t>借：银行存款　　　　　　　　　　　　　　                     50</w:t>
      </w:r>
    </w:p>
    <w:p>
      <w:pPr>
        <w:spacing w:line="276" w:lineRule="auto"/>
        <w:ind w:firstLine="480"/>
        <w:rPr>
          <w:rFonts w:ascii="Times New Roman" w:hAnsi="Times New Roman" w:cs="Times New Roman"/>
          <w:color w:val="000000"/>
          <w:kern w:val="0"/>
          <w:szCs w:val="21"/>
        </w:rPr>
      </w:pPr>
      <w:r>
        <w:rPr>
          <w:rFonts w:ascii="Times New Roman" w:hAnsi="Times New Roman" w:cs="Times New Roman"/>
          <w:color w:val="000000"/>
          <w:kern w:val="0"/>
          <w:szCs w:val="21"/>
        </w:rPr>
        <w:t>贷：应收利息　　　　　　　　　　　　　　　　                  50</w:t>
      </w:r>
    </w:p>
    <w:p>
      <w:pPr>
        <w:spacing w:line="276" w:lineRule="auto"/>
        <w:rPr>
          <w:rFonts w:ascii="Times New Roman" w:hAnsi="Times New Roman" w:cs="Times New Roman"/>
          <w:color w:val="000000"/>
          <w:kern w:val="0"/>
          <w:szCs w:val="21"/>
        </w:rPr>
      </w:pPr>
      <w:r>
        <w:rPr>
          <w:rFonts w:ascii="Times New Roman" w:hAnsi="Times New Roman" w:cs="Times New Roman"/>
          <w:color w:val="000000"/>
          <w:kern w:val="0"/>
          <w:szCs w:val="21"/>
        </w:rPr>
        <w:t>（3）20</w:t>
      </w:r>
      <w:bookmarkStart w:id="2" w:name="_Hlk521052020"/>
      <w:r>
        <w:rPr>
          <w:rFonts w:ascii="Times New Roman" w:hAnsi="Times New Roman" w:cs="Times New Roman"/>
          <w:kern w:val="0"/>
          <w:szCs w:val="21"/>
        </w:rPr>
        <w:t>×</w:t>
      </w:r>
      <w:bookmarkEnd w:id="2"/>
      <w:r>
        <w:rPr>
          <w:rFonts w:ascii="Times New Roman" w:hAnsi="Times New Roman" w:cs="Times New Roman"/>
          <w:color w:val="000000"/>
          <w:kern w:val="0"/>
          <w:szCs w:val="21"/>
        </w:rPr>
        <w:t>8年1月1日：</w:t>
      </w:r>
    </w:p>
    <w:p>
      <w:pPr>
        <w:spacing w:line="276" w:lineRule="auto"/>
        <w:rPr>
          <w:rFonts w:ascii="Times New Roman" w:hAnsi="Times New Roman" w:cs="Times New Roman"/>
          <w:color w:val="000000"/>
          <w:kern w:val="0"/>
          <w:szCs w:val="21"/>
        </w:rPr>
      </w:pPr>
      <w:r>
        <w:rPr>
          <w:rFonts w:ascii="Times New Roman" w:hAnsi="Times New Roman" w:cs="Times New Roman"/>
          <w:color w:val="000000"/>
          <w:kern w:val="0"/>
          <w:szCs w:val="21"/>
        </w:rPr>
        <w:t>借：银行存款　　　　　　　　　　　　　                     　801</w:t>
      </w:r>
    </w:p>
    <w:p>
      <w:pPr>
        <w:spacing w:line="276" w:lineRule="auto"/>
        <w:ind w:firstLine="480"/>
        <w:rPr>
          <w:rFonts w:ascii="Times New Roman" w:hAnsi="Times New Roman" w:cs="Times New Roman"/>
          <w:color w:val="000000"/>
          <w:kern w:val="0"/>
          <w:szCs w:val="21"/>
        </w:rPr>
      </w:pPr>
      <w:r>
        <w:rPr>
          <w:rFonts w:ascii="Times New Roman" w:hAnsi="Times New Roman" w:cs="Times New Roman"/>
          <w:color w:val="000000"/>
          <w:kern w:val="0"/>
          <w:szCs w:val="21"/>
        </w:rPr>
        <w:t>债权投资——利息调整　　　　                 （100-17.23）82.77</w:t>
      </w:r>
    </w:p>
    <w:p>
      <w:pPr>
        <w:spacing w:line="276" w:lineRule="auto"/>
        <w:ind w:firstLine="480"/>
        <w:rPr>
          <w:rFonts w:ascii="Times New Roman" w:hAnsi="Times New Roman" w:cs="Times New Roman"/>
          <w:color w:val="000000"/>
          <w:kern w:val="0"/>
          <w:szCs w:val="21"/>
        </w:rPr>
      </w:pPr>
      <w:r>
        <w:rPr>
          <w:rFonts w:ascii="Times New Roman" w:hAnsi="Times New Roman" w:cs="Times New Roman"/>
          <w:color w:val="000000"/>
          <w:kern w:val="0"/>
          <w:szCs w:val="21"/>
        </w:rPr>
        <w:t>贷：债权投资——成本　　　　　　　　                       1 000</w:t>
      </w:r>
    </w:p>
    <w:p>
      <w:pPr>
        <w:spacing w:line="276" w:lineRule="auto"/>
        <w:ind w:firstLine="480"/>
        <w:rPr>
          <w:rFonts w:ascii="Times New Roman" w:hAnsi="Times New Roman" w:cs="Times New Roman"/>
          <w:color w:val="000000"/>
          <w:kern w:val="0"/>
          <w:szCs w:val="21"/>
        </w:rPr>
      </w:pPr>
      <w:r>
        <w:rPr>
          <w:rFonts w:ascii="Times New Roman" w:hAnsi="Times New Roman" w:cs="Times New Roman"/>
          <w:color w:val="000000"/>
          <w:kern w:val="0"/>
          <w:szCs w:val="21"/>
        </w:rPr>
        <w:t>　　投资收益　　　　　　　　　　　　　　　　　               116.23</w:t>
      </w:r>
    </w:p>
    <w:p>
      <w:pPr>
        <w:spacing w:line="276" w:lineRule="auto"/>
        <w:rPr>
          <w:rFonts w:ascii="Times New Roman" w:hAnsi="Times New Roman" w:cs="Times New Roman"/>
          <w:color w:val="000000"/>
          <w:szCs w:val="21"/>
        </w:rPr>
      </w:pPr>
      <w:r>
        <w:rPr>
          <w:rFonts w:ascii="Times New Roman" w:hAnsi="Times New Roman" w:cs="Times New Roman"/>
          <w:kern w:val="0"/>
          <w:szCs w:val="21"/>
        </w:rPr>
        <w:t>3.（1）20×6年1月1日，</w:t>
      </w:r>
      <w:r>
        <w:rPr>
          <w:rFonts w:ascii="Times New Roman" w:hAnsi="Times New Roman" w:cs="Times New Roman"/>
          <w:color w:val="000000"/>
          <w:szCs w:val="21"/>
        </w:rPr>
        <w:t>取得B公司20</w:t>
      </w:r>
      <w:r>
        <w:rPr>
          <w:rFonts w:ascii="Times New Roman" w:hAnsi="Times New Roman" w:cs="Times New Roman"/>
          <w:kern w:val="0"/>
          <w:szCs w:val="21"/>
        </w:rPr>
        <w:t>％</w:t>
      </w:r>
      <w:r>
        <w:rPr>
          <w:rFonts w:ascii="Times New Roman" w:hAnsi="Times New Roman" w:cs="Times New Roman"/>
          <w:color w:val="000000"/>
          <w:szCs w:val="21"/>
        </w:rPr>
        <w:t>股权：</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借：长期股权投资——B公司——投资成本                      3 000</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 xml:space="preserve">    贷：银行存款                                                2 800</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 xml:space="preserve">        营业外收入                                                200</w:t>
      </w:r>
    </w:p>
    <w:p>
      <w:pPr>
        <w:spacing w:line="276" w:lineRule="auto"/>
        <w:rPr>
          <w:rFonts w:ascii="Times New Roman" w:hAnsi="Times New Roman" w:cs="Times New Roman"/>
          <w:kern w:val="0"/>
          <w:szCs w:val="21"/>
        </w:rPr>
      </w:pPr>
      <w:r>
        <w:rPr>
          <w:rFonts w:ascii="Times New Roman" w:hAnsi="Times New Roman" w:cs="Times New Roman"/>
          <w:kern w:val="0"/>
          <w:szCs w:val="21"/>
        </w:rPr>
        <w:t>（2）20×6年4月10日，B公司宣告分派20×5年现金股利：</w:t>
      </w:r>
    </w:p>
    <w:p>
      <w:pPr>
        <w:spacing w:line="276" w:lineRule="auto"/>
        <w:rPr>
          <w:rFonts w:ascii="Times New Roman" w:hAnsi="Times New Roman" w:cs="Times New Roman"/>
          <w:kern w:val="0"/>
          <w:szCs w:val="21"/>
        </w:rPr>
      </w:pPr>
      <w:r>
        <w:rPr>
          <w:rFonts w:ascii="Times New Roman" w:hAnsi="Times New Roman" w:cs="Times New Roman"/>
          <w:kern w:val="0"/>
          <w:szCs w:val="21"/>
        </w:rPr>
        <w:t>借：应收股利                                                 200</w:t>
      </w:r>
    </w:p>
    <w:p>
      <w:pPr>
        <w:spacing w:line="276" w:lineRule="auto"/>
        <w:rPr>
          <w:rFonts w:ascii="Times New Roman" w:hAnsi="Times New Roman" w:cs="Times New Roman"/>
          <w:kern w:val="0"/>
          <w:szCs w:val="21"/>
        </w:rPr>
      </w:pPr>
      <w:r>
        <w:rPr>
          <w:rFonts w:ascii="Times New Roman" w:hAnsi="Times New Roman" w:cs="Times New Roman"/>
          <w:kern w:val="0"/>
          <w:szCs w:val="21"/>
        </w:rPr>
        <w:t xml:space="preserve">    贷：</w:t>
      </w:r>
      <w:r>
        <w:rPr>
          <w:rFonts w:ascii="Times New Roman" w:hAnsi="Times New Roman" w:cs="Times New Roman"/>
          <w:color w:val="000000"/>
          <w:szCs w:val="21"/>
        </w:rPr>
        <w:t>长期股权投资——B公司——损益调整                        200</w:t>
      </w:r>
    </w:p>
    <w:p>
      <w:pPr>
        <w:spacing w:line="276" w:lineRule="auto"/>
        <w:rPr>
          <w:rFonts w:ascii="Times New Roman" w:hAnsi="Times New Roman" w:cs="Times New Roman"/>
          <w:kern w:val="0"/>
          <w:szCs w:val="21"/>
        </w:rPr>
      </w:pPr>
      <w:r>
        <w:rPr>
          <w:rFonts w:ascii="Times New Roman" w:hAnsi="Times New Roman" w:cs="Times New Roman"/>
          <w:kern w:val="0"/>
          <w:szCs w:val="21"/>
        </w:rPr>
        <w:t>（3）20×6年5月1日，收到B公司现金股利：</w:t>
      </w:r>
    </w:p>
    <w:p>
      <w:pPr>
        <w:spacing w:line="276" w:lineRule="auto"/>
        <w:rPr>
          <w:rFonts w:ascii="Times New Roman" w:hAnsi="Times New Roman" w:cs="Times New Roman"/>
          <w:kern w:val="0"/>
          <w:szCs w:val="21"/>
        </w:rPr>
      </w:pPr>
      <w:r>
        <w:rPr>
          <w:rFonts w:ascii="Times New Roman" w:hAnsi="Times New Roman" w:cs="Times New Roman"/>
          <w:kern w:val="0"/>
          <w:szCs w:val="21"/>
        </w:rPr>
        <w:t>借：银行存款                                                 200</w:t>
      </w:r>
    </w:p>
    <w:p>
      <w:pPr>
        <w:spacing w:line="276" w:lineRule="auto"/>
        <w:rPr>
          <w:rFonts w:ascii="Times New Roman" w:hAnsi="Times New Roman" w:cs="Times New Roman"/>
          <w:kern w:val="0"/>
          <w:szCs w:val="21"/>
        </w:rPr>
      </w:pPr>
      <w:r>
        <w:rPr>
          <w:rFonts w:ascii="Times New Roman" w:hAnsi="Times New Roman" w:cs="Times New Roman"/>
          <w:kern w:val="0"/>
          <w:szCs w:val="21"/>
        </w:rPr>
        <w:t xml:space="preserve">    贷：应收股利                                                  200</w:t>
      </w:r>
    </w:p>
    <w:p>
      <w:pPr>
        <w:spacing w:line="276" w:lineRule="auto"/>
        <w:rPr>
          <w:rFonts w:ascii="Times New Roman" w:hAnsi="Times New Roman" w:cs="Times New Roman"/>
          <w:kern w:val="0"/>
          <w:szCs w:val="21"/>
        </w:rPr>
      </w:pPr>
      <w:r>
        <w:rPr>
          <w:rFonts w:ascii="Times New Roman" w:hAnsi="Times New Roman" w:cs="Times New Roman"/>
          <w:kern w:val="0"/>
          <w:szCs w:val="21"/>
        </w:rPr>
        <w:t>（4）20×6年12月31日，调整长期股权投资账面价值：</w:t>
      </w:r>
    </w:p>
    <w:p>
      <w:pPr>
        <w:spacing w:line="276" w:lineRule="auto"/>
        <w:rPr>
          <w:rFonts w:ascii="Times New Roman" w:hAnsi="Times New Roman" w:cs="Times New Roman"/>
          <w:kern w:val="0"/>
          <w:szCs w:val="21"/>
        </w:rPr>
      </w:pPr>
      <w:r>
        <w:rPr>
          <w:rFonts w:ascii="Times New Roman" w:hAnsi="Times New Roman" w:cs="Times New Roman"/>
          <w:kern w:val="0"/>
          <w:szCs w:val="21"/>
        </w:rPr>
        <w:t>借：</w:t>
      </w:r>
      <w:r>
        <w:rPr>
          <w:rFonts w:ascii="Times New Roman" w:hAnsi="Times New Roman" w:cs="Times New Roman"/>
          <w:color w:val="000000"/>
          <w:szCs w:val="21"/>
        </w:rPr>
        <w:t>长期股权投资——B公司</w:t>
      </w:r>
      <w:r>
        <w:rPr>
          <w:rFonts w:ascii="Times New Roman" w:hAnsi="Times New Roman" w:cs="Times New Roman"/>
          <w:kern w:val="0"/>
          <w:szCs w:val="21"/>
        </w:rPr>
        <w:t>——损益调整                       800</w:t>
      </w:r>
    </w:p>
    <w:p>
      <w:pPr>
        <w:spacing w:line="276" w:lineRule="auto"/>
        <w:rPr>
          <w:rFonts w:ascii="Times New Roman" w:hAnsi="Times New Roman" w:cs="Times New Roman"/>
          <w:kern w:val="0"/>
          <w:szCs w:val="21"/>
        </w:rPr>
      </w:pPr>
      <w:r>
        <w:rPr>
          <w:rFonts w:ascii="Times New Roman" w:hAnsi="Times New Roman" w:cs="Times New Roman"/>
          <w:kern w:val="0"/>
          <w:szCs w:val="21"/>
        </w:rPr>
        <w:t xml:space="preserve">    贷：投资收益                                                  800</w:t>
      </w:r>
    </w:p>
    <w:p>
      <w:pPr>
        <w:spacing w:line="276" w:lineRule="auto"/>
        <w:rPr>
          <w:rFonts w:ascii="Times New Roman" w:hAnsi="Times New Roman" w:cs="Times New Roman"/>
          <w:b/>
          <w:bCs/>
          <w:szCs w:val="21"/>
        </w:rPr>
      </w:pPr>
    </w:p>
    <w:p>
      <w:pPr>
        <w:spacing w:line="276" w:lineRule="auto"/>
        <w:rPr>
          <w:rFonts w:ascii="Times New Roman" w:hAnsi="Times New Roman" w:cs="Times New Roman"/>
          <w:b/>
          <w:bCs/>
          <w:szCs w:val="21"/>
        </w:rPr>
      </w:pPr>
    </w:p>
    <w:p>
      <w:pPr>
        <w:spacing w:line="276" w:lineRule="auto"/>
        <w:jc w:val="center"/>
        <w:rPr>
          <w:rFonts w:ascii="黑体" w:hAnsi="黑体" w:eastAsia="黑体" w:cs="Times New Roman"/>
          <w:b/>
          <w:bCs/>
          <w:szCs w:val="21"/>
        </w:rPr>
      </w:pPr>
      <w:r>
        <w:rPr>
          <w:rFonts w:ascii="黑体" w:hAnsi="黑体" w:eastAsia="黑体" w:cs="Times New Roman"/>
          <w:b/>
          <w:bCs/>
          <w:szCs w:val="21"/>
        </w:rPr>
        <w:t>第六章 练习题</w:t>
      </w:r>
    </w:p>
    <w:p>
      <w:pPr>
        <w:spacing w:line="276" w:lineRule="auto"/>
        <w:rPr>
          <w:rFonts w:ascii="Times New Roman" w:hAnsi="Times New Roman" w:cs="Times New Roman"/>
          <w:b/>
          <w:bCs/>
          <w:szCs w:val="21"/>
        </w:rPr>
      </w:pPr>
      <w:r>
        <w:rPr>
          <w:rFonts w:ascii="Times New Roman" w:hAnsi="Times New Roman" w:cs="Times New Roman"/>
          <w:b/>
          <w:bCs/>
          <w:szCs w:val="21"/>
        </w:rPr>
        <w:t xml:space="preserve">一、计算题 </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1.C材料采购成本=20 000+2 000+100+300=22 400（元）</w:t>
      </w:r>
    </w:p>
    <w:p>
      <w:pPr>
        <w:tabs>
          <w:tab w:val="left" w:pos="312"/>
        </w:tabs>
        <w:spacing w:line="276" w:lineRule="auto"/>
        <w:ind w:left="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.甲产品生产成本=13000+20000+（10000+6100）ⅹ40%=39440（元）</w:t>
      </w:r>
    </w:p>
    <w:p>
      <w:pPr>
        <w:spacing w:line="276" w:lineRule="auto"/>
        <w:rPr>
          <w:rFonts w:ascii="Times New Roman" w:hAnsi="Times New Roman" w:cs="Times New Roman"/>
          <w:szCs w:val="21"/>
        </w:rPr>
      </w:pPr>
    </w:p>
    <w:p>
      <w:pPr>
        <w:spacing w:line="276" w:lineRule="auto"/>
        <w:rPr>
          <w:rFonts w:ascii="Times New Roman" w:hAnsi="Times New Roman" w:cs="Times New Roman"/>
          <w:b/>
          <w:bCs/>
          <w:szCs w:val="21"/>
        </w:rPr>
      </w:pPr>
      <w:r>
        <w:rPr>
          <w:rFonts w:ascii="Times New Roman" w:hAnsi="Times New Roman" w:cs="Times New Roman"/>
          <w:b/>
          <w:bCs/>
          <w:szCs w:val="21"/>
        </w:rPr>
        <w:t>二、业务分析题</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1. 借：原材料——A材料                   44 000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应交税费——应交增值税（进项税额）  5 560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贷：应付票据                              45 200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银行存款                               4 360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2. 借：预付账款——丙企业                150 000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贷：银行存款                                150 000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借：原材料——C材料                    60 000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应交税费——应交增值税（进项税额）   7 800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贷：预付账款——丙企业                       67 800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3. 借：生产成本——01产品               40 000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——02产品              100 000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贷：原材料——A材料                         40 000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——C材料                        100 000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4. 借：生产成本——01产品               20 000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——02产品               40 000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贷：应付职工薪酬——工资                         60 000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5. 借：制造费用                     13 400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贷：银行存款                             13 400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借：制造费用                      2 800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贷：预付账款                              2 800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借：制造费用                     11 700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贷：其他应付款                           11 700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借：制造费用                     13 700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贷：应付职工薪酬——工资                 13 700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6. 借：生产成本——01产品           17 000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——02产品           24 600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贷：制造费用                             41 600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7. 借：库存商品——02产品         164 600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贷：生产成本——02产品                 164 600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8. 借：应收账款——N公司              137 600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贷：主营业务收入                            120 000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应交税费——应交增值税（销项税额）       15 600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银行存款                                  2 000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9. 借：银行存款                        70 000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贷：预收账款——H企业                       70 000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借：预收账款——H企业              67 800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贷：主营业务收入                            60 000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应交税费——应交增值税（销项税额）       7 800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10. 借：销售费用                           12 000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应交税费——应交增值税（进项税额）   720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贷：银行存款                                12 720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借：销售费用                            5 000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贷：累计折旧                                 5 000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借：销售费用                          20 000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w:t>
      </w:r>
      <w:r>
        <w:rPr>
          <w:rFonts w:hint="eastAsia" w:ascii="Times New Roman" w:hAnsi="Times New Roman" w:cs="Times New Roman"/>
          <w:szCs w:val="21"/>
        </w:rPr>
        <w:t>应付</w:t>
      </w:r>
      <w:r>
        <w:rPr>
          <w:rFonts w:ascii="Times New Roman" w:hAnsi="Times New Roman" w:cs="Times New Roman"/>
          <w:szCs w:val="21"/>
        </w:rPr>
        <w:t>职工薪酬——工资                    20 000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11.借：主营业务成本                     134 000</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 xml:space="preserve">    贷：库存商品——02产品                     134 000</w:t>
      </w:r>
    </w:p>
    <w:p>
      <w:pPr>
        <w:spacing w:line="276" w:lineRule="auto"/>
        <w:ind w:firstLine="420"/>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 xml:space="preserve">借：信用减值损失 </w:t>
      </w:r>
      <w:r>
        <w:rPr>
          <w:rFonts w:ascii="Times New Roman" w:hAnsi="Times New Roman" w:cs="Times New Roman"/>
          <w:szCs w:val="21"/>
        </w:rPr>
        <w:t xml:space="preserve">                  50 000</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 xml:space="preserve">贷：坏账准备 </w:t>
      </w:r>
      <w:r>
        <w:rPr>
          <w:rFonts w:ascii="Times New Roman" w:hAnsi="Times New Roman" w:cs="Times New Roman"/>
          <w:szCs w:val="21"/>
        </w:rPr>
        <w:t xml:space="preserve">                             50 000</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 xml:space="preserve">借：坏账准备 </w:t>
      </w:r>
      <w:r>
        <w:rPr>
          <w:rFonts w:ascii="Times New Roman" w:hAnsi="Times New Roman" w:cs="Times New Roman"/>
          <w:szCs w:val="21"/>
        </w:rPr>
        <w:t xml:space="preserve">                       42 360</w:t>
      </w:r>
    </w:p>
    <w:p>
      <w:pPr>
        <w:spacing w:line="276" w:lineRule="auto"/>
        <w:ind w:firstLine="420"/>
        <w:rPr>
          <w:rFonts w:hint="eastAsia"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 xml:space="preserve">贷：应收账款 </w:t>
      </w:r>
      <w:r>
        <w:rPr>
          <w:rFonts w:ascii="Times New Roman" w:hAnsi="Times New Roman" w:cs="Times New Roman"/>
          <w:szCs w:val="21"/>
        </w:rPr>
        <w:t xml:space="preserve">                             42 360</w:t>
      </w:r>
    </w:p>
    <w:p>
      <w:pPr>
        <w:spacing w:line="276" w:lineRule="auto"/>
        <w:ind w:firstLine="630" w:firstLineChars="300"/>
        <w:rPr>
          <w:rFonts w:ascii="Times New Roman" w:hAnsi="Times New Roman" w:cs="Times New Roman"/>
          <w:szCs w:val="21"/>
        </w:rPr>
      </w:pPr>
      <w:r>
        <w:rPr>
          <w:rFonts w:hint="eastAsia" w:ascii="Times New Roman" w:hAnsi="Times New Roman" w:cs="Times New Roman"/>
          <w:szCs w:val="21"/>
        </w:rPr>
        <w:t xml:space="preserve">借：银行存款 </w:t>
      </w:r>
      <w:r>
        <w:rPr>
          <w:rFonts w:ascii="Times New Roman" w:hAnsi="Times New Roman" w:cs="Times New Roman"/>
          <w:szCs w:val="21"/>
        </w:rPr>
        <w:t xml:space="preserve">                       98 840</w:t>
      </w:r>
    </w:p>
    <w:p>
      <w:pPr>
        <w:spacing w:line="276" w:lineRule="auto"/>
        <w:ind w:firstLine="630" w:firstLineChars="300"/>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 xml:space="preserve">贷：应收账款 </w:t>
      </w:r>
      <w:r>
        <w:rPr>
          <w:rFonts w:ascii="Times New Roman" w:hAnsi="Times New Roman" w:cs="Times New Roman"/>
          <w:szCs w:val="21"/>
        </w:rPr>
        <w:t xml:space="preserve">                             98 840</w:t>
      </w:r>
    </w:p>
    <w:p>
      <w:pPr>
        <w:spacing w:line="276" w:lineRule="auto"/>
        <w:ind w:firstLine="630" w:firstLineChars="300"/>
        <w:rPr>
          <w:rFonts w:ascii="Times New Roman" w:hAnsi="Times New Roman" w:cs="Times New Roman"/>
          <w:szCs w:val="21"/>
        </w:rPr>
      </w:pPr>
      <w:r>
        <w:rPr>
          <w:rFonts w:hint="eastAsia" w:ascii="Times New Roman" w:hAnsi="Times New Roman" w:cs="Times New Roman"/>
          <w:szCs w:val="21"/>
        </w:rPr>
        <w:t xml:space="preserve">借：坏账准备 </w:t>
      </w:r>
      <w:r>
        <w:rPr>
          <w:rFonts w:ascii="Times New Roman" w:hAnsi="Times New Roman" w:cs="Times New Roman"/>
          <w:szCs w:val="21"/>
        </w:rPr>
        <w:t xml:space="preserve">                        7 640</w:t>
      </w:r>
    </w:p>
    <w:p>
      <w:pPr>
        <w:spacing w:line="276" w:lineRule="auto"/>
        <w:ind w:firstLine="630" w:firstLineChars="300"/>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 xml:space="preserve">贷：信用减值损失 </w:t>
      </w:r>
      <w:r>
        <w:rPr>
          <w:rFonts w:ascii="Times New Roman" w:hAnsi="Times New Roman" w:cs="Times New Roman"/>
          <w:szCs w:val="21"/>
        </w:rPr>
        <w:t xml:space="preserve">                          7 640</w:t>
      </w:r>
    </w:p>
    <w:p>
      <w:pPr>
        <w:spacing w:line="276" w:lineRule="auto"/>
        <w:ind w:firstLine="630" w:firstLineChars="300"/>
        <w:rPr>
          <w:rFonts w:ascii="Times New Roman" w:hAnsi="Times New Roman" w:cs="Times New Roman"/>
          <w:szCs w:val="21"/>
        </w:rPr>
      </w:pPr>
    </w:p>
    <w:p>
      <w:pPr>
        <w:spacing w:line="276" w:lineRule="auto"/>
        <w:ind w:firstLine="630" w:firstLineChars="300"/>
        <w:rPr>
          <w:rFonts w:hint="eastAsia" w:ascii="Times New Roman" w:hAnsi="Times New Roman" w:cs="Times New Roman"/>
          <w:szCs w:val="21"/>
        </w:rPr>
      </w:pPr>
    </w:p>
    <w:p>
      <w:pPr>
        <w:spacing w:line="276" w:lineRule="auto"/>
        <w:jc w:val="center"/>
        <w:rPr>
          <w:rFonts w:ascii="黑体" w:hAnsi="黑体" w:eastAsia="黑体" w:cs="Times New Roman"/>
          <w:b/>
          <w:bCs/>
          <w:szCs w:val="21"/>
        </w:rPr>
      </w:pPr>
      <w:r>
        <w:rPr>
          <w:rFonts w:ascii="黑体" w:hAnsi="黑体" w:eastAsia="黑体" w:cs="Times New Roman"/>
          <w:b/>
          <w:bCs/>
          <w:szCs w:val="21"/>
        </w:rPr>
        <w:t>第七章 练习题</w:t>
      </w:r>
    </w:p>
    <w:p>
      <w:pPr>
        <w:spacing w:line="276" w:lineRule="auto"/>
        <w:rPr>
          <w:rFonts w:ascii="Times New Roman" w:hAnsi="Times New Roman" w:cs="Times New Roman"/>
          <w:b/>
          <w:bCs/>
          <w:szCs w:val="21"/>
        </w:rPr>
      </w:pPr>
      <w:r>
        <w:rPr>
          <w:rFonts w:ascii="Times New Roman" w:hAnsi="Times New Roman" w:cs="Times New Roman"/>
          <w:b/>
          <w:bCs/>
          <w:szCs w:val="21"/>
        </w:rPr>
        <w:t>一、计算题</w:t>
      </w:r>
    </w:p>
    <w:p>
      <w:pPr>
        <w:spacing w:line="276" w:lineRule="auto"/>
        <w:rPr>
          <w:rFonts w:ascii="Times New Roman" w:hAnsi="Times New Roman" w:cs="Times New Roman"/>
          <w:szCs w:val="21"/>
        </w:rPr>
      </w:pPr>
      <w:r>
        <w:rPr>
          <w:rFonts w:ascii="Times New Roman" w:hAnsi="Times New Roman" w:cs="Times New Roman"/>
          <w:szCs w:val="21"/>
        </w:rPr>
        <w:t>1.年末所有者权益=160+300+50-50+30-30-20=440（万元）</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.本年净利润=500-（500-200）ⅹ25%=425</w:t>
      </w:r>
      <w:r>
        <w:rPr>
          <w:rFonts w:hint="eastAsia" w:ascii="Times New Roman" w:hAnsi="Times New Roman" w:cs="Times New Roman"/>
          <w:szCs w:val="21"/>
        </w:rPr>
        <w:t>（万元）</w:t>
      </w:r>
    </w:p>
    <w:p>
      <w:pPr>
        <w:spacing w:line="276" w:lineRule="auto"/>
        <w:rPr>
          <w:rFonts w:ascii="Times New Roman" w:hAnsi="Times New Roman" w:cs="Times New Roman"/>
          <w:szCs w:val="21"/>
        </w:rPr>
      </w:pPr>
    </w:p>
    <w:p>
      <w:pPr>
        <w:spacing w:line="276" w:lineRule="auto"/>
        <w:rPr>
          <w:rFonts w:ascii="Times New Roman" w:hAnsi="Times New Roman" w:cs="Times New Roman"/>
          <w:b/>
          <w:bCs/>
          <w:szCs w:val="21"/>
        </w:rPr>
      </w:pPr>
      <w:r>
        <w:rPr>
          <w:rFonts w:ascii="Times New Roman" w:hAnsi="Times New Roman" w:cs="Times New Roman"/>
          <w:b/>
          <w:bCs/>
          <w:szCs w:val="21"/>
        </w:rPr>
        <w:t>二、综合分析题</w:t>
      </w:r>
    </w:p>
    <w:p>
      <w:pPr>
        <w:spacing w:line="276" w:lineRule="auto"/>
        <w:ind w:firstLine="480"/>
        <w:rPr>
          <w:rFonts w:ascii="Times New Roman" w:hAnsi="Times New Roman" w:cs="Times New Roman"/>
          <w:szCs w:val="21"/>
        </w:rPr>
      </w:pPr>
      <w:r>
        <w:rPr>
          <w:rFonts w:ascii="Times New Roman" w:hAnsi="Times New Roman" w:cs="Times New Roman"/>
          <w:szCs w:val="21"/>
        </w:rPr>
        <w:t xml:space="preserve">1.(1)ABD      (2)ABD      (3)BCD     </w:t>
      </w:r>
    </w:p>
    <w:p>
      <w:pPr>
        <w:spacing w:line="276" w:lineRule="auto"/>
        <w:ind w:firstLine="480"/>
        <w:rPr>
          <w:rFonts w:ascii="Times New Roman" w:hAnsi="Times New Roman" w:cs="Times New Roman"/>
          <w:szCs w:val="21"/>
        </w:rPr>
      </w:pPr>
      <w:r>
        <w:rPr>
          <w:rFonts w:ascii="Times New Roman" w:hAnsi="Times New Roman" w:cs="Times New Roman"/>
          <w:szCs w:val="21"/>
        </w:rPr>
        <w:t>2.(1)BCD      (2)AC       (3)CD        (4)BCD         (5)A</w:t>
      </w:r>
    </w:p>
    <w:p>
      <w:pPr>
        <w:pStyle w:val="21"/>
        <w:spacing w:line="276" w:lineRule="auto"/>
        <w:rPr>
          <w:rFonts w:ascii="Times New Roman" w:hAnsi="Times New Roman" w:cs="Times New Roman"/>
          <w:szCs w:val="21"/>
        </w:rPr>
      </w:pPr>
    </w:p>
    <w:p>
      <w:pPr>
        <w:pStyle w:val="18"/>
        <w:shd w:val="clear" w:color="auto" w:fill="auto"/>
        <w:spacing w:before="0" w:line="276" w:lineRule="auto"/>
        <w:ind w:firstLine="420" w:firstLineChars="200"/>
        <w:rPr>
          <w:rFonts w:ascii="Times New Roman" w:hAnsi="Times New Roman" w:cs="Times New Roman" w:eastAsiaTheme="minorEastAsia"/>
          <w:spacing w:val="0"/>
          <w:sz w:val="21"/>
          <w:szCs w:val="21"/>
          <w:shd w:val="clear" w:color="auto" w:fill="FFFFFF"/>
        </w:rPr>
      </w:pPr>
    </w:p>
    <w:p>
      <w:pPr>
        <w:spacing w:line="276" w:lineRule="auto"/>
        <w:jc w:val="center"/>
        <w:rPr>
          <w:rFonts w:ascii="黑体" w:hAnsi="黑体" w:eastAsia="黑体" w:cs="Times New Roman"/>
          <w:b/>
          <w:szCs w:val="21"/>
        </w:rPr>
      </w:pPr>
      <w:bookmarkStart w:id="3" w:name="_Hlk531463994"/>
      <w:r>
        <w:rPr>
          <w:rFonts w:ascii="黑体" w:hAnsi="黑体" w:eastAsia="黑体" w:cs="Times New Roman"/>
          <w:b/>
          <w:szCs w:val="21"/>
        </w:rPr>
        <w:t>第八章 练习题</w:t>
      </w:r>
    </w:p>
    <w:bookmarkEnd w:id="3"/>
    <w:p>
      <w:pPr>
        <w:spacing w:line="276" w:lineRule="auto"/>
        <w:ind w:right="-279"/>
        <w:rPr>
          <w:rFonts w:ascii="Times New Roman" w:hAnsi="Times New Roman" w:cs="Times New Roman"/>
          <w:b/>
          <w:bCs/>
          <w:szCs w:val="21"/>
        </w:rPr>
      </w:pPr>
      <w:r>
        <w:rPr>
          <w:rFonts w:hint="eastAsia" w:ascii="Times New Roman" w:hAnsi="Times New Roman" w:cs="Times New Roman"/>
          <w:b/>
          <w:bCs/>
          <w:szCs w:val="21"/>
        </w:rPr>
        <w:t>一、编制的资产负债表</w:t>
      </w:r>
    </w:p>
    <w:p>
      <w:pPr>
        <w:spacing w:line="276" w:lineRule="auto"/>
        <w:ind w:right="-279"/>
        <w:jc w:val="center"/>
        <w:rPr>
          <w:rFonts w:ascii="Times New Roman" w:hAnsi="Times New Roman" w:cs="Times New Roman"/>
          <w:szCs w:val="21"/>
        </w:rPr>
      </w:pPr>
      <w:r>
        <w:rPr>
          <w:rFonts w:ascii="Times New Roman" w:hAnsi="Times New Roman" w:cs="Times New Roman"/>
          <w:szCs w:val="21"/>
        </w:rPr>
        <w:t>资产负债表</w:t>
      </w:r>
    </w:p>
    <w:p>
      <w:pPr>
        <w:spacing w:line="276" w:lineRule="auto"/>
        <w:rPr>
          <w:rFonts w:ascii="Times New Roman" w:hAnsi="Times New Roman" w:cs="Times New Roman"/>
          <w:szCs w:val="21"/>
        </w:rPr>
      </w:pPr>
    </w:p>
    <w:tbl>
      <w:tblPr>
        <w:tblStyle w:val="11"/>
        <w:tblW w:w="9171" w:type="dxa"/>
        <w:tblInd w:w="0" w:type="dxa"/>
        <w:tblLayout w:type="fixed"/>
        <w:tblCellMar>
          <w:top w:w="0" w:type="dxa"/>
          <w:left w:w="0" w:type="dxa"/>
          <w:bottom w:w="0" w:type="dxa"/>
          <w:right w:w="0" w:type="dxa"/>
        </w:tblCellMar>
      </w:tblPr>
      <w:tblGrid>
        <w:gridCol w:w="2268"/>
        <w:gridCol w:w="1134"/>
        <w:gridCol w:w="990"/>
        <w:gridCol w:w="135"/>
        <w:gridCol w:w="30"/>
        <w:gridCol w:w="40"/>
        <w:gridCol w:w="60"/>
        <w:gridCol w:w="414"/>
        <w:gridCol w:w="197"/>
        <w:gridCol w:w="20"/>
        <w:gridCol w:w="25"/>
        <w:gridCol w:w="1633"/>
        <w:gridCol w:w="1134"/>
        <w:gridCol w:w="1091"/>
      </w:tblGrid>
      <w:tr>
        <w:tblPrEx>
          <w:tblCellMar>
            <w:top w:w="0" w:type="dxa"/>
            <w:left w:w="0" w:type="dxa"/>
            <w:bottom w:w="0" w:type="dxa"/>
            <w:right w:w="0" w:type="dxa"/>
          </w:tblCellMar>
        </w:tblPrEx>
        <w:trPr>
          <w:trHeight w:val="276" w:hRule="atLeast"/>
        </w:trPr>
        <w:tc>
          <w:tcPr>
            <w:tcW w:w="2268" w:type="dxa"/>
            <w:shd w:val="clear" w:color="auto" w:fill="auto"/>
            <w:vAlign w:val="bottom"/>
          </w:tcPr>
          <w:p>
            <w:pPr>
              <w:spacing w:line="276" w:lineRule="auto"/>
              <w:rPr>
                <w:rFonts w:ascii="Times New Roman" w:hAnsi="Times New Roman" w:cs="Times New Roman"/>
                <w:szCs w:val="21"/>
              </w:rPr>
            </w:pPr>
          </w:p>
        </w:tc>
        <w:tc>
          <w:tcPr>
            <w:tcW w:w="1134" w:type="dxa"/>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shd w:val="clear" w:color="auto" w:fill="auto"/>
            <w:vAlign w:val="bottom"/>
          </w:tcPr>
          <w:p>
            <w:pPr>
              <w:spacing w:line="276" w:lineRule="auto"/>
              <w:rPr>
                <w:rFonts w:ascii="Times New Roman" w:hAnsi="Times New Roman" w:cs="Times New Roman"/>
                <w:szCs w:val="21"/>
              </w:rPr>
            </w:pPr>
          </w:p>
        </w:tc>
        <w:tc>
          <w:tcPr>
            <w:tcW w:w="40" w:type="dxa"/>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414" w:type="dxa"/>
            <w:shd w:val="clear" w:color="auto" w:fill="auto"/>
            <w:vAlign w:val="bottom"/>
          </w:tcPr>
          <w:p>
            <w:pPr>
              <w:spacing w:line="276" w:lineRule="auto"/>
              <w:rPr>
                <w:rFonts w:ascii="Times New Roman" w:hAnsi="Times New Roman" w:cs="Times New Roman"/>
                <w:szCs w:val="21"/>
              </w:rPr>
            </w:pPr>
          </w:p>
        </w:tc>
        <w:tc>
          <w:tcPr>
            <w:tcW w:w="197"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c>
          <w:tcPr>
            <w:tcW w:w="25" w:type="dxa"/>
            <w:shd w:val="clear" w:color="auto" w:fill="auto"/>
            <w:vAlign w:val="bottom"/>
          </w:tcPr>
          <w:p>
            <w:pPr>
              <w:spacing w:line="276" w:lineRule="auto"/>
              <w:rPr>
                <w:rFonts w:ascii="Times New Roman" w:hAnsi="Times New Roman" w:cs="Times New Roman"/>
                <w:szCs w:val="21"/>
              </w:rPr>
            </w:pPr>
          </w:p>
        </w:tc>
        <w:tc>
          <w:tcPr>
            <w:tcW w:w="1633" w:type="dxa"/>
            <w:shd w:val="clear" w:color="auto" w:fill="auto"/>
            <w:vAlign w:val="bottom"/>
          </w:tcPr>
          <w:p>
            <w:pPr>
              <w:spacing w:line="276" w:lineRule="auto"/>
              <w:rPr>
                <w:rFonts w:ascii="Times New Roman" w:hAnsi="Times New Roman" w:cs="Times New Roman"/>
                <w:szCs w:val="21"/>
              </w:rPr>
            </w:pPr>
          </w:p>
        </w:tc>
        <w:tc>
          <w:tcPr>
            <w:tcW w:w="2225" w:type="dxa"/>
            <w:gridSpan w:val="2"/>
            <w:shd w:val="clear" w:color="auto" w:fill="auto"/>
            <w:vAlign w:val="bottom"/>
          </w:tcPr>
          <w:p>
            <w:pPr>
              <w:spacing w:line="276" w:lineRule="auto"/>
              <w:ind w:right="374"/>
              <w:jc w:val="right"/>
              <w:rPr>
                <w:rFonts w:ascii="Times New Roman" w:hAnsi="Times New Roman" w:cs="Times New Roman"/>
                <w:szCs w:val="21"/>
              </w:rPr>
            </w:pPr>
            <w:r>
              <w:rPr>
                <w:rFonts w:ascii="Times New Roman" w:hAnsi="Times New Roman" w:cs="Times New Roman"/>
                <w:szCs w:val="21"/>
              </w:rPr>
              <w:t>会企 01 表</w:t>
            </w:r>
          </w:p>
        </w:tc>
      </w:tr>
      <w:tr>
        <w:tblPrEx>
          <w:tblCellMar>
            <w:top w:w="0" w:type="dxa"/>
            <w:left w:w="0" w:type="dxa"/>
            <w:bottom w:w="0" w:type="dxa"/>
            <w:right w:w="0" w:type="dxa"/>
          </w:tblCellMar>
        </w:tblPrEx>
        <w:trPr>
          <w:trHeight w:val="271" w:hRule="atLeast"/>
        </w:trPr>
        <w:tc>
          <w:tcPr>
            <w:tcW w:w="2268" w:type="dxa"/>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szCs w:val="21"/>
              </w:rPr>
              <w:t>编制单位:佳宏公司</w:t>
            </w:r>
          </w:p>
        </w:tc>
        <w:tc>
          <w:tcPr>
            <w:tcW w:w="1134" w:type="dxa"/>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130" w:type="dxa"/>
            <w:gridSpan w:val="3"/>
            <w:shd w:val="clear" w:color="auto" w:fill="auto"/>
            <w:vAlign w:val="bottom"/>
          </w:tcPr>
          <w:p>
            <w:pPr>
              <w:spacing w:line="276" w:lineRule="auto"/>
              <w:rPr>
                <w:rFonts w:ascii="Times New Roman" w:hAnsi="Times New Roman" w:cs="Times New Roman"/>
                <w:w w:val="85"/>
                <w:szCs w:val="21"/>
              </w:rPr>
            </w:pPr>
            <w:r>
              <w:rPr>
                <w:rFonts w:ascii="Times New Roman" w:hAnsi="Times New Roman" w:cs="Times New Roman"/>
                <w:w w:val="85"/>
                <w:szCs w:val="21"/>
              </w:rPr>
              <w:t>年</w:t>
            </w:r>
          </w:p>
        </w:tc>
        <w:tc>
          <w:tcPr>
            <w:tcW w:w="414" w:type="dxa"/>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szCs w:val="21"/>
              </w:rPr>
              <w:t>12</w:t>
            </w:r>
          </w:p>
        </w:tc>
        <w:tc>
          <w:tcPr>
            <w:tcW w:w="217" w:type="dxa"/>
            <w:gridSpan w:val="2"/>
            <w:shd w:val="clear" w:color="auto" w:fill="auto"/>
            <w:vAlign w:val="bottom"/>
          </w:tcPr>
          <w:p>
            <w:pPr>
              <w:spacing w:line="276" w:lineRule="auto"/>
              <w:rPr>
                <w:rFonts w:ascii="Times New Roman" w:hAnsi="Times New Roman" w:cs="Times New Roman"/>
                <w:w w:val="95"/>
                <w:szCs w:val="21"/>
              </w:rPr>
            </w:pPr>
            <w:r>
              <w:rPr>
                <w:rFonts w:ascii="Times New Roman" w:hAnsi="Times New Roman" w:cs="Times New Roman"/>
                <w:w w:val="95"/>
                <w:szCs w:val="21"/>
              </w:rPr>
              <w:t>月</w:t>
            </w:r>
          </w:p>
        </w:tc>
        <w:tc>
          <w:tcPr>
            <w:tcW w:w="25" w:type="dxa"/>
            <w:shd w:val="clear" w:color="auto" w:fill="auto"/>
            <w:vAlign w:val="bottom"/>
          </w:tcPr>
          <w:p>
            <w:pPr>
              <w:spacing w:line="276" w:lineRule="auto"/>
              <w:rPr>
                <w:rFonts w:ascii="Times New Roman" w:hAnsi="Times New Roman" w:cs="Times New Roman"/>
                <w:szCs w:val="21"/>
              </w:rPr>
            </w:pPr>
          </w:p>
        </w:tc>
        <w:tc>
          <w:tcPr>
            <w:tcW w:w="1633" w:type="dxa"/>
            <w:shd w:val="clear" w:color="auto" w:fill="auto"/>
            <w:vAlign w:val="bottom"/>
          </w:tcPr>
          <w:p>
            <w:pPr>
              <w:spacing w:line="276" w:lineRule="auto"/>
              <w:ind w:right="1060"/>
              <w:jc w:val="right"/>
              <w:rPr>
                <w:rFonts w:ascii="Times New Roman" w:hAnsi="Times New Roman" w:cs="Times New Roman"/>
                <w:w w:val="85"/>
                <w:szCs w:val="21"/>
              </w:rPr>
            </w:pPr>
            <w:r>
              <w:rPr>
                <w:rFonts w:ascii="Times New Roman" w:hAnsi="Times New Roman" w:cs="Times New Roman"/>
                <w:w w:val="85"/>
                <w:szCs w:val="21"/>
              </w:rPr>
              <w:t>31日</w:t>
            </w:r>
          </w:p>
        </w:tc>
        <w:tc>
          <w:tcPr>
            <w:tcW w:w="2225" w:type="dxa"/>
            <w:gridSpan w:val="2"/>
            <w:shd w:val="clear" w:color="auto" w:fill="auto"/>
            <w:vAlign w:val="bottom"/>
          </w:tcPr>
          <w:p>
            <w:pPr>
              <w:spacing w:line="276" w:lineRule="auto"/>
              <w:ind w:right="374"/>
              <w:jc w:val="right"/>
              <w:rPr>
                <w:rFonts w:ascii="Times New Roman" w:hAnsi="Times New Roman" w:cs="Times New Roman"/>
                <w:szCs w:val="21"/>
              </w:rPr>
            </w:pPr>
            <w:r>
              <w:rPr>
                <w:rFonts w:ascii="Times New Roman" w:hAnsi="Times New Roman" w:cs="Times New Roman"/>
                <w:szCs w:val="21"/>
              </w:rPr>
              <w:t>单位: 元</w:t>
            </w:r>
          </w:p>
        </w:tc>
      </w:tr>
      <w:tr>
        <w:tblPrEx>
          <w:tblCellMar>
            <w:top w:w="0" w:type="dxa"/>
            <w:left w:w="0" w:type="dxa"/>
            <w:bottom w:w="0" w:type="dxa"/>
            <w:right w:w="0" w:type="dxa"/>
          </w:tblCellMar>
        </w:tblPrEx>
        <w:trPr>
          <w:trHeight w:val="41" w:hRule="atLeast"/>
        </w:trPr>
        <w:tc>
          <w:tcPr>
            <w:tcW w:w="226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top w:val="single" w:color="auto" w:sz="8" w:space="0"/>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top w:val="single" w:color="auto" w:sz="8" w:space="0"/>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97"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5" w:type="dxa"/>
            <w:gridSpan w:val="2"/>
            <w:tcBorders>
              <w:top w:val="single" w:color="auto" w:sz="8" w:space="0"/>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633"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8" w:hRule="atLeast"/>
        </w:trPr>
        <w:tc>
          <w:tcPr>
            <w:tcW w:w="2268" w:type="dxa"/>
            <w:tcBorders>
              <w:right w:val="single" w:color="auto" w:sz="8" w:space="0"/>
            </w:tcBorders>
            <w:shd w:val="clear" w:color="auto" w:fill="auto"/>
            <w:vAlign w:val="bottom"/>
          </w:tcPr>
          <w:p>
            <w:pPr>
              <w:spacing w:line="276" w:lineRule="auto"/>
              <w:ind w:left="1200"/>
              <w:rPr>
                <w:rFonts w:ascii="Times New Roman" w:hAnsi="Times New Roman" w:cs="Times New Roman"/>
                <w:szCs w:val="21"/>
              </w:rPr>
            </w:pPr>
            <w:r>
              <w:rPr>
                <w:rFonts w:ascii="Times New Roman" w:hAnsi="Times New Roman" w:cs="Times New Roman"/>
                <w:szCs w:val="21"/>
              </w:rPr>
              <w:t>资产</w:t>
            </w:r>
          </w:p>
        </w:tc>
        <w:tc>
          <w:tcPr>
            <w:tcW w:w="1134" w:type="dxa"/>
            <w:tcBorders>
              <w:right w:val="single" w:color="auto" w:sz="8" w:space="0"/>
            </w:tcBorders>
            <w:shd w:val="clear" w:color="auto" w:fill="auto"/>
            <w:vAlign w:val="bottom"/>
          </w:tcPr>
          <w:p>
            <w:pPr>
              <w:spacing w:line="276" w:lineRule="auto"/>
              <w:ind w:left="60"/>
              <w:rPr>
                <w:rFonts w:ascii="Times New Roman" w:hAnsi="Times New Roman" w:cs="Times New Roman"/>
                <w:w w:val="95"/>
                <w:szCs w:val="21"/>
              </w:rPr>
            </w:pPr>
            <w:r>
              <w:rPr>
                <w:rFonts w:ascii="Times New Roman" w:hAnsi="Times New Roman" w:cs="Times New Roman"/>
                <w:w w:val="95"/>
                <w:szCs w:val="21"/>
              </w:rPr>
              <w:t>期末余额</w:t>
            </w:r>
          </w:p>
        </w:tc>
        <w:tc>
          <w:tcPr>
            <w:tcW w:w="1155" w:type="dxa"/>
            <w:gridSpan w:val="3"/>
            <w:tcBorders>
              <w:right w:val="single" w:color="auto" w:sz="8" w:space="0"/>
            </w:tcBorders>
            <w:shd w:val="clear" w:color="auto" w:fill="auto"/>
            <w:vAlign w:val="bottom"/>
          </w:tcPr>
          <w:p>
            <w:pPr>
              <w:spacing w:line="276" w:lineRule="auto"/>
              <w:ind w:left="160"/>
              <w:rPr>
                <w:rFonts w:ascii="Times New Roman" w:hAnsi="Times New Roman" w:cs="Times New Roman"/>
                <w:w w:val="80"/>
                <w:szCs w:val="21"/>
              </w:rPr>
            </w:pPr>
            <w:r>
              <w:rPr>
                <w:rFonts w:ascii="Times New Roman" w:hAnsi="Times New Roman" w:cs="Times New Roman"/>
                <w:w w:val="80"/>
                <w:szCs w:val="21"/>
              </w:rPr>
              <w:t>年初余额</w:t>
            </w: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100"/>
              <w:rPr>
                <w:rFonts w:ascii="Times New Roman" w:hAnsi="Times New Roman" w:cs="Times New Roman"/>
                <w:w w:val="83"/>
                <w:szCs w:val="21"/>
              </w:rPr>
            </w:pPr>
            <w:r>
              <w:rPr>
                <w:rFonts w:ascii="Times New Roman" w:hAnsi="Times New Roman" w:cs="Times New Roman"/>
                <w:w w:val="83"/>
                <w:szCs w:val="21"/>
              </w:rPr>
              <w:t>负债和所有者权益（或股东权益）</w:t>
            </w:r>
          </w:p>
        </w:tc>
        <w:tc>
          <w:tcPr>
            <w:tcW w:w="1134" w:type="dxa"/>
            <w:tcBorders>
              <w:right w:val="single" w:color="auto" w:sz="8" w:space="0"/>
            </w:tcBorders>
            <w:shd w:val="clear" w:color="auto" w:fill="auto"/>
            <w:vAlign w:val="bottom"/>
          </w:tcPr>
          <w:p>
            <w:pPr>
              <w:spacing w:line="276" w:lineRule="auto"/>
              <w:ind w:left="200"/>
              <w:rPr>
                <w:rFonts w:ascii="Times New Roman" w:hAnsi="Times New Roman" w:cs="Times New Roman"/>
                <w:w w:val="80"/>
                <w:szCs w:val="21"/>
              </w:rPr>
            </w:pPr>
            <w:r>
              <w:rPr>
                <w:rFonts w:ascii="Times New Roman" w:hAnsi="Times New Roman" w:cs="Times New Roman"/>
                <w:w w:val="80"/>
                <w:szCs w:val="21"/>
              </w:rPr>
              <w:t>期末余额</w:t>
            </w:r>
          </w:p>
        </w:tc>
        <w:tc>
          <w:tcPr>
            <w:tcW w:w="1091" w:type="dxa"/>
            <w:shd w:val="clear" w:color="auto" w:fill="auto"/>
            <w:vAlign w:val="bottom"/>
          </w:tcPr>
          <w:p>
            <w:pPr>
              <w:spacing w:line="276" w:lineRule="auto"/>
              <w:ind w:right="94"/>
              <w:jc w:val="right"/>
              <w:rPr>
                <w:rFonts w:ascii="Times New Roman" w:hAnsi="Times New Roman" w:cs="Times New Roman"/>
                <w:w w:val="78"/>
                <w:szCs w:val="21"/>
              </w:rPr>
            </w:pPr>
            <w:r>
              <w:rPr>
                <w:rFonts w:ascii="Times New Roman" w:hAnsi="Times New Roman" w:cs="Times New Roman"/>
                <w:w w:val="78"/>
                <w:szCs w:val="21"/>
              </w:rPr>
              <w:t>年初余额</w:t>
            </w:r>
          </w:p>
        </w:tc>
      </w:tr>
      <w:tr>
        <w:tblPrEx>
          <w:tblCellMar>
            <w:top w:w="0" w:type="dxa"/>
            <w:left w:w="0" w:type="dxa"/>
            <w:bottom w:w="0" w:type="dxa"/>
            <w:right w:w="0" w:type="dxa"/>
          </w:tblCellMar>
        </w:tblPrEx>
        <w:trPr>
          <w:trHeight w:val="54"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8" w:hRule="atLeast"/>
        </w:trPr>
        <w:tc>
          <w:tcPr>
            <w:tcW w:w="2268" w:type="dxa"/>
            <w:tcBorders>
              <w:right w:val="single" w:color="auto" w:sz="8" w:space="0"/>
            </w:tcBorders>
            <w:shd w:val="clear" w:color="auto" w:fill="auto"/>
            <w:vAlign w:val="bottom"/>
          </w:tcPr>
          <w:p>
            <w:pPr>
              <w:spacing w:line="276" w:lineRule="auto"/>
              <w:ind w:left="120"/>
              <w:rPr>
                <w:rFonts w:ascii="Times New Roman" w:hAnsi="Times New Roman" w:cs="Times New Roman"/>
                <w:szCs w:val="21"/>
              </w:rPr>
            </w:pPr>
            <w:r>
              <w:rPr>
                <w:rFonts w:ascii="Times New Roman" w:hAnsi="Times New Roman" w:cs="Times New Roman"/>
                <w:szCs w:val="21"/>
              </w:rPr>
              <w:t>流动资产：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0"/>
              <w:rPr>
                <w:rFonts w:ascii="Times New Roman" w:hAnsi="Times New Roman" w:cs="Times New Roman"/>
                <w:szCs w:val="21"/>
              </w:rPr>
            </w:pPr>
            <w:r>
              <w:rPr>
                <w:rFonts w:ascii="Times New Roman" w:hAnsi="Times New Roman" w:cs="Times New Roman"/>
                <w:szCs w:val="21"/>
              </w:rPr>
              <w:t>流动负债：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货币资金</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color w:val="000000"/>
                <w:szCs w:val="21"/>
              </w:rPr>
              <w:t>1 893 655</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1 821 100</w:t>
            </w:r>
          </w:p>
        </w:tc>
        <w:tc>
          <w:tcPr>
            <w:tcW w:w="135" w:type="dxa"/>
            <w:shd w:val="clear" w:color="auto" w:fill="auto"/>
            <w:vAlign w:val="bottom"/>
          </w:tcPr>
          <w:p>
            <w:pPr>
              <w:spacing w:line="276" w:lineRule="auto"/>
              <w:jc w:val="right"/>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短期借款</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340 000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550 000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8"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交易性金融资产</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28 000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28 000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交易性金融负债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衍生金融资产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衍生金融负债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jc w:val="right"/>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应收票据及应收账款</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492 940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472 000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应付票据及应付账款</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775 000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1 010 000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预付款项</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65 000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65 000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预收款项</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其他应收款</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4 500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4 500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合同负债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存货</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516 910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348 200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应付职工薪酬</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163 000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51 000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合同资产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应交税费</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164 886</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40 800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持有待售资产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其他应付款</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465 645</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77 000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8" w:hRule="atLeast"/>
        </w:trPr>
        <w:tc>
          <w:tcPr>
            <w:tcW w:w="2268" w:type="dxa"/>
            <w:tcBorders>
              <w:right w:val="single" w:color="auto" w:sz="8" w:space="0"/>
            </w:tcBorders>
            <w:shd w:val="clear" w:color="auto" w:fill="auto"/>
            <w:vAlign w:val="bottom"/>
          </w:tcPr>
          <w:p>
            <w:pPr>
              <w:spacing w:line="276" w:lineRule="auto"/>
              <w:ind w:left="300"/>
              <w:rPr>
                <w:rFonts w:ascii="Times New Roman" w:hAnsi="Times New Roman" w:cs="Times New Roman"/>
                <w:szCs w:val="21"/>
              </w:rPr>
            </w:pPr>
            <w:r>
              <w:rPr>
                <w:rFonts w:ascii="Times New Roman" w:hAnsi="Times New Roman" w:cs="Times New Roman"/>
                <w:szCs w:val="21"/>
              </w:rPr>
              <w:t>一年内到期的非流动资产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持有待售负债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其他流动资产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00"/>
              <w:rPr>
                <w:rFonts w:ascii="Times New Roman" w:hAnsi="Times New Roman" w:cs="Times New Roman"/>
                <w:szCs w:val="21"/>
              </w:rPr>
            </w:pPr>
            <w:r>
              <w:rPr>
                <w:rFonts w:ascii="Times New Roman" w:hAnsi="Times New Roman" w:cs="Times New Roman"/>
                <w:szCs w:val="21"/>
              </w:rPr>
              <w:t>一年内到期的非流动负债</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400 000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850 000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540"/>
              <w:rPr>
                <w:rFonts w:ascii="Times New Roman" w:hAnsi="Times New Roman" w:cs="Times New Roman"/>
                <w:szCs w:val="21"/>
              </w:rPr>
            </w:pPr>
            <w:r>
              <w:rPr>
                <w:rFonts w:ascii="Times New Roman" w:hAnsi="Times New Roman" w:cs="Times New Roman"/>
                <w:szCs w:val="21"/>
              </w:rPr>
              <w:t>流动资产合计</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3 001 005</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2 738 800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其他流动负债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jc w:val="right"/>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875" w:type="dxa"/>
            <w:gridSpan w:val="4"/>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120"/>
              <w:rPr>
                <w:rFonts w:ascii="Times New Roman" w:hAnsi="Times New Roman" w:cs="Times New Roman"/>
                <w:szCs w:val="21"/>
              </w:rPr>
            </w:pPr>
            <w:r>
              <w:rPr>
                <w:rFonts w:ascii="Times New Roman" w:hAnsi="Times New Roman" w:cs="Times New Roman"/>
                <w:szCs w:val="21"/>
              </w:rPr>
              <w:t>非流动资产：</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414" w:type="dxa"/>
            <w:shd w:val="clear" w:color="auto" w:fill="auto"/>
            <w:vAlign w:val="bottom"/>
          </w:tcPr>
          <w:p>
            <w:pPr>
              <w:spacing w:line="276" w:lineRule="auto"/>
              <w:rPr>
                <w:rFonts w:ascii="Times New Roman" w:hAnsi="Times New Roman" w:cs="Times New Roman"/>
                <w:szCs w:val="21"/>
              </w:rPr>
            </w:pPr>
          </w:p>
        </w:tc>
        <w:tc>
          <w:tcPr>
            <w:tcW w:w="1875" w:type="dxa"/>
            <w:gridSpan w:val="4"/>
            <w:tcBorders>
              <w:right w:val="single" w:color="auto" w:sz="8" w:space="0"/>
            </w:tcBorders>
            <w:shd w:val="clear" w:color="auto" w:fill="auto"/>
            <w:vAlign w:val="bottom"/>
          </w:tcPr>
          <w:p>
            <w:pPr>
              <w:spacing w:line="276" w:lineRule="auto"/>
              <w:ind w:right="974"/>
              <w:jc w:val="right"/>
              <w:rPr>
                <w:rFonts w:ascii="Times New Roman" w:hAnsi="Times New Roman" w:cs="Times New Roman"/>
                <w:w w:val="99"/>
                <w:szCs w:val="21"/>
              </w:rPr>
            </w:pPr>
            <w:r>
              <w:rPr>
                <w:rFonts w:ascii="Times New Roman" w:hAnsi="Times New Roman" w:cs="Times New Roman"/>
                <w:w w:val="99"/>
                <w:szCs w:val="21"/>
              </w:rPr>
              <w:t>流动负债合计</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2 308 531</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2 578 800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债权投资</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10 000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10 000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0"/>
              <w:rPr>
                <w:rFonts w:ascii="Times New Roman" w:hAnsi="Times New Roman" w:cs="Times New Roman"/>
                <w:szCs w:val="21"/>
              </w:rPr>
            </w:pPr>
            <w:r>
              <w:rPr>
                <w:rFonts w:ascii="Times New Roman" w:hAnsi="Times New Roman" w:cs="Times New Roman"/>
                <w:szCs w:val="21"/>
              </w:rPr>
              <w:t>非流动负债：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其他债权投资</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长期借款</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color w:val="000000"/>
                <w:szCs w:val="21"/>
              </w:rPr>
              <w:t>1 550 000</w:t>
            </w:r>
          </w:p>
        </w:tc>
        <w:tc>
          <w:tcPr>
            <w:tcW w:w="1091" w:type="dxa"/>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color w:val="000000"/>
                <w:szCs w:val="21"/>
              </w:rPr>
              <w:t>1 150 000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长期应收款</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应付债券</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875" w:type="dxa"/>
            <w:gridSpan w:val="4"/>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长期股权投资</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color w:val="000000"/>
                <w:szCs w:val="21"/>
              </w:rPr>
              <w:t>1 794 300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694 300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414" w:type="dxa"/>
            <w:shd w:val="clear" w:color="auto" w:fill="auto"/>
            <w:vAlign w:val="bottom"/>
          </w:tcPr>
          <w:p>
            <w:pPr>
              <w:spacing w:line="276" w:lineRule="auto"/>
              <w:rPr>
                <w:rFonts w:ascii="Times New Roman" w:hAnsi="Times New Roman" w:cs="Times New Roman"/>
                <w:szCs w:val="21"/>
              </w:rPr>
            </w:pPr>
          </w:p>
        </w:tc>
        <w:tc>
          <w:tcPr>
            <w:tcW w:w="1875" w:type="dxa"/>
            <w:gridSpan w:val="4"/>
            <w:tcBorders>
              <w:right w:val="single" w:color="auto" w:sz="8" w:space="0"/>
            </w:tcBorders>
            <w:shd w:val="clear" w:color="auto" w:fill="auto"/>
            <w:vAlign w:val="bottom"/>
          </w:tcPr>
          <w:p>
            <w:pPr>
              <w:spacing w:line="276" w:lineRule="auto"/>
              <w:ind w:right="974"/>
              <w:jc w:val="right"/>
              <w:rPr>
                <w:rFonts w:ascii="Times New Roman" w:hAnsi="Times New Roman" w:cs="Times New Roman"/>
                <w:w w:val="99"/>
                <w:szCs w:val="21"/>
              </w:rPr>
            </w:pPr>
            <w:r>
              <w:rPr>
                <w:rFonts w:ascii="Times New Roman" w:hAnsi="Times New Roman" w:cs="Times New Roman"/>
                <w:w w:val="99"/>
                <w:szCs w:val="21"/>
              </w:rPr>
              <w:t>其中：优先股</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97"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633"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8"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其他权益工具投资</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40 000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40 000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414" w:type="dxa"/>
            <w:shd w:val="clear" w:color="auto" w:fill="auto"/>
            <w:vAlign w:val="bottom"/>
          </w:tcPr>
          <w:p>
            <w:pPr>
              <w:spacing w:line="276" w:lineRule="auto"/>
              <w:rPr>
                <w:rFonts w:ascii="Times New Roman" w:hAnsi="Times New Roman" w:cs="Times New Roman"/>
                <w:szCs w:val="21"/>
              </w:rPr>
            </w:pPr>
          </w:p>
        </w:tc>
        <w:tc>
          <w:tcPr>
            <w:tcW w:w="197"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c>
          <w:tcPr>
            <w:tcW w:w="25" w:type="dxa"/>
            <w:shd w:val="clear" w:color="auto" w:fill="auto"/>
            <w:vAlign w:val="bottom"/>
          </w:tcPr>
          <w:p>
            <w:pPr>
              <w:spacing w:line="276" w:lineRule="auto"/>
              <w:rPr>
                <w:rFonts w:ascii="Times New Roman" w:hAnsi="Times New Roman" w:cs="Times New Roman"/>
                <w:szCs w:val="21"/>
              </w:rPr>
            </w:pPr>
          </w:p>
        </w:tc>
        <w:tc>
          <w:tcPr>
            <w:tcW w:w="1633" w:type="dxa"/>
            <w:tcBorders>
              <w:right w:val="single" w:color="auto" w:sz="8" w:space="0"/>
            </w:tcBorders>
            <w:shd w:val="clear" w:color="auto" w:fill="auto"/>
            <w:vAlign w:val="bottom"/>
          </w:tcPr>
          <w:p>
            <w:pPr>
              <w:spacing w:line="276" w:lineRule="auto"/>
              <w:ind w:right="974"/>
              <w:jc w:val="right"/>
              <w:rPr>
                <w:rFonts w:ascii="Times New Roman" w:hAnsi="Times New Roman" w:cs="Times New Roman"/>
                <w:w w:val="98"/>
                <w:szCs w:val="21"/>
              </w:rPr>
            </w:pPr>
            <w:r>
              <w:rPr>
                <w:rFonts w:ascii="Times New Roman" w:hAnsi="Times New Roman" w:cs="Times New Roman"/>
                <w:w w:val="98"/>
                <w:szCs w:val="21"/>
              </w:rPr>
              <w:t>永续债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其他非流动金融资产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长期应付款</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投资性房地产</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200 000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200 000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预计负债</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10 000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150 00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固定资产</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4 213 000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2 409 000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递延收益</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在建工程</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822 100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1 600 000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递延所得税负债</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20 000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50 00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生产性生物资产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其他非流动负债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875" w:type="dxa"/>
            <w:gridSpan w:val="4"/>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油气资产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414" w:type="dxa"/>
            <w:shd w:val="clear" w:color="auto" w:fill="auto"/>
            <w:vAlign w:val="bottom"/>
          </w:tcPr>
          <w:p>
            <w:pPr>
              <w:spacing w:line="276" w:lineRule="auto"/>
              <w:rPr>
                <w:rFonts w:ascii="Times New Roman" w:hAnsi="Times New Roman" w:cs="Times New Roman"/>
                <w:szCs w:val="21"/>
              </w:rPr>
            </w:pPr>
          </w:p>
        </w:tc>
        <w:tc>
          <w:tcPr>
            <w:tcW w:w="1875" w:type="dxa"/>
            <w:gridSpan w:val="4"/>
            <w:tcBorders>
              <w:right w:val="single" w:color="auto" w:sz="8" w:space="0"/>
            </w:tcBorders>
            <w:shd w:val="clear" w:color="auto" w:fill="auto"/>
            <w:vAlign w:val="bottom"/>
          </w:tcPr>
          <w:p>
            <w:pPr>
              <w:spacing w:line="276" w:lineRule="auto"/>
              <w:ind w:right="754"/>
              <w:jc w:val="right"/>
              <w:rPr>
                <w:rFonts w:ascii="Times New Roman" w:hAnsi="Times New Roman" w:cs="Times New Roman"/>
                <w:szCs w:val="21"/>
              </w:rPr>
            </w:pPr>
            <w:r>
              <w:rPr>
                <w:rFonts w:ascii="Times New Roman" w:hAnsi="Times New Roman" w:cs="Times New Roman"/>
                <w:szCs w:val="21"/>
              </w:rPr>
              <w:t>非流动负债合计</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szCs w:val="21"/>
              </w:rPr>
              <w:t>1 580 000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1 170 000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97"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658" w:type="dxa"/>
            <w:gridSpan w:val="2"/>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无形资产</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880 000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960 000</w:t>
            </w:r>
          </w:p>
        </w:tc>
        <w:tc>
          <w:tcPr>
            <w:tcW w:w="135" w:type="dxa"/>
            <w:shd w:val="clear" w:color="auto" w:fill="auto"/>
            <w:vAlign w:val="bottom"/>
          </w:tcPr>
          <w:p>
            <w:pPr>
              <w:spacing w:line="276" w:lineRule="auto"/>
              <w:jc w:val="center"/>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jc w:val="center"/>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jc w:val="center"/>
              <w:rPr>
                <w:rFonts w:ascii="Times New Roman" w:hAnsi="Times New Roman" w:cs="Times New Roman"/>
                <w:szCs w:val="21"/>
              </w:rPr>
            </w:pPr>
          </w:p>
        </w:tc>
        <w:tc>
          <w:tcPr>
            <w:tcW w:w="60" w:type="dxa"/>
            <w:shd w:val="clear" w:color="auto" w:fill="auto"/>
            <w:vAlign w:val="bottom"/>
          </w:tcPr>
          <w:p>
            <w:pPr>
              <w:spacing w:line="276" w:lineRule="auto"/>
              <w:jc w:val="center"/>
              <w:rPr>
                <w:rFonts w:ascii="Times New Roman" w:hAnsi="Times New Roman" w:cs="Times New Roman"/>
                <w:szCs w:val="21"/>
              </w:rPr>
            </w:pPr>
          </w:p>
        </w:tc>
        <w:tc>
          <w:tcPr>
            <w:tcW w:w="414" w:type="dxa"/>
            <w:shd w:val="clear" w:color="auto" w:fill="auto"/>
            <w:vAlign w:val="bottom"/>
          </w:tcPr>
          <w:p>
            <w:pPr>
              <w:spacing w:line="276" w:lineRule="auto"/>
              <w:jc w:val="center"/>
              <w:rPr>
                <w:rFonts w:ascii="Times New Roman" w:hAnsi="Times New Roman" w:cs="Times New Roman"/>
                <w:szCs w:val="21"/>
              </w:rPr>
            </w:pPr>
          </w:p>
        </w:tc>
        <w:tc>
          <w:tcPr>
            <w:tcW w:w="197" w:type="dxa"/>
            <w:shd w:val="clear" w:color="auto" w:fill="auto"/>
            <w:vAlign w:val="bottom"/>
          </w:tcPr>
          <w:p>
            <w:pPr>
              <w:spacing w:line="276" w:lineRule="auto"/>
              <w:jc w:val="center"/>
              <w:rPr>
                <w:rFonts w:ascii="Times New Roman" w:hAnsi="Times New Roman" w:cs="Times New Roman"/>
                <w:szCs w:val="21"/>
              </w:rPr>
            </w:pPr>
          </w:p>
        </w:tc>
        <w:tc>
          <w:tcPr>
            <w:tcW w:w="20" w:type="dxa"/>
            <w:shd w:val="clear" w:color="auto" w:fill="auto"/>
            <w:vAlign w:val="bottom"/>
          </w:tcPr>
          <w:p>
            <w:pPr>
              <w:spacing w:line="276" w:lineRule="auto"/>
              <w:jc w:val="center"/>
              <w:rPr>
                <w:rFonts w:ascii="Times New Roman" w:hAnsi="Times New Roman" w:cs="Times New Roman"/>
                <w:szCs w:val="21"/>
              </w:rPr>
            </w:pPr>
          </w:p>
        </w:tc>
        <w:tc>
          <w:tcPr>
            <w:tcW w:w="1658" w:type="dxa"/>
            <w:gridSpan w:val="2"/>
            <w:tcBorders>
              <w:right w:val="single" w:color="auto" w:sz="8" w:space="0"/>
            </w:tcBorders>
            <w:shd w:val="clear" w:color="auto" w:fill="auto"/>
            <w:vAlign w:val="bottom"/>
          </w:tcPr>
          <w:p>
            <w:pPr>
              <w:spacing w:line="276" w:lineRule="auto"/>
              <w:ind w:right="1174"/>
              <w:jc w:val="center"/>
              <w:rPr>
                <w:rFonts w:ascii="Times New Roman" w:hAnsi="Times New Roman" w:cs="Times New Roman"/>
                <w:w w:val="99"/>
                <w:szCs w:val="21"/>
              </w:rPr>
            </w:pP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jc w:val="center"/>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jc w:val="center"/>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jc w:val="center"/>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jc w:val="center"/>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jc w:val="center"/>
              <w:rPr>
                <w:rFonts w:ascii="Times New Roman" w:hAnsi="Times New Roman" w:cs="Times New Roman"/>
                <w:szCs w:val="21"/>
              </w:rPr>
            </w:pPr>
            <w:r>
              <w:rPr>
                <w:rFonts w:ascii="Times New Roman" w:hAnsi="Times New Roman" w:cs="Times New Roman"/>
                <w:w w:val="99"/>
                <w:szCs w:val="21"/>
              </w:rPr>
              <w:t>负债合计</w:t>
            </w: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szCs w:val="21"/>
              </w:rPr>
              <w:t>3 888 531</w:t>
            </w:r>
          </w:p>
        </w:tc>
        <w:tc>
          <w:tcPr>
            <w:tcW w:w="1091" w:type="dxa"/>
            <w:tcBorders>
              <w:bottom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3 748 800</w:t>
            </w:r>
          </w:p>
        </w:tc>
      </w:tr>
      <w:tr>
        <w:tblPrEx>
          <w:tblCellMar>
            <w:top w:w="0" w:type="dxa"/>
            <w:left w:w="0" w:type="dxa"/>
            <w:bottom w:w="0" w:type="dxa"/>
            <w:right w:w="0" w:type="dxa"/>
          </w:tblCellMar>
        </w:tblPrEx>
        <w:trPr>
          <w:trHeight w:val="258"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开发支出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0"/>
              <w:rPr>
                <w:rFonts w:ascii="Times New Roman" w:hAnsi="Times New Roman" w:cs="Times New Roman"/>
                <w:w w:val="99"/>
                <w:szCs w:val="21"/>
              </w:rPr>
            </w:pPr>
            <w:r>
              <w:rPr>
                <w:rFonts w:ascii="Times New Roman" w:hAnsi="Times New Roman" w:cs="Times New Roman"/>
                <w:w w:val="99"/>
                <w:szCs w:val="21"/>
              </w:rPr>
              <w:t>所有者权益（或股东权益）：</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商誉</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实收资本（或股本）</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4 200 000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4 200 000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长期待摊费用</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270 000</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270 000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其他权益工具</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875" w:type="dxa"/>
            <w:gridSpan w:val="4"/>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递延所得税资产</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12 622</w:t>
            </w: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414" w:type="dxa"/>
            <w:shd w:val="clear" w:color="auto" w:fill="auto"/>
            <w:vAlign w:val="bottom"/>
          </w:tcPr>
          <w:p>
            <w:pPr>
              <w:spacing w:line="276" w:lineRule="auto"/>
              <w:rPr>
                <w:rFonts w:ascii="Times New Roman" w:hAnsi="Times New Roman" w:cs="Times New Roman"/>
                <w:szCs w:val="21"/>
              </w:rPr>
            </w:pPr>
          </w:p>
        </w:tc>
        <w:tc>
          <w:tcPr>
            <w:tcW w:w="1875" w:type="dxa"/>
            <w:gridSpan w:val="4"/>
            <w:tcBorders>
              <w:right w:val="single" w:color="auto" w:sz="8" w:space="0"/>
            </w:tcBorders>
            <w:shd w:val="clear" w:color="auto" w:fill="auto"/>
            <w:vAlign w:val="bottom"/>
          </w:tcPr>
          <w:p>
            <w:pPr>
              <w:spacing w:line="276" w:lineRule="auto"/>
              <w:ind w:right="974"/>
              <w:jc w:val="right"/>
              <w:rPr>
                <w:rFonts w:ascii="Times New Roman" w:hAnsi="Times New Roman" w:cs="Times New Roman"/>
                <w:w w:val="99"/>
                <w:szCs w:val="21"/>
              </w:rPr>
            </w:pPr>
            <w:r>
              <w:rPr>
                <w:rFonts w:ascii="Times New Roman" w:hAnsi="Times New Roman" w:cs="Times New Roman"/>
                <w:w w:val="99"/>
                <w:szCs w:val="21"/>
              </w:rPr>
              <w:t>其中：优先股</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97"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633"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320"/>
              <w:rPr>
                <w:rFonts w:ascii="Times New Roman" w:hAnsi="Times New Roman" w:cs="Times New Roman"/>
                <w:szCs w:val="21"/>
              </w:rPr>
            </w:pPr>
            <w:r>
              <w:rPr>
                <w:rFonts w:ascii="Times New Roman" w:hAnsi="Times New Roman" w:cs="Times New Roman"/>
                <w:szCs w:val="21"/>
              </w:rPr>
              <w:t>其他非流动资产</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414" w:type="dxa"/>
            <w:shd w:val="clear" w:color="auto" w:fill="auto"/>
            <w:vAlign w:val="bottom"/>
          </w:tcPr>
          <w:p>
            <w:pPr>
              <w:spacing w:line="276" w:lineRule="auto"/>
              <w:rPr>
                <w:rFonts w:ascii="Times New Roman" w:hAnsi="Times New Roman" w:cs="Times New Roman"/>
                <w:szCs w:val="21"/>
              </w:rPr>
            </w:pPr>
          </w:p>
        </w:tc>
        <w:tc>
          <w:tcPr>
            <w:tcW w:w="197"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c>
          <w:tcPr>
            <w:tcW w:w="25" w:type="dxa"/>
            <w:shd w:val="clear" w:color="auto" w:fill="auto"/>
            <w:vAlign w:val="bottom"/>
          </w:tcPr>
          <w:p>
            <w:pPr>
              <w:spacing w:line="276" w:lineRule="auto"/>
              <w:rPr>
                <w:rFonts w:ascii="Times New Roman" w:hAnsi="Times New Roman" w:cs="Times New Roman"/>
                <w:szCs w:val="21"/>
              </w:rPr>
            </w:pPr>
          </w:p>
        </w:tc>
        <w:tc>
          <w:tcPr>
            <w:tcW w:w="1633" w:type="dxa"/>
            <w:tcBorders>
              <w:right w:val="single" w:color="auto" w:sz="8" w:space="0"/>
            </w:tcBorders>
            <w:shd w:val="clear" w:color="auto" w:fill="auto"/>
            <w:vAlign w:val="bottom"/>
          </w:tcPr>
          <w:p>
            <w:pPr>
              <w:spacing w:line="276" w:lineRule="auto"/>
              <w:ind w:right="974"/>
              <w:jc w:val="right"/>
              <w:rPr>
                <w:rFonts w:ascii="Times New Roman" w:hAnsi="Times New Roman" w:cs="Times New Roman"/>
                <w:w w:val="98"/>
                <w:szCs w:val="21"/>
              </w:rPr>
            </w:pPr>
            <w:r>
              <w:rPr>
                <w:rFonts w:ascii="Times New Roman" w:hAnsi="Times New Roman" w:cs="Times New Roman"/>
                <w:w w:val="98"/>
                <w:szCs w:val="21"/>
              </w:rPr>
              <w:t>永续债</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ind w:left="540"/>
              <w:rPr>
                <w:rFonts w:ascii="Times New Roman" w:hAnsi="Times New Roman" w:cs="Times New Roman"/>
                <w:szCs w:val="21"/>
              </w:rPr>
            </w:pPr>
            <w:r>
              <w:rPr>
                <w:rFonts w:ascii="Times New Roman" w:hAnsi="Times New Roman" w:cs="Times New Roman"/>
                <w:szCs w:val="21"/>
              </w:rPr>
              <w:t>非流动资产合计</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8 242 022</w:t>
            </w:r>
          </w:p>
        </w:tc>
        <w:tc>
          <w:tcPr>
            <w:tcW w:w="990"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6 183 300</w:t>
            </w: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资本公积</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233 300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233 300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减：库存股</w:t>
            </w: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3" w:hRule="atLeast"/>
        </w:trPr>
        <w:tc>
          <w:tcPr>
            <w:tcW w:w="2268"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其他综合收益</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300 000</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100 000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89" w:type="dxa"/>
            <w:gridSpan w:val="5"/>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8" w:hRule="atLeast"/>
        </w:trPr>
        <w:tc>
          <w:tcPr>
            <w:tcW w:w="2268"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shd w:val="clear" w:color="auto" w:fill="auto"/>
            <w:vAlign w:val="bottom"/>
          </w:tcPr>
          <w:p>
            <w:pPr>
              <w:spacing w:line="276" w:lineRule="auto"/>
              <w:rPr>
                <w:rFonts w:ascii="Times New Roman" w:hAnsi="Times New Roman" w:cs="Times New Roman"/>
                <w:szCs w:val="21"/>
              </w:rPr>
            </w:pPr>
          </w:p>
        </w:tc>
        <w:tc>
          <w:tcPr>
            <w:tcW w:w="135" w:type="dxa"/>
            <w:shd w:val="clear" w:color="auto" w:fill="auto"/>
            <w:vAlign w:val="bottom"/>
          </w:tcPr>
          <w:p>
            <w:pPr>
              <w:spacing w:line="276" w:lineRule="auto"/>
              <w:rPr>
                <w:rFonts w:ascii="Times New Roman" w:hAnsi="Times New Roman" w:cs="Times New Roman"/>
                <w:szCs w:val="21"/>
              </w:rPr>
            </w:pPr>
          </w:p>
        </w:tc>
        <w:tc>
          <w:tcPr>
            <w:tcW w:w="3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shd w:val="clear" w:color="auto" w:fill="auto"/>
            <w:vAlign w:val="bottom"/>
          </w:tcPr>
          <w:p>
            <w:pPr>
              <w:spacing w:line="276" w:lineRule="auto"/>
              <w:rPr>
                <w:rFonts w:ascii="Times New Roman" w:hAnsi="Times New Roman" w:cs="Times New Roman"/>
                <w:szCs w:val="21"/>
              </w:rPr>
            </w:pPr>
          </w:p>
        </w:tc>
        <w:tc>
          <w:tcPr>
            <w:tcW w:w="2289" w:type="dxa"/>
            <w:gridSpan w:val="5"/>
            <w:tcBorders>
              <w:right w:val="single" w:color="auto" w:sz="8" w:space="0"/>
            </w:tcBorders>
            <w:shd w:val="clear" w:color="auto" w:fill="auto"/>
            <w:vAlign w:val="bottom"/>
          </w:tcPr>
          <w:p>
            <w:pPr>
              <w:spacing w:line="276" w:lineRule="auto"/>
              <w:ind w:left="240"/>
              <w:rPr>
                <w:rFonts w:ascii="Times New Roman" w:hAnsi="Times New Roman" w:cs="Times New Roman"/>
                <w:szCs w:val="21"/>
              </w:rPr>
            </w:pPr>
            <w:r>
              <w:rPr>
                <w:rFonts w:ascii="Times New Roman" w:hAnsi="Times New Roman" w:cs="Times New Roman"/>
                <w:szCs w:val="21"/>
              </w:rPr>
              <w:t>盈余公积</w:t>
            </w:r>
          </w:p>
        </w:tc>
        <w:tc>
          <w:tcPr>
            <w:tcW w:w="1134"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166 234</w:t>
            </w:r>
          </w:p>
        </w:tc>
        <w:tc>
          <w:tcPr>
            <w:tcW w:w="1091" w:type="dxa"/>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150 000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97"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633"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97"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5" w:type="dxa"/>
            <w:tcBorders>
              <w:bottom w:val="single" w:color="auto" w:sz="8" w:space="0"/>
            </w:tcBorders>
            <w:shd w:val="clear" w:color="auto" w:fill="auto"/>
            <w:vAlign w:val="bottom"/>
          </w:tcPr>
          <w:p>
            <w:pPr>
              <w:spacing w:line="276" w:lineRule="auto"/>
              <w:jc w:val="left"/>
              <w:rPr>
                <w:rFonts w:ascii="Times New Roman" w:hAnsi="Times New Roman" w:cs="Times New Roman"/>
                <w:szCs w:val="21"/>
              </w:rPr>
            </w:pPr>
          </w:p>
        </w:tc>
        <w:tc>
          <w:tcPr>
            <w:tcW w:w="1633" w:type="dxa"/>
            <w:tcBorders>
              <w:bottom w:val="single" w:color="auto" w:sz="8" w:space="0"/>
              <w:right w:val="single" w:color="auto" w:sz="8" w:space="0"/>
            </w:tcBorders>
            <w:shd w:val="clear" w:color="auto" w:fill="auto"/>
            <w:vAlign w:val="bottom"/>
          </w:tcPr>
          <w:p>
            <w:pPr>
              <w:spacing w:line="276" w:lineRule="auto"/>
              <w:jc w:val="left"/>
              <w:rPr>
                <w:rFonts w:ascii="Times New Roman" w:hAnsi="Times New Roman" w:cs="Times New Roman"/>
                <w:szCs w:val="21"/>
              </w:rPr>
            </w:pPr>
            <w:r>
              <w:rPr>
                <w:rFonts w:ascii="Times New Roman" w:hAnsi="Times New Roman" w:cs="Times New Roman"/>
                <w:szCs w:val="21"/>
              </w:rPr>
              <w:t>未分配利润</w:t>
            </w:r>
          </w:p>
          <w:p>
            <w:pPr>
              <w:spacing w:line="276" w:lineRule="auto"/>
              <w:jc w:val="left"/>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color w:val="000000"/>
                <w:szCs w:val="21"/>
              </w:rPr>
              <w:t>2 454 962</w:t>
            </w:r>
          </w:p>
        </w:tc>
        <w:tc>
          <w:tcPr>
            <w:tcW w:w="1091" w:type="dxa"/>
            <w:tcBorders>
              <w:bottom w:val="single" w:color="auto" w:sz="8" w:space="0"/>
            </w:tcBorders>
            <w:shd w:val="clear" w:color="auto" w:fill="auto"/>
            <w:vAlign w:val="bottom"/>
          </w:tcPr>
          <w:p>
            <w:pPr>
              <w:spacing w:line="276" w:lineRule="auto"/>
              <w:ind w:right="210"/>
              <w:jc w:val="right"/>
              <w:rPr>
                <w:rFonts w:ascii="Times New Roman" w:hAnsi="Times New Roman" w:cs="Times New Roman"/>
                <w:szCs w:val="21"/>
              </w:rPr>
            </w:pPr>
            <w:r>
              <w:rPr>
                <w:rFonts w:ascii="Times New Roman" w:hAnsi="Times New Roman" w:cs="Times New Roman"/>
                <w:color w:val="000000"/>
                <w:szCs w:val="21"/>
              </w:rPr>
              <w:t>490 000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99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97"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633" w:type="dxa"/>
            <w:tcBorders>
              <w:bottom w:val="single" w:color="auto" w:sz="8" w:space="0"/>
              <w:right w:val="single" w:color="auto" w:sz="8" w:space="0"/>
            </w:tcBorders>
            <w:shd w:val="clear" w:color="auto" w:fill="auto"/>
            <w:vAlign w:val="bottom"/>
          </w:tcPr>
          <w:p>
            <w:pPr>
              <w:spacing w:line="276" w:lineRule="auto"/>
              <w:ind w:right="34"/>
              <w:jc w:val="right"/>
              <w:rPr>
                <w:rFonts w:ascii="Times New Roman" w:hAnsi="Times New Roman" w:cs="Times New Roman"/>
                <w:w w:val="91"/>
                <w:szCs w:val="21"/>
              </w:rPr>
            </w:pPr>
            <w:r>
              <w:rPr>
                <w:rFonts w:ascii="Times New Roman" w:hAnsi="Times New Roman" w:cs="Times New Roman"/>
                <w:w w:val="91"/>
                <w:szCs w:val="21"/>
              </w:rPr>
              <w:t>所有者权益（或股东权益）合计</w:t>
            </w:r>
          </w:p>
          <w:p>
            <w:pPr>
              <w:spacing w:line="276" w:lineRule="auto"/>
              <w:ind w:right="34"/>
              <w:jc w:val="right"/>
              <w:rPr>
                <w:rFonts w:ascii="Times New Roman" w:hAnsi="Times New Roman" w:cs="Times New Roman"/>
                <w:w w:val="91"/>
                <w:szCs w:val="21"/>
              </w:rPr>
            </w:pPr>
          </w:p>
        </w:tc>
        <w:tc>
          <w:tcPr>
            <w:tcW w:w="1134"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7 354 496</w:t>
            </w:r>
          </w:p>
        </w:tc>
        <w:tc>
          <w:tcPr>
            <w:tcW w:w="1091" w:type="dxa"/>
            <w:tcBorders>
              <w:bottom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5 173 300</w:t>
            </w:r>
          </w:p>
        </w:tc>
      </w:tr>
      <w:tr>
        <w:tblPrEx>
          <w:tblCellMar>
            <w:top w:w="0" w:type="dxa"/>
            <w:left w:w="0" w:type="dxa"/>
            <w:bottom w:w="0" w:type="dxa"/>
            <w:right w:w="0" w:type="dxa"/>
          </w:tblCellMar>
        </w:tblPrEx>
        <w:trPr>
          <w:trHeight w:val="46" w:hRule="atLeast"/>
        </w:trPr>
        <w:tc>
          <w:tcPr>
            <w:tcW w:w="2268" w:type="dxa"/>
            <w:tcBorders>
              <w:bottom w:val="single" w:color="auto" w:sz="8" w:space="0"/>
              <w:right w:val="single" w:color="auto" w:sz="8" w:space="0"/>
            </w:tcBorders>
            <w:shd w:val="clear" w:color="auto" w:fill="auto"/>
            <w:vAlign w:val="bottom"/>
          </w:tcPr>
          <w:p>
            <w:pPr>
              <w:spacing w:line="276" w:lineRule="auto"/>
              <w:jc w:val="center"/>
              <w:rPr>
                <w:rFonts w:ascii="Times New Roman" w:hAnsi="Times New Roman" w:cs="Times New Roman"/>
                <w:szCs w:val="21"/>
              </w:rPr>
            </w:pPr>
            <w:r>
              <w:rPr>
                <w:rFonts w:ascii="Times New Roman" w:hAnsi="Times New Roman" w:cs="Times New Roman"/>
                <w:w w:val="99"/>
                <w:szCs w:val="21"/>
              </w:rPr>
              <w:t>资产总计</w:t>
            </w: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color w:val="000000"/>
                <w:szCs w:val="21"/>
              </w:rPr>
              <w:t>11 243 027</w:t>
            </w:r>
          </w:p>
        </w:tc>
        <w:tc>
          <w:tcPr>
            <w:tcW w:w="990" w:type="dxa"/>
            <w:tcBorders>
              <w:bottom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color w:val="000000"/>
                <w:szCs w:val="21"/>
              </w:rPr>
              <w:t>8 922 100</w:t>
            </w:r>
          </w:p>
        </w:tc>
        <w:tc>
          <w:tcPr>
            <w:tcW w:w="13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40"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6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414"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97"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5"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633"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w w:val="75"/>
                <w:szCs w:val="21"/>
              </w:rPr>
            </w:pPr>
            <w:r>
              <w:rPr>
                <w:rFonts w:ascii="Times New Roman" w:hAnsi="Times New Roman" w:cs="Times New Roman"/>
                <w:w w:val="75"/>
                <w:szCs w:val="21"/>
              </w:rPr>
              <w:t>负债和所有者权益（或股东权益）总计</w:t>
            </w:r>
          </w:p>
        </w:tc>
        <w:tc>
          <w:tcPr>
            <w:tcW w:w="1134"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color w:val="000000"/>
                <w:szCs w:val="21"/>
              </w:rPr>
              <w:t>11 243 027</w:t>
            </w:r>
          </w:p>
        </w:tc>
        <w:tc>
          <w:tcPr>
            <w:tcW w:w="1091" w:type="dxa"/>
            <w:tcBorders>
              <w:bottom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color w:val="000000"/>
                <w:szCs w:val="21"/>
              </w:rPr>
              <w:t>8 922 100</w:t>
            </w:r>
          </w:p>
        </w:tc>
      </w:tr>
    </w:tbl>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需要计算填列项目如下：</w:t>
      </w:r>
    </w:p>
    <w:p>
      <w:pPr>
        <w:spacing w:line="276" w:lineRule="auto"/>
        <w:rPr>
          <w:rFonts w:ascii="Times New Roman" w:hAnsi="Times New Roman" w:cs="Times New Roman"/>
          <w:szCs w:val="21"/>
        </w:rPr>
      </w:pPr>
      <w:r>
        <w:rPr>
          <w:rFonts w:ascii="Times New Roman" w:hAnsi="Times New Roman" w:cs="Times New Roman"/>
          <w:szCs w:val="21"/>
        </w:rPr>
        <w:t>20×8年初：</w:t>
      </w:r>
    </w:p>
    <w:p>
      <w:pPr>
        <w:spacing w:line="276" w:lineRule="auto"/>
        <w:rPr>
          <w:rFonts w:ascii="Times New Roman" w:hAnsi="Times New Roman" w:cs="Times New Roman"/>
          <w:color w:val="000000"/>
          <w:szCs w:val="21"/>
        </w:rPr>
      </w:pPr>
      <w:r>
        <w:rPr>
          <w:rFonts w:ascii="Times New Roman" w:hAnsi="Times New Roman" w:cs="Times New Roman"/>
          <w:szCs w:val="21"/>
        </w:rPr>
        <w:t>货币资金=</w:t>
      </w:r>
      <w:r>
        <w:rPr>
          <w:rFonts w:ascii="Times New Roman" w:hAnsi="Times New Roman" w:cs="Times New Roman"/>
          <w:color w:val="000000"/>
          <w:szCs w:val="21"/>
        </w:rPr>
        <w:t>库存现金23 100+银行存款1 630 000+其他货币资金168 000=1 821 100；</w:t>
      </w:r>
    </w:p>
    <w:p>
      <w:pPr>
        <w:spacing w:line="276" w:lineRule="auto"/>
        <w:rPr>
          <w:rFonts w:ascii="Times New Roman" w:hAnsi="Times New Roman" w:cs="Times New Roman"/>
          <w:szCs w:val="21"/>
        </w:rPr>
      </w:pPr>
      <w:r>
        <w:rPr>
          <w:rFonts w:ascii="Times New Roman" w:hAnsi="Times New Roman" w:cs="Times New Roman"/>
          <w:szCs w:val="21"/>
        </w:rPr>
        <w:t>应收票据及应收账款=</w:t>
      </w:r>
      <w:r>
        <w:rPr>
          <w:rFonts w:ascii="Times New Roman" w:hAnsi="Times New Roman" w:cs="Times New Roman"/>
          <w:color w:val="000000"/>
          <w:szCs w:val="21"/>
        </w:rPr>
        <w:t>应收票据80 000+应收账款400 000-坏账准备8 000=472 000；</w:t>
      </w:r>
    </w:p>
    <w:p>
      <w:pPr>
        <w:spacing w:line="276" w:lineRule="auto"/>
        <w:ind w:left="630" w:hanging="630" w:hangingChars="300"/>
        <w:rPr>
          <w:rFonts w:ascii="Times New Roman" w:hAnsi="Times New Roman" w:cs="Times New Roman"/>
          <w:szCs w:val="21"/>
        </w:rPr>
      </w:pPr>
      <w:r>
        <w:rPr>
          <w:rFonts w:ascii="Times New Roman" w:hAnsi="Times New Roman" w:cs="Times New Roman"/>
          <w:szCs w:val="21"/>
        </w:rPr>
        <w:t>存货=</w:t>
      </w:r>
      <w:r>
        <w:rPr>
          <w:rFonts w:ascii="Times New Roman" w:hAnsi="Times New Roman" w:cs="Times New Roman"/>
          <w:color w:val="000000"/>
          <w:szCs w:val="21"/>
        </w:rPr>
        <w:t>材料采购120 000+原材料91 200+周转材料80 000+库存商品60 000+材料成品差异3 500-存货跌价准备-6 500=348 200；</w:t>
      </w:r>
    </w:p>
    <w:p>
      <w:pPr>
        <w:spacing w:line="276" w:lineRule="auto"/>
        <w:rPr>
          <w:rFonts w:ascii="Times New Roman" w:hAnsi="Times New Roman" w:cs="Times New Roman"/>
          <w:szCs w:val="21"/>
        </w:rPr>
      </w:pPr>
      <w:r>
        <w:rPr>
          <w:rFonts w:ascii="Times New Roman" w:hAnsi="Times New Roman" w:cs="Times New Roman"/>
          <w:color w:val="000000"/>
          <w:szCs w:val="21"/>
        </w:rPr>
        <w:t>长期股权投资=长期股权投资700 000-长期股权投资减值准备5 700=694 300；</w:t>
      </w:r>
    </w:p>
    <w:p>
      <w:pPr>
        <w:spacing w:line="276" w:lineRule="auto"/>
        <w:rPr>
          <w:rFonts w:ascii="Times New Roman" w:hAnsi="Times New Roman" w:cs="Times New Roman"/>
          <w:szCs w:val="21"/>
        </w:rPr>
      </w:pPr>
      <w:r>
        <w:rPr>
          <w:rFonts w:ascii="Times New Roman" w:hAnsi="Times New Roman" w:cs="Times New Roman"/>
          <w:color w:val="000000"/>
          <w:szCs w:val="21"/>
        </w:rPr>
        <w:t>固定资产=固定资产3 199 000-累计折旧600 000-固定资产减值准备190 000=2 409 000；</w:t>
      </w:r>
    </w:p>
    <w:p>
      <w:pPr>
        <w:spacing w:line="276" w:lineRule="auto"/>
        <w:rPr>
          <w:rFonts w:ascii="Times New Roman" w:hAnsi="Times New Roman" w:cs="Times New Roman"/>
          <w:color w:val="000000"/>
          <w:szCs w:val="21"/>
        </w:rPr>
      </w:pPr>
      <w:r>
        <w:rPr>
          <w:rFonts w:ascii="Times New Roman" w:hAnsi="Times New Roman" w:cs="Times New Roman"/>
          <w:szCs w:val="21"/>
        </w:rPr>
        <w:t>应付票据及应付账款=</w:t>
      </w:r>
      <w:r>
        <w:rPr>
          <w:rFonts w:ascii="Times New Roman" w:hAnsi="Times New Roman" w:cs="Times New Roman"/>
          <w:color w:val="000000"/>
          <w:szCs w:val="21"/>
        </w:rPr>
        <w:t>应付票据250 000+应付账款760 000=1 010 000；</w:t>
      </w:r>
    </w:p>
    <w:p>
      <w:pPr>
        <w:spacing w:line="276" w:lineRule="auto"/>
        <w:rPr>
          <w:rFonts w:ascii="Times New Roman" w:hAnsi="Times New Roman" w:cs="Times New Roman"/>
          <w:szCs w:val="21"/>
        </w:rPr>
      </w:pPr>
      <w:r>
        <w:rPr>
          <w:rFonts w:ascii="Times New Roman" w:hAnsi="Times New Roman" w:cs="Times New Roman"/>
          <w:color w:val="000000"/>
          <w:szCs w:val="21"/>
        </w:rPr>
        <w:t>其他应付款=其他应付款65 000+应付股利0+应付利息12 000=77 000。</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20×8年末：</w:t>
      </w:r>
    </w:p>
    <w:p>
      <w:pPr>
        <w:spacing w:line="276" w:lineRule="auto"/>
        <w:rPr>
          <w:rFonts w:ascii="Times New Roman" w:hAnsi="Times New Roman" w:cs="Times New Roman"/>
          <w:color w:val="000000"/>
          <w:szCs w:val="21"/>
        </w:rPr>
      </w:pPr>
      <w:r>
        <w:rPr>
          <w:rFonts w:ascii="Times New Roman" w:hAnsi="Times New Roman" w:cs="Times New Roman"/>
          <w:szCs w:val="21"/>
        </w:rPr>
        <w:t>货币资金=</w:t>
      </w:r>
      <w:r>
        <w:rPr>
          <w:rFonts w:ascii="Times New Roman" w:hAnsi="Times New Roman" w:cs="Times New Roman"/>
          <w:color w:val="000000"/>
          <w:szCs w:val="21"/>
        </w:rPr>
        <w:t>库存现金25 100+银行存款1 846 555+其他货币资金22 000=1 893 655；</w:t>
      </w:r>
    </w:p>
    <w:p>
      <w:pPr>
        <w:spacing w:line="276" w:lineRule="auto"/>
        <w:rPr>
          <w:rFonts w:ascii="Times New Roman" w:hAnsi="Times New Roman" w:cs="Times New Roman"/>
          <w:szCs w:val="21"/>
        </w:rPr>
      </w:pPr>
      <w:r>
        <w:rPr>
          <w:rFonts w:ascii="Times New Roman" w:hAnsi="Times New Roman" w:cs="Times New Roman"/>
          <w:szCs w:val="21"/>
        </w:rPr>
        <w:t>应收票据及应收账款=</w:t>
      </w:r>
      <w:r>
        <w:rPr>
          <w:rFonts w:ascii="Times New Roman" w:hAnsi="Times New Roman" w:cs="Times New Roman"/>
          <w:color w:val="000000"/>
          <w:szCs w:val="21"/>
        </w:rPr>
        <w:t>应收票据0+应收账款503 000-坏账准备10 060=492 940；</w:t>
      </w:r>
    </w:p>
    <w:p>
      <w:pPr>
        <w:spacing w:line="276" w:lineRule="auto"/>
        <w:ind w:left="630" w:hanging="630" w:hangingChars="300"/>
        <w:rPr>
          <w:rFonts w:ascii="Times New Roman" w:hAnsi="Times New Roman" w:cs="Times New Roman"/>
          <w:color w:val="000000"/>
          <w:szCs w:val="21"/>
        </w:rPr>
      </w:pPr>
      <w:r>
        <w:rPr>
          <w:rFonts w:ascii="Times New Roman" w:hAnsi="Times New Roman" w:cs="Times New Roman"/>
          <w:szCs w:val="21"/>
        </w:rPr>
        <w:t>存货=</w:t>
      </w:r>
      <w:r>
        <w:rPr>
          <w:rFonts w:ascii="Times New Roman" w:hAnsi="Times New Roman" w:cs="Times New Roman"/>
          <w:color w:val="000000"/>
          <w:szCs w:val="21"/>
        </w:rPr>
        <w:t>材料采购200 000+原材料30 000+周转材料20 000+库存商品283 600+材料成品差异1 000-存货跌价准备-17 690=516 910；</w:t>
      </w:r>
    </w:p>
    <w:p>
      <w:pPr>
        <w:spacing w:line="276" w:lineRule="auto"/>
        <w:rPr>
          <w:rFonts w:ascii="Times New Roman" w:hAnsi="Times New Roman" w:cs="Times New Roman"/>
          <w:szCs w:val="21"/>
        </w:rPr>
      </w:pPr>
      <w:r>
        <w:rPr>
          <w:rFonts w:ascii="Times New Roman" w:hAnsi="Times New Roman" w:cs="Times New Roman"/>
          <w:color w:val="000000"/>
          <w:szCs w:val="21"/>
        </w:rPr>
        <w:t>长期股权投资=长期股权投资1 800 000-长期股权投资减值准备5 700=1 794 300；</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固定资产=固定资产4 619 000-累计折旧321 000-固定资产减值准备85 000=4 213 000；</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在建工程=工程物资152 100+在建工程670 000=822 100；</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无形资产=无形资产960 000-累计摊销80000=880 000；</w:t>
      </w:r>
    </w:p>
    <w:p>
      <w:pPr>
        <w:spacing w:line="276" w:lineRule="auto"/>
        <w:rPr>
          <w:rFonts w:ascii="Times New Roman" w:hAnsi="Times New Roman" w:cs="Times New Roman"/>
          <w:color w:val="000000"/>
          <w:szCs w:val="21"/>
        </w:rPr>
      </w:pPr>
      <w:r>
        <w:rPr>
          <w:rFonts w:ascii="Times New Roman" w:hAnsi="Times New Roman" w:cs="Times New Roman"/>
          <w:szCs w:val="21"/>
        </w:rPr>
        <w:t>应付票据及应付账款=</w:t>
      </w:r>
      <w:r>
        <w:rPr>
          <w:rFonts w:ascii="Times New Roman" w:hAnsi="Times New Roman" w:cs="Times New Roman"/>
          <w:color w:val="000000"/>
          <w:szCs w:val="21"/>
        </w:rPr>
        <w:t>应付票据100 000+应付账款675 000=775 000；</w:t>
      </w:r>
    </w:p>
    <w:p>
      <w:pPr>
        <w:spacing w:line="276" w:lineRule="auto"/>
        <w:rPr>
          <w:rFonts w:ascii="Times New Roman" w:hAnsi="Times New Roman" w:cs="Times New Roman"/>
          <w:szCs w:val="21"/>
        </w:rPr>
      </w:pPr>
      <w:r>
        <w:rPr>
          <w:rFonts w:ascii="Times New Roman" w:hAnsi="Times New Roman" w:cs="Times New Roman"/>
          <w:color w:val="000000"/>
          <w:szCs w:val="21"/>
        </w:rPr>
        <w:t>其他应付款=其他应付款190 000+应付股利81 145+应付利息194 500=465 645。</w:t>
      </w:r>
    </w:p>
    <w:p>
      <w:pPr>
        <w:spacing w:line="276" w:lineRule="auto"/>
        <w:rPr>
          <w:rFonts w:ascii="Times New Roman" w:hAnsi="Times New Roman" w:cs="Times New Roman"/>
          <w:szCs w:val="21"/>
        </w:rPr>
      </w:pPr>
    </w:p>
    <w:p>
      <w:pPr>
        <w:spacing w:line="276" w:lineRule="auto"/>
        <w:rPr>
          <w:rFonts w:ascii="Times New Roman" w:hAnsi="Times New Roman" w:cs="Times New Roman"/>
          <w:b/>
          <w:bCs/>
          <w:szCs w:val="21"/>
        </w:rPr>
      </w:pPr>
      <w:r>
        <w:rPr>
          <w:rFonts w:hint="eastAsia" w:ascii="Times New Roman" w:hAnsi="Times New Roman" w:cs="Times New Roman"/>
          <w:b/>
          <w:bCs/>
          <w:szCs w:val="21"/>
        </w:rPr>
        <w:t>二、编制的利润表</w:t>
      </w:r>
    </w:p>
    <w:p>
      <w:pPr>
        <w:spacing w:line="276" w:lineRule="auto"/>
        <w:ind w:right="4"/>
        <w:jc w:val="center"/>
        <w:rPr>
          <w:rFonts w:ascii="Times New Roman" w:hAnsi="Times New Roman" w:cs="Times New Roman"/>
          <w:szCs w:val="21"/>
        </w:rPr>
      </w:pPr>
      <w:r>
        <w:rPr>
          <w:rFonts w:ascii="Times New Roman" w:hAnsi="Times New Roman" w:cs="Times New Roman"/>
          <w:szCs w:val="21"/>
        </w:rPr>
        <w:t>利润表</w:t>
      </w:r>
    </w:p>
    <w:p>
      <w:pPr>
        <w:spacing w:line="276" w:lineRule="auto"/>
        <w:rPr>
          <w:rFonts w:ascii="Times New Roman" w:hAnsi="Times New Roman" w:cs="Times New Roman"/>
          <w:szCs w:val="21"/>
        </w:rPr>
      </w:pPr>
    </w:p>
    <w:tbl>
      <w:tblPr>
        <w:tblStyle w:val="11"/>
        <w:tblW w:w="8420" w:type="dxa"/>
        <w:tblInd w:w="240" w:type="dxa"/>
        <w:tblLayout w:type="fixed"/>
        <w:tblCellMar>
          <w:top w:w="0" w:type="dxa"/>
          <w:left w:w="0" w:type="dxa"/>
          <w:bottom w:w="0" w:type="dxa"/>
          <w:right w:w="0" w:type="dxa"/>
        </w:tblCellMar>
      </w:tblPr>
      <w:tblGrid>
        <w:gridCol w:w="3240"/>
        <w:gridCol w:w="348"/>
        <w:gridCol w:w="632"/>
        <w:gridCol w:w="220"/>
        <w:gridCol w:w="282"/>
        <w:gridCol w:w="992"/>
        <w:gridCol w:w="1506"/>
        <w:gridCol w:w="1180"/>
        <w:gridCol w:w="20"/>
      </w:tblGrid>
      <w:tr>
        <w:tblPrEx>
          <w:tblCellMar>
            <w:top w:w="0" w:type="dxa"/>
            <w:left w:w="0" w:type="dxa"/>
            <w:bottom w:w="0" w:type="dxa"/>
            <w:right w:w="0" w:type="dxa"/>
          </w:tblCellMar>
        </w:tblPrEx>
        <w:trPr>
          <w:trHeight w:val="282" w:hRule="atLeast"/>
        </w:trPr>
        <w:tc>
          <w:tcPr>
            <w:tcW w:w="3240" w:type="dxa"/>
            <w:shd w:val="clear" w:color="auto" w:fill="auto"/>
            <w:vAlign w:val="bottom"/>
          </w:tcPr>
          <w:p>
            <w:pPr>
              <w:spacing w:line="276" w:lineRule="auto"/>
              <w:rPr>
                <w:rFonts w:ascii="Times New Roman" w:hAnsi="Times New Roman" w:cs="Times New Roman"/>
                <w:szCs w:val="21"/>
              </w:rPr>
            </w:pP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shd w:val="clear" w:color="auto" w:fill="auto"/>
            <w:vAlign w:val="bottom"/>
          </w:tcPr>
          <w:p>
            <w:pPr>
              <w:spacing w:line="276" w:lineRule="auto"/>
              <w:rPr>
                <w:rFonts w:ascii="Times New Roman" w:hAnsi="Times New Roman" w:cs="Times New Roman"/>
                <w:szCs w:val="21"/>
              </w:rPr>
            </w:pPr>
          </w:p>
        </w:tc>
        <w:tc>
          <w:tcPr>
            <w:tcW w:w="1506" w:type="dxa"/>
            <w:shd w:val="clear" w:color="auto" w:fill="auto"/>
            <w:vAlign w:val="bottom"/>
          </w:tcPr>
          <w:p>
            <w:pPr>
              <w:spacing w:line="276" w:lineRule="auto"/>
              <w:rPr>
                <w:rFonts w:ascii="Times New Roman" w:hAnsi="Times New Roman" w:cs="Times New Roman"/>
                <w:szCs w:val="21"/>
              </w:rPr>
            </w:pPr>
          </w:p>
        </w:tc>
        <w:tc>
          <w:tcPr>
            <w:tcW w:w="1200" w:type="dxa"/>
            <w:gridSpan w:val="2"/>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会企 02 表</w:t>
            </w:r>
          </w:p>
        </w:tc>
      </w:tr>
      <w:tr>
        <w:tblPrEx>
          <w:tblCellMar>
            <w:top w:w="0" w:type="dxa"/>
            <w:left w:w="0" w:type="dxa"/>
            <w:bottom w:w="0" w:type="dxa"/>
            <w:right w:w="0" w:type="dxa"/>
          </w:tblCellMar>
        </w:tblPrEx>
        <w:trPr>
          <w:trHeight w:val="277" w:hRule="atLeast"/>
        </w:trPr>
        <w:tc>
          <w:tcPr>
            <w:tcW w:w="3240" w:type="dxa"/>
            <w:shd w:val="clear" w:color="auto" w:fill="auto"/>
            <w:vAlign w:val="bottom"/>
          </w:tcPr>
          <w:p>
            <w:pPr>
              <w:spacing w:line="276" w:lineRule="auto"/>
              <w:ind w:left="120"/>
              <w:rPr>
                <w:rFonts w:ascii="Times New Roman" w:hAnsi="Times New Roman" w:cs="Times New Roman"/>
                <w:szCs w:val="21"/>
              </w:rPr>
            </w:pPr>
            <w:r>
              <w:rPr>
                <w:rFonts w:ascii="Times New Roman" w:hAnsi="Times New Roman" w:cs="Times New Roman"/>
                <w:szCs w:val="21"/>
              </w:rPr>
              <w:t>编制单位：佳宏股份有限公司</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szCs w:val="21"/>
              </w:rPr>
              <w:t>20×8</w:t>
            </w:r>
          </w:p>
        </w:tc>
        <w:tc>
          <w:tcPr>
            <w:tcW w:w="1494" w:type="dxa"/>
            <w:gridSpan w:val="3"/>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szCs w:val="21"/>
              </w:rPr>
              <w:t>年12月</w:t>
            </w:r>
          </w:p>
        </w:tc>
        <w:tc>
          <w:tcPr>
            <w:tcW w:w="1506" w:type="dxa"/>
            <w:shd w:val="clear" w:color="auto" w:fill="auto"/>
            <w:vAlign w:val="bottom"/>
          </w:tcPr>
          <w:p>
            <w:pPr>
              <w:spacing w:line="276" w:lineRule="auto"/>
              <w:rPr>
                <w:rFonts w:ascii="Times New Roman" w:hAnsi="Times New Roman" w:cs="Times New Roman"/>
                <w:szCs w:val="21"/>
              </w:rPr>
            </w:pPr>
          </w:p>
        </w:tc>
        <w:tc>
          <w:tcPr>
            <w:tcW w:w="1200" w:type="dxa"/>
            <w:gridSpan w:val="2"/>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单位：元</w:t>
            </w:r>
          </w:p>
        </w:tc>
      </w:tr>
      <w:tr>
        <w:tblPrEx>
          <w:tblCellMar>
            <w:top w:w="0" w:type="dxa"/>
            <w:left w:w="0" w:type="dxa"/>
            <w:bottom w:w="0" w:type="dxa"/>
            <w:right w:w="0" w:type="dxa"/>
          </w:tblCellMar>
        </w:tblPrEx>
        <w:trPr>
          <w:trHeight w:val="33"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top w:val="single" w:color="auto" w:sz="8" w:space="0"/>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top w:val="single" w:color="auto" w:sz="8" w:space="0"/>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0"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474" w:type="dxa"/>
            <w:gridSpan w:val="5"/>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48" w:hRule="atLeast"/>
        </w:trPr>
        <w:tc>
          <w:tcPr>
            <w:tcW w:w="3240" w:type="dxa"/>
            <w:shd w:val="clear" w:color="auto" w:fill="auto"/>
            <w:vAlign w:val="bottom"/>
          </w:tcPr>
          <w:p>
            <w:pPr>
              <w:spacing w:line="276" w:lineRule="auto"/>
              <w:ind w:left="2620"/>
              <w:rPr>
                <w:rFonts w:ascii="Times New Roman" w:hAnsi="Times New Roman" w:cs="Times New Roman"/>
                <w:szCs w:val="21"/>
              </w:rPr>
            </w:pPr>
            <w:r>
              <w:rPr>
                <w:rFonts w:ascii="Times New Roman" w:hAnsi="Times New Roman" w:cs="Times New Roman"/>
                <w:szCs w:val="21"/>
              </w:rPr>
              <w:t>项</w:t>
            </w:r>
          </w:p>
        </w:tc>
        <w:tc>
          <w:tcPr>
            <w:tcW w:w="2474" w:type="dxa"/>
            <w:gridSpan w:val="5"/>
            <w:tcBorders>
              <w:right w:val="single" w:color="auto" w:sz="8" w:space="0"/>
            </w:tcBorders>
            <w:shd w:val="clear" w:color="auto" w:fill="auto"/>
            <w:vAlign w:val="bottom"/>
          </w:tcPr>
          <w:p>
            <w:pPr>
              <w:spacing w:line="276" w:lineRule="auto"/>
              <w:ind w:left="20"/>
              <w:rPr>
                <w:rFonts w:ascii="Times New Roman" w:hAnsi="Times New Roman" w:cs="Times New Roman"/>
                <w:szCs w:val="21"/>
              </w:rPr>
            </w:pPr>
            <w:r>
              <w:rPr>
                <w:rFonts w:ascii="Times New Roman" w:hAnsi="Times New Roman" w:cs="Times New Roman"/>
                <w:szCs w:val="21"/>
              </w:rPr>
              <w:t>目</w:t>
            </w:r>
          </w:p>
        </w:tc>
        <w:tc>
          <w:tcPr>
            <w:tcW w:w="1506" w:type="dxa"/>
            <w:tcBorders>
              <w:right w:val="single" w:color="auto" w:sz="8" w:space="0"/>
            </w:tcBorders>
            <w:shd w:val="clear" w:color="auto" w:fill="auto"/>
            <w:vAlign w:val="bottom"/>
          </w:tcPr>
          <w:p>
            <w:pPr>
              <w:spacing w:line="276" w:lineRule="auto"/>
              <w:ind w:left="140"/>
              <w:rPr>
                <w:rFonts w:ascii="Times New Roman" w:hAnsi="Times New Roman" w:cs="Times New Roman"/>
                <w:szCs w:val="21"/>
              </w:rPr>
            </w:pPr>
            <w:r>
              <w:rPr>
                <w:rFonts w:ascii="Times New Roman" w:hAnsi="Times New Roman" w:cs="Times New Roman"/>
                <w:szCs w:val="21"/>
              </w:rPr>
              <w:t>本期金额</w:t>
            </w:r>
          </w:p>
        </w:tc>
        <w:tc>
          <w:tcPr>
            <w:tcW w:w="1200" w:type="dxa"/>
            <w:gridSpan w:val="2"/>
            <w:shd w:val="clear" w:color="auto" w:fill="auto"/>
            <w:vAlign w:val="bottom"/>
          </w:tcPr>
          <w:p>
            <w:pPr>
              <w:spacing w:line="276" w:lineRule="auto"/>
              <w:ind w:right="200"/>
              <w:jc w:val="right"/>
              <w:rPr>
                <w:rFonts w:ascii="Times New Roman" w:hAnsi="Times New Roman" w:cs="Times New Roman"/>
                <w:szCs w:val="21"/>
              </w:rPr>
            </w:pPr>
            <w:r>
              <w:rPr>
                <w:rFonts w:ascii="Times New Roman" w:hAnsi="Times New Roman" w:cs="Times New Roman"/>
                <w:szCs w:val="21"/>
              </w:rPr>
              <w:t>本年累计金额（略）</w:t>
            </w: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0"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2" w:hRule="atLeast"/>
        </w:trPr>
        <w:tc>
          <w:tcPr>
            <w:tcW w:w="3240" w:type="dxa"/>
            <w:shd w:val="clear" w:color="auto" w:fill="auto"/>
            <w:vAlign w:val="bottom"/>
          </w:tcPr>
          <w:p>
            <w:pPr>
              <w:spacing w:line="276" w:lineRule="auto"/>
              <w:ind w:left="120"/>
              <w:rPr>
                <w:rFonts w:ascii="Times New Roman" w:hAnsi="Times New Roman" w:cs="Times New Roman"/>
                <w:szCs w:val="21"/>
              </w:rPr>
            </w:pPr>
            <w:r>
              <w:rPr>
                <w:rFonts w:ascii="Times New Roman" w:hAnsi="Times New Roman" w:cs="Times New Roman"/>
                <w:szCs w:val="21"/>
              </w:rPr>
              <w:t>一、营业收入</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5 900 000.00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340"/>
              <w:rPr>
                <w:rFonts w:ascii="Times New Roman" w:hAnsi="Times New Roman" w:cs="Times New Roman"/>
                <w:szCs w:val="21"/>
              </w:rPr>
            </w:pPr>
            <w:r>
              <w:rPr>
                <w:rFonts w:ascii="Times New Roman" w:hAnsi="Times New Roman" w:cs="Times New Roman"/>
                <w:szCs w:val="21"/>
              </w:rPr>
              <w:t>减：营业成本</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2 7000 000.00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税金及附加</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销售费用</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管理费用</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研发费用</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400 000.00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财务费用</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960"/>
              <w:rPr>
                <w:rFonts w:ascii="Times New Roman" w:hAnsi="Times New Roman" w:cs="Times New Roman"/>
                <w:szCs w:val="21"/>
              </w:rPr>
            </w:pPr>
            <w:r>
              <w:rPr>
                <w:rFonts w:ascii="Times New Roman" w:hAnsi="Times New Roman" w:cs="Times New Roman"/>
                <w:szCs w:val="21"/>
              </w:rPr>
              <w:t>其中：利息费用</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64" w:hRule="atLeast"/>
        </w:trPr>
        <w:tc>
          <w:tcPr>
            <w:tcW w:w="3240" w:type="dxa"/>
            <w:shd w:val="clear" w:color="auto" w:fill="auto"/>
            <w:vAlign w:val="bottom"/>
          </w:tcPr>
          <w:p>
            <w:pPr>
              <w:spacing w:line="276" w:lineRule="auto"/>
              <w:ind w:left="1600"/>
              <w:rPr>
                <w:rFonts w:ascii="Times New Roman" w:hAnsi="Times New Roman" w:cs="Times New Roman"/>
                <w:szCs w:val="21"/>
              </w:rPr>
            </w:pPr>
            <w:r>
              <w:rPr>
                <w:rFonts w:ascii="Times New Roman" w:hAnsi="Times New Roman" w:cs="Times New Roman"/>
                <w:szCs w:val="21"/>
              </w:rPr>
              <w:t>利息收入</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资产减值损失</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20 000.00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信用减值损失</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30 000.00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340"/>
              <w:rPr>
                <w:rFonts w:ascii="Times New Roman" w:hAnsi="Times New Roman" w:cs="Times New Roman"/>
                <w:szCs w:val="21"/>
              </w:rPr>
            </w:pPr>
            <w:r>
              <w:rPr>
                <w:rFonts w:ascii="Times New Roman" w:hAnsi="Times New Roman" w:cs="Times New Roman"/>
                <w:szCs w:val="21"/>
              </w:rPr>
              <w:t>加：其他收益</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投资收益（损失以“-”号填列）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15 000.00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960"/>
              <w:rPr>
                <w:rFonts w:ascii="Times New Roman" w:hAnsi="Times New Roman" w:cs="Times New Roman"/>
                <w:szCs w:val="21"/>
              </w:rPr>
            </w:pPr>
            <w:r>
              <w:rPr>
                <w:rFonts w:ascii="Times New Roman" w:hAnsi="Times New Roman" w:cs="Times New Roman"/>
                <w:szCs w:val="21"/>
              </w:rPr>
              <w:t>其中：对联营企业和合营企业的投资收益</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净敞口套期收益（损失以“-”号填列）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公允价值变动收益（损失以“-”号填列）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15 000.00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64" w:hRule="atLeast"/>
        </w:trPr>
        <w:tc>
          <w:tcPr>
            <w:tcW w:w="5714" w:type="dxa"/>
            <w:gridSpan w:val="6"/>
            <w:tcBorders>
              <w:right w:val="single" w:color="auto" w:sz="8" w:space="0"/>
            </w:tcBorders>
            <w:shd w:val="clear" w:color="auto" w:fill="auto"/>
            <w:vAlign w:val="bottom"/>
          </w:tcPr>
          <w:p>
            <w:pPr>
              <w:spacing w:line="276" w:lineRule="auto"/>
              <w:ind w:left="740"/>
              <w:rPr>
                <w:rFonts w:ascii="Times New Roman" w:hAnsi="Times New Roman" w:cs="Times New Roman"/>
                <w:szCs w:val="21"/>
              </w:rPr>
            </w:pPr>
            <w:r>
              <w:rPr>
                <w:rFonts w:ascii="Times New Roman" w:hAnsi="Times New Roman" w:cs="Times New Roman"/>
                <w:szCs w:val="21"/>
              </w:rPr>
              <w:t>资产处置收益（损失以“-”号填列）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-20 000.00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120"/>
              <w:rPr>
                <w:rFonts w:ascii="Times New Roman" w:hAnsi="Times New Roman" w:cs="Times New Roman"/>
                <w:szCs w:val="21"/>
              </w:rPr>
            </w:pPr>
            <w:r>
              <w:rPr>
                <w:rFonts w:ascii="Times New Roman" w:hAnsi="Times New Roman" w:cs="Times New Roman"/>
                <w:szCs w:val="21"/>
              </w:rPr>
              <w:t>二、营业利润（亏损以“-”号填列）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340"/>
              <w:rPr>
                <w:rFonts w:ascii="Times New Roman" w:hAnsi="Times New Roman" w:cs="Times New Roman"/>
                <w:szCs w:val="21"/>
              </w:rPr>
            </w:pPr>
            <w:r>
              <w:rPr>
                <w:rFonts w:ascii="Times New Roman" w:hAnsi="Times New Roman" w:cs="Times New Roman"/>
                <w:szCs w:val="21"/>
              </w:rPr>
              <w:t>加：营业外收入</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340"/>
              <w:rPr>
                <w:rFonts w:ascii="Times New Roman" w:hAnsi="Times New Roman" w:cs="Times New Roman"/>
                <w:szCs w:val="21"/>
              </w:rPr>
            </w:pPr>
            <w:r>
              <w:rPr>
                <w:rFonts w:ascii="Times New Roman" w:hAnsi="Times New Roman" w:cs="Times New Roman"/>
                <w:szCs w:val="21"/>
              </w:rPr>
              <w:t>减：营业外支出</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60 000.00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120"/>
              <w:rPr>
                <w:rFonts w:ascii="Times New Roman" w:hAnsi="Times New Roman" w:cs="Times New Roman"/>
                <w:szCs w:val="21"/>
              </w:rPr>
            </w:pPr>
            <w:r>
              <w:rPr>
                <w:rFonts w:ascii="Times New Roman" w:hAnsi="Times New Roman" w:cs="Times New Roman"/>
                <w:szCs w:val="21"/>
              </w:rPr>
              <w:t>三、利润总额（亏损总额以“-”号填列）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2 400 000.00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340"/>
              <w:rPr>
                <w:rFonts w:ascii="Times New Roman" w:hAnsi="Times New Roman" w:cs="Times New Roman"/>
                <w:szCs w:val="21"/>
              </w:rPr>
            </w:pPr>
            <w:r>
              <w:rPr>
                <w:rFonts w:ascii="Times New Roman" w:hAnsi="Times New Roman" w:cs="Times New Roman"/>
                <w:szCs w:val="21"/>
              </w:rPr>
              <w:t>减：所得税费用</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600 000.00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120"/>
              <w:rPr>
                <w:rFonts w:ascii="Times New Roman" w:hAnsi="Times New Roman" w:cs="Times New Roman"/>
                <w:szCs w:val="21"/>
              </w:rPr>
            </w:pPr>
            <w:r>
              <w:rPr>
                <w:rFonts w:ascii="Times New Roman" w:hAnsi="Times New Roman" w:cs="Times New Roman"/>
                <w:szCs w:val="21"/>
              </w:rPr>
              <w:t>四、净利润（净亏损以“-”号填列）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1 800 000.00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400"/>
              <w:rPr>
                <w:rFonts w:ascii="Times New Roman" w:hAnsi="Times New Roman" w:cs="Times New Roman"/>
                <w:szCs w:val="21"/>
              </w:rPr>
            </w:pPr>
            <w:r>
              <w:rPr>
                <w:rFonts w:ascii="Times New Roman" w:hAnsi="Times New Roman" w:cs="Times New Roman"/>
                <w:szCs w:val="21"/>
              </w:rPr>
              <w:t>（一）持续经营净利润（净亏损以“-”号填列）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1 800 000.00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64" w:hRule="atLeast"/>
        </w:trPr>
        <w:tc>
          <w:tcPr>
            <w:tcW w:w="5714" w:type="dxa"/>
            <w:gridSpan w:val="6"/>
            <w:tcBorders>
              <w:right w:val="single" w:color="auto" w:sz="8" w:space="0"/>
            </w:tcBorders>
            <w:shd w:val="clear" w:color="auto" w:fill="auto"/>
            <w:vAlign w:val="bottom"/>
          </w:tcPr>
          <w:p>
            <w:pPr>
              <w:spacing w:line="276" w:lineRule="auto"/>
              <w:ind w:left="400"/>
              <w:rPr>
                <w:rFonts w:ascii="Times New Roman" w:hAnsi="Times New Roman" w:cs="Times New Roman"/>
                <w:szCs w:val="21"/>
              </w:rPr>
            </w:pPr>
            <w:r>
              <w:rPr>
                <w:rFonts w:ascii="Times New Roman" w:hAnsi="Times New Roman" w:cs="Times New Roman"/>
                <w:szCs w:val="21"/>
              </w:rPr>
              <w:t>（二）终止经营净利润（净亏损以“-”号填列）</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120"/>
              <w:rPr>
                <w:rFonts w:ascii="Times New Roman" w:hAnsi="Times New Roman" w:cs="Times New Roman"/>
                <w:szCs w:val="21"/>
              </w:rPr>
            </w:pPr>
            <w:r>
              <w:rPr>
                <w:rFonts w:ascii="Times New Roman" w:hAnsi="Times New Roman" w:cs="Times New Roman"/>
                <w:szCs w:val="21"/>
              </w:rPr>
              <w:t>五、其他综合收益的税后净额</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60 000.00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400"/>
              <w:rPr>
                <w:rFonts w:ascii="Times New Roman" w:hAnsi="Times New Roman" w:cs="Times New Roman"/>
                <w:szCs w:val="21"/>
              </w:rPr>
            </w:pPr>
            <w:r>
              <w:rPr>
                <w:rFonts w:ascii="Times New Roman" w:hAnsi="Times New Roman" w:cs="Times New Roman"/>
                <w:szCs w:val="21"/>
              </w:rPr>
              <w:t>（一）不能重分类进损益的其他综合收益</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1．重新计量设定受益计划变动额</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2．权益法下不能转损益的其他综合收益</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3．其他权益工具投资公允价值变动</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4．企业自身信用风险公允价值变动</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64" w:hRule="atLeast"/>
        </w:trPr>
        <w:tc>
          <w:tcPr>
            <w:tcW w:w="5714" w:type="dxa"/>
            <w:gridSpan w:val="6"/>
            <w:tcBorders>
              <w:right w:val="single" w:color="auto" w:sz="8" w:space="0"/>
            </w:tcBorders>
            <w:shd w:val="clear" w:color="auto" w:fill="auto"/>
            <w:vAlign w:val="bottom"/>
          </w:tcPr>
          <w:p>
            <w:pPr>
              <w:spacing w:line="276" w:lineRule="auto"/>
              <w:ind w:left="400"/>
              <w:rPr>
                <w:rFonts w:ascii="Times New Roman" w:hAnsi="Times New Roman" w:cs="Times New Roman"/>
                <w:szCs w:val="21"/>
              </w:rPr>
            </w:pPr>
            <w:r>
              <w:rPr>
                <w:rFonts w:ascii="Times New Roman" w:hAnsi="Times New Roman" w:cs="Times New Roman"/>
                <w:szCs w:val="21"/>
              </w:rPr>
              <w:t>（二）将重分类进损益的其他综合收益</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60 000.00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1．权益法下可转损益的其他综合收益</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60 000.00</w:t>
            </w: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2．其他债权投资公允价值变动</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3．金融资产重分类计入其他综合收益的金额</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5714" w:type="dxa"/>
            <w:gridSpan w:val="6"/>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5714" w:type="dxa"/>
            <w:gridSpan w:val="6"/>
            <w:tcBorders>
              <w:right w:val="single" w:color="auto" w:sz="8" w:space="0"/>
            </w:tcBorders>
            <w:shd w:val="clear" w:color="auto" w:fill="auto"/>
            <w:vAlign w:val="bottom"/>
          </w:tcPr>
          <w:p>
            <w:pPr>
              <w:spacing w:line="276" w:lineRule="auto"/>
              <w:ind w:left="820"/>
              <w:rPr>
                <w:rFonts w:ascii="Times New Roman" w:hAnsi="Times New Roman" w:cs="Times New Roman"/>
                <w:szCs w:val="21"/>
              </w:rPr>
            </w:pPr>
            <w:r>
              <w:rPr>
                <w:rFonts w:ascii="Times New Roman" w:hAnsi="Times New Roman" w:cs="Times New Roman"/>
                <w:szCs w:val="21"/>
              </w:rPr>
              <w:t>4．其他债权投资信用减值准备</w:t>
            </w: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323"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849" w:hRule="atLeast"/>
        </w:trPr>
        <w:tc>
          <w:tcPr>
            <w:tcW w:w="3240" w:type="dxa"/>
            <w:shd w:val="clear" w:color="auto" w:fill="auto"/>
            <w:vAlign w:val="bottom"/>
          </w:tcPr>
          <w:p>
            <w:pPr>
              <w:spacing w:line="276" w:lineRule="auto"/>
              <w:ind w:firstLine="840" w:firstLineChars="400"/>
              <w:rPr>
                <w:rFonts w:ascii="Times New Roman" w:hAnsi="Times New Roman" w:cs="Times New Roman"/>
                <w:szCs w:val="21"/>
              </w:rPr>
            </w:pPr>
            <w:r>
              <w:rPr>
                <w:rFonts w:ascii="Times New Roman" w:hAnsi="Times New Roman" w:cs="Times New Roman"/>
                <w:szCs w:val="21"/>
              </w:rPr>
              <w:t>5．现金流量套期储备</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60"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259" w:hRule="atLeast"/>
        </w:trPr>
        <w:tc>
          <w:tcPr>
            <w:tcW w:w="3240" w:type="dxa"/>
            <w:shd w:val="clear" w:color="auto" w:fill="auto"/>
            <w:vAlign w:val="bottom"/>
          </w:tcPr>
          <w:p>
            <w:pPr>
              <w:spacing w:line="276" w:lineRule="auto"/>
              <w:ind w:left="820"/>
              <w:rPr>
                <w:rFonts w:ascii="Times New Roman" w:hAnsi="Times New Roman" w:cs="Times New Roman"/>
                <w:w w:val="99"/>
                <w:szCs w:val="21"/>
              </w:rPr>
            </w:pPr>
            <w:r>
              <w:rPr>
                <w:rFonts w:ascii="Times New Roman" w:hAnsi="Times New Roman" w:cs="Times New Roman"/>
                <w:w w:val="99"/>
                <w:szCs w:val="21"/>
              </w:rPr>
              <w:t>6．外币财务报表折算差额</w:t>
            </w:r>
          </w:p>
        </w:tc>
        <w:tc>
          <w:tcPr>
            <w:tcW w:w="348" w:type="dxa"/>
            <w:shd w:val="clear" w:color="auto" w:fill="auto"/>
            <w:vAlign w:val="bottom"/>
          </w:tcPr>
          <w:p>
            <w:pPr>
              <w:spacing w:line="276" w:lineRule="auto"/>
              <w:rPr>
                <w:rFonts w:ascii="Times New Roman" w:hAnsi="Times New Roman" w:cs="Times New Roman"/>
                <w:szCs w:val="21"/>
              </w:rPr>
            </w:pPr>
          </w:p>
        </w:tc>
        <w:tc>
          <w:tcPr>
            <w:tcW w:w="632" w:type="dxa"/>
            <w:shd w:val="clear" w:color="auto" w:fill="auto"/>
            <w:vAlign w:val="bottom"/>
          </w:tcPr>
          <w:p>
            <w:pPr>
              <w:spacing w:line="276" w:lineRule="auto"/>
              <w:rPr>
                <w:rFonts w:ascii="Times New Roman" w:hAnsi="Times New Roman" w:cs="Times New Roman"/>
                <w:szCs w:val="21"/>
              </w:rPr>
            </w:pPr>
          </w:p>
        </w:tc>
        <w:tc>
          <w:tcPr>
            <w:tcW w:w="220" w:type="dxa"/>
            <w:shd w:val="clear" w:color="auto" w:fill="auto"/>
            <w:vAlign w:val="bottom"/>
          </w:tcPr>
          <w:p>
            <w:pPr>
              <w:spacing w:line="276" w:lineRule="auto"/>
              <w:rPr>
                <w:rFonts w:ascii="Times New Roman" w:hAnsi="Times New Roman" w:cs="Times New Roman"/>
                <w:szCs w:val="21"/>
              </w:rPr>
            </w:pPr>
          </w:p>
        </w:tc>
        <w:tc>
          <w:tcPr>
            <w:tcW w:w="282" w:type="dxa"/>
            <w:shd w:val="clear" w:color="auto" w:fill="auto"/>
            <w:vAlign w:val="bottom"/>
          </w:tcPr>
          <w:p>
            <w:pPr>
              <w:spacing w:line="276" w:lineRule="auto"/>
              <w:rPr>
                <w:rFonts w:ascii="Times New Roman" w:hAnsi="Times New Roman" w:cs="Times New Roman"/>
                <w:szCs w:val="21"/>
              </w:rPr>
            </w:pPr>
          </w:p>
        </w:tc>
        <w:tc>
          <w:tcPr>
            <w:tcW w:w="992" w:type="dxa"/>
            <w:tcBorders>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jc w:val="center"/>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r>
              <w:rPr>
                <w:rFonts w:ascii="Times New Roman" w:hAnsi="Times New Roman" w:cs="Times New Roman"/>
                <w:szCs w:val="21"/>
              </w:rPr>
              <w:t>…</w:t>
            </w:r>
          </w:p>
          <w:p>
            <w:pPr>
              <w:spacing w:line="276" w:lineRule="auto"/>
              <w:jc w:val="center"/>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ind w:left="360"/>
              <w:rPr>
                <w:rFonts w:ascii="Times New Roman" w:hAnsi="Times New Roman" w:cs="Times New Roman"/>
                <w:szCs w:val="21"/>
              </w:rPr>
            </w:pPr>
            <w:r>
              <w:rPr>
                <w:rFonts w:ascii="Times New Roman" w:hAnsi="Times New Roman" w:cs="Times New Roman"/>
                <w:szCs w:val="21"/>
              </w:rPr>
              <w:t>六、综合收益总额</w:t>
            </w:r>
          </w:p>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r>
              <w:rPr>
                <w:rFonts w:ascii="Times New Roman" w:hAnsi="Times New Roman" w:cs="Times New Roman"/>
                <w:szCs w:val="21"/>
              </w:rPr>
              <w:t>1 860 000.00</w:t>
            </w: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ind w:left="360"/>
              <w:rPr>
                <w:rFonts w:ascii="Times New Roman" w:hAnsi="Times New Roman" w:cs="Times New Roman"/>
                <w:szCs w:val="21"/>
              </w:rPr>
            </w:pPr>
            <w:r>
              <w:rPr>
                <w:rFonts w:ascii="Times New Roman" w:hAnsi="Times New Roman" w:cs="Times New Roman"/>
                <w:szCs w:val="21"/>
              </w:rPr>
              <w:t>七、每股收益：</w:t>
            </w:r>
          </w:p>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ind w:left="640"/>
              <w:rPr>
                <w:rFonts w:ascii="Times New Roman" w:hAnsi="Times New Roman" w:cs="Times New Roman"/>
                <w:szCs w:val="21"/>
              </w:rPr>
            </w:pPr>
            <w:r>
              <w:rPr>
                <w:rFonts w:ascii="Times New Roman" w:hAnsi="Times New Roman" w:cs="Times New Roman"/>
                <w:szCs w:val="21"/>
              </w:rPr>
              <w:t>（一）基本每股收益</w:t>
            </w:r>
          </w:p>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r>
        <w:tblPrEx>
          <w:tblCellMar>
            <w:top w:w="0" w:type="dxa"/>
            <w:left w:w="0" w:type="dxa"/>
            <w:bottom w:w="0" w:type="dxa"/>
            <w:right w:w="0" w:type="dxa"/>
          </w:tblCellMar>
        </w:tblPrEx>
        <w:trPr>
          <w:trHeight w:val="48" w:hRule="atLeast"/>
        </w:trPr>
        <w:tc>
          <w:tcPr>
            <w:tcW w:w="3240" w:type="dxa"/>
            <w:tcBorders>
              <w:bottom w:val="single" w:color="auto" w:sz="8" w:space="0"/>
            </w:tcBorders>
            <w:shd w:val="clear" w:color="auto" w:fill="auto"/>
            <w:vAlign w:val="bottom"/>
          </w:tcPr>
          <w:p>
            <w:pPr>
              <w:spacing w:line="276" w:lineRule="auto"/>
              <w:ind w:left="640"/>
              <w:rPr>
                <w:rFonts w:ascii="Times New Roman" w:hAnsi="Times New Roman" w:cs="Times New Roman"/>
                <w:szCs w:val="21"/>
              </w:rPr>
            </w:pPr>
            <w:r>
              <w:rPr>
                <w:rFonts w:ascii="Times New Roman" w:hAnsi="Times New Roman" w:cs="Times New Roman"/>
                <w:szCs w:val="21"/>
              </w:rPr>
              <w:t>（二）稀释每股收益</w:t>
            </w:r>
          </w:p>
          <w:p>
            <w:pPr>
              <w:spacing w:line="276" w:lineRule="auto"/>
              <w:rPr>
                <w:rFonts w:ascii="Times New Roman" w:hAnsi="Times New Roman" w:cs="Times New Roman"/>
                <w:szCs w:val="21"/>
              </w:rPr>
            </w:pPr>
          </w:p>
        </w:tc>
        <w:tc>
          <w:tcPr>
            <w:tcW w:w="348" w:type="dxa"/>
            <w:tcBorders>
              <w:bottom w:val="single" w:color="auto" w:sz="8" w:space="0"/>
            </w:tcBorders>
            <w:shd w:val="clear" w:color="auto" w:fill="auto"/>
            <w:vAlign w:val="bottom"/>
          </w:tcPr>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tc>
        <w:tc>
          <w:tcPr>
            <w:tcW w:w="63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2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82"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992" w:type="dxa"/>
            <w:tcBorders>
              <w:bottom w:val="single" w:color="auto" w:sz="8" w:space="0"/>
              <w:right w:val="single" w:color="auto" w:sz="8" w:space="0"/>
            </w:tcBorders>
            <w:shd w:val="clear" w:color="auto" w:fill="auto"/>
            <w:vAlign w:val="bottom"/>
          </w:tcPr>
          <w:p>
            <w:pPr>
              <w:spacing w:line="276" w:lineRule="auto"/>
              <w:rPr>
                <w:rFonts w:ascii="Times New Roman" w:hAnsi="Times New Roman" w:cs="Times New Roman"/>
                <w:szCs w:val="21"/>
              </w:rPr>
            </w:pPr>
          </w:p>
        </w:tc>
        <w:tc>
          <w:tcPr>
            <w:tcW w:w="1506" w:type="dxa"/>
            <w:tcBorders>
              <w:bottom w:val="single" w:color="auto" w:sz="8" w:space="0"/>
              <w:right w:val="single" w:color="auto" w:sz="8" w:space="0"/>
            </w:tcBorders>
            <w:shd w:val="clear" w:color="auto" w:fill="auto"/>
            <w:vAlign w:val="bottom"/>
          </w:tcPr>
          <w:p>
            <w:pPr>
              <w:spacing w:line="276" w:lineRule="auto"/>
              <w:jc w:val="right"/>
              <w:rPr>
                <w:rFonts w:ascii="Times New Roman" w:hAnsi="Times New Roman" w:cs="Times New Roman"/>
                <w:szCs w:val="21"/>
              </w:rPr>
            </w:pPr>
          </w:p>
        </w:tc>
        <w:tc>
          <w:tcPr>
            <w:tcW w:w="1180" w:type="dxa"/>
            <w:tcBorders>
              <w:bottom w:val="single" w:color="auto" w:sz="8" w:space="0"/>
            </w:tcBorders>
            <w:shd w:val="clear" w:color="auto" w:fill="auto"/>
            <w:vAlign w:val="bottom"/>
          </w:tcPr>
          <w:p>
            <w:pPr>
              <w:spacing w:line="276" w:lineRule="auto"/>
              <w:rPr>
                <w:rFonts w:ascii="Times New Roman" w:hAnsi="Times New Roman" w:cs="Times New Roman"/>
                <w:szCs w:val="21"/>
              </w:rPr>
            </w:pPr>
          </w:p>
        </w:tc>
        <w:tc>
          <w:tcPr>
            <w:tcW w:w="20" w:type="dxa"/>
            <w:shd w:val="clear" w:color="auto" w:fill="auto"/>
            <w:vAlign w:val="bottom"/>
          </w:tcPr>
          <w:p>
            <w:pPr>
              <w:spacing w:line="276" w:lineRule="auto"/>
              <w:rPr>
                <w:rFonts w:ascii="Times New Roman" w:hAnsi="Times New Roman" w:cs="Times New Roman"/>
                <w:szCs w:val="21"/>
              </w:rPr>
            </w:pPr>
          </w:p>
        </w:tc>
      </w:tr>
    </w:tbl>
    <w:p>
      <w:pPr>
        <w:spacing w:line="276" w:lineRule="auto"/>
        <w:rPr>
          <w:rFonts w:ascii="Times New Roman" w:hAnsi="Times New Roman" w:cs="Times New Roman"/>
          <w:szCs w:val="21"/>
        </w:rPr>
      </w:pPr>
    </w:p>
    <w:p>
      <w:pPr>
        <w:pStyle w:val="20"/>
        <w:spacing w:line="276" w:lineRule="auto"/>
        <w:ind w:left="420" w:firstLine="0" w:firstLineChars="0"/>
        <w:rPr>
          <w:rStyle w:val="22"/>
          <w:rFonts w:ascii="Times New Roman" w:hAnsi="Times New Roman" w:cs="Times New Roman"/>
          <w:color w:val="000000"/>
          <w:szCs w:val="21"/>
          <w14:textFill>
            <w14:solidFill>
              <w14:srgbClr w14:val="000000">
                <w14:lumMod w14:val="65000"/>
                <w14:lumOff w14:val="35000"/>
              </w14:srgbClr>
            </w14:solidFill>
          </w14:textFill>
        </w:rPr>
      </w:pPr>
    </w:p>
    <w:p>
      <w:pPr>
        <w:pStyle w:val="2"/>
        <w:spacing w:before="0" w:after="0" w:line="276" w:lineRule="auto"/>
        <w:jc w:val="center"/>
        <w:rPr>
          <w:rFonts w:ascii="黑体" w:hAnsi="黑体" w:eastAsia="黑体" w:cs="Times New Roman"/>
          <w:sz w:val="21"/>
          <w:szCs w:val="21"/>
        </w:rPr>
      </w:pPr>
      <w:r>
        <w:rPr>
          <w:rFonts w:ascii="黑体" w:hAnsi="黑体" w:eastAsia="黑体" w:cs="Times New Roman"/>
          <w:sz w:val="21"/>
          <w:szCs w:val="21"/>
        </w:rPr>
        <w:t>第九章 练习题</w:t>
      </w:r>
    </w:p>
    <w:p>
      <w:pPr>
        <w:spacing w:line="276" w:lineRule="auto"/>
        <w:rPr>
          <w:rFonts w:ascii="Times New Roman" w:hAnsi="Times New Roman" w:cs="Times New Roman"/>
          <w:b/>
          <w:bCs/>
          <w:szCs w:val="21"/>
        </w:rPr>
      </w:pPr>
      <w:r>
        <w:rPr>
          <w:rFonts w:ascii="Times New Roman" w:hAnsi="Times New Roman" w:cs="Times New Roman"/>
          <w:b/>
          <w:bCs/>
          <w:szCs w:val="21"/>
        </w:rPr>
        <w:t>一、计算题</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业务发生前流动资产150万元，流动资产比率为1.5，速动比率为1，所以，</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流动负债＝流动资产÷流动比率＝150÷1.5＝100(万元)</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速动资产＝流动负债×速动比率＝100×1＝100（万元）</w:t>
      </w:r>
    </w:p>
    <w:p>
      <w:pPr>
        <w:numPr>
          <w:ilvl w:val="0"/>
          <w:numId w:val="2"/>
        </w:numPr>
        <w:spacing w:line="276" w:lineRule="auto"/>
        <w:rPr>
          <w:rFonts w:ascii="Times New Roman" w:hAnsi="Times New Roman" w:cs="Times New Roman"/>
          <w:szCs w:val="21"/>
        </w:rPr>
      </w:pPr>
      <w:r>
        <w:rPr>
          <w:rFonts w:ascii="Times New Roman" w:hAnsi="Times New Roman" w:cs="Times New Roman"/>
          <w:szCs w:val="21"/>
        </w:rPr>
        <w:t>业务发生后，产生应收账款30万元，由于销售成本尚未结转，故账面存货未少。</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流动比率＝（150+30）÷100＝1.8，速动比率＝（100+30）÷100＝1.3</w:t>
      </w:r>
    </w:p>
    <w:p>
      <w:pPr>
        <w:spacing w:line="276" w:lineRule="auto"/>
        <w:rPr>
          <w:rFonts w:ascii="Times New Roman" w:hAnsi="Times New Roman" w:cs="Times New Roman"/>
          <w:szCs w:val="21"/>
        </w:rPr>
      </w:pPr>
      <w:r>
        <w:rPr>
          <w:rFonts w:ascii="Times New Roman" w:hAnsi="Times New Roman" w:cs="Times New Roman"/>
          <w:szCs w:val="21"/>
        </w:rPr>
        <w:t>（2）业务发生后，银行存款和应付账款同时减少8万元。</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流动比率＝（180-8）÷（100-8）＝1.87，速动比率＝（130-8）÷（100-8）＝1.33</w:t>
      </w:r>
    </w:p>
    <w:p>
      <w:pPr>
        <w:spacing w:line="276" w:lineRule="auto"/>
        <w:rPr>
          <w:rFonts w:ascii="Times New Roman" w:hAnsi="Times New Roman" w:cs="Times New Roman"/>
          <w:szCs w:val="21"/>
        </w:rPr>
      </w:pPr>
      <w:r>
        <w:rPr>
          <w:rFonts w:ascii="Times New Roman" w:hAnsi="Times New Roman" w:cs="Times New Roman"/>
          <w:szCs w:val="21"/>
        </w:rPr>
        <w:t>（3）应收账款5万元作坏账处理，应收账款减少5万元。</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流动比率＝（172-5）÷92＝1.82，速动比率＝（122-5）÷92＝1.27</w:t>
      </w:r>
    </w:p>
    <w:p>
      <w:pPr>
        <w:spacing w:line="276" w:lineRule="auto"/>
        <w:rPr>
          <w:rFonts w:ascii="Times New Roman" w:hAnsi="Times New Roman" w:cs="Times New Roman"/>
          <w:szCs w:val="21"/>
        </w:rPr>
      </w:pPr>
      <w:r>
        <w:rPr>
          <w:rFonts w:ascii="Times New Roman" w:hAnsi="Times New Roman" w:cs="Times New Roman"/>
          <w:szCs w:val="21"/>
        </w:rPr>
        <w:t>（4）业务发生后，材料增加10万元，减少3万元银行存款，增加7万元应收票据。</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流动比率＝（167+10-3）÷（92+7）＝1.76，</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速动比率＝（117-3）÷（92+7）＝1.15；</w:t>
      </w:r>
    </w:p>
    <w:p>
      <w:pPr>
        <w:spacing w:line="276" w:lineRule="auto"/>
        <w:rPr>
          <w:rFonts w:ascii="Times New Roman" w:hAnsi="Times New Roman" w:cs="Times New Roman"/>
          <w:szCs w:val="21"/>
        </w:rPr>
      </w:pPr>
      <w:r>
        <w:rPr>
          <w:rFonts w:ascii="Times New Roman" w:hAnsi="Times New Roman" w:cs="Times New Roman"/>
          <w:szCs w:val="21"/>
        </w:rPr>
        <w:t>（5）业务发生后，固定资产增加20万元，但不属于流动资产，银行存款减少20万元。</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流动比率＝（174-20）÷99＝1.56，速动比率＝（114-20）÷99＝0.95</w:t>
      </w:r>
    </w:p>
    <w:p>
      <w:pPr>
        <w:spacing w:line="276" w:lineRule="auto"/>
        <w:rPr>
          <w:rFonts w:ascii="Times New Roman" w:hAnsi="Times New Roman" w:cs="Times New Roman"/>
          <w:szCs w:val="21"/>
        </w:rPr>
      </w:pPr>
    </w:p>
    <w:p>
      <w:pPr>
        <w:spacing w:line="276" w:lineRule="auto"/>
        <w:rPr>
          <w:rFonts w:ascii="Times New Roman" w:hAnsi="Times New Roman" w:cs="Times New Roman"/>
          <w:b/>
          <w:bCs/>
          <w:szCs w:val="21"/>
        </w:rPr>
      </w:pPr>
      <w:r>
        <w:rPr>
          <w:rFonts w:ascii="Times New Roman" w:hAnsi="Times New Roman" w:cs="Times New Roman"/>
          <w:b/>
          <w:bCs/>
          <w:szCs w:val="21"/>
        </w:rPr>
        <w:t xml:space="preserve">二、业务分析题 </w:t>
      </w:r>
    </w:p>
    <w:p>
      <w:pPr>
        <w:widowControl/>
        <w:spacing w:line="276" w:lineRule="auto"/>
        <w:ind w:firstLine="420" w:firstLineChars="200"/>
        <w:jc w:val="left"/>
        <w:rPr>
          <w:rFonts w:ascii="Times New Roman" w:hAnsi="Times New Roman" w:cs="Times New Roman"/>
          <w:szCs w:val="21"/>
        </w:rPr>
      </w:pPr>
      <w:r>
        <w:rPr>
          <w:rFonts w:ascii="Times New Roman" w:hAnsi="Times New Roman" w:cs="Times New Roman"/>
          <w:kern w:val="0"/>
          <w:szCs w:val="21"/>
        </w:rPr>
        <w:t>销售毛利率=（650-430）÷650=33.85%；销售净利率=120.75÷650=18.58%。</w:t>
      </w:r>
    </w:p>
    <w:p>
      <w:pPr>
        <w:widowControl/>
        <w:spacing w:line="276" w:lineRule="auto"/>
        <w:ind w:firstLine="420" w:firstLineChars="200"/>
        <w:jc w:val="left"/>
        <w:rPr>
          <w:rFonts w:ascii="Times New Roman" w:hAnsi="Times New Roman" w:cs="Times New Roman"/>
          <w:szCs w:val="21"/>
        </w:rPr>
      </w:pPr>
      <w:r>
        <w:rPr>
          <w:rFonts w:ascii="Times New Roman" w:hAnsi="Times New Roman" w:cs="Times New Roman"/>
          <w:szCs w:val="21"/>
        </w:rPr>
        <w:t>销售收入是企业利润的初始源泉，主营业务毛利是企业最终利润的基础，销售毛利率越高，最终的利润空间越大；销售净利率可以从总体上考察企业能够从其销售业务上获得的主营业务盈利；销售毛利率和销售净利率都可以进行横向和纵向的比较，以便及时发现企业存在的问题并找出改善的对策。</w:t>
      </w:r>
    </w:p>
    <w:p>
      <w:pPr>
        <w:spacing w:line="276" w:lineRule="auto"/>
        <w:rPr>
          <w:rFonts w:ascii="Times New Roman" w:hAnsi="Times New Roman" w:cs="Times New Roman"/>
          <w:szCs w:val="21"/>
          <w:lang w:eastAsia="zh-Hans"/>
        </w:rPr>
      </w:pPr>
    </w:p>
    <w:p>
      <w:pPr>
        <w:spacing w:line="276" w:lineRule="auto"/>
        <w:ind w:firstLine="405"/>
        <w:jc w:val="center"/>
        <w:rPr>
          <w:rFonts w:ascii="黑体" w:hAnsi="黑体" w:eastAsia="黑体" w:cs="Times New Roman"/>
          <w:b/>
          <w:bCs/>
          <w:szCs w:val="21"/>
        </w:rPr>
      </w:pPr>
      <w:r>
        <w:rPr>
          <w:rFonts w:ascii="黑体" w:hAnsi="黑体" w:eastAsia="黑体" w:cs="Times New Roman"/>
          <w:b/>
          <w:bCs/>
          <w:szCs w:val="21"/>
        </w:rPr>
        <w:t>第十章 练习题</w:t>
      </w:r>
    </w:p>
    <w:p>
      <w:pPr>
        <w:spacing w:line="276" w:lineRule="auto"/>
        <w:rPr>
          <w:rFonts w:ascii="Times New Roman" w:hAnsi="Times New Roman" w:cs="Times New Roman"/>
          <w:b/>
          <w:bCs/>
          <w:szCs w:val="21"/>
        </w:rPr>
      </w:pPr>
      <w:r>
        <w:rPr>
          <w:rFonts w:ascii="Times New Roman" w:hAnsi="Times New Roman" w:cs="Times New Roman"/>
          <w:b/>
          <w:bCs/>
          <w:szCs w:val="21"/>
        </w:rPr>
        <w:t>一、单项选择题</w:t>
      </w:r>
    </w:p>
    <w:p>
      <w:pPr>
        <w:spacing w:line="276" w:lineRule="auto"/>
        <w:rPr>
          <w:rFonts w:ascii="Times New Roman" w:hAnsi="Times New Roman" w:cs="Times New Roman"/>
          <w:szCs w:val="21"/>
        </w:rPr>
      </w:pPr>
      <w:r>
        <w:rPr>
          <w:rFonts w:ascii="Times New Roman" w:hAnsi="Times New Roman" w:cs="Times New Roman"/>
          <w:szCs w:val="21"/>
        </w:rPr>
        <w:t>1. C          2. C         3. A          4. C           5. A</w:t>
      </w:r>
    </w:p>
    <w:p>
      <w:pPr>
        <w:spacing w:line="276" w:lineRule="auto"/>
        <w:ind w:firstLine="405"/>
        <w:rPr>
          <w:rFonts w:ascii="Times New Roman" w:hAnsi="Times New Roman" w:cs="Times New Roman"/>
          <w:szCs w:val="21"/>
        </w:rPr>
      </w:pPr>
      <w:r>
        <w:rPr>
          <w:rFonts w:ascii="Times New Roman" w:hAnsi="Times New Roman" w:cs="Times New Roman"/>
          <w:szCs w:val="21"/>
        </w:rPr>
        <w:t xml:space="preserve">   </w:t>
      </w:r>
    </w:p>
    <w:p>
      <w:pPr>
        <w:spacing w:line="276" w:lineRule="auto"/>
        <w:rPr>
          <w:rFonts w:ascii="Times New Roman" w:hAnsi="Times New Roman" w:cs="Times New Roman"/>
          <w:b/>
          <w:bCs/>
          <w:szCs w:val="21"/>
        </w:rPr>
      </w:pPr>
      <w:r>
        <w:rPr>
          <w:rFonts w:ascii="Times New Roman" w:hAnsi="Times New Roman" w:cs="Times New Roman"/>
          <w:b/>
          <w:bCs/>
          <w:szCs w:val="21"/>
        </w:rPr>
        <w:t>二、多项选择题</w:t>
      </w:r>
    </w:p>
    <w:p>
      <w:pPr>
        <w:spacing w:line="276" w:lineRule="auto"/>
        <w:rPr>
          <w:rFonts w:ascii="Times New Roman" w:hAnsi="Times New Roman" w:cs="Times New Roman"/>
          <w:szCs w:val="21"/>
        </w:rPr>
      </w:pPr>
      <w:r>
        <w:rPr>
          <w:rFonts w:ascii="Times New Roman" w:hAnsi="Times New Roman" w:cs="Times New Roman"/>
          <w:szCs w:val="21"/>
        </w:rPr>
        <w:t>1. ABCDE        2. ABD        3. ABCE         4. ABCD           5．ABCDE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Microsoft JhengHei"/>
    <w:panose1 w:val="02010601000101010101"/>
    <w:charset w:val="88"/>
    <w:family w:val="roman"/>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D006D"/>
    <w:multiLevelType w:val="singleLevel"/>
    <w:tmpl w:val="875D006D"/>
    <w:lvl w:ilvl="0" w:tentative="0">
      <w:start w:val="1"/>
      <w:numFmt w:val="decimal"/>
      <w:suff w:val="nothing"/>
      <w:lvlText w:val="（%1）"/>
      <w:lvlJc w:val="left"/>
    </w:lvl>
  </w:abstractNum>
  <w:abstractNum w:abstractNumId="1">
    <w:nsid w:val="7C21741C"/>
    <w:multiLevelType w:val="singleLevel"/>
    <w:tmpl w:val="7C21741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1OTgzODU3MTI1MTJlNzFiOWQ1ZTkzMDg1MzE3NjMifQ=="/>
  </w:docVars>
  <w:rsids>
    <w:rsidRoot w:val="0B2D5DE3"/>
    <w:rsid w:val="00044869"/>
    <w:rsid w:val="000460CE"/>
    <w:rsid w:val="00082BA2"/>
    <w:rsid w:val="000C7205"/>
    <w:rsid w:val="000E65D8"/>
    <w:rsid w:val="00135A80"/>
    <w:rsid w:val="001E7FB8"/>
    <w:rsid w:val="00204448"/>
    <w:rsid w:val="00220D99"/>
    <w:rsid w:val="00307420"/>
    <w:rsid w:val="00332259"/>
    <w:rsid w:val="003374F1"/>
    <w:rsid w:val="003914DB"/>
    <w:rsid w:val="00396521"/>
    <w:rsid w:val="004F3770"/>
    <w:rsid w:val="004F629B"/>
    <w:rsid w:val="00671F75"/>
    <w:rsid w:val="00682E11"/>
    <w:rsid w:val="00761405"/>
    <w:rsid w:val="0078027B"/>
    <w:rsid w:val="007D42DA"/>
    <w:rsid w:val="007D56E4"/>
    <w:rsid w:val="007E2DD3"/>
    <w:rsid w:val="008202D1"/>
    <w:rsid w:val="008A71BE"/>
    <w:rsid w:val="008E4020"/>
    <w:rsid w:val="00983D1F"/>
    <w:rsid w:val="009A32E7"/>
    <w:rsid w:val="009C5CEB"/>
    <w:rsid w:val="009C7E8E"/>
    <w:rsid w:val="00A1155A"/>
    <w:rsid w:val="00A5011E"/>
    <w:rsid w:val="00A505F8"/>
    <w:rsid w:val="00A52268"/>
    <w:rsid w:val="00A66DC5"/>
    <w:rsid w:val="00AA2182"/>
    <w:rsid w:val="00B91A02"/>
    <w:rsid w:val="00BE46C0"/>
    <w:rsid w:val="00BF2E57"/>
    <w:rsid w:val="00C012EB"/>
    <w:rsid w:val="00C1339B"/>
    <w:rsid w:val="00C169BB"/>
    <w:rsid w:val="00C25D10"/>
    <w:rsid w:val="00C54645"/>
    <w:rsid w:val="00C801AB"/>
    <w:rsid w:val="00D26562"/>
    <w:rsid w:val="00D63C47"/>
    <w:rsid w:val="00DA7FD5"/>
    <w:rsid w:val="00DF0EFD"/>
    <w:rsid w:val="00EC54DF"/>
    <w:rsid w:val="00EF2FC0"/>
    <w:rsid w:val="00EF6A95"/>
    <w:rsid w:val="00F678B7"/>
    <w:rsid w:val="00FB2277"/>
    <w:rsid w:val="08590AC8"/>
    <w:rsid w:val="0B2D5DE3"/>
    <w:rsid w:val="13723BF4"/>
    <w:rsid w:val="21777EB9"/>
    <w:rsid w:val="2375388E"/>
    <w:rsid w:val="28E81BB2"/>
    <w:rsid w:val="39386A66"/>
    <w:rsid w:val="3A16005A"/>
    <w:rsid w:val="3DE21E80"/>
    <w:rsid w:val="40377578"/>
    <w:rsid w:val="451A43CC"/>
    <w:rsid w:val="48AA54D8"/>
    <w:rsid w:val="48B36C13"/>
    <w:rsid w:val="495C67D2"/>
    <w:rsid w:val="49FD5A6E"/>
    <w:rsid w:val="4D283909"/>
    <w:rsid w:val="6CEF1588"/>
    <w:rsid w:val="706978A3"/>
    <w:rsid w:val="7EC06270"/>
    <w:rsid w:val="7ECF7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3"/>
    <w:unhideWhenUsed/>
    <w:qFormat/>
    <w:uiPriority w:val="0"/>
    <w:pPr>
      <w:jc w:val="left"/>
    </w:pPr>
    <w:rPr>
      <w:rFonts w:ascii="Times New Roman" w:hAnsi="Times New Roman" w:eastAsia="宋体" w:cs="Times New Roman"/>
    </w:rPr>
  </w:style>
  <w:style w:type="paragraph" w:styleId="4">
    <w:name w:val="Body Text"/>
    <w:basedOn w:val="1"/>
    <w:link w:val="24"/>
    <w:uiPriority w:val="0"/>
    <w:rPr>
      <w:rFonts w:ascii="宋体" w:hAnsi="Arial" w:eastAsia="宋体" w:cs="Times New Roman"/>
      <w:snapToGrid w:val="0"/>
      <w:color w:val="000000"/>
      <w:kern w:val="0"/>
    </w:rPr>
  </w:style>
  <w:style w:type="paragraph" w:styleId="5">
    <w:name w:val="Balloon Text"/>
    <w:basedOn w:val="1"/>
    <w:link w:val="25"/>
    <w:qFormat/>
    <w:uiPriority w:val="0"/>
    <w:rPr>
      <w:rFonts w:ascii="Times New Roman" w:hAnsi="Times New Roman" w:eastAsia="宋体" w:cs="Times New Roman"/>
      <w:sz w:val="18"/>
      <w:szCs w:val="18"/>
    </w:rPr>
  </w:style>
  <w:style w:type="paragraph" w:styleId="6">
    <w:name w:val="footer"/>
    <w:basedOn w:val="1"/>
    <w:link w:val="28"/>
    <w:qFormat/>
    <w:uiPriority w:val="0"/>
    <w:pPr>
      <w:tabs>
        <w:tab w:val="center" w:pos="4153"/>
        <w:tab w:val="right" w:pos="8306"/>
      </w:tabs>
      <w:snapToGrid w:val="0"/>
    </w:pPr>
    <w:rPr>
      <w:sz w:val="18"/>
      <w:szCs w:val="18"/>
    </w:rPr>
  </w:style>
  <w:style w:type="paragraph" w:styleId="7">
    <w:name w:val="header"/>
    <w:basedOn w:val="1"/>
    <w:link w:val="2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HTML Preformatted"/>
    <w:basedOn w:val="1"/>
    <w:link w:val="26"/>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Cs w:val="21"/>
    </w:rPr>
  </w:style>
  <w:style w:type="paragraph" w:styleId="9">
    <w:name w:val="Normal (Web)"/>
    <w:basedOn w:val="1"/>
    <w:qFormat/>
    <w:uiPriority w:val="0"/>
  </w:style>
  <w:style w:type="paragraph" w:styleId="10">
    <w:name w:val="annotation subject"/>
    <w:basedOn w:val="3"/>
    <w:next w:val="3"/>
    <w:link w:val="27"/>
    <w:qFormat/>
    <w:uiPriority w:val="0"/>
    <w:rPr>
      <w:b/>
      <w:bCs/>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bCs/>
    </w:rPr>
  </w:style>
  <w:style w:type="character" w:styleId="15">
    <w:name w:val="page number"/>
    <w:qFormat/>
    <w:uiPriority w:val="99"/>
    <w:rPr>
      <w:rFonts w:cs="Times New Roman"/>
    </w:rPr>
  </w:style>
  <w:style w:type="character" w:styleId="16">
    <w:name w:val="Hyperlink"/>
    <w:basedOn w:val="13"/>
    <w:qFormat/>
    <w:uiPriority w:val="0"/>
    <w:rPr>
      <w:color w:val="0000FF"/>
      <w:u w:val="single"/>
    </w:rPr>
  </w:style>
  <w:style w:type="character" w:styleId="17">
    <w:name w:val="annotation reference"/>
    <w:basedOn w:val="13"/>
    <w:qFormat/>
    <w:uiPriority w:val="0"/>
    <w:rPr>
      <w:sz w:val="21"/>
      <w:szCs w:val="21"/>
    </w:rPr>
  </w:style>
  <w:style w:type="paragraph" w:customStyle="1" w:styleId="18">
    <w:name w:val="Body text|2211"/>
    <w:basedOn w:val="1"/>
    <w:qFormat/>
    <w:uiPriority w:val="0"/>
    <w:pPr>
      <w:shd w:val="clear" w:color="auto" w:fill="FFFFFF"/>
      <w:spacing w:before="320" w:line="600" w:lineRule="exact"/>
    </w:pPr>
    <w:rPr>
      <w:rFonts w:ascii="PMingLiU" w:hAnsi="PMingLiU" w:eastAsia="PMingLiU" w:cs="PMingLiU"/>
      <w:spacing w:val="40"/>
      <w:sz w:val="60"/>
      <w:szCs w:val="60"/>
    </w:rPr>
  </w:style>
  <w:style w:type="character" w:customStyle="1" w:styleId="19">
    <w:name w:val="不明显参考1"/>
    <w:basedOn w:val="13"/>
    <w:qFormat/>
    <w:uiPriority w:val="31"/>
    <w:rPr>
      <w:smallCaps/>
      <w:color w:val="595959" w:themeColor="text1" w:themeTint="A6"/>
      <w14:textFill>
        <w14:solidFill>
          <w14:schemeClr w14:val="tx1">
            <w14:lumMod w14:val="65000"/>
            <w14:lumOff w14:val="35000"/>
          </w14:schemeClr>
        </w14:solidFill>
      </w14:textFill>
    </w:rPr>
  </w:style>
  <w:style w:type="paragraph" w:styleId="20">
    <w:name w:val="List Paragraph"/>
    <w:basedOn w:val="1"/>
    <w:qFormat/>
    <w:uiPriority w:val="34"/>
    <w:pPr>
      <w:ind w:firstLine="420" w:firstLineChars="200"/>
    </w:pPr>
  </w:style>
  <w:style w:type="paragraph" w:styleId="21">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22">
    <w:name w:val="不明显参考11"/>
    <w:basedOn w:val="13"/>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3">
    <w:name w:val="批注文字 字符"/>
    <w:basedOn w:val="13"/>
    <w:link w:val="3"/>
    <w:qFormat/>
    <w:uiPriority w:val="0"/>
    <w:rPr>
      <w:rFonts w:ascii="Times New Roman" w:hAnsi="Times New Roman" w:eastAsia="宋体" w:cs="Times New Roman"/>
      <w:kern w:val="2"/>
      <w:sz w:val="21"/>
      <w:szCs w:val="24"/>
    </w:rPr>
  </w:style>
  <w:style w:type="character" w:customStyle="1" w:styleId="24">
    <w:name w:val="正文文本 字符"/>
    <w:basedOn w:val="13"/>
    <w:link w:val="4"/>
    <w:uiPriority w:val="0"/>
    <w:rPr>
      <w:rFonts w:ascii="宋体" w:hAnsi="Arial" w:eastAsia="宋体" w:cs="Times New Roman"/>
      <w:snapToGrid w:val="0"/>
      <w:color w:val="000000"/>
      <w:sz w:val="21"/>
      <w:szCs w:val="24"/>
    </w:rPr>
  </w:style>
  <w:style w:type="character" w:customStyle="1" w:styleId="25">
    <w:name w:val="批注框文本 字符"/>
    <w:basedOn w:val="13"/>
    <w:link w:val="5"/>
    <w:qFormat/>
    <w:uiPriority w:val="0"/>
    <w:rPr>
      <w:rFonts w:ascii="Times New Roman" w:hAnsi="Times New Roman" w:eastAsia="宋体" w:cs="Times New Roman"/>
      <w:kern w:val="2"/>
      <w:sz w:val="18"/>
      <w:szCs w:val="18"/>
    </w:rPr>
  </w:style>
  <w:style w:type="character" w:customStyle="1" w:styleId="26">
    <w:name w:val="HTML 预设格式 字符"/>
    <w:basedOn w:val="13"/>
    <w:link w:val="8"/>
    <w:qFormat/>
    <w:uiPriority w:val="0"/>
    <w:rPr>
      <w:rFonts w:ascii="Arial" w:hAnsi="Arial" w:eastAsia="宋体" w:cs="Arial"/>
      <w:sz w:val="21"/>
      <w:szCs w:val="21"/>
    </w:rPr>
  </w:style>
  <w:style w:type="character" w:customStyle="1" w:styleId="27">
    <w:name w:val="批注主题 字符"/>
    <w:basedOn w:val="23"/>
    <w:link w:val="10"/>
    <w:qFormat/>
    <w:uiPriority w:val="0"/>
    <w:rPr>
      <w:rFonts w:ascii="Times New Roman" w:hAnsi="Times New Roman" w:eastAsia="宋体" w:cs="Times New Roman"/>
      <w:b/>
      <w:bCs/>
      <w:kern w:val="2"/>
      <w:sz w:val="21"/>
      <w:szCs w:val="24"/>
    </w:rPr>
  </w:style>
  <w:style w:type="character" w:customStyle="1" w:styleId="28">
    <w:name w:val="页脚 字符"/>
    <w:basedOn w:val="13"/>
    <w:link w:val="6"/>
    <w:qFormat/>
    <w:uiPriority w:val="0"/>
    <w:rPr>
      <w:kern w:val="2"/>
      <w:sz w:val="18"/>
      <w:szCs w:val="18"/>
    </w:rPr>
  </w:style>
  <w:style w:type="character" w:customStyle="1" w:styleId="29">
    <w:name w:val="页眉 字符"/>
    <w:basedOn w:val="13"/>
    <w:link w:val="7"/>
    <w:qFormat/>
    <w:uiPriority w:val="0"/>
    <w:rPr>
      <w:kern w:val="2"/>
      <w:sz w:val="18"/>
      <w:szCs w:val="24"/>
    </w:rPr>
  </w:style>
  <w:style w:type="character" w:customStyle="1" w:styleId="30">
    <w:name w:val="t_tag"/>
    <w:basedOn w:val="13"/>
    <w:qFormat/>
    <w:uiPriority w:val="0"/>
  </w:style>
  <w:style w:type="paragraph" w:customStyle="1" w:styleId="31">
    <w:name w:val="p0"/>
    <w:basedOn w:val="1"/>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4931</Words>
  <Characters>7214</Characters>
  <Lines>95</Lines>
  <Paragraphs>26</Paragraphs>
  <TotalTime>265</TotalTime>
  <ScaleCrop>false</ScaleCrop>
  <LinksUpToDate>false</LinksUpToDate>
  <CharactersWithSpaces>11383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2023-02-02T11:23:00Z</dcterms:created>
  <dc:creator>陈敏hnu</dc:creator>
  <cp:lastModifiedBy>陈敏hnu</cp:lastModifiedBy>
  <dcterms:modified xsi:type="dcterms:W3CDTF">2023-02-03T09:16:23Z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104E10C863564F978BB9DC43516BB15D</vt:lpwstr>
  </property>
</Properties>
</file>