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793" w:rsidRDefault="00C97793" w:rsidP="00C97793">
      <w:pPr>
        <w:spacing w:after="0"/>
        <w:jc w:val="center"/>
        <w:rPr>
          <w:sz w:val="28"/>
        </w:rPr>
      </w:pPr>
      <w:r>
        <w:rPr>
          <w:sz w:val="28"/>
        </w:rPr>
        <w:t>Dalykinės srities aprašas</w:t>
      </w:r>
    </w:p>
    <w:p w:rsidR="00C97793" w:rsidRDefault="00C97793" w:rsidP="00C97793">
      <w:pPr>
        <w:spacing w:after="0"/>
        <w:jc w:val="center"/>
        <w:rPr>
          <w:sz w:val="24"/>
        </w:rPr>
      </w:pPr>
      <w:r w:rsidRPr="00C97793">
        <w:rPr>
          <w:sz w:val="24"/>
        </w:rPr>
        <w:t>Sporto įrangos prekyba</w:t>
      </w:r>
    </w:p>
    <w:p w:rsidR="00C97793" w:rsidRPr="00C97793" w:rsidRDefault="00C97793" w:rsidP="00C97793">
      <w:pPr>
        <w:spacing w:after="0"/>
        <w:jc w:val="center"/>
        <w:rPr>
          <w:sz w:val="24"/>
        </w:rPr>
      </w:pPr>
    </w:p>
    <w:p w:rsidR="00C97793" w:rsidRDefault="00C97793" w:rsidP="00C97793">
      <w:pPr>
        <w:spacing w:after="0"/>
        <w:jc w:val="both"/>
      </w:pPr>
      <w:r>
        <w:tab/>
      </w:r>
      <w:r>
        <w:t>Įmonė u</w:t>
      </w:r>
      <w:r>
        <w:t xml:space="preserve">žsiima sporto įrangos prekyba. </w:t>
      </w:r>
      <w:r w:rsidR="00DF01F0">
        <w:t>P</w:t>
      </w:r>
      <w:r>
        <w:t>rekyba vyksta internetinės parduotuvės principu: vartotojas prisij</w:t>
      </w:r>
      <w:r>
        <w:t xml:space="preserve">ungia prie svetainės, išsirenka </w:t>
      </w:r>
      <w:r>
        <w:t>prekę, pateikia užsakymą, jam paruošiama tos prekės (-</w:t>
      </w:r>
      <w:proofErr w:type="spellStart"/>
      <w:r>
        <w:t>ių</w:t>
      </w:r>
      <w:proofErr w:type="spellEnd"/>
      <w:r>
        <w:t>) siunta, kurią vartotojas ir gauna.</w:t>
      </w:r>
    </w:p>
    <w:p w:rsidR="00C97793" w:rsidRDefault="00C97793" w:rsidP="00C97793">
      <w:pPr>
        <w:spacing w:after="0"/>
        <w:jc w:val="both"/>
      </w:pPr>
      <w:r>
        <w:tab/>
      </w:r>
      <w:r>
        <w:t>Įmonė (parduotuvė) vartotojams siūlo įvairioms sporto šakoms reikalingų įrankių pre</w:t>
      </w:r>
      <w:r>
        <w:t xml:space="preserve">kes. Apie kiekvieną sporto šaką </w:t>
      </w:r>
      <w:r>
        <w:t>turi būti žinomas jos pavadinimas bei pačios sporto šakos kilmės šalis. Sporto š</w:t>
      </w:r>
      <w:r>
        <w:t xml:space="preserve">aka gali turėti jai reikalingų </w:t>
      </w:r>
      <w:r>
        <w:t>įrankių, kuriems apibrėžti užtenka tik pavadinimo.</w:t>
      </w:r>
    </w:p>
    <w:p w:rsidR="00C97793" w:rsidRDefault="00C97793" w:rsidP="00C97793">
      <w:pPr>
        <w:spacing w:after="0"/>
        <w:jc w:val="both"/>
      </w:pPr>
      <w:r>
        <w:tab/>
      </w:r>
      <w:r>
        <w:t>Kiekvienas sporto šakai reikalingas įrankis parduotuvėje gali turėti savo prekę, kur</w:t>
      </w:r>
      <w:r>
        <w:t xml:space="preserve">i apibrėžiama šiais atributais: </w:t>
      </w:r>
      <w:r>
        <w:t>unikalus prekės kodas, pavadinimas, kaina, prekės aprašymas, būsena (nauja, padėvėta ar brokuota), sezonas (kuriuo me</w:t>
      </w:r>
      <w:r>
        <w:t xml:space="preserve">tų </w:t>
      </w:r>
      <w:r>
        <w:t>laiku prekė naudojama), spalva, suteikiamos garantijos ilgis bei šalis, kurioje ta prekė pagaminta.</w:t>
      </w:r>
    </w:p>
    <w:p w:rsidR="00C97793" w:rsidRDefault="00C97793" w:rsidP="00C97793">
      <w:pPr>
        <w:spacing w:after="0"/>
        <w:jc w:val="both"/>
      </w:pPr>
      <w:r>
        <w:tab/>
      </w:r>
      <w:r>
        <w:t>Norėdamas nusipirkti kažkurią parduotuvės prekę, vartotojas privalo prisiregistruo</w:t>
      </w:r>
      <w:r>
        <w:t xml:space="preserve">ti prie svetainės, kad jam būtų </w:t>
      </w:r>
      <w:r>
        <w:t>suteiktas unikalus pirkėjo kodas, bei pateikti šiuos duomenis: prisijungimo vardą ir s</w:t>
      </w:r>
      <w:r>
        <w:t xml:space="preserve">laptažodį, savo vardą, pavardę, </w:t>
      </w:r>
      <w:r>
        <w:t>telefono numerį, el</w:t>
      </w:r>
      <w:r w:rsidR="00656472">
        <w:t>.</w:t>
      </w:r>
      <w:bookmarkStart w:id="0" w:name="_GoBack"/>
      <w:bookmarkEnd w:id="0"/>
      <w:r>
        <w:t xml:space="preserve"> pašto bei gyvenamosios vietos adresą.</w:t>
      </w:r>
    </w:p>
    <w:p w:rsidR="00C97793" w:rsidRDefault="00C97793" w:rsidP="00C97793">
      <w:pPr>
        <w:spacing w:after="0"/>
        <w:jc w:val="both"/>
      </w:pPr>
      <w:r>
        <w:tab/>
      </w:r>
      <w:r>
        <w:t xml:space="preserve">Įmonėje (parduotuvėje) dirba aptarnaujantys asistentai, kuriems gali būti priskiriami užsakymai. Taip pat </w:t>
      </w:r>
      <w:r>
        <w:t xml:space="preserve">asistentai </w:t>
      </w:r>
      <w:r>
        <w:t>gali ruošti siuntas bei išrašyti sąskaitas, kurias privalo apmokėti pirkėjai. Kiek</w:t>
      </w:r>
      <w:r>
        <w:t xml:space="preserve">vienas asistentas atpažįstamas </w:t>
      </w:r>
      <w:r>
        <w:t>pagal savo unikalų tabelio numerį, taip pat pateikiama ir papildoma kiekviena asistento</w:t>
      </w:r>
      <w:r>
        <w:t xml:space="preserve"> informacija: vardas, pavardė, </w:t>
      </w:r>
      <w:r>
        <w:t>telefono numeris bei el.</w:t>
      </w:r>
      <w:r w:rsidR="00B614EB">
        <w:t xml:space="preserve"> </w:t>
      </w:r>
      <w:r>
        <w:t xml:space="preserve">pašto adresas. </w:t>
      </w:r>
    </w:p>
    <w:p w:rsidR="00C97793" w:rsidRDefault="00C97793" w:rsidP="00C97793">
      <w:pPr>
        <w:spacing w:after="0"/>
        <w:jc w:val="both"/>
      </w:pPr>
      <w:r>
        <w:tab/>
      </w:r>
      <w:r>
        <w:t xml:space="preserve">Pirkėjas, prisiregistravęs svetainėje, gali teikti savo užsakymus prekėms įsigyti, </w:t>
      </w:r>
      <w:r>
        <w:t xml:space="preserve">kurių kiekvienas gauna unikalų </w:t>
      </w:r>
      <w:r>
        <w:t>užsakymo numerį, pagal kurį užsakymas ir yra atpažįstamas. Taip pat užsakyme fiksuojama data, kada užsakymas buv</w:t>
      </w:r>
      <w:r>
        <w:t xml:space="preserve">o </w:t>
      </w:r>
      <w:r>
        <w:t>pateiktas, nuolaida, kuri taikoma visam užsakymui, nuolaidos kodas, reikalingas</w:t>
      </w:r>
      <w:r>
        <w:t xml:space="preserve"> nuolaidai gauti, pasirenkamas </w:t>
      </w:r>
      <w:r>
        <w:t>pristatymo būdas, nustatoma transportavimo kaina bei užsakymą sudarančių prekių kieki</w:t>
      </w:r>
      <w:r>
        <w:t xml:space="preserve">s. Į kiekvieną užsakymą privalo </w:t>
      </w:r>
      <w:r>
        <w:t>būti įtraukta bent viena prekė. Kiekvienam užsakymui priskiriamas kažkuris iš aptar</w:t>
      </w:r>
      <w:r>
        <w:t xml:space="preserve">naujančio personalo asistentų, </w:t>
      </w:r>
      <w:r>
        <w:t>kuris ir rūpinasi tolimesniu užsakymo vykdymu, tą užsakymą patvirtina.</w:t>
      </w:r>
    </w:p>
    <w:p w:rsidR="00C97793" w:rsidRDefault="00C97793" w:rsidP="00C97793">
      <w:pPr>
        <w:spacing w:after="0"/>
        <w:jc w:val="both"/>
      </w:pPr>
      <w:r>
        <w:tab/>
      </w:r>
      <w:r>
        <w:t>Kai aptarnaujantis asistentas patvirtina konkretų užsakymą, tada jis išrašo ir pateikia pirkėj</w:t>
      </w:r>
      <w:r>
        <w:t xml:space="preserve">ui vieną ar kelias </w:t>
      </w:r>
      <w:r>
        <w:t>sąskaitas (pvz., jei atsiranda kokių papildomų mokesčių), kurios atpažįstamas paga</w:t>
      </w:r>
      <w:r>
        <w:t xml:space="preserve">l savo unikalų numerį. Taip pat </w:t>
      </w:r>
      <w:r>
        <w:t>fiksuojamos ir sąskaitos išrašymo bei apmokėjimo datos, sąskaitos dydis (suma) bei</w:t>
      </w:r>
      <w:r>
        <w:t xml:space="preserve"> pirkėjo pasirenkamas sąskaitos </w:t>
      </w:r>
      <w:r>
        <w:t>apmokėjimo būdas.</w:t>
      </w:r>
    </w:p>
    <w:p w:rsidR="00C97793" w:rsidRDefault="00C97793" w:rsidP="00C97793">
      <w:pPr>
        <w:spacing w:after="0"/>
        <w:jc w:val="both"/>
      </w:pPr>
      <w:r>
        <w:tab/>
      </w:r>
      <w:r>
        <w:t>Kai sąskaita apmokėta, užsakymas privalo būti įtrauktas į siuntą, o pačią siuntą</w:t>
      </w:r>
      <w:r>
        <w:t xml:space="preserve"> paruošia atitinkamam užsakymui </w:t>
      </w:r>
      <w:r>
        <w:t>priskirtas asistentas. Kiekvienai siuntai suteikiamas unikalus kodas, pagal kurį ta s</w:t>
      </w:r>
      <w:r>
        <w:t xml:space="preserve">iunta gali būti atpažinta. Taip </w:t>
      </w:r>
      <w:r>
        <w:t>pat siuntą apibūdina šie duomenys: pakuotės dydis (mažas, vidutinis arba didelis),</w:t>
      </w:r>
      <w:r>
        <w:t xml:space="preserve"> svoris, planuojama pristatymo </w:t>
      </w:r>
      <w:r>
        <w:t>data, gavėjo adresas bei siuntos draudimo kaina. Pirkėjas gali siuntą atsiimti pats pa</w:t>
      </w:r>
      <w:r>
        <w:t xml:space="preserve">čioje parduotuvėje arba ji gali </w:t>
      </w:r>
      <w:r>
        <w:t>būti išsiųsta pirkėjui naudojantis si</w:t>
      </w:r>
      <w:r>
        <w:t>u</w:t>
      </w:r>
      <w:r>
        <w:t xml:space="preserve">ntų pervežimo tarnybų paslaugomis. </w:t>
      </w:r>
    </w:p>
    <w:p w:rsidR="001857DD" w:rsidRDefault="00C97793" w:rsidP="00C97793">
      <w:pPr>
        <w:spacing w:after="0"/>
        <w:jc w:val="both"/>
      </w:pPr>
      <w:r>
        <w:tab/>
      </w:r>
      <w:r>
        <w:t xml:space="preserve">Siuntų pervežimo tarnybas apibūdina jų pavadinimas, siuntų pervežimui naudojamos transporto priemonių rūšis bei atitinkamos </w:t>
      </w:r>
      <w:r>
        <w:t>transporto rūšies galima talpa b</w:t>
      </w:r>
      <w:r>
        <w:t>agažinėje, siuntų pristatymo greitis valandomis, turimų transporto</w:t>
      </w:r>
      <w:r>
        <w:t xml:space="preserve"> </w:t>
      </w:r>
      <w:r>
        <w:t>priemonių skaičius bei laukimo tarifas už valandą (pvz., kurjeris neranda pirkėjo n</w:t>
      </w:r>
      <w:r>
        <w:t xml:space="preserve">amie ir negali atiduoti siuntos </w:t>
      </w:r>
      <w:r>
        <w:t>į rankas).</w:t>
      </w:r>
    </w:p>
    <w:p w:rsidR="0090698E" w:rsidRDefault="0090698E" w:rsidP="00C97793">
      <w:pPr>
        <w:spacing w:after="0"/>
        <w:jc w:val="both"/>
      </w:pPr>
    </w:p>
    <w:p w:rsidR="0090698E" w:rsidRDefault="0090698E" w:rsidP="00C97793">
      <w:pPr>
        <w:spacing w:after="0"/>
        <w:jc w:val="both"/>
      </w:pPr>
    </w:p>
    <w:p w:rsidR="0090698E" w:rsidRDefault="0090698E" w:rsidP="0090698E">
      <w:pPr>
        <w:spacing w:after="0"/>
        <w:jc w:val="right"/>
      </w:pPr>
      <w:r>
        <w:t>Mangirdas Kazlauskas, IF-4/12</w:t>
      </w:r>
    </w:p>
    <w:sectPr w:rsidR="0090698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93"/>
    <w:rsid w:val="000206BB"/>
    <w:rsid w:val="00064D0F"/>
    <w:rsid w:val="00067E73"/>
    <w:rsid w:val="00084856"/>
    <w:rsid w:val="000B0D55"/>
    <w:rsid w:val="000E0B68"/>
    <w:rsid w:val="00153D59"/>
    <w:rsid w:val="001720E2"/>
    <w:rsid w:val="001857DD"/>
    <w:rsid w:val="00193974"/>
    <w:rsid w:val="001945FE"/>
    <w:rsid w:val="001C6062"/>
    <w:rsid w:val="001D5FE9"/>
    <w:rsid w:val="001F41F5"/>
    <w:rsid w:val="0020324F"/>
    <w:rsid w:val="0020637D"/>
    <w:rsid w:val="00230839"/>
    <w:rsid w:val="002455A9"/>
    <w:rsid w:val="00246C1D"/>
    <w:rsid w:val="002477F7"/>
    <w:rsid w:val="00256228"/>
    <w:rsid w:val="00317FA8"/>
    <w:rsid w:val="00325565"/>
    <w:rsid w:val="00327901"/>
    <w:rsid w:val="003404B1"/>
    <w:rsid w:val="00350F9C"/>
    <w:rsid w:val="00372441"/>
    <w:rsid w:val="00406287"/>
    <w:rsid w:val="004131F9"/>
    <w:rsid w:val="00415AC9"/>
    <w:rsid w:val="0042543A"/>
    <w:rsid w:val="00433547"/>
    <w:rsid w:val="004437D5"/>
    <w:rsid w:val="00450B43"/>
    <w:rsid w:val="004B067D"/>
    <w:rsid w:val="004B0F2C"/>
    <w:rsid w:val="004C40F0"/>
    <w:rsid w:val="004E6C51"/>
    <w:rsid w:val="00516389"/>
    <w:rsid w:val="00576DC5"/>
    <w:rsid w:val="0058641C"/>
    <w:rsid w:val="00597D9D"/>
    <w:rsid w:val="005D0032"/>
    <w:rsid w:val="005E3AE6"/>
    <w:rsid w:val="006129DF"/>
    <w:rsid w:val="00645B35"/>
    <w:rsid w:val="00652697"/>
    <w:rsid w:val="00656472"/>
    <w:rsid w:val="00696F74"/>
    <w:rsid w:val="006B5BBD"/>
    <w:rsid w:val="006C4A08"/>
    <w:rsid w:val="0075468D"/>
    <w:rsid w:val="0076784B"/>
    <w:rsid w:val="007A7DFA"/>
    <w:rsid w:val="007B2480"/>
    <w:rsid w:val="007B2C28"/>
    <w:rsid w:val="00805734"/>
    <w:rsid w:val="00811AC4"/>
    <w:rsid w:val="00822145"/>
    <w:rsid w:val="00831E6A"/>
    <w:rsid w:val="00846EE4"/>
    <w:rsid w:val="0086688F"/>
    <w:rsid w:val="00867D44"/>
    <w:rsid w:val="00872616"/>
    <w:rsid w:val="00883945"/>
    <w:rsid w:val="0088767C"/>
    <w:rsid w:val="008B1098"/>
    <w:rsid w:val="008D034D"/>
    <w:rsid w:val="0090698E"/>
    <w:rsid w:val="00933D8E"/>
    <w:rsid w:val="009368D5"/>
    <w:rsid w:val="00956A4F"/>
    <w:rsid w:val="00960439"/>
    <w:rsid w:val="009C175A"/>
    <w:rsid w:val="009D50B2"/>
    <w:rsid w:val="00A20D8C"/>
    <w:rsid w:val="00A578BC"/>
    <w:rsid w:val="00A942EB"/>
    <w:rsid w:val="00AB2003"/>
    <w:rsid w:val="00AB5097"/>
    <w:rsid w:val="00B071EB"/>
    <w:rsid w:val="00B36060"/>
    <w:rsid w:val="00B47032"/>
    <w:rsid w:val="00B614EB"/>
    <w:rsid w:val="00B63B0B"/>
    <w:rsid w:val="00B66B56"/>
    <w:rsid w:val="00B83C7B"/>
    <w:rsid w:val="00B9696F"/>
    <w:rsid w:val="00BA0716"/>
    <w:rsid w:val="00BA160F"/>
    <w:rsid w:val="00BC5048"/>
    <w:rsid w:val="00BE14CA"/>
    <w:rsid w:val="00BE798D"/>
    <w:rsid w:val="00BE7F19"/>
    <w:rsid w:val="00C0239E"/>
    <w:rsid w:val="00C246D9"/>
    <w:rsid w:val="00C253C5"/>
    <w:rsid w:val="00C40FD3"/>
    <w:rsid w:val="00C64314"/>
    <w:rsid w:val="00C70BF5"/>
    <w:rsid w:val="00C73FC8"/>
    <w:rsid w:val="00C85A7A"/>
    <w:rsid w:val="00C87434"/>
    <w:rsid w:val="00C97793"/>
    <w:rsid w:val="00CA3451"/>
    <w:rsid w:val="00CB4AA8"/>
    <w:rsid w:val="00CC1C84"/>
    <w:rsid w:val="00D5112E"/>
    <w:rsid w:val="00D95EEB"/>
    <w:rsid w:val="00DC1229"/>
    <w:rsid w:val="00DD3693"/>
    <w:rsid w:val="00DD6643"/>
    <w:rsid w:val="00DF01F0"/>
    <w:rsid w:val="00E0622A"/>
    <w:rsid w:val="00E2184F"/>
    <w:rsid w:val="00E224A4"/>
    <w:rsid w:val="00E33D9E"/>
    <w:rsid w:val="00E42099"/>
    <w:rsid w:val="00E52DCF"/>
    <w:rsid w:val="00E6117C"/>
    <w:rsid w:val="00EB0BA4"/>
    <w:rsid w:val="00EB3244"/>
    <w:rsid w:val="00ED153A"/>
    <w:rsid w:val="00EE04A5"/>
    <w:rsid w:val="00EE4EDF"/>
    <w:rsid w:val="00EE6172"/>
    <w:rsid w:val="00EF329E"/>
    <w:rsid w:val="00F04684"/>
    <w:rsid w:val="00F3277E"/>
    <w:rsid w:val="00F621FD"/>
    <w:rsid w:val="00F83598"/>
    <w:rsid w:val="00FA5B4A"/>
    <w:rsid w:val="00FB7F35"/>
    <w:rsid w:val="00FD196A"/>
    <w:rsid w:val="00FE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4CAA2-B1E7-4B30-8C5A-20ECA769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2226</Words>
  <Characters>1270</Characters>
  <Application>Microsoft Office Word</Application>
  <DocSecurity>0</DocSecurity>
  <Lines>10</Lines>
  <Paragraphs>6</Paragraphs>
  <ScaleCrop>false</ScaleCrop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Mangirdas Kazlauskas</dc:creator>
  <cp:keywords/>
  <dc:description/>
  <cp:lastModifiedBy>Mangirdas Kazlauskas</cp:lastModifiedBy>
  <cp:revision>5</cp:revision>
  <dcterms:created xsi:type="dcterms:W3CDTF">2016-03-10T06:42:00Z</dcterms:created>
  <dcterms:modified xsi:type="dcterms:W3CDTF">2016-03-10T06:47:00Z</dcterms:modified>
</cp:coreProperties>
</file>