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0F" w:rsidRPr="004E53B1" w:rsidRDefault="004E53B1" w:rsidP="00593E0F">
      <w:pPr>
        <w:pStyle w:val="Heading1"/>
      </w:pPr>
      <w:r>
        <w:rPr>
          <w:lang w:val="lt-LT"/>
        </w:rPr>
        <w:t>Darbo užduotis</w:t>
      </w:r>
    </w:p>
    <w:p w:rsidR="00593E0F" w:rsidRPr="008068E8" w:rsidRDefault="00593E0F" w:rsidP="00593E0F">
      <w:pPr>
        <w:rPr>
          <w:lang w:val="lt-LT"/>
        </w:rPr>
      </w:pPr>
      <w:r w:rsidRPr="00263FD7">
        <w:rPr>
          <w:lang w:val="lt-LT"/>
        </w:rPr>
        <w:t>Sukur</w:t>
      </w:r>
      <w:r>
        <w:rPr>
          <w:lang w:val="lt-LT"/>
        </w:rPr>
        <w:t xml:space="preserve">ti programą </w:t>
      </w:r>
      <w:proofErr w:type="spellStart"/>
      <w:r>
        <w:rPr>
          <w:lang w:val="lt-LT"/>
        </w:rPr>
        <w:t>SPAMui</w:t>
      </w:r>
      <w:proofErr w:type="spellEnd"/>
      <w:r>
        <w:rPr>
          <w:lang w:val="lt-LT"/>
        </w:rPr>
        <w:t xml:space="preserve"> klasifikuoti panaudojant </w:t>
      </w:r>
      <w:proofErr w:type="spellStart"/>
      <w:r>
        <w:rPr>
          <w:lang w:val="lt-LT"/>
        </w:rPr>
        <w:t>Bajeso</w:t>
      </w:r>
      <w:proofErr w:type="spellEnd"/>
      <w:r>
        <w:rPr>
          <w:lang w:val="lt-LT"/>
        </w:rPr>
        <w:t xml:space="preserve"> teoremą.</w:t>
      </w:r>
      <w:r w:rsidR="008068E8">
        <w:rPr>
          <w:lang w:val="lt-LT"/>
        </w:rPr>
        <w:t xml:space="preserve"> Ištirti priklausomybę tarp programoje naudojamų nustatymų ir klasifikatoriaus darbo efektyvumo (</w:t>
      </w:r>
      <w:proofErr w:type="spellStart"/>
      <w:r w:rsidR="008068E8" w:rsidRPr="008068E8">
        <w:rPr>
          <w:i/>
          <w:lang w:val="lt-LT"/>
        </w:rPr>
        <w:t>false</w:t>
      </w:r>
      <w:proofErr w:type="spellEnd"/>
      <w:r w:rsidR="008068E8" w:rsidRPr="008068E8">
        <w:rPr>
          <w:i/>
          <w:lang w:val="lt-LT"/>
        </w:rPr>
        <w:t xml:space="preserve"> </w:t>
      </w:r>
      <w:proofErr w:type="spellStart"/>
      <w:r w:rsidR="008068E8" w:rsidRPr="008068E8">
        <w:rPr>
          <w:i/>
          <w:lang w:val="lt-LT"/>
        </w:rPr>
        <w:t>positive</w:t>
      </w:r>
      <w:proofErr w:type="spellEnd"/>
      <w:r w:rsidR="008068E8">
        <w:rPr>
          <w:lang w:val="lt-LT"/>
        </w:rPr>
        <w:t xml:space="preserve">, </w:t>
      </w:r>
      <w:proofErr w:type="spellStart"/>
      <w:r w:rsidR="008068E8" w:rsidRPr="008068E8">
        <w:rPr>
          <w:i/>
          <w:lang w:val="lt-LT"/>
        </w:rPr>
        <w:t>true</w:t>
      </w:r>
      <w:proofErr w:type="spellEnd"/>
      <w:r w:rsidR="008068E8" w:rsidRPr="008068E8">
        <w:rPr>
          <w:i/>
          <w:lang w:val="lt-LT"/>
        </w:rPr>
        <w:t xml:space="preserve"> </w:t>
      </w:r>
      <w:proofErr w:type="spellStart"/>
      <w:r w:rsidR="008068E8" w:rsidRPr="008068E8">
        <w:rPr>
          <w:i/>
          <w:lang w:val="lt-LT"/>
        </w:rPr>
        <w:t>positive</w:t>
      </w:r>
      <w:proofErr w:type="spellEnd"/>
      <w:r w:rsidR="008068E8">
        <w:rPr>
          <w:lang w:val="lt-LT"/>
        </w:rPr>
        <w:t>)</w:t>
      </w:r>
      <w:r w:rsidR="00A11387">
        <w:rPr>
          <w:lang w:val="lt-LT"/>
        </w:rPr>
        <w:t>.</w:t>
      </w:r>
    </w:p>
    <w:p w:rsidR="00593E0F" w:rsidRPr="00263FD7" w:rsidRDefault="00593E0F" w:rsidP="00593E0F">
      <w:pPr>
        <w:rPr>
          <w:lang w:val="lt-LT"/>
        </w:rPr>
      </w:pPr>
      <w:r>
        <w:rPr>
          <w:lang w:val="lt-LT"/>
        </w:rPr>
        <w:t>Darbo vykdymo rekomendacijos</w:t>
      </w:r>
    </w:p>
    <w:p w:rsidR="00593E0F" w:rsidRPr="004E53B1" w:rsidRDefault="00593E0F" w:rsidP="004E53B1">
      <w:pPr>
        <w:ind w:left="360"/>
        <w:rPr>
          <w:lang w:val="lt-LT"/>
        </w:rPr>
      </w:pPr>
      <w:bookmarkStart w:id="0" w:name="_GoBack"/>
      <w:bookmarkEnd w:id="0"/>
      <w:r w:rsidRPr="004E53B1">
        <w:rPr>
          <w:lang w:val="lt-LT"/>
        </w:rPr>
        <w:t xml:space="preserve">Skaičiuojant kiekvienos leksemos (simbolių seka iš </w:t>
      </w:r>
      <w:proofErr w:type="spellStart"/>
      <w:r w:rsidRPr="004E53B1">
        <w:rPr>
          <w:lang w:val="lt-LT"/>
        </w:rPr>
        <w:t>a..Z</w:t>
      </w:r>
      <w:proofErr w:type="spellEnd"/>
      <w:r w:rsidRPr="004E53B1">
        <w:rPr>
          <w:lang w:val="lt-LT"/>
        </w:rPr>
        <w:t xml:space="preserve">, 0..9, $, ', "; Visi kiti simboliai - yra skyrikliai tarp leksemų) pasirodymų skaičių kiekviename duomenų rinkinyje patartina naudoti </w:t>
      </w:r>
      <w:proofErr w:type="spellStart"/>
      <w:r w:rsidRPr="004E53B1">
        <w:rPr>
          <w:i/>
          <w:lang w:val="lt-LT"/>
        </w:rPr>
        <w:t>hash</w:t>
      </w:r>
      <w:proofErr w:type="spellEnd"/>
      <w:r w:rsidRPr="004E53B1">
        <w:rPr>
          <w:lang w:val="lt-LT"/>
        </w:rPr>
        <w:t xml:space="preserve"> lenteles.</w:t>
      </w:r>
    </w:p>
    <w:p w:rsidR="00593E0F" w:rsidRDefault="00593E0F" w:rsidP="00593E0F">
      <w:pPr>
        <w:rPr>
          <w:lang w:val="lt-LT"/>
        </w:rPr>
      </w:pPr>
      <w:r>
        <w:rPr>
          <w:lang w:val="lt-LT"/>
        </w:rPr>
        <w:t>Šaltiniai:</w:t>
      </w:r>
    </w:p>
    <w:p w:rsidR="00593E0F" w:rsidRPr="00263FD7" w:rsidRDefault="004E53B1" w:rsidP="00593E0F">
      <w:pPr>
        <w:pStyle w:val="ListParagraph"/>
        <w:numPr>
          <w:ilvl w:val="0"/>
          <w:numId w:val="3"/>
        </w:numPr>
        <w:rPr>
          <w:lang w:val="lt-LT"/>
        </w:rPr>
      </w:pPr>
      <w:hyperlink r:id="rId6" w:history="1">
        <w:r w:rsidR="00593E0F" w:rsidRPr="00593E0F">
          <w:rPr>
            <w:rStyle w:val="Hyperlink"/>
            <w:lang w:val="lt-LT"/>
          </w:rPr>
          <w:t>http://www.paulgraham.com/spam.html</w:t>
        </w:r>
      </w:hyperlink>
      <w:r w:rsidR="001C6134">
        <w:rPr>
          <w:rStyle w:val="Hyperlink"/>
          <w:lang w:val="lt-LT"/>
        </w:rPr>
        <w:t xml:space="preserve">  </w:t>
      </w:r>
    </w:p>
    <w:p w:rsidR="00593E0F" w:rsidRPr="00593E0F" w:rsidRDefault="004E53B1" w:rsidP="00C53E01">
      <w:pPr>
        <w:pStyle w:val="ListParagraph"/>
        <w:numPr>
          <w:ilvl w:val="0"/>
          <w:numId w:val="3"/>
        </w:numPr>
        <w:rPr>
          <w:lang w:val="lt-LT"/>
        </w:rPr>
      </w:pPr>
      <w:hyperlink r:id="rId7" w:history="1">
        <w:r w:rsidR="00593E0F" w:rsidRPr="00593E0F">
          <w:rPr>
            <w:rStyle w:val="Hyperlink"/>
            <w:lang w:val="lt-LT"/>
          </w:rPr>
          <w:t>http://en.wikipedia.org/wiki/Bayesian_spam_filtering</w:t>
        </w:r>
      </w:hyperlink>
    </w:p>
    <w:p w:rsidR="001E2887" w:rsidRDefault="001C6134" w:rsidP="00C53E01">
      <w:pPr>
        <w:pStyle w:val="Heading1"/>
      </w:pPr>
      <w:proofErr w:type="spellStart"/>
      <w:r>
        <w:t>D</w:t>
      </w:r>
      <w:r w:rsidR="00690671">
        <w:t>arbo</w:t>
      </w:r>
      <w:proofErr w:type="spellEnd"/>
      <w:r w:rsidR="00690671">
        <w:t xml:space="preserve"> </w:t>
      </w:r>
      <w:proofErr w:type="spellStart"/>
      <w:r w:rsidR="00690671">
        <w:t>atlikimo</w:t>
      </w:r>
      <w:proofErr w:type="spellEnd"/>
      <w:r w:rsidR="00690671">
        <w:t xml:space="preserve"> schema (</w:t>
      </w:r>
      <w:proofErr w:type="spellStart"/>
      <w:r w:rsidR="00690671">
        <w:t>viena</w:t>
      </w:r>
      <w:proofErr w:type="spellEnd"/>
      <w:r w:rsidR="00690671">
        <w:t xml:space="preserve"> </w:t>
      </w:r>
      <w:proofErr w:type="spellStart"/>
      <w:r w:rsidR="00690671">
        <w:t>iš</w:t>
      </w:r>
      <w:proofErr w:type="spellEnd"/>
      <w:r w:rsidR="00690671">
        <w:t xml:space="preserve"> </w:t>
      </w:r>
      <w:proofErr w:type="spellStart"/>
      <w:r w:rsidR="00690671">
        <w:t>galimų</w:t>
      </w:r>
      <w:proofErr w:type="spellEnd"/>
      <w:r w:rsidR="00690671">
        <w:t>)</w:t>
      </w:r>
    </w:p>
    <w:p w:rsidR="003B1264" w:rsidRDefault="003B1264" w:rsidP="0069067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Sudaromi 2 </w:t>
      </w:r>
      <w:r w:rsidR="001C59F8">
        <w:rPr>
          <w:lang w:val="lt-LT"/>
        </w:rPr>
        <w:t xml:space="preserve">failų </w:t>
      </w:r>
      <w:r>
        <w:rPr>
          <w:lang w:val="lt-LT"/>
        </w:rPr>
        <w:t xml:space="preserve">katalogai su </w:t>
      </w:r>
      <w:proofErr w:type="spellStart"/>
      <w:r>
        <w:rPr>
          <w:lang w:val="lt-LT"/>
        </w:rPr>
        <w:t>SPAMu</w:t>
      </w:r>
      <w:proofErr w:type="spellEnd"/>
      <w:r>
        <w:rPr>
          <w:lang w:val="lt-LT"/>
        </w:rPr>
        <w:t xml:space="preserve"> ir </w:t>
      </w:r>
      <w:proofErr w:type="spellStart"/>
      <w:r>
        <w:rPr>
          <w:lang w:val="lt-LT"/>
        </w:rPr>
        <w:t>NESPAMu</w:t>
      </w:r>
      <w:proofErr w:type="spellEnd"/>
      <w:r w:rsidR="00C53E01">
        <w:rPr>
          <w:lang w:val="lt-LT"/>
        </w:rPr>
        <w:t xml:space="preserve"> (tai apsimokymo duomenys). Tarkime, </w:t>
      </w:r>
      <w:r w:rsidR="00C53E01" w:rsidRPr="00297665">
        <w:rPr>
          <w:lang w:val="lt-LT"/>
        </w:rPr>
        <w:t>SPAM katalog</w:t>
      </w:r>
      <w:r w:rsidR="000C15EB" w:rsidRPr="00297665">
        <w:rPr>
          <w:lang w:val="lt-LT"/>
        </w:rPr>
        <w:t xml:space="preserve">o failuose </w:t>
      </w:r>
      <w:r w:rsidR="00C53E01" w:rsidRPr="00297665">
        <w:rPr>
          <w:lang w:val="lt-LT"/>
        </w:rPr>
        <w:t xml:space="preserve">yra 300 </w:t>
      </w:r>
      <w:r w:rsidR="000C15EB" w:rsidRPr="00297665">
        <w:rPr>
          <w:lang w:val="lt-LT"/>
        </w:rPr>
        <w:t>žodžių</w:t>
      </w:r>
      <w:r w:rsidR="00C53E01" w:rsidRPr="00297665">
        <w:rPr>
          <w:lang w:val="lt-LT"/>
        </w:rPr>
        <w:t xml:space="preserve">, NESPAM – 250 </w:t>
      </w:r>
      <w:r w:rsidR="000C15EB" w:rsidRPr="00297665">
        <w:rPr>
          <w:lang w:val="lt-LT"/>
        </w:rPr>
        <w:t>žodžių</w:t>
      </w:r>
      <w:r w:rsidR="00C53E01">
        <w:rPr>
          <w:lang w:val="lt-LT"/>
        </w:rPr>
        <w:t>.</w:t>
      </w:r>
    </w:p>
    <w:p w:rsidR="00690671" w:rsidRDefault="003B1264" w:rsidP="0069067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Sudaroma duomenų struktūra (pvz. </w:t>
      </w:r>
      <w:proofErr w:type="spellStart"/>
      <w:r w:rsidRPr="003B1264">
        <w:rPr>
          <w:i/>
          <w:lang w:val="lt-LT"/>
        </w:rPr>
        <w:t>hash</w:t>
      </w:r>
      <w:proofErr w:type="spellEnd"/>
      <w:r>
        <w:rPr>
          <w:lang w:val="lt-LT"/>
        </w:rPr>
        <w:t xml:space="preserve"> lentelė), į kurią įrašomi kiekvienos leksemos pasirodymo kiekiai SPAM ir NESPAM failuose</w:t>
      </w:r>
      <w:r w:rsidR="00C53E01">
        <w:rPr>
          <w:lang w:val="lt-LT"/>
        </w:rPr>
        <w:t>, pvz. leksema „</w:t>
      </w:r>
      <w:proofErr w:type="spellStart"/>
      <w:r w:rsidR="00E169C8">
        <w:rPr>
          <w:lang w:val="lt-LT"/>
        </w:rPr>
        <w:t>africa</w:t>
      </w:r>
      <w:proofErr w:type="spellEnd"/>
      <w:r w:rsidR="00C53E01">
        <w:rPr>
          <w:lang w:val="lt-LT"/>
        </w:rPr>
        <w:t>“ apsimokymo duomenyse –</w:t>
      </w:r>
      <w:r w:rsidR="00391E54">
        <w:rPr>
          <w:lang w:val="lt-LT"/>
        </w:rPr>
        <w:t xml:space="preserve"> </w:t>
      </w:r>
      <w:r w:rsidR="00C53E01">
        <w:rPr>
          <w:lang w:val="lt-LT"/>
        </w:rPr>
        <w:t xml:space="preserve">SPAM kataloge sutinkama 50 kartų, NESPAM kataloge – 15 </w:t>
      </w:r>
      <w:r w:rsidR="00E169C8">
        <w:rPr>
          <w:lang w:val="lt-LT"/>
        </w:rPr>
        <w:t>kartų; leksema „</w:t>
      </w:r>
      <w:proofErr w:type="spellStart"/>
      <w:r w:rsidR="001C6134">
        <w:rPr>
          <w:lang w:val="lt-LT"/>
        </w:rPr>
        <w:t>earn</w:t>
      </w:r>
      <w:proofErr w:type="spellEnd"/>
      <w:r w:rsidR="00E169C8">
        <w:rPr>
          <w:lang w:val="lt-LT"/>
        </w:rPr>
        <w:t xml:space="preserve">“ – 200 ir </w:t>
      </w:r>
      <w:r w:rsidR="00C53E01">
        <w:rPr>
          <w:lang w:val="lt-LT"/>
        </w:rPr>
        <w:t xml:space="preserve"> </w:t>
      </w:r>
      <w:r w:rsidR="00E169C8">
        <w:rPr>
          <w:lang w:val="lt-LT"/>
        </w:rPr>
        <w:t>33 kartų atitinkamai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856"/>
        <w:gridCol w:w="1106"/>
      </w:tblGrid>
      <w:tr w:rsidR="00E169C8" w:rsidTr="001139DD">
        <w:trPr>
          <w:jc w:val="center"/>
        </w:trPr>
        <w:tc>
          <w:tcPr>
            <w:tcW w:w="887" w:type="dxa"/>
          </w:tcPr>
          <w:p w:rsidR="00E169C8" w:rsidRDefault="00E169C8" w:rsidP="00E169C8">
            <w:pPr>
              <w:pStyle w:val="ListParagraph"/>
              <w:ind w:left="0"/>
              <w:rPr>
                <w:lang w:val="lt-LT"/>
              </w:rPr>
            </w:pPr>
          </w:p>
        </w:tc>
        <w:tc>
          <w:tcPr>
            <w:tcW w:w="856" w:type="dxa"/>
          </w:tcPr>
          <w:p w:rsidR="00E169C8" w:rsidRDefault="00E169C8" w:rsidP="00391E54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SPAM</w:t>
            </w:r>
          </w:p>
        </w:tc>
        <w:tc>
          <w:tcPr>
            <w:tcW w:w="1106" w:type="dxa"/>
          </w:tcPr>
          <w:p w:rsidR="00E169C8" w:rsidRDefault="00E169C8" w:rsidP="00391E54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NESPAM</w:t>
            </w:r>
          </w:p>
        </w:tc>
      </w:tr>
      <w:tr w:rsidR="00E169C8" w:rsidTr="001139DD">
        <w:trPr>
          <w:jc w:val="center"/>
        </w:trPr>
        <w:tc>
          <w:tcPr>
            <w:tcW w:w="887" w:type="dxa"/>
          </w:tcPr>
          <w:p w:rsidR="00E169C8" w:rsidRDefault="00E169C8" w:rsidP="00E169C8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africa</w:t>
            </w:r>
            <w:proofErr w:type="spellEnd"/>
          </w:p>
        </w:tc>
        <w:tc>
          <w:tcPr>
            <w:tcW w:w="856" w:type="dxa"/>
          </w:tcPr>
          <w:p w:rsidR="00E169C8" w:rsidRDefault="00E169C8" w:rsidP="00391E54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1106" w:type="dxa"/>
          </w:tcPr>
          <w:p w:rsidR="00E169C8" w:rsidRDefault="00E169C8" w:rsidP="00391E54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E169C8" w:rsidTr="001139DD">
        <w:trPr>
          <w:jc w:val="center"/>
        </w:trPr>
        <w:tc>
          <w:tcPr>
            <w:tcW w:w="887" w:type="dxa"/>
          </w:tcPr>
          <w:p w:rsidR="00E169C8" w:rsidRDefault="001C6134" w:rsidP="00E169C8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earn</w:t>
            </w:r>
            <w:proofErr w:type="spellEnd"/>
          </w:p>
        </w:tc>
        <w:tc>
          <w:tcPr>
            <w:tcW w:w="856" w:type="dxa"/>
          </w:tcPr>
          <w:p w:rsidR="00E169C8" w:rsidRDefault="00E169C8" w:rsidP="00391E54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200</w:t>
            </w:r>
          </w:p>
        </w:tc>
        <w:tc>
          <w:tcPr>
            <w:tcW w:w="1106" w:type="dxa"/>
          </w:tcPr>
          <w:p w:rsidR="00E169C8" w:rsidRDefault="00E169C8" w:rsidP="00391E54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33</w:t>
            </w:r>
          </w:p>
        </w:tc>
      </w:tr>
    </w:tbl>
    <w:p w:rsidR="00C53E01" w:rsidRDefault="00C53E01" w:rsidP="0069067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Apskaičiuojama kiekvienos leksemos </w:t>
      </w:r>
      <w:proofErr w:type="spellStart"/>
      <w:r>
        <w:rPr>
          <w:lang w:val="lt-LT"/>
        </w:rPr>
        <w:t>spamiškumo</w:t>
      </w:r>
      <w:proofErr w:type="spellEnd"/>
      <w:r>
        <w:rPr>
          <w:lang w:val="lt-LT"/>
        </w:rPr>
        <w:t xml:space="preserve"> tikimybė, </w:t>
      </w:r>
      <w:proofErr w:type="spellStart"/>
      <w:r>
        <w:rPr>
          <w:lang w:val="lt-LT"/>
        </w:rPr>
        <w:t>t.y</w:t>
      </w:r>
      <w:proofErr w:type="spellEnd"/>
      <w:r>
        <w:rPr>
          <w:lang w:val="lt-LT"/>
        </w:rPr>
        <w:t>. tikimybę, kad failas</w:t>
      </w:r>
      <w:r w:rsidR="00061D02">
        <w:rPr>
          <w:lang w:val="lt-LT"/>
        </w:rPr>
        <w:t xml:space="preserve"> su šiuo žodžiu yra </w:t>
      </w:r>
      <w:proofErr w:type="spellStart"/>
      <w:r w:rsidR="00061D02">
        <w:rPr>
          <w:lang w:val="lt-LT"/>
        </w:rPr>
        <w:t>SPAMas</w:t>
      </w:r>
      <w:proofErr w:type="spellEnd"/>
      <w:r w:rsidR="00061D02">
        <w:rPr>
          <w:lang w:val="lt-LT"/>
        </w:rPr>
        <w:t>. Naudojama formulė:</w:t>
      </w:r>
    </w:p>
    <w:p w:rsidR="00061D02" w:rsidRDefault="00061D02" w:rsidP="005E2D94">
      <w:pPr>
        <w:pStyle w:val="ListParagraph"/>
        <w:jc w:val="center"/>
        <w:rPr>
          <w:lang w:val="lt-LT"/>
        </w:rPr>
      </w:pPr>
      <w:r w:rsidRPr="00061D02">
        <w:rPr>
          <w:position w:val="-24"/>
          <w:lang w:val="lt-LT"/>
        </w:rPr>
        <w:object w:dxaOrig="26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27.7pt" o:ole="">
            <v:imagedata r:id="rId8" o:title=""/>
          </v:shape>
          <o:OLEObject Type="Embed" ProgID="Equation.3" ShapeID="_x0000_i1025" DrawAspect="Content" ObjectID="_1551069655" r:id="rId9"/>
        </w:object>
      </w:r>
    </w:p>
    <w:p w:rsidR="00061D02" w:rsidRDefault="00061D02" w:rsidP="00061D02">
      <w:pPr>
        <w:pStyle w:val="ListParagraph"/>
        <w:rPr>
          <w:lang w:val="lt-LT"/>
        </w:rPr>
      </w:pPr>
      <w:r>
        <w:rPr>
          <w:lang w:val="lt-LT"/>
        </w:rPr>
        <w:t xml:space="preserve">čia P(W|S) – tikimybė, kad leksema W yra </w:t>
      </w:r>
      <w:proofErr w:type="spellStart"/>
      <w:r>
        <w:rPr>
          <w:lang w:val="lt-LT"/>
        </w:rPr>
        <w:t>SPAMe</w:t>
      </w:r>
      <w:proofErr w:type="spellEnd"/>
      <w:r>
        <w:rPr>
          <w:lang w:val="lt-LT"/>
        </w:rPr>
        <w:t xml:space="preserve">, P(W|H) – tikimybė, kad leksema W yra </w:t>
      </w:r>
      <w:proofErr w:type="spellStart"/>
      <w:r>
        <w:rPr>
          <w:lang w:val="lt-LT"/>
        </w:rPr>
        <w:t>NESPAMe</w:t>
      </w:r>
      <w:proofErr w:type="spellEnd"/>
      <w:r>
        <w:rPr>
          <w:lang w:val="lt-LT"/>
        </w:rPr>
        <w:t>.</w:t>
      </w:r>
    </w:p>
    <w:p w:rsidR="0018725A" w:rsidRDefault="00061D02" w:rsidP="00061D02">
      <w:pPr>
        <w:pStyle w:val="ListParagraph"/>
        <w:rPr>
          <w:lang w:val="lt-LT"/>
        </w:rPr>
      </w:pPr>
      <w:r>
        <w:rPr>
          <w:lang w:val="lt-LT"/>
        </w:rPr>
        <w:t>Mūsų atveju</w:t>
      </w:r>
      <w:r w:rsidR="0018725A">
        <w:rPr>
          <w:lang w:val="lt-LT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386"/>
        <w:gridCol w:w="1386"/>
        <w:gridCol w:w="2166"/>
      </w:tblGrid>
      <w:tr w:rsidR="005E2D94" w:rsidTr="00C61E0D">
        <w:trPr>
          <w:jc w:val="center"/>
        </w:trPr>
        <w:tc>
          <w:tcPr>
            <w:tcW w:w="887" w:type="dxa"/>
          </w:tcPr>
          <w:p w:rsidR="0018725A" w:rsidRDefault="0018725A" w:rsidP="00061D02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W</w:t>
            </w:r>
          </w:p>
        </w:tc>
        <w:tc>
          <w:tcPr>
            <w:tcW w:w="1386" w:type="dxa"/>
          </w:tcPr>
          <w:p w:rsidR="0018725A" w:rsidRDefault="0018725A" w:rsidP="00061D02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P(W|S)</w:t>
            </w:r>
          </w:p>
        </w:tc>
        <w:tc>
          <w:tcPr>
            <w:tcW w:w="1386" w:type="dxa"/>
          </w:tcPr>
          <w:p w:rsidR="0018725A" w:rsidRDefault="0018725A" w:rsidP="00061D02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P(W|H)</w:t>
            </w:r>
          </w:p>
        </w:tc>
        <w:tc>
          <w:tcPr>
            <w:tcW w:w="2166" w:type="dxa"/>
          </w:tcPr>
          <w:p w:rsidR="0018725A" w:rsidRDefault="0018725A" w:rsidP="00061D02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P(S|W)</w:t>
            </w:r>
          </w:p>
        </w:tc>
      </w:tr>
      <w:tr w:rsidR="005E2D94" w:rsidTr="00C61E0D">
        <w:trPr>
          <w:jc w:val="center"/>
        </w:trPr>
        <w:tc>
          <w:tcPr>
            <w:tcW w:w="887" w:type="dxa"/>
          </w:tcPr>
          <w:p w:rsidR="0018725A" w:rsidRDefault="0018725A" w:rsidP="0018725A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africa</w:t>
            </w:r>
            <w:proofErr w:type="spellEnd"/>
          </w:p>
        </w:tc>
        <w:tc>
          <w:tcPr>
            <w:tcW w:w="1386" w:type="dxa"/>
          </w:tcPr>
          <w:p w:rsidR="0018725A" w:rsidRDefault="0018725A" w:rsidP="00061D02">
            <w:pPr>
              <w:pStyle w:val="ListParagraph"/>
              <w:ind w:left="0"/>
              <w:rPr>
                <w:lang w:val="lt-LT"/>
              </w:rPr>
            </w:pPr>
            <w:r w:rsidRPr="0018725A">
              <w:rPr>
                <w:position w:val="-22"/>
                <w:lang w:val="lt-LT"/>
              </w:rPr>
              <w:object w:dxaOrig="1060" w:dyaOrig="560">
                <v:shape id="_x0000_i1026" type="#_x0000_t75" style="width:53.1pt;height:27.7pt" o:ole="">
                  <v:imagedata r:id="rId10" o:title=""/>
                </v:shape>
                <o:OLEObject Type="Embed" ProgID="Equation.3" ShapeID="_x0000_i1026" DrawAspect="Content" ObjectID="_1551069656" r:id="rId11"/>
              </w:object>
            </w:r>
          </w:p>
        </w:tc>
        <w:tc>
          <w:tcPr>
            <w:tcW w:w="1386" w:type="dxa"/>
          </w:tcPr>
          <w:p w:rsidR="0018725A" w:rsidRDefault="0018725A" w:rsidP="00061D02">
            <w:pPr>
              <w:pStyle w:val="ListParagraph"/>
              <w:ind w:left="0"/>
              <w:rPr>
                <w:lang w:val="lt-LT"/>
              </w:rPr>
            </w:pPr>
            <w:r w:rsidRPr="0018725A">
              <w:rPr>
                <w:position w:val="-20"/>
                <w:lang w:val="lt-LT"/>
              </w:rPr>
              <w:object w:dxaOrig="960" w:dyaOrig="520">
                <v:shape id="_x0000_i1027" type="#_x0000_t75" style="width:47.55pt;height:25.4pt" o:ole="">
                  <v:imagedata r:id="rId12" o:title=""/>
                </v:shape>
                <o:OLEObject Type="Embed" ProgID="Equation.3" ShapeID="_x0000_i1027" DrawAspect="Content" ObjectID="_1551069657" r:id="rId13"/>
              </w:object>
            </w:r>
          </w:p>
        </w:tc>
        <w:tc>
          <w:tcPr>
            <w:tcW w:w="2166" w:type="dxa"/>
          </w:tcPr>
          <w:p w:rsidR="0018725A" w:rsidRDefault="0018725A" w:rsidP="00061D02">
            <w:pPr>
              <w:pStyle w:val="ListParagraph"/>
              <w:ind w:left="0"/>
              <w:rPr>
                <w:lang w:val="lt-LT"/>
              </w:rPr>
            </w:pPr>
            <w:r w:rsidRPr="0018725A">
              <w:rPr>
                <w:position w:val="-20"/>
                <w:lang w:val="lt-LT"/>
              </w:rPr>
              <w:object w:dxaOrig="1740" w:dyaOrig="520">
                <v:shape id="_x0000_i1028" type="#_x0000_t75" style="width:87.25pt;height:25.4pt" o:ole="">
                  <v:imagedata r:id="rId14" o:title=""/>
                </v:shape>
                <o:OLEObject Type="Embed" ProgID="Equation.3" ShapeID="_x0000_i1028" DrawAspect="Content" ObjectID="_1551069658" r:id="rId15"/>
              </w:object>
            </w:r>
          </w:p>
        </w:tc>
      </w:tr>
      <w:tr w:rsidR="005E2D94" w:rsidTr="00C61E0D">
        <w:trPr>
          <w:jc w:val="center"/>
        </w:trPr>
        <w:tc>
          <w:tcPr>
            <w:tcW w:w="887" w:type="dxa"/>
          </w:tcPr>
          <w:p w:rsidR="0018725A" w:rsidRDefault="001C6134" w:rsidP="0018725A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earn</w:t>
            </w:r>
            <w:proofErr w:type="spellEnd"/>
          </w:p>
        </w:tc>
        <w:tc>
          <w:tcPr>
            <w:tcW w:w="1386" w:type="dxa"/>
          </w:tcPr>
          <w:p w:rsidR="0018725A" w:rsidRDefault="00D2624A" w:rsidP="00061D02">
            <w:pPr>
              <w:pStyle w:val="ListParagraph"/>
              <w:ind w:left="0"/>
              <w:rPr>
                <w:lang w:val="lt-LT"/>
              </w:rPr>
            </w:pPr>
            <w:r w:rsidRPr="00D2624A">
              <w:rPr>
                <w:position w:val="-20"/>
                <w:lang w:val="lt-LT"/>
              </w:rPr>
              <w:object w:dxaOrig="1060" w:dyaOrig="520">
                <v:shape id="_x0000_i1029" type="#_x0000_t75" style="width:53.1pt;height:25.4pt" o:ole="">
                  <v:imagedata r:id="rId16" o:title=""/>
                </v:shape>
                <o:OLEObject Type="Embed" ProgID="Equation.3" ShapeID="_x0000_i1029" DrawAspect="Content" ObjectID="_1551069659" r:id="rId17"/>
              </w:object>
            </w:r>
          </w:p>
        </w:tc>
        <w:tc>
          <w:tcPr>
            <w:tcW w:w="1386" w:type="dxa"/>
          </w:tcPr>
          <w:p w:rsidR="0018725A" w:rsidRDefault="00D2624A" w:rsidP="00061D02">
            <w:pPr>
              <w:pStyle w:val="ListParagraph"/>
              <w:ind w:left="0"/>
              <w:rPr>
                <w:lang w:val="lt-LT"/>
              </w:rPr>
            </w:pPr>
            <w:r w:rsidRPr="0018725A">
              <w:rPr>
                <w:position w:val="-20"/>
                <w:lang w:val="lt-LT"/>
              </w:rPr>
              <w:object w:dxaOrig="1060" w:dyaOrig="520">
                <v:shape id="_x0000_i1030" type="#_x0000_t75" style="width:53.1pt;height:25.4pt" o:ole="">
                  <v:imagedata r:id="rId18" o:title=""/>
                </v:shape>
                <o:OLEObject Type="Embed" ProgID="Equation.3" ShapeID="_x0000_i1030" DrawAspect="Content" ObjectID="_1551069660" r:id="rId19"/>
              </w:object>
            </w:r>
          </w:p>
        </w:tc>
        <w:tc>
          <w:tcPr>
            <w:tcW w:w="2166" w:type="dxa"/>
          </w:tcPr>
          <w:p w:rsidR="0018725A" w:rsidRDefault="00595C67" w:rsidP="00061D02">
            <w:pPr>
              <w:pStyle w:val="ListParagraph"/>
              <w:ind w:left="0"/>
              <w:rPr>
                <w:lang w:val="lt-LT"/>
              </w:rPr>
            </w:pPr>
            <w:r w:rsidRPr="0018725A">
              <w:rPr>
                <w:position w:val="-20"/>
                <w:lang w:val="lt-LT"/>
              </w:rPr>
              <w:object w:dxaOrig="1840" w:dyaOrig="520">
                <v:shape id="_x0000_i1031" type="#_x0000_t75" style="width:91.85pt;height:25.4pt" o:ole="">
                  <v:imagedata r:id="rId20" o:title=""/>
                </v:shape>
                <o:OLEObject Type="Embed" ProgID="Equation.3" ShapeID="_x0000_i1031" DrawAspect="Content" ObjectID="_1551069661" r:id="rId21"/>
              </w:object>
            </w:r>
          </w:p>
        </w:tc>
      </w:tr>
    </w:tbl>
    <w:p w:rsidR="0018725A" w:rsidRDefault="00595C67" w:rsidP="00061D02">
      <w:pPr>
        <w:pStyle w:val="ListParagraph"/>
        <w:rPr>
          <w:lang w:val="lt-LT"/>
        </w:rPr>
      </w:pPr>
      <w:r>
        <w:rPr>
          <w:lang w:val="lt-LT"/>
        </w:rPr>
        <w:t xml:space="preserve">Apsimokymo duomenų leksemų </w:t>
      </w:r>
      <w:proofErr w:type="spellStart"/>
      <w:r>
        <w:rPr>
          <w:lang w:val="lt-LT"/>
        </w:rPr>
        <w:t>spamiškumo</w:t>
      </w:r>
      <w:proofErr w:type="spellEnd"/>
      <w:r>
        <w:rPr>
          <w:lang w:val="lt-LT"/>
        </w:rPr>
        <w:t xml:space="preserve"> tikimybes P(S|W) tikslinga saugoti atskirai, bet ne perskaičiuoti kiekvieną kartą, kai reikia atlikti failo </w:t>
      </w:r>
      <w:proofErr w:type="spellStart"/>
      <w:r w:rsidR="003245E7">
        <w:rPr>
          <w:lang w:val="lt-LT"/>
        </w:rPr>
        <w:t>SPAM</w:t>
      </w:r>
      <w:r>
        <w:rPr>
          <w:lang w:val="lt-LT"/>
        </w:rPr>
        <w:t>o</w:t>
      </w:r>
      <w:proofErr w:type="spellEnd"/>
      <w:r>
        <w:rPr>
          <w:lang w:val="lt-LT"/>
        </w:rPr>
        <w:t xml:space="preserve"> klasifikacijos analizę.</w:t>
      </w:r>
    </w:p>
    <w:p w:rsidR="00595C67" w:rsidRDefault="00595C67" w:rsidP="00061D02">
      <w:pPr>
        <w:pStyle w:val="ListParagraph"/>
        <w:rPr>
          <w:lang w:val="lt-LT"/>
        </w:rPr>
      </w:pPr>
    </w:p>
    <w:p w:rsidR="00CF6F11" w:rsidRPr="00390710" w:rsidRDefault="00191A6F" w:rsidP="00CF6F1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Pateiktas SPAM klasifikacijai naujo failo turinys suskaidomas į leksemas. </w:t>
      </w:r>
      <w:r w:rsidR="00CF6F11">
        <w:rPr>
          <w:lang w:val="lt-LT"/>
        </w:rPr>
        <w:t xml:space="preserve">Nustatoma kiekvienos leksemos </w:t>
      </w:r>
      <w:proofErr w:type="spellStart"/>
      <w:r w:rsidR="00CF6F11">
        <w:rPr>
          <w:lang w:val="lt-LT"/>
        </w:rPr>
        <w:t>spamiškumo</w:t>
      </w:r>
      <w:proofErr w:type="spellEnd"/>
      <w:r w:rsidR="00CF6F11">
        <w:rPr>
          <w:lang w:val="lt-LT"/>
        </w:rPr>
        <w:t xml:space="preserve"> tikimybė (žr. ankstesnį punktą).</w:t>
      </w:r>
      <w:r>
        <w:rPr>
          <w:lang w:val="lt-LT"/>
        </w:rPr>
        <w:t xml:space="preserve"> Žodžiams, kurie sutinkami primą kartą, priskiriama </w:t>
      </w:r>
      <w:proofErr w:type="spellStart"/>
      <w:r>
        <w:rPr>
          <w:lang w:val="lt-LT"/>
        </w:rPr>
        <w:t>spamiškumo</w:t>
      </w:r>
      <w:proofErr w:type="spellEnd"/>
      <w:r>
        <w:rPr>
          <w:lang w:val="lt-LT"/>
        </w:rPr>
        <w:t xml:space="preserve"> tikimybė – 0,4.</w:t>
      </w:r>
      <w:r w:rsidR="00CF6F11">
        <w:rPr>
          <w:lang w:val="lt-LT"/>
        </w:rPr>
        <w:br/>
        <w:t xml:space="preserve">Pvz.: naujo failo, pateikto analizei, turinys:    </w:t>
      </w:r>
      <w:r w:rsidR="00CF6F11">
        <w:rPr>
          <w:bdr w:val="single" w:sz="4" w:space="0" w:color="auto"/>
          <w:lang w:val="lt-LT"/>
        </w:rPr>
        <w:t xml:space="preserve"> </w:t>
      </w:r>
      <w:proofErr w:type="spellStart"/>
      <w:r w:rsidR="00CF6F11">
        <w:rPr>
          <w:bdr w:val="single" w:sz="4" w:space="0" w:color="auto"/>
          <w:lang w:val="lt-LT"/>
        </w:rPr>
        <w:t>a</w:t>
      </w:r>
      <w:r w:rsidR="00CF6F11" w:rsidRPr="00CF6F11">
        <w:rPr>
          <w:bdr w:val="single" w:sz="4" w:space="0" w:color="auto"/>
          <w:lang w:val="lt-LT"/>
        </w:rPr>
        <w:t>frica</w:t>
      </w:r>
      <w:proofErr w:type="spellEnd"/>
      <w:r w:rsidR="00CF6F11" w:rsidRPr="00CF6F11">
        <w:rPr>
          <w:bdr w:val="single" w:sz="4" w:space="0" w:color="auto"/>
          <w:lang w:val="lt-LT"/>
        </w:rPr>
        <w:t xml:space="preserve"> </w:t>
      </w:r>
      <w:proofErr w:type="spellStart"/>
      <w:r w:rsidR="001C6134">
        <w:rPr>
          <w:bdr w:val="single" w:sz="4" w:space="0" w:color="auto"/>
          <w:lang w:val="lt-LT"/>
        </w:rPr>
        <w:t>earn</w:t>
      </w:r>
      <w:proofErr w:type="spellEnd"/>
      <w:r w:rsidR="00CF6F11" w:rsidRPr="00CF6F11">
        <w:rPr>
          <w:bdr w:val="single" w:sz="4" w:space="0" w:color="auto"/>
          <w:lang w:val="lt-LT"/>
        </w:rPr>
        <w:t xml:space="preserve"> </w:t>
      </w:r>
      <w:proofErr w:type="spellStart"/>
      <w:r w:rsidR="00CF6F11" w:rsidRPr="00CF6F11">
        <w:rPr>
          <w:bdr w:val="single" w:sz="4" w:space="0" w:color="auto"/>
          <w:lang w:val="lt-LT"/>
        </w:rPr>
        <w:t>zzz</w:t>
      </w:r>
      <w:proofErr w:type="spellEnd"/>
      <w:r w:rsidR="00CF6F11" w:rsidRPr="00CF6F11">
        <w:rPr>
          <w:bdr w:val="single" w:sz="4" w:space="0" w:color="auto"/>
          <w:lang w:val="lt-LT"/>
        </w:rPr>
        <w:t>.</w:t>
      </w:r>
      <w:r w:rsidR="00CF6F11">
        <w:rPr>
          <w:bdr w:val="single" w:sz="4" w:space="0" w:color="auto"/>
          <w:lang w:val="lt-LT"/>
        </w:rPr>
        <w:t>  </w:t>
      </w:r>
    </w:p>
    <w:p w:rsidR="00191A6F" w:rsidRDefault="00C61E0D" w:rsidP="0069067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Iš analizuojamo failo p</w:t>
      </w:r>
      <w:r w:rsidR="00191A6F">
        <w:rPr>
          <w:lang w:val="lt-LT"/>
        </w:rPr>
        <w:t>asirenkamas tam tikra</w:t>
      </w:r>
      <w:r w:rsidR="00CF6F11">
        <w:rPr>
          <w:lang w:val="lt-LT"/>
        </w:rPr>
        <w:t xml:space="preserve">s leksemų skaičius </w:t>
      </w:r>
      <w:r w:rsidR="00390710" w:rsidRPr="00390710">
        <w:rPr>
          <w:i/>
          <w:lang w:val="lt-LT"/>
        </w:rPr>
        <w:t>N</w:t>
      </w:r>
      <w:r w:rsidR="00390710">
        <w:rPr>
          <w:lang w:val="lt-LT"/>
        </w:rPr>
        <w:t xml:space="preserve"> </w:t>
      </w:r>
      <w:r w:rsidR="00CF6F11">
        <w:rPr>
          <w:lang w:val="lt-LT"/>
        </w:rPr>
        <w:t xml:space="preserve">(pvz. 15-20), kurių </w:t>
      </w:r>
      <w:proofErr w:type="spellStart"/>
      <w:r w:rsidR="00CF6F11">
        <w:rPr>
          <w:lang w:val="lt-LT"/>
        </w:rPr>
        <w:t>spami</w:t>
      </w:r>
      <w:r w:rsidR="005E2D94">
        <w:rPr>
          <w:lang w:val="lt-LT"/>
        </w:rPr>
        <w:t>škumo</w:t>
      </w:r>
      <w:proofErr w:type="spellEnd"/>
      <w:r w:rsidR="005E2D94">
        <w:rPr>
          <w:lang w:val="lt-LT"/>
        </w:rPr>
        <w:t xml:space="preserve"> tikimybės yra maksimaliai nutolusios neutralios (pvz. 0,5)</w:t>
      </w:r>
    </w:p>
    <w:p w:rsidR="00061D02" w:rsidRDefault="00CF6F11" w:rsidP="0069067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Įvertinama </w:t>
      </w:r>
      <w:r w:rsidR="003245E7">
        <w:rPr>
          <w:lang w:val="lt-LT"/>
        </w:rPr>
        <w:t xml:space="preserve">tikimybė, kad failo pasirinktos leksemos rodo į jo priklausomumą </w:t>
      </w:r>
      <w:proofErr w:type="spellStart"/>
      <w:r w:rsidR="003245E7">
        <w:rPr>
          <w:lang w:val="lt-LT"/>
        </w:rPr>
        <w:t>SPAMui</w:t>
      </w:r>
      <w:proofErr w:type="spellEnd"/>
      <w:r w:rsidR="00390710">
        <w:rPr>
          <w:lang w:val="lt-LT"/>
        </w:rPr>
        <w:t>. Naudojama formulė</w:t>
      </w:r>
    </w:p>
    <w:p w:rsidR="003245E7" w:rsidRDefault="00390710" w:rsidP="003245E7">
      <w:pPr>
        <w:ind w:left="680"/>
        <w:jc w:val="center"/>
        <w:rPr>
          <w:lang w:val="lt-LT"/>
        </w:rPr>
      </w:pPr>
      <w:r w:rsidRPr="00390710">
        <w:rPr>
          <w:position w:val="-26"/>
          <w:lang w:val="lt-LT"/>
        </w:rPr>
        <w:object w:dxaOrig="3660" w:dyaOrig="580">
          <v:shape id="_x0000_i1032" type="#_x0000_t75" style="width:183.25pt;height:29.1pt" o:ole="">
            <v:imagedata r:id="rId22" o:title=""/>
          </v:shape>
          <o:OLEObject Type="Embed" ProgID="Equation.3" ShapeID="_x0000_i1032" DrawAspect="Content" ObjectID="_1551069662" r:id="rId23"/>
        </w:object>
      </w:r>
      <w:r>
        <w:rPr>
          <w:lang w:val="lt-LT"/>
        </w:rPr>
        <w:t>,</w:t>
      </w:r>
    </w:p>
    <w:p w:rsidR="003D785A" w:rsidRDefault="00390710" w:rsidP="003245E7">
      <w:pPr>
        <w:ind w:left="680"/>
        <w:rPr>
          <w:lang w:val="lt-LT"/>
        </w:rPr>
      </w:pPr>
      <w:r>
        <w:rPr>
          <w:lang w:val="lt-LT"/>
        </w:rPr>
        <w:lastRenderedPageBreak/>
        <w:t xml:space="preserve">čia </w:t>
      </w:r>
      <w:r w:rsidRPr="00390710">
        <w:rPr>
          <w:i/>
          <w:lang w:val="lt-LT"/>
        </w:rPr>
        <w:t>p</w:t>
      </w:r>
      <w:r w:rsidRPr="00390710">
        <w:rPr>
          <w:i/>
          <w:vertAlign w:val="subscript"/>
          <w:lang w:val="lt-LT"/>
        </w:rPr>
        <w:t>i</w:t>
      </w:r>
      <w:r>
        <w:rPr>
          <w:lang w:val="lt-LT"/>
        </w:rPr>
        <w:t xml:space="preserve"> – pasirinktos leksemos </w:t>
      </w:r>
      <w:proofErr w:type="spellStart"/>
      <w:r>
        <w:rPr>
          <w:lang w:val="lt-LT"/>
        </w:rPr>
        <w:t>spamiškumo</w:t>
      </w:r>
      <w:proofErr w:type="spellEnd"/>
      <w:r>
        <w:rPr>
          <w:lang w:val="lt-LT"/>
        </w:rPr>
        <w:t xml:space="preserve"> tikimybė. Mūsų atveju, iš failo išrenkame 2 </w:t>
      </w:r>
      <w:r w:rsidR="003245E7">
        <w:rPr>
          <w:lang w:val="lt-LT"/>
        </w:rPr>
        <w:br/>
      </w:r>
      <w:r>
        <w:rPr>
          <w:lang w:val="lt-LT"/>
        </w:rPr>
        <w:t>leksemas – „</w:t>
      </w:r>
      <w:proofErr w:type="spellStart"/>
      <w:r>
        <w:rPr>
          <w:lang w:val="lt-LT"/>
        </w:rPr>
        <w:t>africa</w:t>
      </w:r>
      <w:proofErr w:type="spellEnd"/>
      <w:r>
        <w:rPr>
          <w:lang w:val="lt-LT"/>
        </w:rPr>
        <w:t>“ ir „</w:t>
      </w:r>
      <w:proofErr w:type="spellStart"/>
      <w:r w:rsidR="001C6134">
        <w:rPr>
          <w:lang w:val="lt-LT"/>
        </w:rPr>
        <w:t>earn</w:t>
      </w:r>
      <w:proofErr w:type="spellEnd"/>
      <w:r>
        <w:rPr>
          <w:lang w:val="lt-LT"/>
        </w:rPr>
        <w:t>“</w:t>
      </w:r>
      <w:r w:rsidR="005E2D94">
        <w:rPr>
          <w:lang w:val="lt-LT"/>
        </w:rPr>
        <w:t>:</w:t>
      </w:r>
      <w:r>
        <w:rPr>
          <w:lang w:val="lt-LT"/>
        </w:rPr>
        <w:t xml:space="preserve"> </w:t>
      </w:r>
    </w:p>
    <w:p w:rsidR="003D785A" w:rsidRDefault="003245E7" w:rsidP="001139DD">
      <w:pPr>
        <w:ind w:left="680"/>
        <w:jc w:val="center"/>
        <w:rPr>
          <w:lang w:val="lt-LT"/>
        </w:rPr>
      </w:pPr>
      <w:r w:rsidRPr="003245E7">
        <w:rPr>
          <w:position w:val="-24"/>
          <w:lang w:val="lt-LT"/>
        </w:rPr>
        <w:object w:dxaOrig="3960" w:dyaOrig="560">
          <v:shape id="_x0000_i1033" type="#_x0000_t75" style="width:198.45pt;height:27.7pt" o:ole="">
            <v:imagedata r:id="rId24" o:title=""/>
          </v:shape>
          <o:OLEObject Type="Embed" ProgID="Equation.3" ShapeID="_x0000_i1033" DrawAspect="Content" ObjectID="_1551069663" r:id="rId25"/>
        </w:object>
      </w:r>
    </w:p>
    <w:p w:rsidR="000C60D5" w:rsidRDefault="000C60D5" w:rsidP="001139DD">
      <w:pPr>
        <w:ind w:left="680"/>
        <w:rPr>
          <w:b/>
          <w:lang w:val="lt-LT"/>
        </w:rPr>
        <w:sectPr w:rsidR="000C60D5" w:rsidSect="00C61E0D">
          <w:pgSz w:w="12240" w:h="15840"/>
          <w:pgMar w:top="340" w:right="1191" w:bottom="340" w:left="1191" w:header="709" w:footer="709" w:gutter="0"/>
          <w:cols w:space="708"/>
          <w:docGrid w:linePitch="360"/>
        </w:sectPr>
      </w:pPr>
    </w:p>
    <w:p w:rsidR="001139DD" w:rsidRDefault="001139DD" w:rsidP="001139DD">
      <w:pPr>
        <w:ind w:left="680"/>
        <w:rPr>
          <w:lang w:val="lt-LT"/>
        </w:rPr>
      </w:pPr>
      <w:r w:rsidRPr="001139DD">
        <w:rPr>
          <w:b/>
          <w:lang w:val="lt-LT"/>
        </w:rPr>
        <w:t>Pastabos:</w:t>
      </w:r>
      <w:r>
        <w:rPr>
          <w:lang w:val="lt-LT"/>
        </w:rPr>
        <w:t xml:space="preserve"> Jei turime situacija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856"/>
        <w:gridCol w:w="1106"/>
      </w:tblGrid>
      <w:tr w:rsidR="001139DD" w:rsidTr="001139DD">
        <w:trPr>
          <w:jc w:val="center"/>
        </w:trPr>
        <w:tc>
          <w:tcPr>
            <w:tcW w:w="887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</w:p>
        </w:tc>
        <w:tc>
          <w:tcPr>
            <w:tcW w:w="856" w:type="dxa"/>
          </w:tcPr>
          <w:p w:rsidR="001139DD" w:rsidRDefault="001139DD" w:rsidP="00437D01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SPAM</w:t>
            </w:r>
          </w:p>
        </w:tc>
        <w:tc>
          <w:tcPr>
            <w:tcW w:w="1106" w:type="dxa"/>
          </w:tcPr>
          <w:p w:rsidR="001139DD" w:rsidRDefault="001139DD" w:rsidP="00437D01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NESPAM</w:t>
            </w:r>
          </w:p>
        </w:tc>
      </w:tr>
      <w:tr w:rsidR="001139DD" w:rsidTr="001139DD">
        <w:trPr>
          <w:jc w:val="center"/>
        </w:trPr>
        <w:tc>
          <w:tcPr>
            <w:tcW w:w="887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top</w:t>
            </w:r>
            <w:proofErr w:type="spellEnd"/>
          </w:p>
        </w:tc>
        <w:tc>
          <w:tcPr>
            <w:tcW w:w="856" w:type="dxa"/>
          </w:tcPr>
          <w:p w:rsidR="001139DD" w:rsidRDefault="001139DD" w:rsidP="00437D01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1106" w:type="dxa"/>
          </w:tcPr>
          <w:p w:rsidR="001139DD" w:rsidRDefault="001139DD" w:rsidP="00437D01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  <w:tr w:rsidR="001139DD" w:rsidTr="001139DD">
        <w:trPr>
          <w:jc w:val="center"/>
        </w:trPr>
        <w:tc>
          <w:tcPr>
            <w:tcW w:w="887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bottom</w:t>
            </w:r>
            <w:proofErr w:type="spellEnd"/>
          </w:p>
        </w:tc>
        <w:tc>
          <w:tcPr>
            <w:tcW w:w="856" w:type="dxa"/>
          </w:tcPr>
          <w:p w:rsidR="001139DD" w:rsidRDefault="001139DD" w:rsidP="00437D01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106" w:type="dxa"/>
          </w:tcPr>
          <w:p w:rsidR="001139DD" w:rsidRDefault="001139DD" w:rsidP="00437D01">
            <w:pPr>
              <w:pStyle w:val="ListParagraph"/>
              <w:ind w:left="0"/>
              <w:jc w:val="right"/>
              <w:rPr>
                <w:lang w:val="lt-LT"/>
              </w:rPr>
            </w:pPr>
            <w:r>
              <w:rPr>
                <w:lang w:val="lt-LT"/>
              </w:rPr>
              <w:t>44</w:t>
            </w:r>
          </w:p>
        </w:tc>
      </w:tr>
    </w:tbl>
    <w:p w:rsidR="001139DD" w:rsidRDefault="001139DD" w:rsidP="003245E7">
      <w:pPr>
        <w:ind w:left="680"/>
        <w:rPr>
          <w:lang w:val="lt-LT"/>
        </w:rPr>
      </w:pPr>
      <w:r>
        <w:rPr>
          <w:lang w:val="lt-LT"/>
        </w:rPr>
        <w:t xml:space="preserve">Tuomet šių leksemų </w:t>
      </w:r>
      <w:proofErr w:type="spellStart"/>
      <w:r>
        <w:rPr>
          <w:lang w:val="lt-LT"/>
        </w:rPr>
        <w:t>spamiškumas</w:t>
      </w:r>
      <w:proofErr w:type="spellEnd"/>
      <w:r>
        <w:rPr>
          <w:lang w:val="lt-LT"/>
        </w:rPr>
        <w:t xml:space="preserve"> įvertinamas</w:t>
      </w:r>
    </w:p>
    <w:p w:rsidR="000C60D5" w:rsidRDefault="000C60D5" w:rsidP="003245E7">
      <w:pPr>
        <w:ind w:left="680"/>
        <w:rPr>
          <w:lang w:val="lt-L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281"/>
        <w:gridCol w:w="1231"/>
        <w:gridCol w:w="1166"/>
      </w:tblGrid>
      <w:tr w:rsidR="001139DD" w:rsidTr="00437D01">
        <w:trPr>
          <w:jc w:val="center"/>
        </w:trPr>
        <w:tc>
          <w:tcPr>
            <w:tcW w:w="887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W</w:t>
            </w:r>
          </w:p>
        </w:tc>
        <w:tc>
          <w:tcPr>
            <w:tcW w:w="1386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P(W|S)</w:t>
            </w:r>
          </w:p>
        </w:tc>
        <w:tc>
          <w:tcPr>
            <w:tcW w:w="1386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P(W|H)</w:t>
            </w:r>
          </w:p>
        </w:tc>
        <w:tc>
          <w:tcPr>
            <w:tcW w:w="2166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P(S|W)</w:t>
            </w:r>
          </w:p>
        </w:tc>
      </w:tr>
      <w:tr w:rsidR="001139DD" w:rsidTr="00437D01">
        <w:trPr>
          <w:jc w:val="center"/>
        </w:trPr>
        <w:tc>
          <w:tcPr>
            <w:tcW w:w="887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top</w:t>
            </w:r>
            <w:proofErr w:type="spellEnd"/>
          </w:p>
        </w:tc>
        <w:tc>
          <w:tcPr>
            <w:tcW w:w="1386" w:type="dxa"/>
          </w:tcPr>
          <w:p w:rsidR="001139DD" w:rsidRPr="00D2624A" w:rsidRDefault="001139DD" w:rsidP="00437D01">
            <w:pPr>
              <w:pStyle w:val="ListParagraph"/>
              <w:ind w:left="0"/>
              <w:rPr>
                <w:lang w:val="lt-LT"/>
              </w:rPr>
            </w:pPr>
            <w:r w:rsidRPr="001E4E31">
              <w:rPr>
                <w:position w:val="-24"/>
                <w:lang w:val="lt-LT"/>
              </w:rPr>
              <w:object w:dxaOrig="1240" w:dyaOrig="620">
                <v:shape id="_x0000_i1034" type="#_x0000_t75" style="width:52.6pt;height:26.75pt" o:ole="">
                  <v:imagedata r:id="rId26" o:title=""/>
                </v:shape>
                <o:OLEObject Type="Embed" ProgID="Equation.3" ShapeID="_x0000_i1034" DrawAspect="Content" ObjectID="_1551069664" r:id="rId27"/>
              </w:object>
            </w:r>
          </w:p>
        </w:tc>
        <w:tc>
          <w:tcPr>
            <w:tcW w:w="1386" w:type="dxa"/>
          </w:tcPr>
          <w:p w:rsidR="001139DD" w:rsidRPr="00243B5F" w:rsidRDefault="001139DD" w:rsidP="00437D01">
            <w:pPr>
              <w:pStyle w:val="ListParagraph"/>
              <w:ind w:left="0"/>
              <w:jc w:val="center"/>
              <w:rPr>
                <w:sz w:val="10"/>
                <w:szCs w:val="10"/>
                <w:lang w:val="lt-LT"/>
              </w:rPr>
            </w:pPr>
          </w:p>
          <w:p w:rsidR="001139DD" w:rsidRPr="00243B5F" w:rsidRDefault="001139DD" w:rsidP="00437D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66" w:type="dxa"/>
            <w:vAlign w:val="center"/>
          </w:tcPr>
          <w:p w:rsidR="001139DD" w:rsidRPr="00C61E0D" w:rsidRDefault="001139DD" w:rsidP="00437D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1E0D">
              <w:rPr>
                <w:rFonts w:ascii="Times New Roman" w:hAnsi="Times New Roman" w:cs="Times New Roman"/>
                <w:sz w:val="20"/>
                <w:lang w:val="lt-LT"/>
              </w:rPr>
              <w:t>0.99, jei P(W|H)=0</w:t>
            </w:r>
          </w:p>
        </w:tc>
      </w:tr>
      <w:tr w:rsidR="001139DD" w:rsidTr="00437D01">
        <w:trPr>
          <w:jc w:val="center"/>
        </w:trPr>
        <w:tc>
          <w:tcPr>
            <w:tcW w:w="887" w:type="dxa"/>
          </w:tcPr>
          <w:p w:rsidR="001139DD" w:rsidRDefault="001139DD" w:rsidP="00437D01">
            <w:pPr>
              <w:pStyle w:val="ListParagraph"/>
              <w:ind w:left="0"/>
              <w:rPr>
                <w:lang w:val="lt-LT"/>
              </w:rPr>
            </w:pPr>
            <w:proofErr w:type="spellStart"/>
            <w:r>
              <w:rPr>
                <w:lang w:val="lt-LT"/>
              </w:rPr>
              <w:t>bottom</w:t>
            </w:r>
            <w:proofErr w:type="spellEnd"/>
          </w:p>
        </w:tc>
        <w:tc>
          <w:tcPr>
            <w:tcW w:w="1386" w:type="dxa"/>
          </w:tcPr>
          <w:p w:rsidR="001139DD" w:rsidRPr="00243B5F" w:rsidRDefault="001139DD" w:rsidP="00437D01">
            <w:pPr>
              <w:pStyle w:val="ListParagraph"/>
              <w:ind w:left="0"/>
              <w:jc w:val="center"/>
              <w:rPr>
                <w:sz w:val="10"/>
                <w:szCs w:val="10"/>
                <w:lang w:val="lt-LT"/>
              </w:rPr>
            </w:pPr>
          </w:p>
          <w:p w:rsidR="001139DD" w:rsidRPr="00243B5F" w:rsidRDefault="001139DD" w:rsidP="00437D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1386" w:type="dxa"/>
          </w:tcPr>
          <w:p w:rsidR="001139DD" w:rsidRPr="0018725A" w:rsidRDefault="001139DD" w:rsidP="00437D01">
            <w:pPr>
              <w:pStyle w:val="ListParagraph"/>
              <w:ind w:left="0"/>
              <w:rPr>
                <w:lang w:val="lt-LT"/>
              </w:rPr>
            </w:pPr>
            <w:r w:rsidRPr="00243B5F">
              <w:rPr>
                <w:position w:val="-24"/>
                <w:lang w:val="lt-LT"/>
              </w:rPr>
              <w:object w:dxaOrig="1260" w:dyaOrig="620">
                <v:shape id="_x0000_i1035" type="#_x0000_t75" style="width:49.85pt;height:24.9pt" o:ole="">
                  <v:imagedata r:id="rId28" o:title=""/>
                </v:shape>
                <o:OLEObject Type="Embed" ProgID="Equation.3" ShapeID="_x0000_i1035" DrawAspect="Content" ObjectID="_1551069665" r:id="rId29"/>
              </w:object>
            </w:r>
          </w:p>
        </w:tc>
        <w:tc>
          <w:tcPr>
            <w:tcW w:w="2166" w:type="dxa"/>
            <w:vAlign w:val="center"/>
          </w:tcPr>
          <w:p w:rsidR="001139DD" w:rsidRPr="00C61E0D" w:rsidRDefault="001139DD" w:rsidP="00437D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lang w:val="lt-LT"/>
              </w:rPr>
            </w:pPr>
            <w:r w:rsidRPr="00C61E0D">
              <w:rPr>
                <w:rFonts w:ascii="Times New Roman" w:hAnsi="Times New Roman" w:cs="Times New Roman"/>
                <w:sz w:val="20"/>
                <w:lang w:val="lt-LT"/>
              </w:rPr>
              <w:t>0.01, jei P(W|S)=0</w:t>
            </w:r>
          </w:p>
        </w:tc>
      </w:tr>
    </w:tbl>
    <w:p w:rsidR="000C60D5" w:rsidRDefault="000C60D5" w:rsidP="003245E7">
      <w:pPr>
        <w:ind w:left="680"/>
        <w:rPr>
          <w:lang w:val="lt-LT"/>
        </w:rPr>
        <w:sectPr w:rsidR="000C60D5" w:rsidSect="000C60D5">
          <w:type w:val="continuous"/>
          <w:pgSz w:w="12240" w:h="15840"/>
          <w:pgMar w:top="340" w:right="1191" w:bottom="340" w:left="1191" w:header="709" w:footer="709" w:gutter="0"/>
          <w:cols w:num="2" w:space="708"/>
          <w:docGrid w:linePitch="360"/>
        </w:sectPr>
      </w:pPr>
    </w:p>
    <w:p w:rsidR="001139DD" w:rsidRPr="001139DD" w:rsidRDefault="001139DD" w:rsidP="003245E7">
      <w:pPr>
        <w:ind w:left="680"/>
        <w:rPr>
          <w:lang w:val="lt-LT"/>
        </w:rPr>
      </w:pPr>
    </w:p>
    <w:sectPr w:rsidR="001139DD" w:rsidRPr="001139DD" w:rsidSect="000C60D5">
      <w:type w:val="continuous"/>
      <w:pgSz w:w="12240" w:h="15840"/>
      <w:pgMar w:top="340" w:right="1191" w:bottom="3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41DB"/>
    <w:multiLevelType w:val="hybridMultilevel"/>
    <w:tmpl w:val="4BE4F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6307"/>
    <w:multiLevelType w:val="hybridMultilevel"/>
    <w:tmpl w:val="96585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49A1"/>
    <w:multiLevelType w:val="hybridMultilevel"/>
    <w:tmpl w:val="8C400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71"/>
    <w:rsid w:val="00061D02"/>
    <w:rsid w:val="000C15EB"/>
    <w:rsid w:val="000C60D5"/>
    <w:rsid w:val="001139DD"/>
    <w:rsid w:val="0018725A"/>
    <w:rsid w:val="00191A6F"/>
    <w:rsid w:val="001C59F8"/>
    <w:rsid w:val="001C6134"/>
    <w:rsid w:val="001E2887"/>
    <w:rsid w:val="001E4E31"/>
    <w:rsid w:val="0020298E"/>
    <w:rsid w:val="00217077"/>
    <w:rsid w:val="00243B5F"/>
    <w:rsid w:val="00297665"/>
    <w:rsid w:val="003245E7"/>
    <w:rsid w:val="00390710"/>
    <w:rsid w:val="00391E54"/>
    <w:rsid w:val="003B1264"/>
    <w:rsid w:val="003D785A"/>
    <w:rsid w:val="004E53B1"/>
    <w:rsid w:val="00593E0F"/>
    <w:rsid w:val="00595C67"/>
    <w:rsid w:val="005E2D94"/>
    <w:rsid w:val="00690671"/>
    <w:rsid w:val="008068E8"/>
    <w:rsid w:val="00A11387"/>
    <w:rsid w:val="00C53E01"/>
    <w:rsid w:val="00C61E0D"/>
    <w:rsid w:val="00CF6F11"/>
    <w:rsid w:val="00D2624A"/>
    <w:rsid w:val="00E169C8"/>
    <w:rsid w:val="00E8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F630"/>
  <w15:docId w15:val="{6B7F13BA-2BD7-4CCB-A8DE-EFA3B43E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3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hyperlink" Target="http://en.wikipedia.org/wiki/Bayesian_spam_filtering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hyperlink" Target="http://www.paulgraham.com/spam.html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ED9CB-2826-4E9A-A52D-4C5AF551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G. Budnik</cp:lastModifiedBy>
  <cp:revision>7</cp:revision>
  <dcterms:created xsi:type="dcterms:W3CDTF">2014-10-31T05:21:00Z</dcterms:created>
  <dcterms:modified xsi:type="dcterms:W3CDTF">2017-03-15T05:54:00Z</dcterms:modified>
</cp:coreProperties>
</file>