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0C7946" w:rsidRDefault="00452638" w:rsidP="003D4135">
      <w:pPr>
        <w:spacing w:before="120" w:after="1900"/>
        <w:jc w:val="center"/>
      </w:pPr>
      <w:r w:rsidRPr="000C7946">
        <w:t>Informatikos fakultetas</w:t>
      </w:r>
    </w:p>
    <w:p w14:paraId="457ADA9A" w14:textId="77777777" w:rsidR="000C7946" w:rsidRPr="00A40FFD" w:rsidRDefault="00452638" w:rsidP="000C7946">
      <w:pPr>
        <w:jc w:val="center"/>
        <w:rPr>
          <w:b/>
          <w:sz w:val="36"/>
          <w:szCs w:val="36"/>
        </w:rPr>
      </w:pPr>
      <w:r w:rsidRPr="000C7946">
        <w:rPr>
          <w:b/>
          <w:sz w:val="36"/>
          <w:szCs w:val="36"/>
        </w:rPr>
        <w:t>Modulis „Tiriamasis projektas 1“</w:t>
      </w:r>
      <w:r w:rsidRPr="000C7946">
        <w:rPr>
          <w:b/>
          <w:sz w:val="36"/>
          <w:szCs w:val="36"/>
        </w:rPr>
        <w:br/>
      </w:r>
      <w:r w:rsidR="004855FF" w:rsidRPr="000C7946">
        <w:rPr>
          <w:b/>
          <w:sz w:val="36"/>
          <w:szCs w:val="36"/>
        </w:rPr>
        <w:t>Projektas:</w:t>
      </w:r>
      <w:r w:rsidR="000C7946" w:rsidRPr="000C7946">
        <w:rPr>
          <w:b/>
          <w:sz w:val="36"/>
          <w:szCs w:val="36"/>
        </w:rPr>
        <w:t xml:space="preserve"> Kompiuterinės regos ir mašininio mokymosi pritaikymo tyrimas pramoninės gamybos gaminių kokybė</w:t>
      </w:r>
      <w:r w:rsidR="000C7946" w:rsidRPr="00A40FFD">
        <w:rPr>
          <w:b/>
          <w:sz w:val="36"/>
          <w:szCs w:val="36"/>
        </w:rPr>
        <w:t>s patikrai</w:t>
      </w:r>
    </w:p>
    <w:p w14:paraId="01C99B1A" w14:textId="15212136" w:rsidR="00181F65" w:rsidRPr="005D4011" w:rsidRDefault="00181F65" w:rsidP="006726A3">
      <w:pPr>
        <w:jc w:val="center"/>
        <w:rPr>
          <w:b/>
          <w:sz w:val="36"/>
          <w:szCs w:val="36"/>
          <w:highlight w:val="yellow"/>
        </w:rPr>
      </w:pPr>
    </w:p>
    <w:p w14:paraId="2E4FEB85" w14:textId="085DA562" w:rsidR="00181F65" w:rsidRDefault="00F3054B" w:rsidP="003D4135">
      <w:pPr>
        <w:spacing w:before="120" w:after="2000"/>
        <w:jc w:val="center"/>
        <w:rPr>
          <w:sz w:val="28"/>
          <w:szCs w:val="28"/>
        </w:rPr>
      </w:pPr>
      <w:r w:rsidRPr="00452638">
        <w:rPr>
          <w:sz w:val="28"/>
          <w:szCs w:val="28"/>
        </w:rPr>
        <w:t>Pr</w:t>
      </w:r>
      <w:r w:rsidR="00FB5F19">
        <w:rPr>
          <w:sz w:val="28"/>
          <w:szCs w:val="28"/>
        </w:rPr>
        <w:t>ojekto paraiška</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400547"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EF3F87" w:rsidRDefault="007A3F55" w:rsidP="002D4B1B">
            <w:pPr>
              <w:spacing w:line="240" w:lineRule="auto"/>
              <w:jc w:val="left"/>
            </w:pPr>
          </w:p>
        </w:tc>
      </w:tr>
      <w:tr w:rsidR="007A3F55" w:rsidRPr="00400547" w14:paraId="7B793152" w14:textId="77777777" w:rsidTr="002D4B1B">
        <w:trPr>
          <w:trHeight w:val="454"/>
          <w:jc w:val="right"/>
        </w:trPr>
        <w:tc>
          <w:tcPr>
            <w:tcW w:w="3969" w:type="dxa"/>
            <w:vAlign w:val="center"/>
          </w:tcPr>
          <w:p w14:paraId="07CE1570" w14:textId="7AB82958" w:rsidR="007A3F55" w:rsidRPr="000C7946" w:rsidRDefault="00C11CF6" w:rsidP="002D4B1B">
            <w:pPr>
              <w:spacing w:line="240" w:lineRule="auto"/>
              <w:rPr>
                <w:b/>
              </w:rPr>
            </w:pPr>
            <w:r w:rsidRPr="000C7946">
              <w:rPr>
                <w:b/>
              </w:rPr>
              <w:t xml:space="preserve">IFM 9/2 </w:t>
            </w:r>
            <w:proofErr w:type="spellStart"/>
            <w:r w:rsidRPr="000C7946">
              <w:rPr>
                <w:b/>
              </w:rPr>
              <w:t>gr</w:t>
            </w:r>
            <w:proofErr w:type="spellEnd"/>
            <w:r w:rsidRPr="000C7946">
              <w:rPr>
                <w:b/>
              </w:rPr>
              <w:t>.</w:t>
            </w:r>
            <w:r w:rsidR="000C7946">
              <w:rPr>
                <w:b/>
              </w:rPr>
              <w:t xml:space="preserve"> Algirdas Kartavičius</w:t>
            </w:r>
          </w:p>
          <w:p w14:paraId="081927CF" w14:textId="7A39B57A" w:rsidR="007A3F55" w:rsidRPr="000C7946" w:rsidRDefault="007A3F55" w:rsidP="002D4B1B">
            <w:pPr>
              <w:spacing w:before="120" w:after="120" w:line="240" w:lineRule="auto"/>
              <w:rPr>
                <w:b/>
              </w:rPr>
            </w:pPr>
            <w:r w:rsidRPr="000C7946">
              <w:t>Studentas / Studentė</w:t>
            </w:r>
          </w:p>
        </w:tc>
        <w:tc>
          <w:tcPr>
            <w:tcW w:w="1134" w:type="dxa"/>
            <w:vAlign w:val="center"/>
          </w:tcPr>
          <w:p w14:paraId="4818D391" w14:textId="77777777" w:rsidR="007A3F55" w:rsidRPr="00EF3F87" w:rsidRDefault="007A3F55" w:rsidP="002D4B1B">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7351A96A" w14:textId="77777777" w:rsidTr="002D4B1B">
        <w:trPr>
          <w:trHeight w:val="454"/>
          <w:jc w:val="right"/>
        </w:trPr>
        <w:tc>
          <w:tcPr>
            <w:tcW w:w="3969" w:type="dxa"/>
            <w:vAlign w:val="center"/>
          </w:tcPr>
          <w:p w14:paraId="73661A36" w14:textId="77777777" w:rsidR="007A3F55" w:rsidRPr="000C7946" w:rsidRDefault="007A3F55" w:rsidP="002D4B1B">
            <w:pPr>
              <w:spacing w:line="240" w:lineRule="auto"/>
              <w:ind w:firstLine="37"/>
              <w:rPr>
                <w:b/>
              </w:rPr>
            </w:pPr>
          </w:p>
        </w:tc>
        <w:tc>
          <w:tcPr>
            <w:tcW w:w="1134" w:type="dxa"/>
            <w:vAlign w:val="center"/>
          </w:tcPr>
          <w:p w14:paraId="2F087A89" w14:textId="77777777" w:rsidR="007A3F55" w:rsidRPr="00EF3F87" w:rsidRDefault="007A3F55" w:rsidP="002D4B1B">
            <w:pPr>
              <w:spacing w:line="240" w:lineRule="auto"/>
              <w:rPr>
                <w:vanish/>
                <w:color w:val="808080" w:themeColor="background1" w:themeShade="80"/>
              </w:rPr>
            </w:pPr>
          </w:p>
        </w:tc>
      </w:tr>
      <w:tr w:rsidR="008569B2" w:rsidRPr="00400547" w14:paraId="7043BF00" w14:textId="77777777" w:rsidTr="002D4B1B">
        <w:trPr>
          <w:trHeight w:val="454"/>
          <w:jc w:val="right"/>
        </w:trPr>
        <w:tc>
          <w:tcPr>
            <w:tcW w:w="3969" w:type="dxa"/>
            <w:vAlign w:val="center"/>
          </w:tcPr>
          <w:p w14:paraId="640F40E1" w14:textId="72DF0D26" w:rsidR="008569B2" w:rsidRPr="000C7946" w:rsidRDefault="000C7946" w:rsidP="00805B1D">
            <w:pPr>
              <w:spacing w:line="240" w:lineRule="auto"/>
              <w:rPr>
                <w:b/>
              </w:rPr>
            </w:pPr>
            <w:r>
              <w:rPr>
                <w:b/>
              </w:rPr>
              <w:t>Doc. Mantas Lukoševičius</w:t>
            </w:r>
          </w:p>
          <w:p w14:paraId="72BBBEB8" w14:textId="3B01D463" w:rsidR="00CB3B2A" w:rsidRPr="000C7946" w:rsidRDefault="00CB3B2A" w:rsidP="00805B1D">
            <w:pPr>
              <w:spacing w:line="240" w:lineRule="auto"/>
            </w:pPr>
            <w:r w:rsidRPr="000C7946">
              <w:t>Projekto vadovas</w:t>
            </w:r>
          </w:p>
        </w:tc>
        <w:tc>
          <w:tcPr>
            <w:tcW w:w="1134" w:type="dxa"/>
            <w:vAlign w:val="center"/>
          </w:tcPr>
          <w:p w14:paraId="27909228" w14:textId="2FE3B619" w:rsidR="008569B2" w:rsidRPr="00EF3F87" w:rsidRDefault="00CB3B2A" w:rsidP="002D4B1B">
            <w:pPr>
              <w:spacing w:line="240" w:lineRule="auto"/>
              <w:rPr>
                <w:vanish/>
                <w:color w:val="808080" w:themeColor="background1" w:themeShade="80"/>
              </w:rPr>
            </w:pPr>
            <w:r w:rsidRPr="00EF3F87">
              <w:rPr>
                <w:vanish/>
                <w:color w:val="808080" w:themeColor="background1" w:themeShade="80"/>
              </w:rPr>
              <w:t>(parašas) (data)</w:t>
            </w:r>
          </w:p>
        </w:tc>
      </w:tr>
      <w:tr w:rsidR="008569B2" w:rsidRPr="00400547" w14:paraId="03F3FFD4" w14:textId="77777777" w:rsidTr="002D4B1B">
        <w:trPr>
          <w:trHeight w:val="454"/>
          <w:jc w:val="right"/>
        </w:trPr>
        <w:tc>
          <w:tcPr>
            <w:tcW w:w="3969" w:type="dxa"/>
            <w:vAlign w:val="center"/>
          </w:tcPr>
          <w:p w14:paraId="72036539" w14:textId="37416D6A" w:rsidR="008569B2" w:rsidRPr="008569B2" w:rsidRDefault="008569B2" w:rsidP="007A3F55">
            <w:pPr>
              <w:spacing w:line="240" w:lineRule="auto"/>
              <w:jc w:val="left"/>
              <w:rPr>
                <w:highlight w:val="yellow"/>
              </w:rPr>
            </w:pPr>
          </w:p>
        </w:tc>
        <w:tc>
          <w:tcPr>
            <w:tcW w:w="1134" w:type="dxa"/>
            <w:vAlign w:val="center"/>
          </w:tcPr>
          <w:p w14:paraId="074F3013" w14:textId="77777777" w:rsidR="008569B2" w:rsidRPr="00EF3F87"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7F841FC9" w:rsidR="007A3F55" w:rsidRPr="00A8149E" w:rsidRDefault="008569B2" w:rsidP="007A3F55">
            <w:pPr>
              <w:spacing w:line="240" w:lineRule="auto"/>
              <w:jc w:val="left"/>
              <w:rPr>
                <w:b/>
              </w:rPr>
            </w:pPr>
            <w:proofErr w:type="spellStart"/>
            <w:r w:rsidRPr="00A8149E">
              <w:rPr>
                <w:b/>
              </w:rPr>
              <w:t>Lekt</w:t>
            </w:r>
            <w:proofErr w:type="spellEnd"/>
            <w:r w:rsidRPr="00A8149E">
              <w:rPr>
                <w:b/>
              </w:rPr>
              <w:t xml:space="preserve">. Virginija </w:t>
            </w:r>
            <w:proofErr w:type="spellStart"/>
            <w:r w:rsidRPr="00A8149E">
              <w:rPr>
                <w:b/>
              </w:rPr>
              <w:t>Limanauskienė</w:t>
            </w:r>
            <w:proofErr w:type="spellEnd"/>
          </w:p>
          <w:p w14:paraId="2A907D61" w14:textId="104E06B0" w:rsidR="007A3F55" w:rsidRPr="00E22928" w:rsidRDefault="007A3F55" w:rsidP="002D4B1B">
            <w:pPr>
              <w:spacing w:before="120" w:after="120" w:line="240" w:lineRule="auto"/>
              <w:rPr>
                <w:highlight w:val="yellow"/>
              </w:rPr>
            </w:pPr>
            <w:r w:rsidRPr="008569B2">
              <w:t>Dėstytoja</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3C8E74BA" w:rsidR="0028210C" w:rsidRPr="00BB41F5" w:rsidRDefault="0028210C" w:rsidP="00BB41F5">
                            <w:pPr>
                              <w:spacing w:line="240" w:lineRule="auto"/>
                              <w:jc w:val="center"/>
                              <w:rPr>
                                <w:b/>
                              </w:rPr>
                            </w:pPr>
                            <w:r w:rsidRPr="00381AF6">
                              <w:rPr>
                                <w:b/>
                              </w:rPr>
                              <w:t>Kaunas,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3C8E74BA" w:rsidR="0028210C" w:rsidRPr="00BB41F5" w:rsidRDefault="0028210C" w:rsidP="00BB41F5">
                      <w:pPr>
                        <w:spacing w:line="240" w:lineRule="auto"/>
                        <w:jc w:val="center"/>
                        <w:rPr>
                          <w:b/>
                        </w:rPr>
                      </w:pPr>
                      <w:r w:rsidRPr="00381AF6">
                        <w:rPr>
                          <w:b/>
                        </w:rPr>
                        <w:t>Kaunas, 2019</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sdt>
      <w:sdtPr>
        <w:rPr>
          <w:rFonts w:ascii="Times New Roman" w:eastAsiaTheme="minorHAnsi" w:hAnsi="Times New Roman" w:cs="Times New Roman"/>
          <w:color w:val="auto"/>
          <w:sz w:val="24"/>
          <w:szCs w:val="24"/>
          <w:lang w:val="lt-LT"/>
        </w:rPr>
        <w:id w:val="-1255355178"/>
        <w:docPartObj>
          <w:docPartGallery w:val="Table of Contents"/>
          <w:docPartUnique/>
        </w:docPartObj>
      </w:sdtPr>
      <w:sdtEndPr>
        <w:rPr>
          <w:b/>
          <w:bCs/>
          <w:noProof/>
        </w:rPr>
      </w:sdtEndPr>
      <w:sdtContent>
        <w:p w14:paraId="6882D8B9" w14:textId="248766E3" w:rsidR="00DE1041" w:rsidRDefault="00DE1041">
          <w:pPr>
            <w:pStyle w:val="TOCHeading"/>
          </w:pPr>
        </w:p>
        <w:p w14:paraId="72C52568" w14:textId="592CC57A" w:rsidR="00A36A88" w:rsidRDefault="00DE1041">
          <w:pPr>
            <w:pStyle w:val="TOC1"/>
            <w:rPr>
              <w:rFonts w:asciiTheme="minorHAnsi" w:eastAsiaTheme="minorEastAsia" w:hAnsiTheme="minorHAnsi" w:cstheme="minorBidi"/>
              <w:bCs w:val="0"/>
              <w:sz w:val="22"/>
              <w:szCs w:val="22"/>
              <w:lang w:val="en-US"/>
            </w:rPr>
          </w:pPr>
          <w:r>
            <w:fldChar w:fldCharType="begin"/>
          </w:r>
          <w:r>
            <w:instrText xml:space="preserve"> TOC \o "1-3" \h \z \u </w:instrText>
          </w:r>
          <w:r>
            <w:fldChar w:fldCharType="separate"/>
          </w:r>
          <w:hyperlink w:anchor="_Toc25868271" w:history="1">
            <w:r w:rsidR="00A36A88" w:rsidRPr="00BA4F0D">
              <w:rPr>
                <w:rStyle w:val="Hyperlink"/>
              </w:rPr>
              <w:t>1.</w:t>
            </w:r>
            <w:r w:rsidR="00A36A88">
              <w:rPr>
                <w:rFonts w:asciiTheme="minorHAnsi" w:eastAsiaTheme="minorEastAsia" w:hAnsiTheme="minorHAnsi" w:cstheme="minorBidi"/>
                <w:bCs w:val="0"/>
                <w:sz w:val="22"/>
                <w:szCs w:val="22"/>
                <w:lang w:val="en-US"/>
              </w:rPr>
              <w:tab/>
            </w:r>
            <w:r w:rsidR="00A36A88" w:rsidRPr="00BA4F0D">
              <w:rPr>
                <w:rStyle w:val="Hyperlink"/>
              </w:rPr>
              <w:t>Projekto paraiška</w:t>
            </w:r>
            <w:r w:rsidR="00A36A88">
              <w:rPr>
                <w:webHidden/>
              </w:rPr>
              <w:tab/>
            </w:r>
            <w:r w:rsidR="00A36A88">
              <w:rPr>
                <w:webHidden/>
              </w:rPr>
              <w:fldChar w:fldCharType="begin"/>
            </w:r>
            <w:r w:rsidR="00A36A88">
              <w:rPr>
                <w:webHidden/>
              </w:rPr>
              <w:instrText xml:space="preserve"> PAGEREF _Toc25868271 \h </w:instrText>
            </w:r>
            <w:r w:rsidR="00A36A88">
              <w:rPr>
                <w:webHidden/>
              </w:rPr>
            </w:r>
            <w:r w:rsidR="00A36A88">
              <w:rPr>
                <w:webHidden/>
              </w:rPr>
              <w:fldChar w:fldCharType="separate"/>
            </w:r>
            <w:r w:rsidR="00A36A88">
              <w:rPr>
                <w:webHidden/>
              </w:rPr>
              <w:t>3</w:t>
            </w:r>
            <w:r w:rsidR="00A36A88">
              <w:rPr>
                <w:webHidden/>
              </w:rPr>
              <w:fldChar w:fldCharType="end"/>
            </w:r>
          </w:hyperlink>
        </w:p>
        <w:p w14:paraId="1038F7B4" w14:textId="01838CA3" w:rsidR="00A36A88" w:rsidRDefault="00A36A88">
          <w:pPr>
            <w:pStyle w:val="TOC2"/>
            <w:rPr>
              <w:rFonts w:asciiTheme="minorHAnsi" w:eastAsiaTheme="minorEastAsia" w:hAnsiTheme="minorHAnsi" w:cstheme="minorBidi"/>
              <w:sz w:val="22"/>
              <w:szCs w:val="22"/>
              <w:lang w:val="en-US"/>
            </w:rPr>
          </w:pPr>
          <w:hyperlink w:anchor="_Toc25868272" w:history="1">
            <w:r w:rsidRPr="00BA4F0D">
              <w:rPr>
                <w:rStyle w:val="Hyperlink"/>
              </w:rPr>
              <w:t>1.1.</w:t>
            </w:r>
            <w:r>
              <w:rPr>
                <w:rFonts w:asciiTheme="minorHAnsi" w:eastAsiaTheme="minorEastAsia" w:hAnsiTheme="minorHAnsi" w:cstheme="minorBidi"/>
                <w:sz w:val="22"/>
                <w:szCs w:val="22"/>
                <w:lang w:val="en-US"/>
              </w:rPr>
              <w:tab/>
            </w:r>
            <w:r w:rsidRPr="00BA4F0D">
              <w:rPr>
                <w:rStyle w:val="Hyperlink"/>
              </w:rPr>
              <w:t>Poreikis</w:t>
            </w:r>
            <w:r>
              <w:rPr>
                <w:webHidden/>
              </w:rPr>
              <w:tab/>
            </w:r>
            <w:r>
              <w:rPr>
                <w:webHidden/>
              </w:rPr>
              <w:fldChar w:fldCharType="begin"/>
            </w:r>
            <w:r>
              <w:rPr>
                <w:webHidden/>
              </w:rPr>
              <w:instrText xml:space="preserve"> PAGEREF _Toc25868272 \h </w:instrText>
            </w:r>
            <w:r>
              <w:rPr>
                <w:webHidden/>
              </w:rPr>
            </w:r>
            <w:r>
              <w:rPr>
                <w:webHidden/>
              </w:rPr>
              <w:fldChar w:fldCharType="separate"/>
            </w:r>
            <w:r>
              <w:rPr>
                <w:webHidden/>
              </w:rPr>
              <w:t>3</w:t>
            </w:r>
            <w:r>
              <w:rPr>
                <w:webHidden/>
              </w:rPr>
              <w:fldChar w:fldCharType="end"/>
            </w:r>
          </w:hyperlink>
        </w:p>
        <w:p w14:paraId="74835DAC" w14:textId="4CB1B75C" w:rsidR="00A36A88" w:rsidRDefault="00A36A88">
          <w:pPr>
            <w:pStyle w:val="TOC3"/>
            <w:rPr>
              <w:rFonts w:asciiTheme="minorHAnsi" w:eastAsiaTheme="minorEastAsia" w:hAnsiTheme="minorHAnsi" w:cstheme="minorBidi"/>
              <w:iCs w:val="0"/>
              <w:sz w:val="22"/>
              <w:szCs w:val="22"/>
              <w:lang w:val="en-US"/>
            </w:rPr>
          </w:pPr>
          <w:hyperlink w:anchor="_Toc25868273" w:history="1">
            <w:r w:rsidRPr="00BA4F0D">
              <w:rPr>
                <w:rStyle w:val="Hyperlink"/>
              </w:rPr>
              <w:t>1.1.1.</w:t>
            </w:r>
            <w:r>
              <w:rPr>
                <w:rFonts w:asciiTheme="minorHAnsi" w:eastAsiaTheme="minorEastAsia" w:hAnsiTheme="minorHAnsi" w:cstheme="minorBidi"/>
                <w:iCs w:val="0"/>
                <w:sz w:val="22"/>
                <w:szCs w:val="22"/>
                <w:lang w:val="en-US"/>
              </w:rPr>
              <w:tab/>
            </w:r>
            <w:r w:rsidRPr="00BA4F0D">
              <w:rPr>
                <w:rStyle w:val="Hyperlink"/>
              </w:rPr>
              <w:t>Projekto vartotojai ir klientai</w:t>
            </w:r>
            <w:r>
              <w:rPr>
                <w:webHidden/>
              </w:rPr>
              <w:tab/>
            </w:r>
            <w:r>
              <w:rPr>
                <w:webHidden/>
              </w:rPr>
              <w:fldChar w:fldCharType="begin"/>
            </w:r>
            <w:r>
              <w:rPr>
                <w:webHidden/>
              </w:rPr>
              <w:instrText xml:space="preserve"> PAGEREF _Toc25868273 \h </w:instrText>
            </w:r>
            <w:r>
              <w:rPr>
                <w:webHidden/>
              </w:rPr>
            </w:r>
            <w:r>
              <w:rPr>
                <w:webHidden/>
              </w:rPr>
              <w:fldChar w:fldCharType="separate"/>
            </w:r>
            <w:r>
              <w:rPr>
                <w:webHidden/>
              </w:rPr>
              <w:t>3</w:t>
            </w:r>
            <w:r>
              <w:rPr>
                <w:webHidden/>
              </w:rPr>
              <w:fldChar w:fldCharType="end"/>
            </w:r>
          </w:hyperlink>
        </w:p>
        <w:p w14:paraId="6EAD92E8" w14:textId="6EE4C74B" w:rsidR="00A36A88" w:rsidRDefault="00A36A88">
          <w:pPr>
            <w:pStyle w:val="TOC3"/>
            <w:rPr>
              <w:rFonts w:asciiTheme="minorHAnsi" w:eastAsiaTheme="minorEastAsia" w:hAnsiTheme="minorHAnsi" w:cstheme="minorBidi"/>
              <w:iCs w:val="0"/>
              <w:sz w:val="22"/>
              <w:szCs w:val="22"/>
              <w:lang w:val="en-US"/>
            </w:rPr>
          </w:pPr>
          <w:hyperlink w:anchor="_Toc25868274" w:history="1">
            <w:r w:rsidRPr="00BA4F0D">
              <w:rPr>
                <w:rStyle w:val="Hyperlink"/>
              </w:rPr>
              <w:t>1.1.2.</w:t>
            </w:r>
            <w:r>
              <w:rPr>
                <w:rFonts w:asciiTheme="minorHAnsi" w:eastAsiaTheme="minorEastAsia" w:hAnsiTheme="minorHAnsi" w:cstheme="minorBidi"/>
                <w:iCs w:val="0"/>
                <w:sz w:val="22"/>
                <w:szCs w:val="22"/>
                <w:lang w:val="en-US"/>
              </w:rPr>
              <w:tab/>
            </w:r>
            <w:r w:rsidRPr="00BA4F0D">
              <w:rPr>
                <w:rStyle w:val="Hyperlink"/>
              </w:rPr>
              <w:t>Vartotojo problemos</w:t>
            </w:r>
            <w:r>
              <w:rPr>
                <w:webHidden/>
              </w:rPr>
              <w:tab/>
            </w:r>
            <w:r>
              <w:rPr>
                <w:webHidden/>
              </w:rPr>
              <w:fldChar w:fldCharType="begin"/>
            </w:r>
            <w:r>
              <w:rPr>
                <w:webHidden/>
              </w:rPr>
              <w:instrText xml:space="preserve"> PAGEREF _Toc25868274 \h </w:instrText>
            </w:r>
            <w:r>
              <w:rPr>
                <w:webHidden/>
              </w:rPr>
            </w:r>
            <w:r>
              <w:rPr>
                <w:webHidden/>
              </w:rPr>
              <w:fldChar w:fldCharType="separate"/>
            </w:r>
            <w:r>
              <w:rPr>
                <w:webHidden/>
              </w:rPr>
              <w:t>3</w:t>
            </w:r>
            <w:r>
              <w:rPr>
                <w:webHidden/>
              </w:rPr>
              <w:fldChar w:fldCharType="end"/>
            </w:r>
          </w:hyperlink>
        </w:p>
        <w:p w14:paraId="13E9BF34" w14:textId="3D69760D" w:rsidR="00A36A88" w:rsidRDefault="00A36A88">
          <w:pPr>
            <w:pStyle w:val="TOC3"/>
            <w:rPr>
              <w:rFonts w:asciiTheme="minorHAnsi" w:eastAsiaTheme="minorEastAsia" w:hAnsiTheme="minorHAnsi" w:cstheme="minorBidi"/>
              <w:iCs w:val="0"/>
              <w:sz w:val="22"/>
              <w:szCs w:val="22"/>
              <w:lang w:val="en-US"/>
            </w:rPr>
          </w:pPr>
          <w:hyperlink w:anchor="_Toc25868275" w:history="1">
            <w:r w:rsidRPr="00BA4F0D">
              <w:rPr>
                <w:rStyle w:val="Hyperlink"/>
              </w:rPr>
              <w:t>1.1.3.</w:t>
            </w:r>
            <w:r>
              <w:rPr>
                <w:rFonts w:asciiTheme="minorHAnsi" w:eastAsiaTheme="minorEastAsia" w:hAnsiTheme="minorHAnsi" w:cstheme="minorBidi"/>
                <w:iCs w:val="0"/>
                <w:sz w:val="22"/>
                <w:szCs w:val="22"/>
                <w:lang w:val="en-US"/>
              </w:rPr>
              <w:tab/>
            </w:r>
            <w:r w:rsidRPr="00BA4F0D">
              <w:rPr>
                <w:rStyle w:val="Hyperlink"/>
              </w:rPr>
              <w:t>Rinkos tyrimas</w:t>
            </w:r>
            <w:r>
              <w:rPr>
                <w:webHidden/>
              </w:rPr>
              <w:tab/>
            </w:r>
            <w:r>
              <w:rPr>
                <w:webHidden/>
              </w:rPr>
              <w:fldChar w:fldCharType="begin"/>
            </w:r>
            <w:r>
              <w:rPr>
                <w:webHidden/>
              </w:rPr>
              <w:instrText xml:space="preserve"> PAGEREF _Toc25868275 \h </w:instrText>
            </w:r>
            <w:r>
              <w:rPr>
                <w:webHidden/>
              </w:rPr>
            </w:r>
            <w:r>
              <w:rPr>
                <w:webHidden/>
              </w:rPr>
              <w:fldChar w:fldCharType="separate"/>
            </w:r>
            <w:r>
              <w:rPr>
                <w:webHidden/>
              </w:rPr>
              <w:t>4</w:t>
            </w:r>
            <w:r>
              <w:rPr>
                <w:webHidden/>
              </w:rPr>
              <w:fldChar w:fldCharType="end"/>
            </w:r>
          </w:hyperlink>
        </w:p>
        <w:p w14:paraId="0958D72E" w14:textId="641A1BCE" w:rsidR="00A36A88" w:rsidRDefault="00A36A88">
          <w:pPr>
            <w:pStyle w:val="TOC3"/>
            <w:rPr>
              <w:rFonts w:asciiTheme="minorHAnsi" w:eastAsiaTheme="minorEastAsia" w:hAnsiTheme="minorHAnsi" w:cstheme="minorBidi"/>
              <w:iCs w:val="0"/>
              <w:sz w:val="22"/>
              <w:szCs w:val="22"/>
              <w:lang w:val="en-US"/>
            </w:rPr>
          </w:pPr>
          <w:hyperlink w:anchor="_Toc25868276" w:history="1">
            <w:r w:rsidRPr="00BA4F0D">
              <w:rPr>
                <w:rStyle w:val="Hyperlink"/>
              </w:rPr>
              <w:t>1.1.4.</w:t>
            </w:r>
            <w:r>
              <w:rPr>
                <w:rFonts w:asciiTheme="minorHAnsi" w:eastAsiaTheme="minorEastAsia" w:hAnsiTheme="minorHAnsi" w:cstheme="minorBidi"/>
                <w:iCs w:val="0"/>
                <w:sz w:val="22"/>
                <w:szCs w:val="22"/>
                <w:lang w:val="en-US"/>
              </w:rPr>
              <w:tab/>
            </w:r>
            <w:r w:rsidRPr="00BA4F0D">
              <w:rPr>
                <w:rStyle w:val="Hyperlink"/>
              </w:rPr>
              <w:t>Informacija apie klientus</w:t>
            </w:r>
            <w:r>
              <w:rPr>
                <w:webHidden/>
              </w:rPr>
              <w:tab/>
            </w:r>
            <w:r>
              <w:rPr>
                <w:webHidden/>
              </w:rPr>
              <w:fldChar w:fldCharType="begin"/>
            </w:r>
            <w:r>
              <w:rPr>
                <w:webHidden/>
              </w:rPr>
              <w:instrText xml:space="preserve"> PAGEREF _Toc25868276 \h </w:instrText>
            </w:r>
            <w:r>
              <w:rPr>
                <w:webHidden/>
              </w:rPr>
            </w:r>
            <w:r>
              <w:rPr>
                <w:webHidden/>
              </w:rPr>
              <w:fldChar w:fldCharType="separate"/>
            </w:r>
            <w:r>
              <w:rPr>
                <w:webHidden/>
              </w:rPr>
              <w:t>4</w:t>
            </w:r>
            <w:r>
              <w:rPr>
                <w:webHidden/>
              </w:rPr>
              <w:fldChar w:fldCharType="end"/>
            </w:r>
          </w:hyperlink>
        </w:p>
        <w:p w14:paraId="3043B669" w14:textId="1CC4DEB4" w:rsidR="00A36A88" w:rsidRDefault="00A36A88">
          <w:pPr>
            <w:pStyle w:val="TOC2"/>
            <w:rPr>
              <w:rFonts w:asciiTheme="minorHAnsi" w:eastAsiaTheme="minorEastAsia" w:hAnsiTheme="minorHAnsi" w:cstheme="minorBidi"/>
              <w:sz w:val="22"/>
              <w:szCs w:val="22"/>
              <w:lang w:val="en-US"/>
            </w:rPr>
          </w:pPr>
          <w:hyperlink w:anchor="_Toc25868277" w:history="1">
            <w:r w:rsidRPr="00BA4F0D">
              <w:rPr>
                <w:rStyle w:val="Hyperlink"/>
              </w:rPr>
              <w:t>1.2.</w:t>
            </w:r>
            <w:r>
              <w:rPr>
                <w:rFonts w:asciiTheme="minorHAnsi" w:eastAsiaTheme="minorEastAsia" w:hAnsiTheme="minorHAnsi" w:cstheme="minorBidi"/>
                <w:sz w:val="22"/>
                <w:szCs w:val="22"/>
                <w:lang w:val="en-US"/>
              </w:rPr>
              <w:tab/>
            </w:r>
            <w:r w:rsidRPr="00BA4F0D">
              <w:rPr>
                <w:rStyle w:val="Hyperlink"/>
              </w:rPr>
              <w:t>Pasiūlymas</w:t>
            </w:r>
            <w:r>
              <w:rPr>
                <w:webHidden/>
              </w:rPr>
              <w:tab/>
            </w:r>
            <w:r>
              <w:rPr>
                <w:webHidden/>
              </w:rPr>
              <w:fldChar w:fldCharType="begin"/>
            </w:r>
            <w:r>
              <w:rPr>
                <w:webHidden/>
              </w:rPr>
              <w:instrText xml:space="preserve"> PAGEREF _Toc25868277 \h </w:instrText>
            </w:r>
            <w:r>
              <w:rPr>
                <w:webHidden/>
              </w:rPr>
            </w:r>
            <w:r>
              <w:rPr>
                <w:webHidden/>
              </w:rPr>
              <w:fldChar w:fldCharType="separate"/>
            </w:r>
            <w:r>
              <w:rPr>
                <w:webHidden/>
              </w:rPr>
              <w:t>5</w:t>
            </w:r>
            <w:r>
              <w:rPr>
                <w:webHidden/>
              </w:rPr>
              <w:fldChar w:fldCharType="end"/>
            </w:r>
          </w:hyperlink>
        </w:p>
        <w:p w14:paraId="30B9A48D" w14:textId="7DC3052B" w:rsidR="00A36A88" w:rsidRDefault="00A36A88">
          <w:pPr>
            <w:pStyle w:val="TOC3"/>
            <w:rPr>
              <w:rFonts w:asciiTheme="minorHAnsi" w:eastAsiaTheme="minorEastAsia" w:hAnsiTheme="minorHAnsi" w:cstheme="minorBidi"/>
              <w:iCs w:val="0"/>
              <w:sz w:val="22"/>
              <w:szCs w:val="22"/>
              <w:lang w:val="en-US"/>
            </w:rPr>
          </w:pPr>
          <w:hyperlink w:anchor="_Toc25868278" w:history="1">
            <w:r w:rsidRPr="00BA4F0D">
              <w:rPr>
                <w:rStyle w:val="Hyperlink"/>
              </w:rPr>
              <w:t>1.2.1.</w:t>
            </w:r>
            <w:r>
              <w:rPr>
                <w:rFonts w:asciiTheme="minorHAnsi" w:eastAsiaTheme="minorEastAsia" w:hAnsiTheme="minorHAnsi" w:cstheme="minorBidi"/>
                <w:iCs w:val="0"/>
                <w:sz w:val="22"/>
                <w:szCs w:val="22"/>
                <w:lang w:val="en-US"/>
              </w:rPr>
              <w:tab/>
            </w:r>
            <w:r w:rsidRPr="00BA4F0D">
              <w:rPr>
                <w:rStyle w:val="Hyperlink"/>
              </w:rPr>
              <w:t>Produkto apibūdinimas</w:t>
            </w:r>
            <w:r>
              <w:rPr>
                <w:webHidden/>
              </w:rPr>
              <w:tab/>
            </w:r>
            <w:r>
              <w:rPr>
                <w:webHidden/>
              </w:rPr>
              <w:fldChar w:fldCharType="begin"/>
            </w:r>
            <w:r>
              <w:rPr>
                <w:webHidden/>
              </w:rPr>
              <w:instrText xml:space="preserve"> PAGEREF _Toc25868278 \h </w:instrText>
            </w:r>
            <w:r>
              <w:rPr>
                <w:webHidden/>
              </w:rPr>
            </w:r>
            <w:r>
              <w:rPr>
                <w:webHidden/>
              </w:rPr>
              <w:fldChar w:fldCharType="separate"/>
            </w:r>
            <w:r>
              <w:rPr>
                <w:webHidden/>
              </w:rPr>
              <w:t>5</w:t>
            </w:r>
            <w:r>
              <w:rPr>
                <w:webHidden/>
              </w:rPr>
              <w:fldChar w:fldCharType="end"/>
            </w:r>
          </w:hyperlink>
        </w:p>
        <w:p w14:paraId="5CEA76DC" w14:textId="11F68454" w:rsidR="00A36A88" w:rsidRDefault="00A36A88">
          <w:pPr>
            <w:pStyle w:val="TOC3"/>
            <w:rPr>
              <w:rFonts w:asciiTheme="minorHAnsi" w:eastAsiaTheme="minorEastAsia" w:hAnsiTheme="minorHAnsi" w:cstheme="minorBidi"/>
              <w:iCs w:val="0"/>
              <w:sz w:val="22"/>
              <w:szCs w:val="22"/>
              <w:lang w:val="en-US"/>
            </w:rPr>
          </w:pPr>
          <w:hyperlink w:anchor="_Toc25868279" w:history="1">
            <w:r w:rsidRPr="00BA4F0D">
              <w:rPr>
                <w:rStyle w:val="Hyperlink"/>
              </w:rPr>
              <w:t>1.2.2.</w:t>
            </w:r>
            <w:r>
              <w:rPr>
                <w:rFonts w:asciiTheme="minorHAnsi" w:eastAsiaTheme="minorEastAsia" w:hAnsiTheme="minorHAnsi" w:cstheme="minorBidi"/>
                <w:iCs w:val="0"/>
                <w:sz w:val="22"/>
                <w:szCs w:val="22"/>
                <w:lang w:val="en-US"/>
              </w:rPr>
              <w:tab/>
            </w:r>
            <w:r w:rsidRPr="00BA4F0D">
              <w:rPr>
                <w:rStyle w:val="Hyperlink"/>
              </w:rPr>
              <w:t>Sistemos kontekstas</w:t>
            </w:r>
            <w:r>
              <w:rPr>
                <w:webHidden/>
              </w:rPr>
              <w:tab/>
            </w:r>
            <w:r>
              <w:rPr>
                <w:webHidden/>
              </w:rPr>
              <w:fldChar w:fldCharType="begin"/>
            </w:r>
            <w:r>
              <w:rPr>
                <w:webHidden/>
              </w:rPr>
              <w:instrText xml:space="preserve"> PAGEREF _Toc25868279 \h </w:instrText>
            </w:r>
            <w:r>
              <w:rPr>
                <w:webHidden/>
              </w:rPr>
            </w:r>
            <w:r>
              <w:rPr>
                <w:webHidden/>
              </w:rPr>
              <w:fldChar w:fldCharType="separate"/>
            </w:r>
            <w:r>
              <w:rPr>
                <w:webHidden/>
              </w:rPr>
              <w:t>5</w:t>
            </w:r>
            <w:r>
              <w:rPr>
                <w:webHidden/>
              </w:rPr>
              <w:fldChar w:fldCharType="end"/>
            </w:r>
          </w:hyperlink>
        </w:p>
        <w:p w14:paraId="29DEB442" w14:textId="2CC06A18" w:rsidR="00A36A88" w:rsidRDefault="00A36A88">
          <w:pPr>
            <w:pStyle w:val="TOC3"/>
            <w:rPr>
              <w:rFonts w:asciiTheme="minorHAnsi" w:eastAsiaTheme="minorEastAsia" w:hAnsiTheme="minorHAnsi" w:cstheme="minorBidi"/>
              <w:iCs w:val="0"/>
              <w:sz w:val="22"/>
              <w:szCs w:val="22"/>
              <w:lang w:val="en-US"/>
            </w:rPr>
          </w:pPr>
          <w:hyperlink w:anchor="_Toc25868280" w:history="1">
            <w:r w:rsidRPr="00BA4F0D">
              <w:rPr>
                <w:rStyle w:val="Hyperlink"/>
              </w:rPr>
              <w:t>1.2.3.</w:t>
            </w:r>
            <w:r>
              <w:rPr>
                <w:rFonts w:asciiTheme="minorHAnsi" w:eastAsiaTheme="minorEastAsia" w:hAnsiTheme="minorHAnsi" w:cstheme="minorBidi"/>
                <w:iCs w:val="0"/>
                <w:sz w:val="22"/>
                <w:szCs w:val="22"/>
                <w:lang w:val="en-US"/>
              </w:rPr>
              <w:tab/>
            </w:r>
            <w:r w:rsidRPr="00BA4F0D">
              <w:rPr>
                <w:rStyle w:val="Hyperlink"/>
              </w:rPr>
              <w:t>Bendri apribojimai</w:t>
            </w:r>
            <w:r>
              <w:rPr>
                <w:webHidden/>
              </w:rPr>
              <w:tab/>
            </w:r>
            <w:r>
              <w:rPr>
                <w:webHidden/>
              </w:rPr>
              <w:fldChar w:fldCharType="begin"/>
            </w:r>
            <w:r>
              <w:rPr>
                <w:webHidden/>
              </w:rPr>
              <w:instrText xml:space="preserve"> PAGEREF _Toc25868280 \h </w:instrText>
            </w:r>
            <w:r>
              <w:rPr>
                <w:webHidden/>
              </w:rPr>
            </w:r>
            <w:r>
              <w:rPr>
                <w:webHidden/>
              </w:rPr>
              <w:fldChar w:fldCharType="separate"/>
            </w:r>
            <w:r>
              <w:rPr>
                <w:webHidden/>
              </w:rPr>
              <w:t>5</w:t>
            </w:r>
            <w:r>
              <w:rPr>
                <w:webHidden/>
              </w:rPr>
              <w:fldChar w:fldCharType="end"/>
            </w:r>
          </w:hyperlink>
        </w:p>
        <w:p w14:paraId="5FB615C0" w14:textId="620015B8" w:rsidR="00A36A88" w:rsidRDefault="00A36A88">
          <w:pPr>
            <w:pStyle w:val="TOC3"/>
            <w:rPr>
              <w:rFonts w:asciiTheme="minorHAnsi" w:eastAsiaTheme="minorEastAsia" w:hAnsiTheme="minorHAnsi" w:cstheme="minorBidi"/>
              <w:iCs w:val="0"/>
              <w:sz w:val="22"/>
              <w:szCs w:val="22"/>
              <w:lang w:val="en-US"/>
            </w:rPr>
          </w:pPr>
          <w:hyperlink w:anchor="_Toc25868281" w:history="1">
            <w:r w:rsidRPr="00BA4F0D">
              <w:rPr>
                <w:rStyle w:val="Hyperlink"/>
              </w:rPr>
              <w:t>1.2.4.</w:t>
            </w:r>
            <w:r>
              <w:rPr>
                <w:rFonts w:asciiTheme="minorHAnsi" w:eastAsiaTheme="minorEastAsia" w:hAnsiTheme="minorHAnsi" w:cstheme="minorBidi"/>
                <w:iCs w:val="0"/>
                <w:sz w:val="22"/>
                <w:szCs w:val="22"/>
                <w:lang w:val="en-US"/>
              </w:rPr>
              <w:tab/>
            </w:r>
            <w:r w:rsidRPr="00BA4F0D">
              <w:rPr>
                <w:rStyle w:val="Hyperlink"/>
              </w:rPr>
              <w:t>Projekto įgyvendinimo planai ir kokybės vertinimas</w:t>
            </w:r>
            <w:r>
              <w:rPr>
                <w:webHidden/>
              </w:rPr>
              <w:tab/>
            </w:r>
            <w:r>
              <w:rPr>
                <w:webHidden/>
              </w:rPr>
              <w:fldChar w:fldCharType="begin"/>
            </w:r>
            <w:r>
              <w:rPr>
                <w:webHidden/>
              </w:rPr>
              <w:instrText xml:space="preserve"> PAGEREF _Toc25868281 \h </w:instrText>
            </w:r>
            <w:r>
              <w:rPr>
                <w:webHidden/>
              </w:rPr>
            </w:r>
            <w:r>
              <w:rPr>
                <w:webHidden/>
              </w:rPr>
              <w:fldChar w:fldCharType="separate"/>
            </w:r>
            <w:r>
              <w:rPr>
                <w:webHidden/>
              </w:rPr>
              <w:t>6</w:t>
            </w:r>
            <w:r>
              <w:rPr>
                <w:webHidden/>
              </w:rPr>
              <w:fldChar w:fldCharType="end"/>
            </w:r>
          </w:hyperlink>
        </w:p>
        <w:p w14:paraId="676D556B" w14:textId="2588C02A" w:rsidR="00A36A88" w:rsidRDefault="00A36A88">
          <w:pPr>
            <w:pStyle w:val="TOC2"/>
            <w:rPr>
              <w:rFonts w:asciiTheme="minorHAnsi" w:eastAsiaTheme="minorEastAsia" w:hAnsiTheme="minorHAnsi" w:cstheme="minorBidi"/>
              <w:sz w:val="22"/>
              <w:szCs w:val="22"/>
              <w:lang w:val="en-US"/>
            </w:rPr>
          </w:pPr>
          <w:hyperlink w:anchor="_Toc25868282" w:history="1">
            <w:r w:rsidRPr="00BA4F0D">
              <w:rPr>
                <w:rStyle w:val="Hyperlink"/>
              </w:rPr>
              <w:t>1.3.</w:t>
            </w:r>
            <w:r>
              <w:rPr>
                <w:rFonts w:asciiTheme="minorHAnsi" w:eastAsiaTheme="minorEastAsia" w:hAnsiTheme="minorHAnsi" w:cstheme="minorBidi"/>
                <w:sz w:val="22"/>
                <w:szCs w:val="22"/>
                <w:lang w:val="en-US"/>
              </w:rPr>
              <w:tab/>
            </w:r>
            <w:r w:rsidRPr="00BA4F0D">
              <w:rPr>
                <w:rStyle w:val="Hyperlink"/>
              </w:rPr>
              <w:t>Nauda</w:t>
            </w:r>
            <w:r>
              <w:rPr>
                <w:webHidden/>
              </w:rPr>
              <w:tab/>
            </w:r>
            <w:r>
              <w:rPr>
                <w:webHidden/>
              </w:rPr>
              <w:fldChar w:fldCharType="begin"/>
            </w:r>
            <w:r>
              <w:rPr>
                <w:webHidden/>
              </w:rPr>
              <w:instrText xml:space="preserve"> PAGEREF _Toc25868282 \h </w:instrText>
            </w:r>
            <w:r>
              <w:rPr>
                <w:webHidden/>
              </w:rPr>
            </w:r>
            <w:r>
              <w:rPr>
                <w:webHidden/>
              </w:rPr>
              <w:fldChar w:fldCharType="separate"/>
            </w:r>
            <w:r>
              <w:rPr>
                <w:webHidden/>
              </w:rPr>
              <w:t>7</w:t>
            </w:r>
            <w:r>
              <w:rPr>
                <w:webHidden/>
              </w:rPr>
              <w:fldChar w:fldCharType="end"/>
            </w:r>
          </w:hyperlink>
        </w:p>
        <w:p w14:paraId="6872CE93" w14:textId="6F230431" w:rsidR="00A36A88" w:rsidRDefault="00A36A88">
          <w:pPr>
            <w:pStyle w:val="TOC2"/>
            <w:rPr>
              <w:rFonts w:asciiTheme="minorHAnsi" w:eastAsiaTheme="minorEastAsia" w:hAnsiTheme="minorHAnsi" w:cstheme="minorBidi"/>
              <w:sz w:val="22"/>
              <w:szCs w:val="22"/>
              <w:lang w:val="en-US"/>
            </w:rPr>
          </w:pPr>
          <w:hyperlink w:anchor="_Toc25868283" w:history="1">
            <w:r w:rsidRPr="00BA4F0D">
              <w:rPr>
                <w:rStyle w:val="Hyperlink"/>
              </w:rPr>
              <w:t>1.4.</w:t>
            </w:r>
            <w:r>
              <w:rPr>
                <w:rFonts w:asciiTheme="minorHAnsi" w:eastAsiaTheme="minorEastAsia" w:hAnsiTheme="minorHAnsi" w:cstheme="minorBidi"/>
                <w:sz w:val="22"/>
                <w:szCs w:val="22"/>
                <w:lang w:val="en-US"/>
              </w:rPr>
              <w:tab/>
            </w:r>
            <w:r w:rsidRPr="00BA4F0D">
              <w:rPr>
                <w:rStyle w:val="Hyperlink"/>
              </w:rPr>
              <w:t>Konkurencija ir alternatyvos</w:t>
            </w:r>
            <w:r>
              <w:rPr>
                <w:webHidden/>
              </w:rPr>
              <w:tab/>
            </w:r>
            <w:r>
              <w:rPr>
                <w:webHidden/>
              </w:rPr>
              <w:fldChar w:fldCharType="begin"/>
            </w:r>
            <w:r>
              <w:rPr>
                <w:webHidden/>
              </w:rPr>
              <w:instrText xml:space="preserve"> PAGEREF _Toc25868283 \h </w:instrText>
            </w:r>
            <w:r>
              <w:rPr>
                <w:webHidden/>
              </w:rPr>
            </w:r>
            <w:r>
              <w:rPr>
                <w:webHidden/>
              </w:rPr>
              <w:fldChar w:fldCharType="separate"/>
            </w:r>
            <w:r>
              <w:rPr>
                <w:webHidden/>
              </w:rPr>
              <w:t>7</w:t>
            </w:r>
            <w:r>
              <w:rPr>
                <w:webHidden/>
              </w:rPr>
              <w:fldChar w:fldCharType="end"/>
            </w:r>
          </w:hyperlink>
        </w:p>
        <w:p w14:paraId="176BBC0A" w14:textId="1822A9D8" w:rsidR="00A36A88" w:rsidRDefault="00A36A88">
          <w:pPr>
            <w:pStyle w:val="TOC2"/>
            <w:rPr>
              <w:rFonts w:asciiTheme="minorHAnsi" w:eastAsiaTheme="minorEastAsia" w:hAnsiTheme="minorHAnsi" w:cstheme="minorBidi"/>
              <w:sz w:val="22"/>
              <w:szCs w:val="22"/>
              <w:lang w:val="en-US"/>
            </w:rPr>
          </w:pPr>
          <w:hyperlink w:anchor="_Toc25868284" w:history="1">
            <w:r w:rsidRPr="00BA4F0D">
              <w:rPr>
                <w:rStyle w:val="Hyperlink"/>
              </w:rPr>
              <w:t>1.5.</w:t>
            </w:r>
            <w:r>
              <w:rPr>
                <w:rFonts w:asciiTheme="minorHAnsi" w:eastAsiaTheme="minorEastAsia" w:hAnsiTheme="minorHAnsi" w:cstheme="minorBidi"/>
                <w:sz w:val="22"/>
                <w:szCs w:val="22"/>
                <w:lang w:val="en-US"/>
              </w:rPr>
              <w:tab/>
            </w:r>
            <w:r w:rsidRPr="00BA4F0D">
              <w:rPr>
                <w:rStyle w:val="Hyperlink"/>
              </w:rPr>
              <w:t>Santrau</w:t>
            </w:r>
            <w:r w:rsidRPr="00BA4F0D">
              <w:rPr>
                <w:rStyle w:val="Hyperlink"/>
              </w:rPr>
              <w:t>k</w:t>
            </w:r>
            <w:r w:rsidRPr="00BA4F0D">
              <w:rPr>
                <w:rStyle w:val="Hyperlink"/>
              </w:rPr>
              <w:t>a (5% teksto)</w:t>
            </w:r>
            <w:r>
              <w:rPr>
                <w:webHidden/>
              </w:rPr>
              <w:tab/>
            </w:r>
            <w:r>
              <w:rPr>
                <w:webHidden/>
              </w:rPr>
              <w:fldChar w:fldCharType="begin"/>
            </w:r>
            <w:r>
              <w:rPr>
                <w:webHidden/>
              </w:rPr>
              <w:instrText xml:space="preserve"> PAGEREF _Toc25868284 \h </w:instrText>
            </w:r>
            <w:r>
              <w:rPr>
                <w:webHidden/>
              </w:rPr>
            </w:r>
            <w:r>
              <w:rPr>
                <w:webHidden/>
              </w:rPr>
              <w:fldChar w:fldCharType="separate"/>
            </w:r>
            <w:r>
              <w:rPr>
                <w:webHidden/>
              </w:rPr>
              <w:t>8</w:t>
            </w:r>
            <w:r>
              <w:rPr>
                <w:webHidden/>
              </w:rPr>
              <w:fldChar w:fldCharType="end"/>
            </w:r>
          </w:hyperlink>
        </w:p>
        <w:p w14:paraId="1B198EEC" w14:textId="75CB77BE" w:rsidR="00A36A88" w:rsidRDefault="00A36A88">
          <w:pPr>
            <w:pStyle w:val="TOC1"/>
            <w:rPr>
              <w:rFonts w:asciiTheme="minorHAnsi" w:eastAsiaTheme="minorEastAsia" w:hAnsiTheme="minorHAnsi" w:cstheme="minorBidi"/>
              <w:bCs w:val="0"/>
              <w:sz w:val="22"/>
              <w:szCs w:val="22"/>
              <w:lang w:val="en-US"/>
            </w:rPr>
          </w:pPr>
          <w:hyperlink w:anchor="_Toc25868285" w:history="1">
            <w:r w:rsidRPr="00BA4F0D">
              <w:rPr>
                <w:rStyle w:val="Hyperlink"/>
              </w:rPr>
              <w:t>2.</w:t>
            </w:r>
            <w:r>
              <w:rPr>
                <w:rFonts w:asciiTheme="minorHAnsi" w:eastAsiaTheme="minorEastAsia" w:hAnsiTheme="minorHAnsi" w:cstheme="minorBidi"/>
                <w:bCs w:val="0"/>
                <w:sz w:val="22"/>
                <w:szCs w:val="22"/>
                <w:lang w:val="en-US"/>
              </w:rPr>
              <w:tab/>
            </w:r>
            <w:r w:rsidRPr="00BA4F0D">
              <w:rPr>
                <w:rStyle w:val="Hyperlink"/>
              </w:rPr>
              <w:t>Išvados</w:t>
            </w:r>
            <w:r>
              <w:rPr>
                <w:webHidden/>
              </w:rPr>
              <w:tab/>
            </w:r>
            <w:r>
              <w:rPr>
                <w:webHidden/>
              </w:rPr>
              <w:fldChar w:fldCharType="begin"/>
            </w:r>
            <w:r>
              <w:rPr>
                <w:webHidden/>
              </w:rPr>
              <w:instrText xml:space="preserve"> PAGEREF _Toc25868285 \h </w:instrText>
            </w:r>
            <w:r>
              <w:rPr>
                <w:webHidden/>
              </w:rPr>
            </w:r>
            <w:r>
              <w:rPr>
                <w:webHidden/>
              </w:rPr>
              <w:fldChar w:fldCharType="separate"/>
            </w:r>
            <w:r>
              <w:rPr>
                <w:webHidden/>
              </w:rPr>
              <w:t>10</w:t>
            </w:r>
            <w:r>
              <w:rPr>
                <w:webHidden/>
              </w:rPr>
              <w:fldChar w:fldCharType="end"/>
            </w:r>
          </w:hyperlink>
        </w:p>
        <w:p w14:paraId="3E8CAB8E" w14:textId="48DBA695" w:rsidR="00A36A88" w:rsidRDefault="00A36A88">
          <w:pPr>
            <w:pStyle w:val="TOC1"/>
            <w:rPr>
              <w:rFonts w:asciiTheme="minorHAnsi" w:eastAsiaTheme="minorEastAsia" w:hAnsiTheme="minorHAnsi" w:cstheme="minorBidi"/>
              <w:bCs w:val="0"/>
              <w:sz w:val="22"/>
              <w:szCs w:val="22"/>
              <w:lang w:val="en-US"/>
            </w:rPr>
          </w:pPr>
          <w:hyperlink w:anchor="_Toc25868286" w:history="1">
            <w:r w:rsidRPr="00BA4F0D">
              <w:rPr>
                <w:rStyle w:val="Hyperlink"/>
              </w:rPr>
              <w:t>3.</w:t>
            </w:r>
            <w:r>
              <w:rPr>
                <w:rFonts w:asciiTheme="minorHAnsi" w:eastAsiaTheme="minorEastAsia" w:hAnsiTheme="minorHAnsi" w:cstheme="minorBidi"/>
                <w:bCs w:val="0"/>
                <w:sz w:val="22"/>
                <w:szCs w:val="22"/>
                <w:lang w:val="en-US"/>
              </w:rPr>
              <w:tab/>
            </w:r>
            <w:r w:rsidRPr="00BA4F0D">
              <w:rPr>
                <w:rStyle w:val="Hyperlink"/>
              </w:rPr>
              <w:t>Literatūros šaltiniai</w:t>
            </w:r>
            <w:r>
              <w:rPr>
                <w:webHidden/>
              </w:rPr>
              <w:tab/>
            </w:r>
            <w:r>
              <w:rPr>
                <w:webHidden/>
              </w:rPr>
              <w:fldChar w:fldCharType="begin"/>
            </w:r>
            <w:r>
              <w:rPr>
                <w:webHidden/>
              </w:rPr>
              <w:instrText xml:space="preserve"> PAGEREF _Toc25868286 \h </w:instrText>
            </w:r>
            <w:r>
              <w:rPr>
                <w:webHidden/>
              </w:rPr>
            </w:r>
            <w:r>
              <w:rPr>
                <w:webHidden/>
              </w:rPr>
              <w:fldChar w:fldCharType="separate"/>
            </w:r>
            <w:r>
              <w:rPr>
                <w:webHidden/>
              </w:rPr>
              <w:t>11</w:t>
            </w:r>
            <w:r>
              <w:rPr>
                <w:webHidden/>
              </w:rPr>
              <w:fldChar w:fldCharType="end"/>
            </w:r>
          </w:hyperlink>
        </w:p>
        <w:p w14:paraId="7EC122B8" w14:textId="359E4CCA" w:rsidR="00DE1041" w:rsidRDefault="00DE1041">
          <w:r>
            <w:rPr>
              <w:b/>
              <w:bCs/>
              <w:noProof/>
            </w:rPr>
            <w:fldChar w:fldCharType="end"/>
          </w:r>
        </w:p>
      </w:sdtContent>
    </w:sdt>
    <w:p w14:paraId="19C825E7" w14:textId="47B3B185" w:rsidR="001467DB" w:rsidRDefault="001467DB" w:rsidP="00C53805">
      <w:pPr>
        <w:pStyle w:val="TOC1"/>
      </w:pPr>
    </w:p>
    <w:p w14:paraId="2E62D474" w14:textId="77777777" w:rsidR="00086029" w:rsidRDefault="00086029" w:rsidP="00197E84">
      <w:pPr>
        <w:pStyle w:val="Style4"/>
      </w:pPr>
      <w:r>
        <w:br w:type="page"/>
      </w:r>
    </w:p>
    <w:p w14:paraId="67DD9086" w14:textId="39FE5719" w:rsidR="00A402F8" w:rsidRDefault="00A402F8" w:rsidP="00A402F8">
      <w:pPr>
        <w:pStyle w:val="Heading1"/>
      </w:pPr>
      <w:bookmarkStart w:id="0" w:name="_Toc24204794"/>
      <w:bookmarkStart w:id="1" w:name="_Toc503646966"/>
      <w:bookmarkStart w:id="2" w:name="_Toc503648356"/>
      <w:bookmarkStart w:id="3" w:name="_Toc503651300"/>
      <w:bookmarkStart w:id="4" w:name="_Toc505346876"/>
      <w:bookmarkStart w:id="5" w:name="_Toc25868271"/>
      <w:r>
        <w:lastRenderedPageBreak/>
        <w:t>Projekto paraiška</w:t>
      </w:r>
      <w:bookmarkEnd w:id="0"/>
      <w:bookmarkEnd w:id="5"/>
    </w:p>
    <w:p w14:paraId="35267C8F" w14:textId="47B13CEB" w:rsidR="00F05F63" w:rsidRPr="00A146FA" w:rsidRDefault="00F05F63" w:rsidP="00F05F63">
      <w:pPr>
        <w:pStyle w:val="Tekstas"/>
        <w:rPr>
          <w:b/>
          <w:lang w:val="en-US"/>
        </w:rPr>
      </w:pPr>
      <w:r w:rsidRPr="00A146FA">
        <w:rPr>
          <w:b/>
        </w:rPr>
        <w:t>Įvadas</w:t>
      </w:r>
    </w:p>
    <w:bookmarkEnd w:id="1"/>
    <w:bookmarkEnd w:id="2"/>
    <w:bookmarkEnd w:id="3"/>
    <w:bookmarkEnd w:id="4"/>
    <w:p w14:paraId="4AE00617" w14:textId="72A05223" w:rsidR="000C7946" w:rsidRDefault="000C7946" w:rsidP="000C7946">
      <w:pPr>
        <w:ind w:firstLine="284"/>
      </w:pPr>
      <w:r>
        <w:t xml:space="preserve">Šio projekto tikslas yra surasti ir ištirti kompiuterinės regos bei mašininio mokymosi metodus, kurie leis identifikuoti baldų detalių paviršiaus defektus ir juos klasifikuoti bei juos pritaikyti realiose baldų detalių gamybos linijose. Netinkamos produkcijos nustatymas leis padidinti pramoninės gamybos efektyvumą, sumažins gamybos išlaidas bei žaliavų sunaudojimą. Šis baldų detalių gamybos kokybės užtikrinimas gamintojams leis greičiau plėstis, padidinti pelną bei tapti labiau konkurencingiems. Šio projekto metu bus įgyvendintas </w:t>
      </w:r>
      <w:proofErr w:type="spellStart"/>
      <w:r>
        <w:t>konvoliucinių</w:t>
      </w:r>
      <w:proofErr w:type="spellEnd"/>
      <w:r>
        <w:t xml:space="preserve"> </w:t>
      </w:r>
      <w:proofErr w:type="spellStart"/>
      <w:r>
        <w:t>neurorininių</w:t>
      </w:r>
      <w:proofErr w:type="spellEnd"/>
      <w:r>
        <w:t xml:space="preserve"> tinklų metodas, kuris leidžia identifikuoti ir klasifikuoti paviršiaus defektus realiu laiku. Šis metodas bus įgyvendintas pažangių mašininio mokymosi bibliotekų (</w:t>
      </w:r>
      <w:proofErr w:type="spellStart"/>
      <w:r>
        <w:t>Pytorch</w:t>
      </w:r>
      <w:proofErr w:type="spellEnd"/>
      <w:r>
        <w:t>/</w:t>
      </w:r>
      <w:proofErr w:type="spellStart"/>
      <w:r>
        <w:t>Tensorflow</w:t>
      </w:r>
      <w:proofErr w:type="spellEnd"/>
      <w:r>
        <w:t>) pagalba. Projekto užsakovai ir naudotojai yra stambios baldų gamybos įmonės.</w:t>
      </w:r>
    </w:p>
    <w:p w14:paraId="7449AE8E" w14:textId="56A6AE78" w:rsidR="000C7946" w:rsidRDefault="000C7946" w:rsidP="000C7946">
      <w:pPr>
        <w:ind w:firstLine="284"/>
      </w:pPr>
      <w:r>
        <w:t>Projekto metu numatoma įvykdyti šias veiklas:</w:t>
      </w:r>
    </w:p>
    <w:p w14:paraId="75E1095A" w14:textId="77777777" w:rsidR="000C7946" w:rsidRDefault="000C7946" w:rsidP="000C7946">
      <w:pPr>
        <w:pStyle w:val="ListParagraph"/>
        <w:numPr>
          <w:ilvl w:val="0"/>
          <w:numId w:val="14"/>
        </w:numPr>
      </w:pPr>
      <w:r>
        <w:t>Kameros konfigūracija tinkamo vaizdo gavimui, panaudojant kameros biblioteką.</w:t>
      </w:r>
    </w:p>
    <w:p w14:paraId="5530AAD2" w14:textId="77777777" w:rsidR="000C7946" w:rsidRDefault="000C7946" w:rsidP="000C7946">
      <w:pPr>
        <w:pStyle w:val="ListParagraph"/>
        <w:numPr>
          <w:ilvl w:val="0"/>
          <w:numId w:val="14"/>
        </w:numPr>
      </w:pPr>
      <w:r>
        <w:t>Skirtingų kameros kadrų apjungimas pilno vaizdo gavimui.</w:t>
      </w:r>
    </w:p>
    <w:p w14:paraId="47160E22" w14:textId="77777777" w:rsidR="000C7946" w:rsidRDefault="000C7946" w:rsidP="000C7946">
      <w:pPr>
        <w:pStyle w:val="ListParagraph"/>
        <w:numPr>
          <w:ilvl w:val="0"/>
          <w:numId w:val="14"/>
        </w:numPr>
      </w:pPr>
      <w:r>
        <w:t>Optimalių pirminių vaizdo apdorojimo metodų pritaikymas defektų regionų radimui.</w:t>
      </w:r>
    </w:p>
    <w:p w14:paraId="34291202" w14:textId="77777777" w:rsidR="000C7946" w:rsidRDefault="000C7946" w:rsidP="000C7946">
      <w:pPr>
        <w:pStyle w:val="ListParagraph"/>
        <w:numPr>
          <w:ilvl w:val="0"/>
          <w:numId w:val="14"/>
        </w:numPr>
      </w:pPr>
      <w:r>
        <w:t>Tinkamiausio mašininio mokymosi metodo pasirinkimas.</w:t>
      </w:r>
    </w:p>
    <w:p w14:paraId="26A4A088" w14:textId="77777777" w:rsidR="000C7946" w:rsidRDefault="000C7946" w:rsidP="000C7946">
      <w:pPr>
        <w:pStyle w:val="ListParagraph"/>
        <w:numPr>
          <w:ilvl w:val="0"/>
          <w:numId w:val="14"/>
        </w:numPr>
      </w:pPr>
      <w:r>
        <w:t>Dirbtinio intelekto metodo pritaikymas baldų detalių su skirtingais paviršiais patikrai.</w:t>
      </w:r>
    </w:p>
    <w:p w14:paraId="14AF5807" w14:textId="77777777" w:rsidR="000C7946" w:rsidRDefault="000C7946" w:rsidP="000C7946">
      <w:pPr>
        <w:pStyle w:val="ListParagraph"/>
        <w:numPr>
          <w:ilvl w:val="0"/>
          <w:numId w:val="14"/>
        </w:numPr>
      </w:pPr>
      <w:r>
        <w:t>Sistemos dalies integracija į bendrą sistemą.</w:t>
      </w:r>
    </w:p>
    <w:p w14:paraId="2D1657A9" w14:textId="4CA4AEAA" w:rsidR="000C7946" w:rsidRDefault="000C7946" w:rsidP="000C7946">
      <w:pPr>
        <w:pStyle w:val="ListParagraph"/>
        <w:numPr>
          <w:ilvl w:val="0"/>
          <w:numId w:val="14"/>
        </w:numPr>
      </w:pPr>
      <w:r>
        <w:t>Sistemos testavimas realioje gamybos linijoje.</w:t>
      </w:r>
    </w:p>
    <w:p w14:paraId="6A43DA32" w14:textId="750698F0" w:rsidR="00A146FA" w:rsidRPr="001F15FD" w:rsidRDefault="000C7946" w:rsidP="00AD69F9">
      <w:pPr>
        <w:ind w:firstLine="284"/>
        <w:rPr>
          <w:color w:val="538135" w:themeColor="accent6" w:themeShade="BF"/>
        </w:rPr>
      </w:pPr>
      <w:r>
        <w:t xml:space="preserve">Numatoma projekto kaina yra </w:t>
      </w:r>
      <w:r w:rsidR="004A349A">
        <w:rPr>
          <w:b/>
          <w:bCs/>
        </w:rPr>
        <w:t>101850</w:t>
      </w:r>
      <w:r>
        <w:rPr>
          <w:b/>
          <w:bCs/>
        </w:rPr>
        <w:t xml:space="preserve"> €. </w:t>
      </w:r>
      <w:r>
        <w:t xml:space="preserve">Projektą planuojama įgyvendinti iki </w:t>
      </w:r>
      <w:r w:rsidRPr="00AD69F9">
        <w:rPr>
          <w:b/>
          <w:bCs/>
        </w:rPr>
        <w:t>2020-12-10</w:t>
      </w:r>
      <w:r>
        <w:t xml:space="preserve"> dienos.</w:t>
      </w:r>
    </w:p>
    <w:p w14:paraId="7A321C0D" w14:textId="77777777" w:rsidR="00461881" w:rsidRDefault="00461881" w:rsidP="00A402F8"/>
    <w:p w14:paraId="440FAA55" w14:textId="65BD5A14" w:rsidR="00AA7BCB" w:rsidRDefault="005C7A9C" w:rsidP="009C49E7">
      <w:pPr>
        <w:pStyle w:val="Heading2"/>
      </w:pPr>
      <w:bookmarkStart w:id="6" w:name="_Toc24204795"/>
      <w:bookmarkStart w:id="7" w:name="_Toc25868272"/>
      <w:r>
        <w:t>Poreikis</w:t>
      </w:r>
      <w:bookmarkEnd w:id="6"/>
      <w:bookmarkEnd w:id="7"/>
    </w:p>
    <w:p w14:paraId="2BACFA95" w14:textId="4DE08BD1" w:rsidR="00680366" w:rsidRDefault="005C7A9C" w:rsidP="009C49E7">
      <w:pPr>
        <w:pStyle w:val="Heading3"/>
      </w:pPr>
      <w:bookmarkStart w:id="8" w:name="_Toc24204796"/>
      <w:bookmarkStart w:id="9" w:name="_Toc25868273"/>
      <w:r>
        <w:t>Projekt</w:t>
      </w:r>
      <w:r w:rsidR="00ED093B">
        <w:t>o</w:t>
      </w:r>
      <w:r w:rsidR="003865F6">
        <w:t xml:space="preserve"> </w:t>
      </w:r>
      <w:r>
        <w:t>vartotojai</w:t>
      </w:r>
      <w:r w:rsidR="00ED093B">
        <w:t xml:space="preserve"> ir klientai</w:t>
      </w:r>
      <w:bookmarkEnd w:id="8"/>
      <w:bookmarkEnd w:id="9"/>
    </w:p>
    <w:p w14:paraId="6A585803" w14:textId="2E08A45A" w:rsidR="00D452EA" w:rsidRPr="00A85D5A" w:rsidRDefault="00AD69F9" w:rsidP="00151BCE">
      <w:pPr>
        <w:pStyle w:val="Tekstas"/>
        <w:ind w:firstLine="284"/>
      </w:pPr>
      <w:r>
        <w:t>Šio projekto naudotojai – stambios Lietuvos bei Europos baldų gamybos įmonės.</w:t>
      </w:r>
      <w:r w:rsidR="00151BCE">
        <w:t xml:space="preserve"> Bendra Lietuvos baldų gamintojų metinė apyvarta 2017 metais viršijo 1 milijardą eurų ir kasmet auga apie 10 procentų </w:t>
      </w:r>
      <w:sdt>
        <w:sdtPr>
          <w:id w:val="616262665"/>
          <w:citation/>
        </w:sdtPr>
        <w:sdtContent>
          <w:r w:rsidR="00151BCE">
            <w:fldChar w:fldCharType="begin"/>
          </w:r>
          <w:r w:rsidR="00151BCE">
            <w:instrText xml:space="preserve"> CITATION Lit18 \l 1063 </w:instrText>
          </w:r>
          <w:r w:rsidR="00151BCE">
            <w:fldChar w:fldCharType="separate"/>
          </w:r>
          <w:r w:rsidR="00A36A88" w:rsidRPr="00A36A88">
            <w:rPr>
              <w:noProof/>
            </w:rPr>
            <w:t>[1]</w:t>
          </w:r>
          <w:r w:rsidR="00151BCE">
            <w:fldChar w:fldCharType="end"/>
          </w:r>
        </w:sdtContent>
      </w:sdt>
      <w:r w:rsidR="00151BCE">
        <w:t xml:space="preserve">. Didžiąją dalį pagamintos produkcijos nuperka Švedijos koncernas „IKEA“, o šiai įmonei ypač svarbu aukšti kokybės standartai, todėl jie ragina visus gamintojus investuoti į geresnę gamybos įrangą bei kokybės kontrolės sistemas. </w:t>
      </w:r>
      <w:r w:rsidR="00E957AA">
        <w:t>„IKEA“ įmonės tiekėjai, tokie kaip „Vakarų medienos grupė“ (VMG) bei „Freda“, per ateinančius metus planuoja investuoti beveik 300 milijonų eurų produkcijos gamybos bei sandėlių plėtrai.</w:t>
      </w:r>
    </w:p>
    <w:p w14:paraId="7A3CB267" w14:textId="77777777" w:rsidR="002A74B0" w:rsidRDefault="002A74B0" w:rsidP="006D6987"/>
    <w:p w14:paraId="7BD30236" w14:textId="6D0C13B4" w:rsidR="00A8645F" w:rsidRDefault="00A8645F" w:rsidP="00A402F8">
      <w:pPr>
        <w:pStyle w:val="Heading3"/>
      </w:pPr>
      <w:bookmarkStart w:id="10" w:name="_Toc24204797"/>
      <w:bookmarkStart w:id="11" w:name="_Toc25868274"/>
      <w:r>
        <w:t>Vartotojo problemos</w:t>
      </w:r>
      <w:bookmarkEnd w:id="10"/>
      <w:bookmarkEnd w:id="11"/>
    </w:p>
    <w:p w14:paraId="035CCF4A" w14:textId="4A3C8ED9" w:rsidR="008F7383" w:rsidRPr="008F7383" w:rsidRDefault="008F7383" w:rsidP="008F7383">
      <w:pPr>
        <w:pStyle w:val="Tekstas"/>
      </w:pPr>
      <w:r>
        <w:t>Didžioji dalis Lietuvoje pagaminamos baldų produkcijos yra parduodama „IKEA“ koncernui, kuris turi labai aukštus kokybės standartus. Baldų gamybos procesas yra ilgas, sudėtingas, susideda iš daugelio dalių, todėl nutinka įvairių gedimų bei kitų nenumatytų problemų, kurių metu yra sugadinama baldų detalių kokybė. Šiuo metu baldų detalių kokybę tikrina gamybos linijų operatoriai, tačiau šie nespėja efektyviai prižiūrėti kokybės, dažnai yra taikomas metodas, kad pasirenkama atsitiktinė detalė, patikrinama jos kokybė ir pagal tai nusprendžiama ar gamyba kokybiška. Šis gamybos metodas nėra efektyvus, kadangi iškarto po patikros gali kas nors sugesti ar sulūžti, todėl iki sekančio patikrinimo galima pagaminti dešimtis ar net šimtus nekokybiškų gaminių.</w:t>
      </w:r>
      <w:r w:rsidR="00DC3759">
        <w:t xml:space="preserve"> Vienintelis efektyvus gaminių patikros metodas yra kompiuterinės regos technologijų taikymas, tačiau užsienio gamintojų siūlomi sprendimai yra per brangų. Kompiuterinės regos sistemos yra gana sudėtingos, </w:t>
      </w:r>
      <w:r w:rsidR="00DC3759">
        <w:lastRenderedPageBreak/>
        <w:t xml:space="preserve">kadangi jos susideda iš daugelio kamerų, kurių vaizdas yra apdorojamas ir analizės rezultatas nustato kiekvienos detalės kokybė iš visų pusių. Detalių patikros sistemos susideda iš paviršių patikros modulio, gręžtinių skylių patikros modulio, frezuoto griovelio patikros modulio bei kraštų patikros modulių. Taip pat stambūs užsienio tiekėjai dažnai nesivargina pritaikysi sistemas pagal užsakovo poreikius. Šias problemas puikiai padėtų išspręsti Lietuvos įmonė, kuri sukurtų gamybos patikros sistemą. </w:t>
      </w:r>
      <w:r>
        <w:t xml:space="preserve"> </w:t>
      </w:r>
    </w:p>
    <w:p w14:paraId="607822C6" w14:textId="01D08DD8" w:rsidR="003865F6" w:rsidRDefault="003865F6" w:rsidP="00A402F8">
      <w:pPr>
        <w:pStyle w:val="Heading3"/>
      </w:pPr>
      <w:bookmarkStart w:id="12" w:name="_Toc24204798"/>
      <w:bookmarkStart w:id="13" w:name="_Toc25868275"/>
      <w:r>
        <w:t>Rinkos tyrimas</w:t>
      </w:r>
      <w:bookmarkEnd w:id="12"/>
      <w:bookmarkEnd w:id="13"/>
    </w:p>
    <w:p w14:paraId="1A9F9250" w14:textId="2169887E" w:rsidR="005A2C83" w:rsidRDefault="00825281" w:rsidP="008F7383">
      <w:pPr>
        <w:pStyle w:val="Tekstas"/>
        <w:ind w:firstLine="284"/>
      </w:pPr>
      <w:r>
        <w:t>Baldų detalių paviršiaus defektų identifikavimu bei klasifikavimu domisi beveik visos Lietuvos baldų gamybos įmonės. Šiuo metu rinkoje yra tik užsienių įmonių siūlomi sprendimai, kurių kaina stipriai viršina Lietuvos gamintojų lūkesčius, todėl rinka yra atvira naujiems pasiūlymams.</w:t>
      </w:r>
      <w:r w:rsidR="006B64F5">
        <w:t xml:space="preserve"> Net du trečdaliai medienos produkcijos yra eksportuojama, o tai sudaro 12,5 proc. viso Lietuvos eksporto </w:t>
      </w:r>
      <w:sdt>
        <w:sdtPr>
          <w:id w:val="-902761492"/>
          <w:citation/>
        </w:sdtPr>
        <w:sdtContent>
          <w:r w:rsidR="006B64F5">
            <w:fldChar w:fldCharType="begin"/>
          </w:r>
          <w:r w:rsidR="006B64F5">
            <w:instrText xml:space="preserve"> CITATION Kau19 \l 1063 </w:instrText>
          </w:r>
          <w:r w:rsidR="006B64F5">
            <w:fldChar w:fldCharType="separate"/>
          </w:r>
          <w:r w:rsidR="006B64F5" w:rsidRPr="006B64F5">
            <w:rPr>
              <w:noProof/>
            </w:rPr>
            <w:t>[2]</w:t>
          </w:r>
          <w:r w:rsidR="006B64F5">
            <w:fldChar w:fldCharType="end"/>
          </w:r>
        </w:sdtContent>
      </w:sdt>
      <w:r w:rsidR="006B64F5">
        <w:t>.</w:t>
      </w:r>
    </w:p>
    <w:bookmarkStart w:id="14" w:name="_Ref25783353"/>
    <w:p w14:paraId="7F1265C3" w14:textId="7796297A" w:rsidR="006C4EC7" w:rsidRDefault="006C4EC7" w:rsidP="00563E96">
      <w:pPr>
        <w:pStyle w:val="Caption"/>
        <w:keepNext/>
        <w:jc w:val="left"/>
      </w:pPr>
      <w:r w:rsidRPr="006C4EC7">
        <w:rPr>
          <w:b/>
          <w:bCs/>
        </w:rPr>
        <w:fldChar w:fldCharType="begin"/>
      </w:r>
      <w:r w:rsidRPr="006C4EC7">
        <w:rPr>
          <w:b/>
          <w:bCs/>
        </w:rPr>
        <w:instrText xml:space="preserve"> SEQ lentelė \* ARABIC </w:instrText>
      </w:r>
      <w:r w:rsidRPr="006C4EC7">
        <w:rPr>
          <w:b/>
          <w:bCs/>
        </w:rPr>
        <w:fldChar w:fldCharType="separate"/>
      </w:r>
      <w:r w:rsidR="00E02D2B">
        <w:rPr>
          <w:b/>
          <w:bCs/>
          <w:noProof/>
        </w:rPr>
        <w:t>1</w:t>
      </w:r>
      <w:r w:rsidRPr="006C4EC7">
        <w:rPr>
          <w:b/>
          <w:bCs/>
        </w:rPr>
        <w:fldChar w:fldCharType="end"/>
      </w:r>
      <w:r>
        <w:rPr>
          <w:b/>
          <w:bCs/>
        </w:rPr>
        <w:t xml:space="preserve"> </w:t>
      </w:r>
      <w:r w:rsidRPr="006C4EC7">
        <w:rPr>
          <w:b/>
          <w:bCs/>
        </w:rPr>
        <w:t>lentelė</w:t>
      </w:r>
      <w:bookmarkEnd w:id="14"/>
      <w:r w:rsidRPr="006C4EC7">
        <w:rPr>
          <w:b/>
          <w:bCs/>
        </w:rPr>
        <w:t xml:space="preserve"> </w:t>
      </w:r>
      <w:r>
        <w:t xml:space="preserve"> Stambiausių Lietuvos rinkos įmonių palyginimas</w:t>
      </w:r>
      <w:r w:rsidR="006B64F5">
        <w:t xml:space="preserve"> </w:t>
      </w:r>
      <w:sdt>
        <w:sdtPr>
          <w:id w:val="-1328509444"/>
          <w:citation/>
        </w:sdtPr>
        <w:sdtContent>
          <w:r w:rsidR="006B64F5">
            <w:fldChar w:fldCharType="begin"/>
          </w:r>
          <w:r w:rsidR="006B64F5">
            <w:instrText xml:space="preserve"> CITATION Kau19 \l 1063 </w:instrText>
          </w:r>
          <w:r w:rsidR="006B64F5">
            <w:fldChar w:fldCharType="separate"/>
          </w:r>
          <w:r w:rsidR="006B64F5" w:rsidRPr="006B64F5">
            <w:rPr>
              <w:noProof/>
            </w:rPr>
            <w:t>[2]</w:t>
          </w:r>
          <w:r w:rsidR="006B64F5">
            <w:fldChar w:fldCharType="end"/>
          </w:r>
        </w:sdtContent>
      </w:sdt>
      <w:r w:rsidR="006B64F5">
        <w:t>,</w:t>
      </w:r>
      <w:r w:rsidR="00BD2636">
        <w:t xml:space="preserve"> </w:t>
      </w:r>
      <w:sdt>
        <w:sdtPr>
          <w:id w:val="1945875818"/>
          <w:citation/>
        </w:sdtPr>
        <w:sdtContent>
          <w:r w:rsidR="00BD2636">
            <w:fldChar w:fldCharType="begin"/>
          </w:r>
          <w:r w:rsidR="00BD2636">
            <w:instrText xml:space="preserve"> CITATION Str19 \l 1063 </w:instrText>
          </w:r>
          <w:r w:rsidR="00BD2636">
            <w:fldChar w:fldCharType="separate"/>
          </w:r>
          <w:r w:rsidR="006B64F5" w:rsidRPr="006B64F5">
            <w:rPr>
              <w:noProof/>
            </w:rPr>
            <w:t>[3]</w:t>
          </w:r>
          <w:r w:rsidR="00BD2636">
            <w:fldChar w:fldCharType="end"/>
          </w:r>
        </w:sdtContent>
      </w:sdt>
      <w:r w:rsidR="00BD2636">
        <w:t xml:space="preserve">, </w:t>
      </w:r>
      <w:sdt>
        <w:sdtPr>
          <w:id w:val="-1895495452"/>
          <w:citation/>
        </w:sdtPr>
        <w:sdtContent>
          <w:r w:rsidR="00BD2636">
            <w:fldChar w:fldCharType="begin"/>
          </w:r>
          <w:r w:rsidR="00BD2636">
            <w:instrText xml:space="preserve"> CITATION SBA19 \l 1063 </w:instrText>
          </w:r>
          <w:r w:rsidR="00BD2636">
            <w:fldChar w:fldCharType="separate"/>
          </w:r>
          <w:r w:rsidR="006B64F5" w:rsidRPr="006B64F5">
            <w:rPr>
              <w:noProof/>
            </w:rPr>
            <w:t>[4]</w:t>
          </w:r>
          <w:r w:rsidR="00BD2636">
            <w:fldChar w:fldCharType="end"/>
          </w:r>
        </w:sdtContent>
      </w:sdt>
    </w:p>
    <w:tbl>
      <w:tblPr>
        <w:tblStyle w:val="TableGrid"/>
        <w:tblW w:w="0" w:type="auto"/>
        <w:tblLook w:val="04A0" w:firstRow="1" w:lastRow="0" w:firstColumn="1" w:lastColumn="0" w:noHBand="0" w:noVBand="1"/>
      </w:tblPr>
      <w:tblGrid>
        <w:gridCol w:w="2407"/>
        <w:gridCol w:w="2407"/>
        <w:gridCol w:w="2407"/>
        <w:gridCol w:w="2407"/>
      </w:tblGrid>
      <w:tr w:rsidR="00825281" w14:paraId="7C446244" w14:textId="77777777" w:rsidTr="00825281">
        <w:tc>
          <w:tcPr>
            <w:tcW w:w="2407" w:type="dxa"/>
          </w:tcPr>
          <w:p w14:paraId="36465090" w14:textId="5421C547" w:rsidR="00825281" w:rsidRPr="001F7C0E" w:rsidRDefault="001F7C0E" w:rsidP="00B45B51">
            <w:pPr>
              <w:pStyle w:val="LentelsIeil"/>
            </w:pPr>
            <w:r w:rsidRPr="001F7C0E">
              <w:t>Gamintojas</w:t>
            </w:r>
            <w:r>
              <w:t xml:space="preserve"> (savybės)</w:t>
            </w:r>
          </w:p>
        </w:tc>
        <w:tc>
          <w:tcPr>
            <w:tcW w:w="2407" w:type="dxa"/>
          </w:tcPr>
          <w:p w14:paraId="428D8113" w14:textId="46EBD9C6" w:rsidR="00825281" w:rsidRPr="001F7C0E" w:rsidRDefault="00825281" w:rsidP="00B45B51">
            <w:pPr>
              <w:pStyle w:val="LentelsIeil"/>
            </w:pPr>
            <w:r w:rsidRPr="001F7C0E">
              <w:t>Vakarų medienos grupė (VMG)</w:t>
            </w:r>
          </w:p>
        </w:tc>
        <w:tc>
          <w:tcPr>
            <w:tcW w:w="2407" w:type="dxa"/>
          </w:tcPr>
          <w:p w14:paraId="499D8ACC" w14:textId="56473362" w:rsidR="00825281" w:rsidRPr="001F7C0E" w:rsidRDefault="00825281" w:rsidP="00B45B51">
            <w:pPr>
              <w:pStyle w:val="LentelsIeil"/>
            </w:pPr>
            <w:r w:rsidRPr="001F7C0E">
              <w:t>SBA</w:t>
            </w:r>
          </w:p>
        </w:tc>
        <w:tc>
          <w:tcPr>
            <w:tcW w:w="2407" w:type="dxa"/>
          </w:tcPr>
          <w:p w14:paraId="3BE2863B" w14:textId="29908B9A" w:rsidR="00825281" w:rsidRPr="001F7C0E" w:rsidRDefault="00825281" w:rsidP="00B45B51">
            <w:pPr>
              <w:pStyle w:val="LentelsIeil"/>
            </w:pPr>
            <w:r w:rsidRPr="001F7C0E">
              <w:t>Freda</w:t>
            </w:r>
          </w:p>
        </w:tc>
      </w:tr>
      <w:tr w:rsidR="00825281" w14:paraId="7CC6A578" w14:textId="77777777" w:rsidTr="00825281">
        <w:tc>
          <w:tcPr>
            <w:tcW w:w="2407" w:type="dxa"/>
          </w:tcPr>
          <w:p w14:paraId="667ACCED" w14:textId="32F446B1" w:rsidR="00825281" w:rsidRDefault="00825281" w:rsidP="00B45B51">
            <w:pPr>
              <w:pStyle w:val="Lentel"/>
            </w:pPr>
            <w:r>
              <w:t>Metinė apyvarta</w:t>
            </w:r>
          </w:p>
        </w:tc>
        <w:tc>
          <w:tcPr>
            <w:tcW w:w="2407" w:type="dxa"/>
          </w:tcPr>
          <w:p w14:paraId="1014949D" w14:textId="2726500D" w:rsidR="00825281" w:rsidRDefault="00B45B51" w:rsidP="00B45B51">
            <w:pPr>
              <w:pStyle w:val="Lentel"/>
            </w:pPr>
            <w:r>
              <w:t>350 mln. €</w:t>
            </w:r>
          </w:p>
        </w:tc>
        <w:tc>
          <w:tcPr>
            <w:tcW w:w="2407" w:type="dxa"/>
          </w:tcPr>
          <w:p w14:paraId="00960FD3" w14:textId="67DFE6DC" w:rsidR="00825281" w:rsidRDefault="00BD2636" w:rsidP="00B45B51">
            <w:pPr>
              <w:pStyle w:val="Lentel"/>
            </w:pPr>
            <w:r>
              <w:t>Virš 300 mln. €</w:t>
            </w:r>
          </w:p>
        </w:tc>
        <w:tc>
          <w:tcPr>
            <w:tcW w:w="2407" w:type="dxa"/>
          </w:tcPr>
          <w:p w14:paraId="17E9BB64" w14:textId="41953150" w:rsidR="00825281" w:rsidRDefault="006B64F5" w:rsidP="00B45B51">
            <w:pPr>
              <w:pStyle w:val="Lentel"/>
            </w:pPr>
            <w:r>
              <w:t>120 mln. €</w:t>
            </w:r>
          </w:p>
        </w:tc>
      </w:tr>
      <w:tr w:rsidR="00BD2636" w14:paraId="21411F6E" w14:textId="77777777" w:rsidTr="00825281">
        <w:tc>
          <w:tcPr>
            <w:tcW w:w="2407" w:type="dxa"/>
          </w:tcPr>
          <w:p w14:paraId="0733113D" w14:textId="5E0F9194" w:rsidR="00BD2636" w:rsidRDefault="00BD2636" w:rsidP="00B45B51">
            <w:pPr>
              <w:pStyle w:val="Lentel"/>
            </w:pPr>
            <w:r>
              <w:t>Planuojama metinė apyvarta po 3-5 metų</w:t>
            </w:r>
          </w:p>
        </w:tc>
        <w:tc>
          <w:tcPr>
            <w:tcW w:w="2407" w:type="dxa"/>
          </w:tcPr>
          <w:p w14:paraId="4D290070" w14:textId="14061A5A" w:rsidR="00BD2636" w:rsidRDefault="00BD2636" w:rsidP="00B45B51">
            <w:pPr>
              <w:pStyle w:val="Lentel"/>
            </w:pPr>
            <w:r>
              <w:t>Virš 500 mln. €</w:t>
            </w:r>
          </w:p>
        </w:tc>
        <w:tc>
          <w:tcPr>
            <w:tcW w:w="2407" w:type="dxa"/>
          </w:tcPr>
          <w:p w14:paraId="3902BA21" w14:textId="00060382" w:rsidR="00BD2636" w:rsidRDefault="00BD2636" w:rsidP="00B45B51">
            <w:pPr>
              <w:pStyle w:val="Lentel"/>
            </w:pPr>
            <w:r>
              <w:t>Virš 400 mln. €</w:t>
            </w:r>
          </w:p>
        </w:tc>
        <w:tc>
          <w:tcPr>
            <w:tcW w:w="2407" w:type="dxa"/>
          </w:tcPr>
          <w:p w14:paraId="38AB5DFA" w14:textId="02C0F7DB" w:rsidR="00BD2636" w:rsidRDefault="00BD2636" w:rsidP="00B45B51">
            <w:pPr>
              <w:pStyle w:val="Lentel"/>
            </w:pPr>
            <w:r>
              <w:t>Iki 240 mln. €</w:t>
            </w:r>
          </w:p>
        </w:tc>
      </w:tr>
      <w:tr w:rsidR="00825281" w14:paraId="541789B9" w14:textId="77777777" w:rsidTr="00825281">
        <w:tc>
          <w:tcPr>
            <w:tcW w:w="2407" w:type="dxa"/>
          </w:tcPr>
          <w:p w14:paraId="6BC6F67F" w14:textId="5149C3AF" w:rsidR="00825281" w:rsidRDefault="00825281" w:rsidP="00B45B51">
            <w:pPr>
              <w:pStyle w:val="Lentel"/>
            </w:pPr>
            <w:r>
              <w:t>Darbuotojų skaičius</w:t>
            </w:r>
          </w:p>
        </w:tc>
        <w:tc>
          <w:tcPr>
            <w:tcW w:w="2407" w:type="dxa"/>
          </w:tcPr>
          <w:p w14:paraId="4AEB5F25" w14:textId="3B98B3B9" w:rsidR="00825281" w:rsidRDefault="00B45B51" w:rsidP="00B45B51">
            <w:pPr>
              <w:pStyle w:val="Lentel"/>
            </w:pPr>
            <w:r>
              <w:t>3700</w:t>
            </w:r>
          </w:p>
        </w:tc>
        <w:tc>
          <w:tcPr>
            <w:tcW w:w="2407" w:type="dxa"/>
          </w:tcPr>
          <w:p w14:paraId="42ADF5C5" w14:textId="22911623" w:rsidR="00825281" w:rsidRDefault="00BD2636" w:rsidP="00B45B51">
            <w:pPr>
              <w:pStyle w:val="Lentel"/>
            </w:pPr>
            <w:r>
              <w:t>5000</w:t>
            </w:r>
          </w:p>
        </w:tc>
        <w:tc>
          <w:tcPr>
            <w:tcW w:w="2407" w:type="dxa"/>
          </w:tcPr>
          <w:p w14:paraId="26BA4C8D" w14:textId="564E43ED" w:rsidR="00825281" w:rsidRDefault="006B64F5" w:rsidP="00B45B51">
            <w:pPr>
              <w:pStyle w:val="Lentel"/>
            </w:pPr>
            <w:r>
              <w:t>600</w:t>
            </w:r>
          </w:p>
        </w:tc>
      </w:tr>
      <w:tr w:rsidR="00825281" w14:paraId="6FE80978" w14:textId="77777777" w:rsidTr="00825281">
        <w:tc>
          <w:tcPr>
            <w:tcW w:w="2407" w:type="dxa"/>
          </w:tcPr>
          <w:p w14:paraId="260B6982" w14:textId="60A315C5" w:rsidR="00825281" w:rsidRDefault="001F7C0E" w:rsidP="00B45B51">
            <w:pPr>
              <w:pStyle w:val="Lentel"/>
            </w:pPr>
            <w:r>
              <w:t>Planuojamos investicijos</w:t>
            </w:r>
          </w:p>
        </w:tc>
        <w:tc>
          <w:tcPr>
            <w:tcW w:w="2407" w:type="dxa"/>
          </w:tcPr>
          <w:p w14:paraId="1EDB57E7" w14:textId="47690FFE" w:rsidR="00825281" w:rsidRDefault="00B45B51" w:rsidP="00B45B51">
            <w:pPr>
              <w:pStyle w:val="Lentel"/>
            </w:pPr>
            <w:r>
              <w:t>140 mln. €</w:t>
            </w:r>
          </w:p>
        </w:tc>
        <w:tc>
          <w:tcPr>
            <w:tcW w:w="2407" w:type="dxa"/>
          </w:tcPr>
          <w:p w14:paraId="5FC7EAD2" w14:textId="5279E6F3" w:rsidR="00825281" w:rsidRDefault="00BD2636" w:rsidP="00B45B51">
            <w:pPr>
              <w:pStyle w:val="Lentel"/>
            </w:pPr>
            <w:r>
              <w:t>Virš 30 mln. €</w:t>
            </w:r>
          </w:p>
        </w:tc>
        <w:tc>
          <w:tcPr>
            <w:tcW w:w="2407" w:type="dxa"/>
          </w:tcPr>
          <w:p w14:paraId="13885315" w14:textId="3851088B" w:rsidR="00825281" w:rsidRDefault="006B64F5" w:rsidP="00B45B51">
            <w:pPr>
              <w:pStyle w:val="Lentel"/>
            </w:pPr>
            <w:r>
              <w:t>53 mln. €</w:t>
            </w:r>
          </w:p>
        </w:tc>
      </w:tr>
      <w:tr w:rsidR="00825281" w14:paraId="21D29D41" w14:textId="77777777" w:rsidTr="00825281">
        <w:tc>
          <w:tcPr>
            <w:tcW w:w="2407" w:type="dxa"/>
          </w:tcPr>
          <w:p w14:paraId="33C02D51" w14:textId="1676A484" w:rsidR="00825281" w:rsidRDefault="001F7C0E" w:rsidP="00B45B51">
            <w:pPr>
              <w:pStyle w:val="Lentel"/>
            </w:pPr>
            <w:r>
              <w:t>Produkcijos eksportas</w:t>
            </w:r>
          </w:p>
        </w:tc>
        <w:tc>
          <w:tcPr>
            <w:tcW w:w="2407" w:type="dxa"/>
          </w:tcPr>
          <w:p w14:paraId="6E97457A" w14:textId="73D41C0A" w:rsidR="00825281" w:rsidRDefault="00B45B51" w:rsidP="00B45B51">
            <w:pPr>
              <w:pStyle w:val="Lentel"/>
            </w:pPr>
            <w:r>
              <w:t>ES, JAV, Artimieji rytai, Indija, Kinija bei Australija</w:t>
            </w:r>
          </w:p>
        </w:tc>
        <w:tc>
          <w:tcPr>
            <w:tcW w:w="2407" w:type="dxa"/>
          </w:tcPr>
          <w:p w14:paraId="3C515D58" w14:textId="275D9420" w:rsidR="00825281" w:rsidRDefault="00BD2636" w:rsidP="00B45B51">
            <w:pPr>
              <w:pStyle w:val="Lentel"/>
            </w:pPr>
            <w:r>
              <w:t>Vakarų Europa,</w:t>
            </w:r>
          </w:p>
        </w:tc>
        <w:tc>
          <w:tcPr>
            <w:tcW w:w="2407" w:type="dxa"/>
          </w:tcPr>
          <w:p w14:paraId="1876D4E9" w14:textId="4A3CB636" w:rsidR="00825281" w:rsidRDefault="006B64F5" w:rsidP="00B45B51">
            <w:pPr>
              <w:pStyle w:val="Lentel"/>
            </w:pPr>
            <w:r>
              <w:t>50 šalių.</w:t>
            </w:r>
          </w:p>
        </w:tc>
      </w:tr>
      <w:tr w:rsidR="00825281" w14:paraId="0A88B2A9" w14:textId="77777777" w:rsidTr="00825281">
        <w:tc>
          <w:tcPr>
            <w:tcW w:w="2407" w:type="dxa"/>
          </w:tcPr>
          <w:p w14:paraId="27E77957" w14:textId="43C63B18" w:rsidR="00825281" w:rsidRDefault="001F7C0E" w:rsidP="00B45B51">
            <w:pPr>
              <w:pStyle w:val="Lentel"/>
            </w:pPr>
            <w:r>
              <w:t>Įmonių kiekis</w:t>
            </w:r>
          </w:p>
        </w:tc>
        <w:tc>
          <w:tcPr>
            <w:tcW w:w="2407" w:type="dxa"/>
          </w:tcPr>
          <w:p w14:paraId="7626D751" w14:textId="05C01436" w:rsidR="00825281" w:rsidRDefault="00B45B51" w:rsidP="00B45B51">
            <w:pPr>
              <w:pStyle w:val="Lentel"/>
            </w:pPr>
            <w:r>
              <w:t>15</w:t>
            </w:r>
          </w:p>
        </w:tc>
        <w:tc>
          <w:tcPr>
            <w:tcW w:w="2407" w:type="dxa"/>
          </w:tcPr>
          <w:p w14:paraId="4B1F4107" w14:textId="45851B48" w:rsidR="00825281" w:rsidRDefault="00BD2636" w:rsidP="00B45B51">
            <w:pPr>
              <w:pStyle w:val="Lentel"/>
            </w:pPr>
            <w:r>
              <w:t>30</w:t>
            </w:r>
          </w:p>
        </w:tc>
        <w:tc>
          <w:tcPr>
            <w:tcW w:w="2407" w:type="dxa"/>
          </w:tcPr>
          <w:p w14:paraId="090E741A" w14:textId="3941F0FA" w:rsidR="00825281" w:rsidRDefault="00BC4EE4" w:rsidP="00B45B51">
            <w:pPr>
              <w:pStyle w:val="Lentel"/>
            </w:pPr>
            <w:r>
              <w:t>2</w:t>
            </w:r>
          </w:p>
        </w:tc>
      </w:tr>
      <w:tr w:rsidR="00825281" w14:paraId="1E5E5D4F" w14:textId="77777777" w:rsidTr="00825281">
        <w:tc>
          <w:tcPr>
            <w:tcW w:w="2407" w:type="dxa"/>
          </w:tcPr>
          <w:p w14:paraId="393AAD20" w14:textId="493881E8" w:rsidR="00825281" w:rsidRDefault="00B45B51" w:rsidP="00B45B51">
            <w:pPr>
              <w:pStyle w:val="Lentel"/>
            </w:pPr>
            <w:r>
              <w:t>Planuojama sukurti darbo vietų</w:t>
            </w:r>
          </w:p>
        </w:tc>
        <w:tc>
          <w:tcPr>
            <w:tcW w:w="2407" w:type="dxa"/>
          </w:tcPr>
          <w:p w14:paraId="1B107327" w14:textId="15FB24ED" w:rsidR="00825281" w:rsidRDefault="00B45B51" w:rsidP="00B45B51">
            <w:pPr>
              <w:pStyle w:val="Lentel"/>
            </w:pPr>
            <w:r>
              <w:t>1000</w:t>
            </w:r>
          </w:p>
        </w:tc>
        <w:tc>
          <w:tcPr>
            <w:tcW w:w="2407" w:type="dxa"/>
          </w:tcPr>
          <w:p w14:paraId="611E606E" w14:textId="1070EAC0" w:rsidR="00825281" w:rsidRDefault="00BD2636" w:rsidP="00B45B51">
            <w:pPr>
              <w:pStyle w:val="Lentel"/>
            </w:pPr>
            <w:r>
              <w:t>400</w:t>
            </w:r>
          </w:p>
        </w:tc>
        <w:tc>
          <w:tcPr>
            <w:tcW w:w="2407" w:type="dxa"/>
          </w:tcPr>
          <w:p w14:paraId="65663DD1" w14:textId="0D96943E" w:rsidR="00825281" w:rsidRDefault="00BC4EE4" w:rsidP="00B45B51">
            <w:pPr>
              <w:pStyle w:val="Lentel"/>
            </w:pPr>
            <w:r>
              <w:t>240</w:t>
            </w:r>
          </w:p>
        </w:tc>
      </w:tr>
    </w:tbl>
    <w:p w14:paraId="720A55E3" w14:textId="64C1B782" w:rsidR="0052191E" w:rsidRDefault="0052191E" w:rsidP="0052191E"/>
    <w:p w14:paraId="76A9DDC6" w14:textId="4F96BFF7" w:rsidR="00BC4EE4" w:rsidRPr="0052191E" w:rsidRDefault="00BC4EE4" w:rsidP="008F7383">
      <w:pPr>
        <w:ind w:firstLine="284"/>
      </w:pPr>
      <w:r>
        <w:t xml:space="preserve">Stambiausių Lietuvos baldų gamintojų palyginime pavaizduotame </w:t>
      </w:r>
      <w:r>
        <w:fldChar w:fldCharType="begin"/>
      </w:r>
      <w:r>
        <w:instrText xml:space="preserve"> REF _Ref25783353 \h </w:instrText>
      </w:r>
      <w:r>
        <w:fldChar w:fldCharType="separate"/>
      </w:r>
      <w:r w:rsidRPr="006C4EC7">
        <w:rPr>
          <w:b/>
          <w:bCs/>
          <w:noProof/>
        </w:rPr>
        <w:t>1</w:t>
      </w:r>
      <w:r>
        <w:rPr>
          <w:b/>
          <w:bCs/>
        </w:rPr>
        <w:t xml:space="preserve"> </w:t>
      </w:r>
      <w:r w:rsidRPr="006C4EC7">
        <w:rPr>
          <w:b/>
          <w:bCs/>
        </w:rPr>
        <w:t>lentel</w:t>
      </w:r>
      <w:r>
        <w:rPr>
          <w:b/>
          <w:bCs/>
        </w:rPr>
        <w:t>ėje</w:t>
      </w:r>
      <w:r>
        <w:fldChar w:fldCharType="end"/>
      </w:r>
      <w:r>
        <w:t xml:space="preserve"> matome, kad visos įmonės turi didelių plėtros planų bei planuoja investuoti daug pinigų į plėtrą bei gamybos efektyvumo didinimą. Visų įmonių investicijos per ateinančius keletą metų kartu yra virš 200 mln. €. Viena geriausių produkcijos gamybos efektyvumo priemonė yra detalių vizualinė patikra, pasitelkiant kompiuterinės regos technologijas. Šios patikros viena svarbiausių dalių į paviršiaus defektų aptikimas ir klasifikavimas, todėl </w:t>
      </w:r>
      <w:r w:rsidR="006F6163">
        <w:t>remiantis rinkos tyrimu galima teigti, kad kuriamas produktas yra labai perspektyvus ir pelningas.</w:t>
      </w:r>
    </w:p>
    <w:p w14:paraId="0DD07724" w14:textId="03CBD840" w:rsidR="00120D22" w:rsidRDefault="00120D22" w:rsidP="00A402F8">
      <w:pPr>
        <w:pStyle w:val="Heading3"/>
      </w:pPr>
      <w:bookmarkStart w:id="15" w:name="_Toc24204799"/>
      <w:bookmarkStart w:id="16" w:name="_Toc25868276"/>
      <w:r>
        <w:t xml:space="preserve">Informacija apie </w:t>
      </w:r>
      <w:r w:rsidR="00ED093B">
        <w:t>klientus</w:t>
      </w:r>
      <w:bookmarkEnd w:id="15"/>
      <w:bookmarkEnd w:id="16"/>
    </w:p>
    <w:p w14:paraId="1B507F9F" w14:textId="4F171014" w:rsidR="002A74B0" w:rsidRPr="002A74B0" w:rsidRDefault="006046CF" w:rsidP="00790664">
      <w:pPr>
        <w:pStyle w:val="Tekstas"/>
        <w:ind w:firstLine="284"/>
      </w:pPr>
      <w:r>
        <w:t>Produkto klientai tai stambios baldų gamybos įmonės, kuriuos gamina didelius kiekius baldų detalių bei gamybai naudoja automatizuotą įrangą. Didžioji dalis šių įmonių jau yra automatizavusios didžiąją dalį gamybos proceso, tačiau kokybės kontrolė vis dar nėra automatizuota, todėl aukšta kokybė nėra užtikrinama. Klientams reikia sistemos bei aparatūrinės įrangos, kurios pagalba būtų galima užtikrinti kiekvienos detalės kokybę.</w:t>
      </w:r>
    </w:p>
    <w:p w14:paraId="58D4F802" w14:textId="77B1977C" w:rsidR="003D0A16" w:rsidRDefault="008D71CD" w:rsidP="002A74B0">
      <w:pPr>
        <w:pStyle w:val="Heading2"/>
      </w:pPr>
      <w:bookmarkStart w:id="17" w:name="_Toc24204800"/>
      <w:bookmarkStart w:id="18" w:name="_Toc25868277"/>
      <w:r>
        <w:lastRenderedPageBreak/>
        <w:t>P</w:t>
      </w:r>
      <w:r w:rsidR="00211215">
        <w:t>asiūlymas</w:t>
      </w:r>
      <w:bookmarkEnd w:id="17"/>
      <w:bookmarkEnd w:id="18"/>
    </w:p>
    <w:p w14:paraId="6E89FBDF" w14:textId="5410072D" w:rsidR="003D0A16" w:rsidRDefault="008D71CD" w:rsidP="002A74B0">
      <w:pPr>
        <w:pStyle w:val="Heading3"/>
      </w:pPr>
      <w:bookmarkStart w:id="19" w:name="_Toc24204801"/>
      <w:bookmarkStart w:id="20" w:name="_Toc25868278"/>
      <w:r>
        <w:t xml:space="preserve">Produkto </w:t>
      </w:r>
      <w:r w:rsidR="00F86832">
        <w:t>apibūdinimas</w:t>
      </w:r>
      <w:bookmarkEnd w:id="19"/>
      <w:bookmarkEnd w:id="20"/>
    </w:p>
    <w:p w14:paraId="4B8F9F4D" w14:textId="2E9FE970" w:rsidR="006014CA" w:rsidRDefault="008F6F1A" w:rsidP="00F06FA6">
      <w:pPr>
        <w:pStyle w:val="Tekstas"/>
        <w:ind w:firstLine="284"/>
      </w:pPr>
      <w:r>
        <w:t>Mašininio mokymosi bei kompiuterinės regos technologijų tyrimas buvo vystomas baldų detalių paviršių defektų nustatymo ir klasifikavimo srityje. Tyrimo metu planuojama defektus klasifikuoti net į 10 skirtingų tipų. Taip pat defektus planuojama klasifikuoti pagal jų kilmės šaltinį, todėl gamybos įmonės galės greičiau nustatyti kas sukelia defektus bei likviduoti šių neatitikimų padarinius.</w:t>
      </w:r>
      <w:r w:rsidR="00DE0454">
        <w:t xml:space="preserve"> Produkto veikimas bus paremtas detalių, kurios važiuoja gamybos linijos konvejeriu, paviršiaus vaizdo nuskaitymu bei apdorojimu. Bus naudojamos kameros, kurios veikia dideliu dažniu, todėl vaizdo nuskaitymas ir analizė vyks realiu laiku. Iš kamerų gautas vaizdas bus apdorojamas pasitelkiant mašininio mokymosi metodus, todėl analizė bus vykdoma labai dideliu tikslumu. Tyrimo metu daugiausiai dėmesio planuojama skirti mašininio mokymosi metodo tyrimui. Planuojama ištirti atraminių vektorių klasifikatorių bei </w:t>
      </w:r>
      <w:proofErr w:type="spellStart"/>
      <w:r w:rsidR="00DE0454">
        <w:t>konvoliucinių</w:t>
      </w:r>
      <w:proofErr w:type="spellEnd"/>
      <w:r w:rsidR="00DE0454">
        <w:t xml:space="preserve"> neuroninių tinklų metodus („YOLO“ ir „</w:t>
      </w:r>
      <w:proofErr w:type="spellStart"/>
      <w:r w:rsidR="00DE0454">
        <w:t>Faster</w:t>
      </w:r>
      <w:proofErr w:type="spellEnd"/>
      <w:r w:rsidR="00DE0454">
        <w:t xml:space="preserve"> R-CNN</w:t>
      </w:r>
      <w:r w:rsidR="009B10FD">
        <w:t>“</w:t>
      </w:r>
      <w:r w:rsidR="00DE0454">
        <w:t>).</w:t>
      </w:r>
      <w:r w:rsidR="00F06FA6">
        <w:t xml:space="preserve"> Defektų analizės sistema bus integruota į bendrą baldų detalių sistemą, kuri yra pilnai automatizuota. Ši sistema aptikus detalę perduoda signalą robotui, kad šis gaminys nėra tinkamas, robotas gavęs signalą sukelia detalę nuo gamybos linijos ir padeda ją į perdirbimui skirtų detalių krūvą. Šios sistemos pagalba užtikrinama ne tik aukštesnė gamybos kontrolė, bet ir nereikia papildomų darbuotojų, kurie rūšiuoja detales.</w:t>
      </w:r>
    </w:p>
    <w:p w14:paraId="4B5FB879" w14:textId="7E7EA2BF" w:rsidR="003D0A16" w:rsidRDefault="003D0A16" w:rsidP="002A74B0">
      <w:pPr>
        <w:pStyle w:val="Heading3"/>
      </w:pPr>
      <w:bookmarkStart w:id="21" w:name="_Toc24204802"/>
      <w:bookmarkStart w:id="22" w:name="_Toc25868279"/>
      <w:r w:rsidRPr="003D0A16">
        <w:t>Sistemos kontekstas</w:t>
      </w:r>
      <w:bookmarkEnd w:id="21"/>
      <w:bookmarkEnd w:id="22"/>
    </w:p>
    <w:p w14:paraId="014E985C" w14:textId="5F277F0C" w:rsidR="00A22650" w:rsidRDefault="00DA4F32" w:rsidP="002E1D95">
      <w:pPr>
        <w:ind w:firstLine="284"/>
      </w:pPr>
      <w:r>
        <w:t xml:space="preserve">Projekto metu planuojama įgyvendinti mašininio mokymosi metodus, kurie padės identifikuoti bei klasifikuoti baldų detalių defektus. Šiuos algoritmus planuojama integruoti į baldų detalių patikros sistemą, kuri yra sudaryta iš aparatūrinės bei programinės įrangos. Baldų patikros sistema šiuo metu jau veikia </w:t>
      </w:r>
      <w:r w:rsidR="001C4080">
        <w:t>gamyklose, tačiau ji defektų nustatymui nenaudoja mašininio mokymosi technologijų, todėl tikslumas nėra toks aukštas kokį galima pasiekti pasinaudojus šių dirbtinio intelekto metodų privalumais.</w:t>
      </w:r>
    </w:p>
    <w:p w14:paraId="0941E3A7" w14:textId="77777777" w:rsidR="00790664" w:rsidRDefault="00790664" w:rsidP="00A22650"/>
    <w:p w14:paraId="4EEDFC2B" w14:textId="77777777" w:rsidR="00A22650" w:rsidRDefault="00A22650" w:rsidP="00A22650">
      <w:pPr>
        <w:keepNext/>
      </w:pPr>
      <w:r>
        <w:rPr>
          <w:noProof/>
        </w:rPr>
        <w:drawing>
          <wp:inline distT="0" distB="0" distL="0" distR="0" wp14:anchorId="44092BC8" wp14:editId="1BFC8EB9">
            <wp:extent cx="6120130" cy="2419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19985"/>
                    </a:xfrm>
                    <a:prstGeom prst="rect">
                      <a:avLst/>
                    </a:prstGeom>
                  </pic:spPr>
                </pic:pic>
              </a:graphicData>
            </a:graphic>
          </wp:inline>
        </w:drawing>
      </w:r>
    </w:p>
    <w:p w14:paraId="55D91C19" w14:textId="66423D98" w:rsidR="00A22650" w:rsidRPr="00A22650" w:rsidRDefault="00A22650" w:rsidP="00A22650">
      <w:pPr>
        <w:pStyle w:val="Caption"/>
        <w:jc w:val="both"/>
      </w:pPr>
      <w:r w:rsidRPr="00A22650">
        <w:rPr>
          <w:b/>
          <w:bCs/>
        </w:rPr>
        <w:fldChar w:fldCharType="begin"/>
      </w:r>
      <w:r w:rsidRPr="00A22650">
        <w:rPr>
          <w:b/>
          <w:bCs/>
        </w:rPr>
        <w:instrText xml:space="preserve"> SEQ pav. \* ARABIC </w:instrText>
      </w:r>
      <w:r w:rsidRPr="00A22650">
        <w:rPr>
          <w:b/>
          <w:bCs/>
        </w:rPr>
        <w:fldChar w:fldCharType="separate"/>
      </w:r>
      <w:r w:rsidRPr="00A22650">
        <w:rPr>
          <w:b/>
          <w:bCs/>
          <w:noProof/>
        </w:rPr>
        <w:t>1</w:t>
      </w:r>
      <w:r w:rsidRPr="00A22650">
        <w:rPr>
          <w:b/>
          <w:bCs/>
        </w:rPr>
        <w:fldChar w:fldCharType="end"/>
      </w:r>
      <w:r w:rsidRPr="00A22650">
        <w:rPr>
          <w:b/>
          <w:bCs/>
        </w:rPr>
        <w:t xml:space="preserve"> pav</w:t>
      </w:r>
      <w:r>
        <w:t>. Baldų detalių gamybos proceso ir defektų nustatymo kontekstas</w:t>
      </w:r>
      <w:r w:rsidR="001C3B1D">
        <w:t xml:space="preserve"> </w:t>
      </w:r>
      <w:sdt>
        <w:sdtPr>
          <w:id w:val="-1723589897"/>
          <w:citation/>
        </w:sdtPr>
        <w:sdtContent>
          <w:r w:rsidR="001C3B1D">
            <w:fldChar w:fldCharType="begin"/>
          </w:r>
          <w:r w:rsidR="001C3B1D">
            <w:instrText xml:space="preserve"> CITATION Del19 \l 1063 </w:instrText>
          </w:r>
          <w:r w:rsidR="001C3B1D">
            <w:fldChar w:fldCharType="separate"/>
          </w:r>
          <w:r w:rsidR="00A36A88" w:rsidRPr="00A36A88">
            <w:rPr>
              <w:noProof/>
            </w:rPr>
            <w:t>[5]</w:t>
          </w:r>
          <w:r w:rsidR="001C3B1D">
            <w:fldChar w:fldCharType="end"/>
          </w:r>
        </w:sdtContent>
      </w:sdt>
      <w:r w:rsidR="001C3B1D">
        <w:t xml:space="preserve">, </w:t>
      </w:r>
      <w:sdt>
        <w:sdtPr>
          <w:id w:val="-713271196"/>
          <w:citation/>
        </w:sdtPr>
        <w:sdtContent>
          <w:r w:rsidR="001C3B1D">
            <w:fldChar w:fldCharType="begin"/>
          </w:r>
          <w:r w:rsidR="001C3B1D">
            <w:instrText xml:space="preserve"> CITATION Eli19 \l 1063 </w:instrText>
          </w:r>
          <w:r w:rsidR="001C3B1D">
            <w:fldChar w:fldCharType="separate"/>
          </w:r>
          <w:r w:rsidR="00A36A88" w:rsidRPr="00A36A88">
            <w:rPr>
              <w:noProof/>
            </w:rPr>
            <w:t>[6]</w:t>
          </w:r>
          <w:r w:rsidR="001C3B1D">
            <w:fldChar w:fldCharType="end"/>
          </w:r>
        </w:sdtContent>
      </w:sdt>
      <w:r w:rsidR="001C3B1D">
        <w:t xml:space="preserve">, </w:t>
      </w:r>
      <w:sdt>
        <w:sdtPr>
          <w:id w:val="-611667132"/>
          <w:citation/>
        </w:sdtPr>
        <w:sdtContent>
          <w:r w:rsidR="001C3B1D">
            <w:fldChar w:fldCharType="begin"/>
          </w:r>
          <w:r w:rsidR="001C3B1D">
            <w:instrText xml:space="preserve"> CITATION WOO18 \l 1063 </w:instrText>
          </w:r>
          <w:r w:rsidR="001C3B1D">
            <w:fldChar w:fldCharType="separate"/>
          </w:r>
          <w:r w:rsidR="00A36A88" w:rsidRPr="00A36A88">
            <w:rPr>
              <w:noProof/>
            </w:rPr>
            <w:t>[7]</w:t>
          </w:r>
          <w:r w:rsidR="001C3B1D">
            <w:fldChar w:fldCharType="end"/>
          </w:r>
        </w:sdtContent>
      </w:sdt>
    </w:p>
    <w:p w14:paraId="14AA5C4B" w14:textId="2B45D8B2" w:rsidR="00CA5BC3" w:rsidRDefault="00CA5BC3" w:rsidP="002A74B0">
      <w:pPr>
        <w:pStyle w:val="Heading3"/>
      </w:pPr>
      <w:bookmarkStart w:id="23" w:name="_Toc24204803"/>
      <w:bookmarkStart w:id="24" w:name="_Toc25868280"/>
      <w:r>
        <w:t>Bendri apribojimai</w:t>
      </w:r>
      <w:bookmarkEnd w:id="23"/>
      <w:bookmarkEnd w:id="24"/>
    </w:p>
    <w:p w14:paraId="3196F450" w14:textId="318C2FDD" w:rsidR="00790664" w:rsidRDefault="00790664" w:rsidP="00790664">
      <w:pPr>
        <w:pStyle w:val="Tekstas"/>
      </w:pPr>
      <w:r>
        <w:t>Baldų defektų aptikimo metodikai taikomi šie apribojimai:</w:t>
      </w:r>
    </w:p>
    <w:p w14:paraId="6BA42901" w14:textId="77777777" w:rsidR="00790664" w:rsidRDefault="00790664" w:rsidP="00790664">
      <w:pPr>
        <w:pStyle w:val="ListParagraph"/>
        <w:numPr>
          <w:ilvl w:val="0"/>
          <w:numId w:val="15"/>
        </w:numPr>
      </w:pPr>
      <w:r>
        <w:lastRenderedPageBreak/>
        <w:t xml:space="preserve"> Defektų identifikavimas ir klasifikavimas realiu laiku;</w:t>
      </w:r>
    </w:p>
    <w:p w14:paraId="0A04AD42" w14:textId="77777777" w:rsidR="00790664" w:rsidRDefault="00790664" w:rsidP="00790664">
      <w:pPr>
        <w:pStyle w:val="ListParagraph"/>
        <w:numPr>
          <w:ilvl w:val="0"/>
          <w:numId w:val="15"/>
        </w:numPr>
      </w:pPr>
      <w:r>
        <w:t xml:space="preserve"> Turi veikti kompiuteryje, kuriama naudojama „Windows“ operacinė sistema;</w:t>
      </w:r>
    </w:p>
    <w:p w14:paraId="572B3052" w14:textId="65349CE9" w:rsidR="00790664" w:rsidRPr="00790664" w:rsidRDefault="00790664" w:rsidP="00790664">
      <w:pPr>
        <w:pStyle w:val="ListParagraph"/>
        <w:numPr>
          <w:ilvl w:val="0"/>
          <w:numId w:val="15"/>
        </w:numPr>
      </w:pPr>
      <w:r>
        <w:t xml:space="preserve"> Galimybė integruoti į darbastalio aplikaciją, kuri sukurta C</w:t>
      </w:r>
      <w:r w:rsidRPr="00790664">
        <w:t># p</w:t>
      </w:r>
      <w:r>
        <w:t xml:space="preserve">rogramavimo kalba. </w:t>
      </w:r>
    </w:p>
    <w:p w14:paraId="2D84720D" w14:textId="77777777" w:rsidR="0008106D" w:rsidRDefault="0008106D" w:rsidP="00CA5BC3"/>
    <w:p w14:paraId="7EA12466" w14:textId="164716DF" w:rsidR="00D44460" w:rsidRDefault="00CA5BC3" w:rsidP="00D44460">
      <w:pPr>
        <w:pStyle w:val="Heading3"/>
      </w:pPr>
      <w:bookmarkStart w:id="25" w:name="_Toc24204804"/>
      <w:bookmarkStart w:id="26" w:name="_Toc25868281"/>
      <w:r w:rsidRPr="00CA5BC3">
        <w:t>Projekto įgyvendinimo planai ir kokybės vertinimas</w:t>
      </w:r>
      <w:bookmarkEnd w:id="25"/>
      <w:bookmarkEnd w:id="26"/>
    </w:p>
    <w:p w14:paraId="585536EE" w14:textId="00266252" w:rsidR="00303A6A" w:rsidRPr="00FB681F" w:rsidRDefault="00D44460" w:rsidP="002E1D95">
      <w:pPr>
        <w:pStyle w:val="Tekstas"/>
        <w:ind w:firstLine="284"/>
        <w:rPr>
          <w:rFonts w:eastAsia="Times New Roman"/>
          <w:b/>
          <w:sz w:val="22"/>
          <w:szCs w:val="20"/>
        </w:rPr>
      </w:pPr>
      <w:r>
        <w:t>Projekto įgyvendinimo metu bus ištirti ir ištestuoti baldų detalių paviršiaus kokybės patikros metodai. Defektų identifikavimui ir klasifikavimui bus pritaikyti mašininio mokymosi algoritmai. Eksperimentų rezultatus planuojama aprašyti moksliniame straipsnyje.</w:t>
      </w:r>
      <w:r w:rsidR="00AF1DFE">
        <w:t xml:space="preserve"> Taip pat planuojama įgyvendintus metodus integruoti į baldų detalių patikros sistemą. Sistemos vertinimo kriterijai pateikiami </w:t>
      </w:r>
      <w:r w:rsidR="00AF1DFE">
        <w:fldChar w:fldCharType="begin"/>
      </w:r>
      <w:r w:rsidR="00AF1DFE">
        <w:instrText xml:space="preserve"> REF _Ref25866813 \h </w:instrText>
      </w:r>
      <w:r w:rsidR="00AF1DFE">
        <w:fldChar w:fldCharType="separate"/>
      </w:r>
      <w:r w:rsidR="00AF1DFE" w:rsidRPr="00AF1DFE">
        <w:rPr>
          <w:b/>
          <w:bCs/>
          <w:noProof/>
        </w:rPr>
        <w:t>2</w:t>
      </w:r>
      <w:r w:rsidR="00AF1DFE" w:rsidRPr="00AF1DFE">
        <w:rPr>
          <w:b/>
          <w:bCs/>
        </w:rPr>
        <w:t xml:space="preserve"> </w:t>
      </w:r>
      <w:r w:rsidR="00AF1DFE" w:rsidRPr="00AF1DFE">
        <w:rPr>
          <w:b/>
          <w:bCs/>
        </w:rPr>
        <w:t>lentel</w:t>
      </w:r>
      <w:r w:rsidR="00AF1DFE">
        <w:rPr>
          <w:b/>
          <w:bCs/>
        </w:rPr>
        <w:t>ėje.</w:t>
      </w:r>
      <w:r w:rsidR="00AF1DFE">
        <w:fldChar w:fldCharType="end"/>
      </w:r>
    </w:p>
    <w:bookmarkStart w:id="27" w:name="_Ref25866813"/>
    <w:p w14:paraId="78B381FF" w14:textId="10381267" w:rsidR="00AF1DFE" w:rsidRDefault="00AF1DFE" w:rsidP="00AF1DFE">
      <w:pPr>
        <w:pStyle w:val="Caption"/>
        <w:keepNext/>
        <w:jc w:val="left"/>
      </w:pPr>
      <w:r w:rsidRPr="00AF1DFE">
        <w:rPr>
          <w:b/>
          <w:bCs/>
        </w:rPr>
        <w:fldChar w:fldCharType="begin"/>
      </w:r>
      <w:r w:rsidRPr="00AF1DFE">
        <w:rPr>
          <w:b/>
          <w:bCs/>
        </w:rPr>
        <w:instrText xml:space="preserve"> SEQ lentelė \* ARABIC </w:instrText>
      </w:r>
      <w:r w:rsidRPr="00AF1DFE">
        <w:rPr>
          <w:b/>
          <w:bCs/>
        </w:rPr>
        <w:fldChar w:fldCharType="separate"/>
      </w:r>
      <w:r w:rsidR="00E02D2B">
        <w:rPr>
          <w:b/>
          <w:bCs/>
          <w:noProof/>
        </w:rPr>
        <w:t>2</w:t>
      </w:r>
      <w:r w:rsidRPr="00AF1DFE">
        <w:rPr>
          <w:b/>
          <w:bCs/>
        </w:rPr>
        <w:fldChar w:fldCharType="end"/>
      </w:r>
      <w:r w:rsidRPr="00AF1DFE">
        <w:rPr>
          <w:b/>
          <w:bCs/>
        </w:rPr>
        <w:t xml:space="preserve"> </w:t>
      </w:r>
      <w:r w:rsidRPr="00AF1DFE">
        <w:rPr>
          <w:b/>
          <w:bCs/>
        </w:rPr>
        <w:t>lentelė</w:t>
      </w:r>
      <w:bookmarkEnd w:id="27"/>
      <w:r w:rsidRPr="00832A44">
        <w:t xml:space="preserve"> Sistemos vertinimo kriterijai</w:t>
      </w:r>
    </w:p>
    <w:tbl>
      <w:tblPr>
        <w:tblStyle w:val="TableGrid"/>
        <w:tblW w:w="0" w:type="auto"/>
        <w:tblLook w:val="04A0" w:firstRow="1" w:lastRow="0" w:firstColumn="1" w:lastColumn="0" w:noHBand="0" w:noVBand="1"/>
      </w:tblPr>
      <w:tblGrid>
        <w:gridCol w:w="533"/>
        <w:gridCol w:w="3788"/>
        <w:gridCol w:w="5307"/>
      </w:tblGrid>
      <w:tr w:rsidR="002C47E3" w14:paraId="7192DD48" w14:textId="77777777" w:rsidTr="00AF1DFE">
        <w:tc>
          <w:tcPr>
            <w:tcW w:w="533" w:type="dxa"/>
          </w:tcPr>
          <w:p w14:paraId="46BDFD3F" w14:textId="6280DA80" w:rsidR="002C47E3" w:rsidRPr="00303A6A" w:rsidRDefault="002C47E3" w:rsidP="00303A6A">
            <w:pPr>
              <w:spacing w:after="60" w:line="240" w:lineRule="auto"/>
              <w:rPr>
                <w:rFonts w:eastAsia="Times New Roman"/>
                <w:sz w:val="22"/>
                <w:szCs w:val="20"/>
              </w:rPr>
            </w:pPr>
            <w:r w:rsidRPr="00303A6A">
              <w:rPr>
                <w:rFonts w:eastAsia="Times New Roman"/>
                <w:sz w:val="22"/>
                <w:szCs w:val="20"/>
              </w:rPr>
              <w:t>Nr.</w:t>
            </w:r>
          </w:p>
        </w:tc>
        <w:tc>
          <w:tcPr>
            <w:tcW w:w="3788" w:type="dxa"/>
          </w:tcPr>
          <w:p w14:paraId="2E05EF65" w14:textId="51AF2226" w:rsidR="002C47E3" w:rsidRPr="00303A6A" w:rsidRDefault="002C47E3" w:rsidP="00303A6A">
            <w:pPr>
              <w:spacing w:after="60" w:line="240" w:lineRule="auto"/>
              <w:rPr>
                <w:rFonts w:eastAsia="Times New Roman"/>
                <w:sz w:val="22"/>
                <w:szCs w:val="20"/>
              </w:rPr>
            </w:pPr>
            <w:r w:rsidRPr="00303A6A">
              <w:rPr>
                <w:rFonts w:eastAsia="Times New Roman"/>
                <w:sz w:val="22"/>
                <w:szCs w:val="20"/>
              </w:rPr>
              <w:t>Kriterijus</w:t>
            </w:r>
          </w:p>
        </w:tc>
        <w:tc>
          <w:tcPr>
            <w:tcW w:w="5307" w:type="dxa"/>
          </w:tcPr>
          <w:p w14:paraId="34BDD4A0" w14:textId="7C575A6F" w:rsidR="002C47E3" w:rsidRPr="00303A6A" w:rsidRDefault="002C47E3" w:rsidP="00303A6A">
            <w:pPr>
              <w:spacing w:after="60" w:line="240" w:lineRule="auto"/>
              <w:rPr>
                <w:rFonts w:eastAsia="Times New Roman"/>
                <w:sz w:val="22"/>
                <w:szCs w:val="20"/>
              </w:rPr>
            </w:pPr>
            <w:r w:rsidRPr="00303A6A">
              <w:rPr>
                <w:rFonts w:eastAsia="Times New Roman"/>
                <w:sz w:val="22"/>
                <w:szCs w:val="20"/>
              </w:rPr>
              <w:t>Pagrindimas</w:t>
            </w:r>
          </w:p>
        </w:tc>
      </w:tr>
      <w:tr w:rsidR="002C47E3" w14:paraId="458689B1" w14:textId="77777777" w:rsidTr="00AF1DFE">
        <w:tc>
          <w:tcPr>
            <w:tcW w:w="533" w:type="dxa"/>
          </w:tcPr>
          <w:p w14:paraId="5337F7FC" w14:textId="044B3F4A" w:rsidR="002C47E3" w:rsidRPr="00303A6A" w:rsidRDefault="002C47E3" w:rsidP="00303A6A">
            <w:pPr>
              <w:spacing w:after="60" w:line="240" w:lineRule="auto"/>
              <w:rPr>
                <w:rFonts w:eastAsia="Times New Roman"/>
                <w:sz w:val="22"/>
                <w:szCs w:val="20"/>
              </w:rPr>
            </w:pPr>
            <w:r w:rsidRPr="00303A6A">
              <w:rPr>
                <w:rFonts w:eastAsia="Times New Roman"/>
                <w:sz w:val="22"/>
                <w:szCs w:val="20"/>
              </w:rPr>
              <w:t>1</w:t>
            </w:r>
          </w:p>
        </w:tc>
        <w:tc>
          <w:tcPr>
            <w:tcW w:w="3788" w:type="dxa"/>
          </w:tcPr>
          <w:p w14:paraId="2A400739" w14:textId="151EF4F0" w:rsidR="002C47E3" w:rsidRPr="00303A6A" w:rsidRDefault="002C47E3" w:rsidP="00303A6A">
            <w:pPr>
              <w:spacing w:after="60" w:line="240" w:lineRule="auto"/>
              <w:rPr>
                <w:rFonts w:eastAsia="Times New Roman"/>
                <w:sz w:val="22"/>
                <w:szCs w:val="20"/>
              </w:rPr>
            </w:pPr>
            <w:proofErr w:type="spellStart"/>
            <w:r w:rsidRPr="00303A6A">
              <w:rPr>
                <w:rFonts w:eastAsia="Times New Roman"/>
                <w:sz w:val="22"/>
                <w:szCs w:val="20"/>
              </w:rPr>
              <w:t>Išplečiamumas</w:t>
            </w:r>
            <w:proofErr w:type="spellEnd"/>
          </w:p>
        </w:tc>
        <w:tc>
          <w:tcPr>
            <w:tcW w:w="5307" w:type="dxa"/>
          </w:tcPr>
          <w:p w14:paraId="7561D71E" w14:textId="297FDB03" w:rsidR="002C47E3" w:rsidRPr="00303A6A" w:rsidRDefault="00AF1DFE" w:rsidP="00303A6A">
            <w:pPr>
              <w:spacing w:after="60" w:line="240" w:lineRule="auto"/>
              <w:rPr>
                <w:rFonts w:eastAsia="Times New Roman"/>
                <w:sz w:val="22"/>
                <w:szCs w:val="20"/>
              </w:rPr>
            </w:pPr>
            <w:r>
              <w:rPr>
                <w:rFonts w:eastAsia="Times New Roman"/>
                <w:sz w:val="22"/>
                <w:szCs w:val="20"/>
              </w:rPr>
              <w:t>Numatyta galimybė pridėti naujos tekstūros detalių paviršiaus defektų identifikavimo ir klasifikavimo metodiką.</w:t>
            </w:r>
          </w:p>
        </w:tc>
      </w:tr>
      <w:tr w:rsidR="002C47E3" w14:paraId="37A27C18" w14:textId="77777777" w:rsidTr="00AF1DFE">
        <w:tc>
          <w:tcPr>
            <w:tcW w:w="533" w:type="dxa"/>
          </w:tcPr>
          <w:p w14:paraId="1E9A9097" w14:textId="5366FCD2" w:rsidR="002C47E3" w:rsidRPr="00303A6A" w:rsidRDefault="00AF1DFE" w:rsidP="00303A6A">
            <w:pPr>
              <w:spacing w:after="60" w:line="240" w:lineRule="auto"/>
              <w:rPr>
                <w:rFonts w:eastAsia="Times New Roman"/>
                <w:sz w:val="22"/>
                <w:szCs w:val="20"/>
              </w:rPr>
            </w:pPr>
            <w:r>
              <w:rPr>
                <w:rFonts w:eastAsia="Times New Roman"/>
                <w:sz w:val="22"/>
                <w:szCs w:val="20"/>
              </w:rPr>
              <w:t>2</w:t>
            </w:r>
          </w:p>
        </w:tc>
        <w:tc>
          <w:tcPr>
            <w:tcW w:w="3788" w:type="dxa"/>
          </w:tcPr>
          <w:p w14:paraId="2AA9BD5C" w14:textId="0269E98D" w:rsidR="002C47E3" w:rsidRPr="00303A6A" w:rsidRDefault="00C27C1C" w:rsidP="00303A6A">
            <w:pPr>
              <w:spacing w:after="60" w:line="240" w:lineRule="auto"/>
              <w:rPr>
                <w:rFonts w:eastAsia="Times New Roman"/>
                <w:sz w:val="22"/>
                <w:szCs w:val="20"/>
              </w:rPr>
            </w:pPr>
            <w:r>
              <w:rPr>
                <w:rFonts w:eastAsia="Times New Roman"/>
                <w:sz w:val="22"/>
                <w:szCs w:val="20"/>
              </w:rPr>
              <w:t xml:space="preserve">Priklausomumas </w:t>
            </w:r>
            <w:r w:rsidR="002C47E3" w:rsidRPr="00303A6A">
              <w:rPr>
                <w:rFonts w:eastAsia="Times New Roman"/>
                <w:sz w:val="22"/>
                <w:szCs w:val="20"/>
              </w:rPr>
              <w:t>kitos programinės įrangos</w:t>
            </w:r>
          </w:p>
        </w:tc>
        <w:tc>
          <w:tcPr>
            <w:tcW w:w="5307" w:type="dxa"/>
          </w:tcPr>
          <w:p w14:paraId="4CD2375B" w14:textId="6D15FC6F" w:rsidR="002C47E3" w:rsidRPr="00303A6A" w:rsidRDefault="00AF1DFE" w:rsidP="00303A6A">
            <w:pPr>
              <w:spacing w:after="60" w:line="240" w:lineRule="auto"/>
              <w:rPr>
                <w:rFonts w:eastAsia="Times New Roman"/>
                <w:sz w:val="22"/>
                <w:szCs w:val="20"/>
              </w:rPr>
            </w:pPr>
            <w:r>
              <w:rPr>
                <w:rFonts w:eastAsia="Times New Roman"/>
                <w:sz w:val="22"/>
                <w:szCs w:val="20"/>
              </w:rPr>
              <w:t>Atvirojo kodo vaizdų apdorojimo bei mašininio mokymosi bibliotekos</w:t>
            </w:r>
          </w:p>
        </w:tc>
      </w:tr>
      <w:tr w:rsidR="00AF1DFE" w14:paraId="1204DCC8" w14:textId="77777777" w:rsidTr="00AF1DFE">
        <w:tc>
          <w:tcPr>
            <w:tcW w:w="533" w:type="dxa"/>
          </w:tcPr>
          <w:p w14:paraId="0FD604C9" w14:textId="5F969D00" w:rsidR="00AF1DFE" w:rsidRDefault="00AF1DFE" w:rsidP="00303A6A">
            <w:pPr>
              <w:spacing w:after="60" w:line="240" w:lineRule="auto"/>
              <w:rPr>
                <w:rFonts w:eastAsia="Times New Roman"/>
                <w:sz w:val="22"/>
                <w:szCs w:val="20"/>
              </w:rPr>
            </w:pPr>
            <w:r>
              <w:rPr>
                <w:rFonts w:eastAsia="Times New Roman"/>
                <w:sz w:val="22"/>
                <w:szCs w:val="20"/>
              </w:rPr>
              <w:t>3</w:t>
            </w:r>
          </w:p>
        </w:tc>
        <w:tc>
          <w:tcPr>
            <w:tcW w:w="3788" w:type="dxa"/>
          </w:tcPr>
          <w:p w14:paraId="208249CB" w14:textId="14BFB82F" w:rsidR="00AF1DFE" w:rsidRDefault="00AF1DFE" w:rsidP="00303A6A">
            <w:pPr>
              <w:spacing w:after="60" w:line="240" w:lineRule="auto"/>
              <w:rPr>
                <w:rFonts w:eastAsia="Times New Roman"/>
                <w:sz w:val="22"/>
                <w:szCs w:val="20"/>
              </w:rPr>
            </w:pPr>
            <w:r>
              <w:rPr>
                <w:rFonts w:eastAsia="Times New Roman"/>
                <w:sz w:val="22"/>
                <w:szCs w:val="20"/>
              </w:rPr>
              <w:t>Tikslumas</w:t>
            </w:r>
          </w:p>
        </w:tc>
        <w:tc>
          <w:tcPr>
            <w:tcW w:w="5307" w:type="dxa"/>
          </w:tcPr>
          <w:p w14:paraId="4155C21E" w14:textId="47D1C9CE" w:rsidR="00AF1DFE" w:rsidRDefault="00AF1DFE" w:rsidP="00303A6A">
            <w:pPr>
              <w:spacing w:after="60" w:line="240" w:lineRule="auto"/>
              <w:rPr>
                <w:rFonts w:eastAsia="Times New Roman"/>
                <w:sz w:val="22"/>
                <w:szCs w:val="20"/>
              </w:rPr>
            </w:pPr>
            <w:r>
              <w:rPr>
                <w:rFonts w:eastAsia="Times New Roman"/>
                <w:sz w:val="22"/>
                <w:szCs w:val="20"/>
              </w:rPr>
              <w:t>Planuojama pasiekti virš 98 procentų defektų klasifikavimo tikslumą</w:t>
            </w:r>
          </w:p>
        </w:tc>
      </w:tr>
    </w:tbl>
    <w:p w14:paraId="1ED42AED" w14:textId="0FF74FE2" w:rsidR="002C47E3" w:rsidRDefault="002C47E3" w:rsidP="002C47E3"/>
    <w:p w14:paraId="1DC04CBF" w14:textId="022FE755" w:rsidR="002E1D95" w:rsidRPr="002C47E3" w:rsidRDefault="002E1D95" w:rsidP="002E1D95">
      <w:pPr>
        <w:ind w:firstLine="284"/>
      </w:pPr>
      <w:r>
        <w:t>Projekto metu planuojama atlikti eksperimentus bei tyrimus, todėl šiems tyrimams prireiks nemažai aparatūrinės įrangos.</w:t>
      </w:r>
      <w:r w:rsidR="008555A0">
        <w:t xml:space="preserve"> Daug dėmesio planuojama skirti mašininio mokymosi metodų tyrimui, todėl modelių apmokymui prireiks gana galingo kompiuterio su grafiniu vaizdo procesoriumi. Vis dėl to didžiąją dalį tyrimų sudarys </w:t>
      </w:r>
      <w:r w:rsidR="00E02D2B">
        <w:t xml:space="preserve">algoritmų tyrimas bei įgyvendinimas. Visi šie kaštai yra pateikiami </w:t>
      </w:r>
      <w:r w:rsidR="00E02D2B">
        <w:fldChar w:fldCharType="begin"/>
      </w:r>
      <w:r w:rsidR="00E02D2B">
        <w:instrText xml:space="preserve"> REF _Ref25867138 \h </w:instrText>
      </w:r>
      <w:r w:rsidR="00E02D2B">
        <w:fldChar w:fldCharType="separate"/>
      </w:r>
      <w:r w:rsidR="00E02D2B" w:rsidRPr="00E02D2B">
        <w:rPr>
          <w:b/>
          <w:bCs/>
          <w:noProof/>
        </w:rPr>
        <w:t>3</w:t>
      </w:r>
      <w:r w:rsidR="00E02D2B" w:rsidRPr="00E02D2B">
        <w:rPr>
          <w:b/>
          <w:bCs/>
        </w:rPr>
        <w:t xml:space="preserve"> lentel</w:t>
      </w:r>
      <w:r w:rsidR="00E02D2B">
        <w:rPr>
          <w:b/>
          <w:bCs/>
        </w:rPr>
        <w:t>ėje</w:t>
      </w:r>
      <w:r w:rsidR="00E02D2B">
        <w:fldChar w:fldCharType="end"/>
      </w:r>
      <w:r w:rsidR="00E02D2B">
        <w:t>.</w:t>
      </w:r>
    </w:p>
    <w:bookmarkStart w:id="28" w:name="_Ref25867138"/>
    <w:p w14:paraId="62ACE5A7" w14:textId="1B5568CE" w:rsidR="00E02D2B" w:rsidRDefault="00E02D2B" w:rsidP="00E02D2B">
      <w:pPr>
        <w:pStyle w:val="Caption"/>
        <w:keepNext/>
        <w:jc w:val="left"/>
      </w:pPr>
      <w:r w:rsidRPr="00E02D2B">
        <w:rPr>
          <w:b/>
          <w:bCs/>
        </w:rPr>
        <w:fldChar w:fldCharType="begin"/>
      </w:r>
      <w:r w:rsidRPr="00E02D2B">
        <w:rPr>
          <w:b/>
          <w:bCs/>
        </w:rPr>
        <w:instrText xml:space="preserve"> SEQ lentelė \* ARABIC </w:instrText>
      </w:r>
      <w:r w:rsidRPr="00E02D2B">
        <w:rPr>
          <w:b/>
          <w:bCs/>
        </w:rPr>
        <w:fldChar w:fldCharType="separate"/>
      </w:r>
      <w:r w:rsidRPr="00E02D2B">
        <w:rPr>
          <w:b/>
          <w:bCs/>
          <w:noProof/>
        </w:rPr>
        <w:t>3</w:t>
      </w:r>
      <w:r w:rsidRPr="00E02D2B">
        <w:rPr>
          <w:b/>
          <w:bCs/>
        </w:rPr>
        <w:fldChar w:fldCharType="end"/>
      </w:r>
      <w:r w:rsidRPr="00E02D2B">
        <w:rPr>
          <w:b/>
          <w:bCs/>
        </w:rPr>
        <w:t xml:space="preserve"> lentelė</w:t>
      </w:r>
      <w:bookmarkEnd w:id="28"/>
      <w:r>
        <w:t xml:space="preserve">  Projekto biudžetas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1418"/>
        <w:gridCol w:w="1134"/>
        <w:gridCol w:w="992"/>
        <w:gridCol w:w="1160"/>
      </w:tblGrid>
      <w:tr w:rsidR="00FB681F" w:rsidRPr="00E02D2B" w14:paraId="6D7BB817" w14:textId="77777777" w:rsidTr="00690574">
        <w:tc>
          <w:tcPr>
            <w:tcW w:w="3652" w:type="dxa"/>
          </w:tcPr>
          <w:p w14:paraId="27A15FCB" w14:textId="1E4B8FEA" w:rsidR="00FB681F" w:rsidRPr="00E02D2B" w:rsidRDefault="00303A6A" w:rsidP="00FB681F">
            <w:pPr>
              <w:spacing w:after="60" w:line="240" w:lineRule="auto"/>
              <w:rPr>
                <w:rFonts w:eastAsia="Times New Roman"/>
                <w:sz w:val="22"/>
                <w:szCs w:val="20"/>
              </w:rPr>
            </w:pPr>
            <w:r w:rsidRPr="00E02D2B">
              <w:rPr>
                <w:rFonts w:eastAsia="Times New Roman"/>
                <w:b/>
                <w:sz w:val="22"/>
                <w:szCs w:val="20"/>
              </w:rPr>
              <w:t xml:space="preserve"> </w:t>
            </w:r>
            <w:r w:rsidR="00FB681F" w:rsidRPr="00E02D2B">
              <w:rPr>
                <w:rFonts w:eastAsia="Times New Roman"/>
                <w:sz w:val="22"/>
                <w:szCs w:val="20"/>
              </w:rPr>
              <w:t>Išlaidos</w:t>
            </w:r>
          </w:p>
        </w:tc>
        <w:tc>
          <w:tcPr>
            <w:tcW w:w="1418" w:type="dxa"/>
          </w:tcPr>
          <w:p w14:paraId="74E4BA32"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Vienetas</w:t>
            </w:r>
          </w:p>
        </w:tc>
        <w:tc>
          <w:tcPr>
            <w:tcW w:w="1134" w:type="dxa"/>
          </w:tcPr>
          <w:p w14:paraId="05C80D00"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Vienetų skaičius</w:t>
            </w:r>
          </w:p>
        </w:tc>
        <w:tc>
          <w:tcPr>
            <w:tcW w:w="992" w:type="dxa"/>
          </w:tcPr>
          <w:p w14:paraId="66A75DCA"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Vieneto kaina, Eur</w:t>
            </w:r>
          </w:p>
        </w:tc>
        <w:tc>
          <w:tcPr>
            <w:tcW w:w="1160" w:type="dxa"/>
          </w:tcPr>
          <w:p w14:paraId="3DC5EF57"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Viso, Eur</w:t>
            </w:r>
          </w:p>
        </w:tc>
      </w:tr>
      <w:tr w:rsidR="00FB681F" w:rsidRPr="00E02D2B" w14:paraId="72B3D08E" w14:textId="77777777" w:rsidTr="00690574">
        <w:tc>
          <w:tcPr>
            <w:tcW w:w="3652" w:type="dxa"/>
          </w:tcPr>
          <w:p w14:paraId="3E52423E" w14:textId="77777777" w:rsidR="00FB681F" w:rsidRPr="00E02D2B" w:rsidRDefault="00FB681F" w:rsidP="00FB681F">
            <w:pPr>
              <w:spacing w:after="60" w:line="240" w:lineRule="auto"/>
              <w:rPr>
                <w:rFonts w:eastAsia="Times New Roman"/>
                <w:sz w:val="22"/>
                <w:szCs w:val="20"/>
                <w:lang w:val="ru-RU"/>
              </w:rPr>
            </w:pPr>
            <w:r w:rsidRPr="00E02D2B">
              <w:rPr>
                <w:rFonts w:eastAsia="Times New Roman"/>
                <w:sz w:val="22"/>
                <w:szCs w:val="20"/>
              </w:rPr>
              <w:t xml:space="preserve">1. Žmonių </w:t>
            </w:r>
            <w:r w:rsidRPr="00E02D2B">
              <w:rPr>
                <w:rFonts w:eastAsia="Times New Roman"/>
                <w:sz w:val="22"/>
                <w:szCs w:val="20"/>
                <w:lang w:val="en-US"/>
              </w:rPr>
              <w:t xml:space="preserve"> </w:t>
            </w:r>
            <w:r w:rsidRPr="00E02D2B">
              <w:rPr>
                <w:rFonts w:eastAsia="Times New Roman"/>
                <w:sz w:val="22"/>
                <w:szCs w:val="20"/>
              </w:rPr>
              <w:t>ištekliai</w:t>
            </w:r>
          </w:p>
        </w:tc>
        <w:tc>
          <w:tcPr>
            <w:tcW w:w="1418" w:type="dxa"/>
          </w:tcPr>
          <w:p w14:paraId="74C40FF9" w14:textId="77777777" w:rsidR="00FB681F" w:rsidRPr="00E02D2B" w:rsidRDefault="00FB681F" w:rsidP="00FB681F">
            <w:pPr>
              <w:spacing w:after="60" w:line="240" w:lineRule="auto"/>
              <w:rPr>
                <w:rFonts w:eastAsia="Times New Roman"/>
                <w:sz w:val="22"/>
                <w:szCs w:val="20"/>
              </w:rPr>
            </w:pPr>
          </w:p>
        </w:tc>
        <w:tc>
          <w:tcPr>
            <w:tcW w:w="1134" w:type="dxa"/>
          </w:tcPr>
          <w:p w14:paraId="20A5C04A" w14:textId="77777777" w:rsidR="00FB681F" w:rsidRPr="00E02D2B" w:rsidRDefault="00FB681F" w:rsidP="00FB681F">
            <w:pPr>
              <w:spacing w:after="60" w:line="240" w:lineRule="auto"/>
              <w:rPr>
                <w:rFonts w:eastAsia="Times New Roman"/>
                <w:sz w:val="22"/>
                <w:szCs w:val="20"/>
              </w:rPr>
            </w:pPr>
          </w:p>
        </w:tc>
        <w:tc>
          <w:tcPr>
            <w:tcW w:w="992" w:type="dxa"/>
          </w:tcPr>
          <w:p w14:paraId="11CEA20A" w14:textId="77777777" w:rsidR="00FB681F" w:rsidRPr="00E02D2B" w:rsidRDefault="00FB681F" w:rsidP="00FB681F">
            <w:pPr>
              <w:spacing w:after="60" w:line="240" w:lineRule="auto"/>
              <w:rPr>
                <w:rFonts w:eastAsia="Times New Roman"/>
                <w:sz w:val="22"/>
                <w:szCs w:val="20"/>
              </w:rPr>
            </w:pPr>
          </w:p>
        </w:tc>
        <w:tc>
          <w:tcPr>
            <w:tcW w:w="1160" w:type="dxa"/>
          </w:tcPr>
          <w:p w14:paraId="3F2B143A" w14:textId="77777777" w:rsidR="00FB681F" w:rsidRPr="00E02D2B" w:rsidRDefault="00FB681F" w:rsidP="00FB681F">
            <w:pPr>
              <w:spacing w:after="60" w:line="240" w:lineRule="auto"/>
              <w:rPr>
                <w:rFonts w:eastAsia="Times New Roman"/>
                <w:sz w:val="22"/>
                <w:szCs w:val="20"/>
              </w:rPr>
            </w:pPr>
          </w:p>
        </w:tc>
      </w:tr>
      <w:tr w:rsidR="00FB681F" w:rsidRPr="00E02D2B" w14:paraId="39A1609A" w14:textId="77777777" w:rsidTr="00690574">
        <w:tc>
          <w:tcPr>
            <w:tcW w:w="3652" w:type="dxa"/>
          </w:tcPr>
          <w:p w14:paraId="7754CF78" w14:textId="4889147C" w:rsidR="00FB681F" w:rsidRPr="00E02D2B" w:rsidRDefault="00E02D2B" w:rsidP="00FB681F">
            <w:pPr>
              <w:spacing w:after="60" w:line="240" w:lineRule="auto"/>
              <w:rPr>
                <w:rFonts w:eastAsia="Times New Roman"/>
                <w:sz w:val="22"/>
                <w:szCs w:val="20"/>
              </w:rPr>
            </w:pPr>
            <w:r w:rsidRPr="00E02D2B">
              <w:rPr>
                <w:rFonts w:eastAsia="Times New Roman"/>
                <w:sz w:val="22"/>
                <w:szCs w:val="20"/>
              </w:rPr>
              <w:t>Duomenų analitikas</w:t>
            </w:r>
          </w:p>
        </w:tc>
        <w:tc>
          <w:tcPr>
            <w:tcW w:w="1418" w:type="dxa"/>
          </w:tcPr>
          <w:p w14:paraId="0BA8206A"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Darbo diena</w:t>
            </w:r>
          </w:p>
        </w:tc>
        <w:tc>
          <w:tcPr>
            <w:tcW w:w="1134" w:type="dxa"/>
          </w:tcPr>
          <w:p w14:paraId="4BF032B0" w14:textId="2ECF9A42" w:rsidR="00FB681F" w:rsidRPr="00E02D2B" w:rsidRDefault="00E02D2B" w:rsidP="00FB681F">
            <w:pPr>
              <w:spacing w:after="60" w:line="240" w:lineRule="auto"/>
              <w:rPr>
                <w:rFonts w:eastAsia="Times New Roman"/>
                <w:sz w:val="22"/>
                <w:szCs w:val="20"/>
              </w:rPr>
            </w:pPr>
            <w:r>
              <w:rPr>
                <w:rFonts w:eastAsia="Times New Roman"/>
                <w:sz w:val="22"/>
                <w:szCs w:val="20"/>
              </w:rPr>
              <w:t>220</w:t>
            </w:r>
          </w:p>
        </w:tc>
        <w:tc>
          <w:tcPr>
            <w:tcW w:w="992" w:type="dxa"/>
          </w:tcPr>
          <w:p w14:paraId="58D55BE8" w14:textId="3C25A1C2" w:rsidR="00FB681F" w:rsidRPr="00E02D2B" w:rsidRDefault="00E02D2B" w:rsidP="00FB681F">
            <w:pPr>
              <w:spacing w:after="60" w:line="240" w:lineRule="auto"/>
              <w:rPr>
                <w:rFonts w:eastAsia="Times New Roman"/>
                <w:sz w:val="22"/>
                <w:szCs w:val="20"/>
              </w:rPr>
            </w:pPr>
            <w:r>
              <w:rPr>
                <w:rFonts w:eastAsia="Times New Roman"/>
                <w:sz w:val="22"/>
                <w:szCs w:val="20"/>
              </w:rPr>
              <w:t>150</w:t>
            </w:r>
          </w:p>
        </w:tc>
        <w:tc>
          <w:tcPr>
            <w:tcW w:w="1160" w:type="dxa"/>
          </w:tcPr>
          <w:p w14:paraId="0C33C88C" w14:textId="674EA0EC" w:rsidR="00FB681F" w:rsidRPr="00E02D2B" w:rsidRDefault="00E02D2B" w:rsidP="00FB681F">
            <w:pPr>
              <w:spacing w:after="60" w:line="240" w:lineRule="auto"/>
              <w:rPr>
                <w:rFonts w:eastAsia="Times New Roman"/>
                <w:sz w:val="22"/>
                <w:szCs w:val="20"/>
              </w:rPr>
            </w:pPr>
            <w:r>
              <w:rPr>
                <w:rFonts w:eastAsia="Times New Roman"/>
                <w:sz w:val="22"/>
                <w:szCs w:val="20"/>
              </w:rPr>
              <w:t>33000</w:t>
            </w:r>
          </w:p>
        </w:tc>
      </w:tr>
      <w:tr w:rsidR="00FB681F" w:rsidRPr="00E02D2B" w14:paraId="2A218BF4" w14:textId="77777777" w:rsidTr="00690574">
        <w:tc>
          <w:tcPr>
            <w:tcW w:w="3652" w:type="dxa"/>
          </w:tcPr>
          <w:p w14:paraId="7F03C131"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Programuotojas</w:t>
            </w:r>
          </w:p>
        </w:tc>
        <w:tc>
          <w:tcPr>
            <w:tcW w:w="1418" w:type="dxa"/>
          </w:tcPr>
          <w:p w14:paraId="4E177F6B"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Darbo diena</w:t>
            </w:r>
          </w:p>
        </w:tc>
        <w:tc>
          <w:tcPr>
            <w:tcW w:w="1134" w:type="dxa"/>
          </w:tcPr>
          <w:p w14:paraId="76800735" w14:textId="34322077" w:rsidR="00FB681F" w:rsidRPr="00E02D2B" w:rsidRDefault="00E02D2B" w:rsidP="00FB681F">
            <w:pPr>
              <w:spacing w:after="60" w:line="240" w:lineRule="auto"/>
              <w:rPr>
                <w:rFonts w:eastAsia="Times New Roman"/>
                <w:sz w:val="22"/>
                <w:szCs w:val="20"/>
              </w:rPr>
            </w:pPr>
            <w:r>
              <w:rPr>
                <w:rFonts w:eastAsia="Times New Roman"/>
                <w:sz w:val="22"/>
                <w:szCs w:val="20"/>
              </w:rPr>
              <w:t>150</w:t>
            </w:r>
          </w:p>
        </w:tc>
        <w:tc>
          <w:tcPr>
            <w:tcW w:w="992" w:type="dxa"/>
          </w:tcPr>
          <w:p w14:paraId="28A16634" w14:textId="4D754EE2" w:rsidR="00FB681F" w:rsidRPr="00E02D2B" w:rsidRDefault="00E02D2B" w:rsidP="00FB681F">
            <w:pPr>
              <w:spacing w:after="60" w:line="240" w:lineRule="auto"/>
              <w:rPr>
                <w:rFonts w:eastAsia="Times New Roman"/>
                <w:sz w:val="22"/>
                <w:szCs w:val="20"/>
              </w:rPr>
            </w:pPr>
            <w:r>
              <w:rPr>
                <w:rFonts w:eastAsia="Times New Roman"/>
                <w:sz w:val="22"/>
                <w:szCs w:val="20"/>
              </w:rPr>
              <w:t>120</w:t>
            </w:r>
          </w:p>
        </w:tc>
        <w:tc>
          <w:tcPr>
            <w:tcW w:w="1160" w:type="dxa"/>
          </w:tcPr>
          <w:p w14:paraId="52DAACBC" w14:textId="79BE240D" w:rsidR="00FB681F" w:rsidRPr="00E02D2B" w:rsidRDefault="00E02D2B" w:rsidP="00FB681F">
            <w:pPr>
              <w:spacing w:after="60" w:line="240" w:lineRule="auto"/>
              <w:rPr>
                <w:rFonts w:eastAsia="Times New Roman"/>
                <w:sz w:val="22"/>
                <w:szCs w:val="20"/>
              </w:rPr>
            </w:pPr>
            <w:r>
              <w:rPr>
                <w:rFonts w:eastAsia="Times New Roman"/>
                <w:sz w:val="22"/>
                <w:szCs w:val="20"/>
              </w:rPr>
              <w:t>18000</w:t>
            </w:r>
          </w:p>
        </w:tc>
      </w:tr>
      <w:tr w:rsidR="00E02D2B" w:rsidRPr="00E02D2B" w14:paraId="3E5FB242" w14:textId="77777777" w:rsidTr="00690574">
        <w:tc>
          <w:tcPr>
            <w:tcW w:w="3652" w:type="dxa"/>
          </w:tcPr>
          <w:p w14:paraId="1EC25517" w14:textId="483C74D8" w:rsidR="00E02D2B" w:rsidRPr="00E02D2B" w:rsidRDefault="00E02D2B" w:rsidP="00FB681F">
            <w:pPr>
              <w:spacing w:after="60" w:line="240" w:lineRule="auto"/>
              <w:rPr>
                <w:rFonts w:eastAsia="Times New Roman"/>
                <w:sz w:val="22"/>
                <w:szCs w:val="20"/>
              </w:rPr>
            </w:pPr>
            <w:r>
              <w:rPr>
                <w:rFonts w:eastAsia="Times New Roman"/>
                <w:sz w:val="22"/>
                <w:szCs w:val="20"/>
              </w:rPr>
              <w:t>Analitikas</w:t>
            </w:r>
          </w:p>
        </w:tc>
        <w:tc>
          <w:tcPr>
            <w:tcW w:w="1418" w:type="dxa"/>
          </w:tcPr>
          <w:p w14:paraId="20470B08" w14:textId="7343CA53" w:rsidR="00E02D2B" w:rsidRPr="00E02D2B" w:rsidRDefault="00E02D2B" w:rsidP="00FB681F">
            <w:pPr>
              <w:spacing w:after="60" w:line="240" w:lineRule="auto"/>
              <w:rPr>
                <w:rFonts w:eastAsia="Times New Roman"/>
                <w:sz w:val="22"/>
                <w:szCs w:val="20"/>
              </w:rPr>
            </w:pPr>
            <w:r>
              <w:rPr>
                <w:rFonts w:eastAsia="Times New Roman"/>
                <w:sz w:val="22"/>
                <w:szCs w:val="20"/>
              </w:rPr>
              <w:t>Darbo diena</w:t>
            </w:r>
          </w:p>
        </w:tc>
        <w:tc>
          <w:tcPr>
            <w:tcW w:w="1134" w:type="dxa"/>
          </w:tcPr>
          <w:p w14:paraId="607EE3CF" w14:textId="4FA36128" w:rsidR="00E02D2B" w:rsidRDefault="00E02D2B" w:rsidP="00FB681F">
            <w:pPr>
              <w:spacing w:after="60" w:line="240" w:lineRule="auto"/>
              <w:rPr>
                <w:rFonts w:eastAsia="Times New Roman"/>
                <w:sz w:val="22"/>
                <w:szCs w:val="20"/>
              </w:rPr>
            </w:pPr>
            <w:r>
              <w:rPr>
                <w:rFonts w:eastAsia="Times New Roman"/>
                <w:sz w:val="22"/>
                <w:szCs w:val="20"/>
              </w:rPr>
              <w:t>100</w:t>
            </w:r>
          </w:p>
        </w:tc>
        <w:tc>
          <w:tcPr>
            <w:tcW w:w="992" w:type="dxa"/>
          </w:tcPr>
          <w:p w14:paraId="7EF654FC" w14:textId="1F533648" w:rsidR="00E02D2B" w:rsidRDefault="00E02D2B" w:rsidP="00FB681F">
            <w:pPr>
              <w:spacing w:after="60" w:line="240" w:lineRule="auto"/>
              <w:rPr>
                <w:rFonts w:eastAsia="Times New Roman"/>
                <w:sz w:val="22"/>
                <w:szCs w:val="20"/>
              </w:rPr>
            </w:pPr>
            <w:r>
              <w:rPr>
                <w:rFonts w:eastAsia="Times New Roman"/>
                <w:sz w:val="22"/>
                <w:szCs w:val="20"/>
              </w:rPr>
              <w:t>150</w:t>
            </w:r>
          </w:p>
        </w:tc>
        <w:tc>
          <w:tcPr>
            <w:tcW w:w="1160" w:type="dxa"/>
          </w:tcPr>
          <w:p w14:paraId="4B27511D" w14:textId="137DFCBE" w:rsidR="00E02D2B" w:rsidRDefault="00E02D2B" w:rsidP="00FB681F">
            <w:pPr>
              <w:spacing w:after="60" w:line="240" w:lineRule="auto"/>
              <w:rPr>
                <w:rFonts w:eastAsia="Times New Roman"/>
                <w:sz w:val="22"/>
                <w:szCs w:val="20"/>
              </w:rPr>
            </w:pPr>
            <w:r>
              <w:rPr>
                <w:rFonts w:eastAsia="Times New Roman"/>
                <w:sz w:val="22"/>
                <w:szCs w:val="20"/>
              </w:rPr>
              <w:t>15000</w:t>
            </w:r>
          </w:p>
        </w:tc>
      </w:tr>
      <w:tr w:rsidR="00FB681F" w:rsidRPr="00E02D2B" w14:paraId="7EA841A3" w14:textId="77777777" w:rsidTr="00690574">
        <w:tc>
          <w:tcPr>
            <w:tcW w:w="3652" w:type="dxa"/>
          </w:tcPr>
          <w:p w14:paraId="6402D971"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Testuotojas</w:t>
            </w:r>
          </w:p>
        </w:tc>
        <w:tc>
          <w:tcPr>
            <w:tcW w:w="1418" w:type="dxa"/>
          </w:tcPr>
          <w:p w14:paraId="5C5CC108"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Darbo diena</w:t>
            </w:r>
          </w:p>
        </w:tc>
        <w:tc>
          <w:tcPr>
            <w:tcW w:w="1134" w:type="dxa"/>
          </w:tcPr>
          <w:p w14:paraId="6D6628D8" w14:textId="5EF84838" w:rsidR="00FB681F" w:rsidRPr="00E02D2B" w:rsidRDefault="00BB47EE" w:rsidP="00FB681F">
            <w:pPr>
              <w:spacing w:after="60" w:line="240" w:lineRule="auto"/>
              <w:rPr>
                <w:rFonts w:eastAsia="Times New Roman"/>
                <w:sz w:val="22"/>
                <w:szCs w:val="20"/>
              </w:rPr>
            </w:pPr>
            <w:r w:rsidRPr="00E02D2B">
              <w:rPr>
                <w:rFonts w:eastAsia="Times New Roman"/>
                <w:sz w:val="22"/>
                <w:szCs w:val="20"/>
              </w:rPr>
              <w:t>50</w:t>
            </w:r>
          </w:p>
        </w:tc>
        <w:tc>
          <w:tcPr>
            <w:tcW w:w="992" w:type="dxa"/>
          </w:tcPr>
          <w:p w14:paraId="0339D79D"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70</w:t>
            </w:r>
          </w:p>
        </w:tc>
        <w:tc>
          <w:tcPr>
            <w:tcW w:w="1160" w:type="dxa"/>
          </w:tcPr>
          <w:p w14:paraId="5D11604D" w14:textId="63C02E0E" w:rsidR="00FB681F" w:rsidRPr="00E02D2B" w:rsidRDefault="00E02D2B" w:rsidP="00FB681F">
            <w:pPr>
              <w:spacing w:after="60" w:line="240" w:lineRule="auto"/>
              <w:rPr>
                <w:rFonts w:eastAsia="Times New Roman"/>
                <w:sz w:val="22"/>
                <w:szCs w:val="20"/>
              </w:rPr>
            </w:pPr>
            <w:r>
              <w:rPr>
                <w:rFonts w:eastAsia="Times New Roman"/>
                <w:sz w:val="22"/>
                <w:szCs w:val="20"/>
              </w:rPr>
              <w:t>3500</w:t>
            </w:r>
          </w:p>
        </w:tc>
      </w:tr>
      <w:tr w:rsidR="00FB681F" w:rsidRPr="00E02D2B" w14:paraId="09122B7B" w14:textId="77777777" w:rsidTr="00690574">
        <w:tc>
          <w:tcPr>
            <w:tcW w:w="3652" w:type="dxa"/>
          </w:tcPr>
          <w:p w14:paraId="26FFC9E6" w14:textId="77777777" w:rsidR="00FB681F" w:rsidRPr="00E02D2B" w:rsidRDefault="00FB681F" w:rsidP="00FB681F">
            <w:pPr>
              <w:spacing w:after="60" w:line="240" w:lineRule="auto"/>
              <w:rPr>
                <w:rFonts w:eastAsia="Times New Roman"/>
                <w:i/>
                <w:sz w:val="22"/>
                <w:szCs w:val="20"/>
              </w:rPr>
            </w:pPr>
            <w:r w:rsidRPr="00E02D2B">
              <w:rPr>
                <w:rFonts w:eastAsia="Times New Roman"/>
                <w:i/>
                <w:sz w:val="22"/>
                <w:szCs w:val="20"/>
              </w:rPr>
              <w:t>Iš viso žmonių išteklių</w:t>
            </w:r>
          </w:p>
        </w:tc>
        <w:tc>
          <w:tcPr>
            <w:tcW w:w="1418" w:type="dxa"/>
          </w:tcPr>
          <w:p w14:paraId="3DF138CC" w14:textId="77777777" w:rsidR="00FB681F" w:rsidRPr="00E02D2B" w:rsidRDefault="00FB681F" w:rsidP="00FB681F">
            <w:pPr>
              <w:spacing w:after="60" w:line="240" w:lineRule="auto"/>
              <w:rPr>
                <w:rFonts w:eastAsia="Times New Roman"/>
                <w:sz w:val="22"/>
                <w:szCs w:val="20"/>
              </w:rPr>
            </w:pPr>
          </w:p>
        </w:tc>
        <w:tc>
          <w:tcPr>
            <w:tcW w:w="1134" w:type="dxa"/>
          </w:tcPr>
          <w:p w14:paraId="6A1CC572" w14:textId="450DD71F" w:rsidR="00FB681F" w:rsidRPr="00E02D2B" w:rsidRDefault="00E02D2B" w:rsidP="00FB681F">
            <w:pPr>
              <w:spacing w:after="60" w:line="240" w:lineRule="auto"/>
              <w:rPr>
                <w:rFonts w:eastAsia="Times New Roman"/>
                <w:sz w:val="22"/>
                <w:szCs w:val="20"/>
              </w:rPr>
            </w:pPr>
            <w:r>
              <w:rPr>
                <w:rFonts w:eastAsia="Times New Roman"/>
                <w:sz w:val="22"/>
                <w:szCs w:val="20"/>
              </w:rPr>
              <w:t>520</w:t>
            </w:r>
          </w:p>
        </w:tc>
        <w:tc>
          <w:tcPr>
            <w:tcW w:w="992" w:type="dxa"/>
          </w:tcPr>
          <w:p w14:paraId="6CCF905C" w14:textId="77777777" w:rsidR="00FB681F" w:rsidRPr="00E02D2B" w:rsidRDefault="00FB681F" w:rsidP="00FB681F">
            <w:pPr>
              <w:spacing w:after="60" w:line="240" w:lineRule="auto"/>
              <w:rPr>
                <w:rFonts w:eastAsia="Times New Roman"/>
                <w:sz w:val="22"/>
                <w:szCs w:val="20"/>
              </w:rPr>
            </w:pPr>
          </w:p>
        </w:tc>
        <w:tc>
          <w:tcPr>
            <w:tcW w:w="1160" w:type="dxa"/>
          </w:tcPr>
          <w:p w14:paraId="71E2137A" w14:textId="3ACFD2AC" w:rsidR="00FB681F" w:rsidRPr="004A349A" w:rsidRDefault="00E02D2B" w:rsidP="00FB681F">
            <w:pPr>
              <w:spacing w:after="60" w:line="240" w:lineRule="auto"/>
              <w:rPr>
                <w:rFonts w:eastAsia="Times New Roman"/>
                <w:b/>
                <w:bCs/>
                <w:sz w:val="22"/>
                <w:szCs w:val="20"/>
              </w:rPr>
            </w:pPr>
            <w:r w:rsidRPr="004A349A">
              <w:rPr>
                <w:rFonts w:eastAsia="Times New Roman"/>
                <w:b/>
                <w:bCs/>
                <w:sz w:val="22"/>
                <w:szCs w:val="20"/>
              </w:rPr>
              <w:t>69500</w:t>
            </w:r>
          </w:p>
        </w:tc>
      </w:tr>
      <w:tr w:rsidR="00FB681F" w:rsidRPr="00E02D2B" w14:paraId="1287856F" w14:textId="77777777" w:rsidTr="00690574">
        <w:tc>
          <w:tcPr>
            <w:tcW w:w="3652" w:type="dxa"/>
          </w:tcPr>
          <w:p w14:paraId="462A8045" w14:textId="6182AD41" w:rsidR="00FB681F" w:rsidRPr="00E02D2B" w:rsidRDefault="00E02D2B" w:rsidP="00FB681F">
            <w:pPr>
              <w:spacing w:after="60" w:line="240" w:lineRule="auto"/>
              <w:rPr>
                <w:rFonts w:eastAsia="Times New Roman"/>
                <w:sz w:val="22"/>
                <w:szCs w:val="20"/>
              </w:rPr>
            </w:pPr>
            <w:r>
              <w:rPr>
                <w:rFonts w:eastAsia="Times New Roman"/>
                <w:sz w:val="22"/>
                <w:szCs w:val="20"/>
              </w:rPr>
              <w:t>2</w:t>
            </w:r>
            <w:r w:rsidR="00FB681F" w:rsidRPr="00E02D2B">
              <w:rPr>
                <w:rFonts w:eastAsia="Times New Roman"/>
                <w:sz w:val="22"/>
                <w:szCs w:val="20"/>
              </w:rPr>
              <w:t>. Įranga ir prekės</w:t>
            </w:r>
          </w:p>
        </w:tc>
        <w:tc>
          <w:tcPr>
            <w:tcW w:w="1418" w:type="dxa"/>
          </w:tcPr>
          <w:p w14:paraId="6787A55D" w14:textId="77777777" w:rsidR="00FB681F" w:rsidRPr="00E02D2B" w:rsidRDefault="00FB681F" w:rsidP="00FB681F">
            <w:pPr>
              <w:spacing w:after="60" w:line="240" w:lineRule="auto"/>
              <w:rPr>
                <w:rFonts w:eastAsia="Times New Roman"/>
                <w:sz w:val="22"/>
                <w:szCs w:val="20"/>
              </w:rPr>
            </w:pPr>
          </w:p>
        </w:tc>
        <w:tc>
          <w:tcPr>
            <w:tcW w:w="1134" w:type="dxa"/>
          </w:tcPr>
          <w:p w14:paraId="59DFD9DE" w14:textId="77777777" w:rsidR="00FB681F" w:rsidRPr="00E02D2B" w:rsidRDefault="00FB681F" w:rsidP="00FB681F">
            <w:pPr>
              <w:spacing w:after="60" w:line="240" w:lineRule="auto"/>
              <w:rPr>
                <w:rFonts w:eastAsia="Times New Roman"/>
                <w:sz w:val="22"/>
                <w:szCs w:val="20"/>
              </w:rPr>
            </w:pPr>
          </w:p>
        </w:tc>
        <w:tc>
          <w:tcPr>
            <w:tcW w:w="992" w:type="dxa"/>
          </w:tcPr>
          <w:p w14:paraId="7BB607DD" w14:textId="77777777" w:rsidR="00FB681F" w:rsidRPr="00E02D2B" w:rsidRDefault="00FB681F" w:rsidP="00FB681F">
            <w:pPr>
              <w:spacing w:after="60" w:line="240" w:lineRule="auto"/>
              <w:rPr>
                <w:rFonts w:eastAsia="Times New Roman"/>
                <w:sz w:val="22"/>
                <w:szCs w:val="20"/>
              </w:rPr>
            </w:pPr>
          </w:p>
        </w:tc>
        <w:tc>
          <w:tcPr>
            <w:tcW w:w="1160" w:type="dxa"/>
          </w:tcPr>
          <w:p w14:paraId="1158B0E9" w14:textId="77777777" w:rsidR="00FB681F" w:rsidRPr="00E02D2B" w:rsidRDefault="00FB681F" w:rsidP="00FB681F">
            <w:pPr>
              <w:spacing w:after="60" w:line="240" w:lineRule="auto"/>
              <w:rPr>
                <w:rFonts w:eastAsia="Times New Roman"/>
                <w:sz w:val="22"/>
                <w:szCs w:val="20"/>
              </w:rPr>
            </w:pPr>
          </w:p>
        </w:tc>
      </w:tr>
      <w:tr w:rsidR="00FB681F" w:rsidRPr="00E02D2B" w14:paraId="6689578E" w14:textId="77777777" w:rsidTr="00690574">
        <w:tc>
          <w:tcPr>
            <w:tcW w:w="3652" w:type="dxa"/>
          </w:tcPr>
          <w:p w14:paraId="74169BEF" w14:textId="54D83A9B" w:rsidR="00FB681F" w:rsidRPr="00E02D2B" w:rsidRDefault="00E02D2B" w:rsidP="00FB681F">
            <w:pPr>
              <w:spacing w:after="60" w:line="240" w:lineRule="auto"/>
              <w:rPr>
                <w:rFonts w:eastAsia="Times New Roman"/>
                <w:sz w:val="22"/>
                <w:szCs w:val="20"/>
              </w:rPr>
            </w:pPr>
            <w:r>
              <w:rPr>
                <w:rFonts w:eastAsia="Times New Roman"/>
                <w:sz w:val="22"/>
                <w:szCs w:val="20"/>
              </w:rPr>
              <w:t>Ritininis konvejeris</w:t>
            </w:r>
          </w:p>
        </w:tc>
        <w:tc>
          <w:tcPr>
            <w:tcW w:w="1418" w:type="dxa"/>
          </w:tcPr>
          <w:p w14:paraId="22690AE6" w14:textId="77777777" w:rsidR="00FB681F" w:rsidRPr="00E02D2B" w:rsidRDefault="00FB681F" w:rsidP="00FB681F">
            <w:pPr>
              <w:spacing w:after="60" w:line="240" w:lineRule="auto"/>
              <w:rPr>
                <w:rFonts w:eastAsia="Times New Roman"/>
                <w:sz w:val="22"/>
                <w:szCs w:val="20"/>
              </w:rPr>
            </w:pPr>
            <w:r w:rsidRPr="00E02D2B">
              <w:rPr>
                <w:rFonts w:eastAsia="Times New Roman"/>
                <w:sz w:val="22"/>
                <w:szCs w:val="20"/>
              </w:rPr>
              <w:t>Vienetas</w:t>
            </w:r>
          </w:p>
        </w:tc>
        <w:tc>
          <w:tcPr>
            <w:tcW w:w="1134" w:type="dxa"/>
          </w:tcPr>
          <w:p w14:paraId="32D3E2C3" w14:textId="51D1DEEF" w:rsidR="00FB681F" w:rsidRP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05AF1814" w14:textId="2E5F013F" w:rsidR="00FB681F" w:rsidRPr="00E02D2B" w:rsidRDefault="00E02D2B" w:rsidP="00FB681F">
            <w:pPr>
              <w:spacing w:after="60" w:line="240" w:lineRule="auto"/>
              <w:rPr>
                <w:rFonts w:eastAsia="Times New Roman"/>
                <w:sz w:val="22"/>
                <w:szCs w:val="20"/>
              </w:rPr>
            </w:pPr>
            <w:r>
              <w:rPr>
                <w:rFonts w:eastAsia="Times New Roman"/>
                <w:sz w:val="22"/>
                <w:szCs w:val="20"/>
              </w:rPr>
              <w:t>5000</w:t>
            </w:r>
          </w:p>
        </w:tc>
        <w:tc>
          <w:tcPr>
            <w:tcW w:w="1160" w:type="dxa"/>
          </w:tcPr>
          <w:p w14:paraId="293B6473" w14:textId="1AF6C44D" w:rsidR="00FB681F" w:rsidRPr="00E02D2B" w:rsidRDefault="00E02D2B" w:rsidP="00FB681F">
            <w:pPr>
              <w:spacing w:after="60" w:line="240" w:lineRule="auto"/>
              <w:rPr>
                <w:rFonts w:eastAsia="Times New Roman"/>
                <w:sz w:val="22"/>
                <w:szCs w:val="20"/>
              </w:rPr>
            </w:pPr>
            <w:r>
              <w:rPr>
                <w:rFonts w:eastAsia="Times New Roman"/>
                <w:sz w:val="22"/>
                <w:szCs w:val="20"/>
              </w:rPr>
              <w:t>5000</w:t>
            </w:r>
          </w:p>
        </w:tc>
      </w:tr>
      <w:tr w:rsidR="00E02D2B" w:rsidRPr="00E02D2B" w14:paraId="0F1E1FA4" w14:textId="77777777" w:rsidTr="00690574">
        <w:tc>
          <w:tcPr>
            <w:tcW w:w="3652" w:type="dxa"/>
          </w:tcPr>
          <w:p w14:paraId="3478C216" w14:textId="7CF29AFB" w:rsidR="00E02D2B" w:rsidRDefault="00E02D2B" w:rsidP="00FB681F">
            <w:pPr>
              <w:spacing w:after="60" w:line="240" w:lineRule="auto"/>
              <w:rPr>
                <w:rFonts w:eastAsia="Times New Roman"/>
                <w:sz w:val="22"/>
                <w:szCs w:val="20"/>
              </w:rPr>
            </w:pPr>
            <w:r>
              <w:rPr>
                <w:rFonts w:eastAsia="Times New Roman"/>
                <w:sz w:val="22"/>
                <w:szCs w:val="20"/>
              </w:rPr>
              <w:t>Juostinis konvejeris</w:t>
            </w:r>
          </w:p>
        </w:tc>
        <w:tc>
          <w:tcPr>
            <w:tcW w:w="1418" w:type="dxa"/>
          </w:tcPr>
          <w:p w14:paraId="17BA8336" w14:textId="367E0D5A" w:rsidR="00E02D2B" w:rsidRP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69487173" w14:textId="1CD31023" w:rsid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1B3549E2" w14:textId="568AD77F" w:rsidR="00E02D2B" w:rsidRDefault="00E02D2B" w:rsidP="00FB681F">
            <w:pPr>
              <w:spacing w:after="60" w:line="240" w:lineRule="auto"/>
              <w:rPr>
                <w:rFonts w:eastAsia="Times New Roman"/>
                <w:sz w:val="22"/>
                <w:szCs w:val="20"/>
              </w:rPr>
            </w:pPr>
            <w:r>
              <w:rPr>
                <w:rFonts w:eastAsia="Times New Roman"/>
                <w:sz w:val="22"/>
                <w:szCs w:val="20"/>
              </w:rPr>
              <w:t>6000</w:t>
            </w:r>
          </w:p>
        </w:tc>
        <w:tc>
          <w:tcPr>
            <w:tcW w:w="1160" w:type="dxa"/>
          </w:tcPr>
          <w:p w14:paraId="6660154D" w14:textId="4EE72F88" w:rsidR="00E02D2B" w:rsidRDefault="00E02D2B" w:rsidP="00FB681F">
            <w:pPr>
              <w:spacing w:after="60" w:line="240" w:lineRule="auto"/>
              <w:rPr>
                <w:rFonts w:eastAsia="Times New Roman"/>
                <w:sz w:val="22"/>
                <w:szCs w:val="20"/>
              </w:rPr>
            </w:pPr>
            <w:r>
              <w:rPr>
                <w:rFonts w:eastAsia="Times New Roman"/>
                <w:sz w:val="22"/>
                <w:szCs w:val="20"/>
              </w:rPr>
              <w:t>6000</w:t>
            </w:r>
          </w:p>
        </w:tc>
      </w:tr>
      <w:tr w:rsidR="00E02D2B" w:rsidRPr="00E02D2B" w14:paraId="705F1BED" w14:textId="77777777" w:rsidTr="00690574">
        <w:tc>
          <w:tcPr>
            <w:tcW w:w="3652" w:type="dxa"/>
          </w:tcPr>
          <w:p w14:paraId="7A9E9DB3" w14:textId="1EB76BF2" w:rsidR="00E02D2B" w:rsidRDefault="00E02D2B" w:rsidP="00FB681F">
            <w:pPr>
              <w:spacing w:after="60" w:line="240" w:lineRule="auto"/>
              <w:rPr>
                <w:rFonts w:eastAsia="Times New Roman"/>
                <w:sz w:val="22"/>
                <w:szCs w:val="20"/>
              </w:rPr>
            </w:pPr>
            <w:r>
              <w:rPr>
                <w:rFonts w:eastAsia="Times New Roman"/>
                <w:sz w:val="22"/>
                <w:szCs w:val="20"/>
              </w:rPr>
              <w:t>Difuzinis šviestuvas</w:t>
            </w:r>
          </w:p>
        </w:tc>
        <w:tc>
          <w:tcPr>
            <w:tcW w:w="1418" w:type="dxa"/>
          </w:tcPr>
          <w:p w14:paraId="3214DBC8" w14:textId="788541A6"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654055F4" w14:textId="2B347C29" w:rsidR="00E02D2B" w:rsidRDefault="00E02D2B" w:rsidP="00FB681F">
            <w:pPr>
              <w:spacing w:after="60" w:line="240" w:lineRule="auto"/>
              <w:rPr>
                <w:rFonts w:eastAsia="Times New Roman"/>
                <w:sz w:val="22"/>
                <w:szCs w:val="20"/>
              </w:rPr>
            </w:pPr>
            <w:r>
              <w:rPr>
                <w:rFonts w:eastAsia="Times New Roman"/>
                <w:sz w:val="22"/>
                <w:szCs w:val="20"/>
              </w:rPr>
              <w:t>2</w:t>
            </w:r>
          </w:p>
        </w:tc>
        <w:tc>
          <w:tcPr>
            <w:tcW w:w="992" w:type="dxa"/>
          </w:tcPr>
          <w:p w14:paraId="702E6AB9" w14:textId="0137B896" w:rsidR="00E02D2B" w:rsidRDefault="00E02D2B" w:rsidP="00FB681F">
            <w:pPr>
              <w:spacing w:after="60" w:line="240" w:lineRule="auto"/>
              <w:rPr>
                <w:rFonts w:eastAsia="Times New Roman"/>
                <w:sz w:val="22"/>
                <w:szCs w:val="20"/>
              </w:rPr>
            </w:pPr>
            <w:r>
              <w:rPr>
                <w:rFonts w:eastAsia="Times New Roman"/>
                <w:sz w:val="22"/>
                <w:szCs w:val="20"/>
              </w:rPr>
              <w:t>1500</w:t>
            </w:r>
          </w:p>
        </w:tc>
        <w:tc>
          <w:tcPr>
            <w:tcW w:w="1160" w:type="dxa"/>
          </w:tcPr>
          <w:p w14:paraId="3FC1296D" w14:textId="3C7B14AA" w:rsidR="00E02D2B" w:rsidRDefault="00E02D2B" w:rsidP="00FB681F">
            <w:pPr>
              <w:spacing w:after="60" w:line="240" w:lineRule="auto"/>
              <w:rPr>
                <w:rFonts w:eastAsia="Times New Roman"/>
                <w:sz w:val="22"/>
                <w:szCs w:val="20"/>
              </w:rPr>
            </w:pPr>
            <w:r>
              <w:rPr>
                <w:rFonts w:eastAsia="Times New Roman"/>
                <w:sz w:val="22"/>
                <w:szCs w:val="20"/>
              </w:rPr>
              <w:t>3000</w:t>
            </w:r>
          </w:p>
        </w:tc>
      </w:tr>
      <w:tr w:rsidR="00E02D2B" w:rsidRPr="00E02D2B" w14:paraId="2CE3BDFB" w14:textId="77777777" w:rsidTr="00690574">
        <w:tc>
          <w:tcPr>
            <w:tcW w:w="3652" w:type="dxa"/>
          </w:tcPr>
          <w:p w14:paraId="6543C55D" w14:textId="3C03771E" w:rsidR="00E02D2B" w:rsidRDefault="00E02D2B" w:rsidP="00FB681F">
            <w:pPr>
              <w:spacing w:after="60" w:line="240" w:lineRule="auto"/>
              <w:rPr>
                <w:rFonts w:eastAsia="Times New Roman"/>
                <w:sz w:val="22"/>
                <w:szCs w:val="20"/>
              </w:rPr>
            </w:pPr>
            <w:r>
              <w:rPr>
                <w:rFonts w:eastAsia="Times New Roman"/>
                <w:sz w:val="22"/>
                <w:szCs w:val="20"/>
              </w:rPr>
              <w:t>Fokusuotas šviestuvas</w:t>
            </w:r>
          </w:p>
        </w:tc>
        <w:tc>
          <w:tcPr>
            <w:tcW w:w="1418" w:type="dxa"/>
          </w:tcPr>
          <w:p w14:paraId="73F77CB7" w14:textId="6B2F7D7E"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787862F3" w14:textId="17EE41D6" w:rsid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3D7908D3" w14:textId="30EFC7FC" w:rsidR="00E02D2B" w:rsidRDefault="00E02D2B" w:rsidP="00FB681F">
            <w:pPr>
              <w:spacing w:after="60" w:line="240" w:lineRule="auto"/>
              <w:rPr>
                <w:rFonts w:eastAsia="Times New Roman"/>
                <w:sz w:val="22"/>
                <w:szCs w:val="20"/>
              </w:rPr>
            </w:pPr>
            <w:r>
              <w:rPr>
                <w:rFonts w:eastAsia="Times New Roman"/>
                <w:sz w:val="22"/>
                <w:szCs w:val="20"/>
              </w:rPr>
              <w:t>1000</w:t>
            </w:r>
          </w:p>
        </w:tc>
        <w:tc>
          <w:tcPr>
            <w:tcW w:w="1160" w:type="dxa"/>
          </w:tcPr>
          <w:p w14:paraId="67546CED" w14:textId="0FDF0551" w:rsidR="00E02D2B" w:rsidRDefault="00E02D2B" w:rsidP="00FB681F">
            <w:pPr>
              <w:spacing w:after="60" w:line="240" w:lineRule="auto"/>
              <w:rPr>
                <w:rFonts w:eastAsia="Times New Roman"/>
                <w:sz w:val="22"/>
                <w:szCs w:val="20"/>
              </w:rPr>
            </w:pPr>
            <w:r>
              <w:rPr>
                <w:rFonts w:eastAsia="Times New Roman"/>
                <w:sz w:val="22"/>
                <w:szCs w:val="20"/>
              </w:rPr>
              <w:t>1000</w:t>
            </w:r>
          </w:p>
        </w:tc>
      </w:tr>
      <w:tr w:rsidR="00E02D2B" w:rsidRPr="00E02D2B" w14:paraId="26C7B0BD" w14:textId="77777777" w:rsidTr="00690574">
        <w:tc>
          <w:tcPr>
            <w:tcW w:w="3652" w:type="dxa"/>
          </w:tcPr>
          <w:p w14:paraId="6F4E6954" w14:textId="27142E10" w:rsidR="00E02D2B" w:rsidRDefault="00E02D2B" w:rsidP="00FB681F">
            <w:pPr>
              <w:spacing w:after="60" w:line="240" w:lineRule="auto"/>
              <w:rPr>
                <w:rFonts w:eastAsia="Times New Roman"/>
                <w:sz w:val="22"/>
                <w:szCs w:val="20"/>
              </w:rPr>
            </w:pPr>
            <w:r>
              <w:rPr>
                <w:rFonts w:eastAsia="Times New Roman"/>
                <w:sz w:val="22"/>
                <w:szCs w:val="20"/>
              </w:rPr>
              <w:t>Linijos nuskaitymo kamera</w:t>
            </w:r>
          </w:p>
        </w:tc>
        <w:tc>
          <w:tcPr>
            <w:tcW w:w="1418" w:type="dxa"/>
          </w:tcPr>
          <w:p w14:paraId="2E2B9F2C" w14:textId="5581CD19"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5A8624F0" w14:textId="6FA61DC2" w:rsidR="00E02D2B" w:rsidRDefault="00E02D2B" w:rsidP="00FB681F">
            <w:pPr>
              <w:spacing w:after="60" w:line="240" w:lineRule="auto"/>
              <w:rPr>
                <w:rFonts w:eastAsia="Times New Roman"/>
                <w:sz w:val="22"/>
                <w:szCs w:val="20"/>
              </w:rPr>
            </w:pPr>
            <w:r>
              <w:rPr>
                <w:rFonts w:eastAsia="Times New Roman"/>
                <w:sz w:val="22"/>
                <w:szCs w:val="20"/>
              </w:rPr>
              <w:t>3</w:t>
            </w:r>
          </w:p>
        </w:tc>
        <w:tc>
          <w:tcPr>
            <w:tcW w:w="992" w:type="dxa"/>
          </w:tcPr>
          <w:p w14:paraId="6743EFBD" w14:textId="02E3D0AD" w:rsidR="00E02D2B" w:rsidRDefault="00E02D2B" w:rsidP="00FB681F">
            <w:pPr>
              <w:spacing w:after="60" w:line="240" w:lineRule="auto"/>
              <w:rPr>
                <w:rFonts w:eastAsia="Times New Roman"/>
                <w:sz w:val="22"/>
                <w:szCs w:val="20"/>
              </w:rPr>
            </w:pPr>
            <w:r>
              <w:rPr>
                <w:rFonts w:eastAsia="Times New Roman"/>
                <w:sz w:val="22"/>
                <w:szCs w:val="20"/>
              </w:rPr>
              <w:t>1200</w:t>
            </w:r>
          </w:p>
        </w:tc>
        <w:tc>
          <w:tcPr>
            <w:tcW w:w="1160" w:type="dxa"/>
          </w:tcPr>
          <w:p w14:paraId="34511CB9" w14:textId="206F7634" w:rsidR="00E02D2B" w:rsidRDefault="00E02D2B" w:rsidP="00FB681F">
            <w:pPr>
              <w:spacing w:after="60" w:line="240" w:lineRule="auto"/>
              <w:rPr>
                <w:rFonts w:eastAsia="Times New Roman"/>
                <w:sz w:val="22"/>
                <w:szCs w:val="20"/>
              </w:rPr>
            </w:pPr>
            <w:r>
              <w:rPr>
                <w:rFonts w:eastAsia="Times New Roman"/>
                <w:sz w:val="22"/>
                <w:szCs w:val="20"/>
              </w:rPr>
              <w:t>3600</w:t>
            </w:r>
          </w:p>
        </w:tc>
      </w:tr>
      <w:tr w:rsidR="00E02D2B" w:rsidRPr="00E02D2B" w14:paraId="6AAFBFA6" w14:textId="77777777" w:rsidTr="00690574">
        <w:tc>
          <w:tcPr>
            <w:tcW w:w="3652" w:type="dxa"/>
          </w:tcPr>
          <w:p w14:paraId="58855A54" w14:textId="17C0B6B0" w:rsidR="00E02D2B" w:rsidRDefault="00E02D2B" w:rsidP="00FB681F">
            <w:pPr>
              <w:spacing w:after="60" w:line="240" w:lineRule="auto"/>
              <w:rPr>
                <w:rFonts w:eastAsia="Times New Roman"/>
                <w:sz w:val="22"/>
                <w:szCs w:val="20"/>
              </w:rPr>
            </w:pPr>
            <w:r>
              <w:rPr>
                <w:rFonts w:eastAsia="Times New Roman"/>
                <w:sz w:val="22"/>
                <w:szCs w:val="20"/>
              </w:rPr>
              <w:t>Spalvota linijos nuskaitymo kamera</w:t>
            </w:r>
          </w:p>
        </w:tc>
        <w:tc>
          <w:tcPr>
            <w:tcW w:w="1418" w:type="dxa"/>
          </w:tcPr>
          <w:p w14:paraId="0EE72CD9" w14:textId="4C039FF4"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55B03CA0" w14:textId="421C2A55" w:rsid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65129E04" w14:textId="4E1E979E" w:rsidR="00E02D2B" w:rsidRDefault="00E02D2B" w:rsidP="00FB681F">
            <w:pPr>
              <w:spacing w:after="60" w:line="240" w:lineRule="auto"/>
              <w:rPr>
                <w:rFonts w:eastAsia="Times New Roman"/>
                <w:sz w:val="22"/>
                <w:szCs w:val="20"/>
              </w:rPr>
            </w:pPr>
            <w:r>
              <w:rPr>
                <w:rFonts w:eastAsia="Times New Roman"/>
                <w:sz w:val="22"/>
                <w:szCs w:val="20"/>
              </w:rPr>
              <w:t>1600</w:t>
            </w:r>
          </w:p>
        </w:tc>
        <w:tc>
          <w:tcPr>
            <w:tcW w:w="1160" w:type="dxa"/>
          </w:tcPr>
          <w:p w14:paraId="1644DBC5" w14:textId="7DA8736B" w:rsidR="00E02D2B" w:rsidRDefault="00E02D2B" w:rsidP="00FB681F">
            <w:pPr>
              <w:spacing w:after="60" w:line="240" w:lineRule="auto"/>
              <w:rPr>
                <w:rFonts w:eastAsia="Times New Roman"/>
                <w:sz w:val="22"/>
                <w:szCs w:val="20"/>
              </w:rPr>
            </w:pPr>
            <w:r>
              <w:rPr>
                <w:rFonts w:eastAsia="Times New Roman"/>
                <w:sz w:val="22"/>
                <w:szCs w:val="20"/>
              </w:rPr>
              <w:t>1600</w:t>
            </w:r>
          </w:p>
        </w:tc>
      </w:tr>
      <w:tr w:rsidR="00E02D2B" w:rsidRPr="00E02D2B" w14:paraId="53331615" w14:textId="77777777" w:rsidTr="00690574">
        <w:tc>
          <w:tcPr>
            <w:tcW w:w="3652" w:type="dxa"/>
          </w:tcPr>
          <w:p w14:paraId="56A35F86" w14:textId="1D0F7DA3" w:rsidR="00E02D2B" w:rsidRDefault="00E02D2B" w:rsidP="00FB681F">
            <w:pPr>
              <w:spacing w:after="60" w:line="240" w:lineRule="auto"/>
              <w:rPr>
                <w:rFonts w:eastAsia="Times New Roman"/>
                <w:sz w:val="22"/>
                <w:szCs w:val="20"/>
              </w:rPr>
            </w:pPr>
            <w:r>
              <w:rPr>
                <w:rFonts w:eastAsia="Times New Roman"/>
                <w:sz w:val="22"/>
                <w:szCs w:val="20"/>
              </w:rPr>
              <w:t>IR šviestuvas</w:t>
            </w:r>
          </w:p>
        </w:tc>
        <w:tc>
          <w:tcPr>
            <w:tcW w:w="1418" w:type="dxa"/>
          </w:tcPr>
          <w:p w14:paraId="54947A36" w14:textId="7244BBC5"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5F213DFC" w14:textId="51E45A05" w:rsid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1953DA9F" w14:textId="4B7E780C" w:rsidR="00E02D2B" w:rsidRDefault="00E02D2B" w:rsidP="00FB681F">
            <w:pPr>
              <w:spacing w:after="60" w:line="240" w:lineRule="auto"/>
              <w:rPr>
                <w:rFonts w:eastAsia="Times New Roman"/>
                <w:sz w:val="22"/>
                <w:szCs w:val="20"/>
              </w:rPr>
            </w:pPr>
            <w:r>
              <w:rPr>
                <w:rFonts w:eastAsia="Times New Roman"/>
                <w:sz w:val="22"/>
                <w:szCs w:val="20"/>
              </w:rPr>
              <w:t>2500</w:t>
            </w:r>
          </w:p>
        </w:tc>
        <w:tc>
          <w:tcPr>
            <w:tcW w:w="1160" w:type="dxa"/>
          </w:tcPr>
          <w:p w14:paraId="40F6B2B8" w14:textId="11A3B8C2" w:rsidR="00E02D2B" w:rsidRDefault="00E02D2B" w:rsidP="00FB681F">
            <w:pPr>
              <w:spacing w:after="60" w:line="240" w:lineRule="auto"/>
              <w:rPr>
                <w:rFonts w:eastAsia="Times New Roman"/>
                <w:sz w:val="22"/>
                <w:szCs w:val="20"/>
              </w:rPr>
            </w:pPr>
            <w:r>
              <w:rPr>
                <w:rFonts w:eastAsia="Times New Roman"/>
                <w:sz w:val="22"/>
                <w:szCs w:val="20"/>
              </w:rPr>
              <w:t>2500</w:t>
            </w:r>
          </w:p>
        </w:tc>
      </w:tr>
      <w:tr w:rsidR="00E02D2B" w:rsidRPr="00E02D2B" w14:paraId="2BDCCE38" w14:textId="77777777" w:rsidTr="00690574">
        <w:tc>
          <w:tcPr>
            <w:tcW w:w="3652" w:type="dxa"/>
          </w:tcPr>
          <w:p w14:paraId="32836E40" w14:textId="19816973" w:rsidR="00E02D2B" w:rsidRDefault="00E02D2B" w:rsidP="00FB681F">
            <w:pPr>
              <w:spacing w:after="60" w:line="240" w:lineRule="auto"/>
              <w:rPr>
                <w:rFonts w:eastAsia="Times New Roman"/>
                <w:sz w:val="22"/>
                <w:szCs w:val="20"/>
              </w:rPr>
            </w:pPr>
            <w:r>
              <w:rPr>
                <w:rFonts w:eastAsia="Times New Roman"/>
                <w:sz w:val="22"/>
                <w:szCs w:val="20"/>
              </w:rPr>
              <w:lastRenderedPageBreak/>
              <w:t>IR linijos nuskaitymo kamera</w:t>
            </w:r>
          </w:p>
        </w:tc>
        <w:tc>
          <w:tcPr>
            <w:tcW w:w="1418" w:type="dxa"/>
          </w:tcPr>
          <w:p w14:paraId="77296331" w14:textId="101DA196"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09CF35C2" w14:textId="5BCCB6A8" w:rsid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6D4DF6C4" w14:textId="1038E8BC" w:rsidR="00E02D2B" w:rsidRDefault="00E02D2B" w:rsidP="00FB681F">
            <w:pPr>
              <w:spacing w:after="60" w:line="240" w:lineRule="auto"/>
              <w:rPr>
                <w:rFonts w:eastAsia="Times New Roman"/>
                <w:sz w:val="22"/>
                <w:szCs w:val="20"/>
              </w:rPr>
            </w:pPr>
            <w:r>
              <w:rPr>
                <w:rFonts w:eastAsia="Times New Roman"/>
                <w:sz w:val="22"/>
                <w:szCs w:val="20"/>
              </w:rPr>
              <w:t>2000</w:t>
            </w:r>
          </w:p>
        </w:tc>
        <w:tc>
          <w:tcPr>
            <w:tcW w:w="1160" w:type="dxa"/>
          </w:tcPr>
          <w:p w14:paraId="6300AC3F" w14:textId="2ADA72BA" w:rsidR="00E02D2B" w:rsidRDefault="00E02D2B" w:rsidP="00FB681F">
            <w:pPr>
              <w:spacing w:after="60" w:line="240" w:lineRule="auto"/>
              <w:rPr>
                <w:rFonts w:eastAsia="Times New Roman"/>
                <w:sz w:val="22"/>
                <w:szCs w:val="20"/>
              </w:rPr>
            </w:pPr>
            <w:r>
              <w:rPr>
                <w:rFonts w:eastAsia="Times New Roman"/>
                <w:sz w:val="22"/>
                <w:szCs w:val="20"/>
              </w:rPr>
              <w:t>2000</w:t>
            </w:r>
          </w:p>
        </w:tc>
      </w:tr>
      <w:tr w:rsidR="00E02D2B" w:rsidRPr="00E02D2B" w14:paraId="48846891" w14:textId="77777777" w:rsidTr="00690574">
        <w:tc>
          <w:tcPr>
            <w:tcW w:w="3652" w:type="dxa"/>
          </w:tcPr>
          <w:p w14:paraId="1605A3E5" w14:textId="4E006C8E" w:rsidR="00E02D2B" w:rsidRDefault="00E02D2B" w:rsidP="00FB681F">
            <w:pPr>
              <w:spacing w:after="60" w:line="240" w:lineRule="auto"/>
              <w:rPr>
                <w:rFonts w:eastAsia="Times New Roman"/>
                <w:sz w:val="22"/>
                <w:szCs w:val="20"/>
              </w:rPr>
            </w:pPr>
            <w:r>
              <w:rPr>
                <w:rFonts w:eastAsia="Times New Roman"/>
                <w:sz w:val="22"/>
                <w:szCs w:val="20"/>
              </w:rPr>
              <w:t>Kompiuteris su grafiniu vaizdo procesoriumi</w:t>
            </w:r>
          </w:p>
        </w:tc>
        <w:tc>
          <w:tcPr>
            <w:tcW w:w="1418" w:type="dxa"/>
          </w:tcPr>
          <w:p w14:paraId="716D3572" w14:textId="2CF918AB" w:rsidR="00E02D2B" w:rsidRDefault="00E02D2B" w:rsidP="00FB681F">
            <w:pPr>
              <w:spacing w:after="60" w:line="240" w:lineRule="auto"/>
              <w:rPr>
                <w:rFonts w:eastAsia="Times New Roman"/>
                <w:sz w:val="22"/>
                <w:szCs w:val="20"/>
              </w:rPr>
            </w:pPr>
            <w:r>
              <w:rPr>
                <w:rFonts w:eastAsia="Times New Roman"/>
                <w:sz w:val="22"/>
                <w:szCs w:val="20"/>
              </w:rPr>
              <w:t>Vienetas</w:t>
            </w:r>
          </w:p>
        </w:tc>
        <w:tc>
          <w:tcPr>
            <w:tcW w:w="1134" w:type="dxa"/>
          </w:tcPr>
          <w:p w14:paraId="05A84B88" w14:textId="6B342200" w:rsidR="00E02D2B" w:rsidRDefault="00E02D2B" w:rsidP="00FB681F">
            <w:pPr>
              <w:spacing w:after="60" w:line="240" w:lineRule="auto"/>
              <w:rPr>
                <w:rFonts w:eastAsia="Times New Roman"/>
                <w:sz w:val="22"/>
                <w:szCs w:val="20"/>
              </w:rPr>
            </w:pPr>
            <w:r>
              <w:rPr>
                <w:rFonts w:eastAsia="Times New Roman"/>
                <w:sz w:val="22"/>
                <w:szCs w:val="20"/>
              </w:rPr>
              <w:t>1</w:t>
            </w:r>
          </w:p>
        </w:tc>
        <w:tc>
          <w:tcPr>
            <w:tcW w:w="992" w:type="dxa"/>
          </w:tcPr>
          <w:p w14:paraId="2466504A" w14:textId="5A3E4AD4" w:rsidR="00E02D2B" w:rsidRDefault="00E02D2B" w:rsidP="00FB681F">
            <w:pPr>
              <w:spacing w:after="60" w:line="240" w:lineRule="auto"/>
              <w:rPr>
                <w:rFonts w:eastAsia="Times New Roman"/>
                <w:sz w:val="22"/>
                <w:szCs w:val="20"/>
              </w:rPr>
            </w:pPr>
            <w:r>
              <w:rPr>
                <w:rFonts w:eastAsia="Times New Roman"/>
                <w:sz w:val="22"/>
                <w:szCs w:val="20"/>
              </w:rPr>
              <w:t>5000</w:t>
            </w:r>
          </w:p>
        </w:tc>
        <w:tc>
          <w:tcPr>
            <w:tcW w:w="1160" w:type="dxa"/>
          </w:tcPr>
          <w:p w14:paraId="0422DCFC" w14:textId="42554D5A" w:rsidR="00E02D2B" w:rsidRDefault="00E02D2B" w:rsidP="00FB681F">
            <w:pPr>
              <w:spacing w:after="60" w:line="240" w:lineRule="auto"/>
              <w:rPr>
                <w:rFonts w:eastAsia="Times New Roman"/>
                <w:sz w:val="22"/>
                <w:szCs w:val="20"/>
              </w:rPr>
            </w:pPr>
            <w:r>
              <w:rPr>
                <w:rFonts w:eastAsia="Times New Roman"/>
                <w:sz w:val="22"/>
                <w:szCs w:val="20"/>
              </w:rPr>
              <w:t>5000</w:t>
            </w:r>
          </w:p>
        </w:tc>
      </w:tr>
      <w:tr w:rsidR="00FB681F" w:rsidRPr="00E02D2B" w14:paraId="3D9BD374" w14:textId="77777777" w:rsidTr="00690574">
        <w:tc>
          <w:tcPr>
            <w:tcW w:w="3652" w:type="dxa"/>
          </w:tcPr>
          <w:p w14:paraId="3DF0E33D" w14:textId="77777777" w:rsidR="00FB681F" w:rsidRPr="00E02D2B" w:rsidRDefault="00FB681F" w:rsidP="00FB681F">
            <w:pPr>
              <w:spacing w:after="60" w:line="240" w:lineRule="auto"/>
              <w:rPr>
                <w:rFonts w:eastAsia="Times New Roman"/>
                <w:i/>
                <w:sz w:val="22"/>
                <w:szCs w:val="20"/>
              </w:rPr>
            </w:pPr>
            <w:r w:rsidRPr="00E02D2B">
              <w:rPr>
                <w:rFonts w:eastAsia="Times New Roman"/>
                <w:i/>
                <w:sz w:val="22"/>
                <w:szCs w:val="20"/>
              </w:rPr>
              <w:t>Iš viso Įranga ir prekės</w:t>
            </w:r>
          </w:p>
        </w:tc>
        <w:tc>
          <w:tcPr>
            <w:tcW w:w="1418" w:type="dxa"/>
          </w:tcPr>
          <w:p w14:paraId="5D4A7047" w14:textId="77777777" w:rsidR="00FB681F" w:rsidRPr="00E02D2B" w:rsidRDefault="00FB681F" w:rsidP="00FB681F">
            <w:pPr>
              <w:spacing w:after="60" w:line="240" w:lineRule="auto"/>
              <w:rPr>
                <w:rFonts w:eastAsia="Times New Roman"/>
                <w:sz w:val="22"/>
                <w:szCs w:val="20"/>
              </w:rPr>
            </w:pPr>
          </w:p>
        </w:tc>
        <w:tc>
          <w:tcPr>
            <w:tcW w:w="1134" w:type="dxa"/>
          </w:tcPr>
          <w:p w14:paraId="0BC23AD3" w14:textId="7E1C450E" w:rsidR="00FB681F" w:rsidRPr="00E02D2B" w:rsidRDefault="00E02D2B" w:rsidP="00FB681F">
            <w:pPr>
              <w:spacing w:after="60" w:line="240" w:lineRule="auto"/>
              <w:rPr>
                <w:rFonts w:eastAsia="Times New Roman"/>
                <w:sz w:val="22"/>
                <w:szCs w:val="20"/>
              </w:rPr>
            </w:pPr>
            <w:r>
              <w:rPr>
                <w:rFonts w:eastAsia="Times New Roman"/>
                <w:sz w:val="22"/>
                <w:szCs w:val="20"/>
              </w:rPr>
              <w:t>1</w:t>
            </w:r>
            <w:r w:rsidR="008B5F68">
              <w:rPr>
                <w:rFonts w:eastAsia="Times New Roman"/>
                <w:sz w:val="22"/>
                <w:szCs w:val="20"/>
              </w:rPr>
              <w:t>2</w:t>
            </w:r>
          </w:p>
        </w:tc>
        <w:tc>
          <w:tcPr>
            <w:tcW w:w="992" w:type="dxa"/>
          </w:tcPr>
          <w:p w14:paraId="35575AC3" w14:textId="77777777" w:rsidR="00FB681F" w:rsidRPr="00E02D2B" w:rsidRDefault="00FB681F" w:rsidP="00FB681F">
            <w:pPr>
              <w:spacing w:after="60" w:line="240" w:lineRule="auto"/>
              <w:rPr>
                <w:rFonts w:eastAsia="Times New Roman"/>
                <w:sz w:val="22"/>
                <w:szCs w:val="20"/>
              </w:rPr>
            </w:pPr>
          </w:p>
        </w:tc>
        <w:tc>
          <w:tcPr>
            <w:tcW w:w="1160" w:type="dxa"/>
          </w:tcPr>
          <w:p w14:paraId="7341C7D3" w14:textId="5F2F0218" w:rsidR="00FB681F" w:rsidRPr="004A349A" w:rsidRDefault="00E02D2B" w:rsidP="00FB681F">
            <w:pPr>
              <w:spacing w:after="60" w:line="240" w:lineRule="auto"/>
              <w:rPr>
                <w:rFonts w:eastAsia="Times New Roman"/>
                <w:b/>
                <w:bCs/>
                <w:sz w:val="22"/>
                <w:szCs w:val="20"/>
              </w:rPr>
            </w:pPr>
            <w:r w:rsidRPr="004A349A">
              <w:rPr>
                <w:rFonts w:eastAsia="Times New Roman"/>
                <w:b/>
                <w:bCs/>
                <w:sz w:val="22"/>
                <w:szCs w:val="20"/>
              </w:rPr>
              <w:t>29700</w:t>
            </w:r>
          </w:p>
        </w:tc>
      </w:tr>
      <w:tr w:rsidR="00FB681F" w:rsidRPr="00E02D2B" w14:paraId="1F997774" w14:textId="77777777" w:rsidTr="00690574">
        <w:tc>
          <w:tcPr>
            <w:tcW w:w="3652" w:type="dxa"/>
          </w:tcPr>
          <w:p w14:paraId="1E0BCEE7" w14:textId="18871250" w:rsidR="00FB681F" w:rsidRPr="00E02D2B" w:rsidRDefault="004A349A" w:rsidP="00FB681F">
            <w:pPr>
              <w:spacing w:after="60" w:line="240" w:lineRule="auto"/>
              <w:rPr>
                <w:rFonts w:eastAsia="Times New Roman"/>
                <w:sz w:val="22"/>
                <w:szCs w:val="20"/>
              </w:rPr>
            </w:pPr>
            <w:r>
              <w:rPr>
                <w:rFonts w:eastAsia="Times New Roman"/>
                <w:sz w:val="22"/>
                <w:szCs w:val="20"/>
              </w:rPr>
              <w:t>3</w:t>
            </w:r>
            <w:r w:rsidR="00FB681F" w:rsidRPr="00E02D2B">
              <w:rPr>
                <w:rFonts w:eastAsia="Times New Roman"/>
                <w:sz w:val="22"/>
                <w:szCs w:val="20"/>
              </w:rPr>
              <w:t>. Biuro išlaikymas</w:t>
            </w:r>
          </w:p>
        </w:tc>
        <w:tc>
          <w:tcPr>
            <w:tcW w:w="1418" w:type="dxa"/>
          </w:tcPr>
          <w:p w14:paraId="460D2B84" w14:textId="77777777" w:rsidR="00FB681F" w:rsidRPr="00E02D2B" w:rsidRDefault="00FB681F" w:rsidP="00FB681F">
            <w:pPr>
              <w:spacing w:after="60" w:line="240" w:lineRule="auto"/>
              <w:rPr>
                <w:rFonts w:eastAsia="Times New Roman"/>
                <w:sz w:val="22"/>
                <w:szCs w:val="20"/>
              </w:rPr>
            </w:pPr>
          </w:p>
        </w:tc>
        <w:tc>
          <w:tcPr>
            <w:tcW w:w="1134" w:type="dxa"/>
          </w:tcPr>
          <w:p w14:paraId="024B3841" w14:textId="77777777" w:rsidR="00FB681F" w:rsidRPr="00E02D2B" w:rsidRDefault="00FB681F" w:rsidP="00FB681F">
            <w:pPr>
              <w:spacing w:after="60" w:line="240" w:lineRule="auto"/>
              <w:rPr>
                <w:rFonts w:eastAsia="Times New Roman"/>
                <w:sz w:val="22"/>
                <w:szCs w:val="20"/>
              </w:rPr>
            </w:pPr>
          </w:p>
        </w:tc>
        <w:tc>
          <w:tcPr>
            <w:tcW w:w="992" w:type="dxa"/>
          </w:tcPr>
          <w:p w14:paraId="1AB9CC2A" w14:textId="77777777" w:rsidR="00FB681F" w:rsidRPr="00E02D2B" w:rsidRDefault="00FB681F" w:rsidP="00FB681F">
            <w:pPr>
              <w:spacing w:after="60" w:line="240" w:lineRule="auto"/>
              <w:rPr>
                <w:rFonts w:eastAsia="Times New Roman"/>
                <w:sz w:val="22"/>
                <w:szCs w:val="20"/>
              </w:rPr>
            </w:pPr>
          </w:p>
        </w:tc>
        <w:tc>
          <w:tcPr>
            <w:tcW w:w="1160" w:type="dxa"/>
          </w:tcPr>
          <w:p w14:paraId="64DA23BA" w14:textId="77777777" w:rsidR="00FB681F" w:rsidRPr="00E02D2B" w:rsidRDefault="00FB681F" w:rsidP="00FB681F">
            <w:pPr>
              <w:spacing w:after="60" w:line="240" w:lineRule="auto"/>
              <w:rPr>
                <w:rFonts w:eastAsia="Times New Roman"/>
                <w:sz w:val="22"/>
                <w:szCs w:val="20"/>
              </w:rPr>
            </w:pPr>
          </w:p>
        </w:tc>
      </w:tr>
      <w:tr w:rsidR="00FB681F" w:rsidRPr="00E02D2B" w14:paraId="314FE105" w14:textId="77777777" w:rsidTr="00690574">
        <w:tc>
          <w:tcPr>
            <w:tcW w:w="3652" w:type="dxa"/>
          </w:tcPr>
          <w:p w14:paraId="5D8871A9" w14:textId="71733F90" w:rsidR="00FB681F" w:rsidRPr="00E02D2B" w:rsidRDefault="008B5F68" w:rsidP="00FB681F">
            <w:pPr>
              <w:spacing w:after="60" w:line="240" w:lineRule="auto"/>
              <w:rPr>
                <w:rFonts w:eastAsia="Times New Roman"/>
                <w:sz w:val="22"/>
                <w:szCs w:val="20"/>
              </w:rPr>
            </w:pPr>
            <w:r>
              <w:rPr>
                <w:rFonts w:eastAsia="Times New Roman"/>
                <w:sz w:val="22"/>
                <w:szCs w:val="20"/>
              </w:rPr>
              <w:t>Biuro nuoma</w:t>
            </w:r>
          </w:p>
        </w:tc>
        <w:tc>
          <w:tcPr>
            <w:tcW w:w="1418" w:type="dxa"/>
          </w:tcPr>
          <w:p w14:paraId="567D3609" w14:textId="66B8BA4B" w:rsidR="00FB681F" w:rsidRPr="00E02D2B" w:rsidRDefault="008B5F68" w:rsidP="00FB681F">
            <w:pPr>
              <w:spacing w:after="60" w:line="240" w:lineRule="auto"/>
              <w:rPr>
                <w:rFonts w:eastAsia="Times New Roman"/>
                <w:sz w:val="22"/>
                <w:szCs w:val="20"/>
              </w:rPr>
            </w:pPr>
            <w:r>
              <w:rPr>
                <w:rFonts w:eastAsia="Times New Roman"/>
                <w:sz w:val="22"/>
                <w:szCs w:val="20"/>
              </w:rPr>
              <w:t>Mėnesis</w:t>
            </w:r>
          </w:p>
        </w:tc>
        <w:tc>
          <w:tcPr>
            <w:tcW w:w="1134" w:type="dxa"/>
          </w:tcPr>
          <w:p w14:paraId="1C8EE8B7" w14:textId="575F6297" w:rsidR="00FB681F" w:rsidRPr="00E02D2B" w:rsidRDefault="008B5F68" w:rsidP="00FB681F">
            <w:pPr>
              <w:spacing w:after="60" w:line="240" w:lineRule="auto"/>
              <w:rPr>
                <w:rFonts w:eastAsia="Times New Roman"/>
                <w:sz w:val="22"/>
                <w:szCs w:val="20"/>
              </w:rPr>
            </w:pPr>
            <w:r>
              <w:rPr>
                <w:rFonts w:eastAsia="Times New Roman"/>
                <w:sz w:val="22"/>
                <w:szCs w:val="20"/>
              </w:rPr>
              <w:t>13</w:t>
            </w:r>
          </w:p>
        </w:tc>
        <w:tc>
          <w:tcPr>
            <w:tcW w:w="992" w:type="dxa"/>
          </w:tcPr>
          <w:p w14:paraId="3182681B" w14:textId="4458FA2C" w:rsidR="00FB681F" w:rsidRPr="00E02D2B" w:rsidRDefault="008B5F68" w:rsidP="00FB681F">
            <w:pPr>
              <w:spacing w:after="60" w:line="240" w:lineRule="auto"/>
              <w:rPr>
                <w:rFonts w:eastAsia="Times New Roman"/>
                <w:sz w:val="22"/>
                <w:szCs w:val="20"/>
              </w:rPr>
            </w:pPr>
            <w:r>
              <w:rPr>
                <w:rFonts w:eastAsia="Times New Roman"/>
                <w:sz w:val="22"/>
                <w:szCs w:val="20"/>
              </w:rPr>
              <w:t>150</w:t>
            </w:r>
          </w:p>
        </w:tc>
        <w:tc>
          <w:tcPr>
            <w:tcW w:w="1160" w:type="dxa"/>
          </w:tcPr>
          <w:p w14:paraId="72E0B36A" w14:textId="19BE6D6F" w:rsidR="00FB681F" w:rsidRPr="00E02D2B" w:rsidRDefault="008B5F68" w:rsidP="00FB681F">
            <w:pPr>
              <w:spacing w:after="60" w:line="240" w:lineRule="auto"/>
              <w:rPr>
                <w:rFonts w:eastAsia="Times New Roman"/>
                <w:sz w:val="22"/>
                <w:szCs w:val="20"/>
              </w:rPr>
            </w:pPr>
            <w:r>
              <w:rPr>
                <w:rFonts w:eastAsia="Times New Roman"/>
                <w:sz w:val="22"/>
                <w:szCs w:val="20"/>
              </w:rPr>
              <w:t>1950</w:t>
            </w:r>
          </w:p>
        </w:tc>
      </w:tr>
      <w:tr w:rsidR="00FB681F" w:rsidRPr="00E02D2B" w14:paraId="6484644E" w14:textId="77777777" w:rsidTr="00690574">
        <w:tc>
          <w:tcPr>
            <w:tcW w:w="3652" w:type="dxa"/>
          </w:tcPr>
          <w:p w14:paraId="60784BDD" w14:textId="4E0BC508" w:rsidR="00FB681F" w:rsidRPr="00E02D2B" w:rsidRDefault="008B5F68" w:rsidP="00690574">
            <w:pPr>
              <w:spacing w:after="60" w:line="240" w:lineRule="auto"/>
              <w:rPr>
                <w:rFonts w:eastAsia="Times New Roman"/>
                <w:sz w:val="22"/>
                <w:szCs w:val="20"/>
              </w:rPr>
            </w:pPr>
            <w:r>
              <w:rPr>
                <w:rFonts w:eastAsia="Times New Roman"/>
                <w:sz w:val="22"/>
                <w:szCs w:val="20"/>
              </w:rPr>
              <w:t>Šildymas</w:t>
            </w:r>
          </w:p>
        </w:tc>
        <w:tc>
          <w:tcPr>
            <w:tcW w:w="1418" w:type="dxa"/>
          </w:tcPr>
          <w:p w14:paraId="02034F55" w14:textId="32A6079A" w:rsidR="00FB681F" w:rsidRPr="00E02D2B" w:rsidRDefault="008B5F68" w:rsidP="00FB681F">
            <w:pPr>
              <w:spacing w:after="60" w:line="240" w:lineRule="auto"/>
              <w:rPr>
                <w:rFonts w:eastAsia="Times New Roman"/>
                <w:sz w:val="22"/>
                <w:szCs w:val="20"/>
              </w:rPr>
            </w:pPr>
            <w:r>
              <w:rPr>
                <w:rFonts w:eastAsia="Times New Roman"/>
                <w:sz w:val="22"/>
                <w:szCs w:val="20"/>
              </w:rPr>
              <w:t>Mėnesis</w:t>
            </w:r>
          </w:p>
        </w:tc>
        <w:tc>
          <w:tcPr>
            <w:tcW w:w="1134" w:type="dxa"/>
          </w:tcPr>
          <w:p w14:paraId="54070E86" w14:textId="267E7663" w:rsidR="00FB681F" w:rsidRPr="00E02D2B" w:rsidRDefault="008B5F68" w:rsidP="00FB681F">
            <w:pPr>
              <w:spacing w:after="60" w:line="240" w:lineRule="auto"/>
              <w:rPr>
                <w:rFonts w:eastAsia="Times New Roman"/>
                <w:sz w:val="22"/>
                <w:szCs w:val="20"/>
              </w:rPr>
            </w:pPr>
            <w:r>
              <w:rPr>
                <w:rFonts w:eastAsia="Times New Roman"/>
                <w:sz w:val="22"/>
                <w:szCs w:val="20"/>
              </w:rPr>
              <w:t>7</w:t>
            </w:r>
          </w:p>
        </w:tc>
        <w:tc>
          <w:tcPr>
            <w:tcW w:w="992" w:type="dxa"/>
          </w:tcPr>
          <w:p w14:paraId="2DC50FB0" w14:textId="75239909" w:rsidR="00FB681F" w:rsidRPr="00E02D2B" w:rsidRDefault="008B5F68" w:rsidP="00FB681F">
            <w:pPr>
              <w:spacing w:after="60" w:line="240" w:lineRule="auto"/>
              <w:rPr>
                <w:rFonts w:eastAsia="Times New Roman"/>
                <w:sz w:val="22"/>
                <w:szCs w:val="20"/>
              </w:rPr>
            </w:pPr>
            <w:r>
              <w:rPr>
                <w:rFonts w:eastAsia="Times New Roman"/>
                <w:sz w:val="22"/>
                <w:szCs w:val="20"/>
              </w:rPr>
              <w:t>100</w:t>
            </w:r>
          </w:p>
        </w:tc>
        <w:tc>
          <w:tcPr>
            <w:tcW w:w="1160" w:type="dxa"/>
          </w:tcPr>
          <w:p w14:paraId="7BF797B8" w14:textId="3A27FEE1" w:rsidR="00FB681F" w:rsidRPr="00E02D2B" w:rsidRDefault="008B5F68" w:rsidP="00FB681F">
            <w:pPr>
              <w:spacing w:after="60" w:line="240" w:lineRule="auto"/>
              <w:rPr>
                <w:rFonts w:eastAsia="Times New Roman"/>
                <w:sz w:val="22"/>
                <w:szCs w:val="20"/>
              </w:rPr>
            </w:pPr>
            <w:r>
              <w:rPr>
                <w:rFonts w:eastAsia="Times New Roman"/>
                <w:sz w:val="22"/>
                <w:szCs w:val="20"/>
              </w:rPr>
              <w:t>700</w:t>
            </w:r>
          </w:p>
        </w:tc>
      </w:tr>
      <w:tr w:rsidR="00FB681F" w:rsidRPr="00E02D2B" w14:paraId="1A44363F" w14:textId="77777777" w:rsidTr="00690574">
        <w:tc>
          <w:tcPr>
            <w:tcW w:w="3652" w:type="dxa"/>
          </w:tcPr>
          <w:p w14:paraId="4608E4EB" w14:textId="77777777" w:rsidR="00FB681F" w:rsidRPr="00E02D2B" w:rsidRDefault="00FB681F" w:rsidP="00FB681F">
            <w:pPr>
              <w:spacing w:after="60" w:line="240" w:lineRule="auto"/>
              <w:rPr>
                <w:rFonts w:eastAsia="Times New Roman"/>
                <w:i/>
                <w:sz w:val="22"/>
                <w:szCs w:val="20"/>
              </w:rPr>
            </w:pPr>
            <w:r w:rsidRPr="00E02D2B">
              <w:rPr>
                <w:rFonts w:eastAsia="Times New Roman"/>
                <w:i/>
                <w:sz w:val="22"/>
                <w:szCs w:val="20"/>
              </w:rPr>
              <w:t>Iš viso biuro išlaikymas</w:t>
            </w:r>
          </w:p>
        </w:tc>
        <w:tc>
          <w:tcPr>
            <w:tcW w:w="1418" w:type="dxa"/>
          </w:tcPr>
          <w:p w14:paraId="5E42EA61" w14:textId="77777777" w:rsidR="00FB681F" w:rsidRPr="00E02D2B" w:rsidRDefault="00FB681F" w:rsidP="00FB681F">
            <w:pPr>
              <w:spacing w:after="60" w:line="240" w:lineRule="auto"/>
              <w:rPr>
                <w:rFonts w:eastAsia="Times New Roman"/>
                <w:sz w:val="22"/>
                <w:szCs w:val="20"/>
              </w:rPr>
            </w:pPr>
          </w:p>
        </w:tc>
        <w:tc>
          <w:tcPr>
            <w:tcW w:w="1134" w:type="dxa"/>
          </w:tcPr>
          <w:p w14:paraId="4826715E" w14:textId="168F0AFD" w:rsidR="00FB681F" w:rsidRPr="00E02D2B" w:rsidRDefault="008B5F68" w:rsidP="00FB681F">
            <w:pPr>
              <w:spacing w:after="60" w:line="240" w:lineRule="auto"/>
              <w:rPr>
                <w:rFonts w:eastAsia="Times New Roman"/>
                <w:sz w:val="22"/>
                <w:szCs w:val="20"/>
              </w:rPr>
            </w:pPr>
            <w:r>
              <w:rPr>
                <w:rFonts w:eastAsia="Times New Roman"/>
                <w:sz w:val="22"/>
                <w:szCs w:val="20"/>
              </w:rPr>
              <w:t>20</w:t>
            </w:r>
          </w:p>
        </w:tc>
        <w:tc>
          <w:tcPr>
            <w:tcW w:w="992" w:type="dxa"/>
          </w:tcPr>
          <w:p w14:paraId="05D7ECBB" w14:textId="77777777" w:rsidR="00FB681F" w:rsidRPr="00E02D2B" w:rsidRDefault="00FB681F" w:rsidP="00FB681F">
            <w:pPr>
              <w:spacing w:after="60" w:line="240" w:lineRule="auto"/>
              <w:rPr>
                <w:rFonts w:eastAsia="Times New Roman"/>
                <w:sz w:val="22"/>
                <w:szCs w:val="20"/>
              </w:rPr>
            </w:pPr>
          </w:p>
        </w:tc>
        <w:tc>
          <w:tcPr>
            <w:tcW w:w="1160" w:type="dxa"/>
          </w:tcPr>
          <w:p w14:paraId="47A183A5" w14:textId="0569EA90" w:rsidR="00FB681F" w:rsidRPr="004A349A" w:rsidRDefault="008B5F68" w:rsidP="00FB681F">
            <w:pPr>
              <w:spacing w:after="60" w:line="240" w:lineRule="auto"/>
              <w:rPr>
                <w:rFonts w:eastAsia="Times New Roman"/>
                <w:b/>
                <w:bCs/>
                <w:sz w:val="22"/>
                <w:szCs w:val="20"/>
              </w:rPr>
            </w:pPr>
            <w:r w:rsidRPr="004A349A">
              <w:rPr>
                <w:rFonts w:eastAsia="Times New Roman"/>
                <w:b/>
                <w:bCs/>
                <w:sz w:val="22"/>
                <w:szCs w:val="20"/>
              </w:rPr>
              <w:t>2650</w:t>
            </w:r>
          </w:p>
        </w:tc>
      </w:tr>
      <w:tr w:rsidR="00FB681F" w:rsidRPr="004A349A" w14:paraId="200C000D" w14:textId="77777777" w:rsidTr="00690574">
        <w:tc>
          <w:tcPr>
            <w:tcW w:w="3652" w:type="dxa"/>
          </w:tcPr>
          <w:p w14:paraId="75F6A242" w14:textId="068206F2" w:rsidR="00FB681F" w:rsidRPr="00E02D2B" w:rsidRDefault="004A349A" w:rsidP="00FB681F">
            <w:pPr>
              <w:spacing w:after="60" w:line="240" w:lineRule="auto"/>
              <w:rPr>
                <w:rFonts w:eastAsia="Times New Roman"/>
                <w:sz w:val="22"/>
                <w:szCs w:val="20"/>
              </w:rPr>
            </w:pPr>
            <w:r>
              <w:rPr>
                <w:rFonts w:eastAsia="Times New Roman"/>
                <w:sz w:val="22"/>
                <w:szCs w:val="20"/>
              </w:rPr>
              <w:t>4</w:t>
            </w:r>
            <w:r w:rsidR="00FB681F" w:rsidRPr="00E02D2B">
              <w:rPr>
                <w:rFonts w:eastAsia="Times New Roman"/>
                <w:sz w:val="22"/>
                <w:szCs w:val="20"/>
              </w:rPr>
              <w:t>. Viso tiesioginiai projekto kaštai</w:t>
            </w:r>
          </w:p>
        </w:tc>
        <w:tc>
          <w:tcPr>
            <w:tcW w:w="1418" w:type="dxa"/>
          </w:tcPr>
          <w:p w14:paraId="11BBC646" w14:textId="77777777" w:rsidR="00FB681F" w:rsidRPr="00E02D2B" w:rsidRDefault="00FB681F" w:rsidP="00FB681F">
            <w:pPr>
              <w:spacing w:after="60" w:line="240" w:lineRule="auto"/>
              <w:rPr>
                <w:rFonts w:eastAsia="Times New Roman"/>
                <w:sz w:val="22"/>
                <w:szCs w:val="20"/>
              </w:rPr>
            </w:pPr>
          </w:p>
        </w:tc>
        <w:tc>
          <w:tcPr>
            <w:tcW w:w="1134" w:type="dxa"/>
          </w:tcPr>
          <w:p w14:paraId="6BB22E7D" w14:textId="77777777" w:rsidR="00FB681F" w:rsidRPr="00E02D2B" w:rsidRDefault="00FB681F" w:rsidP="00FB681F">
            <w:pPr>
              <w:spacing w:after="60" w:line="240" w:lineRule="auto"/>
              <w:rPr>
                <w:rFonts w:eastAsia="Times New Roman"/>
                <w:sz w:val="22"/>
                <w:szCs w:val="20"/>
              </w:rPr>
            </w:pPr>
          </w:p>
        </w:tc>
        <w:tc>
          <w:tcPr>
            <w:tcW w:w="992" w:type="dxa"/>
          </w:tcPr>
          <w:p w14:paraId="2DAE610E" w14:textId="77777777" w:rsidR="00FB681F" w:rsidRPr="00E02D2B" w:rsidRDefault="00FB681F" w:rsidP="00FB681F">
            <w:pPr>
              <w:spacing w:after="60" w:line="240" w:lineRule="auto"/>
              <w:rPr>
                <w:rFonts w:eastAsia="Times New Roman"/>
                <w:sz w:val="22"/>
                <w:szCs w:val="20"/>
              </w:rPr>
            </w:pPr>
          </w:p>
        </w:tc>
        <w:tc>
          <w:tcPr>
            <w:tcW w:w="1160" w:type="dxa"/>
          </w:tcPr>
          <w:p w14:paraId="15CE2271" w14:textId="345F8C10" w:rsidR="00FB681F" w:rsidRPr="004A349A" w:rsidRDefault="004A349A" w:rsidP="00FB681F">
            <w:pPr>
              <w:spacing w:after="60" w:line="240" w:lineRule="auto"/>
              <w:rPr>
                <w:rFonts w:eastAsia="Times New Roman"/>
                <w:b/>
                <w:bCs/>
                <w:sz w:val="22"/>
                <w:szCs w:val="20"/>
              </w:rPr>
            </w:pPr>
            <w:r w:rsidRPr="004A349A">
              <w:rPr>
                <w:rFonts w:eastAsia="Times New Roman"/>
                <w:b/>
                <w:bCs/>
                <w:sz w:val="22"/>
                <w:szCs w:val="20"/>
              </w:rPr>
              <w:t>101850</w:t>
            </w:r>
          </w:p>
        </w:tc>
      </w:tr>
    </w:tbl>
    <w:p w14:paraId="46259836" w14:textId="77777777" w:rsidR="00B644E8" w:rsidRDefault="00B644E8" w:rsidP="00D3563C"/>
    <w:p w14:paraId="56B0479E" w14:textId="1F09E625" w:rsidR="008826F1" w:rsidRDefault="008826F1" w:rsidP="002A74B0">
      <w:pPr>
        <w:pStyle w:val="Heading2"/>
      </w:pPr>
      <w:bookmarkStart w:id="29" w:name="_Toc24204805"/>
      <w:bookmarkStart w:id="30" w:name="_Toc25868282"/>
      <w:r>
        <w:t>Nauda</w:t>
      </w:r>
      <w:bookmarkEnd w:id="30"/>
      <w:r w:rsidR="00CB5960">
        <w:t xml:space="preserve"> </w:t>
      </w:r>
      <w:bookmarkEnd w:id="29"/>
    </w:p>
    <w:p w14:paraId="602D8BCE" w14:textId="6C9A0120" w:rsidR="003E443E" w:rsidRDefault="00103638" w:rsidP="00103638">
      <w:pPr>
        <w:pStyle w:val="Tekstas"/>
        <w:ind w:firstLine="284"/>
      </w:pPr>
      <w:r>
        <w:t xml:space="preserve">Automatizuoja kokybės patikros sistema leis užtikrinti aukštesnės kokybės gaminius. Aukštesnės kokybės gaminiai padarys baldų gamyklų produkciją patikimesnę bei patrauklesnę pirkėjams. Taip pat ši sistema padės išpildyti pagrindinio užsakovo „IKEA“ keliamus reikalavimus, todėl geriau įvykdžius reikalavimus, labai didelė tikimybė, kad padidės užsakymų skaičius. </w:t>
      </w:r>
      <w:r w:rsidR="003E443E">
        <w:t>Įmonė</w:t>
      </w:r>
      <w:r w:rsidR="00EB05DE">
        <w:t>se</w:t>
      </w:r>
      <w:r w:rsidR="003E443E">
        <w:t>, kurio</w:t>
      </w:r>
      <w:r w:rsidR="00EB05DE">
        <w:t>s</w:t>
      </w:r>
      <w:r w:rsidR="003E443E">
        <w:t xml:space="preserve">e planuojama įdiegti sistemą 10 procentai visų pagaminamų detalių yra su defektais. Net 70 procentų defektų yra paviršiaus pažeidimai bei kiti paviršiaus neatitikimai. Įdiegus sistemos dalį, kuri tikrins paviršiaus defektus planuojama sumažinti detalių su defektais skaičių iki 4 </w:t>
      </w:r>
      <w:r w:rsidR="003E443E" w:rsidRPr="00362F96">
        <w:t xml:space="preserve"> </w:t>
      </w:r>
      <w:r w:rsidR="003E443E">
        <w:t xml:space="preserve">procentų, o tai sumažins detalių su defektais skaičių net 6 procentais bei sumažins gamybos išlaidas 3,5 procentais. Sumažėjusios išlaidos leis padidinti įmonės pelną net 0,5 procento nuo metinės apyvartos. Rinkos tyrimo metu buvo nustatyta, kad didžiųjų baldos gamybos įmonių metinė apyvarta svyruoja nuo 120 mln. € iki 350 mln. €, todėl 0,5 procento pelno padidėjimas atitinkamai padidins bendrą pelną nuo 600 tūkstančių iki 1,75 milijonų eurų. </w:t>
      </w:r>
      <w:r>
        <w:t>Sistema, kuri identifikuos bei klasifikuos baldų detalių paviršiaus defektus planuojama ištestuoti bei įdiegti iki 2020-12-10 dienos.</w:t>
      </w:r>
    </w:p>
    <w:p w14:paraId="046F8398" w14:textId="77777777" w:rsidR="003E443E" w:rsidRPr="003E443E" w:rsidRDefault="003E443E" w:rsidP="003E443E"/>
    <w:p w14:paraId="7BF100BB" w14:textId="14B3CC0A" w:rsidR="00CE4080" w:rsidRDefault="00D3563C" w:rsidP="0028210C">
      <w:pPr>
        <w:pStyle w:val="Heading2"/>
      </w:pPr>
      <w:bookmarkStart w:id="31" w:name="_Toc24204806"/>
      <w:bookmarkStart w:id="32" w:name="_Toc25868283"/>
      <w:r>
        <w:t>Konkurencija ir alternatyvos</w:t>
      </w:r>
      <w:bookmarkEnd w:id="32"/>
      <w:r w:rsidR="00CB5960">
        <w:t xml:space="preserve"> </w:t>
      </w:r>
      <w:bookmarkEnd w:id="31"/>
    </w:p>
    <w:p w14:paraId="7C1C094D" w14:textId="6E5AF734" w:rsidR="00CE4080" w:rsidRDefault="00CE4080" w:rsidP="00CE4080">
      <w:r w:rsidRPr="00CE4080">
        <w:t>Rinkoje egzistuoja nemažai įmonių, kurios pasitelkia kompiuterinės regos technologijas pramonės gaminių patikrai, tačiau nėra gausu baldų detalių kokybės užtikrinimo sistemų, kadangi jas sukurti yra gana sudėtinga ir užtrunka daug laiko. Analizės metu nustatyta, kad populiariausi yra įmonės „</w:t>
      </w:r>
      <w:proofErr w:type="spellStart"/>
      <w:r w:rsidRPr="00CE4080">
        <w:t>Baumer</w:t>
      </w:r>
      <w:proofErr w:type="spellEnd"/>
      <w:r w:rsidRPr="00CE4080">
        <w:t xml:space="preserve"> </w:t>
      </w:r>
      <w:proofErr w:type="spellStart"/>
      <w:r w:rsidRPr="00CE4080">
        <w:t>Inspection</w:t>
      </w:r>
      <w:proofErr w:type="spellEnd"/>
      <w:r w:rsidRPr="00CE4080">
        <w:t xml:space="preserve"> </w:t>
      </w:r>
      <w:proofErr w:type="spellStart"/>
      <w:r w:rsidRPr="00CE4080">
        <w:t>GmbH</w:t>
      </w:r>
      <w:proofErr w:type="spellEnd"/>
      <w:r w:rsidRPr="00CE4080">
        <w:t>“ kuriamas sprendimas „</w:t>
      </w:r>
      <w:proofErr w:type="spellStart"/>
      <w:r w:rsidRPr="00CE4080">
        <w:t>ColourBrain</w:t>
      </w:r>
      <w:proofErr w:type="spellEnd"/>
      <w:r w:rsidRPr="00CE4080">
        <w:t>“</w:t>
      </w:r>
      <w:sdt>
        <w:sdtPr>
          <w:id w:val="-266777726"/>
          <w:citation/>
        </w:sdtPr>
        <w:sdtContent>
          <w:r w:rsidR="004268B7">
            <w:fldChar w:fldCharType="begin"/>
          </w:r>
          <w:r w:rsidR="004268B7">
            <w:instrText xml:space="preserve"> CITATION Sta18 \l 1063 </w:instrText>
          </w:r>
          <w:r w:rsidR="004268B7">
            <w:fldChar w:fldCharType="separate"/>
          </w:r>
          <w:r w:rsidR="00A36A88">
            <w:rPr>
              <w:noProof/>
            </w:rPr>
            <w:t xml:space="preserve"> </w:t>
          </w:r>
          <w:r w:rsidR="00A36A88" w:rsidRPr="00A36A88">
            <w:rPr>
              <w:noProof/>
            </w:rPr>
            <w:t>[8]</w:t>
          </w:r>
          <w:r w:rsidR="004268B7">
            <w:fldChar w:fldCharType="end"/>
          </w:r>
        </w:sdtContent>
      </w:sdt>
      <w:r w:rsidRPr="00CE4080">
        <w:t xml:space="preserve"> bei „</w:t>
      </w:r>
      <w:proofErr w:type="spellStart"/>
      <w:r w:rsidRPr="00CE4080">
        <w:t>Argos</w:t>
      </w:r>
      <w:proofErr w:type="spellEnd"/>
      <w:r w:rsidRPr="00CE4080">
        <w:t xml:space="preserve"> </w:t>
      </w:r>
      <w:proofErr w:type="spellStart"/>
      <w:r w:rsidRPr="00CE4080">
        <w:t>Solution</w:t>
      </w:r>
      <w:proofErr w:type="spellEnd"/>
      <w:r w:rsidRPr="00CE4080">
        <w:t>“ sistema „</w:t>
      </w:r>
      <w:proofErr w:type="spellStart"/>
      <w:r w:rsidRPr="00CE4080">
        <w:t>Argos</w:t>
      </w:r>
      <w:proofErr w:type="spellEnd"/>
      <w:r w:rsidRPr="00CE4080">
        <w:t xml:space="preserve"> </w:t>
      </w:r>
      <w:proofErr w:type="spellStart"/>
      <w:r w:rsidRPr="00CE4080">
        <w:t>Grading</w:t>
      </w:r>
      <w:proofErr w:type="spellEnd"/>
      <w:r w:rsidRPr="00CE4080">
        <w:t xml:space="preserve"> System“</w:t>
      </w:r>
      <w:r>
        <w:t xml:space="preserve"> </w:t>
      </w:r>
      <w:sdt>
        <w:sdtPr>
          <w:id w:val="2001309762"/>
          <w:citation/>
        </w:sdtPr>
        <w:sdtContent>
          <w:r>
            <w:fldChar w:fldCharType="begin"/>
          </w:r>
          <w:r>
            <w:instrText xml:space="preserve"> CITATION Kar19 \l 1063 </w:instrText>
          </w:r>
          <w:r>
            <w:fldChar w:fldCharType="separate"/>
          </w:r>
          <w:r w:rsidR="00A36A88" w:rsidRPr="00A36A88">
            <w:rPr>
              <w:noProof/>
            </w:rPr>
            <w:t>[9]</w:t>
          </w:r>
          <w:r>
            <w:fldChar w:fldCharType="end"/>
          </w:r>
        </w:sdtContent>
      </w:sdt>
      <w:r w:rsidR="004268B7">
        <w:t xml:space="preserve">, </w:t>
      </w:r>
      <w:sdt>
        <w:sdtPr>
          <w:id w:val="-358898066"/>
          <w:citation/>
        </w:sdtPr>
        <w:sdtContent>
          <w:r w:rsidR="004268B7">
            <w:fldChar w:fldCharType="begin"/>
          </w:r>
          <w:r w:rsidR="004268B7">
            <w:instrText xml:space="preserve"> CITATION Gra17 \l 1063 </w:instrText>
          </w:r>
          <w:r w:rsidR="004268B7">
            <w:fldChar w:fldCharType="separate"/>
          </w:r>
          <w:r w:rsidR="00A36A88" w:rsidRPr="00A36A88">
            <w:rPr>
              <w:noProof/>
            </w:rPr>
            <w:t>[10]</w:t>
          </w:r>
          <w:r w:rsidR="004268B7">
            <w:fldChar w:fldCharType="end"/>
          </w:r>
        </w:sdtContent>
      </w:sdt>
      <w:r>
        <w:t>. Planuojamas sukurti paviršių aptikimo produktas yra tik viena iš anksčiau paminėtų alternatyvių sistemų dalis, todėl konkurentus planuojama lyginti su sistema, į kurią planuojama integruoti įgyvendintus mašininio mokymosi algoritmus.</w:t>
      </w:r>
    </w:p>
    <w:bookmarkStart w:id="33" w:name="_Ref25864983"/>
    <w:p w14:paraId="2712169F" w14:textId="2A54BAA6" w:rsidR="0028210C" w:rsidRDefault="0028210C" w:rsidP="0028210C">
      <w:pPr>
        <w:pStyle w:val="Caption"/>
        <w:keepNext/>
        <w:jc w:val="left"/>
      </w:pPr>
      <w:r w:rsidRPr="0028210C">
        <w:rPr>
          <w:b/>
          <w:bCs/>
        </w:rPr>
        <w:fldChar w:fldCharType="begin"/>
      </w:r>
      <w:r w:rsidRPr="0028210C">
        <w:rPr>
          <w:b/>
          <w:bCs/>
        </w:rPr>
        <w:instrText xml:space="preserve"> SEQ lentelė \* ARABIC </w:instrText>
      </w:r>
      <w:r w:rsidRPr="0028210C">
        <w:rPr>
          <w:b/>
          <w:bCs/>
        </w:rPr>
        <w:fldChar w:fldCharType="separate"/>
      </w:r>
      <w:r w:rsidR="00E02D2B">
        <w:rPr>
          <w:b/>
          <w:bCs/>
          <w:noProof/>
        </w:rPr>
        <w:t>4</w:t>
      </w:r>
      <w:r w:rsidRPr="0028210C">
        <w:rPr>
          <w:b/>
          <w:bCs/>
        </w:rPr>
        <w:fldChar w:fldCharType="end"/>
      </w:r>
      <w:r w:rsidRPr="0028210C">
        <w:rPr>
          <w:b/>
          <w:bCs/>
        </w:rPr>
        <w:t xml:space="preserve"> lentelė</w:t>
      </w:r>
      <w:bookmarkEnd w:id="33"/>
      <w:r>
        <w:rPr>
          <w:noProof/>
        </w:rPr>
        <w:t xml:space="preserve"> </w:t>
      </w:r>
      <w:r w:rsidRPr="00E42BFB">
        <w:rPr>
          <w:noProof/>
        </w:rPr>
        <w:t>Kuriamo produkto alternatyvų palyginimas</w:t>
      </w:r>
      <w:r>
        <w:rPr>
          <w:noProof/>
        </w:rPr>
        <w:t xml:space="preserve"> </w:t>
      </w:r>
      <w:sdt>
        <w:sdtPr>
          <w:rPr>
            <w:noProof/>
          </w:rPr>
          <w:id w:val="-87310484"/>
          <w:citation/>
        </w:sdtPr>
        <w:sdtContent>
          <w:r>
            <w:rPr>
              <w:noProof/>
            </w:rPr>
            <w:fldChar w:fldCharType="begin"/>
          </w:r>
          <w:r>
            <w:rPr>
              <w:noProof/>
            </w:rPr>
            <w:instrText xml:space="preserve"> CITATION Kar19 \l 1063 </w:instrText>
          </w:r>
          <w:r>
            <w:rPr>
              <w:noProof/>
            </w:rPr>
            <w:fldChar w:fldCharType="separate"/>
          </w:r>
          <w:r w:rsidR="00A36A88" w:rsidRPr="00A36A88">
            <w:rPr>
              <w:noProof/>
            </w:rPr>
            <w:t>[9]</w:t>
          </w:r>
          <w:r>
            <w:rPr>
              <w:noProof/>
            </w:rPr>
            <w:fldChar w:fldCharType="end"/>
          </w:r>
        </w:sdtContent>
      </w:sdt>
    </w:p>
    <w:tbl>
      <w:tblPr>
        <w:tblStyle w:val="TableGrid"/>
        <w:tblW w:w="0" w:type="auto"/>
        <w:tblLook w:val="04A0" w:firstRow="1" w:lastRow="0" w:firstColumn="1" w:lastColumn="0" w:noHBand="0" w:noVBand="1"/>
      </w:tblPr>
      <w:tblGrid>
        <w:gridCol w:w="2624"/>
        <w:gridCol w:w="2379"/>
        <w:gridCol w:w="2483"/>
        <w:gridCol w:w="2142"/>
      </w:tblGrid>
      <w:tr w:rsidR="00CE4080" w14:paraId="35C5A943" w14:textId="59CC2478" w:rsidTr="00CE4080">
        <w:trPr>
          <w:trHeight w:val="502"/>
        </w:trPr>
        <w:tc>
          <w:tcPr>
            <w:tcW w:w="2624" w:type="dxa"/>
          </w:tcPr>
          <w:p w14:paraId="5A62173C" w14:textId="77777777" w:rsidR="00CE4080" w:rsidRPr="007744F6" w:rsidRDefault="00CE4080" w:rsidP="0028210C">
            <w:pPr>
              <w:pStyle w:val="LentelsIeil"/>
              <w:spacing w:line="240" w:lineRule="auto"/>
              <w:rPr>
                <w:b w:val="0"/>
              </w:rPr>
            </w:pPr>
            <w:r>
              <w:t>Kriterijus/Sistema</w:t>
            </w:r>
          </w:p>
        </w:tc>
        <w:tc>
          <w:tcPr>
            <w:tcW w:w="2379" w:type="dxa"/>
          </w:tcPr>
          <w:p w14:paraId="00224D17" w14:textId="77777777" w:rsidR="00CE4080" w:rsidRPr="00A0344C" w:rsidRDefault="00CE4080" w:rsidP="0028210C">
            <w:pPr>
              <w:pStyle w:val="LentelsIeil"/>
              <w:spacing w:line="240" w:lineRule="auto"/>
              <w:rPr>
                <w:b w:val="0"/>
              </w:rPr>
            </w:pPr>
            <w:proofErr w:type="spellStart"/>
            <w:r>
              <w:rPr>
                <w:b w:val="0"/>
              </w:rPr>
              <w:t>ColourBrain</w:t>
            </w:r>
            <w:proofErr w:type="spellEnd"/>
          </w:p>
        </w:tc>
        <w:tc>
          <w:tcPr>
            <w:tcW w:w="2483" w:type="dxa"/>
          </w:tcPr>
          <w:p w14:paraId="3EF41B3C" w14:textId="77777777" w:rsidR="00CE4080" w:rsidRPr="00A0344C" w:rsidRDefault="00CE4080" w:rsidP="0028210C">
            <w:pPr>
              <w:pStyle w:val="LentelsIeil"/>
              <w:spacing w:line="240" w:lineRule="auto"/>
              <w:rPr>
                <w:b w:val="0"/>
              </w:rPr>
            </w:pPr>
            <w:proofErr w:type="spellStart"/>
            <w:r>
              <w:rPr>
                <w:b w:val="0"/>
              </w:rPr>
              <w:t>Argos</w:t>
            </w:r>
            <w:proofErr w:type="spellEnd"/>
            <w:r>
              <w:rPr>
                <w:b w:val="0"/>
              </w:rPr>
              <w:t xml:space="preserve"> </w:t>
            </w:r>
            <w:proofErr w:type="spellStart"/>
            <w:r>
              <w:rPr>
                <w:b w:val="0"/>
              </w:rPr>
              <w:t>Grading</w:t>
            </w:r>
            <w:proofErr w:type="spellEnd"/>
            <w:r>
              <w:rPr>
                <w:b w:val="0"/>
              </w:rPr>
              <w:t xml:space="preserve"> System</w:t>
            </w:r>
          </w:p>
        </w:tc>
        <w:tc>
          <w:tcPr>
            <w:tcW w:w="2142" w:type="dxa"/>
          </w:tcPr>
          <w:p w14:paraId="079FF44D" w14:textId="19E81D0D" w:rsidR="00CE4080" w:rsidRDefault="00CE4080" w:rsidP="0028210C">
            <w:pPr>
              <w:pStyle w:val="LentelsIeil"/>
              <w:spacing w:line="240" w:lineRule="auto"/>
              <w:rPr>
                <w:b w:val="0"/>
              </w:rPr>
            </w:pPr>
            <w:r>
              <w:rPr>
                <w:b w:val="0"/>
              </w:rPr>
              <w:t>Sistema į kurią planuojama integruoti kuriamą produktą</w:t>
            </w:r>
          </w:p>
        </w:tc>
      </w:tr>
      <w:tr w:rsidR="0028210C" w14:paraId="770C2014" w14:textId="77777777" w:rsidTr="00CE4080">
        <w:trPr>
          <w:trHeight w:val="502"/>
        </w:trPr>
        <w:tc>
          <w:tcPr>
            <w:tcW w:w="2624" w:type="dxa"/>
          </w:tcPr>
          <w:p w14:paraId="0FB19643" w14:textId="02D36D0A" w:rsidR="0028210C" w:rsidRDefault="0028210C" w:rsidP="0028210C">
            <w:pPr>
              <w:pStyle w:val="Lentel"/>
            </w:pPr>
            <w:r>
              <w:t>Lietuvos įmonė</w:t>
            </w:r>
          </w:p>
        </w:tc>
        <w:tc>
          <w:tcPr>
            <w:tcW w:w="2379" w:type="dxa"/>
          </w:tcPr>
          <w:p w14:paraId="2ADE366C" w14:textId="2EBDAEE8" w:rsidR="0028210C" w:rsidRDefault="0028210C" w:rsidP="0028210C">
            <w:pPr>
              <w:pStyle w:val="Lentel"/>
            </w:pPr>
            <w:r>
              <w:t>Ne</w:t>
            </w:r>
          </w:p>
        </w:tc>
        <w:tc>
          <w:tcPr>
            <w:tcW w:w="2483" w:type="dxa"/>
          </w:tcPr>
          <w:p w14:paraId="29DA9BE9" w14:textId="186C3F09" w:rsidR="0028210C" w:rsidRDefault="0028210C" w:rsidP="0028210C">
            <w:pPr>
              <w:pStyle w:val="Lentel"/>
            </w:pPr>
            <w:r>
              <w:t>Ne</w:t>
            </w:r>
          </w:p>
        </w:tc>
        <w:tc>
          <w:tcPr>
            <w:tcW w:w="2142" w:type="dxa"/>
          </w:tcPr>
          <w:p w14:paraId="429C08D8" w14:textId="42E4C391" w:rsidR="0028210C" w:rsidRDefault="0028210C" w:rsidP="0028210C">
            <w:pPr>
              <w:pStyle w:val="Lentel"/>
            </w:pPr>
            <w:r>
              <w:t>Taip</w:t>
            </w:r>
          </w:p>
        </w:tc>
      </w:tr>
      <w:tr w:rsidR="00CE4080" w14:paraId="5BD6879E" w14:textId="1E6BE63F" w:rsidTr="00CE4080">
        <w:trPr>
          <w:trHeight w:val="502"/>
        </w:trPr>
        <w:tc>
          <w:tcPr>
            <w:tcW w:w="2624" w:type="dxa"/>
          </w:tcPr>
          <w:p w14:paraId="7AFB36BE" w14:textId="77777777" w:rsidR="00CE4080" w:rsidRPr="009B2A0B" w:rsidRDefault="00CE4080" w:rsidP="0028210C">
            <w:pPr>
              <w:pStyle w:val="Lentel"/>
            </w:pPr>
            <w:r>
              <w:t>Defektų klasifikavimas</w:t>
            </w:r>
          </w:p>
        </w:tc>
        <w:tc>
          <w:tcPr>
            <w:tcW w:w="2379" w:type="dxa"/>
          </w:tcPr>
          <w:p w14:paraId="12701B33" w14:textId="77777777" w:rsidR="00CE4080" w:rsidRDefault="00CE4080" w:rsidP="0028210C">
            <w:pPr>
              <w:pStyle w:val="Lentel"/>
            </w:pPr>
            <w:r>
              <w:t>Taip</w:t>
            </w:r>
          </w:p>
        </w:tc>
        <w:tc>
          <w:tcPr>
            <w:tcW w:w="2483" w:type="dxa"/>
          </w:tcPr>
          <w:p w14:paraId="71D036E3" w14:textId="77777777" w:rsidR="00CE4080" w:rsidRDefault="00CE4080" w:rsidP="0028210C">
            <w:pPr>
              <w:pStyle w:val="Lentel"/>
            </w:pPr>
            <w:r>
              <w:t>Taip</w:t>
            </w:r>
          </w:p>
        </w:tc>
        <w:tc>
          <w:tcPr>
            <w:tcW w:w="2142" w:type="dxa"/>
          </w:tcPr>
          <w:p w14:paraId="2C6CC22D" w14:textId="07DCF627" w:rsidR="00CE4080" w:rsidRDefault="00CE4080" w:rsidP="0028210C">
            <w:pPr>
              <w:pStyle w:val="Lentel"/>
            </w:pPr>
            <w:r>
              <w:t>Taip</w:t>
            </w:r>
          </w:p>
        </w:tc>
      </w:tr>
      <w:tr w:rsidR="00CE4080" w14:paraId="46DF668A" w14:textId="6361F02B" w:rsidTr="00CE4080">
        <w:trPr>
          <w:trHeight w:val="502"/>
        </w:trPr>
        <w:tc>
          <w:tcPr>
            <w:tcW w:w="2624" w:type="dxa"/>
          </w:tcPr>
          <w:p w14:paraId="72CD76D3" w14:textId="77777777" w:rsidR="00CE4080" w:rsidRDefault="00CE4080" w:rsidP="0028210C">
            <w:pPr>
              <w:pStyle w:val="Lentel"/>
            </w:pPr>
            <w:r>
              <w:t>Skylių ir griovelių patikra</w:t>
            </w:r>
          </w:p>
        </w:tc>
        <w:tc>
          <w:tcPr>
            <w:tcW w:w="2379" w:type="dxa"/>
          </w:tcPr>
          <w:p w14:paraId="4F546900" w14:textId="77777777" w:rsidR="00CE4080" w:rsidRDefault="00CE4080" w:rsidP="0028210C">
            <w:pPr>
              <w:pStyle w:val="Lentel"/>
            </w:pPr>
            <w:r>
              <w:t>Taip</w:t>
            </w:r>
          </w:p>
        </w:tc>
        <w:tc>
          <w:tcPr>
            <w:tcW w:w="2483" w:type="dxa"/>
          </w:tcPr>
          <w:p w14:paraId="744CF1A6" w14:textId="77777777" w:rsidR="00CE4080" w:rsidRDefault="00CE4080" w:rsidP="0028210C">
            <w:pPr>
              <w:pStyle w:val="Lentel"/>
            </w:pPr>
            <w:r>
              <w:t>Taip</w:t>
            </w:r>
          </w:p>
        </w:tc>
        <w:tc>
          <w:tcPr>
            <w:tcW w:w="2142" w:type="dxa"/>
          </w:tcPr>
          <w:p w14:paraId="3F4787D3" w14:textId="07180F6C" w:rsidR="00CE4080" w:rsidRDefault="00CE4080" w:rsidP="0028210C">
            <w:pPr>
              <w:pStyle w:val="Lentel"/>
            </w:pPr>
            <w:r>
              <w:t>Taip</w:t>
            </w:r>
          </w:p>
        </w:tc>
      </w:tr>
      <w:tr w:rsidR="00CE4080" w14:paraId="213666EC" w14:textId="36327A34" w:rsidTr="00CE4080">
        <w:trPr>
          <w:trHeight w:val="502"/>
        </w:trPr>
        <w:tc>
          <w:tcPr>
            <w:tcW w:w="2624" w:type="dxa"/>
          </w:tcPr>
          <w:p w14:paraId="036D9214" w14:textId="77777777" w:rsidR="00CE4080" w:rsidRDefault="00CE4080" w:rsidP="0028210C">
            <w:pPr>
              <w:pStyle w:val="Lentel"/>
            </w:pPr>
            <w:r>
              <w:lastRenderedPageBreak/>
              <w:t>Kraštų defektų patikra</w:t>
            </w:r>
          </w:p>
        </w:tc>
        <w:tc>
          <w:tcPr>
            <w:tcW w:w="2379" w:type="dxa"/>
          </w:tcPr>
          <w:p w14:paraId="1D89C9DB" w14:textId="77777777" w:rsidR="00CE4080" w:rsidRDefault="00CE4080" w:rsidP="0028210C">
            <w:pPr>
              <w:pStyle w:val="Lentel"/>
            </w:pPr>
            <w:r>
              <w:t>Taip</w:t>
            </w:r>
          </w:p>
        </w:tc>
        <w:tc>
          <w:tcPr>
            <w:tcW w:w="2483" w:type="dxa"/>
          </w:tcPr>
          <w:p w14:paraId="4A11A010" w14:textId="77777777" w:rsidR="00CE4080" w:rsidRDefault="00CE4080" w:rsidP="0028210C">
            <w:pPr>
              <w:pStyle w:val="Lentel"/>
            </w:pPr>
            <w:r>
              <w:t>Taip</w:t>
            </w:r>
          </w:p>
        </w:tc>
        <w:tc>
          <w:tcPr>
            <w:tcW w:w="2142" w:type="dxa"/>
          </w:tcPr>
          <w:p w14:paraId="4986DA7B" w14:textId="7CBE7D68" w:rsidR="00CE4080" w:rsidRDefault="00CE4080" w:rsidP="0028210C">
            <w:pPr>
              <w:pStyle w:val="Lentel"/>
            </w:pPr>
            <w:r>
              <w:t>Taip</w:t>
            </w:r>
          </w:p>
        </w:tc>
      </w:tr>
      <w:tr w:rsidR="00CE4080" w14:paraId="118631E9" w14:textId="5578865C" w:rsidTr="00CE4080">
        <w:trPr>
          <w:trHeight w:val="502"/>
        </w:trPr>
        <w:tc>
          <w:tcPr>
            <w:tcW w:w="2624" w:type="dxa"/>
          </w:tcPr>
          <w:p w14:paraId="3F172ECC" w14:textId="77777777" w:rsidR="00CE4080" w:rsidRDefault="00CE4080" w:rsidP="0028210C">
            <w:pPr>
              <w:pStyle w:val="Lentel"/>
            </w:pPr>
            <w:r>
              <w:t>Paviršių patikra</w:t>
            </w:r>
          </w:p>
        </w:tc>
        <w:tc>
          <w:tcPr>
            <w:tcW w:w="2379" w:type="dxa"/>
          </w:tcPr>
          <w:p w14:paraId="776B1163" w14:textId="77777777" w:rsidR="00CE4080" w:rsidRDefault="00CE4080" w:rsidP="0028210C">
            <w:pPr>
              <w:pStyle w:val="Lentel"/>
            </w:pPr>
            <w:r>
              <w:t>Taip</w:t>
            </w:r>
          </w:p>
        </w:tc>
        <w:tc>
          <w:tcPr>
            <w:tcW w:w="2483" w:type="dxa"/>
          </w:tcPr>
          <w:p w14:paraId="6186F587" w14:textId="77777777" w:rsidR="00CE4080" w:rsidRDefault="00CE4080" w:rsidP="0028210C">
            <w:pPr>
              <w:pStyle w:val="Lentel"/>
            </w:pPr>
            <w:r>
              <w:t>Taip</w:t>
            </w:r>
          </w:p>
        </w:tc>
        <w:tc>
          <w:tcPr>
            <w:tcW w:w="2142" w:type="dxa"/>
          </w:tcPr>
          <w:p w14:paraId="0BC763EC" w14:textId="4A5C6631" w:rsidR="00CE4080" w:rsidRDefault="00CE4080" w:rsidP="0028210C">
            <w:pPr>
              <w:pStyle w:val="Lentel"/>
            </w:pPr>
            <w:r>
              <w:t>Taip</w:t>
            </w:r>
          </w:p>
        </w:tc>
      </w:tr>
      <w:tr w:rsidR="00CE4080" w14:paraId="6DD4BE5B" w14:textId="7B5108CE" w:rsidTr="00CE4080">
        <w:trPr>
          <w:trHeight w:val="502"/>
        </w:trPr>
        <w:tc>
          <w:tcPr>
            <w:tcW w:w="2624" w:type="dxa"/>
          </w:tcPr>
          <w:p w14:paraId="64356067" w14:textId="77777777" w:rsidR="00CE4080" w:rsidRDefault="00CE4080" w:rsidP="0028210C">
            <w:pPr>
              <w:pStyle w:val="Lentel"/>
            </w:pPr>
            <w:r>
              <w:t>Defektų kilmės nustatymas</w:t>
            </w:r>
          </w:p>
        </w:tc>
        <w:tc>
          <w:tcPr>
            <w:tcW w:w="2379" w:type="dxa"/>
          </w:tcPr>
          <w:p w14:paraId="6EC0486D" w14:textId="77777777" w:rsidR="00CE4080" w:rsidRDefault="00CE4080" w:rsidP="0028210C">
            <w:pPr>
              <w:pStyle w:val="Lentel"/>
            </w:pPr>
            <w:r>
              <w:t>Taip</w:t>
            </w:r>
          </w:p>
        </w:tc>
        <w:tc>
          <w:tcPr>
            <w:tcW w:w="2483" w:type="dxa"/>
          </w:tcPr>
          <w:p w14:paraId="61A764D9" w14:textId="77777777" w:rsidR="00CE4080" w:rsidRDefault="00CE4080" w:rsidP="0028210C">
            <w:pPr>
              <w:pStyle w:val="Lentel"/>
            </w:pPr>
            <w:r>
              <w:t>Ne</w:t>
            </w:r>
          </w:p>
        </w:tc>
        <w:tc>
          <w:tcPr>
            <w:tcW w:w="2142" w:type="dxa"/>
          </w:tcPr>
          <w:p w14:paraId="6ECBD040" w14:textId="7D42C325" w:rsidR="00CE4080" w:rsidRDefault="00CE4080" w:rsidP="0028210C">
            <w:pPr>
              <w:pStyle w:val="Lentel"/>
            </w:pPr>
            <w:r>
              <w:t>Taip</w:t>
            </w:r>
          </w:p>
        </w:tc>
      </w:tr>
      <w:tr w:rsidR="00CE4080" w14:paraId="10ED729E" w14:textId="1C012C8D" w:rsidTr="00CE4080">
        <w:trPr>
          <w:trHeight w:val="502"/>
        </w:trPr>
        <w:tc>
          <w:tcPr>
            <w:tcW w:w="2624" w:type="dxa"/>
          </w:tcPr>
          <w:p w14:paraId="1597ADFC" w14:textId="77777777" w:rsidR="00CE4080" w:rsidRDefault="00CE4080" w:rsidP="0028210C">
            <w:pPr>
              <w:pStyle w:val="Lentel"/>
            </w:pPr>
            <w:r>
              <w:t>Minimalus defektų dydis</w:t>
            </w:r>
          </w:p>
        </w:tc>
        <w:tc>
          <w:tcPr>
            <w:tcW w:w="2379" w:type="dxa"/>
          </w:tcPr>
          <w:p w14:paraId="76FA5903" w14:textId="77777777" w:rsidR="00CE4080" w:rsidRDefault="00CE4080" w:rsidP="0028210C">
            <w:pPr>
              <w:pStyle w:val="Lentel"/>
            </w:pPr>
            <w:r>
              <w:t>0,2 mm</w:t>
            </w:r>
          </w:p>
        </w:tc>
        <w:tc>
          <w:tcPr>
            <w:tcW w:w="2483" w:type="dxa"/>
          </w:tcPr>
          <w:p w14:paraId="7D35B854" w14:textId="77777777" w:rsidR="00CE4080" w:rsidRDefault="00CE4080" w:rsidP="0028210C">
            <w:pPr>
              <w:pStyle w:val="Lentel"/>
            </w:pPr>
            <w:r w:rsidRPr="001A7ED2">
              <w:t>1mm²</w:t>
            </w:r>
          </w:p>
        </w:tc>
        <w:tc>
          <w:tcPr>
            <w:tcW w:w="2142" w:type="dxa"/>
          </w:tcPr>
          <w:p w14:paraId="7416D617" w14:textId="0C8A9F2F" w:rsidR="00CE4080" w:rsidRPr="001A7ED2" w:rsidRDefault="00CE4080" w:rsidP="0028210C">
            <w:pPr>
              <w:pStyle w:val="Lentel"/>
            </w:pPr>
            <w:r>
              <w:t>0,5 mm</w:t>
            </w:r>
          </w:p>
        </w:tc>
      </w:tr>
      <w:tr w:rsidR="00CE4080" w14:paraId="48AFD8AE" w14:textId="2B202B64" w:rsidTr="00CE4080">
        <w:trPr>
          <w:trHeight w:val="502"/>
        </w:trPr>
        <w:tc>
          <w:tcPr>
            <w:tcW w:w="2624" w:type="dxa"/>
          </w:tcPr>
          <w:p w14:paraId="0052D3DF" w14:textId="77777777" w:rsidR="00CE4080" w:rsidRDefault="00CE4080" w:rsidP="0028210C">
            <w:pPr>
              <w:pStyle w:val="Lentel"/>
            </w:pPr>
            <w:r>
              <w:t>Spalvotų kamerų naudojimas paviršių defektų nustatymui</w:t>
            </w:r>
          </w:p>
        </w:tc>
        <w:tc>
          <w:tcPr>
            <w:tcW w:w="2379" w:type="dxa"/>
          </w:tcPr>
          <w:p w14:paraId="0496B588" w14:textId="77777777" w:rsidR="00CE4080" w:rsidRDefault="00CE4080" w:rsidP="0028210C">
            <w:pPr>
              <w:pStyle w:val="Lentel"/>
            </w:pPr>
            <w:r>
              <w:t>Taip</w:t>
            </w:r>
          </w:p>
        </w:tc>
        <w:tc>
          <w:tcPr>
            <w:tcW w:w="2483" w:type="dxa"/>
          </w:tcPr>
          <w:p w14:paraId="24BED9A2" w14:textId="77777777" w:rsidR="00CE4080" w:rsidRPr="001A7ED2" w:rsidRDefault="00CE4080" w:rsidP="0028210C">
            <w:pPr>
              <w:pStyle w:val="Lentel"/>
            </w:pPr>
            <w:r>
              <w:t>Nepateikiama</w:t>
            </w:r>
          </w:p>
        </w:tc>
        <w:tc>
          <w:tcPr>
            <w:tcW w:w="2142" w:type="dxa"/>
          </w:tcPr>
          <w:p w14:paraId="0C2D58B3" w14:textId="41F429C0" w:rsidR="00CE4080" w:rsidRDefault="00CE4080" w:rsidP="0028210C">
            <w:pPr>
              <w:pStyle w:val="Lentel"/>
            </w:pPr>
            <w:r>
              <w:t>Taip</w:t>
            </w:r>
          </w:p>
        </w:tc>
      </w:tr>
      <w:tr w:rsidR="00CE4080" w14:paraId="34BA6510" w14:textId="42B07570" w:rsidTr="00CE4080">
        <w:trPr>
          <w:trHeight w:val="502"/>
        </w:trPr>
        <w:tc>
          <w:tcPr>
            <w:tcW w:w="2624" w:type="dxa"/>
          </w:tcPr>
          <w:p w14:paraId="1D18610B" w14:textId="77777777" w:rsidR="00CE4080" w:rsidRDefault="00CE4080" w:rsidP="0028210C">
            <w:pPr>
              <w:pStyle w:val="Lentel"/>
            </w:pPr>
            <w:r>
              <w:t>Lazerio naudojimas</w:t>
            </w:r>
          </w:p>
        </w:tc>
        <w:tc>
          <w:tcPr>
            <w:tcW w:w="2379" w:type="dxa"/>
          </w:tcPr>
          <w:p w14:paraId="4B4FAC47" w14:textId="77777777" w:rsidR="00CE4080" w:rsidRDefault="00CE4080" w:rsidP="0028210C">
            <w:pPr>
              <w:pStyle w:val="Lentel"/>
            </w:pPr>
            <w:r>
              <w:t>Taip</w:t>
            </w:r>
          </w:p>
        </w:tc>
        <w:tc>
          <w:tcPr>
            <w:tcW w:w="2483" w:type="dxa"/>
          </w:tcPr>
          <w:p w14:paraId="4A90EBFF" w14:textId="77777777" w:rsidR="00CE4080" w:rsidRPr="001A7ED2" w:rsidRDefault="00CE4080" w:rsidP="0028210C">
            <w:pPr>
              <w:pStyle w:val="Lentel"/>
            </w:pPr>
            <w:r>
              <w:t>Taip</w:t>
            </w:r>
          </w:p>
        </w:tc>
        <w:tc>
          <w:tcPr>
            <w:tcW w:w="2142" w:type="dxa"/>
          </w:tcPr>
          <w:p w14:paraId="06961C30" w14:textId="778B4682" w:rsidR="00CE4080" w:rsidRDefault="00CE4080" w:rsidP="0028210C">
            <w:pPr>
              <w:pStyle w:val="Lentel"/>
            </w:pPr>
            <w:r>
              <w:t>Taip</w:t>
            </w:r>
          </w:p>
        </w:tc>
      </w:tr>
      <w:tr w:rsidR="00CE4080" w14:paraId="325436C0" w14:textId="47C41063" w:rsidTr="00CE4080">
        <w:trPr>
          <w:trHeight w:val="502"/>
        </w:trPr>
        <w:tc>
          <w:tcPr>
            <w:tcW w:w="2624" w:type="dxa"/>
          </w:tcPr>
          <w:p w14:paraId="6DC3DEF7" w14:textId="77777777" w:rsidR="00CE4080" w:rsidRDefault="00CE4080" w:rsidP="0028210C">
            <w:pPr>
              <w:pStyle w:val="Lentel"/>
            </w:pPr>
            <w:r>
              <w:t>Skirtingų tekstūrų analizė</w:t>
            </w:r>
          </w:p>
        </w:tc>
        <w:tc>
          <w:tcPr>
            <w:tcW w:w="2379" w:type="dxa"/>
          </w:tcPr>
          <w:p w14:paraId="0E4DA6DD" w14:textId="77777777" w:rsidR="00CE4080" w:rsidRDefault="00CE4080" w:rsidP="0028210C">
            <w:pPr>
              <w:pStyle w:val="Lentel"/>
            </w:pPr>
            <w:r>
              <w:t>Taip</w:t>
            </w:r>
          </w:p>
        </w:tc>
        <w:tc>
          <w:tcPr>
            <w:tcW w:w="2483" w:type="dxa"/>
          </w:tcPr>
          <w:p w14:paraId="54072CF3" w14:textId="77777777" w:rsidR="00CE4080" w:rsidRDefault="00CE4080" w:rsidP="0028210C">
            <w:pPr>
              <w:pStyle w:val="Lentel"/>
            </w:pPr>
            <w:r>
              <w:t>Taip</w:t>
            </w:r>
          </w:p>
        </w:tc>
        <w:tc>
          <w:tcPr>
            <w:tcW w:w="2142" w:type="dxa"/>
          </w:tcPr>
          <w:p w14:paraId="47B59396" w14:textId="4E695509" w:rsidR="00CE4080" w:rsidRDefault="00CE4080" w:rsidP="0028210C">
            <w:pPr>
              <w:pStyle w:val="Lentel"/>
            </w:pPr>
            <w:r>
              <w:t>Taip</w:t>
            </w:r>
          </w:p>
        </w:tc>
      </w:tr>
      <w:tr w:rsidR="00CE4080" w14:paraId="431F9011" w14:textId="1BEBB15E" w:rsidTr="00CE4080">
        <w:trPr>
          <w:trHeight w:val="502"/>
        </w:trPr>
        <w:tc>
          <w:tcPr>
            <w:tcW w:w="2624" w:type="dxa"/>
          </w:tcPr>
          <w:p w14:paraId="63C540BC" w14:textId="77777777" w:rsidR="00CE4080" w:rsidRDefault="00CE4080" w:rsidP="0028210C">
            <w:pPr>
              <w:pStyle w:val="Lentel"/>
            </w:pPr>
            <w:r>
              <w:t>Statistinė informacija gamybos optimizavimui</w:t>
            </w:r>
          </w:p>
        </w:tc>
        <w:tc>
          <w:tcPr>
            <w:tcW w:w="2379" w:type="dxa"/>
          </w:tcPr>
          <w:p w14:paraId="21515619" w14:textId="77777777" w:rsidR="00CE4080" w:rsidRDefault="00CE4080" w:rsidP="0028210C">
            <w:pPr>
              <w:pStyle w:val="Lentel"/>
            </w:pPr>
            <w:r>
              <w:t>Taip</w:t>
            </w:r>
          </w:p>
        </w:tc>
        <w:tc>
          <w:tcPr>
            <w:tcW w:w="2483" w:type="dxa"/>
          </w:tcPr>
          <w:p w14:paraId="4860C2D7" w14:textId="77777777" w:rsidR="00CE4080" w:rsidRDefault="00CE4080" w:rsidP="0028210C">
            <w:pPr>
              <w:pStyle w:val="Lentel"/>
            </w:pPr>
            <w:r>
              <w:t>Taip</w:t>
            </w:r>
          </w:p>
        </w:tc>
        <w:tc>
          <w:tcPr>
            <w:tcW w:w="2142" w:type="dxa"/>
          </w:tcPr>
          <w:p w14:paraId="3C002EC0" w14:textId="56164481" w:rsidR="00CE4080" w:rsidRDefault="00CE4080" w:rsidP="0028210C">
            <w:pPr>
              <w:pStyle w:val="Lentel"/>
            </w:pPr>
            <w:r>
              <w:t>Taip</w:t>
            </w:r>
          </w:p>
        </w:tc>
      </w:tr>
      <w:tr w:rsidR="00CE4080" w14:paraId="740D567F" w14:textId="6E0E6027" w:rsidTr="00CE4080">
        <w:trPr>
          <w:trHeight w:val="502"/>
        </w:trPr>
        <w:tc>
          <w:tcPr>
            <w:tcW w:w="2624" w:type="dxa"/>
          </w:tcPr>
          <w:p w14:paraId="4ACA9BE6" w14:textId="77777777" w:rsidR="00CE4080" w:rsidRDefault="00CE4080" w:rsidP="0028210C">
            <w:pPr>
              <w:pStyle w:val="Lentel"/>
            </w:pPr>
            <w:r>
              <w:t>Aparatūrinės ir programinės įrangos sprendimai</w:t>
            </w:r>
          </w:p>
        </w:tc>
        <w:tc>
          <w:tcPr>
            <w:tcW w:w="2379" w:type="dxa"/>
          </w:tcPr>
          <w:p w14:paraId="59CB9B5F" w14:textId="77777777" w:rsidR="00CE4080" w:rsidRDefault="00CE4080" w:rsidP="0028210C">
            <w:pPr>
              <w:pStyle w:val="Lentel"/>
            </w:pPr>
            <w:r>
              <w:t>Taip</w:t>
            </w:r>
          </w:p>
        </w:tc>
        <w:tc>
          <w:tcPr>
            <w:tcW w:w="2483" w:type="dxa"/>
          </w:tcPr>
          <w:p w14:paraId="73147D06" w14:textId="77777777" w:rsidR="00CE4080" w:rsidRDefault="00CE4080" w:rsidP="0028210C">
            <w:pPr>
              <w:pStyle w:val="Lentel"/>
            </w:pPr>
            <w:r>
              <w:t>Taip</w:t>
            </w:r>
          </w:p>
        </w:tc>
        <w:tc>
          <w:tcPr>
            <w:tcW w:w="2142" w:type="dxa"/>
          </w:tcPr>
          <w:p w14:paraId="388BA14B" w14:textId="747E6A16" w:rsidR="00CE4080" w:rsidRDefault="00CE4080" w:rsidP="0028210C">
            <w:pPr>
              <w:pStyle w:val="Lentel"/>
            </w:pPr>
            <w:r>
              <w:t>Taip</w:t>
            </w:r>
          </w:p>
        </w:tc>
      </w:tr>
      <w:tr w:rsidR="00CE4080" w14:paraId="71F1820E" w14:textId="5FB78E17" w:rsidTr="00CE4080">
        <w:trPr>
          <w:trHeight w:val="502"/>
        </w:trPr>
        <w:tc>
          <w:tcPr>
            <w:tcW w:w="2624" w:type="dxa"/>
          </w:tcPr>
          <w:p w14:paraId="3EBC4823" w14:textId="77777777" w:rsidR="00CE4080" w:rsidRDefault="00CE4080" w:rsidP="0028210C">
            <w:pPr>
              <w:pStyle w:val="Lentel"/>
            </w:pPr>
            <w:r>
              <w:t>Linijos nuskaitymo kameros</w:t>
            </w:r>
          </w:p>
        </w:tc>
        <w:tc>
          <w:tcPr>
            <w:tcW w:w="2379" w:type="dxa"/>
          </w:tcPr>
          <w:p w14:paraId="5828463F" w14:textId="77777777" w:rsidR="00CE4080" w:rsidRDefault="00CE4080" w:rsidP="0028210C">
            <w:pPr>
              <w:pStyle w:val="Lentel"/>
            </w:pPr>
            <w:r>
              <w:t>Taip</w:t>
            </w:r>
          </w:p>
        </w:tc>
        <w:tc>
          <w:tcPr>
            <w:tcW w:w="2483" w:type="dxa"/>
          </w:tcPr>
          <w:p w14:paraId="1C1BCF6E" w14:textId="77777777" w:rsidR="00CE4080" w:rsidRDefault="00CE4080" w:rsidP="0028210C">
            <w:pPr>
              <w:pStyle w:val="Lentel"/>
            </w:pPr>
            <w:r>
              <w:t>Taip</w:t>
            </w:r>
          </w:p>
        </w:tc>
        <w:tc>
          <w:tcPr>
            <w:tcW w:w="2142" w:type="dxa"/>
          </w:tcPr>
          <w:p w14:paraId="1FD2EC03" w14:textId="0D352718" w:rsidR="00CE4080" w:rsidRDefault="00CE4080" w:rsidP="0028210C">
            <w:pPr>
              <w:pStyle w:val="Lentel"/>
            </w:pPr>
            <w:r>
              <w:t>Taip</w:t>
            </w:r>
          </w:p>
        </w:tc>
      </w:tr>
      <w:tr w:rsidR="00CE4080" w14:paraId="3823C201" w14:textId="79B4F8E4" w:rsidTr="00CE4080">
        <w:trPr>
          <w:trHeight w:val="502"/>
        </w:trPr>
        <w:tc>
          <w:tcPr>
            <w:tcW w:w="2624" w:type="dxa"/>
          </w:tcPr>
          <w:p w14:paraId="59173DC8" w14:textId="77777777" w:rsidR="00CE4080" w:rsidRDefault="00CE4080" w:rsidP="0028210C">
            <w:pPr>
              <w:pStyle w:val="Lentel"/>
            </w:pPr>
            <w:r>
              <w:t>Mašininio mokymosi metodai</w:t>
            </w:r>
          </w:p>
        </w:tc>
        <w:tc>
          <w:tcPr>
            <w:tcW w:w="2379" w:type="dxa"/>
          </w:tcPr>
          <w:p w14:paraId="6BAA14AB" w14:textId="77777777" w:rsidR="00CE4080" w:rsidRDefault="00CE4080" w:rsidP="0028210C">
            <w:pPr>
              <w:pStyle w:val="Lentel"/>
            </w:pPr>
            <w:r>
              <w:t>Atraminių vektorių klasifikatorius</w:t>
            </w:r>
          </w:p>
        </w:tc>
        <w:tc>
          <w:tcPr>
            <w:tcW w:w="2483" w:type="dxa"/>
          </w:tcPr>
          <w:p w14:paraId="76E7DD5A" w14:textId="77777777" w:rsidR="00CE4080" w:rsidRDefault="00CE4080" w:rsidP="0028210C">
            <w:pPr>
              <w:pStyle w:val="Lentel"/>
            </w:pPr>
            <w:r>
              <w:t>Nepateikiama</w:t>
            </w:r>
          </w:p>
        </w:tc>
        <w:tc>
          <w:tcPr>
            <w:tcW w:w="2142" w:type="dxa"/>
          </w:tcPr>
          <w:p w14:paraId="2EBD3FCF" w14:textId="5477C387" w:rsidR="00CE4080" w:rsidRDefault="00CE4080" w:rsidP="0028210C">
            <w:pPr>
              <w:pStyle w:val="Lentel"/>
            </w:pPr>
            <w:proofErr w:type="spellStart"/>
            <w:r>
              <w:t>Konvuliuciniai</w:t>
            </w:r>
            <w:proofErr w:type="spellEnd"/>
            <w:r>
              <w:t xml:space="preserve"> neuroniniai tinklai</w:t>
            </w:r>
          </w:p>
        </w:tc>
      </w:tr>
    </w:tbl>
    <w:p w14:paraId="762DFB2C" w14:textId="209FB19D" w:rsidR="00CE4080" w:rsidRDefault="00CE4080" w:rsidP="00CE4080"/>
    <w:p w14:paraId="390E1150" w14:textId="69EF6118" w:rsidR="00AB76BE" w:rsidRDefault="0028210C" w:rsidP="004268B7">
      <w:pPr>
        <w:rPr>
          <w:color w:val="538135" w:themeColor="accent6" w:themeShade="BF"/>
        </w:rPr>
      </w:pPr>
      <w:r>
        <w:t xml:space="preserve">Alternatyvių sistemų palyginime, kuris pateikiamas </w:t>
      </w:r>
      <w:r>
        <w:fldChar w:fldCharType="begin"/>
      </w:r>
      <w:r>
        <w:instrText xml:space="preserve"> REF _Ref25864983 \h </w:instrText>
      </w:r>
      <w:r>
        <w:fldChar w:fldCharType="separate"/>
      </w:r>
      <w:r w:rsidRPr="0028210C">
        <w:rPr>
          <w:b/>
          <w:bCs/>
          <w:noProof/>
        </w:rPr>
        <w:t>2</w:t>
      </w:r>
      <w:r w:rsidRPr="0028210C">
        <w:rPr>
          <w:b/>
          <w:bCs/>
        </w:rPr>
        <w:t xml:space="preserve"> lentel</w:t>
      </w:r>
      <w:r>
        <w:rPr>
          <w:b/>
          <w:bCs/>
        </w:rPr>
        <w:t>ėje</w:t>
      </w:r>
      <w:r>
        <w:fldChar w:fldCharType="end"/>
      </w:r>
      <w:r>
        <w:t>, matome, kad abi alternatyvios sistemos yra kuriamos užsienio valstybėje. Nors ir nepavyko rasti rinkoje esančių sistemų kainų, tačiau galima daryti išvadą, kad Vokietijos ar Švedijos gamintojų sprendimai kainuos žymiai brangiau nei kuriami Lietuvoje, kadangi vien specialistų atlyginimai minėtose šalyse yra ženkliai didesni</w:t>
      </w:r>
      <w:r w:rsidR="004268B7">
        <w:t xml:space="preserve"> nei Lietuvoje </w:t>
      </w:r>
      <w:sdt>
        <w:sdtPr>
          <w:id w:val="536542974"/>
          <w:citation/>
        </w:sdtPr>
        <w:sdtContent>
          <w:r w:rsidR="004268B7">
            <w:fldChar w:fldCharType="begin"/>
          </w:r>
          <w:r w:rsidR="004268B7">
            <w:instrText xml:space="preserve"> CITATION Ave19 \l 1063 </w:instrText>
          </w:r>
          <w:r w:rsidR="004268B7">
            <w:fldChar w:fldCharType="separate"/>
          </w:r>
          <w:r w:rsidR="00A36A88" w:rsidRPr="00A36A88">
            <w:rPr>
              <w:noProof/>
            </w:rPr>
            <w:t>[11]</w:t>
          </w:r>
          <w:r w:rsidR="004268B7">
            <w:fldChar w:fldCharType="end"/>
          </w:r>
        </w:sdtContent>
      </w:sdt>
      <w:r>
        <w:t xml:space="preserve">. Taip pat ženkliai išauga ir sistemos įdiegimo išlaidos, kadangi kompiuterinės regos sistemos neapsieina be kamerų bei kitos aparatūrinės įrangos, todėl užsienio specialistai privalės atvykti bei gyventi </w:t>
      </w:r>
      <w:r w:rsidR="004268B7">
        <w:t xml:space="preserve">Lietuvoje sistemos diegimo metu. Siūlomas sprendimas pranašesnis ne tik kaina, bet ir tuo, kad defektų aptikimui bei klasifikavimui naudos </w:t>
      </w:r>
      <w:proofErr w:type="spellStart"/>
      <w:r w:rsidR="004268B7">
        <w:t>konvoliucinius</w:t>
      </w:r>
      <w:proofErr w:type="spellEnd"/>
      <w:r w:rsidR="004268B7">
        <w:t xml:space="preserve"> neuroninius tinklus. Šio metodo pagalba dažnai pasiekiamas žymiai didesnis tikslumas nei naudojant tradicinius klasifikatorius.</w:t>
      </w:r>
    </w:p>
    <w:p w14:paraId="16D56F2A" w14:textId="77777777" w:rsidR="001425CB" w:rsidRPr="00D056EB" w:rsidRDefault="001425CB" w:rsidP="00AB76BE">
      <w:pPr>
        <w:rPr>
          <w:color w:val="538135" w:themeColor="accent6" w:themeShade="BF"/>
        </w:rPr>
      </w:pPr>
    </w:p>
    <w:p w14:paraId="21E74906" w14:textId="6A960923" w:rsidR="00FE4628" w:rsidRDefault="00FE4628" w:rsidP="001425CB">
      <w:pPr>
        <w:pStyle w:val="Heading2"/>
      </w:pPr>
      <w:bookmarkStart w:id="34" w:name="_Toc24204807"/>
      <w:bookmarkStart w:id="35" w:name="_Toc25868284"/>
      <w:r>
        <w:t>Santrauka</w:t>
      </w:r>
      <w:bookmarkStart w:id="36" w:name="_GoBack"/>
      <w:bookmarkEnd w:id="34"/>
      <w:bookmarkEnd w:id="35"/>
      <w:bookmarkEnd w:id="36"/>
    </w:p>
    <w:p w14:paraId="6EC9D7FC" w14:textId="4B23D061" w:rsidR="00FE4628" w:rsidRDefault="00AB76BE" w:rsidP="00FE4628">
      <w:pPr>
        <w:rPr>
          <w:b/>
        </w:rPr>
      </w:pPr>
      <w:r>
        <w:rPr>
          <w:b/>
        </w:rPr>
        <w:t>Vert</w:t>
      </w:r>
      <w:r w:rsidR="00CB5960">
        <w:rPr>
          <w:b/>
        </w:rPr>
        <w:t>ėmis grįstas pasiūlymas</w:t>
      </w:r>
    </w:p>
    <w:p w14:paraId="6EBE880E" w14:textId="77777777" w:rsidR="005E01AD" w:rsidRPr="00A96474" w:rsidRDefault="005E01AD" w:rsidP="00FE4628">
      <w:pPr>
        <w:rPr>
          <w:b/>
        </w:rPr>
      </w:pPr>
    </w:p>
    <w:p w14:paraId="506FCC17" w14:textId="286C3AA1" w:rsidR="00FE4628" w:rsidRDefault="00300471" w:rsidP="00FE4628">
      <w:r>
        <w:t>· &lt;</w:t>
      </w:r>
      <w:r w:rsidR="00FE4628">
        <w:t>Tiksliniams klientams</w:t>
      </w:r>
      <w:r w:rsidR="00BC0395">
        <w:t xml:space="preserve"> kokiu tikslu</w:t>
      </w:r>
      <w:r>
        <w:t>&gt;</w:t>
      </w:r>
      <w:r w:rsidR="00522D8D">
        <w:t>,</w:t>
      </w:r>
    </w:p>
    <w:p w14:paraId="6BF57D9F" w14:textId="77777777" w:rsidR="00FE4628" w:rsidRDefault="00FE4628" w:rsidP="00FE4628"/>
    <w:p w14:paraId="43E132D9" w14:textId="1E766FFC" w:rsidR="00FE4628" w:rsidRDefault="00522D8D" w:rsidP="00FE4628">
      <w:r>
        <w:t>· k</w:t>
      </w:r>
      <w:r w:rsidR="00BC0395">
        <w:t>urie nepatenkinti &lt;</w:t>
      </w:r>
      <w:r w:rsidR="00BC0395" w:rsidRPr="00721C41">
        <w:rPr>
          <w:i/>
        </w:rPr>
        <w:t>dabartine alternatyva</w:t>
      </w:r>
      <w:r w:rsidR="00BC0395">
        <w:t>&gt;</w:t>
      </w:r>
      <w:r w:rsidR="005E01AD">
        <w:t>,</w:t>
      </w:r>
    </w:p>
    <w:p w14:paraId="316892DD" w14:textId="77777777" w:rsidR="00FE4628" w:rsidRDefault="00FE4628" w:rsidP="00FE4628"/>
    <w:p w14:paraId="13D6EE92" w14:textId="63DE0950" w:rsidR="00FE4628" w:rsidRDefault="005E01AD" w:rsidP="00FE4628">
      <w:r>
        <w:t>m</w:t>
      </w:r>
      <w:r w:rsidR="00BC0395">
        <w:t>ūsų produktas  &lt;naujo produkto pavadinimas&gt;</w:t>
      </w:r>
      <w:r>
        <w:t xml:space="preserve"> </w:t>
      </w:r>
      <w:r w:rsidR="00BC0395">
        <w:t xml:space="preserve"> .....</w:t>
      </w:r>
    </w:p>
    <w:p w14:paraId="64DD30D1" w14:textId="77777777" w:rsidR="00690754" w:rsidRDefault="00690754" w:rsidP="00FE4628"/>
    <w:p w14:paraId="378B190D" w14:textId="087FEFF6" w:rsidR="00FE4628" w:rsidRPr="00721C41" w:rsidRDefault="00BC0395" w:rsidP="00FE4628">
      <w:pPr>
        <w:rPr>
          <w:color w:val="538135" w:themeColor="accent6" w:themeShade="BF"/>
        </w:rPr>
      </w:pPr>
      <w:r w:rsidRPr="00721C41">
        <w:rPr>
          <w:color w:val="538135" w:themeColor="accent6" w:themeShade="BF"/>
        </w:rPr>
        <w:t>Pvz.: Naudoja &lt;kodo generatorių/ karkasą/mašinų mokymosi algoritmus</w:t>
      </w:r>
      <w:r w:rsidR="002B2761">
        <w:rPr>
          <w:color w:val="538135" w:themeColor="accent6" w:themeShade="BF"/>
        </w:rPr>
        <w:t>, pagerintus programinės įrangos testavimo metodus ir įrankius</w:t>
      </w:r>
      <w:r w:rsidRPr="00721C41">
        <w:rPr>
          <w:color w:val="538135" w:themeColor="accent6" w:themeShade="BF"/>
        </w:rPr>
        <w:t>&gt;, kas įgalina automatizuoti darbą,  sumažinti išlaidas darbo užmokesčiui.</w:t>
      </w:r>
    </w:p>
    <w:p w14:paraId="14A6AA87" w14:textId="77777777" w:rsidR="00690754" w:rsidRPr="00BC0395" w:rsidRDefault="00690754" w:rsidP="00FE4628">
      <w:pPr>
        <w:rPr>
          <w:color w:val="385623" w:themeColor="accent6" w:themeShade="80"/>
        </w:rPr>
      </w:pPr>
    </w:p>
    <w:p w14:paraId="6E4CE289" w14:textId="62CAB135" w:rsidR="00FE4628" w:rsidRDefault="00BC0395" w:rsidP="00FE4628">
      <w:r>
        <w:t>Siūlomas sprendimas</w:t>
      </w:r>
      <w:r w:rsidR="00522D8D">
        <w:t xml:space="preserve"> suteikia &lt;</w:t>
      </w:r>
      <w:r>
        <w:t>pagrindinę problemų sprendimo galimybę</w:t>
      </w:r>
      <w:r w:rsidR="00522D8D">
        <w:t>&gt;</w:t>
      </w:r>
    </w:p>
    <w:p w14:paraId="58E8C666" w14:textId="77777777" w:rsidR="00690754" w:rsidRDefault="00690754" w:rsidP="00FE4628"/>
    <w:p w14:paraId="169B814E" w14:textId="58182F28" w:rsidR="00FE4628" w:rsidRPr="00690754" w:rsidRDefault="00BC0395" w:rsidP="00FE4628">
      <w:pPr>
        <w:rPr>
          <w:color w:val="538135" w:themeColor="accent6" w:themeShade="BF"/>
        </w:rPr>
      </w:pPr>
      <w:r w:rsidRPr="00BC0395">
        <w:rPr>
          <w:color w:val="538135" w:themeColor="accent6" w:themeShade="BF"/>
        </w:rPr>
        <w:t>Pvz.: Siūlomas  &lt;metodą/ algoritmą/ sistemos struktūrą&gt; įgalina</w:t>
      </w:r>
      <w:r w:rsidR="00690754">
        <w:rPr>
          <w:color w:val="538135" w:themeColor="accent6" w:themeShade="BF"/>
        </w:rPr>
        <w:t xml:space="preserve"> pagreitinti sprendimų priėmimą</w:t>
      </w:r>
      <w:r w:rsidRPr="00BC0395">
        <w:rPr>
          <w:color w:val="538135" w:themeColor="accent6" w:themeShade="BF"/>
        </w:rPr>
        <w:t xml:space="preserve"> sistemą kuriant ir </w:t>
      </w:r>
      <w:r w:rsidR="00690754">
        <w:rPr>
          <w:color w:val="538135" w:themeColor="accent6" w:themeShade="BF"/>
        </w:rPr>
        <w:t xml:space="preserve">sumažinti kaštus </w:t>
      </w:r>
      <w:r w:rsidRPr="00BC0395">
        <w:rPr>
          <w:color w:val="538135" w:themeColor="accent6" w:themeShade="BF"/>
        </w:rPr>
        <w:t>vėliau</w:t>
      </w:r>
      <w:r w:rsidR="005E01AD">
        <w:rPr>
          <w:color w:val="538135" w:themeColor="accent6" w:themeShade="BF"/>
        </w:rPr>
        <w:t>,</w:t>
      </w:r>
      <w:r w:rsidRPr="00BC0395">
        <w:rPr>
          <w:color w:val="538135" w:themeColor="accent6" w:themeShade="BF"/>
        </w:rPr>
        <w:t xml:space="preserve"> atliekant sistemos pakeitimus</w:t>
      </w:r>
      <w:r w:rsidRPr="00690754">
        <w:rPr>
          <w:color w:val="538135" w:themeColor="accent6" w:themeShade="BF"/>
        </w:rPr>
        <w:t>.</w:t>
      </w:r>
      <w:r w:rsidR="00690754" w:rsidRPr="00690754">
        <w:rPr>
          <w:color w:val="538135" w:themeColor="accent6" w:themeShade="BF"/>
        </w:rPr>
        <w:t xml:space="preserve"> Projekto planuojami kaštai neviršys xxx Eur. Programų sistema bus įdiegta užsakovo aplinkoje iki YYY-</w:t>
      </w:r>
      <w:proofErr w:type="spellStart"/>
      <w:r w:rsidR="00690754" w:rsidRPr="00690754">
        <w:rPr>
          <w:color w:val="538135" w:themeColor="accent6" w:themeShade="BF"/>
        </w:rPr>
        <w:t>mėn</w:t>
      </w:r>
      <w:proofErr w:type="spellEnd"/>
      <w:r w:rsidR="00690754" w:rsidRPr="00690754">
        <w:rPr>
          <w:color w:val="538135" w:themeColor="accent6" w:themeShade="BF"/>
        </w:rPr>
        <w:t>-</w:t>
      </w:r>
      <w:proofErr w:type="spellStart"/>
      <w:r w:rsidR="00690754" w:rsidRPr="00690754">
        <w:rPr>
          <w:color w:val="538135" w:themeColor="accent6" w:themeShade="BF"/>
        </w:rPr>
        <w:t>dd</w:t>
      </w:r>
      <w:proofErr w:type="spellEnd"/>
      <w:r w:rsidR="00690754" w:rsidRPr="00690754">
        <w:rPr>
          <w:color w:val="538135" w:themeColor="accent6" w:themeShade="BF"/>
        </w:rPr>
        <w:t>.</w:t>
      </w:r>
    </w:p>
    <w:p w14:paraId="75100A39" w14:textId="77777777" w:rsidR="00690754" w:rsidRPr="00690754" w:rsidRDefault="00690754" w:rsidP="00FE4628">
      <w:pPr>
        <w:rPr>
          <w:color w:val="538135" w:themeColor="accent6" w:themeShade="BF"/>
        </w:rPr>
      </w:pPr>
    </w:p>
    <w:p w14:paraId="36662B8A" w14:textId="38C88152" w:rsidR="009B12DD" w:rsidRDefault="00721C41" w:rsidP="00FE4628">
      <w:r>
        <w:t>Skirtingai nei &lt;</w:t>
      </w:r>
      <w:r w:rsidR="00FE4628" w:rsidRPr="00764213">
        <w:rPr>
          <w:i/>
        </w:rPr>
        <w:t>produkto alternatyva</w:t>
      </w:r>
      <w:r>
        <w:t>&gt;</w:t>
      </w:r>
      <w:r w:rsidR="00E15F38">
        <w:t xml:space="preserve"> </w:t>
      </w:r>
      <w:r w:rsidR="00690754">
        <w:t>mūsų programų sistemos</w:t>
      </w:r>
    </w:p>
    <w:p w14:paraId="36D31494" w14:textId="4CD1DACB" w:rsidR="00AB76BE" w:rsidRPr="008B5369" w:rsidRDefault="00690754" w:rsidP="00FE4628">
      <w:pPr>
        <w:rPr>
          <w:color w:val="538135" w:themeColor="accent6" w:themeShade="BF"/>
        </w:rPr>
      </w:pPr>
      <w:r w:rsidRPr="008B5369">
        <w:rPr>
          <w:color w:val="538135" w:themeColor="accent6" w:themeShade="BF"/>
        </w:rPr>
        <w:t xml:space="preserve"> </w:t>
      </w:r>
      <w:r w:rsidR="008B5369" w:rsidRPr="008B5369">
        <w:rPr>
          <w:color w:val="538135" w:themeColor="accent6" w:themeShade="BF"/>
        </w:rPr>
        <w:t>pvz.:</w:t>
      </w:r>
      <w:r w:rsidR="00721C41">
        <w:rPr>
          <w:color w:val="538135" w:themeColor="accent6" w:themeShade="BF"/>
        </w:rPr>
        <w:t xml:space="preserve"> </w:t>
      </w:r>
      <w:r w:rsidRPr="008B5369">
        <w:rPr>
          <w:color w:val="538135" w:themeColor="accent6" w:themeShade="BF"/>
        </w:rPr>
        <w:t xml:space="preserve">tikslumas bus aukštas ir </w:t>
      </w:r>
      <w:r w:rsidR="009B12DD" w:rsidRPr="008B5369">
        <w:rPr>
          <w:color w:val="538135" w:themeColor="accent6" w:themeShade="BF"/>
        </w:rPr>
        <w:t>tausojantis energiją.</w:t>
      </w:r>
    </w:p>
    <w:p w14:paraId="0555C118" w14:textId="77777777" w:rsidR="000C546A" w:rsidRDefault="000C546A" w:rsidP="00FE4628">
      <w:pPr>
        <w:rPr>
          <w:rFonts w:ascii="Arial" w:hAnsi="Arial" w:cs="Arial"/>
          <w:color w:val="000000"/>
          <w:sz w:val="20"/>
          <w:szCs w:val="20"/>
          <w:shd w:val="clear" w:color="auto" w:fill="FFFFFF"/>
        </w:rPr>
      </w:pPr>
    </w:p>
    <w:p w14:paraId="5A79B6F7" w14:textId="77777777" w:rsidR="00CB5960" w:rsidRPr="00BC0395" w:rsidRDefault="000C546A" w:rsidP="007010A0">
      <w:pPr>
        <w:pBdr>
          <w:top w:val="single" w:sz="4" w:space="1" w:color="auto"/>
          <w:left w:val="single" w:sz="4" w:space="4" w:color="auto"/>
          <w:bottom w:val="single" w:sz="4" w:space="1" w:color="auto"/>
          <w:right w:val="single" w:sz="4" w:space="4" w:color="auto"/>
        </w:pBdr>
        <w:rPr>
          <w:color w:val="538135" w:themeColor="accent6" w:themeShade="BF"/>
        </w:rPr>
      </w:pPr>
      <w:r w:rsidRPr="00BC0395">
        <w:rPr>
          <w:color w:val="538135" w:themeColor="accent6" w:themeShade="BF"/>
        </w:rPr>
        <w:t xml:space="preserve">Pavyzdys: </w:t>
      </w:r>
    </w:p>
    <w:p w14:paraId="29416079" w14:textId="72B6EA72" w:rsidR="000C546A" w:rsidRDefault="00522D8D" w:rsidP="007010A0">
      <w:pPr>
        <w:pBdr>
          <w:top w:val="single" w:sz="4" w:space="1" w:color="auto"/>
          <w:left w:val="single" w:sz="4" w:space="4" w:color="auto"/>
          <w:bottom w:val="single" w:sz="4" w:space="1" w:color="auto"/>
          <w:right w:val="single" w:sz="4" w:space="4" w:color="auto"/>
        </w:pBdr>
        <w:rPr>
          <w:color w:val="538135" w:themeColor="accent6" w:themeShade="BF"/>
        </w:rPr>
      </w:pPr>
      <w:r w:rsidRPr="00522D8D">
        <w:rPr>
          <w:b/>
          <w:color w:val="538135" w:themeColor="accent6" w:themeShade="BF"/>
        </w:rPr>
        <w:t>Vertėmis grįstas pasiūlymas</w:t>
      </w:r>
      <w:r>
        <w:rPr>
          <w:b/>
          <w:color w:val="538135" w:themeColor="accent6" w:themeShade="BF"/>
        </w:rPr>
        <w:t xml:space="preserve">: </w:t>
      </w:r>
      <w:r w:rsidR="000C546A" w:rsidRPr="00BC0395">
        <w:rPr>
          <w:color w:val="538135" w:themeColor="accent6" w:themeShade="BF"/>
        </w:rPr>
        <w:t>Pratur</w:t>
      </w:r>
      <w:r w:rsidR="00CB5960" w:rsidRPr="00BC0395">
        <w:rPr>
          <w:color w:val="538135" w:themeColor="accent6" w:themeShade="BF"/>
        </w:rPr>
        <w:t>tintas</w:t>
      </w:r>
      <w:r w:rsidR="000C546A" w:rsidRPr="00BC0395">
        <w:rPr>
          <w:color w:val="538135" w:themeColor="accent6" w:themeShade="BF"/>
        </w:rPr>
        <w:t xml:space="preserve"> mobilumas </w:t>
      </w:r>
      <w:r w:rsidR="00E15F38" w:rsidRPr="00BC0395">
        <w:rPr>
          <w:color w:val="538135" w:themeColor="accent6" w:themeShade="BF"/>
        </w:rPr>
        <w:t>(</w:t>
      </w:r>
      <w:proofErr w:type="spellStart"/>
      <w:r w:rsidR="00E15F38" w:rsidRPr="00BC0395">
        <w:rPr>
          <w:color w:val="538135" w:themeColor="accent6" w:themeShade="BF"/>
        </w:rPr>
        <w:t>Augmented</w:t>
      </w:r>
      <w:proofErr w:type="spellEnd"/>
      <w:r w:rsidR="00E15F38" w:rsidRPr="00BC0395">
        <w:rPr>
          <w:color w:val="538135" w:themeColor="accent6" w:themeShade="BF"/>
        </w:rPr>
        <w:t xml:space="preserve"> </w:t>
      </w:r>
      <w:proofErr w:type="spellStart"/>
      <w:r w:rsidR="00E15F38" w:rsidRPr="00BC0395">
        <w:rPr>
          <w:color w:val="538135" w:themeColor="accent6" w:themeShade="BF"/>
        </w:rPr>
        <w:t>mobility</w:t>
      </w:r>
      <w:proofErr w:type="spellEnd"/>
      <w:r w:rsidR="00E15F38" w:rsidRPr="00BC0395">
        <w:rPr>
          <w:color w:val="538135" w:themeColor="accent6" w:themeShade="BF"/>
        </w:rPr>
        <w:t>)</w:t>
      </w:r>
    </w:p>
    <w:p w14:paraId="59567B09" w14:textId="77777777" w:rsidR="001247F2" w:rsidRPr="00BC0395" w:rsidRDefault="001247F2" w:rsidP="007010A0">
      <w:pPr>
        <w:pBdr>
          <w:top w:val="single" w:sz="4" w:space="1" w:color="auto"/>
          <w:left w:val="single" w:sz="4" w:space="4" w:color="auto"/>
          <w:bottom w:val="single" w:sz="4" w:space="1" w:color="auto"/>
          <w:right w:val="single" w:sz="4" w:space="4" w:color="auto"/>
        </w:pBdr>
        <w:rPr>
          <w:color w:val="538135" w:themeColor="accent6" w:themeShade="BF"/>
        </w:rPr>
      </w:pPr>
    </w:p>
    <w:p w14:paraId="193FDBB2" w14:textId="42897B48" w:rsidR="00CB5960" w:rsidRPr="00BC0395" w:rsidRDefault="00721C41" w:rsidP="007010A0">
      <w:pPr>
        <w:pStyle w:val="Heading7"/>
        <w:numPr>
          <w:ilvl w:val="0"/>
          <w:numId w:val="0"/>
        </w:numPr>
        <w:pBdr>
          <w:top w:val="single" w:sz="4" w:space="1" w:color="auto"/>
          <w:left w:val="single" w:sz="4" w:space="4" w:color="auto"/>
          <w:bottom w:val="single" w:sz="4" w:space="1" w:color="auto"/>
          <w:right w:val="single" w:sz="4" w:space="4" w:color="auto"/>
        </w:pBdr>
        <w:ind w:left="357" w:hanging="357"/>
        <w:jc w:val="left"/>
        <w:rPr>
          <w:b w:val="0"/>
          <w:color w:val="538135" w:themeColor="accent6" w:themeShade="BF"/>
        </w:rPr>
      </w:pPr>
      <w:r>
        <w:rPr>
          <w:b w:val="0"/>
          <w:color w:val="538135" w:themeColor="accent6" w:themeShade="BF"/>
        </w:rPr>
        <w:t xml:space="preserve">Tiksliniam klientui NASA, naudoti medicininiams  tyrimams  kosmose. NASA išreiškė nepasitenkinimą dabar taikomu  </w:t>
      </w:r>
      <w:proofErr w:type="spellStart"/>
      <w:r>
        <w:rPr>
          <w:b w:val="0"/>
          <w:color w:val="538135" w:themeColor="accent6" w:themeShade="BF"/>
        </w:rPr>
        <w:t>egzoskeletu</w:t>
      </w:r>
      <w:proofErr w:type="spellEnd"/>
      <w:r>
        <w:rPr>
          <w:b w:val="0"/>
          <w:color w:val="538135" w:themeColor="accent6" w:themeShade="BF"/>
        </w:rPr>
        <w:t xml:space="preserve">. </w:t>
      </w:r>
      <w:r w:rsidR="000C546A" w:rsidRPr="00BC0395">
        <w:rPr>
          <w:b w:val="0"/>
          <w:color w:val="538135" w:themeColor="accent6" w:themeShade="BF"/>
        </w:rPr>
        <w:t>P</w:t>
      </w:r>
      <w:r w:rsidR="001247F2">
        <w:rPr>
          <w:b w:val="0"/>
          <w:color w:val="538135" w:themeColor="accent6" w:themeShade="BF"/>
        </w:rPr>
        <w:t xml:space="preserve">agrindinė įžvalga: </w:t>
      </w:r>
      <w:proofErr w:type="spellStart"/>
      <w:r w:rsidR="001247F2">
        <w:rPr>
          <w:b w:val="0"/>
          <w:color w:val="538135" w:themeColor="accent6" w:themeShade="BF"/>
        </w:rPr>
        <w:t>egzoskeletas</w:t>
      </w:r>
      <w:proofErr w:type="spellEnd"/>
      <w:r w:rsidR="001247F2">
        <w:rPr>
          <w:b w:val="0"/>
          <w:color w:val="538135" w:themeColor="accent6" w:themeShade="BF"/>
        </w:rPr>
        <w:t xml:space="preserve"> </w:t>
      </w:r>
      <w:r w:rsidR="000C546A" w:rsidRPr="00BC0395">
        <w:rPr>
          <w:b w:val="0"/>
          <w:color w:val="538135" w:themeColor="accent6" w:themeShade="BF"/>
        </w:rPr>
        <w:t>yra sunku</w:t>
      </w:r>
      <w:r w:rsidR="002D1FFD">
        <w:rPr>
          <w:b w:val="0"/>
          <w:color w:val="538135" w:themeColor="accent6" w:themeShade="BF"/>
        </w:rPr>
        <w:t>s, varžantis judesius ir sunaudoja daug</w:t>
      </w:r>
      <w:r w:rsidR="00E15F38" w:rsidRPr="00BC0395">
        <w:rPr>
          <w:b w:val="0"/>
          <w:color w:val="538135" w:themeColor="accent6" w:themeShade="BF"/>
        </w:rPr>
        <w:t xml:space="preserve"> energijos.</w:t>
      </w:r>
      <w:r w:rsidR="000C546A" w:rsidRPr="00BC0395">
        <w:rPr>
          <w:b w:val="0"/>
          <w:color w:val="538135" w:themeColor="accent6" w:themeShade="BF"/>
        </w:rPr>
        <w:t xml:space="preserve"> </w:t>
      </w:r>
    </w:p>
    <w:p w14:paraId="76EDBE99" w14:textId="6DFD29AE" w:rsidR="000C546A" w:rsidRPr="001247F2" w:rsidRDefault="00CB5960" w:rsidP="007010A0">
      <w:pPr>
        <w:pStyle w:val="Heading7"/>
        <w:numPr>
          <w:ilvl w:val="0"/>
          <w:numId w:val="0"/>
        </w:numPr>
        <w:pBdr>
          <w:top w:val="single" w:sz="4" w:space="1" w:color="auto"/>
          <w:left w:val="single" w:sz="4" w:space="4" w:color="auto"/>
          <w:bottom w:val="single" w:sz="4" w:space="1" w:color="auto"/>
          <w:right w:val="single" w:sz="4" w:space="4" w:color="auto"/>
        </w:pBdr>
        <w:ind w:left="357" w:hanging="357"/>
        <w:jc w:val="left"/>
        <w:rPr>
          <w:b w:val="0"/>
          <w:color w:val="538135" w:themeColor="accent6" w:themeShade="BF"/>
        </w:rPr>
      </w:pPr>
      <w:r w:rsidRPr="001247F2">
        <w:rPr>
          <w:b w:val="0"/>
          <w:color w:val="538135" w:themeColor="accent6" w:themeShade="BF"/>
        </w:rPr>
        <w:t>Mūsų siūlomas s</w:t>
      </w:r>
      <w:r w:rsidR="000C546A" w:rsidRPr="001247F2">
        <w:rPr>
          <w:b w:val="0"/>
          <w:color w:val="538135" w:themeColor="accent6" w:themeShade="BF"/>
        </w:rPr>
        <w:t>prendimas: nešiojamos</w:t>
      </w:r>
      <w:r w:rsidR="00690754" w:rsidRPr="001247F2">
        <w:rPr>
          <w:b w:val="0"/>
          <w:color w:val="538135" w:themeColor="accent6" w:themeShade="BF"/>
        </w:rPr>
        <w:t>ios</w:t>
      </w:r>
      <w:r w:rsidR="000C546A" w:rsidRPr="001247F2">
        <w:rPr>
          <w:b w:val="0"/>
          <w:color w:val="538135" w:themeColor="accent6" w:themeShade="BF"/>
        </w:rPr>
        <w:t xml:space="preserve"> kelnės</w:t>
      </w:r>
      <w:r w:rsidR="007010A0">
        <w:rPr>
          <w:b w:val="0"/>
          <w:color w:val="538135" w:themeColor="accent6" w:themeShade="BF"/>
        </w:rPr>
        <w:t>.</w:t>
      </w:r>
    </w:p>
    <w:p w14:paraId="09DCDD4A" w14:textId="5544D5FB" w:rsidR="00CB5960" w:rsidRPr="001247F2" w:rsidRDefault="00384EF1" w:rsidP="007010A0">
      <w:pPr>
        <w:pStyle w:val="Heading7"/>
        <w:numPr>
          <w:ilvl w:val="0"/>
          <w:numId w:val="0"/>
        </w:numPr>
        <w:pBdr>
          <w:top w:val="single" w:sz="4" w:space="1" w:color="auto"/>
          <w:left w:val="single" w:sz="4" w:space="4" w:color="auto"/>
          <w:bottom w:val="single" w:sz="4" w:space="1" w:color="auto"/>
          <w:right w:val="single" w:sz="4" w:space="4" w:color="auto"/>
        </w:pBdr>
        <w:ind w:left="357" w:hanging="357"/>
        <w:jc w:val="left"/>
        <w:rPr>
          <w:b w:val="0"/>
          <w:color w:val="538135" w:themeColor="accent6" w:themeShade="BF"/>
        </w:rPr>
      </w:pPr>
      <w:r w:rsidRPr="001247F2">
        <w:rPr>
          <w:b w:val="0"/>
          <w:color w:val="538135" w:themeColor="accent6" w:themeShade="BF"/>
        </w:rPr>
        <w:t xml:space="preserve">Tai suteikia praturtinto mobilumo </w:t>
      </w:r>
      <w:r w:rsidR="00721C41">
        <w:rPr>
          <w:b w:val="0"/>
          <w:color w:val="538135" w:themeColor="accent6" w:themeShade="BF"/>
        </w:rPr>
        <w:t>savybes</w:t>
      </w:r>
      <w:r w:rsidRPr="001247F2">
        <w:rPr>
          <w:b w:val="0"/>
          <w:color w:val="538135" w:themeColor="accent6" w:themeShade="BF"/>
        </w:rPr>
        <w:t>, kurių aprašymas  apsaugotas 36 autorinėmis teisėmis.</w:t>
      </w:r>
      <w:r w:rsidR="00690754" w:rsidRPr="001247F2">
        <w:rPr>
          <w:b w:val="0"/>
          <w:color w:val="538135" w:themeColor="accent6" w:themeShade="BF"/>
        </w:rPr>
        <w:t xml:space="preserve"> Projekto planuojami kaštai neviršys 5mln. Eur. Programų sistema bus įdiegta užsakovo aplinkoje iki 2022-12-30.</w:t>
      </w:r>
    </w:p>
    <w:p w14:paraId="098E1B00" w14:textId="019DF028" w:rsidR="00384EF1" w:rsidRDefault="00BC0395" w:rsidP="007010A0">
      <w:pPr>
        <w:pStyle w:val="Heading7"/>
        <w:numPr>
          <w:ilvl w:val="0"/>
          <w:numId w:val="0"/>
        </w:numPr>
        <w:pBdr>
          <w:top w:val="single" w:sz="4" w:space="1" w:color="auto"/>
          <w:left w:val="single" w:sz="4" w:space="4" w:color="auto"/>
          <w:bottom w:val="single" w:sz="4" w:space="1" w:color="auto"/>
          <w:right w:val="single" w:sz="4" w:space="4" w:color="auto"/>
        </w:pBdr>
        <w:ind w:left="357" w:hanging="357"/>
        <w:jc w:val="left"/>
        <w:rPr>
          <w:b w:val="0"/>
          <w:color w:val="538135" w:themeColor="accent6" w:themeShade="BF"/>
        </w:rPr>
      </w:pPr>
      <w:r w:rsidRPr="001247F2">
        <w:rPr>
          <w:b w:val="0"/>
          <w:color w:val="538135" w:themeColor="accent6" w:themeShade="BF"/>
        </w:rPr>
        <w:t xml:space="preserve">Skirtingai nei </w:t>
      </w:r>
      <w:proofErr w:type="spellStart"/>
      <w:r w:rsidR="00522D8D" w:rsidRPr="001247F2">
        <w:rPr>
          <w:b w:val="0"/>
          <w:color w:val="538135" w:themeColor="accent6" w:themeShade="BF"/>
        </w:rPr>
        <w:t>egzoskeletas</w:t>
      </w:r>
      <w:proofErr w:type="spellEnd"/>
      <w:r w:rsidR="00522D8D" w:rsidRPr="001247F2">
        <w:rPr>
          <w:b w:val="0"/>
          <w:color w:val="538135" w:themeColor="accent6" w:themeShade="BF"/>
        </w:rPr>
        <w:t xml:space="preserve"> </w:t>
      </w:r>
      <w:r w:rsidR="00690754" w:rsidRPr="001247F2">
        <w:rPr>
          <w:b w:val="0"/>
          <w:color w:val="538135" w:themeColor="accent6" w:themeShade="BF"/>
        </w:rPr>
        <w:t>nešiojamosios kelnės bus lengvos ir  išmanios.</w:t>
      </w:r>
    </w:p>
    <w:p w14:paraId="356CDB1A" w14:textId="2C1E4585" w:rsidR="002B0C33" w:rsidRDefault="002B0C33" w:rsidP="002B0C33">
      <w:pPr>
        <w:pStyle w:val="Heading1"/>
      </w:pPr>
      <w:bookmarkStart w:id="37" w:name="_Toc25868285"/>
      <w:r>
        <w:lastRenderedPageBreak/>
        <w:t>Išvados</w:t>
      </w:r>
      <w:bookmarkEnd w:id="37"/>
    </w:p>
    <w:p w14:paraId="3C37DCD6" w14:textId="3C45C077" w:rsidR="002B0C33" w:rsidRDefault="002B0C33" w:rsidP="00214763">
      <w:pPr>
        <w:pStyle w:val="Tekstas"/>
        <w:numPr>
          <w:ilvl w:val="0"/>
          <w:numId w:val="16"/>
        </w:numPr>
      </w:pPr>
      <w:proofErr w:type="spellStart"/>
      <w:r>
        <w:t>Aa</w:t>
      </w:r>
      <w:proofErr w:type="spellEnd"/>
    </w:p>
    <w:p w14:paraId="5AF55BE3" w14:textId="77777777" w:rsidR="002B0C33" w:rsidRPr="002B0C33" w:rsidRDefault="002B0C33" w:rsidP="002B0C33"/>
    <w:p w14:paraId="2312EA8D" w14:textId="3FDDD4C2" w:rsidR="002B0C33" w:rsidRDefault="002B0C33" w:rsidP="00214763">
      <w:pPr>
        <w:pStyle w:val="Tekstas"/>
        <w:numPr>
          <w:ilvl w:val="0"/>
          <w:numId w:val="16"/>
        </w:numPr>
      </w:pPr>
      <w:r>
        <w:br w:type="page"/>
      </w:r>
    </w:p>
    <w:bookmarkStart w:id="38" w:name="_Toc25868286" w:displacedByCustomXml="next"/>
    <w:sdt>
      <w:sdtPr>
        <w:rPr>
          <w:rFonts w:eastAsiaTheme="minorHAnsi"/>
          <w:b w:val="0"/>
          <w:bCs w:val="0"/>
          <w:kern w:val="0"/>
          <w:szCs w:val="24"/>
        </w:rPr>
        <w:id w:val="-1097322684"/>
        <w:docPartObj>
          <w:docPartGallery w:val="Bibliographies"/>
          <w:docPartUnique/>
        </w:docPartObj>
      </w:sdtPr>
      <w:sdtContent>
        <w:p w14:paraId="1F7828E8" w14:textId="26978DED" w:rsidR="00151BCE" w:rsidRDefault="00151BCE">
          <w:pPr>
            <w:pStyle w:val="Heading1"/>
          </w:pPr>
          <w:r>
            <w:t>Literatūros šaltiniai</w:t>
          </w:r>
          <w:bookmarkEnd w:id="38"/>
        </w:p>
        <w:sdt>
          <w:sdtPr>
            <w:id w:val="-573587230"/>
            <w:bibliography/>
          </w:sdtPr>
          <w:sdtContent>
            <w:p w14:paraId="60138552" w14:textId="77777777" w:rsidR="00A36A88" w:rsidRDefault="00151BCE">
              <w:pPr>
                <w:rPr>
                  <w:rFonts w:ascii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9163"/>
              </w:tblGrid>
              <w:tr w:rsidR="00A36A88" w14:paraId="00DD41E1" w14:textId="77777777">
                <w:trPr>
                  <w:divId w:val="2028754196"/>
                  <w:tblCellSpacing w:w="15" w:type="dxa"/>
                </w:trPr>
                <w:tc>
                  <w:tcPr>
                    <w:tcW w:w="50" w:type="pct"/>
                    <w:hideMark/>
                  </w:tcPr>
                  <w:p w14:paraId="05153916" w14:textId="1C0DFF9A" w:rsidR="00A36A88" w:rsidRDefault="00A36A88" w:rsidP="00A36A88">
                    <w:pPr>
                      <w:pStyle w:val="Bibliography"/>
                      <w:numPr>
                        <w:ilvl w:val="0"/>
                        <w:numId w:val="0"/>
                      </w:numPr>
                      <w:rPr>
                        <w:noProof/>
                      </w:rPr>
                    </w:pPr>
                    <w:r>
                      <w:rPr>
                        <w:noProof/>
                      </w:rPr>
                      <w:t xml:space="preserve">[1] </w:t>
                    </w:r>
                  </w:p>
                </w:tc>
                <w:tc>
                  <w:tcPr>
                    <w:tcW w:w="0" w:type="auto"/>
                    <w:hideMark/>
                  </w:tcPr>
                  <w:p w14:paraId="1A3BBD63" w14:textId="77777777" w:rsidR="00A36A88" w:rsidRDefault="00A36A88" w:rsidP="00A36A88">
                    <w:pPr>
                      <w:pStyle w:val="Bibliography"/>
                      <w:numPr>
                        <w:ilvl w:val="0"/>
                        <w:numId w:val="0"/>
                      </w:numPr>
                      <w:rPr>
                        <w:noProof/>
                      </w:rPr>
                    </w:pPr>
                    <w:r>
                      <w:rPr>
                        <w:noProof/>
                      </w:rPr>
                      <w:t>„Lithuanian companies among largest suppliers for Swedish IKEA,“ 7 vasario 2018. [Tinkle]. Available: https://www.strategeast.org/lithuanian-companies-among-largest-suppliers-swedish-ikea/. [Kreiptasi 27 11 2019].</w:t>
                    </w:r>
                  </w:p>
                </w:tc>
              </w:tr>
              <w:tr w:rsidR="00A36A88" w14:paraId="3073150B" w14:textId="77777777">
                <w:trPr>
                  <w:divId w:val="2028754196"/>
                  <w:tblCellSpacing w:w="15" w:type="dxa"/>
                </w:trPr>
                <w:tc>
                  <w:tcPr>
                    <w:tcW w:w="50" w:type="pct"/>
                    <w:hideMark/>
                  </w:tcPr>
                  <w:p w14:paraId="43351015" w14:textId="77777777" w:rsidR="00A36A88" w:rsidRDefault="00A36A88" w:rsidP="00A36A88">
                    <w:pPr>
                      <w:pStyle w:val="Bibliography"/>
                      <w:numPr>
                        <w:ilvl w:val="0"/>
                        <w:numId w:val="0"/>
                      </w:numPr>
                      <w:rPr>
                        <w:noProof/>
                      </w:rPr>
                    </w:pPr>
                    <w:r>
                      <w:rPr>
                        <w:noProof/>
                      </w:rPr>
                      <w:t xml:space="preserve">[2] </w:t>
                    </w:r>
                  </w:p>
                </w:tc>
                <w:tc>
                  <w:tcPr>
                    <w:tcW w:w="0" w:type="auto"/>
                    <w:hideMark/>
                  </w:tcPr>
                  <w:p w14:paraId="65B6CA13" w14:textId="77777777" w:rsidR="00A36A88" w:rsidRDefault="00A36A88" w:rsidP="00A36A88">
                    <w:pPr>
                      <w:pStyle w:val="Bibliography"/>
                      <w:numPr>
                        <w:ilvl w:val="0"/>
                        <w:numId w:val="0"/>
                      </w:numPr>
                      <w:rPr>
                        <w:noProof/>
                      </w:rPr>
                    </w:pPr>
                    <w:r>
                      <w:rPr>
                        <w:noProof/>
                      </w:rPr>
                      <w:t>„Kauno LEZ atidarytas „Fredos“ fabrikas gamins baldus IKEA,“ 20 kovo 2019. [Tinkle]. Available: https://www.15min.lt/verslas/naujiena/kvadratinis-metras/nekilnojamasis-turtas/kauno-lez-atidarytas-53-mln-euru-atsiejes-fredos-fabrikas-gamina-baldus-ikea-imonei-973-1118576#_. [Kreiptasi 27 lapkričio 2019].</w:t>
                    </w:r>
                  </w:p>
                </w:tc>
              </w:tr>
              <w:tr w:rsidR="00A36A88" w14:paraId="3E6C541F" w14:textId="77777777">
                <w:trPr>
                  <w:divId w:val="2028754196"/>
                  <w:tblCellSpacing w:w="15" w:type="dxa"/>
                </w:trPr>
                <w:tc>
                  <w:tcPr>
                    <w:tcW w:w="50" w:type="pct"/>
                    <w:hideMark/>
                  </w:tcPr>
                  <w:p w14:paraId="49FB0E2D" w14:textId="77777777" w:rsidR="00A36A88" w:rsidRDefault="00A36A88" w:rsidP="00A36A88">
                    <w:pPr>
                      <w:pStyle w:val="Bibliography"/>
                      <w:numPr>
                        <w:ilvl w:val="0"/>
                        <w:numId w:val="0"/>
                      </w:numPr>
                      <w:rPr>
                        <w:noProof/>
                      </w:rPr>
                    </w:pPr>
                    <w:r>
                      <w:rPr>
                        <w:noProof/>
                      </w:rPr>
                      <w:t xml:space="preserve">[3] </w:t>
                    </w:r>
                  </w:p>
                </w:tc>
                <w:tc>
                  <w:tcPr>
                    <w:tcW w:w="0" w:type="auto"/>
                    <w:hideMark/>
                  </w:tcPr>
                  <w:p w14:paraId="3F5BC39E" w14:textId="77777777" w:rsidR="00A36A88" w:rsidRDefault="00A36A88" w:rsidP="00A36A88">
                    <w:pPr>
                      <w:pStyle w:val="Bibliography"/>
                      <w:numPr>
                        <w:ilvl w:val="0"/>
                        <w:numId w:val="0"/>
                      </w:numPr>
                      <w:rPr>
                        <w:noProof/>
                      </w:rPr>
                    </w:pPr>
                    <w:r>
                      <w:rPr>
                        <w:noProof/>
                      </w:rPr>
                      <w:t>„Strateginiais VMG tikslais rūpinsis įsteigta valdyba,“ 15 vasario 2019. [Tinkle]. Available: https://www.vz.lt/pramone/2019/02/15/strateginiais-vmg-tikslais-rupinsis-isteigta-valdyba#ixzz5wZQArPZj. [Kreiptasi 27 lapkričio 2019].</w:t>
                    </w:r>
                  </w:p>
                </w:tc>
              </w:tr>
              <w:tr w:rsidR="00A36A88" w14:paraId="02F36F6C" w14:textId="77777777">
                <w:trPr>
                  <w:divId w:val="2028754196"/>
                  <w:tblCellSpacing w:w="15" w:type="dxa"/>
                </w:trPr>
                <w:tc>
                  <w:tcPr>
                    <w:tcW w:w="50" w:type="pct"/>
                    <w:hideMark/>
                  </w:tcPr>
                  <w:p w14:paraId="5CE40D4A" w14:textId="77777777" w:rsidR="00A36A88" w:rsidRDefault="00A36A88" w:rsidP="00A36A88">
                    <w:pPr>
                      <w:pStyle w:val="Bibliography"/>
                      <w:numPr>
                        <w:ilvl w:val="0"/>
                        <w:numId w:val="0"/>
                      </w:numPr>
                      <w:rPr>
                        <w:noProof/>
                      </w:rPr>
                    </w:pPr>
                    <w:r>
                      <w:rPr>
                        <w:noProof/>
                      </w:rPr>
                      <w:t xml:space="preserve">[4] </w:t>
                    </w:r>
                  </w:p>
                </w:tc>
                <w:tc>
                  <w:tcPr>
                    <w:tcW w:w="0" w:type="auto"/>
                    <w:hideMark/>
                  </w:tcPr>
                  <w:p w14:paraId="33DEBC88" w14:textId="77777777" w:rsidR="00A36A88" w:rsidRDefault="00A36A88" w:rsidP="00A36A88">
                    <w:pPr>
                      <w:pStyle w:val="Bibliography"/>
                      <w:numPr>
                        <w:ilvl w:val="0"/>
                        <w:numId w:val="0"/>
                      </w:numPr>
                      <w:rPr>
                        <w:noProof/>
                      </w:rPr>
                    </w:pPr>
                    <w:r>
                      <w:rPr>
                        <w:noProof/>
                      </w:rPr>
                      <w:t>„SBA,“ 2019. [Tinkle]. Available: http://www.sba.lt/. [Kreiptasi 27 lapkričio 2019].</w:t>
                    </w:r>
                  </w:p>
                </w:tc>
              </w:tr>
              <w:tr w:rsidR="00A36A88" w14:paraId="7AB98E5A" w14:textId="77777777">
                <w:trPr>
                  <w:divId w:val="2028754196"/>
                  <w:tblCellSpacing w:w="15" w:type="dxa"/>
                </w:trPr>
                <w:tc>
                  <w:tcPr>
                    <w:tcW w:w="50" w:type="pct"/>
                    <w:hideMark/>
                  </w:tcPr>
                  <w:p w14:paraId="500636AF" w14:textId="77777777" w:rsidR="00A36A88" w:rsidRDefault="00A36A88" w:rsidP="00A36A88">
                    <w:pPr>
                      <w:pStyle w:val="Bibliography"/>
                      <w:numPr>
                        <w:ilvl w:val="0"/>
                        <w:numId w:val="0"/>
                      </w:numPr>
                      <w:rPr>
                        <w:noProof/>
                      </w:rPr>
                    </w:pPr>
                    <w:r>
                      <w:rPr>
                        <w:noProof/>
                      </w:rPr>
                      <w:t xml:space="preserve">[5] </w:t>
                    </w:r>
                  </w:p>
                </w:tc>
                <w:tc>
                  <w:tcPr>
                    <w:tcW w:w="0" w:type="auto"/>
                    <w:hideMark/>
                  </w:tcPr>
                  <w:p w14:paraId="196CB71D" w14:textId="77777777" w:rsidR="00A36A88" w:rsidRDefault="00A36A88" w:rsidP="00A36A88">
                    <w:pPr>
                      <w:pStyle w:val="Bibliography"/>
                      <w:numPr>
                        <w:ilvl w:val="0"/>
                        <w:numId w:val="0"/>
                      </w:numPr>
                      <w:rPr>
                        <w:noProof/>
                      </w:rPr>
                    </w:pPr>
                    <w:r>
                      <w:rPr>
                        <w:noProof/>
                      </w:rPr>
                      <w:t>„Dell PowerEdge Servers,“ 2019. [Tinkle]. Available: https://www.dell.com/en-us/work/shop/dell-poweredge-servers/sc/servers. [Kreiptasi 28 lapkričio 2019].</w:t>
                    </w:r>
                  </w:p>
                </w:tc>
              </w:tr>
              <w:tr w:rsidR="00A36A88" w14:paraId="5BF6EA87" w14:textId="77777777">
                <w:trPr>
                  <w:divId w:val="2028754196"/>
                  <w:tblCellSpacing w:w="15" w:type="dxa"/>
                </w:trPr>
                <w:tc>
                  <w:tcPr>
                    <w:tcW w:w="50" w:type="pct"/>
                    <w:hideMark/>
                  </w:tcPr>
                  <w:p w14:paraId="3B970317" w14:textId="77777777" w:rsidR="00A36A88" w:rsidRDefault="00A36A88" w:rsidP="00A36A88">
                    <w:pPr>
                      <w:pStyle w:val="Bibliography"/>
                      <w:numPr>
                        <w:ilvl w:val="0"/>
                        <w:numId w:val="0"/>
                      </w:numPr>
                      <w:rPr>
                        <w:noProof/>
                      </w:rPr>
                    </w:pPr>
                    <w:r>
                      <w:rPr>
                        <w:noProof/>
                      </w:rPr>
                      <w:t xml:space="preserve">[6] </w:t>
                    </w:r>
                  </w:p>
                </w:tc>
                <w:tc>
                  <w:tcPr>
                    <w:tcW w:w="0" w:type="auto"/>
                    <w:hideMark/>
                  </w:tcPr>
                  <w:p w14:paraId="2B5E4E84" w14:textId="77777777" w:rsidR="00A36A88" w:rsidRDefault="00A36A88" w:rsidP="00A36A88">
                    <w:pPr>
                      <w:pStyle w:val="Bibliography"/>
                      <w:numPr>
                        <w:ilvl w:val="0"/>
                        <w:numId w:val="0"/>
                      </w:numPr>
                      <w:rPr>
                        <w:noProof/>
                      </w:rPr>
                    </w:pPr>
                    <w:r>
                      <w:rPr>
                        <w:noProof/>
                      </w:rPr>
                      <w:t>„Elinta, UAB. Rekvizitai.lt,“ 2019. [Tinkle]. Available: https://rekvizitai.vz.lt/imone/elinta/. [Kreiptasi 28 lapkričio 2019].</w:t>
                    </w:r>
                  </w:p>
                </w:tc>
              </w:tr>
              <w:tr w:rsidR="00A36A88" w14:paraId="0C2436AE" w14:textId="77777777">
                <w:trPr>
                  <w:divId w:val="2028754196"/>
                  <w:tblCellSpacing w:w="15" w:type="dxa"/>
                </w:trPr>
                <w:tc>
                  <w:tcPr>
                    <w:tcW w:w="50" w:type="pct"/>
                    <w:hideMark/>
                  </w:tcPr>
                  <w:p w14:paraId="2A902F4F" w14:textId="77777777" w:rsidR="00A36A88" w:rsidRDefault="00A36A88" w:rsidP="00A36A88">
                    <w:pPr>
                      <w:pStyle w:val="Bibliography"/>
                      <w:numPr>
                        <w:ilvl w:val="0"/>
                        <w:numId w:val="0"/>
                      </w:numPr>
                      <w:rPr>
                        <w:noProof/>
                      </w:rPr>
                    </w:pPr>
                    <w:r>
                      <w:rPr>
                        <w:noProof/>
                      </w:rPr>
                      <w:t xml:space="preserve">[7] </w:t>
                    </w:r>
                  </w:p>
                </w:tc>
                <w:tc>
                  <w:tcPr>
                    <w:tcW w:w="0" w:type="auto"/>
                    <w:hideMark/>
                  </w:tcPr>
                  <w:p w14:paraId="7873C39C" w14:textId="77777777" w:rsidR="00A36A88" w:rsidRDefault="00A36A88" w:rsidP="00A36A88">
                    <w:pPr>
                      <w:pStyle w:val="Bibliography"/>
                      <w:numPr>
                        <w:ilvl w:val="0"/>
                        <w:numId w:val="0"/>
                      </w:numPr>
                      <w:rPr>
                        <w:noProof/>
                      </w:rPr>
                    </w:pPr>
                    <w:r>
                      <w:rPr>
                        <w:noProof/>
                      </w:rPr>
                      <w:t>„WOOD BASED PANEL INDUSTRY,“ 2018. [Tinkle]. Available: https://www.forbo.com/movement/en-cn/industries-applications/raw-materials/wood/psu9x9. [Kreiptasi 28 lapkričio 2019].</w:t>
                    </w:r>
                  </w:p>
                </w:tc>
              </w:tr>
              <w:tr w:rsidR="00A36A88" w14:paraId="25AAB9A0" w14:textId="77777777">
                <w:trPr>
                  <w:divId w:val="2028754196"/>
                  <w:tblCellSpacing w:w="15" w:type="dxa"/>
                </w:trPr>
                <w:tc>
                  <w:tcPr>
                    <w:tcW w:w="50" w:type="pct"/>
                    <w:hideMark/>
                  </w:tcPr>
                  <w:p w14:paraId="64526030" w14:textId="77777777" w:rsidR="00A36A88" w:rsidRDefault="00A36A88" w:rsidP="00A36A88">
                    <w:pPr>
                      <w:pStyle w:val="Bibliography"/>
                      <w:numPr>
                        <w:ilvl w:val="0"/>
                        <w:numId w:val="0"/>
                      </w:numPr>
                      <w:rPr>
                        <w:noProof/>
                      </w:rPr>
                    </w:pPr>
                    <w:r>
                      <w:rPr>
                        <w:noProof/>
                      </w:rPr>
                      <w:t xml:space="preserve">[8] </w:t>
                    </w:r>
                  </w:p>
                </w:tc>
                <w:tc>
                  <w:tcPr>
                    <w:tcW w:w="0" w:type="auto"/>
                    <w:hideMark/>
                  </w:tcPr>
                  <w:p w14:paraId="47410D5E" w14:textId="77777777" w:rsidR="00A36A88" w:rsidRDefault="00A36A88" w:rsidP="00A36A88">
                    <w:pPr>
                      <w:pStyle w:val="Bibliography"/>
                      <w:numPr>
                        <w:ilvl w:val="0"/>
                        <w:numId w:val="0"/>
                      </w:numPr>
                      <w:rPr>
                        <w:noProof/>
                      </w:rPr>
                    </w:pPr>
                    <w:r>
                      <w:rPr>
                        <w:noProof/>
                      </w:rPr>
                      <w:t>„Standard or individual solutions for your furniture production.,“ Baumer Inspection GmbH, 2018. [Tinkle]. Available: https://www.baumerinspection.com/en/products/surface-inspection/furniture/. [Kreiptasi 19 lapkričio 2019].</w:t>
                    </w:r>
                  </w:p>
                </w:tc>
              </w:tr>
              <w:tr w:rsidR="00A36A88" w14:paraId="673CBD8E" w14:textId="77777777">
                <w:trPr>
                  <w:divId w:val="2028754196"/>
                  <w:tblCellSpacing w:w="15" w:type="dxa"/>
                </w:trPr>
                <w:tc>
                  <w:tcPr>
                    <w:tcW w:w="50" w:type="pct"/>
                    <w:hideMark/>
                  </w:tcPr>
                  <w:p w14:paraId="219FE6E0" w14:textId="77777777" w:rsidR="00A36A88" w:rsidRDefault="00A36A88" w:rsidP="00A36A88">
                    <w:pPr>
                      <w:pStyle w:val="Bibliography"/>
                      <w:numPr>
                        <w:ilvl w:val="0"/>
                        <w:numId w:val="0"/>
                      </w:numPr>
                      <w:rPr>
                        <w:noProof/>
                      </w:rPr>
                    </w:pPr>
                    <w:r>
                      <w:rPr>
                        <w:noProof/>
                      </w:rPr>
                      <w:t xml:space="preserve">[9] </w:t>
                    </w:r>
                  </w:p>
                </w:tc>
                <w:tc>
                  <w:tcPr>
                    <w:tcW w:w="0" w:type="auto"/>
                    <w:hideMark/>
                  </w:tcPr>
                  <w:p w14:paraId="0E68D840" w14:textId="77777777" w:rsidR="00A36A88" w:rsidRDefault="00A36A88" w:rsidP="00A36A88">
                    <w:pPr>
                      <w:pStyle w:val="Bibliography"/>
                      <w:numPr>
                        <w:ilvl w:val="0"/>
                        <w:numId w:val="0"/>
                      </w:numPr>
                      <w:rPr>
                        <w:noProof/>
                      </w:rPr>
                    </w:pPr>
                    <w:r>
                      <w:rPr>
                        <w:noProof/>
                      </w:rPr>
                      <w:t>A. Kartavičius, „Kompiuterinės regos ir mašininio mokymosi pritaikymo tyrimas pramoninės gamybos gaminių kokybės patikrai,“ Kaunas, 2019.</w:t>
                    </w:r>
                  </w:p>
                </w:tc>
              </w:tr>
              <w:tr w:rsidR="00A36A88" w14:paraId="263ABB3E" w14:textId="77777777">
                <w:trPr>
                  <w:divId w:val="2028754196"/>
                  <w:tblCellSpacing w:w="15" w:type="dxa"/>
                </w:trPr>
                <w:tc>
                  <w:tcPr>
                    <w:tcW w:w="50" w:type="pct"/>
                    <w:hideMark/>
                  </w:tcPr>
                  <w:p w14:paraId="2040D42B" w14:textId="77777777" w:rsidR="00A36A88" w:rsidRDefault="00A36A88" w:rsidP="00A36A88">
                    <w:pPr>
                      <w:pStyle w:val="Bibliography"/>
                      <w:numPr>
                        <w:ilvl w:val="0"/>
                        <w:numId w:val="0"/>
                      </w:numPr>
                      <w:rPr>
                        <w:noProof/>
                      </w:rPr>
                    </w:pPr>
                    <w:r>
                      <w:rPr>
                        <w:noProof/>
                      </w:rPr>
                      <w:t xml:space="preserve">[10] </w:t>
                    </w:r>
                  </w:p>
                </w:tc>
                <w:tc>
                  <w:tcPr>
                    <w:tcW w:w="0" w:type="auto"/>
                    <w:hideMark/>
                  </w:tcPr>
                  <w:p w14:paraId="72183874" w14:textId="77777777" w:rsidR="00A36A88" w:rsidRDefault="00A36A88" w:rsidP="00A36A88">
                    <w:pPr>
                      <w:pStyle w:val="Bibliography"/>
                      <w:numPr>
                        <w:ilvl w:val="0"/>
                        <w:numId w:val="0"/>
                      </w:numPr>
                      <w:rPr>
                        <w:noProof/>
                      </w:rPr>
                    </w:pPr>
                    <w:r>
                      <w:rPr>
                        <w:noProof/>
                      </w:rPr>
                      <w:t>„Grading System,“ Argos Solution, 2017. [Tinkle]. Available: https://www.argossolutions.no/grading-system/. [Kreiptasi 19 lapkričio 2019].</w:t>
                    </w:r>
                  </w:p>
                </w:tc>
              </w:tr>
              <w:tr w:rsidR="00A36A88" w14:paraId="4349CBA5" w14:textId="77777777">
                <w:trPr>
                  <w:divId w:val="2028754196"/>
                  <w:tblCellSpacing w:w="15" w:type="dxa"/>
                </w:trPr>
                <w:tc>
                  <w:tcPr>
                    <w:tcW w:w="50" w:type="pct"/>
                    <w:hideMark/>
                  </w:tcPr>
                  <w:p w14:paraId="362E122A" w14:textId="77777777" w:rsidR="00A36A88" w:rsidRDefault="00A36A88" w:rsidP="00A36A88">
                    <w:pPr>
                      <w:pStyle w:val="Bibliography"/>
                      <w:numPr>
                        <w:ilvl w:val="0"/>
                        <w:numId w:val="0"/>
                      </w:numPr>
                      <w:rPr>
                        <w:noProof/>
                      </w:rPr>
                    </w:pPr>
                    <w:r>
                      <w:rPr>
                        <w:noProof/>
                      </w:rPr>
                      <w:t xml:space="preserve">[11] </w:t>
                    </w:r>
                  </w:p>
                </w:tc>
                <w:tc>
                  <w:tcPr>
                    <w:tcW w:w="0" w:type="auto"/>
                    <w:hideMark/>
                  </w:tcPr>
                  <w:p w14:paraId="207BAA87" w14:textId="77777777" w:rsidR="00A36A88" w:rsidRDefault="00A36A88" w:rsidP="00A36A88">
                    <w:pPr>
                      <w:pStyle w:val="Bibliography"/>
                      <w:numPr>
                        <w:ilvl w:val="0"/>
                        <w:numId w:val="0"/>
                      </w:numPr>
                      <w:rPr>
                        <w:noProof/>
                      </w:rPr>
                    </w:pPr>
                    <w:r>
                      <w:rPr>
                        <w:noProof/>
                      </w:rPr>
                      <w:t>„Average Software Developer Salary in the World 2019. Which Is the Highest-Paying Country?,“ 09 vasario 2019. [Tinkle]. Available: https://www.daxx.com/blog/development-trends/it-salaries-software-developer-trends-2019. [Kreiptasi 28 lapkričio 2019].</w:t>
                    </w:r>
                  </w:p>
                </w:tc>
              </w:tr>
            </w:tbl>
            <w:p w14:paraId="0116412D" w14:textId="77777777" w:rsidR="00A36A88" w:rsidRDefault="00A36A88">
              <w:pPr>
                <w:divId w:val="2028754196"/>
                <w:rPr>
                  <w:rFonts w:eastAsia="Times New Roman"/>
                  <w:noProof/>
                </w:rPr>
              </w:pPr>
            </w:p>
            <w:p w14:paraId="5FC6069C" w14:textId="481DF6A7" w:rsidR="00151BCE" w:rsidRDefault="00151BCE">
              <w:r>
                <w:rPr>
                  <w:b/>
                  <w:bCs/>
                  <w:noProof/>
                </w:rPr>
                <w:fldChar w:fldCharType="end"/>
              </w:r>
            </w:p>
          </w:sdtContent>
        </w:sdt>
      </w:sdtContent>
    </w:sdt>
    <w:p w14:paraId="155CAD7C" w14:textId="77777777" w:rsidR="00151BCE" w:rsidRPr="00151BCE" w:rsidRDefault="00151BCE" w:rsidP="00151BCE"/>
    <w:sectPr w:rsidR="00151BCE" w:rsidRPr="00151BCE" w:rsidSect="00733B28">
      <w:footerReference w:type="default" r:id="rId14"/>
      <w:footerReference w:type="first" r:id="rId15"/>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9F2D1" w14:textId="77777777" w:rsidR="008C7868" w:rsidRDefault="008C7868" w:rsidP="00703F96">
      <w:pPr>
        <w:spacing w:line="240" w:lineRule="auto"/>
      </w:pPr>
      <w:r>
        <w:separator/>
      </w:r>
    </w:p>
    <w:p w14:paraId="5C2521FA" w14:textId="77777777" w:rsidR="008C7868" w:rsidRDefault="008C7868"/>
    <w:p w14:paraId="17955CCC" w14:textId="77777777" w:rsidR="008C7868" w:rsidRDefault="008C7868"/>
    <w:p w14:paraId="5815C3F1" w14:textId="77777777" w:rsidR="008C7868" w:rsidRDefault="008C7868"/>
  </w:endnote>
  <w:endnote w:type="continuationSeparator" w:id="0">
    <w:p w14:paraId="794610DB" w14:textId="77777777" w:rsidR="008C7868" w:rsidRDefault="008C7868" w:rsidP="00703F96">
      <w:pPr>
        <w:spacing w:line="240" w:lineRule="auto"/>
      </w:pPr>
      <w:r>
        <w:continuationSeparator/>
      </w:r>
    </w:p>
    <w:p w14:paraId="1001A536" w14:textId="77777777" w:rsidR="008C7868" w:rsidRDefault="008C7868"/>
    <w:p w14:paraId="2A2BC1A4" w14:textId="77777777" w:rsidR="008C7868" w:rsidRDefault="008C7868"/>
    <w:p w14:paraId="6BB06CD1" w14:textId="77777777" w:rsidR="008C7868" w:rsidRDefault="008C7868"/>
  </w:endnote>
  <w:endnote w:type="continuationNotice" w:id="1">
    <w:p w14:paraId="6FD1D725" w14:textId="77777777" w:rsidR="008C7868" w:rsidRDefault="008C78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0207625"/>
      <w:docPartObj>
        <w:docPartGallery w:val="Page Numbers (Bottom of Page)"/>
        <w:docPartUnique/>
      </w:docPartObj>
    </w:sdtPr>
    <w:sdtEndPr>
      <w:rPr>
        <w:noProof/>
      </w:rPr>
    </w:sdtEndPr>
    <w:sdtContent>
      <w:p w14:paraId="669C7562" w14:textId="6AE81ADF" w:rsidR="0028210C" w:rsidRDefault="0028210C">
        <w:pPr>
          <w:pStyle w:val="Footer"/>
          <w:jc w:val="right"/>
        </w:pPr>
        <w:r>
          <w:fldChar w:fldCharType="begin"/>
        </w:r>
        <w:r>
          <w:instrText xml:space="preserve"> PAGE   \* MERGEFORMAT </w:instrText>
        </w:r>
        <w:r>
          <w:fldChar w:fldCharType="separate"/>
        </w:r>
        <w:r>
          <w:rPr>
            <w:noProof/>
          </w:rPr>
          <w:t>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6383F" w14:textId="77777777" w:rsidR="0028210C" w:rsidRDefault="00282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5CC432" w14:textId="77777777" w:rsidR="008C7868" w:rsidRDefault="008C7868" w:rsidP="00703F96">
      <w:pPr>
        <w:spacing w:line="240" w:lineRule="auto"/>
      </w:pPr>
      <w:r>
        <w:separator/>
      </w:r>
    </w:p>
  </w:footnote>
  <w:footnote w:type="continuationSeparator" w:id="0">
    <w:p w14:paraId="13AA1D7F" w14:textId="77777777" w:rsidR="008C7868" w:rsidRDefault="008C7868" w:rsidP="00703F96">
      <w:pPr>
        <w:spacing w:line="240" w:lineRule="auto"/>
      </w:pPr>
      <w:r>
        <w:continuationSeparator/>
      </w:r>
    </w:p>
    <w:p w14:paraId="003A44C4" w14:textId="77777777" w:rsidR="008C7868" w:rsidRDefault="008C7868"/>
    <w:p w14:paraId="566CCC73" w14:textId="77777777" w:rsidR="008C7868" w:rsidRDefault="008C7868"/>
    <w:p w14:paraId="26EC28EE" w14:textId="77777777" w:rsidR="008C7868" w:rsidRDefault="008C7868"/>
  </w:footnote>
  <w:footnote w:type="continuationNotice" w:id="1">
    <w:p w14:paraId="6B0B13C7" w14:textId="77777777" w:rsidR="008C7868" w:rsidRDefault="008C786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CE2AC57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45325357"/>
    <w:multiLevelType w:val="hybridMultilevel"/>
    <w:tmpl w:val="FE9C3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305738"/>
    <w:multiLevelType w:val="hybridMultilevel"/>
    <w:tmpl w:val="A85C4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7"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8"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5B550861"/>
    <w:multiLevelType w:val="hybridMultilevel"/>
    <w:tmpl w:val="1EBA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8"/>
  </w:num>
  <w:num w:numId="3">
    <w:abstractNumId w:val="10"/>
  </w:num>
  <w:num w:numId="4">
    <w:abstractNumId w:val="11"/>
  </w:num>
  <w:num w:numId="5">
    <w:abstractNumId w:val="0"/>
  </w:num>
  <w:num w:numId="6">
    <w:abstractNumId w:val="2"/>
  </w:num>
  <w:num w:numId="7">
    <w:abstractNumId w:val="1"/>
  </w:num>
  <w:num w:numId="8">
    <w:abstractNumId w:val="6"/>
  </w:num>
  <w:num w:numId="9">
    <w:abstractNumId w:val="12"/>
  </w:num>
  <w:num w:numId="10">
    <w:abstractNumId w:val="7"/>
  </w:num>
  <w:num w:numId="11">
    <w:abstractNumId w:val="11"/>
  </w:num>
  <w:num w:numId="12">
    <w:abstractNumId w:val="11"/>
  </w:num>
  <w:num w:numId="13">
    <w:abstractNumId w:val="11"/>
  </w:num>
  <w:num w:numId="14">
    <w:abstractNumId w:val="5"/>
  </w:num>
  <w:num w:numId="15">
    <w:abstractNumId w:val="4"/>
  </w:num>
  <w:num w:numId="1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112C"/>
    <w:rsid w:val="00003F6F"/>
    <w:rsid w:val="0001108B"/>
    <w:rsid w:val="00021D88"/>
    <w:rsid w:val="0002660C"/>
    <w:rsid w:val="00030C8D"/>
    <w:rsid w:val="00030E88"/>
    <w:rsid w:val="000361E8"/>
    <w:rsid w:val="000401D9"/>
    <w:rsid w:val="00046A26"/>
    <w:rsid w:val="00051FBB"/>
    <w:rsid w:val="00053A41"/>
    <w:rsid w:val="00055FA6"/>
    <w:rsid w:val="000560C7"/>
    <w:rsid w:val="00056457"/>
    <w:rsid w:val="000564D4"/>
    <w:rsid w:val="000565A3"/>
    <w:rsid w:val="00067E95"/>
    <w:rsid w:val="000745B5"/>
    <w:rsid w:val="00074831"/>
    <w:rsid w:val="00076FBB"/>
    <w:rsid w:val="0008106D"/>
    <w:rsid w:val="00086029"/>
    <w:rsid w:val="00087B46"/>
    <w:rsid w:val="000A5A6C"/>
    <w:rsid w:val="000B57CF"/>
    <w:rsid w:val="000C0F8A"/>
    <w:rsid w:val="000C1C2C"/>
    <w:rsid w:val="000C546A"/>
    <w:rsid w:val="000C7946"/>
    <w:rsid w:val="000C7CA8"/>
    <w:rsid w:val="000D01FD"/>
    <w:rsid w:val="000D1429"/>
    <w:rsid w:val="000D42B9"/>
    <w:rsid w:val="000D45A5"/>
    <w:rsid w:val="000D4DCE"/>
    <w:rsid w:val="000D7089"/>
    <w:rsid w:val="000E0BB5"/>
    <w:rsid w:val="000E1602"/>
    <w:rsid w:val="000E3E51"/>
    <w:rsid w:val="000E518C"/>
    <w:rsid w:val="000E5826"/>
    <w:rsid w:val="000E7B0D"/>
    <w:rsid w:val="000E7C43"/>
    <w:rsid w:val="000F4B18"/>
    <w:rsid w:val="000F4E53"/>
    <w:rsid w:val="0010072A"/>
    <w:rsid w:val="001027D4"/>
    <w:rsid w:val="00103638"/>
    <w:rsid w:val="00112DF8"/>
    <w:rsid w:val="00113318"/>
    <w:rsid w:val="001148B6"/>
    <w:rsid w:val="00115D50"/>
    <w:rsid w:val="00120D22"/>
    <w:rsid w:val="001247F2"/>
    <w:rsid w:val="00125CEC"/>
    <w:rsid w:val="00132552"/>
    <w:rsid w:val="00132D76"/>
    <w:rsid w:val="00133379"/>
    <w:rsid w:val="001359CA"/>
    <w:rsid w:val="00142381"/>
    <w:rsid w:val="001425CB"/>
    <w:rsid w:val="00144050"/>
    <w:rsid w:val="001467DB"/>
    <w:rsid w:val="00150F33"/>
    <w:rsid w:val="00150F63"/>
    <w:rsid w:val="00151207"/>
    <w:rsid w:val="00151BCE"/>
    <w:rsid w:val="00153703"/>
    <w:rsid w:val="0015409A"/>
    <w:rsid w:val="00156697"/>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A7257"/>
    <w:rsid w:val="001B4224"/>
    <w:rsid w:val="001B7286"/>
    <w:rsid w:val="001C0C97"/>
    <w:rsid w:val="001C13A6"/>
    <w:rsid w:val="001C3B1D"/>
    <w:rsid w:val="001C4080"/>
    <w:rsid w:val="001C6670"/>
    <w:rsid w:val="001D32A9"/>
    <w:rsid w:val="001E128D"/>
    <w:rsid w:val="001E593D"/>
    <w:rsid w:val="001F0366"/>
    <w:rsid w:val="001F0CED"/>
    <w:rsid w:val="001F15FD"/>
    <w:rsid w:val="001F2A28"/>
    <w:rsid w:val="001F2F12"/>
    <w:rsid w:val="001F30AB"/>
    <w:rsid w:val="001F32C1"/>
    <w:rsid w:val="001F378C"/>
    <w:rsid w:val="001F73A9"/>
    <w:rsid w:val="001F7522"/>
    <w:rsid w:val="001F7C0E"/>
    <w:rsid w:val="00200062"/>
    <w:rsid w:val="0020582A"/>
    <w:rsid w:val="00211215"/>
    <w:rsid w:val="002141C1"/>
    <w:rsid w:val="00214BB1"/>
    <w:rsid w:val="00225C72"/>
    <w:rsid w:val="00234BC4"/>
    <w:rsid w:val="00235896"/>
    <w:rsid w:val="00236C7B"/>
    <w:rsid w:val="00251F55"/>
    <w:rsid w:val="00254B09"/>
    <w:rsid w:val="00257584"/>
    <w:rsid w:val="00257617"/>
    <w:rsid w:val="00261307"/>
    <w:rsid w:val="00263156"/>
    <w:rsid w:val="00266019"/>
    <w:rsid w:val="00266461"/>
    <w:rsid w:val="00270868"/>
    <w:rsid w:val="00270F30"/>
    <w:rsid w:val="002761C5"/>
    <w:rsid w:val="002776C2"/>
    <w:rsid w:val="0028210C"/>
    <w:rsid w:val="0028331B"/>
    <w:rsid w:val="0028563B"/>
    <w:rsid w:val="002918CD"/>
    <w:rsid w:val="0029446B"/>
    <w:rsid w:val="002A304D"/>
    <w:rsid w:val="002A47DD"/>
    <w:rsid w:val="002A58D1"/>
    <w:rsid w:val="002A6CEF"/>
    <w:rsid w:val="002A74B0"/>
    <w:rsid w:val="002B039B"/>
    <w:rsid w:val="002B0C33"/>
    <w:rsid w:val="002B2761"/>
    <w:rsid w:val="002B3F9D"/>
    <w:rsid w:val="002B6F95"/>
    <w:rsid w:val="002C4255"/>
    <w:rsid w:val="002C47E3"/>
    <w:rsid w:val="002C5F0F"/>
    <w:rsid w:val="002C60E8"/>
    <w:rsid w:val="002C61BE"/>
    <w:rsid w:val="002C7063"/>
    <w:rsid w:val="002D0564"/>
    <w:rsid w:val="002D1FFD"/>
    <w:rsid w:val="002D4B1B"/>
    <w:rsid w:val="002E1D95"/>
    <w:rsid w:val="002E6DC9"/>
    <w:rsid w:val="002F0C7B"/>
    <w:rsid w:val="002F0CCC"/>
    <w:rsid w:val="002F0FE1"/>
    <w:rsid w:val="002F1A21"/>
    <w:rsid w:val="002F2959"/>
    <w:rsid w:val="002F41E7"/>
    <w:rsid w:val="002F7FC4"/>
    <w:rsid w:val="00300471"/>
    <w:rsid w:val="00303A6A"/>
    <w:rsid w:val="00307424"/>
    <w:rsid w:val="00307AFD"/>
    <w:rsid w:val="00313D9D"/>
    <w:rsid w:val="0031431C"/>
    <w:rsid w:val="00317DCA"/>
    <w:rsid w:val="00323A2C"/>
    <w:rsid w:val="003255C8"/>
    <w:rsid w:val="003377D0"/>
    <w:rsid w:val="003404BA"/>
    <w:rsid w:val="003471B1"/>
    <w:rsid w:val="00367DCD"/>
    <w:rsid w:val="00372EC2"/>
    <w:rsid w:val="00373017"/>
    <w:rsid w:val="003733AA"/>
    <w:rsid w:val="00375680"/>
    <w:rsid w:val="003764DB"/>
    <w:rsid w:val="0037769F"/>
    <w:rsid w:val="0038050F"/>
    <w:rsid w:val="00380D03"/>
    <w:rsid w:val="00381AF6"/>
    <w:rsid w:val="00384141"/>
    <w:rsid w:val="00384DB7"/>
    <w:rsid w:val="00384EF1"/>
    <w:rsid w:val="00385B22"/>
    <w:rsid w:val="003865F6"/>
    <w:rsid w:val="0039105F"/>
    <w:rsid w:val="00391192"/>
    <w:rsid w:val="00393439"/>
    <w:rsid w:val="00393D29"/>
    <w:rsid w:val="00394551"/>
    <w:rsid w:val="003A049C"/>
    <w:rsid w:val="003A7A07"/>
    <w:rsid w:val="003B1DAD"/>
    <w:rsid w:val="003B4A45"/>
    <w:rsid w:val="003B5464"/>
    <w:rsid w:val="003C0718"/>
    <w:rsid w:val="003C78D9"/>
    <w:rsid w:val="003D0A16"/>
    <w:rsid w:val="003D13F9"/>
    <w:rsid w:val="003D27DE"/>
    <w:rsid w:val="003D3CD7"/>
    <w:rsid w:val="003D4135"/>
    <w:rsid w:val="003D4FDF"/>
    <w:rsid w:val="003D72DD"/>
    <w:rsid w:val="003E208C"/>
    <w:rsid w:val="003E443E"/>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268B7"/>
    <w:rsid w:val="00431AF3"/>
    <w:rsid w:val="00435089"/>
    <w:rsid w:val="00437E20"/>
    <w:rsid w:val="004420F0"/>
    <w:rsid w:val="0044222F"/>
    <w:rsid w:val="00443244"/>
    <w:rsid w:val="00446C2C"/>
    <w:rsid w:val="004470C0"/>
    <w:rsid w:val="00452638"/>
    <w:rsid w:val="00453942"/>
    <w:rsid w:val="004565ED"/>
    <w:rsid w:val="00460611"/>
    <w:rsid w:val="004607AE"/>
    <w:rsid w:val="0046115B"/>
    <w:rsid w:val="00461881"/>
    <w:rsid w:val="004779C8"/>
    <w:rsid w:val="00477D85"/>
    <w:rsid w:val="004826DF"/>
    <w:rsid w:val="004840CA"/>
    <w:rsid w:val="004855FF"/>
    <w:rsid w:val="00487600"/>
    <w:rsid w:val="00493229"/>
    <w:rsid w:val="00496B61"/>
    <w:rsid w:val="00497F53"/>
    <w:rsid w:val="004A2A93"/>
    <w:rsid w:val="004A349A"/>
    <w:rsid w:val="004A689F"/>
    <w:rsid w:val="004B177B"/>
    <w:rsid w:val="004B41A3"/>
    <w:rsid w:val="004B5C26"/>
    <w:rsid w:val="004C4F03"/>
    <w:rsid w:val="004C54B1"/>
    <w:rsid w:val="004C7079"/>
    <w:rsid w:val="004C7DB9"/>
    <w:rsid w:val="004D0998"/>
    <w:rsid w:val="004D3A36"/>
    <w:rsid w:val="004D7127"/>
    <w:rsid w:val="004E33A0"/>
    <w:rsid w:val="004E3EC2"/>
    <w:rsid w:val="004E5D8A"/>
    <w:rsid w:val="004E65C4"/>
    <w:rsid w:val="004F00B8"/>
    <w:rsid w:val="004F039B"/>
    <w:rsid w:val="004F42C2"/>
    <w:rsid w:val="00505F9D"/>
    <w:rsid w:val="00512692"/>
    <w:rsid w:val="0052191E"/>
    <w:rsid w:val="00522D8D"/>
    <w:rsid w:val="00523018"/>
    <w:rsid w:val="00524AF2"/>
    <w:rsid w:val="005273A1"/>
    <w:rsid w:val="0053268C"/>
    <w:rsid w:val="0053476D"/>
    <w:rsid w:val="005347EE"/>
    <w:rsid w:val="00535496"/>
    <w:rsid w:val="00540D21"/>
    <w:rsid w:val="00542BB1"/>
    <w:rsid w:val="005437F7"/>
    <w:rsid w:val="0054720B"/>
    <w:rsid w:val="00550434"/>
    <w:rsid w:val="005554CA"/>
    <w:rsid w:val="00563E96"/>
    <w:rsid w:val="00567FC5"/>
    <w:rsid w:val="005806CB"/>
    <w:rsid w:val="0058403C"/>
    <w:rsid w:val="00585963"/>
    <w:rsid w:val="0058640C"/>
    <w:rsid w:val="00592A1E"/>
    <w:rsid w:val="00594767"/>
    <w:rsid w:val="005A2C83"/>
    <w:rsid w:val="005A434B"/>
    <w:rsid w:val="005A554E"/>
    <w:rsid w:val="005A6221"/>
    <w:rsid w:val="005A639B"/>
    <w:rsid w:val="005A669C"/>
    <w:rsid w:val="005B0181"/>
    <w:rsid w:val="005B2C4A"/>
    <w:rsid w:val="005B4D37"/>
    <w:rsid w:val="005B5A04"/>
    <w:rsid w:val="005C6DE5"/>
    <w:rsid w:val="005C7A9C"/>
    <w:rsid w:val="005D1E63"/>
    <w:rsid w:val="005D1EFF"/>
    <w:rsid w:val="005D4011"/>
    <w:rsid w:val="005E01AD"/>
    <w:rsid w:val="005E0E80"/>
    <w:rsid w:val="005E36EA"/>
    <w:rsid w:val="005E5DFE"/>
    <w:rsid w:val="005E6F0A"/>
    <w:rsid w:val="005F2631"/>
    <w:rsid w:val="005F3431"/>
    <w:rsid w:val="005F6195"/>
    <w:rsid w:val="0060014B"/>
    <w:rsid w:val="006014CA"/>
    <w:rsid w:val="006046CF"/>
    <w:rsid w:val="00607CB5"/>
    <w:rsid w:val="0061317B"/>
    <w:rsid w:val="00617CB6"/>
    <w:rsid w:val="00620B23"/>
    <w:rsid w:val="00626CCE"/>
    <w:rsid w:val="00626CD1"/>
    <w:rsid w:val="00631191"/>
    <w:rsid w:val="00632507"/>
    <w:rsid w:val="006367EA"/>
    <w:rsid w:val="00637955"/>
    <w:rsid w:val="006413CC"/>
    <w:rsid w:val="00647365"/>
    <w:rsid w:val="00652D47"/>
    <w:rsid w:val="00654A22"/>
    <w:rsid w:val="0065564C"/>
    <w:rsid w:val="0066690F"/>
    <w:rsid w:val="00666DDD"/>
    <w:rsid w:val="0066778C"/>
    <w:rsid w:val="0067018C"/>
    <w:rsid w:val="006709FB"/>
    <w:rsid w:val="006726A3"/>
    <w:rsid w:val="00673CFD"/>
    <w:rsid w:val="00676DEA"/>
    <w:rsid w:val="0067764D"/>
    <w:rsid w:val="00680366"/>
    <w:rsid w:val="00680E8D"/>
    <w:rsid w:val="006854AE"/>
    <w:rsid w:val="006855D3"/>
    <w:rsid w:val="00685E5D"/>
    <w:rsid w:val="00690574"/>
    <w:rsid w:val="00690754"/>
    <w:rsid w:val="00690BEF"/>
    <w:rsid w:val="006947F6"/>
    <w:rsid w:val="0069488F"/>
    <w:rsid w:val="006B03E6"/>
    <w:rsid w:val="006B3CD2"/>
    <w:rsid w:val="006B4328"/>
    <w:rsid w:val="006B4674"/>
    <w:rsid w:val="006B5E30"/>
    <w:rsid w:val="006B64F5"/>
    <w:rsid w:val="006B6B72"/>
    <w:rsid w:val="006C4EC7"/>
    <w:rsid w:val="006C736C"/>
    <w:rsid w:val="006D12C5"/>
    <w:rsid w:val="006D3882"/>
    <w:rsid w:val="006D6987"/>
    <w:rsid w:val="006E1E1C"/>
    <w:rsid w:val="006E4E9E"/>
    <w:rsid w:val="006E57C9"/>
    <w:rsid w:val="006E6ADC"/>
    <w:rsid w:val="006E7FD1"/>
    <w:rsid w:val="006F6163"/>
    <w:rsid w:val="006F6A78"/>
    <w:rsid w:val="006F6F80"/>
    <w:rsid w:val="006F77CD"/>
    <w:rsid w:val="007002B9"/>
    <w:rsid w:val="007010A0"/>
    <w:rsid w:val="00702DC7"/>
    <w:rsid w:val="00702FCE"/>
    <w:rsid w:val="00703F96"/>
    <w:rsid w:val="00706695"/>
    <w:rsid w:val="00706B22"/>
    <w:rsid w:val="0071009A"/>
    <w:rsid w:val="00713676"/>
    <w:rsid w:val="007177E2"/>
    <w:rsid w:val="0072128F"/>
    <w:rsid w:val="00721C41"/>
    <w:rsid w:val="007224EA"/>
    <w:rsid w:val="007233C4"/>
    <w:rsid w:val="00725021"/>
    <w:rsid w:val="007269A5"/>
    <w:rsid w:val="00733B28"/>
    <w:rsid w:val="00736938"/>
    <w:rsid w:val="00741A01"/>
    <w:rsid w:val="00742C30"/>
    <w:rsid w:val="00746F59"/>
    <w:rsid w:val="00751EDC"/>
    <w:rsid w:val="00753762"/>
    <w:rsid w:val="0075438C"/>
    <w:rsid w:val="00757AF4"/>
    <w:rsid w:val="00760C19"/>
    <w:rsid w:val="00762CF7"/>
    <w:rsid w:val="00764213"/>
    <w:rsid w:val="00765F3A"/>
    <w:rsid w:val="007744F6"/>
    <w:rsid w:val="0078043C"/>
    <w:rsid w:val="0078238A"/>
    <w:rsid w:val="007826B5"/>
    <w:rsid w:val="007863C3"/>
    <w:rsid w:val="00790664"/>
    <w:rsid w:val="007966E8"/>
    <w:rsid w:val="007A31DF"/>
    <w:rsid w:val="007A3F55"/>
    <w:rsid w:val="007A566A"/>
    <w:rsid w:val="007A6C43"/>
    <w:rsid w:val="007B6E7B"/>
    <w:rsid w:val="007B728D"/>
    <w:rsid w:val="007B7C09"/>
    <w:rsid w:val="007C2EA7"/>
    <w:rsid w:val="007C6F58"/>
    <w:rsid w:val="007E0062"/>
    <w:rsid w:val="007E056D"/>
    <w:rsid w:val="007E0B74"/>
    <w:rsid w:val="007E42E0"/>
    <w:rsid w:val="007E4B2B"/>
    <w:rsid w:val="007E5DE4"/>
    <w:rsid w:val="007E6F36"/>
    <w:rsid w:val="007E7373"/>
    <w:rsid w:val="007F02B0"/>
    <w:rsid w:val="007F247B"/>
    <w:rsid w:val="007F2BD3"/>
    <w:rsid w:val="00805B1D"/>
    <w:rsid w:val="00807A1D"/>
    <w:rsid w:val="008104E0"/>
    <w:rsid w:val="00810922"/>
    <w:rsid w:val="00813419"/>
    <w:rsid w:val="00817E48"/>
    <w:rsid w:val="00821F0D"/>
    <w:rsid w:val="008221FB"/>
    <w:rsid w:val="0082352A"/>
    <w:rsid w:val="00825281"/>
    <w:rsid w:val="0082569C"/>
    <w:rsid w:val="008315A4"/>
    <w:rsid w:val="00833996"/>
    <w:rsid w:val="00837F0F"/>
    <w:rsid w:val="00847ECE"/>
    <w:rsid w:val="00853552"/>
    <w:rsid w:val="008536EF"/>
    <w:rsid w:val="008555A0"/>
    <w:rsid w:val="008569B2"/>
    <w:rsid w:val="00860D3C"/>
    <w:rsid w:val="00870226"/>
    <w:rsid w:val="00871505"/>
    <w:rsid w:val="00872D4F"/>
    <w:rsid w:val="008760EA"/>
    <w:rsid w:val="00881DBB"/>
    <w:rsid w:val="008826F1"/>
    <w:rsid w:val="00883BFC"/>
    <w:rsid w:val="008912AB"/>
    <w:rsid w:val="00893B4D"/>
    <w:rsid w:val="00897DD5"/>
    <w:rsid w:val="008A114E"/>
    <w:rsid w:val="008A3493"/>
    <w:rsid w:val="008A4790"/>
    <w:rsid w:val="008A76DE"/>
    <w:rsid w:val="008B13BB"/>
    <w:rsid w:val="008B2712"/>
    <w:rsid w:val="008B5369"/>
    <w:rsid w:val="008B5F68"/>
    <w:rsid w:val="008C1998"/>
    <w:rsid w:val="008C2086"/>
    <w:rsid w:val="008C7868"/>
    <w:rsid w:val="008D2B68"/>
    <w:rsid w:val="008D71CD"/>
    <w:rsid w:val="008E2422"/>
    <w:rsid w:val="008E397A"/>
    <w:rsid w:val="008E5C10"/>
    <w:rsid w:val="008E7558"/>
    <w:rsid w:val="008F247E"/>
    <w:rsid w:val="008F6F1A"/>
    <w:rsid w:val="008F7383"/>
    <w:rsid w:val="00900666"/>
    <w:rsid w:val="0091110A"/>
    <w:rsid w:val="00927872"/>
    <w:rsid w:val="0093356E"/>
    <w:rsid w:val="00936630"/>
    <w:rsid w:val="0093675D"/>
    <w:rsid w:val="0094208C"/>
    <w:rsid w:val="0094565D"/>
    <w:rsid w:val="00945752"/>
    <w:rsid w:val="009478E5"/>
    <w:rsid w:val="0095011D"/>
    <w:rsid w:val="00950FC3"/>
    <w:rsid w:val="009626F5"/>
    <w:rsid w:val="00967413"/>
    <w:rsid w:val="00967903"/>
    <w:rsid w:val="009722C3"/>
    <w:rsid w:val="00972379"/>
    <w:rsid w:val="00976713"/>
    <w:rsid w:val="0097674E"/>
    <w:rsid w:val="009921CC"/>
    <w:rsid w:val="00995449"/>
    <w:rsid w:val="00995C24"/>
    <w:rsid w:val="009A1560"/>
    <w:rsid w:val="009A1791"/>
    <w:rsid w:val="009A37C5"/>
    <w:rsid w:val="009A4687"/>
    <w:rsid w:val="009A7BF6"/>
    <w:rsid w:val="009B10FD"/>
    <w:rsid w:val="009B12DD"/>
    <w:rsid w:val="009B2FC0"/>
    <w:rsid w:val="009B7C7A"/>
    <w:rsid w:val="009C0C39"/>
    <w:rsid w:val="009C49E7"/>
    <w:rsid w:val="009C57A9"/>
    <w:rsid w:val="009C5BD2"/>
    <w:rsid w:val="009C67D1"/>
    <w:rsid w:val="009C70F0"/>
    <w:rsid w:val="009C7684"/>
    <w:rsid w:val="009D17BD"/>
    <w:rsid w:val="009E1D7B"/>
    <w:rsid w:val="009E25DB"/>
    <w:rsid w:val="009E2EEB"/>
    <w:rsid w:val="009F5254"/>
    <w:rsid w:val="009F65A4"/>
    <w:rsid w:val="009F6F81"/>
    <w:rsid w:val="00A0248C"/>
    <w:rsid w:val="00A02913"/>
    <w:rsid w:val="00A0344C"/>
    <w:rsid w:val="00A037C6"/>
    <w:rsid w:val="00A04445"/>
    <w:rsid w:val="00A1143B"/>
    <w:rsid w:val="00A13A23"/>
    <w:rsid w:val="00A146FA"/>
    <w:rsid w:val="00A1750F"/>
    <w:rsid w:val="00A20E7C"/>
    <w:rsid w:val="00A22650"/>
    <w:rsid w:val="00A22BFA"/>
    <w:rsid w:val="00A23EA3"/>
    <w:rsid w:val="00A24DFE"/>
    <w:rsid w:val="00A25ADB"/>
    <w:rsid w:val="00A27551"/>
    <w:rsid w:val="00A27EB1"/>
    <w:rsid w:val="00A368FA"/>
    <w:rsid w:val="00A36A88"/>
    <w:rsid w:val="00A402F8"/>
    <w:rsid w:val="00A40950"/>
    <w:rsid w:val="00A436B1"/>
    <w:rsid w:val="00A43992"/>
    <w:rsid w:val="00A44A14"/>
    <w:rsid w:val="00A52924"/>
    <w:rsid w:val="00A52DEB"/>
    <w:rsid w:val="00A54DC0"/>
    <w:rsid w:val="00A61B3E"/>
    <w:rsid w:val="00A67960"/>
    <w:rsid w:val="00A70084"/>
    <w:rsid w:val="00A70E06"/>
    <w:rsid w:val="00A73351"/>
    <w:rsid w:val="00A74052"/>
    <w:rsid w:val="00A77892"/>
    <w:rsid w:val="00A80B60"/>
    <w:rsid w:val="00A81198"/>
    <w:rsid w:val="00A8149E"/>
    <w:rsid w:val="00A84448"/>
    <w:rsid w:val="00A849E9"/>
    <w:rsid w:val="00A855E7"/>
    <w:rsid w:val="00A85D5A"/>
    <w:rsid w:val="00A8645F"/>
    <w:rsid w:val="00A87227"/>
    <w:rsid w:val="00A90065"/>
    <w:rsid w:val="00A94659"/>
    <w:rsid w:val="00A94F27"/>
    <w:rsid w:val="00A96474"/>
    <w:rsid w:val="00AA31F2"/>
    <w:rsid w:val="00AA3AAF"/>
    <w:rsid w:val="00AA7BCB"/>
    <w:rsid w:val="00AB463A"/>
    <w:rsid w:val="00AB72EC"/>
    <w:rsid w:val="00AB76BE"/>
    <w:rsid w:val="00AC0BED"/>
    <w:rsid w:val="00AC376A"/>
    <w:rsid w:val="00AC3A84"/>
    <w:rsid w:val="00AC4755"/>
    <w:rsid w:val="00AC6D6B"/>
    <w:rsid w:val="00AC77C2"/>
    <w:rsid w:val="00AD69F9"/>
    <w:rsid w:val="00AD78ED"/>
    <w:rsid w:val="00AE29C8"/>
    <w:rsid w:val="00AF0D8F"/>
    <w:rsid w:val="00AF187A"/>
    <w:rsid w:val="00AF1DFE"/>
    <w:rsid w:val="00AF3207"/>
    <w:rsid w:val="00AF4A2B"/>
    <w:rsid w:val="00AF6844"/>
    <w:rsid w:val="00AF6FCF"/>
    <w:rsid w:val="00B005CD"/>
    <w:rsid w:val="00B03C0C"/>
    <w:rsid w:val="00B05713"/>
    <w:rsid w:val="00B05865"/>
    <w:rsid w:val="00B116E2"/>
    <w:rsid w:val="00B14921"/>
    <w:rsid w:val="00B15138"/>
    <w:rsid w:val="00B22ACB"/>
    <w:rsid w:val="00B24A33"/>
    <w:rsid w:val="00B3092B"/>
    <w:rsid w:val="00B35728"/>
    <w:rsid w:val="00B40D87"/>
    <w:rsid w:val="00B41B4B"/>
    <w:rsid w:val="00B45151"/>
    <w:rsid w:val="00B45B51"/>
    <w:rsid w:val="00B4678A"/>
    <w:rsid w:val="00B5117C"/>
    <w:rsid w:val="00B5325A"/>
    <w:rsid w:val="00B53C41"/>
    <w:rsid w:val="00B56ABD"/>
    <w:rsid w:val="00B57AF1"/>
    <w:rsid w:val="00B60CFC"/>
    <w:rsid w:val="00B62F56"/>
    <w:rsid w:val="00B63F48"/>
    <w:rsid w:val="00B644E8"/>
    <w:rsid w:val="00B65A56"/>
    <w:rsid w:val="00B702DB"/>
    <w:rsid w:val="00B703A6"/>
    <w:rsid w:val="00B72469"/>
    <w:rsid w:val="00B74E62"/>
    <w:rsid w:val="00B8161C"/>
    <w:rsid w:val="00B843AF"/>
    <w:rsid w:val="00B84D0F"/>
    <w:rsid w:val="00B85CC9"/>
    <w:rsid w:val="00B959D2"/>
    <w:rsid w:val="00B95F05"/>
    <w:rsid w:val="00BA2E0F"/>
    <w:rsid w:val="00BA3020"/>
    <w:rsid w:val="00BA470D"/>
    <w:rsid w:val="00BB2EC3"/>
    <w:rsid w:val="00BB4153"/>
    <w:rsid w:val="00BB41F5"/>
    <w:rsid w:val="00BB47EE"/>
    <w:rsid w:val="00BC0193"/>
    <w:rsid w:val="00BC0395"/>
    <w:rsid w:val="00BC2457"/>
    <w:rsid w:val="00BC4EE4"/>
    <w:rsid w:val="00BC542C"/>
    <w:rsid w:val="00BC78E2"/>
    <w:rsid w:val="00BD2636"/>
    <w:rsid w:val="00BD6D71"/>
    <w:rsid w:val="00BD76DC"/>
    <w:rsid w:val="00BE1541"/>
    <w:rsid w:val="00BE6368"/>
    <w:rsid w:val="00BF36ED"/>
    <w:rsid w:val="00C02088"/>
    <w:rsid w:val="00C03425"/>
    <w:rsid w:val="00C11C82"/>
    <w:rsid w:val="00C11CF6"/>
    <w:rsid w:val="00C12106"/>
    <w:rsid w:val="00C14163"/>
    <w:rsid w:val="00C1529A"/>
    <w:rsid w:val="00C222A4"/>
    <w:rsid w:val="00C24D70"/>
    <w:rsid w:val="00C27C1C"/>
    <w:rsid w:val="00C316E2"/>
    <w:rsid w:val="00C34771"/>
    <w:rsid w:val="00C35B21"/>
    <w:rsid w:val="00C3609F"/>
    <w:rsid w:val="00C41CBA"/>
    <w:rsid w:val="00C42DA0"/>
    <w:rsid w:val="00C43150"/>
    <w:rsid w:val="00C456C3"/>
    <w:rsid w:val="00C477AB"/>
    <w:rsid w:val="00C51E0C"/>
    <w:rsid w:val="00C53805"/>
    <w:rsid w:val="00C55F80"/>
    <w:rsid w:val="00C578AF"/>
    <w:rsid w:val="00C63466"/>
    <w:rsid w:val="00C7003B"/>
    <w:rsid w:val="00C70580"/>
    <w:rsid w:val="00C76F67"/>
    <w:rsid w:val="00C83520"/>
    <w:rsid w:val="00C83A8C"/>
    <w:rsid w:val="00C846AD"/>
    <w:rsid w:val="00C84BDA"/>
    <w:rsid w:val="00C851DE"/>
    <w:rsid w:val="00C8611C"/>
    <w:rsid w:val="00C9150B"/>
    <w:rsid w:val="00C93381"/>
    <w:rsid w:val="00CA3001"/>
    <w:rsid w:val="00CA5BC3"/>
    <w:rsid w:val="00CB3B2A"/>
    <w:rsid w:val="00CB5960"/>
    <w:rsid w:val="00CC0EFF"/>
    <w:rsid w:val="00CC2344"/>
    <w:rsid w:val="00CC2DC4"/>
    <w:rsid w:val="00CC4D41"/>
    <w:rsid w:val="00CC60B4"/>
    <w:rsid w:val="00CD5C46"/>
    <w:rsid w:val="00CE1BD5"/>
    <w:rsid w:val="00CE4080"/>
    <w:rsid w:val="00CE4529"/>
    <w:rsid w:val="00CE6970"/>
    <w:rsid w:val="00CF61DF"/>
    <w:rsid w:val="00D02DF2"/>
    <w:rsid w:val="00D055B0"/>
    <w:rsid w:val="00D056EB"/>
    <w:rsid w:val="00D0611B"/>
    <w:rsid w:val="00D11F66"/>
    <w:rsid w:val="00D122CD"/>
    <w:rsid w:val="00D125EF"/>
    <w:rsid w:val="00D143DA"/>
    <w:rsid w:val="00D16516"/>
    <w:rsid w:val="00D32E65"/>
    <w:rsid w:val="00D3563C"/>
    <w:rsid w:val="00D4018D"/>
    <w:rsid w:val="00D41708"/>
    <w:rsid w:val="00D44460"/>
    <w:rsid w:val="00D452EA"/>
    <w:rsid w:val="00D47491"/>
    <w:rsid w:val="00D47D35"/>
    <w:rsid w:val="00D52248"/>
    <w:rsid w:val="00D54A10"/>
    <w:rsid w:val="00D565EA"/>
    <w:rsid w:val="00D606B9"/>
    <w:rsid w:val="00D61CE8"/>
    <w:rsid w:val="00D62D02"/>
    <w:rsid w:val="00D64A8F"/>
    <w:rsid w:val="00D64AC9"/>
    <w:rsid w:val="00D65114"/>
    <w:rsid w:val="00D70E5D"/>
    <w:rsid w:val="00D847B6"/>
    <w:rsid w:val="00D90D36"/>
    <w:rsid w:val="00D92C5C"/>
    <w:rsid w:val="00DA4F32"/>
    <w:rsid w:val="00DB6CB3"/>
    <w:rsid w:val="00DC2E5B"/>
    <w:rsid w:val="00DC3759"/>
    <w:rsid w:val="00DC3BB7"/>
    <w:rsid w:val="00DC754F"/>
    <w:rsid w:val="00DD4BD1"/>
    <w:rsid w:val="00DD74F8"/>
    <w:rsid w:val="00DD7548"/>
    <w:rsid w:val="00DE0454"/>
    <w:rsid w:val="00DE1041"/>
    <w:rsid w:val="00DE23F3"/>
    <w:rsid w:val="00DE29B8"/>
    <w:rsid w:val="00DF37A1"/>
    <w:rsid w:val="00DF7E01"/>
    <w:rsid w:val="00E02D2B"/>
    <w:rsid w:val="00E0379E"/>
    <w:rsid w:val="00E07553"/>
    <w:rsid w:val="00E1021C"/>
    <w:rsid w:val="00E15F38"/>
    <w:rsid w:val="00E22928"/>
    <w:rsid w:val="00E262A4"/>
    <w:rsid w:val="00E265CA"/>
    <w:rsid w:val="00E30C3E"/>
    <w:rsid w:val="00E45887"/>
    <w:rsid w:val="00E51797"/>
    <w:rsid w:val="00E566ED"/>
    <w:rsid w:val="00E5679B"/>
    <w:rsid w:val="00E56D60"/>
    <w:rsid w:val="00E63BA3"/>
    <w:rsid w:val="00E71A36"/>
    <w:rsid w:val="00E72F45"/>
    <w:rsid w:val="00E758CB"/>
    <w:rsid w:val="00E77574"/>
    <w:rsid w:val="00E8217B"/>
    <w:rsid w:val="00E902CB"/>
    <w:rsid w:val="00E92554"/>
    <w:rsid w:val="00E957AA"/>
    <w:rsid w:val="00E97364"/>
    <w:rsid w:val="00EA077C"/>
    <w:rsid w:val="00EA47EB"/>
    <w:rsid w:val="00EA72DB"/>
    <w:rsid w:val="00EB00C6"/>
    <w:rsid w:val="00EB04EE"/>
    <w:rsid w:val="00EB05DE"/>
    <w:rsid w:val="00EB0787"/>
    <w:rsid w:val="00EB3709"/>
    <w:rsid w:val="00EB42EB"/>
    <w:rsid w:val="00EB4FF9"/>
    <w:rsid w:val="00EB5E74"/>
    <w:rsid w:val="00ED093B"/>
    <w:rsid w:val="00ED27AE"/>
    <w:rsid w:val="00ED5805"/>
    <w:rsid w:val="00EE111A"/>
    <w:rsid w:val="00EE3799"/>
    <w:rsid w:val="00EE4E4E"/>
    <w:rsid w:val="00EE6AC9"/>
    <w:rsid w:val="00EF0791"/>
    <w:rsid w:val="00EF1654"/>
    <w:rsid w:val="00EF381C"/>
    <w:rsid w:val="00EF3F87"/>
    <w:rsid w:val="00F02969"/>
    <w:rsid w:val="00F04CDE"/>
    <w:rsid w:val="00F04E80"/>
    <w:rsid w:val="00F05F63"/>
    <w:rsid w:val="00F06FA6"/>
    <w:rsid w:val="00F07153"/>
    <w:rsid w:val="00F102DB"/>
    <w:rsid w:val="00F14AE2"/>
    <w:rsid w:val="00F1682E"/>
    <w:rsid w:val="00F17C2E"/>
    <w:rsid w:val="00F17CF9"/>
    <w:rsid w:val="00F2202A"/>
    <w:rsid w:val="00F25192"/>
    <w:rsid w:val="00F3054B"/>
    <w:rsid w:val="00F3055E"/>
    <w:rsid w:val="00F42C56"/>
    <w:rsid w:val="00F44608"/>
    <w:rsid w:val="00F452D5"/>
    <w:rsid w:val="00F47E01"/>
    <w:rsid w:val="00F502F1"/>
    <w:rsid w:val="00F52142"/>
    <w:rsid w:val="00F55CA9"/>
    <w:rsid w:val="00F57C3E"/>
    <w:rsid w:val="00F610FE"/>
    <w:rsid w:val="00F62C23"/>
    <w:rsid w:val="00F671D4"/>
    <w:rsid w:val="00F71CF0"/>
    <w:rsid w:val="00F75936"/>
    <w:rsid w:val="00F7645B"/>
    <w:rsid w:val="00F76B78"/>
    <w:rsid w:val="00F829A7"/>
    <w:rsid w:val="00F86832"/>
    <w:rsid w:val="00F9052E"/>
    <w:rsid w:val="00F9259F"/>
    <w:rsid w:val="00F92C68"/>
    <w:rsid w:val="00F947E5"/>
    <w:rsid w:val="00F95814"/>
    <w:rsid w:val="00F95D7E"/>
    <w:rsid w:val="00F96DDE"/>
    <w:rsid w:val="00F978DE"/>
    <w:rsid w:val="00F97F16"/>
    <w:rsid w:val="00FA0008"/>
    <w:rsid w:val="00FA3ED6"/>
    <w:rsid w:val="00FA418C"/>
    <w:rsid w:val="00FA43BD"/>
    <w:rsid w:val="00FA51E8"/>
    <w:rsid w:val="00FA7AC1"/>
    <w:rsid w:val="00FB1ABD"/>
    <w:rsid w:val="00FB4316"/>
    <w:rsid w:val="00FB5A0D"/>
    <w:rsid w:val="00FB5F19"/>
    <w:rsid w:val="00FB5F89"/>
    <w:rsid w:val="00FB6247"/>
    <w:rsid w:val="00FB681F"/>
    <w:rsid w:val="00FC5D86"/>
    <w:rsid w:val="00FC672E"/>
    <w:rsid w:val="00FD05E6"/>
    <w:rsid w:val="00FD0AE5"/>
    <w:rsid w:val="00FD199B"/>
    <w:rsid w:val="00FD7816"/>
    <w:rsid w:val="00FE4628"/>
    <w:rsid w:val="00FE4D13"/>
    <w:rsid w:val="00FE5413"/>
    <w:rsid w:val="00FF07E5"/>
    <w:rsid w:val="00FF0F75"/>
    <w:rsid w:val="00FF1E8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docId w15:val="{FC92080E-066A-454F-A98C-2BBD4451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uiPriority w:val="9"/>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uiPriority w:val="9"/>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customStyle="1" w:styleId="PlainTable21">
    <w:name w:val="Plain Table 21"/>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customStyle="1" w:styleId="PlainTable11">
    <w:name w:val="Plain Table 1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styleId="TOCHeading">
    <w:name w:val="TOC Heading"/>
    <w:basedOn w:val="Heading1"/>
    <w:next w:val="Normal"/>
    <w:uiPriority w:val="39"/>
    <w:unhideWhenUsed/>
    <w:qFormat/>
    <w:rsid w:val="00DE1041"/>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98763">
      <w:bodyDiv w:val="1"/>
      <w:marLeft w:val="0"/>
      <w:marRight w:val="0"/>
      <w:marTop w:val="0"/>
      <w:marBottom w:val="0"/>
      <w:divBdr>
        <w:top w:val="none" w:sz="0" w:space="0" w:color="auto"/>
        <w:left w:val="none" w:sz="0" w:space="0" w:color="auto"/>
        <w:bottom w:val="none" w:sz="0" w:space="0" w:color="auto"/>
        <w:right w:val="none" w:sz="0" w:space="0" w:color="auto"/>
      </w:divBdr>
    </w:div>
    <w:div w:id="109669606">
      <w:bodyDiv w:val="1"/>
      <w:marLeft w:val="0"/>
      <w:marRight w:val="0"/>
      <w:marTop w:val="0"/>
      <w:marBottom w:val="0"/>
      <w:divBdr>
        <w:top w:val="none" w:sz="0" w:space="0" w:color="auto"/>
        <w:left w:val="none" w:sz="0" w:space="0" w:color="auto"/>
        <w:bottom w:val="none" w:sz="0" w:space="0" w:color="auto"/>
        <w:right w:val="none" w:sz="0" w:space="0" w:color="auto"/>
      </w:divBdr>
    </w:div>
    <w:div w:id="209656629">
      <w:bodyDiv w:val="1"/>
      <w:marLeft w:val="0"/>
      <w:marRight w:val="0"/>
      <w:marTop w:val="0"/>
      <w:marBottom w:val="0"/>
      <w:divBdr>
        <w:top w:val="none" w:sz="0" w:space="0" w:color="auto"/>
        <w:left w:val="none" w:sz="0" w:space="0" w:color="auto"/>
        <w:bottom w:val="none" w:sz="0" w:space="0" w:color="auto"/>
        <w:right w:val="none" w:sz="0" w:space="0" w:color="auto"/>
      </w:divBdr>
    </w:div>
    <w:div w:id="211812557">
      <w:bodyDiv w:val="1"/>
      <w:marLeft w:val="0"/>
      <w:marRight w:val="0"/>
      <w:marTop w:val="0"/>
      <w:marBottom w:val="0"/>
      <w:divBdr>
        <w:top w:val="none" w:sz="0" w:space="0" w:color="auto"/>
        <w:left w:val="none" w:sz="0" w:space="0" w:color="auto"/>
        <w:bottom w:val="none" w:sz="0" w:space="0" w:color="auto"/>
        <w:right w:val="none" w:sz="0" w:space="0" w:color="auto"/>
      </w:divBdr>
    </w:div>
    <w:div w:id="260644737">
      <w:bodyDiv w:val="1"/>
      <w:marLeft w:val="0"/>
      <w:marRight w:val="0"/>
      <w:marTop w:val="0"/>
      <w:marBottom w:val="0"/>
      <w:divBdr>
        <w:top w:val="none" w:sz="0" w:space="0" w:color="auto"/>
        <w:left w:val="none" w:sz="0" w:space="0" w:color="auto"/>
        <w:bottom w:val="none" w:sz="0" w:space="0" w:color="auto"/>
        <w:right w:val="none" w:sz="0" w:space="0" w:color="auto"/>
      </w:divBdr>
    </w:div>
    <w:div w:id="311325927">
      <w:bodyDiv w:val="1"/>
      <w:marLeft w:val="0"/>
      <w:marRight w:val="0"/>
      <w:marTop w:val="0"/>
      <w:marBottom w:val="0"/>
      <w:divBdr>
        <w:top w:val="none" w:sz="0" w:space="0" w:color="auto"/>
        <w:left w:val="none" w:sz="0" w:space="0" w:color="auto"/>
        <w:bottom w:val="none" w:sz="0" w:space="0" w:color="auto"/>
        <w:right w:val="none" w:sz="0" w:space="0" w:color="auto"/>
      </w:divBdr>
    </w:div>
    <w:div w:id="333385083">
      <w:bodyDiv w:val="1"/>
      <w:marLeft w:val="0"/>
      <w:marRight w:val="0"/>
      <w:marTop w:val="0"/>
      <w:marBottom w:val="0"/>
      <w:divBdr>
        <w:top w:val="none" w:sz="0" w:space="0" w:color="auto"/>
        <w:left w:val="none" w:sz="0" w:space="0" w:color="auto"/>
        <w:bottom w:val="none" w:sz="0" w:space="0" w:color="auto"/>
        <w:right w:val="none" w:sz="0" w:space="0" w:color="auto"/>
      </w:divBdr>
    </w:div>
    <w:div w:id="359867030">
      <w:bodyDiv w:val="1"/>
      <w:marLeft w:val="0"/>
      <w:marRight w:val="0"/>
      <w:marTop w:val="0"/>
      <w:marBottom w:val="0"/>
      <w:divBdr>
        <w:top w:val="none" w:sz="0" w:space="0" w:color="auto"/>
        <w:left w:val="none" w:sz="0" w:space="0" w:color="auto"/>
        <w:bottom w:val="none" w:sz="0" w:space="0" w:color="auto"/>
        <w:right w:val="none" w:sz="0" w:space="0" w:color="auto"/>
      </w:divBdr>
    </w:div>
    <w:div w:id="425422621">
      <w:bodyDiv w:val="1"/>
      <w:marLeft w:val="0"/>
      <w:marRight w:val="0"/>
      <w:marTop w:val="0"/>
      <w:marBottom w:val="0"/>
      <w:divBdr>
        <w:top w:val="none" w:sz="0" w:space="0" w:color="auto"/>
        <w:left w:val="none" w:sz="0" w:space="0" w:color="auto"/>
        <w:bottom w:val="none" w:sz="0" w:space="0" w:color="auto"/>
        <w:right w:val="none" w:sz="0" w:space="0" w:color="auto"/>
      </w:divBdr>
    </w:div>
    <w:div w:id="464662283">
      <w:bodyDiv w:val="1"/>
      <w:marLeft w:val="0"/>
      <w:marRight w:val="0"/>
      <w:marTop w:val="0"/>
      <w:marBottom w:val="0"/>
      <w:divBdr>
        <w:top w:val="none" w:sz="0" w:space="0" w:color="auto"/>
        <w:left w:val="none" w:sz="0" w:space="0" w:color="auto"/>
        <w:bottom w:val="none" w:sz="0" w:space="0" w:color="auto"/>
        <w:right w:val="none" w:sz="0" w:space="0" w:color="auto"/>
      </w:divBdr>
    </w:div>
    <w:div w:id="479542609">
      <w:bodyDiv w:val="1"/>
      <w:marLeft w:val="0"/>
      <w:marRight w:val="0"/>
      <w:marTop w:val="0"/>
      <w:marBottom w:val="0"/>
      <w:divBdr>
        <w:top w:val="none" w:sz="0" w:space="0" w:color="auto"/>
        <w:left w:val="none" w:sz="0" w:space="0" w:color="auto"/>
        <w:bottom w:val="none" w:sz="0" w:space="0" w:color="auto"/>
        <w:right w:val="none" w:sz="0" w:space="0" w:color="auto"/>
      </w:divBdr>
    </w:div>
    <w:div w:id="495341193">
      <w:bodyDiv w:val="1"/>
      <w:marLeft w:val="0"/>
      <w:marRight w:val="0"/>
      <w:marTop w:val="0"/>
      <w:marBottom w:val="0"/>
      <w:divBdr>
        <w:top w:val="none" w:sz="0" w:space="0" w:color="auto"/>
        <w:left w:val="none" w:sz="0" w:space="0" w:color="auto"/>
        <w:bottom w:val="none" w:sz="0" w:space="0" w:color="auto"/>
        <w:right w:val="none" w:sz="0" w:space="0" w:color="auto"/>
      </w:divBdr>
    </w:div>
    <w:div w:id="533463450">
      <w:bodyDiv w:val="1"/>
      <w:marLeft w:val="0"/>
      <w:marRight w:val="0"/>
      <w:marTop w:val="0"/>
      <w:marBottom w:val="0"/>
      <w:divBdr>
        <w:top w:val="none" w:sz="0" w:space="0" w:color="auto"/>
        <w:left w:val="none" w:sz="0" w:space="0" w:color="auto"/>
        <w:bottom w:val="none" w:sz="0" w:space="0" w:color="auto"/>
        <w:right w:val="none" w:sz="0" w:space="0" w:color="auto"/>
      </w:divBdr>
    </w:div>
    <w:div w:id="617488367">
      <w:bodyDiv w:val="1"/>
      <w:marLeft w:val="0"/>
      <w:marRight w:val="0"/>
      <w:marTop w:val="0"/>
      <w:marBottom w:val="0"/>
      <w:divBdr>
        <w:top w:val="none" w:sz="0" w:space="0" w:color="auto"/>
        <w:left w:val="none" w:sz="0" w:space="0" w:color="auto"/>
        <w:bottom w:val="none" w:sz="0" w:space="0" w:color="auto"/>
        <w:right w:val="none" w:sz="0" w:space="0" w:color="auto"/>
      </w:divBdr>
    </w:div>
    <w:div w:id="642009417">
      <w:bodyDiv w:val="1"/>
      <w:marLeft w:val="0"/>
      <w:marRight w:val="0"/>
      <w:marTop w:val="0"/>
      <w:marBottom w:val="0"/>
      <w:divBdr>
        <w:top w:val="none" w:sz="0" w:space="0" w:color="auto"/>
        <w:left w:val="none" w:sz="0" w:space="0" w:color="auto"/>
        <w:bottom w:val="none" w:sz="0" w:space="0" w:color="auto"/>
        <w:right w:val="none" w:sz="0" w:space="0" w:color="auto"/>
      </w:divBdr>
    </w:div>
    <w:div w:id="652493226">
      <w:bodyDiv w:val="1"/>
      <w:marLeft w:val="0"/>
      <w:marRight w:val="0"/>
      <w:marTop w:val="0"/>
      <w:marBottom w:val="0"/>
      <w:divBdr>
        <w:top w:val="none" w:sz="0" w:space="0" w:color="auto"/>
        <w:left w:val="none" w:sz="0" w:space="0" w:color="auto"/>
        <w:bottom w:val="none" w:sz="0" w:space="0" w:color="auto"/>
        <w:right w:val="none" w:sz="0" w:space="0" w:color="auto"/>
      </w:divBdr>
    </w:div>
    <w:div w:id="658769974">
      <w:bodyDiv w:val="1"/>
      <w:marLeft w:val="0"/>
      <w:marRight w:val="0"/>
      <w:marTop w:val="0"/>
      <w:marBottom w:val="0"/>
      <w:divBdr>
        <w:top w:val="none" w:sz="0" w:space="0" w:color="auto"/>
        <w:left w:val="none" w:sz="0" w:space="0" w:color="auto"/>
        <w:bottom w:val="none" w:sz="0" w:space="0" w:color="auto"/>
        <w:right w:val="none" w:sz="0" w:space="0" w:color="auto"/>
      </w:divBdr>
    </w:div>
    <w:div w:id="667560533">
      <w:bodyDiv w:val="1"/>
      <w:marLeft w:val="0"/>
      <w:marRight w:val="0"/>
      <w:marTop w:val="0"/>
      <w:marBottom w:val="0"/>
      <w:divBdr>
        <w:top w:val="none" w:sz="0" w:space="0" w:color="auto"/>
        <w:left w:val="none" w:sz="0" w:space="0" w:color="auto"/>
        <w:bottom w:val="none" w:sz="0" w:space="0" w:color="auto"/>
        <w:right w:val="none" w:sz="0" w:space="0" w:color="auto"/>
      </w:divBdr>
    </w:div>
    <w:div w:id="696583761">
      <w:bodyDiv w:val="1"/>
      <w:marLeft w:val="0"/>
      <w:marRight w:val="0"/>
      <w:marTop w:val="0"/>
      <w:marBottom w:val="0"/>
      <w:divBdr>
        <w:top w:val="none" w:sz="0" w:space="0" w:color="auto"/>
        <w:left w:val="none" w:sz="0" w:space="0" w:color="auto"/>
        <w:bottom w:val="none" w:sz="0" w:space="0" w:color="auto"/>
        <w:right w:val="none" w:sz="0" w:space="0" w:color="auto"/>
      </w:divBdr>
    </w:div>
    <w:div w:id="729500394">
      <w:bodyDiv w:val="1"/>
      <w:marLeft w:val="0"/>
      <w:marRight w:val="0"/>
      <w:marTop w:val="0"/>
      <w:marBottom w:val="0"/>
      <w:divBdr>
        <w:top w:val="none" w:sz="0" w:space="0" w:color="auto"/>
        <w:left w:val="none" w:sz="0" w:space="0" w:color="auto"/>
        <w:bottom w:val="none" w:sz="0" w:space="0" w:color="auto"/>
        <w:right w:val="none" w:sz="0" w:space="0" w:color="auto"/>
      </w:divBdr>
    </w:div>
    <w:div w:id="767434851">
      <w:bodyDiv w:val="1"/>
      <w:marLeft w:val="0"/>
      <w:marRight w:val="0"/>
      <w:marTop w:val="0"/>
      <w:marBottom w:val="0"/>
      <w:divBdr>
        <w:top w:val="none" w:sz="0" w:space="0" w:color="auto"/>
        <w:left w:val="none" w:sz="0" w:space="0" w:color="auto"/>
        <w:bottom w:val="none" w:sz="0" w:space="0" w:color="auto"/>
        <w:right w:val="none" w:sz="0" w:space="0" w:color="auto"/>
      </w:divBdr>
    </w:div>
    <w:div w:id="812062996">
      <w:bodyDiv w:val="1"/>
      <w:marLeft w:val="0"/>
      <w:marRight w:val="0"/>
      <w:marTop w:val="0"/>
      <w:marBottom w:val="0"/>
      <w:divBdr>
        <w:top w:val="none" w:sz="0" w:space="0" w:color="auto"/>
        <w:left w:val="none" w:sz="0" w:space="0" w:color="auto"/>
        <w:bottom w:val="none" w:sz="0" w:space="0" w:color="auto"/>
        <w:right w:val="none" w:sz="0" w:space="0" w:color="auto"/>
      </w:divBdr>
    </w:div>
    <w:div w:id="860434080">
      <w:bodyDiv w:val="1"/>
      <w:marLeft w:val="0"/>
      <w:marRight w:val="0"/>
      <w:marTop w:val="0"/>
      <w:marBottom w:val="0"/>
      <w:divBdr>
        <w:top w:val="none" w:sz="0" w:space="0" w:color="auto"/>
        <w:left w:val="none" w:sz="0" w:space="0" w:color="auto"/>
        <w:bottom w:val="none" w:sz="0" w:space="0" w:color="auto"/>
        <w:right w:val="none" w:sz="0" w:space="0" w:color="auto"/>
      </w:divBdr>
    </w:div>
    <w:div w:id="963652613">
      <w:bodyDiv w:val="1"/>
      <w:marLeft w:val="0"/>
      <w:marRight w:val="0"/>
      <w:marTop w:val="0"/>
      <w:marBottom w:val="0"/>
      <w:divBdr>
        <w:top w:val="none" w:sz="0" w:space="0" w:color="auto"/>
        <w:left w:val="none" w:sz="0" w:space="0" w:color="auto"/>
        <w:bottom w:val="none" w:sz="0" w:space="0" w:color="auto"/>
        <w:right w:val="none" w:sz="0" w:space="0" w:color="auto"/>
      </w:divBdr>
    </w:div>
    <w:div w:id="1006909318">
      <w:bodyDiv w:val="1"/>
      <w:marLeft w:val="0"/>
      <w:marRight w:val="0"/>
      <w:marTop w:val="0"/>
      <w:marBottom w:val="0"/>
      <w:divBdr>
        <w:top w:val="none" w:sz="0" w:space="0" w:color="auto"/>
        <w:left w:val="none" w:sz="0" w:space="0" w:color="auto"/>
        <w:bottom w:val="none" w:sz="0" w:space="0" w:color="auto"/>
        <w:right w:val="none" w:sz="0" w:space="0" w:color="auto"/>
      </w:divBdr>
    </w:div>
    <w:div w:id="1009216267">
      <w:bodyDiv w:val="1"/>
      <w:marLeft w:val="0"/>
      <w:marRight w:val="0"/>
      <w:marTop w:val="0"/>
      <w:marBottom w:val="0"/>
      <w:divBdr>
        <w:top w:val="none" w:sz="0" w:space="0" w:color="auto"/>
        <w:left w:val="none" w:sz="0" w:space="0" w:color="auto"/>
        <w:bottom w:val="none" w:sz="0" w:space="0" w:color="auto"/>
        <w:right w:val="none" w:sz="0" w:space="0" w:color="auto"/>
      </w:divBdr>
    </w:div>
    <w:div w:id="1034310736">
      <w:bodyDiv w:val="1"/>
      <w:marLeft w:val="0"/>
      <w:marRight w:val="0"/>
      <w:marTop w:val="0"/>
      <w:marBottom w:val="0"/>
      <w:divBdr>
        <w:top w:val="none" w:sz="0" w:space="0" w:color="auto"/>
        <w:left w:val="none" w:sz="0" w:space="0" w:color="auto"/>
        <w:bottom w:val="none" w:sz="0" w:space="0" w:color="auto"/>
        <w:right w:val="none" w:sz="0" w:space="0" w:color="auto"/>
      </w:divBdr>
    </w:div>
    <w:div w:id="1162115474">
      <w:bodyDiv w:val="1"/>
      <w:marLeft w:val="0"/>
      <w:marRight w:val="0"/>
      <w:marTop w:val="0"/>
      <w:marBottom w:val="0"/>
      <w:divBdr>
        <w:top w:val="none" w:sz="0" w:space="0" w:color="auto"/>
        <w:left w:val="none" w:sz="0" w:space="0" w:color="auto"/>
        <w:bottom w:val="none" w:sz="0" w:space="0" w:color="auto"/>
        <w:right w:val="none" w:sz="0" w:space="0" w:color="auto"/>
      </w:divBdr>
    </w:div>
    <w:div w:id="1287541262">
      <w:bodyDiv w:val="1"/>
      <w:marLeft w:val="0"/>
      <w:marRight w:val="0"/>
      <w:marTop w:val="0"/>
      <w:marBottom w:val="0"/>
      <w:divBdr>
        <w:top w:val="none" w:sz="0" w:space="0" w:color="auto"/>
        <w:left w:val="none" w:sz="0" w:space="0" w:color="auto"/>
        <w:bottom w:val="none" w:sz="0" w:space="0" w:color="auto"/>
        <w:right w:val="none" w:sz="0" w:space="0" w:color="auto"/>
      </w:divBdr>
    </w:div>
    <w:div w:id="1292130592">
      <w:bodyDiv w:val="1"/>
      <w:marLeft w:val="0"/>
      <w:marRight w:val="0"/>
      <w:marTop w:val="0"/>
      <w:marBottom w:val="0"/>
      <w:divBdr>
        <w:top w:val="none" w:sz="0" w:space="0" w:color="auto"/>
        <w:left w:val="none" w:sz="0" w:space="0" w:color="auto"/>
        <w:bottom w:val="none" w:sz="0" w:space="0" w:color="auto"/>
        <w:right w:val="none" w:sz="0" w:space="0" w:color="auto"/>
      </w:divBdr>
    </w:div>
    <w:div w:id="1388452371">
      <w:bodyDiv w:val="1"/>
      <w:marLeft w:val="0"/>
      <w:marRight w:val="0"/>
      <w:marTop w:val="0"/>
      <w:marBottom w:val="0"/>
      <w:divBdr>
        <w:top w:val="none" w:sz="0" w:space="0" w:color="auto"/>
        <w:left w:val="none" w:sz="0" w:space="0" w:color="auto"/>
        <w:bottom w:val="none" w:sz="0" w:space="0" w:color="auto"/>
        <w:right w:val="none" w:sz="0" w:space="0" w:color="auto"/>
      </w:divBdr>
    </w:div>
    <w:div w:id="1456100584">
      <w:bodyDiv w:val="1"/>
      <w:marLeft w:val="0"/>
      <w:marRight w:val="0"/>
      <w:marTop w:val="0"/>
      <w:marBottom w:val="0"/>
      <w:divBdr>
        <w:top w:val="none" w:sz="0" w:space="0" w:color="auto"/>
        <w:left w:val="none" w:sz="0" w:space="0" w:color="auto"/>
        <w:bottom w:val="none" w:sz="0" w:space="0" w:color="auto"/>
        <w:right w:val="none" w:sz="0" w:space="0" w:color="auto"/>
      </w:divBdr>
    </w:div>
    <w:div w:id="1594246637">
      <w:bodyDiv w:val="1"/>
      <w:marLeft w:val="0"/>
      <w:marRight w:val="0"/>
      <w:marTop w:val="0"/>
      <w:marBottom w:val="0"/>
      <w:divBdr>
        <w:top w:val="none" w:sz="0" w:space="0" w:color="auto"/>
        <w:left w:val="none" w:sz="0" w:space="0" w:color="auto"/>
        <w:bottom w:val="none" w:sz="0" w:space="0" w:color="auto"/>
        <w:right w:val="none" w:sz="0" w:space="0" w:color="auto"/>
      </w:divBdr>
    </w:div>
    <w:div w:id="1600798629">
      <w:bodyDiv w:val="1"/>
      <w:marLeft w:val="0"/>
      <w:marRight w:val="0"/>
      <w:marTop w:val="0"/>
      <w:marBottom w:val="0"/>
      <w:divBdr>
        <w:top w:val="none" w:sz="0" w:space="0" w:color="auto"/>
        <w:left w:val="none" w:sz="0" w:space="0" w:color="auto"/>
        <w:bottom w:val="none" w:sz="0" w:space="0" w:color="auto"/>
        <w:right w:val="none" w:sz="0" w:space="0" w:color="auto"/>
      </w:divBdr>
    </w:div>
    <w:div w:id="1630087821">
      <w:bodyDiv w:val="1"/>
      <w:marLeft w:val="0"/>
      <w:marRight w:val="0"/>
      <w:marTop w:val="0"/>
      <w:marBottom w:val="0"/>
      <w:divBdr>
        <w:top w:val="none" w:sz="0" w:space="0" w:color="auto"/>
        <w:left w:val="none" w:sz="0" w:space="0" w:color="auto"/>
        <w:bottom w:val="none" w:sz="0" w:space="0" w:color="auto"/>
        <w:right w:val="none" w:sz="0" w:space="0" w:color="auto"/>
      </w:divBdr>
    </w:div>
    <w:div w:id="1704329275">
      <w:bodyDiv w:val="1"/>
      <w:marLeft w:val="0"/>
      <w:marRight w:val="0"/>
      <w:marTop w:val="0"/>
      <w:marBottom w:val="0"/>
      <w:divBdr>
        <w:top w:val="none" w:sz="0" w:space="0" w:color="auto"/>
        <w:left w:val="none" w:sz="0" w:space="0" w:color="auto"/>
        <w:bottom w:val="none" w:sz="0" w:space="0" w:color="auto"/>
        <w:right w:val="none" w:sz="0" w:space="0" w:color="auto"/>
      </w:divBdr>
    </w:div>
    <w:div w:id="1720477041">
      <w:bodyDiv w:val="1"/>
      <w:marLeft w:val="0"/>
      <w:marRight w:val="0"/>
      <w:marTop w:val="0"/>
      <w:marBottom w:val="0"/>
      <w:divBdr>
        <w:top w:val="none" w:sz="0" w:space="0" w:color="auto"/>
        <w:left w:val="none" w:sz="0" w:space="0" w:color="auto"/>
        <w:bottom w:val="none" w:sz="0" w:space="0" w:color="auto"/>
        <w:right w:val="none" w:sz="0" w:space="0" w:color="auto"/>
      </w:divBdr>
    </w:div>
    <w:div w:id="1755661018">
      <w:bodyDiv w:val="1"/>
      <w:marLeft w:val="0"/>
      <w:marRight w:val="0"/>
      <w:marTop w:val="0"/>
      <w:marBottom w:val="0"/>
      <w:divBdr>
        <w:top w:val="none" w:sz="0" w:space="0" w:color="auto"/>
        <w:left w:val="none" w:sz="0" w:space="0" w:color="auto"/>
        <w:bottom w:val="none" w:sz="0" w:space="0" w:color="auto"/>
        <w:right w:val="none" w:sz="0" w:space="0" w:color="auto"/>
      </w:divBdr>
    </w:div>
    <w:div w:id="1807041360">
      <w:bodyDiv w:val="1"/>
      <w:marLeft w:val="0"/>
      <w:marRight w:val="0"/>
      <w:marTop w:val="0"/>
      <w:marBottom w:val="0"/>
      <w:divBdr>
        <w:top w:val="none" w:sz="0" w:space="0" w:color="auto"/>
        <w:left w:val="none" w:sz="0" w:space="0" w:color="auto"/>
        <w:bottom w:val="none" w:sz="0" w:space="0" w:color="auto"/>
        <w:right w:val="none" w:sz="0" w:space="0" w:color="auto"/>
      </w:divBdr>
    </w:div>
    <w:div w:id="1821459272">
      <w:bodyDiv w:val="1"/>
      <w:marLeft w:val="0"/>
      <w:marRight w:val="0"/>
      <w:marTop w:val="0"/>
      <w:marBottom w:val="0"/>
      <w:divBdr>
        <w:top w:val="none" w:sz="0" w:space="0" w:color="auto"/>
        <w:left w:val="none" w:sz="0" w:space="0" w:color="auto"/>
        <w:bottom w:val="none" w:sz="0" w:space="0" w:color="auto"/>
        <w:right w:val="none" w:sz="0" w:space="0" w:color="auto"/>
      </w:divBdr>
    </w:div>
    <w:div w:id="1823767653">
      <w:bodyDiv w:val="1"/>
      <w:marLeft w:val="0"/>
      <w:marRight w:val="0"/>
      <w:marTop w:val="0"/>
      <w:marBottom w:val="0"/>
      <w:divBdr>
        <w:top w:val="none" w:sz="0" w:space="0" w:color="auto"/>
        <w:left w:val="none" w:sz="0" w:space="0" w:color="auto"/>
        <w:bottom w:val="none" w:sz="0" w:space="0" w:color="auto"/>
        <w:right w:val="none" w:sz="0" w:space="0" w:color="auto"/>
      </w:divBdr>
    </w:div>
    <w:div w:id="1850296539">
      <w:bodyDiv w:val="1"/>
      <w:marLeft w:val="0"/>
      <w:marRight w:val="0"/>
      <w:marTop w:val="0"/>
      <w:marBottom w:val="0"/>
      <w:divBdr>
        <w:top w:val="none" w:sz="0" w:space="0" w:color="auto"/>
        <w:left w:val="none" w:sz="0" w:space="0" w:color="auto"/>
        <w:bottom w:val="none" w:sz="0" w:space="0" w:color="auto"/>
        <w:right w:val="none" w:sz="0" w:space="0" w:color="auto"/>
      </w:divBdr>
    </w:div>
    <w:div w:id="1949309086">
      <w:bodyDiv w:val="1"/>
      <w:marLeft w:val="0"/>
      <w:marRight w:val="0"/>
      <w:marTop w:val="0"/>
      <w:marBottom w:val="0"/>
      <w:divBdr>
        <w:top w:val="none" w:sz="0" w:space="0" w:color="auto"/>
        <w:left w:val="none" w:sz="0" w:space="0" w:color="auto"/>
        <w:bottom w:val="none" w:sz="0" w:space="0" w:color="auto"/>
        <w:right w:val="none" w:sz="0" w:space="0" w:color="auto"/>
      </w:divBdr>
    </w:div>
    <w:div w:id="1982727921">
      <w:bodyDiv w:val="1"/>
      <w:marLeft w:val="0"/>
      <w:marRight w:val="0"/>
      <w:marTop w:val="0"/>
      <w:marBottom w:val="0"/>
      <w:divBdr>
        <w:top w:val="none" w:sz="0" w:space="0" w:color="auto"/>
        <w:left w:val="none" w:sz="0" w:space="0" w:color="auto"/>
        <w:bottom w:val="none" w:sz="0" w:space="0" w:color="auto"/>
        <w:right w:val="none" w:sz="0" w:space="0" w:color="auto"/>
      </w:divBdr>
    </w:div>
    <w:div w:id="2028754196">
      <w:bodyDiv w:val="1"/>
      <w:marLeft w:val="0"/>
      <w:marRight w:val="0"/>
      <w:marTop w:val="0"/>
      <w:marBottom w:val="0"/>
      <w:divBdr>
        <w:top w:val="none" w:sz="0" w:space="0" w:color="auto"/>
        <w:left w:val="none" w:sz="0" w:space="0" w:color="auto"/>
        <w:bottom w:val="none" w:sz="0" w:space="0" w:color="auto"/>
        <w:right w:val="none" w:sz="0" w:space="0" w:color="auto"/>
      </w:divBdr>
    </w:div>
    <w:div w:id="2049714695">
      <w:bodyDiv w:val="1"/>
      <w:marLeft w:val="0"/>
      <w:marRight w:val="0"/>
      <w:marTop w:val="0"/>
      <w:marBottom w:val="0"/>
      <w:divBdr>
        <w:top w:val="none" w:sz="0" w:space="0" w:color="auto"/>
        <w:left w:val="none" w:sz="0" w:space="0" w:color="auto"/>
        <w:bottom w:val="none" w:sz="0" w:space="0" w:color="auto"/>
        <w:right w:val="none" w:sz="0" w:space="0" w:color="auto"/>
      </w:divBdr>
    </w:div>
    <w:div w:id="211316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IEEE2006OfficeOnline.xsl" StyleName="IEEE" Version="2006">
  <b:Source>
    <b:Tag>Lit18</b:Tag>
    <b:SourceType>InternetSite</b:SourceType>
    <b:Guid>{66B4FE61-A574-41C8-99B7-568F9FB02AAA}</b:Guid>
    <b:Title>Lithuanian companies among largest suppliers for Swedish IKEA</b:Title>
    <b:Year>2018</b:Year>
    <b:Month>vasario</b:Month>
    <b:Day>7</b:Day>
    <b:URL>https://www.strategeast.org/lithuanian-companies-among-largest-suppliers-swedish-ikea/</b:URL>
    <b:YearAccessed>2019</b:YearAccessed>
    <b:MonthAccessed>11</b:MonthAccessed>
    <b:DayAccessed>27</b:DayAccessed>
    <b:RefOrder>1</b:RefOrder>
  </b:Source>
  <b:Source>
    <b:Tag>Str19</b:Tag>
    <b:SourceType>InternetSite</b:SourceType>
    <b:Guid>{2E7DF75D-1AF3-428E-836D-FC716C6037A7}</b:Guid>
    <b:Title>Strateginiais VMG tikslais rūpinsis įsteigta valdyba</b:Title>
    <b:Year>2019</b:Year>
    <b:Month>vasario</b:Month>
    <b:Day>15</b:Day>
    <b:YearAccessed>2019</b:YearAccessed>
    <b:MonthAccessed>lapkričio</b:MonthAccessed>
    <b:DayAccessed>27</b:DayAccessed>
    <b:URL>https://www.vz.lt/pramone/2019/02/15/strateginiais-vmg-tikslais-rupinsis-isteigta-valdyba#ixzz5wZQArPZj</b:URL>
    <b:RefOrder>3</b:RefOrder>
  </b:Source>
  <b:Source>
    <b:Tag>SBA19</b:Tag>
    <b:SourceType>InternetSite</b:SourceType>
    <b:Guid>{31A1185D-70F9-47A5-940F-A958963FE7C7}</b:Guid>
    <b:Title>SBA</b:Title>
    <b:Year>2019</b:Year>
    <b:YearAccessed>2019</b:YearAccessed>
    <b:MonthAccessed>lapkričio</b:MonthAccessed>
    <b:DayAccessed>27</b:DayAccessed>
    <b:URL>http://www.sba.lt/</b:URL>
    <b:RefOrder>4</b:RefOrder>
  </b:Source>
  <b:Source>
    <b:Tag>Kau19</b:Tag>
    <b:SourceType>InternetSite</b:SourceType>
    <b:Guid>{9E4865AD-42CE-4388-A377-B22B0E9F270B}</b:Guid>
    <b:Title>Kauno LEZ atidarytas „Fredos“ fabrikas gamins baldus IKEA</b:Title>
    <b:Year>2019</b:Year>
    <b:Month>kovo</b:Month>
    <b:Day>20</b:Day>
    <b:YearAccessed>2019</b:YearAccessed>
    <b:MonthAccessed>lapkričio</b:MonthAccessed>
    <b:DayAccessed>27</b:DayAccessed>
    <b:URL>https://www.15min.lt/verslas/naujiena/kvadratinis-metras/nekilnojamasis-turtas/kauno-lez-atidarytas-53-mln-euru-atsiejes-fredos-fabrikas-gamina-baldus-ikea-imonei-973-1118576#_</b:URL>
    <b:RefOrder>2</b:RefOrder>
  </b:Source>
  <b:Source>
    <b:Tag>Del19</b:Tag>
    <b:SourceType>InternetSite</b:SourceType>
    <b:Guid>{478D91C8-F0FF-4A94-BAAB-7AB7D85C3E58}</b:Guid>
    <b:Title>Dell PowerEdge Servers</b:Title>
    <b:Year>2019</b:Year>
    <b:YearAccessed>2019</b:YearAccessed>
    <b:MonthAccessed>lapkričio</b:MonthAccessed>
    <b:DayAccessed>28</b:DayAccessed>
    <b:URL>https://www.dell.com/en-us/work/shop/dell-poweredge-servers/sc/servers</b:URL>
    <b:RefOrder>5</b:RefOrder>
  </b:Source>
  <b:Source>
    <b:Tag>WOO18</b:Tag>
    <b:SourceType>InternetSite</b:SourceType>
    <b:Guid>{70CF9E64-F7BC-4AB2-AB38-1BB4CAC04B0B}</b:Guid>
    <b:Title>WOOD BASED PANEL INDUSTRY</b:Title>
    <b:Year>2018</b:Year>
    <b:YearAccessed>2019</b:YearAccessed>
    <b:MonthAccessed>lapkričio</b:MonthAccessed>
    <b:DayAccessed>28</b:DayAccessed>
    <b:URL>https://www.forbo.com/movement/en-cn/industries-applications/raw-materials/wood/psu9x9</b:URL>
    <b:RefOrder>7</b:RefOrder>
  </b:Source>
  <b:Source>
    <b:Tag>Eli19</b:Tag>
    <b:SourceType>InternetSite</b:SourceType>
    <b:Guid>{FB3BE9D4-3DF8-4A31-86AD-A57F08287569}</b:Guid>
    <b:Title>Elinta, UAB. Rekvizitai.lt</b:Title>
    <b:Year>2019</b:Year>
    <b:YearAccessed>2019</b:YearAccessed>
    <b:MonthAccessed>lapkričio</b:MonthAccessed>
    <b:DayAccessed>28</b:DayAccessed>
    <b:URL>https://rekvizitai.vz.lt/imone/elinta/</b:URL>
    <b:RefOrder>6</b:RefOrder>
  </b:Source>
  <b:Source>
    <b:Tag>Sta18</b:Tag>
    <b:SourceType>InternetSite</b:SourceType>
    <b:Guid>{B0A15071-EE83-4A42-A2A0-C768888CBD4F}</b:Guid>
    <b:Title>Standard or individual solutions for your furniture production.</b:Title>
    <b:ProductionCompany>Baumer Inspection GmbH</b:ProductionCompany>
    <b:Year>2018</b:Year>
    <b:YearAccessed>2019</b:YearAccessed>
    <b:MonthAccessed>lapkričio</b:MonthAccessed>
    <b:DayAccessed>19</b:DayAccessed>
    <b:URL>https://www.baumerinspection.com/en/products/surface-inspection/furniture/</b:URL>
    <b:RefOrder>8</b:RefOrder>
  </b:Source>
  <b:Source>
    <b:Tag>Gra17</b:Tag>
    <b:SourceType>InternetSite</b:SourceType>
    <b:Guid>{D6E62914-42EC-4451-95E6-A73A6858C251}</b:Guid>
    <b:Title>Grading System</b:Title>
    <b:Year>2017</b:Year>
    <b:YearAccessed>2019</b:YearAccessed>
    <b:MonthAccessed>lapkričio</b:MonthAccessed>
    <b:DayAccessed>19</b:DayAccessed>
    <b:URL>https://www.argossolutions.no/grading-system/</b:URL>
    <b:ProductionCompany>Argos Solution</b:ProductionCompany>
    <b:RefOrder>10</b:RefOrder>
  </b:Source>
  <b:Source>
    <b:Tag>Kar19</b:Tag>
    <b:SourceType>Report</b:SourceType>
    <b:Guid>{D1535ECC-0F64-4A08-83FA-B60DEEC1D297}</b:Guid>
    <b:Title>Kompiuterinės regos ir mašininio mokymosi pritaikymo tyrimas pramoninės gamybos gaminių kokybės patikrai</b:Title>
    <b:Year>2019</b:Year>
    <b:City>Kaunas</b:City>
    <b:Author>
      <b:Author>
        <b:NameList>
          <b:Person>
            <b:Last>Kartavičius</b:Last>
            <b:First>Algirdas</b:First>
          </b:Person>
        </b:NameList>
      </b:Author>
    </b:Author>
    <b:ThesisType>Projektavimo metodologijos ir technologijų analizė</b:ThesisType>
    <b:RefOrder>9</b:RefOrder>
  </b:Source>
  <b:Source>
    <b:Tag>Ave19</b:Tag>
    <b:SourceType>InternetSite</b:SourceType>
    <b:Guid>{0EDF17FF-B6F0-48A6-B456-C307D7E6AEA8}</b:Guid>
    <b:Title>Average Software Developer Salary in the World 2019. Which Is the Highest-Paying Country?</b:Title>
    <b:Year>2019</b:Year>
    <b:Month>vasario</b:Month>
    <b:Day>09</b:Day>
    <b:YearAccessed>2019</b:YearAccessed>
    <b:MonthAccessed>lapkričio</b:MonthAccessed>
    <b:DayAccessed>28</b:DayAccessed>
    <b:URL>https://www.daxx.com/blog/development-trends/it-salaries-software-developer-trends-2019</b:URL>
    <b:RefOrder>11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6057B213-0824-43A6-97FB-8DBD43BA0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2273</Words>
  <Characters>16012</Characters>
  <Application>Microsoft Office Word</Application>
  <DocSecurity>0</DocSecurity>
  <Lines>522</Lines>
  <Paragraphs>311</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sssssss</vt:lpstr>
      <vt:lpstr>sssssss</vt:lpstr>
    </vt:vector>
  </TitlesOfParts>
  <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43</cp:revision>
  <cp:lastPrinted>2019-01-09T11:49:00Z</cp:lastPrinted>
  <dcterms:created xsi:type="dcterms:W3CDTF">2019-11-27T18:18:00Z</dcterms:created>
  <dcterms:modified xsi:type="dcterms:W3CDTF">2019-11-28T19:19:00Z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