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1B056A" w14:textId="77777777" w:rsidR="00181F65" w:rsidRDefault="00181F65" w:rsidP="00181F65">
      <w:pPr>
        <w:spacing w:before="400"/>
        <w:jc w:val="center"/>
        <w:rPr>
          <w:b/>
        </w:rPr>
      </w:pPr>
      <w:r>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Default="006947F6" w:rsidP="003D4135">
      <w:pPr>
        <w:spacing w:before="600" w:after="120"/>
        <w:jc w:val="center"/>
        <w:rPr>
          <w:b/>
        </w:rPr>
      </w:pPr>
      <w:r w:rsidRPr="00542BB1">
        <w:rPr>
          <w:b/>
        </w:rPr>
        <w:t>Kauno technologijos universitetas</w:t>
      </w:r>
    </w:p>
    <w:p w14:paraId="1735B0BA" w14:textId="3E217B1A" w:rsidR="00181F65" w:rsidRPr="00A40FFD" w:rsidRDefault="00452638" w:rsidP="003D4135">
      <w:pPr>
        <w:spacing w:before="120" w:after="1900"/>
        <w:jc w:val="center"/>
      </w:pPr>
      <w:r w:rsidRPr="00A40FFD">
        <w:t>Informatikos fakultetas</w:t>
      </w:r>
    </w:p>
    <w:p w14:paraId="01C99B1A" w14:textId="784E57A9" w:rsidR="00181F65" w:rsidRPr="00A40FFD" w:rsidRDefault="00452638" w:rsidP="006726A3">
      <w:pPr>
        <w:jc w:val="center"/>
        <w:rPr>
          <w:b/>
          <w:sz w:val="36"/>
          <w:szCs w:val="36"/>
        </w:rPr>
      </w:pPr>
      <w:r w:rsidRPr="00A40FFD">
        <w:rPr>
          <w:b/>
          <w:sz w:val="36"/>
          <w:szCs w:val="36"/>
        </w:rPr>
        <w:t>Modulis „Tiriamasis projektas 1“</w:t>
      </w:r>
      <w:r w:rsidRPr="00A40FFD">
        <w:rPr>
          <w:b/>
          <w:sz w:val="36"/>
          <w:szCs w:val="36"/>
        </w:rPr>
        <w:br/>
      </w:r>
      <w:r w:rsidR="004855FF" w:rsidRPr="00A40FFD">
        <w:rPr>
          <w:b/>
          <w:sz w:val="36"/>
          <w:szCs w:val="36"/>
        </w:rPr>
        <w:t>Projektas:</w:t>
      </w:r>
      <w:r w:rsidR="00A40FFD">
        <w:rPr>
          <w:b/>
          <w:sz w:val="36"/>
          <w:szCs w:val="36"/>
        </w:rPr>
        <w:t xml:space="preserve"> </w:t>
      </w:r>
      <w:r w:rsidR="00A40FFD" w:rsidRPr="00A40FFD">
        <w:rPr>
          <w:b/>
          <w:sz w:val="36"/>
          <w:szCs w:val="36"/>
        </w:rPr>
        <w:t>Kompiuterinės regos ir mašininio mokymosi pritaikymo tyrimas pramoninės gamybos gaminių kokybės patikrai</w:t>
      </w:r>
    </w:p>
    <w:p w14:paraId="2E4FEB85" w14:textId="07D5CACA" w:rsidR="00181F65" w:rsidRPr="00A40FFD" w:rsidRDefault="00F3054B" w:rsidP="003D4135">
      <w:pPr>
        <w:spacing w:before="120" w:after="2000"/>
        <w:jc w:val="center"/>
        <w:rPr>
          <w:sz w:val="28"/>
          <w:szCs w:val="28"/>
        </w:rPr>
      </w:pPr>
      <w:r w:rsidRPr="00A40FFD">
        <w:rPr>
          <w:sz w:val="28"/>
          <w:szCs w:val="28"/>
        </w:rPr>
        <w:t>Pr</w:t>
      </w:r>
      <w:r w:rsidR="00452638" w:rsidRPr="00A40FFD">
        <w:rPr>
          <w:sz w:val="28"/>
          <w:szCs w:val="28"/>
        </w:rPr>
        <w:t>ojektavimo metodologijos ir technologijų analizė</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A40FFD" w14:paraId="7682824F" w14:textId="77777777" w:rsidTr="002D4B1B">
        <w:trPr>
          <w:trHeight w:val="454"/>
          <w:jc w:val="right"/>
        </w:trPr>
        <w:tc>
          <w:tcPr>
            <w:tcW w:w="3969" w:type="dxa"/>
            <w:tcBorders>
              <w:top w:val="single" w:sz="4" w:space="0" w:color="D4AF37"/>
            </w:tcBorders>
            <w:vAlign w:val="center"/>
          </w:tcPr>
          <w:p w14:paraId="15A9D6F8" w14:textId="77777777" w:rsidR="007A3F55" w:rsidRPr="00A40FFD" w:rsidRDefault="007A3F55" w:rsidP="002D4B1B">
            <w:pPr>
              <w:spacing w:line="240" w:lineRule="auto"/>
              <w:jc w:val="left"/>
            </w:pPr>
          </w:p>
        </w:tc>
        <w:tc>
          <w:tcPr>
            <w:tcW w:w="1134" w:type="dxa"/>
            <w:tcBorders>
              <w:top w:val="single" w:sz="4" w:space="0" w:color="D4AF37"/>
            </w:tcBorders>
            <w:vAlign w:val="center"/>
          </w:tcPr>
          <w:p w14:paraId="2FA8B708" w14:textId="77777777" w:rsidR="007A3F55" w:rsidRPr="00A40FFD" w:rsidRDefault="007A3F55" w:rsidP="002D4B1B">
            <w:pPr>
              <w:spacing w:line="240" w:lineRule="auto"/>
              <w:jc w:val="left"/>
            </w:pPr>
          </w:p>
        </w:tc>
      </w:tr>
      <w:tr w:rsidR="007A3F55" w:rsidRPr="00A40FFD" w14:paraId="7B793152" w14:textId="77777777" w:rsidTr="002D4B1B">
        <w:trPr>
          <w:trHeight w:val="454"/>
          <w:jc w:val="right"/>
        </w:trPr>
        <w:tc>
          <w:tcPr>
            <w:tcW w:w="3969" w:type="dxa"/>
            <w:vAlign w:val="center"/>
          </w:tcPr>
          <w:p w14:paraId="07CE1570" w14:textId="0F28C858" w:rsidR="007A3F55" w:rsidRPr="00A40FFD" w:rsidRDefault="00C11CF6" w:rsidP="002D4B1B">
            <w:pPr>
              <w:spacing w:line="240" w:lineRule="auto"/>
              <w:rPr>
                <w:b/>
              </w:rPr>
            </w:pPr>
            <w:r w:rsidRPr="00A40FFD">
              <w:rPr>
                <w:b/>
              </w:rPr>
              <w:t>IFM 9/2 gr.</w:t>
            </w:r>
            <w:r w:rsidR="00A40FFD" w:rsidRPr="00A40FFD">
              <w:rPr>
                <w:b/>
              </w:rPr>
              <w:t xml:space="preserve"> Algirdas Kartavičius</w:t>
            </w:r>
          </w:p>
          <w:p w14:paraId="081927CF" w14:textId="7A39B57A" w:rsidR="007A3F55" w:rsidRPr="00A40FFD" w:rsidRDefault="007A3F55" w:rsidP="002D4B1B">
            <w:pPr>
              <w:spacing w:before="120" w:after="120" w:line="240" w:lineRule="auto"/>
              <w:rPr>
                <w:b/>
              </w:rPr>
            </w:pPr>
            <w:r w:rsidRPr="00A40FFD">
              <w:t>Studentas / Studentė</w:t>
            </w:r>
          </w:p>
        </w:tc>
        <w:tc>
          <w:tcPr>
            <w:tcW w:w="1134" w:type="dxa"/>
            <w:vAlign w:val="center"/>
          </w:tcPr>
          <w:p w14:paraId="4818D391" w14:textId="77777777" w:rsidR="007A3F55" w:rsidRPr="00A40FFD" w:rsidRDefault="007A3F55" w:rsidP="002D4B1B">
            <w:pPr>
              <w:spacing w:line="240" w:lineRule="auto"/>
              <w:rPr>
                <w:vanish/>
                <w:color w:val="808080" w:themeColor="background1" w:themeShade="80"/>
              </w:rPr>
            </w:pPr>
            <w:r w:rsidRPr="00A40FFD">
              <w:rPr>
                <w:vanish/>
                <w:color w:val="808080" w:themeColor="background1" w:themeShade="80"/>
              </w:rPr>
              <w:t>(parašas) (data)</w:t>
            </w:r>
          </w:p>
        </w:tc>
      </w:tr>
      <w:tr w:rsidR="007A3F55" w:rsidRPr="00A40FFD" w14:paraId="7351A96A" w14:textId="77777777" w:rsidTr="002D4B1B">
        <w:trPr>
          <w:trHeight w:val="454"/>
          <w:jc w:val="right"/>
        </w:trPr>
        <w:tc>
          <w:tcPr>
            <w:tcW w:w="3969" w:type="dxa"/>
            <w:vAlign w:val="center"/>
          </w:tcPr>
          <w:p w14:paraId="73661A36" w14:textId="77777777" w:rsidR="007A3F55" w:rsidRPr="00A40FFD" w:rsidRDefault="007A3F55" w:rsidP="002D4B1B">
            <w:pPr>
              <w:spacing w:line="240" w:lineRule="auto"/>
              <w:ind w:firstLine="37"/>
              <w:rPr>
                <w:b/>
              </w:rPr>
            </w:pPr>
          </w:p>
        </w:tc>
        <w:tc>
          <w:tcPr>
            <w:tcW w:w="1134" w:type="dxa"/>
            <w:vAlign w:val="center"/>
          </w:tcPr>
          <w:p w14:paraId="2F087A89" w14:textId="77777777" w:rsidR="007A3F55" w:rsidRPr="00A40FFD" w:rsidRDefault="007A3F55" w:rsidP="002D4B1B">
            <w:pPr>
              <w:spacing w:line="240" w:lineRule="auto"/>
              <w:rPr>
                <w:vanish/>
                <w:color w:val="808080" w:themeColor="background1" w:themeShade="80"/>
              </w:rPr>
            </w:pPr>
          </w:p>
        </w:tc>
      </w:tr>
      <w:tr w:rsidR="008569B2" w:rsidRPr="00A40FFD" w14:paraId="7043BF00" w14:textId="77777777" w:rsidTr="002D4B1B">
        <w:trPr>
          <w:trHeight w:val="454"/>
          <w:jc w:val="right"/>
        </w:trPr>
        <w:tc>
          <w:tcPr>
            <w:tcW w:w="3969" w:type="dxa"/>
            <w:vAlign w:val="center"/>
          </w:tcPr>
          <w:p w14:paraId="640F40E1" w14:textId="6608BD2D" w:rsidR="008569B2" w:rsidRPr="00A40FFD" w:rsidRDefault="00A40FFD" w:rsidP="00805B1D">
            <w:pPr>
              <w:spacing w:line="240" w:lineRule="auto"/>
              <w:rPr>
                <w:b/>
              </w:rPr>
            </w:pPr>
            <w:r w:rsidRPr="00A40FFD">
              <w:rPr>
                <w:b/>
              </w:rPr>
              <w:t>Doc. Mantas Lukoševičius</w:t>
            </w:r>
          </w:p>
          <w:p w14:paraId="72BBBEB8" w14:textId="3B01D463" w:rsidR="00CB3B2A" w:rsidRPr="00A40FFD" w:rsidRDefault="00CB3B2A" w:rsidP="00805B1D">
            <w:pPr>
              <w:spacing w:line="240" w:lineRule="auto"/>
            </w:pPr>
            <w:r w:rsidRPr="00A40FFD">
              <w:t>Projekto vadovas</w:t>
            </w:r>
          </w:p>
        </w:tc>
        <w:tc>
          <w:tcPr>
            <w:tcW w:w="1134" w:type="dxa"/>
            <w:vAlign w:val="center"/>
          </w:tcPr>
          <w:p w14:paraId="27909228" w14:textId="2FE3B619" w:rsidR="008569B2" w:rsidRPr="00A40FFD" w:rsidRDefault="00CB3B2A" w:rsidP="002D4B1B">
            <w:pPr>
              <w:spacing w:line="240" w:lineRule="auto"/>
              <w:rPr>
                <w:vanish/>
                <w:color w:val="808080" w:themeColor="background1" w:themeShade="80"/>
              </w:rPr>
            </w:pPr>
            <w:r w:rsidRPr="00A40FFD">
              <w:rPr>
                <w:vanish/>
                <w:color w:val="808080" w:themeColor="background1" w:themeShade="80"/>
              </w:rPr>
              <w:t>(parašas) (data)</w:t>
            </w:r>
          </w:p>
        </w:tc>
      </w:tr>
      <w:tr w:rsidR="008569B2" w:rsidRPr="00A40FFD" w14:paraId="03F3FFD4" w14:textId="77777777" w:rsidTr="002D4B1B">
        <w:trPr>
          <w:trHeight w:val="454"/>
          <w:jc w:val="right"/>
        </w:trPr>
        <w:tc>
          <w:tcPr>
            <w:tcW w:w="3969" w:type="dxa"/>
            <w:vAlign w:val="center"/>
          </w:tcPr>
          <w:p w14:paraId="72036539" w14:textId="37416D6A" w:rsidR="008569B2" w:rsidRPr="00A40FFD" w:rsidRDefault="008569B2" w:rsidP="007A3F55">
            <w:pPr>
              <w:spacing w:line="240" w:lineRule="auto"/>
              <w:jc w:val="left"/>
            </w:pPr>
          </w:p>
        </w:tc>
        <w:tc>
          <w:tcPr>
            <w:tcW w:w="1134" w:type="dxa"/>
            <w:vAlign w:val="center"/>
          </w:tcPr>
          <w:p w14:paraId="074F3013" w14:textId="77777777" w:rsidR="008569B2" w:rsidRPr="00A40FFD" w:rsidRDefault="008569B2" w:rsidP="002D4B1B">
            <w:pPr>
              <w:spacing w:line="240" w:lineRule="auto"/>
              <w:rPr>
                <w:vanish/>
                <w:color w:val="808080" w:themeColor="background1" w:themeShade="80"/>
              </w:rPr>
            </w:pPr>
          </w:p>
        </w:tc>
      </w:tr>
      <w:tr w:rsidR="007A3F55" w:rsidRPr="00400547" w14:paraId="5DE61EA7" w14:textId="77777777" w:rsidTr="002D4B1B">
        <w:trPr>
          <w:trHeight w:val="454"/>
          <w:jc w:val="right"/>
        </w:trPr>
        <w:tc>
          <w:tcPr>
            <w:tcW w:w="3969" w:type="dxa"/>
            <w:vAlign w:val="center"/>
          </w:tcPr>
          <w:p w14:paraId="1EDD4AEF" w14:textId="7F841FC9" w:rsidR="007A3F55" w:rsidRPr="00A40FFD" w:rsidRDefault="008569B2" w:rsidP="007A3F55">
            <w:pPr>
              <w:spacing w:line="240" w:lineRule="auto"/>
              <w:jc w:val="left"/>
              <w:rPr>
                <w:b/>
              </w:rPr>
            </w:pPr>
            <w:r w:rsidRPr="00A40FFD">
              <w:rPr>
                <w:b/>
              </w:rPr>
              <w:t>Lekt. Virginija Limanauskienė</w:t>
            </w:r>
          </w:p>
          <w:p w14:paraId="2A907D61" w14:textId="104E06B0" w:rsidR="007A3F55" w:rsidRPr="00A40FFD" w:rsidRDefault="007A3F55" w:rsidP="002D4B1B">
            <w:pPr>
              <w:spacing w:before="120" w:after="120" w:line="240" w:lineRule="auto"/>
            </w:pPr>
            <w:r w:rsidRPr="00A40FFD">
              <w:t>Dėstytoja</w:t>
            </w:r>
          </w:p>
        </w:tc>
        <w:tc>
          <w:tcPr>
            <w:tcW w:w="1134" w:type="dxa"/>
            <w:vAlign w:val="center"/>
          </w:tcPr>
          <w:p w14:paraId="0426C1D1" w14:textId="77777777" w:rsidR="007A3F55" w:rsidRPr="00EF3F87" w:rsidRDefault="007A3F55" w:rsidP="002D4B1B">
            <w:pPr>
              <w:spacing w:line="240" w:lineRule="auto"/>
              <w:rPr>
                <w:vanish/>
                <w:color w:val="808080" w:themeColor="background1" w:themeShade="80"/>
              </w:rPr>
            </w:pPr>
            <w:r w:rsidRPr="00A40FFD">
              <w:rPr>
                <w:vanish/>
                <w:color w:val="808080" w:themeColor="background1" w:themeShade="80"/>
                <w:highlight w:val="yellow"/>
              </w:rPr>
              <w:t>(parašas) (data)</w:t>
            </w:r>
          </w:p>
        </w:tc>
      </w:tr>
      <w:tr w:rsidR="007A3F55" w:rsidRPr="00400547" w14:paraId="2EF0813C" w14:textId="77777777" w:rsidTr="002D4B1B">
        <w:trPr>
          <w:trHeight w:val="454"/>
          <w:jc w:val="right"/>
        </w:trPr>
        <w:tc>
          <w:tcPr>
            <w:tcW w:w="3969" w:type="dxa"/>
            <w:tcBorders>
              <w:bottom w:val="single" w:sz="4" w:space="0" w:color="D4AF37"/>
            </w:tcBorders>
            <w:vAlign w:val="center"/>
          </w:tcPr>
          <w:p w14:paraId="3D8CB695" w14:textId="77777777" w:rsidR="007A3F55" w:rsidRPr="00400547" w:rsidRDefault="007A3F55" w:rsidP="002D4B1B">
            <w:pPr>
              <w:spacing w:line="240" w:lineRule="auto"/>
              <w:jc w:val="left"/>
            </w:pPr>
          </w:p>
        </w:tc>
        <w:tc>
          <w:tcPr>
            <w:tcW w:w="1134" w:type="dxa"/>
            <w:tcBorders>
              <w:bottom w:val="single" w:sz="4" w:space="0" w:color="D4AF37"/>
            </w:tcBorders>
            <w:vAlign w:val="center"/>
          </w:tcPr>
          <w:p w14:paraId="5A454838" w14:textId="77777777" w:rsidR="007A3F55" w:rsidRPr="00EF3F87" w:rsidRDefault="007A3F55" w:rsidP="002D4B1B">
            <w:pPr>
              <w:spacing w:line="240" w:lineRule="auto"/>
            </w:pPr>
          </w:p>
        </w:tc>
      </w:tr>
    </w:tbl>
    <w:p w14:paraId="7539519F" w14:textId="77777777" w:rsidR="007A3F55" w:rsidRPr="005D4011" w:rsidRDefault="007A3F55" w:rsidP="003D4135">
      <w:pPr>
        <w:spacing w:before="120" w:after="2000"/>
        <w:jc w:val="center"/>
        <w:rPr>
          <w:sz w:val="28"/>
          <w:szCs w:val="28"/>
        </w:rPr>
      </w:pPr>
    </w:p>
    <w:p w14:paraId="2A477FB4" w14:textId="439942DE" w:rsidR="00BB41F5" w:rsidRDefault="00BB41F5" w:rsidP="006726A3">
      <w:pPr>
        <w:jc w:val="left"/>
        <w:sectPr w:rsidR="00BB41F5" w:rsidSect="00181F65">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3C8E74BA" w:rsidR="00FF1E85" w:rsidRPr="00BB41F5" w:rsidRDefault="00FF1E85" w:rsidP="00BB41F5">
                            <w:pPr>
                              <w:spacing w:line="240" w:lineRule="auto"/>
                              <w:jc w:val="center"/>
                              <w:rPr>
                                <w:b/>
                              </w:rPr>
                            </w:pPr>
                            <w:r w:rsidRPr="00381AF6">
                              <w:rPr>
                                <w:b/>
                              </w:rPr>
                              <w:t>Kaunas, 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" fillcolor="window" stroked="f" strokeweight=".5pt">
                <v:textbox>
                  <w:txbxContent>
                    <w:p w14:paraId="5C2F9E72" w14:textId="3C8E74BA" w:rsidR="00FF1E85" w:rsidRPr="00BB41F5" w:rsidRDefault="00FF1E85" w:rsidP="00BB41F5">
                      <w:pPr>
                        <w:spacing w:line="240" w:lineRule="auto"/>
                        <w:jc w:val="center"/>
                        <w:rPr>
                          <w:b/>
                        </w:rPr>
                      </w:pPr>
                      <w:r w:rsidRPr="00381AF6">
                        <w:rPr>
                          <w:b/>
                        </w:rPr>
                        <w:t>Kaunas, 2019</w:t>
                      </w:r>
                    </w:p>
                  </w:txbxContent>
                </v:textbox>
                <w10:wrap anchorx="margin" anchory="page"/>
              </v:shape>
            </w:pict>
          </mc:Fallback>
        </mc:AlternateContent>
      </w:r>
    </w:p>
    <w:p w14:paraId="33E9232C" w14:textId="77777777" w:rsidR="00B53C41" w:rsidRDefault="00317DCA" w:rsidP="008221FB">
      <w:pPr>
        <w:pStyle w:val="Antratnon-TOC"/>
      </w:pPr>
      <w:r w:rsidRPr="00317DCA">
        <w:lastRenderedPageBreak/>
        <w:t>Turinys</w:t>
      </w:r>
    </w:p>
    <w:p w14:paraId="5A5ADF31" w14:textId="77777777" w:rsidR="007E0B74" w:rsidRDefault="00C53805">
      <w:pPr>
        <w:pStyle w:val="TOC1"/>
        <w:rPr>
          <w:rFonts w:asciiTheme="minorHAnsi" w:eastAsiaTheme="minorEastAsia" w:hAnsiTheme="minorHAnsi" w:cstheme="minorBidi"/>
          <w:bCs w:val="0"/>
          <w:sz w:val="22"/>
          <w:szCs w:val="22"/>
          <w:lang w:eastAsia="lt-LT"/>
        </w:rPr>
      </w:pPr>
      <w:r>
        <w:fldChar w:fldCharType="begin"/>
      </w:r>
      <w:r>
        <w:instrText xml:space="preserve"> TOC \o "1-1" \h \z \t "Heading 2;2;Heading 3;3;Priedas;4" </w:instrText>
      </w:r>
      <w:r>
        <w:fldChar w:fldCharType="separate"/>
      </w:r>
      <w:hyperlink w:anchor="_Toc20589353" w:history="1">
        <w:r w:rsidR="007E0B74" w:rsidRPr="00365664">
          <w:rPr>
            <w:rStyle w:val="Hyperlink"/>
          </w:rPr>
          <w:t xml:space="preserve">Lentelių sąrašas </w:t>
        </w:r>
        <w:r w:rsidR="007E0B74" w:rsidRPr="00365664">
          <w:rPr>
            <w:rStyle w:val="Hyperlink"/>
            <w:highlight w:val="yellow"/>
          </w:rPr>
          <w:t>(pagal poreikį)</w:t>
        </w:r>
        <w:r w:rsidR="007E0B74">
          <w:rPr>
            <w:webHidden/>
          </w:rPr>
          <w:tab/>
        </w:r>
        <w:r w:rsidR="007E0B74">
          <w:rPr>
            <w:webHidden/>
          </w:rPr>
          <w:fldChar w:fldCharType="begin"/>
        </w:r>
        <w:r w:rsidR="007E0B74">
          <w:rPr>
            <w:webHidden/>
          </w:rPr>
          <w:instrText xml:space="preserve"> PAGEREF _Toc20589353 \h </w:instrText>
        </w:r>
        <w:r w:rsidR="007E0B74">
          <w:rPr>
            <w:webHidden/>
          </w:rPr>
        </w:r>
        <w:r w:rsidR="007E0B74">
          <w:rPr>
            <w:webHidden/>
          </w:rPr>
          <w:fldChar w:fldCharType="separate"/>
        </w:r>
        <w:r w:rsidR="007E0B74">
          <w:rPr>
            <w:webHidden/>
          </w:rPr>
          <w:t>3</w:t>
        </w:r>
        <w:r w:rsidR="007E0B74">
          <w:rPr>
            <w:webHidden/>
          </w:rPr>
          <w:fldChar w:fldCharType="end"/>
        </w:r>
      </w:hyperlink>
    </w:p>
    <w:p w14:paraId="6B312F3E" w14:textId="77777777" w:rsidR="007E0B74" w:rsidRDefault="00C93FEC">
      <w:pPr>
        <w:pStyle w:val="TOC1"/>
        <w:rPr>
          <w:rFonts w:asciiTheme="minorHAnsi" w:eastAsiaTheme="minorEastAsia" w:hAnsiTheme="minorHAnsi" w:cstheme="minorBidi"/>
          <w:bCs w:val="0"/>
          <w:sz w:val="22"/>
          <w:szCs w:val="22"/>
          <w:lang w:eastAsia="lt-LT"/>
        </w:rPr>
      </w:pPr>
      <w:hyperlink w:anchor="_Toc20589354" w:history="1">
        <w:r w:rsidR="007E0B74" w:rsidRPr="00365664">
          <w:rPr>
            <w:rStyle w:val="Hyperlink"/>
          </w:rPr>
          <w:t xml:space="preserve">Paveikslų sąrašas </w:t>
        </w:r>
        <w:r w:rsidR="007E0B74" w:rsidRPr="00365664">
          <w:rPr>
            <w:rStyle w:val="Hyperlink"/>
            <w:highlight w:val="yellow"/>
          </w:rPr>
          <w:t>(pagal poreikį)</w:t>
        </w:r>
        <w:r w:rsidR="007E0B74">
          <w:rPr>
            <w:webHidden/>
          </w:rPr>
          <w:tab/>
        </w:r>
        <w:r w:rsidR="007E0B74">
          <w:rPr>
            <w:webHidden/>
          </w:rPr>
          <w:fldChar w:fldCharType="begin"/>
        </w:r>
        <w:r w:rsidR="007E0B74">
          <w:rPr>
            <w:webHidden/>
          </w:rPr>
          <w:instrText xml:space="preserve"> PAGEREF _Toc20589354 \h </w:instrText>
        </w:r>
        <w:r w:rsidR="007E0B74">
          <w:rPr>
            <w:webHidden/>
          </w:rPr>
        </w:r>
        <w:r w:rsidR="007E0B74">
          <w:rPr>
            <w:webHidden/>
          </w:rPr>
          <w:fldChar w:fldCharType="separate"/>
        </w:r>
        <w:r w:rsidR="007E0B74">
          <w:rPr>
            <w:webHidden/>
          </w:rPr>
          <w:t>4</w:t>
        </w:r>
        <w:r w:rsidR="007E0B74">
          <w:rPr>
            <w:webHidden/>
          </w:rPr>
          <w:fldChar w:fldCharType="end"/>
        </w:r>
      </w:hyperlink>
    </w:p>
    <w:p w14:paraId="58EE528F" w14:textId="77777777" w:rsidR="007E0B74" w:rsidRDefault="00C93FEC">
      <w:pPr>
        <w:pStyle w:val="TOC1"/>
        <w:rPr>
          <w:rFonts w:asciiTheme="minorHAnsi" w:eastAsiaTheme="minorEastAsia" w:hAnsiTheme="minorHAnsi" w:cstheme="minorBidi"/>
          <w:bCs w:val="0"/>
          <w:sz w:val="22"/>
          <w:szCs w:val="22"/>
          <w:lang w:eastAsia="lt-LT"/>
        </w:rPr>
      </w:pPr>
      <w:hyperlink w:anchor="_Toc20589355" w:history="1">
        <w:r w:rsidR="007E0B74" w:rsidRPr="00365664">
          <w:rPr>
            <w:rStyle w:val="Hyperlink"/>
          </w:rPr>
          <w:t xml:space="preserve">Santrumpų ir terminų sąrašas </w:t>
        </w:r>
        <w:r w:rsidR="007E0B74" w:rsidRPr="00365664">
          <w:rPr>
            <w:rStyle w:val="Hyperlink"/>
            <w:highlight w:val="yellow"/>
          </w:rPr>
          <w:t>(pagal poreikį)</w:t>
        </w:r>
        <w:r w:rsidR="007E0B74">
          <w:rPr>
            <w:webHidden/>
          </w:rPr>
          <w:tab/>
        </w:r>
        <w:r w:rsidR="007E0B74">
          <w:rPr>
            <w:webHidden/>
          </w:rPr>
          <w:fldChar w:fldCharType="begin"/>
        </w:r>
        <w:r w:rsidR="007E0B74">
          <w:rPr>
            <w:webHidden/>
          </w:rPr>
          <w:instrText xml:space="preserve"> PAGEREF _Toc20589355 \h </w:instrText>
        </w:r>
        <w:r w:rsidR="007E0B74">
          <w:rPr>
            <w:webHidden/>
          </w:rPr>
        </w:r>
        <w:r w:rsidR="007E0B74">
          <w:rPr>
            <w:webHidden/>
          </w:rPr>
          <w:fldChar w:fldCharType="separate"/>
        </w:r>
        <w:r w:rsidR="007E0B74">
          <w:rPr>
            <w:webHidden/>
          </w:rPr>
          <w:t>5</w:t>
        </w:r>
        <w:r w:rsidR="007E0B74">
          <w:rPr>
            <w:webHidden/>
          </w:rPr>
          <w:fldChar w:fldCharType="end"/>
        </w:r>
      </w:hyperlink>
    </w:p>
    <w:p w14:paraId="49E22D83" w14:textId="77777777" w:rsidR="007E0B74" w:rsidRDefault="00C93FEC">
      <w:pPr>
        <w:pStyle w:val="TOC1"/>
        <w:rPr>
          <w:rFonts w:asciiTheme="minorHAnsi" w:eastAsiaTheme="minorEastAsia" w:hAnsiTheme="minorHAnsi" w:cstheme="minorBidi"/>
          <w:bCs w:val="0"/>
          <w:sz w:val="22"/>
          <w:szCs w:val="22"/>
          <w:lang w:eastAsia="lt-LT"/>
        </w:rPr>
      </w:pPr>
      <w:hyperlink w:anchor="_Toc20589356" w:history="1">
        <w:r w:rsidR="007E0B74" w:rsidRPr="00365664">
          <w:rPr>
            <w:rStyle w:val="Hyperlink"/>
          </w:rPr>
          <w:t>Įvadas</w:t>
        </w:r>
        <w:r w:rsidR="007E0B74">
          <w:rPr>
            <w:webHidden/>
          </w:rPr>
          <w:tab/>
        </w:r>
        <w:r w:rsidR="007E0B74">
          <w:rPr>
            <w:webHidden/>
          </w:rPr>
          <w:fldChar w:fldCharType="begin"/>
        </w:r>
        <w:r w:rsidR="007E0B74">
          <w:rPr>
            <w:webHidden/>
          </w:rPr>
          <w:instrText xml:space="preserve"> PAGEREF _Toc20589356 \h </w:instrText>
        </w:r>
        <w:r w:rsidR="007E0B74">
          <w:rPr>
            <w:webHidden/>
          </w:rPr>
        </w:r>
        <w:r w:rsidR="007E0B74">
          <w:rPr>
            <w:webHidden/>
          </w:rPr>
          <w:fldChar w:fldCharType="separate"/>
        </w:r>
        <w:r w:rsidR="007E0B74">
          <w:rPr>
            <w:webHidden/>
          </w:rPr>
          <w:t>6</w:t>
        </w:r>
        <w:r w:rsidR="007E0B74">
          <w:rPr>
            <w:webHidden/>
          </w:rPr>
          <w:fldChar w:fldCharType="end"/>
        </w:r>
      </w:hyperlink>
    </w:p>
    <w:p w14:paraId="04F8D435" w14:textId="77777777" w:rsidR="007E0B74" w:rsidRDefault="00C93FEC">
      <w:pPr>
        <w:pStyle w:val="TOC1"/>
        <w:rPr>
          <w:rFonts w:asciiTheme="minorHAnsi" w:eastAsiaTheme="minorEastAsia" w:hAnsiTheme="minorHAnsi" w:cstheme="minorBidi"/>
          <w:bCs w:val="0"/>
          <w:sz w:val="22"/>
          <w:szCs w:val="22"/>
          <w:lang w:eastAsia="lt-LT"/>
        </w:rPr>
      </w:pPr>
      <w:hyperlink w:anchor="_Toc20589357" w:history="1">
        <w:r w:rsidR="007E0B74" w:rsidRPr="00365664">
          <w:rPr>
            <w:rStyle w:val="Hyperlink"/>
          </w:rPr>
          <w:t>1.</w:t>
        </w:r>
        <w:r w:rsidR="007E0B74">
          <w:rPr>
            <w:rFonts w:asciiTheme="minorHAnsi" w:eastAsiaTheme="minorEastAsia" w:hAnsiTheme="minorHAnsi" w:cstheme="minorBidi"/>
            <w:bCs w:val="0"/>
            <w:sz w:val="22"/>
            <w:szCs w:val="22"/>
            <w:lang w:eastAsia="lt-LT"/>
          </w:rPr>
          <w:tab/>
        </w:r>
        <w:r w:rsidR="007E0B74" w:rsidRPr="00365664">
          <w:rPr>
            <w:rStyle w:val="Hyperlink"/>
          </w:rPr>
          <w:t>Tikslas</w:t>
        </w:r>
        <w:r w:rsidR="007E0B74">
          <w:rPr>
            <w:webHidden/>
          </w:rPr>
          <w:tab/>
        </w:r>
        <w:r w:rsidR="007E0B74">
          <w:rPr>
            <w:webHidden/>
          </w:rPr>
          <w:fldChar w:fldCharType="begin"/>
        </w:r>
        <w:r w:rsidR="007E0B74">
          <w:rPr>
            <w:webHidden/>
          </w:rPr>
          <w:instrText xml:space="preserve"> PAGEREF _Toc20589357 \h </w:instrText>
        </w:r>
        <w:r w:rsidR="007E0B74">
          <w:rPr>
            <w:webHidden/>
          </w:rPr>
        </w:r>
        <w:r w:rsidR="007E0B74">
          <w:rPr>
            <w:webHidden/>
          </w:rPr>
          <w:fldChar w:fldCharType="separate"/>
        </w:r>
        <w:r w:rsidR="007E0B74">
          <w:rPr>
            <w:webHidden/>
          </w:rPr>
          <w:t>7</w:t>
        </w:r>
        <w:r w:rsidR="007E0B74">
          <w:rPr>
            <w:webHidden/>
          </w:rPr>
          <w:fldChar w:fldCharType="end"/>
        </w:r>
      </w:hyperlink>
    </w:p>
    <w:p w14:paraId="58F1B205" w14:textId="77777777" w:rsidR="007E0B74" w:rsidRDefault="00C93FEC">
      <w:pPr>
        <w:pStyle w:val="TOC1"/>
        <w:rPr>
          <w:rFonts w:asciiTheme="minorHAnsi" w:eastAsiaTheme="minorEastAsia" w:hAnsiTheme="minorHAnsi" w:cstheme="minorBidi"/>
          <w:bCs w:val="0"/>
          <w:sz w:val="22"/>
          <w:szCs w:val="22"/>
          <w:lang w:eastAsia="lt-LT"/>
        </w:rPr>
      </w:pPr>
      <w:hyperlink w:anchor="_Toc20589358" w:history="1">
        <w:r w:rsidR="007E0B74" w:rsidRPr="00365664">
          <w:rPr>
            <w:rStyle w:val="Hyperlink"/>
          </w:rPr>
          <w:t>2.</w:t>
        </w:r>
        <w:r w:rsidR="007E0B74">
          <w:rPr>
            <w:rFonts w:asciiTheme="minorHAnsi" w:eastAsiaTheme="minorEastAsia" w:hAnsiTheme="minorHAnsi" w:cstheme="minorBidi"/>
            <w:bCs w:val="0"/>
            <w:sz w:val="22"/>
            <w:szCs w:val="22"/>
            <w:lang w:eastAsia="lt-LT"/>
          </w:rPr>
          <w:tab/>
        </w:r>
        <w:r w:rsidR="007E0B74" w:rsidRPr="00365664">
          <w:rPr>
            <w:rStyle w:val="Hyperlink"/>
          </w:rPr>
          <w:t>Srities apžvalga</w:t>
        </w:r>
        <w:r w:rsidR="007E0B74">
          <w:rPr>
            <w:webHidden/>
          </w:rPr>
          <w:tab/>
        </w:r>
        <w:r w:rsidR="007E0B74">
          <w:rPr>
            <w:webHidden/>
          </w:rPr>
          <w:fldChar w:fldCharType="begin"/>
        </w:r>
        <w:r w:rsidR="007E0B74">
          <w:rPr>
            <w:webHidden/>
          </w:rPr>
          <w:instrText xml:space="preserve"> PAGEREF _Toc20589358 \h </w:instrText>
        </w:r>
        <w:r w:rsidR="007E0B74">
          <w:rPr>
            <w:webHidden/>
          </w:rPr>
        </w:r>
        <w:r w:rsidR="007E0B74">
          <w:rPr>
            <w:webHidden/>
          </w:rPr>
          <w:fldChar w:fldCharType="separate"/>
        </w:r>
        <w:r w:rsidR="007E0B74">
          <w:rPr>
            <w:webHidden/>
          </w:rPr>
          <w:t>8</w:t>
        </w:r>
        <w:r w:rsidR="007E0B74">
          <w:rPr>
            <w:webHidden/>
          </w:rPr>
          <w:fldChar w:fldCharType="end"/>
        </w:r>
      </w:hyperlink>
    </w:p>
    <w:p w14:paraId="4B474F92" w14:textId="77777777" w:rsidR="007E0B74" w:rsidRDefault="00C93FEC">
      <w:pPr>
        <w:pStyle w:val="TOC2"/>
        <w:rPr>
          <w:rFonts w:asciiTheme="minorHAnsi" w:eastAsiaTheme="minorEastAsia" w:hAnsiTheme="minorHAnsi" w:cstheme="minorBidi"/>
          <w:sz w:val="22"/>
          <w:szCs w:val="22"/>
          <w:lang w:eastAsia="lt-LT"/>
        </w:rPr>
      </w:pPr>
      <w:hyperlink w:anchor="_Toc20589359" w:history="1">
        <w:r w:rsidR="007E0B74" w:rsidRPr="00365664">
          <w:rPr>
            <w:rStyle w:val="Hyperlink"/>
          </w:rPr>
          <w:t>2.1.</w:t>
        </w:r>
        <w:r w:rsidR="007E0B74">
          <w:rPr>
            <w:rFonts w:asciiTheme="minorHAnsi" w:eastAsiaTheme="minorEastAsia" w:hAnsiTheme="minorHAnsi" w:cstheme="minorBidi"/>
            <w:sz w:val="22"/>
            <w:szCs w:val="22"/>
            <w:lang w:eastAsia="lt-LT"/>
          </w:rPr>
          <w:tab/>
        </w:r>
        <w:r w:rsidR="007E0B74" w:rsidRPr="00365664">
          <w:rPr>
            <w:rStyle w:val="Hyperlink"/>
          </w:rPr>
          <w:t>Pvz.: Analitiniai modeliai</w:t>
        </w:r>
        <w:r w:rsidR="007E0B74">
          <w:rPr>
            <w:webHidden/>
          </w:rPr>
          <w:tab/>
        </w:r>
        <w:r w:rsidR="007E0B74">
          <w:rPr>
            <w:webHidden/>
          </w:rPr>
          <w:fldChar w:fldCharType="begin"/>
        </w:r>
        <w:r w:rsidR="007E0B74">
          <w:rPr>
            <w:webHidden/>
          </w:rPr>
          <w:instrText xml:space="preserve"> PAGEREF _Toc20589359 \h </w:instrText>
        </w:r>
        <w:r w:rsidR="007E0B74">
          <w:rPr>
            <w:webHidden/>
          </w:rPr>
        </w:r>
        <w:r w:rsidR="007E0B74">
          <w:rPr>
            <w:webHidden/>
          </w:rPr>
          <w:fldChar w:fldCharType="separate"/>
        </w:r>
        <w:r w:rsidR="007E0B74">
          <w:rPr>
            <w:webHidden/>
          </w:rPr>
          <w:t>8</w:t>
        </w:r>
        <w:r w:rsidR="007E0B74">
          <w:rPr>
            <w:webHidden/>
          </w:rPr>
          <w:fldChar w:fldCharType="end"/>
        </w:r>
      </w:hyperlink>
    </w:p>
    <w:p w14:paraId="09C46125" w14:textId="77777777" w:rsidR="007E0B74" w:rsidRDefault="00C93FEC">
      <w:pPr>
        <w:pStyle w:val="TOC3"/>
        <w:rPr>
          <w:rFonts w:asciiTheme="minorHAnsi" w:eastAsiaTheme="minorEastAsia" w:hAnsiTheme="minorHAnsi" w:cstheme="minorBidi"/>
          <w:iCs w:val="0"/>
          <w:sz w:val="22"/>
          <w:szCs w:val="22"/>
          <w:lang w:eastAsia="lt-LT"/>
        </w:rPr>
      </w:pPr>
      <w:hyperlink w:anchor="_Toc20589360" w:history="1">
        <w:r w:rsidR="007E0B74" w:rsidRPr="00365664">
          <w:rPr>
            <w:rStyle w:val="Hyperlink"/>
          </w:rPr>
          <w:t>2.1.1.</w:t>
        </w:r>
        <w:r w:rsidR="007E0B74">
          <w:rPr>
            <w:rFonts w:asciiTheme="minorHAnsi" w:eastAsiaTheme="minorEastAsia" w:hAnsiTheme="minorHAnsi" w:cstheme="minorBidi"/>
            <w:iCs w:val="0"/>
            <w:sz w:val="22"/>
            <w:szCs w:val="22"/>
            <w:lang w:eastAsia="lt-LT"/>
          </w:rPr>
          <w:tab/>
        </w:r>
        <w:r w:rsidR="007E0B74" w:rsidRPr="00365664">
          <w:rPr>
            <w:rStyle w:val="Hyperlink"/>
          </w:rPr>
          <w:t>Skyrelio pavadinimas</w:t>
        </w:r>
        <w:r w:rsidR="007E0B74">
          <w:rPr>
            <w:webHidden/>
          </w:rPr>
          <w:tab/>
        </w:r>
        <w:r w:rsidR="007E0B74">
          <w:rPr>
            <w:webHidden/>
          </w:rPr>
          <w:fldChar w:fldCharType="begin"/>
        </w:r>
        <w:r w:rsidR="007E0B74">
          <w:rPr>
            <w:webHidden/>
          </w:rPr>
          <w:instrText xml:space="preserve"> PAGEREF _Toc20589360 \h </w:instrText>
        </w:r>
        <w:r w:rsidR="007E0B74">
          <w:rPr>
            <w:webHidden/>
          </w:rPr>
        </w:r>
        <w:r w:rsidR="007E0B74">
          <w:rPr>
            <w:webHidden/>
          </w:rPr>
          <w:fldChar w:fldCharType="separate"/>
        </w:r>
        <w:r w:rsidR="007E0B74">
          <w:rPr>
            <w:webHidden/>
          </w:rPr>
          <w:t>8</w:t>
        </w:r>
        <w:r w:rsidR="007E0B74">
          <w:rPr>
            <w:webHidden/>
          </w:rPr>
          <w:fldChar w:fldCharType="end"/>
        </w:r>
      </w:hyperlink>
    </w:p>
    <w:p w14:paraId="4DCF7865" w14:textId="77777777" w:rsidR="007E0B74" w:rsidRDefault="00C93FEC">
      <w:pPr>
        <w:pStyle w:val="TOC2"/>
        <w:rPr>
          <w:rFonts w:asciiTheme="minorHAnsi" w:eastAsiaTheme="minorEastAsia" w:hAnsiTheme="minorHAnsi" w:cstheme="minorBidi"/>
          <w:sz w:val="22"/>
          <w:szCs w:val="22"/>
          <w:lang w:eastAsia="lt-LT"/>
        </w:rPr>
      </w:pPr>
      <w:hyperlink w:anchor="_Toc20589361" w:history="1">
        <w:r w:rsidR="007E0B74" w:rsidRPr="00365664">
          <w:rPr>
            <w:rStyle w:val="Hyperlink"/>
          </w:rPr>
          <w:t>2.2.</w:t>
        </w:r>
        <w:r w:rsidR="007E0B74">
          <w:rPr>
            <w:rFonts w:asciiTheme="minorHAnsi" w:eastAsiaTheme="minorEastAsia" w:hAnsiTheme="minorHAnsi" w:cstheme="minorBidi"/>
            <w:sz w:val="22"/>
            <w:szCs w:val="22"/>
            <w:lang w:eastAsia="lt-LT"/>
          </w:rPr>
          <w:tab/>
        </w:r>
        <w:r w:rsidR="007E0B74" w:rsidRPr="00365664">
          <w:rPr>
            <w:rStyle w:val="Hyperlink"/>
          </w:rPr>
          <w:t>Pvz.: Taikomos technologijos, jų veikimo principai ir apribojimai</w:t>
        </w:r>
        <w:r w:rsidR="007E0B74">
          <w:rPr>
            <w:webHidden/>
          </w:rPr>
          <w:tab/>
        </w:r>
        <w:r w:rsidR="007E0B74">
          <w:rPr>
            <w:webHidden/>
          </w:rPr>
          <w:fldChar w:fldCharType="begin"/>
        </w:r>
        <w:r w:rsidR="007E0B74">
          <w:rPr>
            <w:webHidden/>
          </w:rPr>
          <w:instrText xml:space="preserve"> PAGEREF _Toc20589361 \h </w:instrText>
        </w:r>
        <w:r w:rsidR="007E0B74">
          <w:rPr>
            <w:webHidden/>
          </w:rPr>
        </w:r>
        <w:r w:rsidR="007E0B74">
          <w:rPr>
            <w:webHidden/>
          </w:rPr>
          <w:fldChar w:fldCharType="separate"/>
        </w:r>
        <w:r w:rsidR="007E0B74">
          <w:rPr>
            <w:webHidden/>
          </w:rPr>
          <w:t>8</w:t>
        </w:r>
        <w:r w:rsidR="007E0B74">
          <w:rPr>
            <w:webHidden/>
          </w:rPr>
          <w:fldChar w:fldCharType="end"/>
        </w:r>
      </w:hyperlink>
    </w:p>
    <w:p w14:paraId="2B4A9E1F" w14:textId="77777777" w:rsidR="007E0B74" w:rsidRDefault="00C93FEC">
      <w:pPr>
        <w:pStyle w:val="TOC2"/>
        <w:rPr>
          <w:rFonts w:asciiTheme="minorHAnsi" w:eastAsiaTheme="minorEastAsia" w:hAnsiTheme="minorHAnsi" w:cstheme="minorBidi"/>
          <w:sz w:val="22"/>
          <w:szCs w:val="22"/>
          <w:lang w:eastAsia="lt-LT"/>
        </w:rPr>
      </w:pPr>
      <w:hyperlink w:anchor="_Toc20589362" w:history="1">
        <w:r w:rsidR="007E0B74" w:rsidRPr="00365664">
          <w:rPr>
            <w:rStyle w:val="Hyperlink"/>
          </w:rPr>
          <w:t>2.3.</w:t>
        </w:r>
        <w:r w:rsidR="007E0B74">
          <w:rPr>
            <w:rFonts w:asciiTheme="minorHAnsi" w:eastAsiaTheme="minorEastAsia" w:hAnsiTheme="minorHAnsi" w:cstheme="minorBidi"/>
            <w:sz w:val="22"/>
            <w:szCs w:val="22"/>
            <w:lang w:eastAsia="lt-LT"/>
          </w:rPr>
          <w:tab/>
        </w:r>
        <w:r w:rsidR="007E0B74" w:rsidRPr="00365664">
          <w:rPr>
            <w:rStyle w:val="Hyperlink"/>
          </w:rPr>
          <w:t>Pvz.: Naudojami skaičiavimo metodai</w:t>
        </w:r>
        <w:r w:rsidR="007E0B74">
          <w:rPr>
            <w:webHidden/>
          </w:rPr>
          <w:tab/>
        </w:r>
        <w:r w:rsidR="007E0B74">
          <w:rPr>
            <w:webHidden/>
          </w:rPr>
          <w:fldChar w:fldCharType="begin"/>
        </w:r>
        <w:r w:rsidR="007E0B74">
          <w:rPr>
            <w:webHidden/>
          </w:rPr>
          <w:instrText xml:space="preserve"> PAGEREF _Toc20589362 \h </w:instrText>
        </w:r>
        <w:r w:rsidR="007E0B74">
          <w:rPr>
            <w:webHidden/>
          </w:rPr>
        </w:r>
        <w:r w:rsidR="007E0B74">
          <w:rPr>
            <w:webHidden/>
          </w:rPr>
          <w:fldChar w:fldCharType="separate"/>
        </w:r>
        <w:r w:rsidR="007E0B74">
          <w:rPr>
            <w:webHidden/>
          </w:rPr>
          <w:t>8</w:t>
        </w:r>
        <w:r w:rsidR="007E0B74">
          <w:rPr>
            <w:webHidden/>
          </w:rPr>
          <w:fldChar w:fldCharType="end"/>
        </w:r>
      </w:hyperlink>
    </w:p>
    <w:p w14:paraId="68A0E686" w14:textId="77777777" w:rsidR="007E0B74" w:rsidRDefault="00C93FEC">
      <w:pPr>
        <w:pStyle w:val="TOC3"/>
        <w:rPr>
          <w:rFonts w:asciiTheme="minorHAnsi" w:eastAsiaTheme="minorEastAsia" w:hAnsiTheme="minorHAnsi" w:cstheme="minorBidi"/>
          <w:iCs w:val="0"/>
          <w:sz w:val="22"/>
          <w:szCs w:val="22"/>
          <w:lang w:eastAsia="lt-LT"/>
        </w:rPr>
      </w:pPr>
      <w:hyperlink w:anchor="_Toc20589363" w:history="1">
        <w:r w:rsidR="007E0B74" w:rsidRPr="00365664">
          <w:rPr>
            <w:rStyle w:val="Hyperlink"/>
          </w:rPr>
          <w:t>2.3.1.</w:t>
        </w:r>
        <w:r w:rsidR="007E0B74">
          <w:rPr>
            <w:rFonts w:asciiTheme="minorHAnsi" w:eastAsiaTheme="minorEastAsia" w:hAnsiTheme="minorHAnsi" w:cstheme="minorBidi"/>
            <w:iCs w:val="0"/>
            <w:sz w:val="22"/>
            <w:szCs w:val="22"/>
            <w:lang w:eastAsia="lt-LT"/>
          </w:rPr>
          <w:tab/>
        </w:r>
        <w:r w:rsidR="007E0B74" w:rsidRPr="00365664">
          <w:rPr>
            <w:rStyle w:val="Hyperlink"/>
          </w:rPr>
          <w:t>Pirmo metodo aprašymas</w:t>
        </w:r>
        <w:r w:rsidR="007E0B74">
          <w:rPr>
            <w:webHidden/>
          </w:rPr>
          <w:tab/>
        </w:r>
        <w:r w:rsidR="007E0B74">
          <w:rPr>
            <w:webHidden/>
          </w:rPr>
          <w:fldChar w:fldCharType="begin"/>
        </w:r>
        <w:r w:rsidR="007E0B74">
          <w:rPr>
            <w:webHidden/>
          </w:rPr>
          <w:instrText xml:space="preserve"> PAGEREF _Toc20589363 \h </w:instrText>
        </w:r>
        <w:r w:rsidR="007E0B74">
          <w:rPr>
            <w:webHidden/>
          </w:rPr>
        </w:r>
        <w:r w:rsidR="007E0B74">
          <w:rPr>
            <w:webHidden/>
          </w:rPr>
          <w:fldChar w:fldCharType="separate"/>
        </w:r>
        <w:r w:rsidR="007E0B74">
          <w:rPr>
            <w:webHidden/>
          </w:rPr>
          <w:t>9</w:t>
        </w:r>
        <w:r w:rsidR="007E0B74">
          <w:rPr>
            <w:webHidden/>
          </w:rPr>
          <w:fldChar w:fldCharType="end"/>
        </w:r>
      </w:hyperlink>
    </w:p>
    <w:p w14:paraId="7FB885A8" w14:textId="77777777" w:rsidR="007E0B74" w:rsidRDefault="00C93FEC">
      <w:pPr>
        <w:pStyle w:val="TOC3"/>
        <w:rPr>
          <w:rFonts w:asciiTheme="minorHAnsi" w:eastAsiaTheme="minorEastAsia" w:hAnsiTheme="minorHAnsi" w:cstheme="minorBidi"/>
          <w:iCs w:val="0"/>
          <w:sz w:val="22"/>
          <w:szCs w:val="22"/>
          <w:lang w:eastAsia="lt-LT"/>
        </w:rPr>
      </w:pPr>
      <w:hyperlink w:anchor="_Toc20589364" w:history="1">
        <w:r w:rsidR="007E0B74" w:rsidRPr="00365664">
          <w:rPr>
            <w:rStyle w:val="Hyperlink"/>
          </w:rPr>
          <w:t>2.3.2.</w:t>
        </w:r>
        <w:r w:rsidR="007E0B74">
          <w:rPr>
            <w:rFonts w:asciiTheme="minorHAnsi" w:eastAsiaTheme="minorEastAsia" w:hAnsiTheme="minorHAnsi" w:cstheme="minorBidi"/>
            <w:iCs w:val="0"/>
            <w:sz w:val="22"/>
            <w:szCs w:val="22"/>
            <w:lang w:eastAsia="lt-LT"/>
          </w:rPr>
          <w:tab/>
        </w:r>
        <w:r w:rsidR="007E0B74" w:rsidRPr="00365664">
          <w:rPr>
            <w:rStyle w:val="Hyperlink"/>
          </w:rPr>
          <w:t>Antro metodo aprašymas</w:t>
        </w:r>
        <w:r w:rsidR="007E0B74">
          <w:rPr>
            <w:webHidden/>
          </w:rPr>
          <w:tab/>
        </w:r>
        <w:r w:rsidR="007E0B74">
          <w:rPr>
            <w:webHidden/>
          </w:rPr>
          <w:fldChar w:fldCharType="begin"/>
        </w:r>
        <w:r w:rsidR="007E0B74">
          <w:rPr>
            <w:webHidden/>
          </w:rPr>
          <w:instrText xml:space="preserve"> PAGEREF _Toc20589364 \h </w:instrText>
        </w:r>
        <w:r w:rsidR="007E0B74">
          <w:rPr>
            <w:webHidden/>
          </w:rPr>
        </w:r>
        <w:r w:rsidR="007E0B74">
          <w:rPr>
            <w:webHidden/>
          </w:rPr>
          <w:fldChar w:fldCharType="separate"/>
        </w:r>
        <w:r w:rsidR="007E0B74">
          <w:rPr>
            <w:webHidden/>
          </w:rPr>
          <w:t>9</w:t>
        </w:r>
        <w:r w:rsidR="007E0B74">
          <w:rPr>
            <w:webHidden/>
          </w:rPr>
          <w:fldChar w:fldCharType="end"/>
        </w:r>
      </w:hyperlink>
    </w:p>
    <w:p w14:paraId="64EC7C35" w14:textId="77777777" w:rsidR="007E0B74" w:rsidRDefault="00C93FEC">
      <w:pPr>
        <w:pStyle w:val="TOC3"/>
        <w:rPr>
          <w:rFonts w:asciiTheme="minorHAnsi" w:eastAsiaTheme="minorEastAsia" w:hAnsiTheme="minorHAnsi" w:cstheme="minorBidi"/>
          <w:iCs w:val="0"/>
          <w:sz w:val="22"/>
          <w:szCs w:val="22"/>
          <w:lang w:eastAsia="lt-LT"/>
        </w:rPr>
      </w:pPr>
      <w:hyperlink w:anchor="_Toc20589365" w:history="1">
        <w:r w:rsidR="007E0B74" w:rsidRPr="00365664">
          <w:rPr>
            <w:rStyle w:val="Hyperlink"/>
          </w:rPr>
          <w:t>2.3.3.</w:t>
        </w:r>
        <w:r w:rsidR="007E0B74">
          <w:rPr>
            <w:rFonts w:asciiTheme="minorHAnsi" w:eastAsiaTheme="minorEastAsia" w:hAnsiTheme="minorHAnsi" w:cstheme="minorBidi"/>
            <w:iCs w:val="0"/>
            <w:sz w:val="22"/>
            <w:szCs w:val="22"/>
            <w:lang w:eastAsia="lt-LT"/>
          </w:rPr>
          <w:tab/>
        </w:r>
        <w:r w:rsidR="007E0B74" w:rsidRPr="00365664">
          <w:rPr>
            <w:rStyle w:val="Hyperlink"/>
          </w:rPr>
          <w:t>Trečio metodo aprašymas</w:t>
        </w:r>
        <w:r w:rsidR="007E0B74">
          <w:rPr>
            <w:webHidden/>
          </w:rPr>
          <w:tab/>
        </w:r>
        <w:r w:rsidR="007E0B74">
          <w:rPr>
            <w:webHidden/>
          </w:rPr>
          <w:fldChar w:fldCharType="begin"/>
        </w:r>
        <w:r w:rsidR="007E0B74">
          <w:rPr>
            <w:webHidden/>
          </w:rPr>
          <w:instrText xml:space="preserve"> PAGEREF _Toc20589365 \h </w:instrText>
        </w:r>
        <w:r w:rsidR="007E0B74">
          <w:rPr>
            <w:webHidden/>
          </w:rPr>
        </w:r>
        <w:r w:rsidR="007E0B74">
          <w:rPr>
            <w:webHidden/>
          </w:rPr>
          <w:fldChar w:fldCharType="separate"/>
        </w:r>
        <w:r w:rsidR="007E0B74">
          <w:rPr>
            <w:webHidden/>
          </w:rPr>
          <w:t>9</w:t>
        </w:r>
        <w:r w:rsidR="007E0B74">
          <w:rPr>
            <w:webHidden/>
          </w:rPr>
          <w:fldChar w:fldCharType="end"/>
        </w:r>
      </w:hyperlink>
    </w:p>
    <w:p w14:paraId="5F65F8F5" w14:textId="77777777" w:rsidR="007E0B74" w:rsidRDefault="00C93FEC">
      <w:pPr>
        <w:pStyle w:val="TOC1"/>
        <w:rPr>
          <w:rFonts w:asciiTheme="minorHAnsi" w:eastAsiaTheme="minorEastAsia" w:hAnsiTheme="minorHAnsi" w:cstheme="minorBidi"/>
          <w:bCs w:val="0"/>
          <w:sz w:val="22"/>
          <w:szCs w:val="22"/>
          <w:lang w:eastAsia="lt-LT"/>
        </w:rPr>
      </w:pPr>
      <w:hyperlink w:anchor="_Toc20589366" w:history="1">
        <w:r w:rsidR="007E0B74" w:rsidRPr="00365664">
          <w:rPr>
            <w:rStyle w:val="Hyperlink"/>
          </w:rPr>
          <w:t>3.</w:t>
        </w:r>
        <w:r w:rsidR="007E0B74">
          <w:rPr>
            <w:rFonts w:asciiTheme="minorHAnsi" w:eastAsiaTheme="minorEastAsia" w:hAnsiTheme="minorHAnsi" w:cstheme="minorBidi"/>
            <w:bCs w:val="0"/>
            <w:sz w:val="22"/>
            <w:szCs w:val="22"/>
            <w:lang w:eastAsia="lt-LT"/>
          </w:rPr>
          <w:tab/>
        </w:r>
        <w:r w:rsidR="007E0B74" w:rsidRPr="00365664">
          <w:rPr>
            <w:rStyle w:val="Hyperlink"/>
          </w:rPr>
          <w:t>Atrinkti  matematiniai metodai , technologijos, sprendimai ir /ar programiniai analogai</w:t>
        </w:r>
        <w:r w:rsidR="007E0B74">
          <w:rPr>
            <w:webHidden/>
          </w:rPr>
          <w:tab/>
        </w:r>
        <w:r w:rsidR="007E0B74">
          <w:rPr>
            <w:webHidden/>
          </w:rPr>
          <w:fldChar w:fldCharType="begin"/>
        </w:r>
        <w:r w:rsidR="007E0B74">
          <w:rPr>
            <w:webHidden/>
          </w:rPr>
          <w:instrText xml:space="preserve"> PAGEREF _Toc20589366 \h </w:instrText>
        </w:r>
        <w:r w:rsidR="007E0B74">
          <w:rPr>
            <w:webHidden/>
          </w:rPr>
        </w:r>
        <w:r w:rsidR="007E0B74">
          <w:rPr>
            <w:webHidden/>
          </w:rPr>
          <w:fldChar w:fldCharType="separate"/>
        </w:r>
        <w:r w:rsidR="007E0B74">
          <w:rPr>
            <w:webHidden/>
          </w:rPr>
          <w:t>10</w:t>
        </w:r>
        <w:r w:rsidR="007E0B74">
          <w:rPr>
            <w:webHidden/>
          </w:rPr>
          <w:fldChar w:fldCharType="end"/>
        </w:r>
      </w:hyperlink>
    </w:p>
    <w:p w14:paraId="660CCAEF" w14:textId="77777777" w:rsidR="007E0B74" w:rsidRDefault="00C93FEC">
      <w:pPr>
        <w:pStyle w:val="TOC2"/>
        <w:rPr>
          <w:rFonts w:asciiTheme="minorHAnsi" w:eastAsiaTheme="minorEastAsia" w:hAnsiTheme="minorHAnsi" w:cstheme="minorBidi"/>
          <w:sz w:val="22"/>
          <w:szCs w:val="22"/>
          <w:lang w:eastAsia="lt-LT"/>
        </w:rPr>
      </w:pPr>
      <w:hyperlink w:anchor="_Toc20589367" w:history="1">
        <w:r w:rsidR="007E0B74" w:rsidRPr="00365664">
          <w:rPr>
            <w:rStyle w:val="Hyperlink"/>
          </w:rPr>
          <w:t>3.1.</w:t>
        </w:r>
        <w:r w:rsidR="007E0B74">
          <w:rPr>
            <w:rFonts w:asciiTheme="minorHAnsi" w:eastAsiaTheme="minorEastAsia" w:hAnsiTheme="minorHAnsi" w:cstheme="minorBidi"/>
            <w:sz w:val="22"/>
            <w:szCs w:val="22"/>
            <w:lang w:eastAsia="lt-LT"/>
          </w:rPr>
          <w:tab/>
        </w:r>
        <w:r w:rsidR="007E0B74" w:rsidRPr="00365664">
          <w:rPr>
            <w:rStyle w:val="Hyperlink"/>
          </w:rPr>
          <w:t>Atrinktų matematinių metodų pagrindimas</w:t>
        </w:r>
        <w:r w:rsidR="007E0B74">
          <w:rPr>
            <w:webHidden/>
          </w:rPr>
          <w:tab/>
        </w:r>
        <w:r w:rsidR="007E0B74">
          <w:rPr>
            <w:webHidden/>
          </w:rPr>
          <w:fldChar w:fldCharType="begin"/>
        </w:r>
        <w:r w:rsidR="007E0B74">
          <w:rPr>
            <w:webHidden/>
          </w:rPr>
          <w:instrText xml:space="preserve"> PAGEREF _Toc20589367 \h </w:instrText>
        </w:r>
        <w:r w:rsidR="007E0B74">
          <w:rPr>
            <w:webHidden/>
          </w:rPr>
        </w:r>
        <w:r w:rsidR="007E0B74">
          <w:rPr>
            <w:webHidden/>
          </w:rPr>
          <w:fldChar w:fldCharType="separate"/>
        </w:r>
        <w:r w:rsidR="007E0B74">
          <w:rPr>
            <w:webHidden/>
          </w:rPr>
          <w:t>10</w:t>
        </w:r>
        <w:r w:rsidR="007E0B74">
          <w:rPr>
            <w:webHidden/>
          </w:rPr>
          <w:fldChar w:fldCharType="end"/>
        </w:r>
      </w:hyperlink>
    </w:p>
    <w:p w14:paraId="13D21D4D" w14:textId="77777777" w:rsidR="007E0B74" w:rsidRDefault="00C93FEC">
      <w:pPr>
        <w:pStyle w:val="TOC2"/>
        <w:rPr>
          <w:rFonts w:asciiTheme="minorHAnsi" w:eastAsiaTheme="minorEastAsia" w:hAnsiTheme="minorHAnsi" w:cstheme="minorBidi"/>
          <w:sz w:val="22"/>
          <w:szCs w:val="22"/>
          <w:lang w:eastAsia="lt-LT"/>
        </w:rPr>
      </w:pPr>
      <w:hyperlink w:anchor="_Toc20589368" w:history="1">
        <w:r w:rsidR="007E0B74" w:rsidRPr="00365664">
          <w:rPr>
            <w:rStyle w:val="Hyperlink"/>
          </w:rPr>
          <w:t>3.2.</w:t>
        </w:r>
        <w:r w:rsidR="007E0B74">
          <w:rPr>
            <w:rFonts w:asciiTheme="minorHAnsi" w:eastAsiaTheme="minorEastAsia" w:hAnsiTheme="minorHAnsi" w:cstheme="minorBidi"/>
            <w:sz w:val="22"/>
            <w:szCs w:val="22"/>
            <w:lang w:eastAsia="lt-LT"/>
          </w:rPr>
          <w:tab/>
        </w:r>
        <w:r w:rsidR="007E0B74" w:rsidRPr="00365664">
          <w:rPr>
            <w:rStyle w:val="Hyperlink"/>
          </w:rPr>
          <w:t>Technologijų pasirinkimo pagrindimas</w:t>
        </w:r>
        <w:r w:rsidR="007E0B74">
          <w:rPr>
            <w:webHidden/>
          </w:rPr>
          <w:tab/>
        </w:r>
        <w:r w:rsidR="007E0B74">
          <w:rPr>
            <w:webHidden/>
          </w:rPr>
          <w:fldChar w:fldCharType="begin"/>
        </w:r>
        <w:r w:rsidR="007E0B74">
          <w:rPr>
            <w:webHidden/>
          </w:rPr>
          <w:instrText xml:space="preserve"> PAGEREF _Toc20589368 \h </w:instrText>
        </w:r>
        <w:r w:rsidR="007E0B74">
          <w:rPr>
            <w:webHidden/>
          </w:rPr>
        </w:r>
        <w:r w:rsidR="007E0B74">
          <w:rPr>
            <w:webHidden/>
          </w:rPr>
          <w:fldChar w:fldCharType="separate"/>
        </w:r>
        <w:r w:rsidR="007E0B74">
          <w:rPr>
            <w:webHidden/>
          </w:rPr>
          <w:t>10</w:t>
        </w:r>
        <w:r w:rsidR="007E0B74">
          <w:rPr>
            <w:webHidden/>
          </w:rPr>
          <w:fldChar w:fldCharType="end"/>
        </w:r>
      </w:hyperlink>
    </w:p>
    <w:p w14:paraId="7EBACAB7" w14:textId="77777777" w:rsidR="007E0B74" w:rsidRDefault="00C93FEC">
      <w:pPr>
        <w:pStyle w:val="TOC1"/>
        <w:rPr>
          <w:rFonts w:asciiTheme="minorHAnsi" w:eastAsiaTheme="minorEastAsia" w:hAnsiTheme="minorHAnsi" w:cstheme="minorBidi"/>
          <w:bCs w:val="0"/>
          <w:sz w:val="22"/>
          <w:szCs w:val="22"/>
          <w:lang w:eastAsia="lt-LT"/>
        </w:rPr>
      </w:pPr>
      <w:hyperlink w:anchor="_Toc20589369" w:history="1">
        <w:r w:rsidR="007E0B74" w:rsidRPr="00365664">
          <w:rPr>
            <w:rStyle w:val="Hyperlink"/>
          </w:rPr>
          <w:t>4.</w:t>
        </w:r>
        <w:r w:rsidR="007E0B74">
          <w:rPr>
            <w:rFonts w:asciiTheme="minorHAnsi" w:eastAsiaTheme="minorEastAsia" w:hAnsiTheme="minorHAnsi" w:cstheme="minorBidi"/>
            <w:bCs w:val="0"/>
            <w:sz w:val="22"/>
            <w:szCs w:val="22"/>
            <w:lang w:eastAsia="lt-LT"/>
          </w:rPr>
          <w:tab/>
        </w:r>
        <w:r w:rsidR="007E0B74" w:rsidRPr="00365664">
          <w:rPr>
            <w:rStyle w:val="Hyperlink"/>
          </w:rPr>
          <w:t>Egzistuojančių rinkoje metodų, programų sistemų savybių kiekybinis ir/ arba kokybinis palyginimas</w:t>
        </w:r>
        <w:r w:rsidR="007E0B74">
          <w:rPr>
            <w:webHidden/>
          </w:rPr>
          <w:tab/>
        </w:r>
        <w:r w:rsidR="007E0B74">
          <w:rPr>
            <w:webHidden/>
          </w:rPr>
          <w:fldChar w:fldCharType="begin"/>
        </w:r>
        <w:r w:rsidR="007E0B74">
          <w:rPr>
            <w:webHidden/>
          </w:rPr>
          <w:instrText xml:space="preserve"> PAGEREF _Toc20589369 \h </w:instrText>
        </w:r>
        <w:r w:rsidR="007E0B74">
          <w:rPr>
            <w:webHidden/>
          </w:rPr>
        </w:r>
        <w:r w:rsidR="007E0B74">
          <w:rPr>
            <w:webHidden/>
          </w:rPr>
          <w:fldChar w:fldCharType="separate"/>
        </w:r>
        <w:r w:rsidR="007E0B74">
          <w:rPr>
            <w:webHidden/>
          </w:rPr>
          <w:t>11</w:t>
        </w:r>
        <w:r w:rsidR="007E0B74">
          <w:rPr>
            <w:webHidden/>
          </w:rPr>
          <w:fldChar w:fldCharType="end"/>
        </w:r>
      </w:hyperlink>
    </w:p>
    <w:p w14:paraId="5EFFD413" w14:textId="77777777" w:rsidR="007E0B74" w:rsidRDefault="00C93FEC">
      <w:pPr>
        <w:pStyle w:val="TOC1"/>
        <w:rPr>
          <w:rFonts w:asciiTheme="minorHAnsi" w:eastAsiaTheme="minorEastAsia" w:hAnsiTheme="minorHAnsi" w:cstheme="minorBidi"/>
          <w:bCs w:val="0"/>
          <w:sz w:val="22"/>
          <w:szCs w:val="22"/>
          <w:lang w:eastAsia="lt-LT"/>
        </w:rPr>
      </w:pPr>
      <w:hyperlink w:anchor="_Toc20589370" w:history="1">
        <w:r w:rsidR="007E0B74" w:rsidRPr="00365664">
          <w:rPr>
            <w:rStyle w:val="Hyperlink"/>
          </w:rPr>
          <w:t>5.</w:t>
        </w:r>
        <w:r w:rsidR="007E0B74">
          <w:rPr>
            <w:rFonts w:asciiTheme="minorHAnsi" w:eastAsiaTheme="minorEastAsia" w:hAnsiTheme="minorHAnsi" w:cstheme="minorBidi"/>
            <w:bCs w:val="0"/>
            <w:sz w:val="22"/>
            <w:szCs w:val="22"/>
            <w:lang w:eastAsia="lt-LT"/>
          </w:rPr>
          <w:tab/>
        </w:r>
        <w:r w:rsidR="007E0B74" w:rsidRPr="00365664">
          <w:rPr>
            <w:rStyle w:val="Hyperlink"/>
          </w:rPr>
          <w:t>Įgyvendinimo problemos</w:t>
        </w:r>
        <w:r w:rsidR="007E0B74">
          <w:rPr>
            <w:webHidden/>
          </w:rPr>
          <w:tab/>
        </w:r>
        <w:r w:rsidR="007E0B74">
          <w:rPr>
            <w:webHidden/>
          </w:rPr>
          <w:fldChar w:fldCharType="begin"/>
        </w:r>
        <w:r w:rsidR="007E0B74">
          <w:rPr>
            <w:webHidden/>
          </w:rPr>
          <w:instrText xml:space="preserve"> PAGEREF _Toc20589370 \h </w:instrText>
        </w:r>
        <w:r w:rsidR="007E0B74">
          <w:rPr>
            <w:webHidden/>
          </w:rPr>
        </w:r>
        <w:r w:rsidR="007E0B74">
          <w:rPr>
            <w:webHidden/>
          </w:rPr>
          <w:fldChar w:fldCharType="separate"/>
        </w:r>
        <w:r w:rsidR="007E0B74">
          <w:rPr>
            <w:webHidden/>
          </w:rPr>
          <w:t>14</w:t>
        </w:r>
        <w:r w:rsidR="007E0B74">
          <w:rPr>
            <w:webHidden/>
          </w:rPr>
          <w:fldChar w:fldCharType="end"/>
        </w:r>
      </w:hyperlink>
    </w:p>
    <w:p w14:paraId="1777D803" w14:textId="77777777" w:rsidR="007E0B74" w:rsidRDefault="00C93FEC">
      <w:pPr>
        <w:pStyle w:val="TOC1"/>
        <w:rPr>
          <w:rFonts w:asciiTheme="minorHAnsi" w:eastAsiaTheme="minorEastAsia" w:hAnsiTheme="minorHAnsi" w:cstheme="minorBidi"/>
          <w:bCs w:val="0"/>
          <w:sz w:val="22"/>
          <w:szCs w:val="22"/>
          <w:lang w:eastAsia="lt-LT"/>
        </w:rPr>
      </w:pPr>
      <w:hyperlink w:anchor="_Toc20589371" w:history="1">
        <w:r w:rsidR="007E0B74" w:rsidRPr="00365664">
          <w:rPr>
            <w:rStyle w:val="Hyperlink"/>
          </w:rPr>
          <w:t>Išvados (pavyzdys)</w:t>
        </w:r>
        <w:r w:rsidR="007E0B74">
          <w:rPr>
            <w:webHidden/>
          </w:rPr>
          <w:tab/>
        </w:r>
        <w:r w:rsidR="007E0B74">
          <w:rPr>
            <w:webHidden/>
          </w:rPr>
          <w:fldChar w:fldCharType="begin"/>
        </w:r>
        <w:r w:rsidR="007E0B74">
          <w:rPr>
            <w:webHidden/>
          </w:rPr>
          <w:instrText xml:space="preserve"> PAGEREF _Toc20589371 \h </w:instrText>
        </w:r>
        <w:r w:rsidR="007E0B74">
          <w:rPr>
            <w:webHidden/>
          </w:rPr>
        </w:r>
        <w:r w:rsidR="007E0B74">
          <w:rPr>
            <w:webHidden/>
          </w:rPr>
          <w:fldChar w:fldCharType="separate"/>
        </w:r>
        <w:r w:rsidR="007E0B74">
          <w:rPr>
            <w:webHidden/>
          </w:rPr>
          <w:t>15</w:t>
        </w:r>
        <w:r w:rsidR="007E0B74">
          <w:rPr>
            <w:webHidden/>
          </w:rPr>
          <w:fldChar w:fldCharType="end"/>
        </w:r>
      </w:hyperlink>
    </w:p>
    <w:p w14:paraId="6BA6AF46" w14:textId="77777777" w:rsidR="007E0B74" w:rsidRDefault="00C93FEC">
      <w:pPr>
        <w:pStyle w:val="TOC1"/>
        <w:rPr>
          <w:rFonts w:asciiTheme="minorHAnsi" w:eastAsiaTheme="minorEastAsia" w:hAnsiTheme="minorHAnsi" w:cstheme="minorBidi"/>
          <w:bCs w:val="0"/>
          <w:sz w:val="22"/>
          <w:szCs w:val="22"/>
          <w:lang w:eastAsia="lt-LT"/>
        </w:rPr>
      </w:pPr>
      <w:hyperlink w:anchor="_Toc20589372" w:history="1">
        <w:r w:rsidR="007E0B74" w:rsidRPr="00365664">
          <w:rPr>
            <w:rStyle w:val="Hyperlink"/>
          </w:rPr>
          <w:t>Literatūros sąrašas (pavyzdys)</w:t>
        </w:r>
        <w:r w:rsidR="007E0B74">
          <w:rPr>
            <w:webHidden/>
          </w:rPr>
          <w:tab/>
        </w:r>
        <w:r w:rsidR="007E0B74">
          <w:rPr>
            <w:webHidden/>
          </w:rPr>
          <w:fldChar w:fldCharType="begin"/>
        </w:r>
        <w:r w:rsidR="007E0B74">
          <w:rPr>
            <w:webHidden/>
          </w:rPr>
          <w:instrText xml:space="preserve"> PAGEREF _Toc20589372 \h </w:instrText>
        </w:r>
        <w:r w:rsidR="007E0B74">
          <w:rPr>
            <w:webHidden/>
          </w:rPr>
        </w:r>
        <w:r w:rsidR="007E0B74">
          <w:rPr>
            <w:webHidden/>
          </w:rPr>
          <w:fldChar w:fldCharType="separate"/>
        </w:r>
        <w:r w:rsidR="007E0B74">
          <w:rPr>
            <w:webHidden/>
          </w:rPr>
          <w:t>16</w:t>
        </w:r>
        <w:r w:rsidR="007E0B74">
          <w:rPr>
            <w:webHidden/>
          </w:rPr>
          <w:fldChar w:fldCharType="end"/>
        </w:r>
      </w:hyperlink>
    </w:p>
    <w:p w14:paraId="749EF581" w14:textId="77777777" w:rsidR="007E0B74" w:rsidRDefault="00C93FEC">
      <w:pPr>
        <w:pStyle w:val="TOC1"/>
        <w:rPr>
          <w:rFonts w:asciiTheme="minorHAnsi" w:eastAsiaTheme="minorEastAsia" w:hAnsiTheme="minorHAnsi" w:cstheme="minorBidi"/>
          <w:bCs w:val="0"/>
          <w:sz w:val="22"/>
          <w:szCs w:val="22"/>
          <w:lang w:eastAsia="lt-LT"/>
        </w:rPr>
      </w:pPr>
      <w:hyperlink w:anchor="_Toc20589373" w:history="1">
        <w:r w:rsidR="007E0B74" w:rsidRPr="00365664">
          <w:rPr>
            <w:rStyle w:val="Hyperlink"/>
          </w:rPr>
          <w:t xml:space="preserve">Informacijos šaltinių sąrašas </w:t>
        </w:r>
        <w:r w:rsidR="007E0B74" w:rsidRPr="00365664">
          <w:rPr>
            <w:rStyle w:val="Hyperlink"/>
            <w:highlight w:val="yellow"/>
          </w:rPr>
          <w:t>(pagal poreikį)</w:t>
        </w:r>
        <w:r w:rsidR="007E0B74">
          <w:rPr>
            <w:webHidden/>
          </w:rPr>
          <w:tab/>
        </w:r>
        <w:r w:rsidR="007E0B74">
          <w:rPr>
            <w:webHidden/>
          </w:rPr>
          <w:fldChar w:fldCharType="begin"/>
        </w:r>
        <w:r w:rsidR="007E0B74">
          <w:rPr>
            <w:webHidden/>
          </w:rPr>
          <w:instrText xml:space="preserve"> PAGEREF _Toc20589373 \h </w:instrText>
        </w:r>
        <w:r w:rsidR="007E0B74">
          <w:rPr>
            <w:webHidden/>
          </w:rPr>
        </w:r>
        <w:r w:rsidR="007E0B74">
          <w:rPr>
            <w:webHidden/>
          </w:rPr>
          <w:fldChar w:fldCharType="separate"/>
        </w:r>
        <w:r w:rsidR="007E0B74">
          <w:rPr>
            <w:webHidden/>
          </w:rPr>
          <w:t>17</w:t>
        </w:r>
        <w:r w:rsidR="007E0B74">
          <w:rPr>
            <w:webHidden/>
          </w:rPr>
          <w:fldChar w:fldCharType="end"/>
        </w:r>
      </w:hyperlink>
    </w:p>
    <w:p w14:paraId="113D576B" w14:textId="77777777" w:rsidR="007E0B74" w:rsidRDefault="00C93FEC">
      <w:pPr>
        <w:pStyle w:val="TOC1"/>
        <w:rPr>
          <w:rFonts w:asciiTheme="minorHAnsi" w:eastAsiaTheme="minorEastAsia" w:hAnsiTheme="minorHAnsi" w:cstheme="minorBidi"/>
          <w:bCs w:val="0"/>
          <w:sz w:val="22"/>
          <w:szCs w:val="22"/>
          <w:lang w:eastAsia="lt-LT"/>
        </w:rPr>
      </w:pPr>
      <w:hyperlink w:anchor="_Toc20589374" w:history="1">
        <w:r w:rsidR="007E0B74" w:rsidRPr="00365664">
          <w:rPr>
            <w:rStyle w:val="Hyperlink"/>
          </w:rPr>
          <w:t xml:space="preserve">Priedai </w:t>
        </w:r>
        <w:r w:rsidR="007E0B74" w:rsidRPr="00365664">
          <w:rPr>
            <w:rStyle w:val="Hyperlink"/>
            <w:highlight w:val="yellow"/>
          </w:rPr>
          <w:t>(pagal poreikį)</w:t>
        </w:r>
        <w:r w:rsidR="007E0B74">
          <w:rPr>
            <w:webHidden/>
          </w:rPr>
          <w:tab/>
        </w:r>
        <w:r w:rsidR="007E0B74">
          <w:rPr>
            <w:webHidden/>
          </w:rPr>
          <w:fldChar w:fldCharType="begin"/>
        </w:r>
        <w:r w:rsidR="007E0B74">
          <w:rPr>
            <w:webHidden/>
          </w:rPr>
          <w:instrText xml:space="preserve"> PAGEREF _Toc20589374 \h </w:instrText>
        </w:r>
        <w:r w:rsidR="007E0B74">
          <w:rPr>
            <w:webHidden/>
          </w:rPr>
        </w:r>
        <w:r w:rsidR="007E0B74">
          <w:rPr>
            <w:webHidden/>
          </w:rPr>
          <w:fldChar w:fldCharType="separate"/>
        </w:r>
        <w:r w:rsidR="007E0B74">
          <w:rPr>
            <w:webHidden/>
          </w:rPr>
          <w:t>18</w:t>
        </w:r>
        <w:r w:rsidR="007E0B74">
          <w:rPr>
            <w:webHidden/>
          </w:rPr>
          <w:fldChar w:fldCharType="end"/>
        </w:r>
      </w:hyperlink>
    </w:p>
    <w:p w14:paraId="794F5997" w14:textId="77777777" w:rsidR="007E0B74" w:rsidRDefault="00C93FEC">
      <w:pPr>
        <w:pStyle w:val="TOC4"/>
        <w:rPr>
          <w:rFonts w:asciiTheme="minorHAnsi" w:eastAsiaTheme="minorEastAsia" w:hAnsiTheme="minorHAnsi" w:cstheme="minorBidi"/>
          <w:sz w:val="22"/>
          <w:szCs w:val="22"/>
          <w:lang w:eastAsia="lt-LT"/>
        </w:rPr>
      </w:pPr>
      <w:hyperlink w:anchor="_Toc20589375" w:history="1">
        <w:r w:rsidR="007E0B74" w:rsidRPr="00365664">
          <w:rPr>
            <w:rStyle w:val="Hyperlink"/>
          </w:rPr>
          <w:t>1</w:t>
        </w:r>
        <w:r w:rsidR="007E0B74">
          <w:rPr>
            <w:rFonts w:asciiTheme="minorHAnsi" w:eastAsiaTheme="minorEastAsia" w:hAnsiTheme="minorHAnsi" w:cstheme="minorBidi"/>
            <w:sz w:val="22"/>
            <w:szCs w:val="22"/>
            <w:lang w:eastAsia="lt-LT"/>
          </w:rPr>
          <w:tab/>
        </w:r>
        <w:r w:rsidR="007E0B74" w:rsidRPr="00365664">
          <w:rPr>
            <w:rStyle w:val="Hyperlink"/>
          </w:rPr>
          <w:t>priedas. Priedo pavadinimas</w:t>
        </w:r>
        <w:r w:rsidR="007E0B74">
          <w:rPr>
            <w:webHidden/>
          </w:rPr>
          <w:tab/>
        </w:r>
        <w:r w:rsidR="007E0B74">
          <w:rPr>
            <w:webHidden/>
          </w:rPr>
          <w:fldChar w:fldCharType="begin"/>
        </w:r>
        <w:r w:rsidR="007E0B74">
          <w:rPr>
            <w:webHidden/>
          </w:rPr>
          <w:instrText xml:space="preserve"> PAGEREF _Toc20589375 \h </w:instrText>
        </w:r>
        <w:r w:rsidR="007E0B74">
          <w:rPr>
            <w:webHidden/>
          </w:rPr>
        </w:r>
        <w:r w:rsidR="007E0B74">
          <w:rPr>
            <w:webHidden/>
          </w:rPr>
          <w:fldChar w:fldCharType="separate"/>
        </w:r>
        <w:r w:rsidR="007E0B74">
          <w:rPr>
            <w:webHidden/>
          </w:rPr>
          <w:t>18</w:t>
        </w:r>
        <w:r w:rsidR="007E0B74">
          <w:rPr>
            <w:webHidden/>
          </w:rPr>
          <w:fldChar w:fldCharType="end"/>
        </w:r>
      </w:hyperlink>
    </w:p>
    <w:p w14:paraId="19C825E7" w14:textId="6307FB5F" w:rsidR="001467DB" w:rsidRDefault="00C53805" w:rsidP="00C53805">
      <w:pPr>
        <w:pStyle w:val="TOC1"/>
      </w:pPr>
      <w:r>
        <w:fldChar w:fldCharType="end"/>
      </w:r>
    </w:p>
    <w:p w14:paraId="2E62D474" w14:textId="77777777" w:rsidR="00086029" w:rsidRDefault="00086029" w:rsidP="00197E84">
      <w:pPr>
        <w:pStyle w:val="Style4"/>
      </w:pPr>
      <w:r>
        <w:br w:type="page"/>
      </w:r>
    </w:p>
    <w:p w14:paraId="207D2F33" w14:textId="627129C2" w:rsidR="00086029" w:rsidRPr="00317DCA" w:rsidRDefault="00FD0AE5" w:rsidP="00B65A56">
      <w:pPr>
        <w:pStyle w:val="Antratbenr"/>
      </w:pPr>
      <w:bookmarkStart w:id="0" w:name="_Toc20589353"/>
      <w:r w:rsidRPr="00317DCA">
        <w:lastRenderedPageBreak/>
        <w:t>Lentelių sąrašas</w:t>
      </w:r>
      <w:r w:rsidR="00725021">
        <w:t xml:space="preserve"> </w:t>
      </w:r>
      <w:r w:rsidR="00725021" w:rsidRPr="00DC2E5B">
        <w:rPr>
          <w:highlight w:val="yellow"/>
        </w:rPr>
        <w:t>(pagal poreikį)</w:t>
      </w:r>
      <w:bookmarkEnd w:id="0"/>
    </w:p>
    <w:p w14:paraId="57E85D2F" w14:textId="77777777" w:rsidR="00FF1E85" w:rsidRDefault="00B702DB">
      <w:pPr>
        <w:pStyle w:val="TableofFigures"/>
        <w:tabs>
          <w:tab w:val="right" w:leader="dot" w:pos="9628"/>
        </w:tabs>
        <w:rPr>
          <w:rFonts w:asciiTheme="minorHAnsi" w:eastAsiaTheme="minorEastAsia" w:hAnsiTheme="minorHAnsi" w:cstheme="minorBidi"/>
          <w:noProof/>
          <w:sz w:val="22"/>
          <w:szCs w:val="22"/>
          <w:lang w:eastAsia="lt-LT"/>
        </w:rPr>
      </w:pPr>
      <w:r>
        <w:fldChar w:fldCharType="begin"/>
      </w:r>
      <w:r>
        <w:instrText xml:space="preserve"> TOC \h \z \c "lentelė" </w:instrText>
      </w:r>
      <w:r>
        <w:fldChar w:fldCharType="separate"/>
      </w:r>
      <w:hyperlink w:anchor="_Toc20412985" w:history="1">
        <w:r w:rsidR="00FF1E85" w:rsidRPr="001852EA">
          <w:rPr>
            <w:rStyle w:val="Hyperlink"/>
            <w:b/>
            <w:noProof/>
            <w:highlight w:val="yellow"/>
          </w:rPr>
          <w:t>1 lentelė.</w:t>
        </w:r>
        <w:r w:rsidR="00FF1E85" w:rsidRPr="001852EA">
          <w:rPr>
            <w:rStyle w:val="Hyperlink"/>
            <w:noProof/>
            <w:highlight w:val="yellow"/>
          </w:rPr>
          <w:t xml:space="preserve"> </w:t>
        </w:r>
        <w:r w:rsidR="00FF1E85" w:rsidRPr="001852EA">
          <w:rPr>
            <w:rStyle w:val="Hyperlink"/>
            <w:noProof/>
          </w:rPr>
          <w:t>Programų palyginimas</w:t>
        </w:r>
        <w:r w:rsidR="00FF1E85">
          <w:rPr>
            <w:noProof/>
            <w:webHidden/>
          </w:rPr>
          <w:tab/>
        </w:r>
        <w:r w:rsidR="00FF1E85">
          <w:rPr>
            <w:noProof/>
            <w:webHidden/>
          </w:rPr>
          <w:fldChar w:fldCharType="begin"/>
        </w:r>
        <w:r w:rsidR="00FF1E85">
          <w:rPr>
            <w:noProof/>
            <w:webHidden/>
          </w:rPr>
          <w:instrText xml:space="preserve"> PAGEREF _Toc20412985 \h </w:instrText>
        </w:r>
        <w:r w:rsidR="00FF1E85">
          <w:rPr>
            <w:noProof/>
            <w:webHidden/>
          </w:rPr>
        </w:r>
        <w:r w:rsidR="00FF1E85">
          <w:rPr>
            <w:noProof/>
            <w:webHidden/>
          </w:rPr>
          <w:fldChar w:fldCharType="separate"/>
        </w:r>
        <w:r w:rsidR="00FF1E85">
          <w:rPr>
            <w:noProof/>
            <w:webHidden/>
          </w:rPr>
          <w:t>10</w:t>
        </w:r>
        <w:r w:rsidR="00FF1E85">
          <w:rPr>
            <w:noProof/>
            <w:webHidden/>
          </w:rPr>
          <w:fldChar w:fldCharType="end"/>
        </w:r>
      </w:hyperlink>
    </w:p>
    <w:p w14:paraId="76107070" w14:textId="651FB919" w:rsidR="0082569C" w:rsidRDefault="00B702DB" w:rsidP="003D3CD7">
      <w:pPr>
        <w:pStyle w:val="TOC2"/>
      </w:pPr>
      <w:r>
        <w:fldChar w:fldCharType="end"/>
      </w:r>
      <w:r w:rsidR="0082569C">
        <w:br w:type="page"/>
      </w:r>
    </w:p>
    <w:p w14:paraId="6FB66628" w14:textId="5D7D8318" w:rsidR="0039105F" w:rsidRPr="00317DCA" w:rsidRDefault="0039105F" w:rsidP="0039105F">
      <w:pPr>
        <w:pStyle w:val="Antratbenr"/>
      </w:pPr>
      <w:bookmarkStart w:id="1" w:name="_Toc20589354"/>
      <w:bookmarkStart w:id="2" w:name="_Toc503646966"/>
      <w:bookmarkStart w:id="3" w:name="_Toc503648356"/>
      <w:bookmarkStart w:id="4" w:name="_Toc503651300"/>
      <w:bookmarkStart w:id="5" w:name="_Toc505346876"/>
      <w:r w:rsidRPr="00317DCA">
        <w:lastRenderedPageBreak/>
        <w:t>Paveikslų sąrašas</w:t>
      </w:r>
      <w:r w:rsidR="00725021">
        <w:t xml:space="preserve"> </w:t>
      </w:r>
      <w:r w:rsidR="00725021" w:rsidRPr="00DC2E5B">
        <w:rPr>
          <w:highlight w:val="yellow"/>
        </w:rPr>
        <w:t>(pagal poreikį)</w:t>
      </w:r>
      <w:bookmarkEnd w:id="1"/>
    </w:p>
    <w:p w14:paraId="2F291BD2" w14:textId="1EC24895" w:rsidR="001F378C" w:rsidRDefault="0039105F">
      <w:pPr>
        <w:pStyle w:val="TableofFigures"/>
        <w:tabs>
          <w:tab w:val="right" w:leader="dot" w:pos="9628"/>
        </w:tabs>
        <w:rPr>
          <w:noProof/>
        </w:rPr>
      </w:pPr>
      <w:r>
        <w:fldChar w:fldCharType="begin"/>
      </w:r>
      <w:r>
        <w:instrText xml:space="preserve"> TOC \h \z \c "pav." </w:instrText>
      </w:r>
      <w:r>
        <w:fldChar w:fldCharType="separate"/>
      </w:r>
      <w:hyperlink w:anchor="_Toc20394992" w:history="1">
        <w:r w:rsidR="001F378C" w:rsidRPr="0062117D">
          <w:rPr>
            <w:rStyle w:val="Hyperlink"/>
            <w:b/>
            <w:noProof/>
            <w:highlight w:val="yellow"/>
          </w:rPr>
          <w:t xml:space="preserve">1 pav. </w:t>
        </w:r>
        <w:r w:rsidR="007E0B74" w:rsidRPr="007E0B74">
          <w:rPr>
            <w:rStyle w:val="Hyperlink"/>
            <w:noProof/>
          </w:rPr>
          <w:t>Žinių sritys, susijusios su sistemos kūrimu</w:t>
        </w:r>
        <w:r w:rsidR="00156697">
          <w:rPr>
            <w:rStyle w:val="Hyperlink"/>
            <w:noProof/>
          </w:rPr>
          <w:t xml:space="preserve"> (B. Curtis</w:t>
        </w:r>
        <w:r w:rsidR="007E0B74" w:rsidRPr="007E0B74">
          <w:rPr>
            <w:rStyle w:val="Hyperlink"/>
            <w:noProof/>
          </w:rPr>
          <w:t>, 1988)</w:t>
        </w:r>
        <w:r w:rsidR="001F378C">
          <w:rPr>
            <w:noProof/>
            <w:webHidden/>
          </w:rPr>
          <w:tab/>
        </w:r>
        <w:r w:rsidR="001F378C">
          <w:rPr>
            <w:noProof/>
            <w:webHidden/>
          </w:rPr>
          <w:fldChar w:fldCharType="begin"/>
        </w:r>
        <w:r w:rsidR="001F378C">
          <w:rPr>
            <w:noProof/>
            <w:webHidden/>
          </w:rPr>
          <w:instrText xml:space="preserve"> PAGEREF _Toc20394992 \h </w:instrText>
        </w:r>
        <w:r w:rsidR="001F378C">
          <w:rPr>
            <w:noProof/>
            <w:webHidden/>
          </w:rPr>
        </w:r>
        <w:r w:rsidR="001F378C">
          <w:rPr>
            <w:noProof/>
            <w:webHidden/>
          </w:rPr>
          <w:fldChar w:fldCharType="separate"/>
        </w:r>
        <w:r w:rsidR="001F378C">
          <w:rPr>
            <w:noProof/>
            <w:webHidden/>
          </w:rPr>
          <w:t>8</w:t>
        </w:r>
        <w:r w:rsidR="001F378C">
          <w:rPr>
            <w:noProof/>
            <w:webHidden/>
          </w:rPr>
          <w:fldChar w:fldCharType="end"/>
        </w:r>
      </w:hyperlink>
    </w:p>
    <w:p w14:paraId="141B8F50" w14:textId="77777777" w:rsidR="007E0B74" w:rsidRPr="007E0B74" w:rsidRDefault="007E0B74" w:rsidP="007E0B74"/>
    <w:p w14:paraId="38B5432C" w14:textId="6600CDE1" w:rsidR="0039105F" w:rsidRDefault="0039105F" w:rsidP="00760C19">
      <w:pPr>
        <w:pStyle w:val="TOC2"/>
      </w:pPr>
      <w:r>
        <w:rPr>
          <w:iCs/>
        </w:rPr>
        <w:fldChar w:fldCharType="end"/>
      </w:r>
      <w:r>
        <w:br w:type="page"/>
      </w:r>
    </w:p>
    <w:p w14:paraId="1CDEAF20" w14:textId="3B4C28C8" w:rsidR="0039105F" w:rsidRPr="0039105F" w:rsidRDefault="0039105F" w:rsidP="0039105F">
      <w:pPr>
        <w:pStyle w:val="Antratbenr"/>
      </w:pPr>
      <w:bookmarkStart w:id="6" w:name="_Toc20589355"/>
      <w:r w:rsidRPr="0039105F">
        <w:lastRenderedPageBreak/>
        <w:t>Santrumpų ir terminų sąrašas</w:t>
      </w:r>
      <w:r w:rsidR="00725021">
        <w:t xml:space="preserve"> </w:t>
      </w:r>
      <w:r w:rsidR="00725021" w:rsidRPr="00DC2E5B">
        <w:rPr>
          <w:highlight w:val="yellow"/>
        </w:rPr>
        <w:t>(pagal poreikį)</w:t>
      </w:r>
      <w:bookmarkEnd w:id="6"/>
    </w:p>
    <w:p w14:paraId="25F124AF" w14:textId="77777777" w:rsidR="0039105F" w:rsidRPr="0039105F" w:rsidRDefault="0039105F" w:rsidP="0039105F">
      <w:pPr>
        <w:pStyle w:val="Tekstas"/>
        <w:rPr>
          <w:b/>
        </w:rPr>
      </w:pPr>
      <w:r w:rsidRPr="0039105F">
        <w:rPr>
          <w:b/>
        </w:rPr>
        <w:t>Santrumpos:</w:t>
      </w:r>
    </w:p>
    <w:p w14:paraId="123E4E83" w14:textId="4D063AA3" w:rsidR="004565ED" w:rsidRPr="00453942" w:rsidRDefault="004565ED" w:rsidP="004565ED">
      <w:pPr>
        <w:pStyle w:val="Tekstas"/>
        <w:rPr>
          <w:highlight w:val="yellow"/>
        </w:rPr>
      </w:pPr>
      <w:r w:rsidRPr="00453942">
        <w:rPr>
          <w:highlight w:val="yellow"/>
        </w:rPr>
        <w:t xml:space="preserve">AGV (angl. </w:t>
      </w:r>
      <w:r w:rsidRPr="00453942">
        <w:rPr>
          <w:i/>
          <w:highlight w:val="yellow"/>
        </w:rPr>
        <w:t>Automated guided vehicle</w:t>
      </w:r>
      <w:r w:rsidRPr="00453942">
        <w:rPr>
          <w:highlight w:val="yellow"/>
        </w:rPr>
        <w:t>) – automatizuoto vedžiojimo transporto mašina;</w:t>
      </w:r>
    </w:p>
    <w:p w14:paraId="7B56AB70" w14:textId="36126E7B" w:rsidR="004565ED" w:rsidRPr="00453942" w:rsidRDefault="004565ED" w:rsidP="004565ED">
      <w:pPr>
        <w:pStyle w:val="Tekstas"/>
        <w:rPr>
          <w:highlight w:val="yellow"/>
        </w:rPr>
      </w:pPr>
      <w:r w:rsidRPr="00453942">
        <w:rPr>
          <w:highlight w:val="yellow"/>
        </w:rPr>
        <w:t>AMR (angl</w:t>
      </w:r>
      <w:r w:rsidRPr="00453942">
        <w:rPr>
          <w:i/>
          <w:highlight w:val="yellow"/>
        </w:rPr>
        <w:t>. Autonomous mobile robot</w:t>
      </w:r>
      <w:r w:rsidRPr="00453942">
        <w:rPr>
          <w:highlight w:val="yellow"/>
        </w:rPr>
        <w:t>) – autonominis mobilus robotas;</w:t>
      </w:r>
    </w:p>
    <w:p w14:paraId="46FBDC33" w14:textId="551F3817" w:rsidR="004565ED" w:rsidRPr="00453942" w:rsidRDefault="004565ED" w:rsidP="004565ED">
      <w:pPr>
        <w:pStyle w:val="Tekstas"/>
        <w:rPr>
          <w:highlight w:val="yellow"/>
        </w:rPr>
      </w:pPr>
      <w:r w:rsidRPr="00453942">
        <w:rPr>
          <w:highlight w:val="yellow"/>
        </w:rPr>
        <w:t>SLAM (angl. Simultaneous Localization and Mapping) – kompiuterizuotas nežinomos aplinkos žemėlapio sudarymas naudojant aplinkos jutiklių informaciją;</w:t>
      </w:r>
    </w:p>
    <w:p w14:paraId="2F19210C" w14:textId="436BF88B" w:rsidR="0039105F" w:rsidRPr="00453942" w:rsidRDefault="004565ED" w:rsidP="004565ED">
      <w:pPr>
        <w:pStyle w:val="Tekstas"/>
        <w:rPr>
          <w:highlight w:val="yellow"/>
        </w:rPr>
      </w:pPr>
      <w:r w:rsidRPr="00453942">
        <w:rPr>
          <w:highlight w:val="yellow"/>
        </w:rPr>
        <w:t>RFID (angl. Radio-frequency identification) - tai objektų žymėjimo ir sekimo sistema, kuri pagrįsta radijo dažnio signalo panaudojimu objekto žymėjime esančios informacijos įrašymui ir nuskaitymui.</w:t>
      </w:r>
    </w:p>
    <w:p w14:paraId="30ACE62C" w14:textId="77777777" w:rsidR="00453942" w:rsidRPr="00453942" w:rsidRDefault="00453942" w:rsidP="00453942">
      <w:pPr>
        <w:rPr>
          <w:highlight w:val="yellow"/>
        </w:rPr>
      </w:pPr>
      <w:r w:rsidRPr="00453942">
        <w:rPr>
          <w:highlight w:val="yellow"/>
        </w:rPr>
        <w:t>NCI – nervų – kompiuterio sąsaja  (angl. Neural computer interface).</w:t>
      </w:r>
    </w:p>
    <w:p w14:paraId="68612946" w14:textId="7406F52E" w:rsidR="00453942" w:rsidRPr="00453942" w:rsidRDefault="00453942" w:rsidP="00453942">
      <w:r w:rsidRPr="00453942">
        <w:rPr>
          <w:highlight w:val="yellow"/>
        </w:rPr>
        <w:t>BCI – smegenų – kompiuterio sąsaja (angl. Brain – computer interface).</w:t>
      </w:r>
    </w:p>
    <w:p w14:paraId="447D2F6F" w14:textId="77777777" w:rsidR="0039105F" w:rsidRPr="0039105F" w:rsidRDefault="0039105F" w:rsidP="0039105F">
      <w:pPr>
        <w:pStyle w:val="Tekstas"/>
        <w:rPr>
          <w:b/>
        </w:rPr>
      </w:pPr>
      <w:r w:rsidRPr="0039105F">
        <w:rPr>
          <w:b/>
        </w:rPr>
        <w:t xml:space="preserve">Terminai: </w:t>
      </w:r>
    </w:p>
    <w:p w14:paraId="195C393A" w14:textId="77777777" w:rsidR="002F7FC4" w:rsidRPr="00FA43BD" w:rsidRDefault="002F7FC4" w:rsidP="002F7FC4">
      <w:pPr>
        <w:rPr>
          <w:highlight w:val="yellow"/>
        </w:rPr>
      </w:pPr>
      <w:r w:rsidRPr="00FA43BD">
        <w:rPr>
          <w:b/>
          <w:highlight w:val="yellow"/>
        </w:rPr>
        <w:t>Požymių išgavimas</w:t>
      </w:r>
      <w:r w:rsidRPr="00FA43BD">
        <w:rPr>
          <w:highlight w:val="yellow"/>
        </w:rPr>
        <w:t xml:space="preserve"> - (angl. feature extraction) procesas, kurio metu iš tam tikrų objekto požymių</w:t>
      </w:r>
    </w:p>
    <w:p w14:paraId="7CC5D5B2" w14:textId="674CBB5A" w:rsidR="002F7FC4" w:rsidRDefault="002F7FC4" w:rsidP="002F7FC4">
      <w:r w:rsidRPr="00FA43BD">
        <w:rPr>
          <w:highlight w:val="yellow"/>
        </w:rPr>
        <w:t>sukonstruojami nauji požymiai</w:t>
      </w:r>
      <w:r w:rsidR="00FA418C" w:rsidRPr="00FA43BD">
        <w:rPr>
          <w:highlight w:val="yellow"/>
        </w:rPr>
        <w:t>.</w:t>
      </w:r>
    </w:p>
    <w:p w14:paraId="7C8D2690" w14:textId="77777777" w:rsidR="00453942" w:rsidRPr="00453942" w:rsidRDefault="00453942" w:rsidP="00453942">
      <w:pPr>
        <w:rPr>
          <w:highlight w:val="yellow"/>
        </w:rPr>
      </w:pPr>
      <w:r w:rsidRPr="00453942">
        <w:rPr>
          <w:b/>
          <w:highlight w:val="yellow"/>
        </w:rPr>
        <w:t>Elektroencefalograma</w:t>
      </w:r>
      <w:r w:rsidRPr="00453942">
        <w:rPr>
          <w:highlight w:val="yellow"/>
        </w:rPr>
        <w:t xml:space="preserve"> – tai smegenų žievės elektrinio aktyvumas,  kuris gali atvaizduoti įvairias sąmonės būsenas bei akių judesius ar raumenų įtempimą.</w:t>
      </w:r>
    </w:p>
    <w:p w14:paraId="4E0D6630" w14:textId="77777777" w:rsidR="00453942" w:rsidRPr="00453942" w:rsidRDefault="00453942" w:rsidP="00453942">
      <w:pPr>
        <w:rPr>
          <w:highlight w:val="yellow"/>
        </w:rPr>
      </w:pPr>
      <w:r w:rsidRPr="00453942">
        <w:rPr>
          <w:b/>
          <w:highlight w:val="yellow"/>
        </w:rPr>
        <w:t>Elektrokardiograma</w:t>
      </w:r>
      <w:r w:rsidRPr="00453942">
        <w:rPr>
          <w:highlight w:val="yellow"/>
        </w:rPr>
        <w:t xml:space="preserve"> – tai širdies veiklos diagrama.</w:t>
      </w:r>
    </w:p>
    <w:p w14:paraId="73160D49" w14:textId="77777777" w:rsidR="00453942" w:rsidRPr="00453942" w:rsidRDefault="00453942" w:rsidP="00453942">
      <w:pPr>
        <w:rPr>
          <w:highlight w:val="yellow"/>
        </w:rPr>
      </w:pPr>
      <w:r w:rsidRPr="00453942">
        <w:rPr>
          <w:b/>
          <w:highlight w:val="yellow"/>
        </w:rPr>
        <w:t>Elektromiograma</w:t>
      </w:r>
      <w:r w:rsidRPr="00453942">
        <w:rPr>
          <w:highlight w:val="yellow"/>
        </w:rPr>
        <w:t xml:space="preserve"> – tai raumenų elektrinio aktyvumo diagrama.</w:t>
      </w:r>
    </w:p>
    <w:p w14:paraId="30089F29" w14:textId="77777777" w:rsidR="00453942" w:rsidRDefault="00453942" w:rsidP="00453942">
      <w:r w:rsidRPr="00453942">
        <w:rPr>
          <w:b/>
          <w:highlight w:val="yellow"/>
        </w:rPr>
        <w:t>Elektroneurograma</w:t>
      </w:r>
      <w:r w:rsidRPr="00453942">
        <w:rPr>
          <w:highlight w:val="yellow"/>
        </w:rPr>
        <w:t xml:space="preserve"> – tai elektros impulso sklidimo greičio nervų skaidulomis diagrama.</w:t>
      </w:r>
    </w:p>
    <w:p w14:paraId="3CF5B4A3" w14:textId="74496863" w:rsidR="00AF0D8F" w:rsidRDefault="00AF0D8F" w:rsidP="00BC542C">
      <w:pPr>
        <w:pStyle w:val="Antratbenr"/>
      </w:pPr>
      <w:bookmarkStart w:id="7" w:name="_Toc20589356"/>
      <w:r w:rsidRPr="00847ECE">
        <w:lastRenderedPageBreak/>
        <w:t>Įvadas</w:t>
      </w:r>
      <w:bookmarkEnd w:id="2"/>
      <w:bookmarkEnd w:id="3"/>
      <w:bookmarkEnd w:id="4"/>
      <w:bookmarkEnd w:id="5"/>
      <w:bookmarkEnd w:id="7"/>
    </w:p>
    <w:p w14:paraId="3F368750" w14:textId="1913D168" w:rsidR="00140028" w:rsidRDefault="00140028" w:rsidP="00140028">
      <w:r>
        <w:t>Pramoninė gamyba yra labai svarbi šiuolaikinėje visuomenėje, kadangi beveik vis mus supantys daiktai ir įrenginiai</w:t>
      </w:r>
      <w:r w:rsidR="004A2DE8">
        <w:t xml:space="preserve"> yra pagaminti, naudojantis pramoninės gamybos technologijos. Robotai bei kiti gamybos įrenginiai pagreitina bei palengvina gamybą, tačiau šie įrenginiai neužtikrina gaminių kokybės, todėl sugedus tam tikrai įrenginio detalei gali nutikti nemalonių pasekmių – stipriai padidėti gaminių su defektais kiekis.</w:t>
      </w:r>
      <w:r w:rsidR="00AD2387">
        <w:t xml:space="preserve"> Netinkamų gaminių gamyba stipriai sumažina pelną, sumažina gamybos apimtis, padidina žaliavų sąnaudas, padidina sąlygas ekologinių problemų vystymuisi (pvz. iškertama daugiau medžių arba papildomai sunaudojama daugiau elektros energijos). </w:t>
      </w:r>
      <w:r w:rsidR="004A2DE8">
        <w:t>Automatizuota gamybos kokybės kontrolė leidžia išvengti ši</w:t>
      </w:r>
      <w:r w:rsidR="00AD2387">
        <w:t>ų</w:t>
      </w:r>
      <w:r w:rsidR="004A2DE8">
        <w:t xml:space="preserve"> problem</w:t>
      </w:r>
      <w:r w:rsidR="00AD2387">
        <w:t>ų. Naudojantis šia technologija galima</w:t>
      </w:r>
      <w:r w:rsidR="004A2DE8">
        <w:t xml:space="preserve"> pakeisti žmones ne tik gamybos veiksmų atlikime, bet ir kokybės užtikrinime. </w:t>
      </w:r>
      <w:r w:rsidR="004A2DE8" w:rsidRPr="004A2DE8">
        <w:t>Gaminių kokybės patikra yra svarbi, kadangi leidžia greičiau identifikuoti iškilusias problemas, sumažinti gamybos išlaidas, eliminuoti brangias klaidas. Taip pat automatizuota patikra leidžia objektyviai įvertinti gaminio kokybę ir išvengti žmogiškųjų klaidų</w:t>
      </w:r>
      <w:r w:rsidR="004A2DE8">
        <w:t>.</w:t>
      </w:r>
      <w:r w:rsidR="00AD2387">
        <w:t xml:space="preserve"> Darbe aprašoma ga</w:t>
      </w:r>
      <w:r w:rsidR="004A2DE8">
        <w:t>minių kokybės patikra</w:t>
      </w:r>
      <w:r w:rsidR="00AD2387">
        <w:t>,</w:t>
      </w:r>
      <w:r w:rsidR="004A2DE8">
        <w:t xml:space="preserve"> vykdoma pasitelkiant kompiuterinės regos įrangą </w:t>
      </w:r>
      <w:r w:rsidR="00AD2387">
        <w:t xml:space="preserve">ir vaizdo apdorojimo bei mašininio mokymosi metodus. </w:t>
      </w:r>
      <w:r w:rsidR="00AD2387" w:rsidRPr="00AD2387">
        <w:t>Darbe planuojama įsigilinti į</w:t>
      </w:r>
      <w:r w:rsidR="00DE717A">
        <w:t xml:space="preserve"> paviršiaus defektų aptikimą pramoninių gaminių gamyboje nemažai dėmesio skiriant</w:t>
      </w:r>
      <w:r w:rsidR="00AD2387" w:rsidRPr="00AD2387">
        <w:t xml:space="preserve"> baldų detalių kokybės įvertini</w:t>
      </w:r>
      <w:r w:rsidR="00DE717A">
        <w:t>mo metodams</w:t>
      </w:r>
      <w:r w:rsidR="00AD2387" w:rsidRPr="00AD2387">
        <w:t>, kadangi baldų gamyba bene stambiausia Lietuvos pramonės sritis.</w:t>
      </w:r>
      <w:r w:rsidR="00AD2387">
        <w:t xml:space="preserve"> </w:t>
      </w:r>
      <w:r w:rsidR="00AD2387" w:rsidRPr="00AD2387">
        <w:t>Svarbiausia darbo dalis – mašininio mokymosi algoritmų, kurie labiausiai tinkami defektų</w:t>
      </w:r>
      <w:r w:rsidR="00AD2387">
        <w:t xml:space="preserve"> aptikimui bei defekto tipo nustatymui (klasifikavimui)</w:t>
      </w:r>
      <w:r w:rsidR="00AD2387" w:rsidRPr="00AD2387">
        <w:t>, tyrimas.</w:t>
      </w:r>
      <w:r w:rsidR="00DE717A">
        <w:t xml:space="preserve"> Taip pat planuojama nemažai dėmesio skirti ne tik mašininio mokymosi metodų tikslumui, bet ir jų vykdymo laikui</w:t>
      </w:r>
      <w:r w:rsidR="00AD2387" w:rsidRPr="00AD2387">
        <w:t>, kadangi</w:t>
      </w:r>
      <w:r w:rsidR="00DE717A">
        <w:t xml:space="preserve"> gaminių kokybės patikros </w:t>
      </w:r>
      <w:r w:rsidR="00AD2387" w:rsidRPr="00AD2387">
        <w:t>procesas vyksta realiu laiku</w:t>
      </w:r>
      <w:r w:rsidR="00AD2387">
        <w:t xml:space="preserve"> bei reikia apdoroti gana didelį informacijos (nuotraukų) kiekį.</w:t>
      </w:r>
    </w:p>
    <w:p w14:paraId="2855526F" w14:textId="6C482305" w:rsidR="00DE717A" w:rsidRDefault="00DE717A" w:rsidP="00140028"/>
    <w:p w14:paraId="62A0E1F2" w14:textId="4EA7E493" w:rsidR="00DE717A" w:rsidRDefault="00DE717A" w:rsidP="00140028">
      <w:r>
        <w:t>Raktiniai žodžiai: Kompiuterinė rega, mašininis mokymasis, kokybės patikra, pramonės automatizavimas, defektų aptikimas bei klasifikavimas.</w:t>
      </w:r>
      <w:bookmarkStart w:id="8" w:name="_GoBack"/>
      <w:bookmarkEnd w:id="8"/>
    </w:p>
    <w:p w14:paraId="53635C38" w14:textId="6365427C" w:rsidR="00DE717A" w:rsidRDefault="00DE717A" w:rsidP="00DE717A">
      <w:r>
        <w:t>Keywords</w:t>
      </w:r>
      <w:r>
        <w:t xml:space="preserve">: </w:t>
      </w:r>
      <w:r>
        <w:t>c</w:t>
      </w:r>
      <w:r>
        <w:t xml:space="preserve">omputer vision, </w:t>
      </w:r>
      <w:r>
        <w:t>m</w:t>
      </w:r>
      <w:r>
        <w:t xml:space="preserve">achine learning, </w:t>
      </w:r>
      <w:r>
        <w:t>q</w:t>
      </w:r>
      <w:r>
        <w:t xml:space="preserve">uality control, </w:t>
      </w:r>
      <w:r>
        <w:t>i</w:t>
      </w:r>
      <w:r>
        <w:t xml:space="preserve">ndustrial automation, </w:t>
      </w:r>
      <w:r>
        <w:t>d</w:t>
      </w:r>
      <w:r>
        <w:t xml:space="preserve">efects </w:t>
      </w:r>
      <w:r>
        <w:t xml:space="preserve">detection and </w:t>
      </w:r>
      <w:r>
        <w:t>classification</w:t>
      </w:r>
    </w:p>
    <w:p w14:paraId="313EDAF9" w14:textId="77777777" w:rsidR="00DE717A" w:rsidRDefault="00DE717A" w:rsidP="00140028"/>
    <w:p w14:paraId="41B312BA" w14:textId="77777777" w:rsidR="00140028" w:rsidRPr="00140028" w:rsidRDefault="00140028" w:rsidP="00140028"/>
    <w:p w14:paraId="689577A0" w14:textId="5B27DE36" w:rsidR="00AD78ED" w:rsidRPr="00AA7BCB" w:rsidRDefault="00AD78ED" w:rsidP="00AD78ED">
      <w:pPr>
        <w:rPr>
          <w:color w:val="7030A0"/>
        </w:rPr>
      </w:pPr>
      <w:bookmarkStart w:id="9" w:name="_Toc503646967"/>
      <w:bookmarkStart w:id="10" w:name="_Toc503648357"/>
      <w:bookmarkStart w:id="11" w:name="_Toc503651301"/>
      <w:bookmarkStart w:id="12" w:name="_Toc505346877"/>
      <w:r w:rsidRPr="00AA7BCB">
        <w:rPr>
          <w:color w:val="7030A0"/>
        </w:rPr>
        <w:t>Aprašykite temos svarbą, pereinant nuo bendros tematikos prie konkretaus tyrimo srities. Trys žingsniai:</w:t>
      </w:r>
    </w:p>
    <w:p w14:paraId="491B24D8" w14:textId="77777777" w:rsidR="00AD78ED" w:rsidRPr="00AA7BCB" w:rsidRDefault="00AD78ED" w:rsidP="00AD78ED">
      <w:pPr>
        <w:rPr>
          <w:color w:val="7030A0"/>
        </w:rPr>
      </w:pPr>
      <w:r w:rsidRPr="00AA7BCB">
        <w:rPr>
          <w:color w:val="7030A0"/>
        </w:rPr>
        <w:t>•</w:t>
      </w:r>
      <w:r w:rsidRPr="00AA7BCB">
        <w:rPr>
          <w:color w:val="7030A0"/>
        </w:rPr>
        <w:tab/>
        <w:t>atskleiskite temos bendrą svarbą, vykdomus tyrimus;</w:t>
      </w:r>
    </w:p>
    <w:p w14:paraId="316145A4" w14:textId="761FE326" w:rsidR="00AD78ED" w:rsidRPr="00AA7BCB" w:rsidRDefault="00AD78ED" w:rsidP="00AD78ED">
      <w:pPr>
        <w:rPr>
          <w:color w:val="7030A0"/>
        </w:rPr>
      </w:pPr>
      <w:r w:rsidRPr="00AA7BCB">
        <w:rPr>
          <w:color w:val="7030A0"/>
        </w:rPr>
        <w:t>•</w:t>
      </w:r>
      <w:r w:rsidRPr="00AA7BCB">
        <w:rPr>
          <w:color w:val="7030A0"/>
        </w:rPr>
        <w:tab/>
        <w:t xml:space="preserve">nustatykite savo tyrimo nišą, suformuluokite klausimą ar problemą, arba </w:t>
      </w:r>
      <w:r w:rsidR="0058640C" w:rsidRPr="00AA7BCB">
        <w:rPr>
          <w:color w:val="7030A0"/>
        </w:rPr>
        <w:t>nurodykite, kad tęsite jau vykdomus tyrimus</w:t>
      </w:r>
      <w:r w:rsidRPr="00AA7BCB">
        <w:rPr>
          <w:color w:val="7030A0"/>
        </w:rPr>
        <w:t xml:space="preserve">; </w:t>
      </w:r>
    </w:p>
    <w:p w14:paraId="2008A2B2" w14:textId="4E258BE7" w:rsidR="00AD78ED" w:rsidRPr="00AA7BCB" w:rsidRDefault="00AD78ED" w:rsidP="00AD78ED">
      <w:pPr>
        <w:rPr>
          <w:color w:val="7030A0"/>
        </w:rPr>
      </w:pPr>
      <w:r w:rsidRPr="00AA7BCB">
        <w:rPr>
          <w:color w:val="7030A0"/>
        </w:rPr>
        <w:t>•</w:t>
      </w:r>
      <w:r w:rsidRPr="00AA7BCB">
        <w:rPr>
          <w:color w:val="7030A0"/>
        </w:rPr>
        <w:tab/>
        <w:t xml:space="preserve">apibūdinkite savo darbo ketinimus ir/ar nubrėžkite bendrais bruožais svarbias savo darbo savybes; bendrais bruožais apibūdinkite būsimus svarbius rezultatus. </w:t>
      </w:r>
    </w:p>
    <w:p w14:paraId="501FCF3D" w14:textId="667C3E6B" w:rsidR="005806CB" w:rsidRPr="00AA7BCB" w:rsidRDefault="00AD78ED" w:rsidP="00AD78ED">
      <w:pPr>
        <w:rPr>
          <w:color w:val="7030A0"/>
        </w:rPr>
      </w:pPr>
      <w:r w:rsidRPr="00AA7BCB">
        <w:rPr>
          <w:color w:val="7030A0"/>
        </w:rPr>
        <w:t>Aprašykite šios ataskaitos struktūrą.</w:t>
      </w:r>
    </w:p>
    <w:p w14:paraId="78BE105D" w14:textId="77777777" w:rsidR="00AA7BCB" w:rsidRDefault="00AA7BCB" w:rsidP="00AD78ED"/>
    <w:p w14:paraId="2CF0B71B" w14:textId="29AD4F0B" w:rsidR="00AA7BCB" w:rsidRDefault="00AA7BCB" w:rsidP="00AD78ED">
      <w:pPr>
        <w:rPr>
          <w:highlight w:val="yellow"/>
        </w:rPr>
      </w:pPr>
      <w:r w:rsidRPr="00AA7BCB">
        <w:rPr>
          <w:highlight w:val="yellow"/>
        </w:rPr>
        <w:t>Pavyzdys</w:t>
      </w:r>
    </w:p>
    <w:p w14:paraId="1D24E325" w14:textId="77777777" w:rsidR="00AA7BCB" w:rsidRPr="00AA7BCB" w:rsidRDefault="00AA7BCB" w:rsidP="00AA7BCB">
      <w:r w:rsidRPr="00AA7BCB">
        <w:t>Dokumentas yra  Programų sistemų inžinerijos magistrantūros disciplinos „Tiriamasis projektas 1“ ataskaita. Dokumento paskirtis apibūdinti tyrimo tikslus, apibendrinti atliktą literatūros analizę,   pasirengti projekto reikalavimų specifikavimui,  projektavimui, susipažinti su  užsakymo taikymo sritimi, pasauliniais pasiekimais taikomojoje  srityje.</w:t>
      </w:r>
    </w:p>
    <w:p w14:paraId="779B63BA" w14:textId="77777777" w:rsidR="00AA7BCB" w:rsidRPr="00AA7BCB" w:rsidRDefault="00AA7BCB" w:rsidP="00AD78ED">
      <w:pPr>
        <w:rPr>
          <w:highlight w:val="yellow"/>
        </w:rPr>
      </w:pPr>
    </w:p>
    <w:p w14:paraId="571790FA" w14:textId="77777777" w:rsidR="00AA7BCB" w:rsidRPr="00AA7BCB" w:rsidRDefault="00AA7BCB" w:rsidP="00AA7BCB">
      <w:pPr>
        <w:rPr>
          <w:highlight w:val="yellow"/>
        </w:rPr>
      </w:pPr>
      <w:r w:rsidRPr="00AA7BCB">
        <w:rPr>
          <w:highlight w:val="yellow"/>
        </w:rPr>
        <w:t xml:space="preserve">Nervų-kompiuterio sąsaja (NKS) gali padėti žmonėms turintiems stiprias negalias, tokias kaip paralyžius, šoninė amiotrofinė sklerozė ir panašios. Žmonės, prikaustyti prie vežimėlio ar lovos ir </w:t>
      </w:r>
      <w:r w:rsidRPr="00AA7BCB">
        <w:rPr>
          <w:highlight w:val="yellow"/>
        </w:rPr>
        <w:lastRenderedPageBreak/>
        <w:t xml:space="preserve">negalintys šnekėti, tačiau galintys bent šiek tiek pajudinti kokius nors raumenis NKS pagalbą gali perduoti signalus kompiuteriui, kur šie signalai pasitelkus programinę įranga atliktų tam tikrą veiksmą. </w:t>
      </w:r>
    </w:p>
    <w:p w14:paraId="3E21A0BC" w14:textId="77777777" w:rsidR="00AA7BCB" w:rsidRPr="00AA7BCB" w:rsidRDefault="00AA7BCB" w:rsidP="00AA7BCB">
      <w:pPr>
        <w:rPr>
          <w:highlight w:val="yellow"/>
        </w:rPr>
      </w:pPr>
      <w:r w:rsidRPr="00AA7BCB">
        <w:rPr>
          <w:highlight w:val="yellow"/>
        </w:rPr>
        <w:t>Tačiau yra ir kitų nervų-kompiuterio sąsajos panaudojimo sričių: ją galima panaudoti mokymuisi. Vaikai galėtų išmokti naujų sudėtingų žodžių rašydami juos su NKS. Taip pat sąsaja įmanoma panaudoti pramogai, pavyzdžiui valdyti televizorių ar kompiuterį, bei žaidimams, pavyzdžiui valdote paukštį, kuris skrenda tiesiai, tačiau po truputį leidžiasi, sujudinate raumenį ir paukštis suplasnoja – pakildamas aukščiau, taip jį valdydamas turite nuskristi kuo toliau vengdami įvairių kliūčių.</w:t>
      </w:r>
    </w:p>
    <w:p w14:paraId="2B2024F0" w14:textId="77777777" w:rsidR="00AA7BCB" w:rsidRPr="00AA7BCB" w:rsidRDefault="00AA7BCB" w:rsidP="00AA7BCB">
      <w:pPr>
        <w:rPr>
          <w:highlight w:val="yellow"/>
        </w:rPr>
      </w:pPr>
    </w:p>
    <w:p w14:paraId="4996E8CB" w14:textId="0B35E076" w:rsidR="00D32E65" w:rsidRDefault="00AA7BCB" w:rsidP="00AA7BCB">
      <w:r w:rsidRPr="00AA7BCB">
        <w:rPr>
          <w:highlight w:val="yellow"/>
        </w:rPr>
        <w:t>Raktiniai žodžiai:  BCI speller, BCI speller artificial intelligence, neural computer interface, BCI predictive speller, Brain computer interfaces for communication and control, Physiological computing.</w:t>
      </w:r>
    </w:p>
    <w:p w14:paraId="440FAA55" w14:textId="17EACC7B" w:rsidR="00AA7BCB" w:rsidRDefault="00AA7BCB" w:rsidP="00E71A36">
      <w:pPr>
        <w:pStyle w:val="Heading1"/>
      </w:pPr>
      <w:bookmarkStart w:id="13" w:name="_Toc20589357"/>
      <w:bookmarkEnd w:id="9"/>
      <w:bookmarkEnd w:id="10"/>
      <w:bookmarkEnd w:id="11"/>
      <w:bookmarkEnd w:id="12"/>
      <w:r>
        <w:lastRenderedPageBreak/>
        <w:t>Tikslas</w:t>
      </w:r>
      <w:bookmarkEnd w:id="13"/>
    </w:p>
    <w:p w14:paraId="7D08B220" w14:textId="77777777" w:rsidR="00AA7BCB" w:rsidRPr="00AA7BCB" w:rsidRDefault="00AA7BCB" w:rsidP="00AA7BCB">
      <w:r w:rsidRPr="00AA7BCB">
        <w:t>Pastaba: Tikslas turi būti socialinis (ką nors patobulinti, pagreitinti, patikslinti, palengvinti ir pan.)</w:t>
      </w:r>
    </w:p>
    <w:p w14:paraId="0C333BFD" w14:textId="77777777" w:rsidR="00AA7BCB" w:rsidRPr="00AA7BCB" w:rsidRDefault="00AA7BCB" w:rsidP="00AA7BCB">
      <w:pPr>
        <w:pStyle w:val="Tekstas"/>
      </w:pPr>
    </w:p>
    <w:p w14:paraId="6158CFFA" w14:textId="77777777" w:rsidR="00AA7BCB" w:rsidRPr="00AA7BCB" w:rsidRDefault="00AA7BCB" w:rsidP="00AA7BCB">
      <w:pPr>
        <w:pStyle w:val="Tekstas"/>
        <w:rPr>
          <w:highlight w:val="yellow"/>
        </w:rPr>
      </w:pPr>
      <w:r w:rsidRPr="00AA7BCB">
        <w:rPr>
          <w:highlight w:val="yellow"/>
        </w:rPr>
        <w:t>Pavyzdys</w:t>
      </w:r>
    </w:p>
    <w:p w14:paraId="05F4E9BD" w14:textId="272F85E9" w:rsidR="00AA7BCB" w:rsidRPr="00AA7BCB" w:rsidRDefault="00AA7BCB" w:rsidP="00AA7BCB">
      <w:pPr>
        <w:pStyle w:val="Tekstas"/>
        <w:rPr>
          <w:highlight w:val="yellow"/>
        </w:rPr>
      </w:pPr>
      <w:r w:rsidRPr="00AA7BCB">
        <w:rPr>
          <w:highlight w:val="yellow"/>
        </w:rPr>
        <w:t xml:space="preserve">Šio darbo tikslas yra sukurti išmaniąją teksto įvedimo sistemą, kurioje teksto įvedimo greitis būtų didesnis, o klaidų skaičius būtų mažesnis lyginant su analogiškomis sistemomis dėka naudojamų dirbtinio intelekto metodų (automatinis klaidų ištaisymas, įvedamos raidės/žodžio spėjimas, automatinis žodžio užbaigimas ir konceptų pasiūlymas). To pasėkoje programos vartotojas galės pranešti aplinkiniams apie savijautą, išreikšti pageidavimus ar tiesiog pasišnekėti. </w:t>
      </w:r>
    </w:p>
    <w:p w14:paraId="28066203" w14:textId="1FB79842" w:rsidR="00AA7BCB" w:rsidRPr="00AA7BCB" w:rsidRDefault="00AA7BCB" w:rsidP="00AA7BCB">
      <w:pPr>
        <w:pStyle w:val="Tekstas"/>
      </w:pPr>
      <w:r w:rsidRPr="00AA7BCB">
        <w:rPr>
          <w:highlight w:val="yellow"/>
        </w:rPr>
        <w:t>Kadangi sunkių ligonių, kurie galėtų pasinaudoti šia sąsaja artimoje aplinkoje nėra, todėl darbas yra prototipinis ir labiau orientuotas sveikų žmonių pramogai.</w:t>
      </w:r>
    </w:p>
    <w:p w14:paraId="374185CB" w14:textId="539B08B0" w:rsidR="00847ECE" w:rsidRDefault="00585963" w:rsidP="00E71A36">
      <w:pPr>
        <w:pStyle w:val="Heading1"/>
      </w:pPr>
      <w:bookmarkStart w:id="14" w:name="_Toc20589358"/>
      <w:r>
        <w:lastRenderedPageBreak/>
        <w:t>S</w:t>
      </w:r>
      <w:r w:rsidR="003D72DD">
        <w:t>rities apžvalga</w:t>
      </w:r>
      <w:bookmarkEnd w:id="14"/>
    </w:p>
    <w:p w14:paraId="54AC4147" w14:textId="09EDB6DE" w:rsidR="00EF381C" w:rsidRDefault="0054720B" w:rsidP="0054720B">
      <w:pPr>
        <w:pStyle w:val="Tekstas"/>
      </w:pPr>
      <w:r w:rsidRPr="0054720B">
        <w:t>Šiuolaikinio mokslo ir technologijų  pasiekimai</w:t>
      </w:r>
      <w:r w:rsidR="001A7257">
        <w:t xml:space="preserve"> susij</w:t>
      </w:r>
      <w:r w:rsidR="001A7257" w:rsidRPr="00A40FFD">
        <w:t xml:space="preserve">ę su šia </w:t>
      </w:r>
      <w:r w:rsidR="001A7257">
        <w:t>tema</w:t>
      </w:r>
      <w:r w:rsidRPr="0054720B">
        <w:t xml:space="preserve">. </w:t>
      </w:r>
    </w:p>
    <w:p w14:paraId="60A1B1FF" w14:textId="5D4EB41B" w:rsidR="004D0998" w:rsidRDefault="004D0998" w:rsidP="001A7257">
      <w:pPr>
        <w:jc w:val="center"/>
      </w:pPr>
      <w:r>
        <w:rPr>
          <w:noProof/>
          <w:lang w:eastAsia="lt-LT"/>
        </w:rPr>
        <w:drawing>
          <wp:inline distT="0" distB="0" distL="0" distR="0" wp14:anchorId="2F606AC4" wp14:editId="22D58918">
            <wp:extent cx="2812212" cy="2088918"/>
            <wp:effectExtent l="0" t="0" r="762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iniu_sritys_susije su sistemos projektavimu.jpg"/>
                    <pic:cNvPicPr/>
                  </pic:nvPicPr>
                  <pic:blipFill>
                    <a:blip r:embed="rId13">
                      <a:extLst>
                        <a:ext uri="{28A0092B-C50C-407E-A947-70E740481C1C}">
                          <a14:useLocalDpi xmlns:a14="http://schemas.microsoft.com/office/drawing/2010/main" val="0"/>
                        </a:ext>
                      </a:extLst>
                    </a:blip>
                    <a:stretch>
                      <a:fillRect/>
                    </a:stretch>
                  </pic:blipFill>
                  <pic:spPr>
                    <a:xfrm>
                      <a:off x="0" y="0"/>
                      <a:ext cx="2813097" cy="2089575"/>
                    </a:xfrm>
                    <a:prstGeom prst="rect">
                      <a:avLst/>
                    </a:prstGeom>
                  </pic:spPr>
                </pic:pic>
              </a:graphicData>
            </a:graphic>
          </wp:inline>
        </w:drawing>
      </w:r>
    </w:p>
    <w:p w14:paraId="66DB4DE1" w14:textId="2DC92201" w:rsidR="004D0998" w:rsidRPr="0001108B" w:rsidRDefault="001A7257" w:rsidP="001A7257">
      <w:pPr>
        <w:pStyle w:val="Caption"/>
        <w:rPr>
          <w:b/>
        </w:rPr>
      </w:pPr>
      <w:r w:rsidRPr="0001108B">
        <w:rPr>
          <w:b/>
        </w:rPr>
        <w:t xml:space="preserve">1 pav. Žinių sritys, susijusios su sistemos kūrimu </w:t>
      </w:r>
      <w:r w:rsidR="0001108B" w:rsidRPr="0001108B">
        <w:rPr>
          <w:b/>
        </w:rPr>
        <w:t>(</w:t>
      </w:r>
      <w:r w:rsidR="00156697">
        <w:rPr>
          <w:b/>
        </w:rPr>
        <w:t>B. Curtis</w:t>
      </w:r>
      <w:r w:rsidR="0001108B" w:rsidRPr="0001108B">
        <w:rPr>
          <w:b/>
        </w:rPr>
        <w:t>, 1988)</w:t>
      </w:r>
    </w:p>
    <w:p w14:paraId="67321432" w14:textId="545694F5" w:rsidR="0054720B" w:rsidRPr="0054720B" w:rsidRDefault="00585963" w:rsidP="0054720B">
      <w:pPr>
        <w:pStyle w:val="Tekstas"/>
      </w:pPr>
      <w:r>
        <w:t xml:space="preserve">Analizės ir tyrimų kontekstas. </w:t>
      </w:r>
      <w:r w:rsidR="0054720B" w:rsidRPr="0054720B">
        <w:t>Kokiomis kryptimis  mokslininkai tyrinėja šią sritį.</w:t>
      </w:r>
    </w:p>
    <w:p w14:paraId="2345A973" w14:textId="35CE1AA2" w:rsidR="00AF0D8F" w:rsidRPr="007E4B2B" w:rsidRDefault="00FB6247" w:rsidP="007E4B2B">
      <w:pPr>
        <w:pStyle w:val="Heading2"/>
      </w:pPr>
      <w:bookmarkStart w:id="15" w:name="_Toc20589359"/>
      <w:r>
        <w:t xml:space="preserve">Pvz.: </w:t>
      </w:r>
      <w:r w:rsidR="00AC77C2">
        <w:t>Analitiniai modeliai</w:t>
      </w:r>
      <w:bookmarkEnd w:id="15"/>
    </w:p>
    <w:p w14:paraId="51545AAE" w14:textId="7C6A9528" w:rsidR="00F04CDE" w:rsidRPr="00373017" w:rsidRDefault="00F57C3E" w:rsidP="00263156">
      <w:pPr>
        <w:pStyle w:val="Tekstas"/>
        <w:rPr>
          <w:color w:val="7030A0"/>
        </w:rPr>
      </w:pPr>
      <w:r w:rsidRPr="00F57C3E">
        <w:t xml:space="preserve">Tekstas, cituojant literatūros šaltinius. </w:t>
      </w:r>
      <w:bookmarkStart w:id="16" w:name="_Toc503646969"/>
      <w:bookmarkStart w:id="17" w:name="_Toc503648359"/>
      <w:bookmarkStart w:id="18" w:name="_Toc503651303"/>
      <w:bookmarkStart w:id="19" w:name="_Toc505346879"/>
    </w:p>
    <w:p w14:paraId="21360DDC" w14:textId="2C2798D5" w:rsidR="00270868" w:rsidRPr="00373017" w:rsidRDefault="000D1429" w:rsidP="00C02088">
      <w:pPr>
        <w:pStyle w:val="Tekstas"/>
        <w:spacing w:before="200"/>
        <w:rPr>
          <w:color w:val="7030A0"/>
        </w:rPr>
      </w:pPr>
      <w:r w:rsidRPr="00373017">
        <w:rPr>
          <w:color w:val="7030A0"/>
        </w:rPr>
        <w:t>Išnašos įterpimo pavyzdy</w:t>
      </w:r>
      <w:r w:rsidR="00270868" w:rsidRPr="00373017">
        <w:rPr>
          <w:color w:val="7030A0"/>
        </w:rPr>
        <w:t>s</w:t>
      </w:r>
      <w:r w:rsidR="009F65A4" w:rsidRPr="00373017">
        <w:rPr>
          <w:color w:val="7030A0"/>
          <w:vertAlign w:val="superscript"/>
        </w:rPr>
        <w:footnoteReference w:id="2"/>
      </w:r>
      <w:r w:rsidR="00270868" w:rsidRPr="00373017">
        <w:rPr>
          <w:color w:val="7030A0"/>
        </w:rPr>
        <w:t>.</w:t>
      </w:r>
    </w:p>
    <w:p w14:paraId="31BE67D8" w14:textId="77777777" w:rsidR="00AF0D8F" w:rsidRDefault="00496B61" w:rsidP="00C53805">
      <w:pPr>
        <w:pStyle w:val="Heading3"/>
      </w:pPr>
      <w:bookmarkStart w:id="20" w:name="_Toc20589360"/>
      <w:r>
        <w:t>Skyreli</w:t>
      </w:r>
      <w:r w:rsidR="00F2202A">
        <w:t xml:space="preserve">o </w:t>
      </w:r>
      <w:r w:rsidR="00F2202A" w:rsidRPr="00CA3001">
        <w:t>pavadinimas</w:t>
      </w:r>
      <w:bookmarkEnd w:id="16"/>
      <w:bookmarkEnd w:id="17"/>
      <w:bookmarkEnd w:id="18"/>
      <w:bookmarkEnd w:id="19"/>
      <w:bookmarkEnd w:id="20"/>
    </w:p>
    <w:p w14:paraId="70A2A8C6" w14:textId="342FD4D8" w:rsidR="00270868" w:rsidRPr="001F378C" w:rsidRDefault="00F57C3E" w:rsidP="00270868">
      <w:pPr>
        <w:pStyle w:val="Tekstas"/>
        <w:rPr>
          <w:highlight w:val="yellow"/>
        </w:rPr>
      </w:pPr>
      <w:bookmarkStart w:id="21" w:name="_Toc503646970"/>
      <w:bookmarkStart w:id="22" w:name="_Toc503648360"/>
      <w:bookmarkStart w:id="23" w:name="_Toc503651304"/>
      <w:bookmarkStart w:id="24" w:name="_Toc505346880"/>
      <w:r w:rsidRPr="00F57C3E">
        <w:t>Tekstas, cituojant literatūros šaltinius.</w:t>
      </w:r>
      <w:r>
        <w:t xml:space="preserve"> Sąrašas</w:t>
      </w:r>
      <w:r w:rsidR="004F00B8" w:rsidRPr="001F378C">
        <w:rPr>
          <w:highlight w:val="yellow"/>
        </w:rPr>
        <w:t>:</w:t>
      </w:r>
    </w:p>
    <w:p w14:paraId="2382DF16" w14:textId="4323B8A4" w:rsidR="004F00B8" w:rsidRPr="00F57C3E" w:rsidRDefault="00F57C3E" w:rsidP="004F00B8">
      <w:pPr>
        <w:pStyle w:val="ListNumber"/>
      </w:pPr>
      <w:r w:rsidRPr="00F57C3E">
        <w:t>Vienas</w:t>
      </w:r>
      <w:r w:rsidR="004F00B8" w:rsidRPr="00F57C3E">
        <w:t>.</w:t>
      </w:r>
    </w:p>
    <w:p w14:paraId="7B5D695E" w14:textId="2B2D26B0" w:rsidR="004F00B8" w:rsidRPr="00F57C3E" w:rsidRDefault="00F57C3E" w:rsidP="004F00B8">
      <w:pPr>
        <w:pStyle w:val="ListNumber"/>
      </w:pPr>
      <w:r w:rsidRPr="00F57C3E">
        <w:t>Du</w:t>
      </w:r>
      <w:r w:rsidR="004F00B8" w:rsidRPr="00F57C3E">
        <w:t>.</w:t>
      </w:r>
    </w:p>
    <w:p w14:paraId="36B06741" w14:textId="6E34E771" w:rsidR="004F00B8" w:rsidRPr="00F57C3E" w:rsidRDefault="00F57C3E" w:rsidP="004F00B8">
      <w:pPr>
        <w:pStyle w:val="ListNumber"/>
      </w:pPr>
      <w:r w:rsidRPr="00F57C3E">
        <w:t>Trys</w:t>
      </w:r>
      <w:r w:rsidR="004F00B8" w:rsidRPr="00F57C3E">
        <w:t>.</w:t>
      </w:r>
    </w:p>
    <w:p w14:paraId="2B31B5EF" w14:textId="5F7FC58F" w:rsidR="00270868" w:rsidRPr="00270868" w:rsidRDefault="00BA3020" w:rsidP="00270868">
      <w:pPr>
        <w:pStyle w:val="Tekstas"/>
      </w:pPr>
      <w:r w:rsidRPr="00F57C3E">
        <w:t>Antros išnašos įterpimas</w:t>
      </w:r>
      <w:r w:rsidR="00B84D0F" w:rsidRPr="00F57C3E">
        <w:rPr>
          <w:rStyle w:val="FootnoteReference"/>
        </w:rPr>
        <w:footnoteReference w:id="3"/>
      </w:r>
      <w:r w:rsidRPr="00F57C3E">
        <w:t xml:space="preserve">. </w:t>
      </w:r>
      <w:r w:rsidR="00270868" w:rsidRPr="00F57C3E">
        <w:t>.</w:t>
      </w:r>
    </w:p>
    <w:p w14:paraId="4B028D84" w14:textId="468577B3" w:rsidR="00D143DA" w:rsidRDefault="00FB6247" w:rsidP="002A58D1">
      <w:pPr>
        <w:pStyle w:val="Heading2"/>
      </w:pPr>
      <w:bookmarkStart w:id="25" w:name="_Toc20589361"/>
      <w:bookmarkEnd w:id="21"/>
      <w:bookmarkEnd w:id="22"/>
      <w:bookmarkEnd w:id="23"/>
      <w:bookmarkEnd w:id="24"/>
      <w:r>
        <w:t xml:space="preserve">Pvz.: </w:t>
      </w:r>
      <w:r w:rsidR="002A58D1" w:rsidRPr="002A58D1">
        <w:t>Taikomos technologijos, jų veikimo principai ir apribojimai</w:t>
      </w:r>
      <w:bookmarkEnd w:id="25"/>
    </w:p>
    <w:p w14:paraId="3BFBCD9B" w14:textId="6B509B95" w:rsidR="00270868" w:rsidRPr="00270868" w:rsidRDefault="006E57C9" w:rsidP="00270868">
      <w:pPr>
        <w:pStyle w:val="Tekstas"/>
      </w:pPr>
      <w:bookmarkStart w:id="26" w:name="_Toc503646972"/>
      <w:bookmarkStart w:id="27" w:name="_Toc503648362"/>
      <w:bookmarkStart w:id="28" w:name="_Toc503651306"/>
      <w:bookmarkStart w:id="29" w:name="_Toc505346882"/>
      <w:r>
        <w:t>R</w:t>
      </w:r>
      <w:r w:rsidRPr="006E57C9">
        <w:t>eikėtų įdėti technologijų ir naudojamų programavimo kalbų aprašymą, pvz. [Spring Boot, 2017], bei ko</w:t>
      </w:r>
      <w:r>
        <w:t>dėl pasirinktos, jų pranašumai</w:t>
      </w:r>
      <w:r w:rsidR="00A436B1" w:rsidRPr="00A436B1">
        <w:t xml:space="preserve">, </w:t>
      </w:r>
      <w:r w:rsidR="00A436B1">
        <w:t>cituojant literatūros šaltinius</w:t>
      </w:r>
      <w:r w:rsidR="00270868" w:rsidRPr="00270868">
        <w:t>.</w:t>
      </w:r>
      <w:r w:rsidR="00967903" w:rsidRPr="00967903">
        <w:t xml:space="preserve"> Paveikslai turi būti numeruoti ir turėti pavadinimus</w:t>
      </w:r>
      <w:r w:rsidR="00967903">
        <w:t>.</w:t>
      </w:r>
    </w:p>
    <w:p w14:paraId="3DA4411C" w14:textId="0CF8BEFF" w:rsidR="007E0062" w:rsidRDefault="00FB6247" w:rsidP="007E0062">
      <w:pPr>
        <w:pStyle w:val="Heading2"/>
      </w:pPr>
      <w:bookmarkStart w:id="30" w:name="_Toc20589362"/>
      <w:bookmarkStart w:id="31" w:name="_Toc503646975"/>
      <w:bookmarkStart w:id="32" w:name="_Toc503648365"/>
      <w:bookmarkStart w:id="33" w:name="_Toc503651309"/>
      <w:bookmarkStart w:id="34" w:name="_Toc505346885"/>
      <w:bookmarkEnd w:id="26"/>
      <w:bookmarkEnd w:id="27"/>
      <w:bookmarkEnd w:id="28"/>
      <w:bookmarkEnd w:id="29"/>
      <w:r>
        <w:t xml:space="preserve">Pvz.: </w:t>
      </w:r>
      <w:r w:rsidR="007E0062">
        <w:t>Naudojami skaičiavimo metodai</w:t>
      </w:r>
      <w:bookmarkEnd w:id="30"/>
    </w:p>
    <w:p w14:paraId="4943EBDA" w14:textId="1B3D09BC" w:rsidR="00270868" w:rsidRPr="00270868" w:rsidRDefault="00AC4755" w:rsidP="00270868">
      <w:pPr>
        <w:pStyle w:val="Tekstas"/>
      </w:pPr>
      <w:r>
        <w:t>Metodų sąrašas</w:t>
      </w:r>
      <w:r w:rsidR="00307424">
        <w:t>:</w:t>
      </w:r>
    </w:p>
    <w:p w14:paraId="4DBBE156" w14:textId="1CAE6D16" w:rsidR="00307424" w:rsidRDefault="00BD76DC" w:rsidP="004D7127">
      <w:pPr>
        <w:pStyle w:val="ListNumber"/>
        <w:numPr>
          <w:ilvl w:val="0"/>
          <w:numId w:val="11"/>
        </w:numPr>
      </w:pPr>
      <w:r>
        <w:t>Pirmas metodas</w:t>
      </w:r>
      <w:r w:rsidR="00270868" w:rsidRPr="00270868">
        <w:t xml:space="preserve">. </w:t>
      </w:r>
    </w:p>
    <w:p w14:paraId="3BC08399" w14:textId="6A9BAB59" w:rsidR="00307424" w:rsidRDefault="00BD76DC" w:rsidP="004D7127">
      <w:pPr>
        <w:pStyle w:val="ListNumber"/>
        <w:numPr>
          <w:ilvl w:val="0"/>
          <w:numId w:val="11"/>
        </w:numPr>
      </w:pPr>
      <w:r>
        <w:t>Antras metodas</w:t>
      </w:r>
      <w:r w:rsidR="00270868" w:rsidRPr="00270868">
        <w:t xml:space="preserve">. </w:t>
      </w:r>
    </w:p>
    <w:p w14:paraId="1D87FEFE" w14:textId="37D25D5D" w:rsidR="007F2BD3" w:rsidRDefault="00BD76DC" w:rsidP="00BD76DC">
      <w:pPr>
        <w:pStyle w:val="ListNumber"/>
      </w:pPr>
      <w:r>
        <w:t xml:space="preserve">Trečias metodas. </w:t>
      </w:r>
    </w:p>
    <w:p w14:paraId="0DAF707B" w14:textId="772F4CFD" w:rsidR="00496B61" w:rsidRDefault="00BD76DC" w:rsidP="007F02B0">
      <w:pPr>
        <w:pStyle w:val="Heading3"/>
      </w:pPr>
      <w:bookmarkStart w:id="35" w:name="_Toc20589363"/>
      <w:bookmarkEnd w:id="31"/>
      <w:bookmarkEnd w:id="32"/>
      <w:bookmarkEnd w:id="33"/>
      <w:bookmarkEnd w:id="34"/>
      <w:r>
        <w:lastRenderedPageBreak/>
        <w:t>Pirmo metodo aprašymas</w:t>
      </w:r>
      <w:bookmarkEnd w:id="35"/>
    </w:p>
    <w:p w14:paraId="1E7ACFC4" w14:textId="338AEA71" w:rsidR="00270868" w:rsidRPr="00270868" w:rsidRDefault="00C55F80" w:rsidP="00270868">
      <w:pPr>
        <w:pStyle w:val="Tekstas"/>
      </w:pPr>
      <w:bookmarkStart w:id="36" w:name="_Toc503646976"/>
      <w:bookmarkStart w:id="37" w:name="_Toc503648366"/>
      <w:bookmarkStart w:id="38" w:name="_Toc503651310"/>
      <w:bookmarkStart w:id="39" w:name="_Toc505346886"/>
      <w:r w:rsidRPr="00C55F80">
        <w:t>Tekstas, cituojant literatūros šaltinius. Jei bus formu</w:t>
      </w:r>
      <w:r>
        <w:t>lės, jos turi būti numeruojamos</w:t>
      </w:r>
      <w:r w:rsidR="00270868" w:rsidRPr="00270868">
        <w:t>.</w:t>
      </w:r>
      <w:r w:rsidR="00765F3A">
        <w:t xml:space="preserve"> Išvardinimas.</w:t>
      </w:r>
    </w:p>
    <w:p w14:paraId="688144B4" w14:textId="77777777" w:rsidR="00307424" w:rsidRPr="00307424" w:rsidRDefault="00270868" w:rsidP="00307424">
      <w:pPr>
        <w:pStyle w:val="ListBullet"/>
      </w:pPr>
      <w:r w:rsidRPr="00307424">
        <w:t xml:space="preserve">Eu eum decore inimicus consetetur, cu usu habeo corpora intellegam. </w:t>
      </w:r>
    </w:p>
    <w:p w14:paraId="42359790" w14:textId="77777777" w:rsidR="00307424" w:rsidRPr="00307424" w:rsidRDefault="00270868" w:rsidP="00307424">
      <w:pPr>
        <w:pStyle w:val="ListBullet"/>
      </w:pPr>
      <w:r w:rsidRPr="00307424">
        <w:t xml:space="preserve">Ut antiopam efficiendi deterruisset sit. Mel sint eirmod id, qui quot virtute id, dolor nemore forensibus usu id. Fugit dolore voluptatum cu vim. </w:t>
      </w:r>
    </w:p>
    <w:p w14:paraId="4AAD755D" w14:textId="552C3ADE" w:rsidR="00496B61" w:rsidRDefault="00BD76DC" w:rsidP="007F02B0">
      <w:pPr>
        <w:pStyle w:val="Heading3"/>
      </w:pPr>
      <w:bookmarkStart w:id="40" w:name="_Toc20589364"/>
      <w:bookmarkEnd w:id="36"/>
      <w:bookmarkEnd w:id="37"/>
      <w:bookmarkEnd w:id="38"/>
      <w:bookmarkEnd w:id="39"/>
      <w:r>
        <w:t>Antro metodo aprašymas</w:t>
      </w:r>
      <w:bookmarkEnd w:id="40"/>
    </w:p>
    <w:p w14:paraId="7B7C43F4" w14:textId="075067AA" w:rsidR="00270868" w:rsidRDefault="0020582A" w:rsidP="00270868">
      <w:pPr>
        <w:pStyle w:val="Tekstas"/>
      </w:pPr>
      <w:bookmarkStart w:id="41" w:name="_Toc503646977"/>
      <w:bookmarkStart w:id="42" w:name="_Toc503648367"/>
      <w:bookmarkStart w:id="43" w:name="_Toc503651311"/>
      <w:bookmarkStart w:id="44" w:name="_Toc505346887"/>
      <w:r w:rsidRPr="0020582A">
        <w:t>Tekstas, cituojant literatūros šaltinius.</w:t>
      </w:r>
      <w:r w:rsidR="00C55F80">
        <w:t xml:space="preserve"> Jei bus formulės, jos turi būti numeruojamos.</w:t>
      </w:r>
    </w:p>
    <w:p w14:paraId="415301B6" w14:textId="6B79C257" w:rsidR="00BD76DC" w:rsidRDefault="00BD76DC" w:rsidP="00BD76DC">
      <w:pPr>
        <w:pStyle w:val="Heading3"/>
      </w:pPr>
      <w:bookmarkStart w:id="45" w:name="_Toc20589365"/>
      <w:r>
        <w:t>Trečio metodo aprašymas</w:t>
      </w:r>
      <w:bookmarkEnd w:id="45"/>
    </w:p>
    <w:p w14:paraId="61D2B60C" w14:textId="34D2C203" w:rsidR="00BD76DC" w:rsidRPr="00BD76DC" w:rsidRDefault="0020582A" w:rsidP="00BD76DC">
      <w:r w:rsidRPr="0020582A">
        <w:t>Tekstas, cituojant literatūros šaltinius.</w:t>
      </w:r>
    </w:p>
    <w:p w14:paraId="66B0ED25" w14:textId="77777777" w:rsidR="007E0062" w:rsidRDefault="007E0062" w:rsidP="007E0062">
      <w:pPr>
        <w:pStyle w:val="Heading1"/>
      </w:pPr>
      <w:bookmarkStart w:id="46" w:name="_Toc20589366"/>
      <w:bookmarkStart w:id="47" w:name="_Toc503646978"/>
      <w:bookmarkStart w:id="48" w:name="_Toc503648368"/>
      <w:bookmarkStart w:id="49" w:name="_Toc503651312"/>
      <w:bookmarkStart w:id="50" w:name="_Toc505346888"/>
      <w:bookmarkEnd w:id="41"/>
      <w:bookmarkEnd w:id="42"/>
      <w:bookmarkEnd w:id="43"/>
      <w:bookmarkEnd w:id="44"/>
      <w:r w:rsidRPr="007E0062">
        <w:lastRenderedPageBreak/>
        <w:t>Atrinkti  matematiniai metodai , technologijos, sprendimai ir /ar programiniai analogai</w:t>
      </w:r>
      <w:bookmarkEnd w:id="46"/>
    </w:p>
    <w:p w14:paraId="3642AE8D" w14:textId="0951DD6A" w:rsidR="00270868" w:rsidRPr="007E0062" w:rsidRDefault="007E0062" w:rsidP="007E0062">
      <w:pPr>
        <w:pStyle w:val="Tekstas"/>
      </w:pPr>
      <w:r w:rsidRPr="007E0062">
        <w:t xml:space="preserve"> </w:t>
      </w:r>
      <w:r w:rsidR="00607CB5">
        <w:t>Reikia pagrįsti priimtus sprendimus.</w:t>
      </w:r>
    </w:p>
    <w:p w14:paraId="26B998A9" w14:textId="1E703307" w:rsidR="00AF0D8F" w:rsidRDefault="00746F59" w:rsidP="00E71A36">
      <w:pPr>
        <w:pStyle w:val="Heading2"/>
      </w:pPr>
      <w:bookmarkStart w:id="51" w:name="_Toc20589367"/>
      <w:bookmarkEnd w:id="47"/>
      <w:bookmarkEnd w:id="48"/>
      <w:bookmarkEnd w:id="49"/>
      <w:bookmarkEnd w:id="50"/>
      <w:r>
        <w:t>Atrinktų matematinių metodų pagrindimas</w:t>
      </w:r>
      <w:bookmarkEnd w:id="51"/>
    </w:p>
    <w:p w14:paraId="761CD147" w14:textId="1F8CB67D" w:rsidR="00270868" w:rsidRPr="00270868" w:rsidRDefault="00D02DF2" w:rsidP="00270868">
      <w:pPr>
        <w:pStyle w:val="Tekstas"/>
      </w:pPr>
      <w:bookmarkStart w:id="52" w:name="_Toc503646979"/>
      <w:bookmarkStart w:id="53" w:name="_Toc503648369"/>
      <w:bookmarkStart w:id="54" w:name="_Toc503651313"/>
      <w:bookmarkStart w:id="55" w:name="_Toc505346889"/>
      <w:r>
        <w:t>Tekstas, cituojant literatūros šaltinius.</w:t>
      </w:r>
    </w:p>
    <w:p w14:paraId="4A958F32" w14:textId="718D8425" w:rsidR="00AF0D8F" w:rsidRDefault="00746F59" w:rsidP="00E71A36">
      <w:pPr>
        <w:pStyle w:val="Heading2"/>
      </w:pPr>
      <w:bookmarkStart w:id="56" w:name="_Toc20589368"/>
      <w:bookmarkEnd w:id="52"/>
      <w:bookmarkEnd w:id="53"/>
      <w:bookmarkEnd w:id="54"/>
      <w:bookmarkEnd w:id="55"/>
      <w:r>
        <w:t>Technologijų pasirinkimo pagrindimas</w:t>
      </w:r>
      <w:bookmarkEnd w:id="56"/>
    </w:p>
    <w:p w14:paraId="66A35B7C" w14:textId="643B5E09" w:rsidR="00270868" w:rsidRPr="00270868" w:rsidRDefault="000E518C" w:rsidP="00270868">
      <w:pPr>
        <w:pStyle w:val="Tekstas"/>
      </w:pPr>
      <w:bookmarkStart w:id="57" w:name="_Toc503646980"/>
      <w:bookmarkStart w:id="58" w:name="_Toc503648370"/>
      <w:bookmarkStart w:id="59" w:name="_Toc503651314"/>
      <w:bookmarkStart w:id="60" w:name="_Toc505346890"/>
      <w:r w:rsidRPr="000E518C">
        <w:t>Tekstas, cituojant literatūros šaltinius.</w:t>
      </w:r>
      <w:r w:rsidR="00D62D02" w:rsidRPr="00D62D02">
        <w:t xml:space="preserve"> Reikia pagrįsti sprendimus, įrankių pasirinkimą (reikia palyginti kelis ir išsirinkti pagal tam tikrus kriterijus), pvz., kodėl testų generavimui bus naudojamas Droidbot? </w:t>
      </w:r>
    </w:p>
    <w:p w14:paraId="6420FC89" w14:textId="49CD2698" w:rsidR="007E0062" w:rsidRDefault="007E0062" w:rsidP="007E0062">
      <w:pPr>
        <w:pStyle w:val="Heading1"/>
      </w:pPr>
      <w:bookmarkStart w:id="61" w:name="_Toc20589369"/>
      <w:r w:rsidRPr="007E0062">
        <w:lastRenderedPageBreak/>
        <w:t>Egzistuojančių rinkoje metodų, programų sistemų savybių kiekybinis ir/ arba kokybinis palyginimas</w:t>
      </w:r>
      <w:bookmarkEnd w:id="61"/>
    </w:p>
    <w:p w14:paraId="3D9CB859" w14:textId="64783120" w:rsidR="00A8149E" w:rsidRDefault="00CD5C46" w:rsidP="00A8149E">
      <w:pPr>
        <w:pStyle w:val="Tekstas"/>
      </w:pPr>
      <w:r>
        <w:t>Jei bus lyginami duomenys, turi būti cituojami šaltiniai, iš kurių gauti duomenys.</w:t>
      </w:r>
    </w:p>
    <w:p w14:paraId="062D3B80" w14:textId="4B2C7D72" w:rsidR="00A0344C" w:rsidRPr="00A0344C" w:rsidRDefault="00A0344C" w:rsidP="00A0344C">
      <w:r w:rsidRPr="00881DBB">
        <w:rPr>
          <w:b/>
          <w:highlight w:val="yellow"/>
        </w:rPr>
        <w:fldChar w:fldCharType="begin"/>
      </w:r>
      <w:r w:rsidRPr="00881DBB">
        <w:rPr>
          <w:b/>
          <w:highlight w:val="yellow"/>
        </w:rPr>
        <w:instrText xml:space="preserve"> SEQ lentelė \* ARABIC </w:instrText>
      </w:r>
      <w:r w:rsidRPr="00881DBB">
        <w:rPr>
          <w:b/>
          <w:highlight w:val="yellow"/>
        </w:rPr>
        <w:fldChar w:fldCharType="separate"/>
      </w:r>
      <w:bookmarkStart w:id="62" w:name="_Toc20412985"/>
      <w:r>
        <w:rPr>
          <w:b/>
          <w:noProof/>
          <w:highlight w:val="yellow"/>
        </w:rPr>
        <w:t>1</w:t>
      </w:r>
      <w:r w:rsidRPr="00881DBB">
        <w:rPr>
          <w:b/>
          <w:highlight w:val="yellow"/>
        </w:rPr>
        <w:fldChar w:fldCharType="end"/>
      </w:r>
      <w:r w:rsidRPr="00881DBB">
        <w:rPr>
          <w:b/>
          <w:highlight w:val="yellow"/>
        </w:rPr>
        <w:t xml:space="preserve"> lentelė.</w:t>
      </w:r>
      <w:r w:rsidRPr="00881DBB">
        <w:rPr>
          <w:highlight w:val="yellow"/>
        </w:rPr>
        <w:t xml:space="preserve"> </w:t>
      </w:r>
      <w:r>
        <w:t>Programų palyginimas</w:t>
      </w:r>
      <w:bookmarkEnd w:id="62"/>
    </w:p>
    <w:tbl>
      <w:tblPr>
        <w:tblStyle w:val="TableGrid"/>
        <w:tblW w:w="0" w:type="auto"/>
        <w:tblLook w:val="04A0" w:firstRow="1" w:lastRow="0" w:firstColumn="1" w:lastColumn="0" w:noHBand="0" w:noVBand="1"/>
      </w:tblPr>
      <w:tblGrid>
        <w:gridCol w:w="2318"/>
        <w:gridCol w:w="1780"/>
        <w:gridCol w:w="1856"/>
        <w:gridCol w:w="1833"/>
        <w:gridCol w:w="1841"/>
      </w:tblGrid>
      <w:tr w:rsidR="00A0344C" w14:paraId="699FB731" w14:textId="77777777" w:rsidTr="00A0344C">
        <w:tc>
          <w:tcPr>
            <w:tcW w:w="2349" w:type="dxa"/>
          </w:tcPr>
          <w:p w14:paraId="5FB1AC08" w14:textId="1C2F1C9E" w:rsidR="00A0344C" w:rsidRPr="007744F6" w:rsidRDefault="00A0344C" w:rsidP="007744F6">
            <w:pPr>
              <w:pStyle w:val="LentelsIeil"/>
              <w:spacing w:line="240" w:lineRule="auto"/>
              <w:rPr>
                <w:b w:val="0"/>
              </w:rPr>
            </w:pPr>
            <w:r>
              <w:t>Kriterijus/Programa</w:t>
            </w:r>
          </w:p>
        </w:tc>
        <w:tc>
          <w:tcPr>
            <w:tcW w:w="1846" w:type="dxa"/>
          </w:tcPr>
          <w:p w14:paraId="3E21866C" w14:textId="56699497" w:rsidR="00A0344C" w:rsidRPr="00A0344C" w:rsidRDefault="00A0344C" w:rsidP="007744F6">
            <w:pPr>
              <w:pStyle w:val="LentelsIeil"/>
              <w:spacing w:line="240" w:lineRule="auto"/>
              <w:rPr>
                <w:b w:val="0"/>
              </w:rPr>
            </w:pPr>
            <w:r w:rsidRPr="00A0344C">
              <w:rPr>
                <w:b w:val="0"/>
              </w:rPr>
              <w:t>DTU BCI</w:t>
            </w:r>
          </w:p>
        </w:tc>
        <w:tc>
          <w:tcPr>
            <w:tcW w:w="1902" w:type="dxa"/>
          </w:tcPr>
          <w:p w14:paraId="272EBD12" w14:textId="2B7651BA" w:rsidR="00A0344C" w:rsidRPr="00A0344C" w:rsidRDefault="00A0344C" w:rsidP="007744F6">
            <w:pPr>
              <w:pStyle w:val="LentelsIeil"/>
              <w:spacing w:line="240" w:lineRule="auto"/>
              <w:rPr>
                <w:b w:val="0"/>
              </w:rPr>
            </w:pPr>
            <w:r w:rsidRPr="00A0344C">
              <w:rPr>
                <w:b w:val="0"/>
              </w:rPr>
              <w:t>Singapūro IR instituto P300 BCI</w:t>
            </w:r>
          </w:p>
        </w:tc>
        <w:tc>
          <w:tcPr>
            <w:tcW w:w="1877" w:type="dxa"/>
          </w:tcPr>
          <w:p w14:paraId="47181B3A" w14:textId="752A237C" w:rsidR="00A0344C" w:rsidRPr="00A0344C" w:rsidRDefault="00A0344C" w:rsidP="007744F6">
            <w:pPr>
              <w:pStyle w:val="LentelsIeil"/>
              <w:spacing w:line="240" w:lineRule="auto"/>
              <w:rPr>
                <w:b w:val="0"/>
              </w:rPr>
            </w:pPr>
            <w:r w:rsidRPr="00A0344C">
              <w:rPr>
                <w:b w:val="0"/>
              </w:rPr>
              <w:t>2D Garsinė P300</w:t>
            </w:r>
          </w:p>
        </w:tc>
        <w:tc>
          <w:tcPr>
            <w:tcW w:w="1880" w:type="dxa"/>
          </w:tcPr>
          <w:p w14:paraId="02D9690D" w14:textId="6CA040DC" w:rsidR="00A0344C" w:rsidRPr="00A0344C" w:rsidRDefault="00A0344C" w:rsidP="007744F6">
            <w:pPr>
              <w:pStyle w:val="LentelsIeil"/>
              <w:spacing w:line="240" w:lineRule="auto"/>
              <w:rPr>
                <w:b w:val="0"/>
              </w:rPr>
            </w:pPr>
            <w:r w:rsidRPr="00A0344C">
              <w:rPr>
                <w:b w:val="0"/>
              </w:rPr>
              <w:t>ERP grįsta lytėjimo</w:t>
            </w:r>
          </w:p>
        </w:tc>
      </w:tr>
      <w:tr w:rsidR="00A0344C" w14:paraId="1B442D45" w14:textId="77777777" w:rsidTr="00A0344C">
        <w:tc>
          <w:tcPr>
            <w:tcW w:w="2349" w:type="dxa"/>
          </w:tcPr>
          <w:p w14:paraId="2F43B7BC" w14:textId="19C0BB4D" w:rsidR="00A0344C" w:rsidRDefault="00A0344C" w:rsidP="003255C8">
            <w:pPr>
              <w:pStyle w:val="Lentel"/>
            </w:pPr>
            <w:r>
              <w:t>Įrengimas</w:t>
            </w:r>
          </w:p>
        </w:tc>
        <w:tc>
          <w:tcPr>
            <w:tcW w:w="1846" w:type="dxa"/>
          </w:tcPr>
          <w:p w14:paraId="53EC651D" w14:textId="11DE27F5" w:rsidR="00A0344C" w:rsidRDefault="00A0344C" w:rsidP="003255C8">
            <w:pPr>
              <w:pStyle w:val="Lentel"/>
            </w:pPr>
            <w:r>
              <w:t>g.USBamp</w:t>
            </w:r>
          </w:p>
        </w:tc>
        <w:tc>
          <w:tcPr>
            <w:tcW w:w="1902" w:type="dxa"/>
          </w:tcPr>
          <w:p w14:paraId="2EEFDDC2" w14:textId="12AF9136" w:rsidR="00A0344C" w:rsidRDefault="00A0344C" w:rsidP="003255C8">
            <w:pPr>
              <w:pStyle w:val="Lentel"/>
            </w:pPr>
            <w:r>
              <w:t xml:space="preserve">Neuroscan </w:t>
            </w:r>
            <w:r w:rsidRPr="005A59BE">
              <w:t>NuAmps</w:t>
            </w:r>
          </w:p>
        </w:tc>
        <w:tc>
          <w:tcPr>
            <w:tcW w:w="1877" w:type="dxa"/>
          </w:tcPr>
          <w:p w14:paraId="431B153F" w14:textId="746288B9" w:rsidR="00A0344C" w:rsidRDefault="00A0344C" w:rsidP="003255C8">
            <w:pPr>
              <w:pStyle w:val="Lentel"/>
            </w:pPr>
            <w:r>
              <w:t>Brain Products 64-kanalų stiprintuvas</w:t>
            </w:r>
          </w:p>
        </w:tc>
        <w:tc>
          <w:tcPr>
            <w:tcW w:w="1880" w:type="dxa"/>
          </w:tcPr>
          <w:p w14:paraId="010AED74" w14:textId="032425AF" w:rsidR="00A0344C" w:rsidRDefault="00A0344C" w:rsidP="003255C8">
            <w:pPr>
              <w:pStyle w:val="Lentel"/>
            </w:pPr>
            <w:r w:rsidRPr="006B75CC">
              <w:t>BioSemi</w:t>
            </w:r>
            <w:r>
              <w:t xml:space="preserve"> ir pjezoelektrinis Brailio</w:t>
            </w:r>
            <w:r w:rsidRPr="006B75CC">
              <w:t xml:space="preserve"> stimulato</w:t>
            </w:r>
            <w:r>
              <w:t>rius</w:t>
            </w:r>
          </w:p>
        </w:tc>
      </w:tr>
      <w:tr w:rsidR="00A0344C" w14:paraId="2D6F05F9" w14:textId="77777777" w:rsidTr="00A0344C">
        <w:tc>
          <w:tcPr>
            <w:tcW w:w="2349" w:type="dxa"/>
          </w:tcPr>
          <w:p w14:paraId="21897767" w14:textId="1CC66373" w:rsidR="00A0344C" w:rsidRDefault="00A0344C" w:rsidP="003255C8">
            <w:pPr>
              <w:pStyle w:val="Lentel"/>
            </w:pPr>
            <w:r>
              <w:t>Signalai</w:t>
            </w:r>
          </w:p>
        </w:tc>
        <w:tc>
          <w:tcPr>
            <w:tcW w:w="1846" w:type="dxa"/>
          </w:tcPr>
          <w:p w14:paraId="31B66666" w14:textId="01E1E117" w:rsidR="00A0344C" w:rsidRDefault="00A0344C" w:rsidP="003255C8">
            <w:pPr>
              <w:pStyle w:val="Lentel"/>
            </w:pPr>
            <w:r>
              <w:t>6 – 11 Hz</w:t>
            </w:r>
          </w:p>
        </w:tc>
        <w:tc>
          <w:tcPr>
            <w:tcW w:w="1902" w:type="dxa"/>
          </w:tcPr>
          <w:p w14:paraId="3D832D2F" w14:textId="5184DD36" w:rsidR="00A0344C" w:rsidRDefault="00A0344C" w:rsidP="003255C8">
            <w:pPr>
              <w:pStyle w:val="Lentel"/>
            </w:pPr>
            <w:r>
              <w:t>1 – 24 Hz</w:t>
            </w:r>
          </w:p>
        </w:tc>
        <w:tc>
          <w:tcPr>
            <w:tcW w:w="1877" w:type="dxa"/>
          </w:tcPr>
          <w:p w14:paraId="6C694943" w14:textId="712740C0" w:rsidR="00A0344C" w:rsidRDefault="00A0344C" w:rsidP="003255C8">
            <w:pPr>
              <w:pStyle w:val="Lentel"/>
            </w:pPr>
            <w:r>
              <w:t>100 Hz</w:t>
            </w:r>
          </w:p>
        </w:tc>
        <w:tc>
          <w:tcPr>
            <w:tcW w:w="1880" w:type="dxa"/>
          </w:tcPr>
          <w:p w14:paraId="1E2C8820" w14:textId="09EBF852" w:rsidR="00A0344C" w:rsidRDefault="00A0344C" w:rsidP="003255C8">
            <w:pPr>
              <w:pStyle w:val="Lentel"/>
            </w:pPr>
            <w:r>
              <w:t>35 Hz</w:t>
            </w:r>
          </w:p>
        </w:tc>
      </w:tr>
      <w:tr w:rsidR="00A0344C" w14:paraId="1F3CACC0" w14:textId="77777777" w:rsidTr="00A0344C">
        <w:tc>
          <w:tcPr>
            <w:tcW w:w="2349" w:type="dxa"/>
          </w:tcPr>
          <w:p w14:paraId="0824F107" w14:textId="3CA20AED" w:rsidR="00A0344C" w:rsidRDefault="00A0344C" w:rsidP="003255C8">
            <w:pPr>
              <w:pStyle w:val="Lentel"/>
            </w:pPr>
            <w:r>
              <w:t>Signalų apdorojimas</w:t>
            </w:r>
          </w:p>
        </w:tc>
        <w:tc>
          <w:tcPr>
            <w:tcW w:w="1846" w:type="dxa"/>
          </w:tcPr>
          <w:p w14:paraId="0C3F4CCC" w14:textId="2F89F539" w:rsidR="00A0344C" w:rsidRDefault="00A0344C" w:rsidP="003255C8">
            <w:pPr>
              <w:pStyle w:val="Lentel"/>
            </w:pPr>
            <w:r>
              <w:t>FFT</w:t>
            </w:r>
          </w:p>
        </w:tc>
        <w:tc>
          <w:tcPr>
            <w:tcW w:w="1902" w:type="dxa"/>
          </w:tcPr>
          <w:p w14:paraId="7371EAE0" w14:textId="5A915E5A" w:rsidR="00A0344C" w:rsidRDefault="00A0344C" w:rsidP="003255C8">
            <w:pPr>
              <w:pStyle w:val="Lentel"/>
            </w:pPr>
            <w:r>
              <w:t>Artefaktų pašalinimas, kanalų išrinkimas</w:t>
            </w:r>
          </w:p>
        </w:tc>
        <w:tc>
          <w:tcPr>
            <w:tcW w:w="1877" w:type="dxa"/>
          </w:tcPr>
          <w:p w14:paraId="744C7920" w14:textId="15DD89F3" w:rsidR="00A0344C" w:rsidRDefault="00A0344C" w:rsidP="003255C8">
            <w:pPr>
              <w:pStyle w:val="Lentel"/>
            </w:pPr>
            <w:r>
              <w:t>MATLAB funkcijos</w:t>
            </w:r>
          </w:p>
        </w:tc>
        <w:tc>
          <w:tcPr>
            <w:tcW w:w="1880" w:type="dxa"/>
          </w:tcPr>
          <w:p w14:paraId="34CFB417" w14:textId="6F01EE4A" w:rsidR="00A0344C" w:rsidRDefault="00A0344C" w:rsidP="003255C8">
            <w:pPr>
              <w:pStyle w:val="Lentel"/>
            </w:pPr>
            <w:r>
              <w:t>Downsampling</w:t>
            </w:r>
          </w:p>
        </w:tc>
      </w:tr>
      <w:tr w:rsidR="00A0344C" w14:paraId="4F74A63A" w14:textId="77777777" w:rsidTr="00A0344C">
        <w:tc>
          <w:tcPr>
            <w:tcW w:w="2349" w:type="dxa"/>
          </w:tcPr>
          <w:p w14:paraId="75BC05C8" w14:textId="381F83DF" w:rsidR="00A0344C" w:rsidRDefault="00A0344C" w:rsidP="003255C8">
            <w:pPr>
              <w:pStyle w:val="Lentel"/>
            </w:pPr>
            <w:r>
              <w:t>Naudoti mašininio mokymosi metodai</w:t>
            </w:r>
          </w:p>
        </w:tc>
        <w:tc>
          <w:tcPr>
            <w:tcW w:w="1846" w:type="dxa"/>
          </w:tcPr>
          <w:p w14:paraId="4936C729" w14:textId="2C12C693" w:rsidR="00A0344C" w:rsidRDefault="00A0344C" w:rsidP="003255C8">
            <w:pPr>
              <w:pStyle w:val="Lentel"/>
            </w:pPr>
            <w:r>
              <w:t>-</w:t>
            </w:r>
          </w:p>
        </w:tc>
        <w:tc>
          <w:tcPr>
            <w:tcW w:w="1902" w:type="dxa"/>
          </w:tcPr>
          <w:p w14:paraId="55835353" w14:textId="6758B098" w:rsidR="00A0344C" w:rsidRDefault="00A0344C" w:rsidP="003255C8">
            <w:pPr>
              <w:pStyle w:val="Lentel"/>
            </w:pPr>
            <w:r>
              <w:t>SVM klasifikavimas</w:t>
            </w:r>
          </w:p>
        </w:tc>
        <w:tc>
          <w:tcPr>
            <w:tcW w:w="1877" w:type="dxa"/>
          </w:tcPr>
          <w:p w14:paraId="2A20726B" w14:textId="507BA417" w:rsidR="00A0344C" w:rsidRDefault="00A0344C" w:rsidP="003255C8">
            <w:pPr>
              <w:pStyle w:val="Lentel"/>
            </w:pPr>
            <w:r>
              <w:t>Dvejetainis klasifikavimas naudojant Fisherio Diskriminantą</w:t>
            </w:r>
          </w:p>
        </w:tc>
        <w:tc>
          <w:tcPr>
            <w:tcW w:w="1880" w:type="dxa"/>
          </w:tcPr>
          <w:p w14:paraId="39D22F7D" w14:textId="3252DD46" w:rsidR="00A0344C" w:rsidRDefault="00A0344C" w:rsidP="003255C8">
            <w:pPr>
              <w:pStyle w:val="Lentel"/>
            </w:pPr>
            <w:r>
              <w:t>Linijinis klasifikatorius, dvejetainis klasifikatorius</w:t>
            </w:r>
          </w:p>
        </w:tc>
      </w:tr>
      <w:tr w:rsidR="009C57A9" w14:paraId="13419C38" w14:textId="77777777" w:rsidTr="00A0344C">
        <w:tc>
          <w:tcPr>
            <w:tcW w:w="2349" w:type="dxa"/>
          </w:tcPr>
          <w:p w14:paraId="4919D46A" w14:textId="6C8F09AD" w:rsidR="009C57A9" w:rsidRDefault="009C57A9" w:rsidP="003255C8">
            <w:pPr>
              <w:pStyle w:val="Lentel"/>
            </w:pPr>
            <w:r>
              <w:t>Triukšmo filtravimo metodai</w:t>
            </w:r>
          </w:p>
        </w:tc>
        <w:tc>
          <w:tcPr>
            <w:tcW w:w="1846" w:type="dxa"/>
          </w:tcPr>
          <w:p w14:paraId="7EF6BC13" w14:textId="46732ADB" w:rsidR="009C57A9" w:rsidRDefault="009C57A9" w:rsidP="003255C8">
            <w:pPr>
              <w:pStyle w:val="Lentel"/>
            </w:pPr>
            <w:r>
              <w:t>Juostinio praėjimo filtras</w:t>
            </w:r>
          </w:p>
        </w:tc>
        <w:tc>
          <w:tcPr>
            <w:tcW w:w="1902" w:type="dxa"/>
          </w:tcPr>
          <w:p w14:paraId="5A9A0F60" w14:textId="4B3FFAE2" w:rsidR="009C57A9" w:rsidRDefault="009C57A9" w:rsidP="003255C8">
            <w:pPr>
              <w:pStyle w:val="Lentel"/>
            </w:pPr>
            <w:r>
              <w:t>Juostinio praėjimo filtras</w:t>
            </w:r>
          </w:p>
        </w:tc>
        <w:tc>
          <w:tcPr>
            <w:tcW w:w="1877" w:type="dxa"/>
          </w:tcPr>
          <w:p w14:paraId="634CB40F" w14:textId="70889C72" w:rsidR="009C57A9" w:rsidRDefault="009C57A9" w:rsidP="003255C8">
            <w:pPr>
              <w:pStyle w:val="Lentel"/>
            </w:pPr>
            <w:r>
              <w:t>Juostinio praėjimo filtras</w:t>
            </w:r>
          </w:p>
        </w:tc>
        <w:tc>
          <w:tcPr>
            <w:tcW w:w="1880" w:type="dxa"/>
          </w:tcPr>
          <w:p w14:paraId="10A489A8" w14:textId="43E6B447" w:rsidR="009C57A9" w:rsidRDefault="009C57A9" w:rsidP="003255C8">
            <w:pPr>
              <w:pStyle w:val="Lentel"/>
            </w:pPr>
            <w:r>
              <w:t>Juostinio praėjimo filtras, judančio vidutinio vagono filtras, Furjė filtras</w:t>
            </w:r>
          </w:p>
        </w:tc>
      </w:tr>
      <w:tr w:rsidR="009C57A9" w14:paraId="5A32BEC9" w14:textId="77777777" w:rsidTr="00A0344C">
        <w:tc>
          <w:tcPr>
            <w:tcW w:w="2349" w:type="dxa"/>
          </w:tcPr>
          <w:p w14:paraId="5712CDEF" w14:textId="049EF32B" w:rsidR="009C57A9" w:rsidRDefault="009C57A9" w:rsidP="003255C8">
            <w:pPr>
              <w:pStyle w:val="Lentel"/>
            </w:pPr>
            <w:r>
              <w:t>Antrinis apdorojimas (angl. Post Processing)</w:t>
            </w:r>
          </w:p>
        </w:tc>
        <w:tc>
          <w:tcPr>
            <w:tcW w:w="1846" w:type="dxa"/>
          </w:tcPr>
          <w:p w14:paraId="07732F81" w14:textId="60E37742" w:rsidR="009C57A9" w:rsidRDefault="009C57A9" w:rsidP="003255C8">
            <w:pPr>
              <w:pStyle w:val="Lentel"/>
            </w:pPr>
            <w:r>
              <w:t>-</w:t>
            </w:r>
          </w:p>
        </w:tc>
        <w:tc>
          <w:tcPr>
            <w:tcW w:w="1902" w:type="dxa"/>
          </w:tcPr>
          <w:p w14:paraId="68F22DFE" w14:textId="1163197D" w:rsidR="009C57A9" w:rsidRDefault="009C57A9" w:rsidP="003255C8">
            <w:pPr>
              <w:pStyle w:val="Lentel"/>
            </w:pPr>
            <w:r>
              <w:t>PCA metodai</w:t>
            </w:r>
          </w:p>
        </w:tc>
        <w:tc>
          <w:tcPr>
            <w:tcW w:w="1877" w:type="dxa"/>
          </w:tcPr>
          <w:p w14:paraId="2DDB6A14" w14:textId="21D58337" w:rsidR="009C57A9" w:rsidRDefault="009C57A9" w:rsidP="003255C8">
            <w:pPr>
              <w:pStyle w:val="Lentel"/>
            </w:pPr>
            <w:r>
              <w:t>-</w:t>
            </w:r>
          </w:p>
        </w:tc>
        <w:tc>
          <w:tcPr>
            <w:tcW w:w="1880" w:type="dxa"/>
          </w:tcPr>
          <w:p w14:paraId="55813DF5" w14:textId="17178E4E" w:rsidR="009C57A9" w:rsidRDefault="009C57A9" w:rsidP="003255C8">
            <w:pPr>
              <w:pStyle w:val="Lentel"/>
            </w:pPr>
            <w:r>
              <w:t>ANOVA</w:t>
            </w:r>
          </w:p>
        </w:tc>
      </w:tr>
      <w:tr w:rsidR="009C57A9" w14:paraId="1A583889" w14:textId="77777777" w:rsidTr="00A0344C">
        <w:tc>
          <w:tcPr>
            <w:tcW w:w="2349" w:type="dxa"/>
          </w:tcPr>
          <w:p w14:paraId="67CE1C9A" w14:textId="4A3A4E60" w:rsidR="009C57A9" w:rsidRDefault="009C57A9" w:rsidP="003255C8">
            <w:pPr>
              <w:pStyle w:val="Lentel"/>
            </w:pPr>
            <w:r>
              <w:t>Charakteristikos</w:t>
            </w:r>
          </w:p>
        </w:tc>
        <w:tc>
          <w:tcPr>
            <w:tcW w:w="1846" w:type="dxa"/>
          </w:tcPr>
          <w:p w14:paraId="692C3C40" w14:textId="39DD9E8E" w:rsidR="009C57A9" w:rsidRDefault="009C57A9" w:rsidP="003255C8">
            <w:pPr>
              <w:pStyle w:val="Lentel"/>
            </w:pPr>
            <w:r>
              <w:t>Naudoti SSVE potencialai</w:t>
            </w:r>
          </w:p>
        </w:tc>
        <w:tc>
          <w:tcPr>
            <w:tcW w:w="1902" w:type="dxa"/>
          </w:tcPr>
          <w:p w14:paraId="61104A33" w14:textId="061873B9" w:rsidR="009C57A9" w:rsidRDefault="009C57A9" w:rsidP="003255C8">
            <w:pPr>
              <w:pStyle w:val="Lentel"/>
            </w:pPr>
            <w:r>
              <w:t>Naudoti P300 potencialai</w:t>
            </w:r>
          </w:p>
        </w:tc>
        <w:tc>
          <w:tcPr>
            <w:tcW w:w="1877" w:type="dxa"/>
          </w:tcPr>
          <w:p w14:paraId="48FB7665" w14:textId="731C3448" w:rsidR="009C57A9" w:rsidRDefault="009C57A9" w:rsidP="003255C8">
            <w:pPr>
              <w:pStyle w:val="Lentel"/>
            </w:pPr>
            <w:r>
              <w:t>Naudoti P300 potencialai ir garsiniai stimulai</w:t>
            </w:r>
          </w:p>
        </w:tc>
        <w:tc>
          <w:tcPr>
            <w:tcW w:w="1880" w:type="dxa"/>
          </w:tcPr>
          <w:p w14:paraId="71F9E1CC" w14:textId="1C0E9137" w:rsidR="009C57A9" w:rsidRDefault="009C57A9" w:rsidP="003255C8">
            <w:pPr>
              <w:pStyle w:val="Lentel"/>
            </w:pPr>
            <w:r>
              <w:t>Naudoti P300, N2 potencialai ir Brailio stimuliatorius</w:t>
            </w:r>
          </w:p>
        </w:tc>
      </w:tr>
      <w:tr w:rsidR="009C57A9" w14:paraId="1553F96D" w14:textId="77777777" w:rsidTr="00A0344C">
        <w:tc>
          <w:tcPr>
            <w:tcW w:w="2349" w:type="dxa"/>
          </w:tcPr>
          <w:p w14:paraId="1744ECD6" w14:textId="75E5A366" w:rsidR="009C57A9" w:rsidRDefault="009C57A9" w:rsidP="003255C8">
            <w:pPr>
              <w:pStyle w:val="Lentel"/>
            </w:pPr>
            <w:r>
              <w:t>Simbolių rašymo greitis simboliai/min</w:t>
            </w:r>
          </w:p>
        </w:tc>
        <w:tc>
          <w:tcPr>
            <w:tcW w:w="1846" w:type="dxa"/>
          </w:tcPr>
          <w:p w14:paraId="4A3E9D3E" w14:textId="05BA77A5" w:rsidR="009C57A9" w:rsidRDefault="009C57A9" w:rsidP="003255C8">
            <w:pPr>
              <w:pStyle w:val="Lentel"/>
            </w:pPr>
            <w:r>
              <w:t>4.90 ± 3.84</w:t>
            </w:r>
          </w:p>
        </w:tc>
        <w:tc>
          <w:tcPr>
            <w:tcW w:w="1902" w:type="dxa"/>
          </w:tcPr>
          <w:p w14:paraId="5F2322A5" w14:textId="5D8CA485" w:rsidR="009C57A9" w:rsidRDefault="009C57A9" w:rsidP="003255C8">
            <w:pPr>
              <w:pStyle w:val="Lentel"/>
            </w:pPr>
            <w:r>
              <w:t>6 ± 4</w:t>
            </w:r>
          </w:p>
        </w:tc>
        <w:tc>
          <w:tcPr>
            <w:tcW w:w="1877" w:type="dxa"/>
          </w:tcPr>
          <w:p w14:paraId="61F50CF3" w14:textId="77906944" w:rsidR="009C57A9" w:rsidRDefault="009C57A9" w:rsidP="003255C8">
            <w:pPr>
              <w:pStyle w:val="Lentel"/>
            </w:pPr>
            <w:r>
              <w:t xml:space="preserve">Vidutiniškai </w:t>
            </w:r>
            <w:r w:rsidRPr="00B25D32">
              <w:t>0.845</w:t>
            </w:r>
          </w:p>
        </w:tc>
        <w:tc>
          <w:tcPr>
            <w:tcW w:w="1880" w:type="dxa"/>
          </w:tcPr>
          <w:p w14:paraId="10FEAD88" w14:textId="7A234591" w:rsidR="009C57A9" w:rsidRDefault="009C57A9" w:rsidP="003255C8">
            <w:pPr>
              <w:pStyle w:val="Lentel"/>
            </w:pPr>
            <w:r>
              <w:t>Vidutiniškai 1.51</w:t>
            </w:r>
          </w:p>
        </w:tc>
      </w:tr>
      <w:tr w:rsidR="009C57A9" w14:paraId="2B355AF9" w14:textId="77777777" w:rsidTr="00A0344C">
        <w:tc>
          <w:tcPr>
            <w:tcW w:w="2349" w:type="dxa"/>
          </w:tcPr>
          <w:p w14:paraId="519474DB" w14:textId="3630D339" w:rsidR="009C57A9" w:rsidRDefault="009C57A9" w:rsidP="003255C8">
            <w:pPr>
              <w:pStyle w:val="Lentel"/>
            </w:pPr>
            <w:r>
              <w:t>Informacijos perdavimo greitis, bitai/min</w:t>
            </w:r>
          </w:p>
        </w:tc>
        <w:tc>
          <w:tcPr>
            <w:tcW w:w="1846" w:type="dxa"/>
          </w:tcPr>
          <w:p w14:paraId="4753E07B" w14:textId="0A23FBD1" w:rsidR="009C57A9" w:rsidRDefault="009C57A9" w:rsidP="003255C8">
            <w:pPr>
              <w:pStyle w:val="Lentel"/>
            </w:pPr>
            <w:r>
              <w:t>21.94 ± 15.63</w:t>
            </w:r>
          </w:p>
        </w:tc>
        <w:tc>
          <w:tcPr>
            <w:tcW w:w="1902" w:type="dxa"/>
          </w:tcPr>
          <w:p w14:paraId="77D7B03D" w14:textId="218026B1" w:rsidR="009C57A9" w:rsidRDefault="009C57A9" w:rsidP="003255C8">
            <w:pPr>
              <w:pStyle w:val="Lentel"/>
            </w:pPr>
            <w:r>
              <w:t>-</w:t>
            </w:r>
          </w:p>
        </w:tc>
        <w:tc>
          <w:tcPr>
            <w:tcW w:w="1877" w:type="dxa"/>
          </w:tcPr>
          <w:p w14:paraId="28910108" w14:textId="4C591CC2" w:rsidR="009C57A9" w:rsidRDefault="009C57A9" w:rsidP="003255C8">
            <w:pPr>
              <w:pStyle w:val="Lentel"/>
            </w:pPr>
            <w:r>
              <w:t>5.95</w:t>
            </w:r>
          </w:p>
        </w:tc>
        <w:tc>
          <w:tcPr>
            <w:tcW w:w="1880" w:type="dxa"/>
          </w:tcPr>
          <w:p w14:paraId="5DE166E6" w14:textId="11B10AC2" w:rsidR="009C57A9" w:rsidRDefault="009C57A9" w:rsidP="003255C8">
            <w:pPr>
              <w:pStyle w:val="Lentel"/>
            </w:pPr>
            <w:r>
              <w:t>Vidutiniškai 7.8</w:t>
            </w:r>
          </w:p>
        </w:tc>
      </w:tr>
      <w:tr w:rsidR="009C57A9" w14:paraId="6F3C2011" w14:textId="77777777" w:rsidTr="00A0344C">
        <w:tc>
          <w:tcPr>
            <w:tcW w:w="2349" w:type="dxa"/>
          </w:tcPr>
          <w:p w14:paraId="38EFDEFF" w14:textId="4FF66481" w:rsidR="009C57A9" w:rsidRDefault="009C57A9" w:rsidP="003255C8">
            <w:pPr>
              <w:pStyle w:val="Lentel"/>
            </w:pPr>
            <w:r>
              <w:t>Tikslumas, %</w:t>
            </w:r>
          </w:p>
        </w:tc>
        <w:tc>
          <w:tcPr>
            <w:tcW w:w="1846" w:type="dxa"/>
          </w:tcPr>
          <w:p w14:paraId="654A9CA0" w14:textId="3A7A9343" w:rsidR="009C57A9" w:rsidRDefault="009C57A9" w:rsidP="003255C8">
            <w:pPr>
              <w:pStyle w:val="Lentel"/>
            </w:pPr>
            <w:r>
              <w:t>-</w:t>
            </w:r>
          </w:p>
        </w:tc>
        <w:tc>
          <w:tcPr>
            <w:tcW w:w="1902" w:type="dxa"/>
          </w:tcPr>
          <w:p w14:paraId="7A67849B" w14:textId="0B70487C" w:rsidR="009C57A9" w:rsidRDefault="009C57A9" w:rsidP="003255C8">
            <w:pPr>
              <w:pStyle w:val="Lentel"/>
            </w:pPr>
            <w:r>
              <w:t>99%</w:t>
            </w:r>
          </w:p>
        </w:tc>
        <w:tc>
          <w:tcPr>
            <w:tcW w:w="1877" w:type="dxa"/>
          </w:tcPr>
          <w:p w14:paraId="70573062" w14:textId="6D997A09" w:rsidR="009C57A9" w:rsidRDefault="009C57A9" w:rsidP="003255C8">
            <w:pPr>
              <w:pStyle w:val="Lentel"/>
            </w:pPr>
            <w:r>
              <w:t>Aukštas</w:t>
            </w:r>
          </w:p>
        </w:tc>
        <w:tc>
          <w:tcPr>
            <w:tcW w:w="1880" w:type="dxa"/>
          </w:tcPr>
          <w:p w14:paraId="5BE80607" w14:textId="33EBA5EE" w:rsidR="009C57A9" w:rsidRDefault="009C57A9" w:rsidP="003255C8">
            <w:pPr>
              <w:pStyle w:val="Lentel"/>
            </w:pPr>
            <w:r>
              <w:t>Aukštas</w:t>
            </w:r>
          </w:p>
        </w:tc>
      </w:tr>
    </w:tbl>
    <w:p w14:paraId="72018259" w14:textId="77777777" w:rsidR="00A0344C" w:rsidRPr="00A0344C" w:rsidRDefault="00A0344C" w:rsidP="00A0344C"/>
    <w:p w14:paraId="4E303715" w14:textId="39945F6F" w:rsidR="00263156" w:rsidRPr="00881DBB" w:rsidRDefault="00FF1E85" w:rsidP="00263156">
      <w:pPr>
        <w:pStyle w:val="Lentelspavad"/>
      </w:pPr>
      <w:bookmarkStart w:id="63" w:name="_Toc505352946"/>
      <w:bookmarkStart w:id="64" w:name="_Toc505353201"/>
      <w:bookmarkStart w:id="65" w:name="_Toc505353325"/>
      <w:bookmarkStart w:id="66" w:name="_Toc505353525"/>
      <w:bookmarkStart w:id="67" w:name="_Toc505353637"/>
      <w:r>
        <w:rPr>
          <w:b/>
          <w:highlight w:val="yellow"/>
        </w:rPr>
        <w:t>2</w:t>
      </w:r>
      <w:r w:rsidR="00263156" w:rsidRPr="00881DBB">
        <w:rPr>
          <w:b/>
          <w:highlight w:val="yellow"/>
        </w:rPr>
        <w:t xml:space="preserve"> lentelė.</w:t>
      </w:r>
      <w:r w:rsidR="00263156" w:rsidRPr="00881DBB">
        <w:rPr>
          <w:highlight w:val="yellow"/>
        </w:rPr>
        <w:t xml:space="preserve"> Pagrindiniai </w:t>
      </w:r>
      <w:r w:rsidR="00263156">
        <w:rPr>
          <w:highlight w:val="yellow"/>
        </w:rPr>
        <w:t>rašto darbo</w:t>
      </w:r>
      <w:r w:rsidR="00263156" w:rsidRPr="00881DBB">
        <w:rPr>
          <w:highlight w:val="yellow"/>
        </w:rPr>
        <w:t xml:space="preserve"> stiliai ir jų aprašymai</w:t>
      </w:r>
      <w:bookmarkEnd w:id="63"/>
      <w:bookmarkEnd w:id="64"/>
      <w:bookmarkEnd w:id="65"/>
      <w:bookmarkEnd w:id="66"/>
      <w:bookmarkEnd w:id="67"/>
      <w:r w:rsidR="00FB6247">
        <w:t xml:space="preserve"> (</w:t>
      </w:r>
      <w:r w:rsidR="00263156">
        <w:t>Rašto darbo šablonas, KTU, 2019</w:t>
      </w:r>
      <w:r w:rsidR="00FB6247">
        <w:t>)</w:t>
      </w:r>
    </w:p>
    <w:tbl>
      <w:tblPr>
        <w:tblStyle w:val="PlainTable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348"/>
        <w:gridCol w:w="1991"/>
        <w:gridCol w:w="2534"/>
        <w:gridCol w:w="2755"/>
      </w:tblGrid>
      <w:tr w:rsidR="00263156" w:rsidRPr="005E5DFE" w14:paraId="136D67AD" w14:textId="77777777" w:rsidTr="002D4B1B">
        <w:trPr>
          <w:cnfStyle w:val="100000000000" w:firstRow="1" w:lastRow="0" w:firstColumn="0" w:lastColumn="0" w:oddVBand="0" w:evenVBand="0" w:oddHBand="0" w:evenHBand="0" w:firstRowFirstColumn="0" w:firstRowLastColumn="0" w:lastRowFirstColumn="0" w:lastRowLastColumn="0"/>
          <w:tblHeader/>
          <w:jc w:val="center"/>
        </w:trPr>
        <w:tc>
          <w:tcPr>
            <w:tcW w:w="2348" w:type="dxa"/>
            <w:shd w:val="clear" w:color="auto" w:fill="auto"/>
          </w:tcPr>
          <w:p w14:paraId="2ABDF42D" w14:textId="77777777" w:rsidR="00263156" w:rsidRPr="002C4255" w:rsidRDefault="00263156" w:rsidP="002D4B1B">
            <w:pPr>
              <w:pStyle w:val="LentelsIeil"/>
              <w:spacing w:line="240" w:lineRule="auto"/>
              <w:rPr>
                <w:b/>
              </w:rPr>
            </w:pPr>
            <w:r w:rsidRPr="002C4255">
              <w:rPr>
                <w:b/>
              </w:rPr>
              <w:t>Stiliaus pavadinimas</w:t>
            </w:r>
          </w:p>
        </w:tc>
        <w:tc>
          <w:tcPr>
            <w:tcW w:w="1991" w:type="dxa"/>
            <w:shd w:val="clear" w:color="auto" w:fill="auto"/>
          </w:tcPr>
          <w:p w14:paraId="544D2A21" w14:textId="77777777" w:rsidR="00263156" w:rsidRPr="002C4255" w:rsidRDefault="00263156" w:rsidP="002D4B1B">
            <w:pPr>
              <w:pStyle w:val="LentelsIeil"/>
              <w:spacing w:line="240" w:lineRule="auto"/>
            </w:pPr>
            <w:r w:rsidRPr="002C4255">
              <w:t>Stiliaus pavadinimas galerijoje</w:t>
            </w:r>
          </w:p>
        </w:tc>
        <w:tc>
          <w:tcPr>
            <w:tcW w:w="2534" w:type="dxa"/>
            <w:shd w:val="clear" w:color="auto" w:fill="auto"/>
          </w:tcPr>
          <w:p w14:paraId="2F560E47" w14:textId="77777777" w:rsidR="00263156" w:rsidRPr="002C4255" w:rsidRDefault="00263156" w:rsidP="002D4B1B">
            <w:pPr>
              <w:pStyle w:val="LentelsIeil"/>
              <w:spacing w:line="240" w:lineRule="auto"/>
            </w:pPr>
            <w:r w:rsidRPr="002C4255">
              <w:t>Stiliaus formalieji reikalavimai</w:t>
            </w:r>
          </w:p>
        </w:tc>
        <w:tc>
          <w:tcPr>
            <w:tcW w:w="2755" w:type="dxa"/>
            <w:shd w:val="clear" w:color="auto" w:fill="auto"/>
          </w:tcPr>
          <w:p w14:paraId="136E8EEA" w14:textId="77777777" w:rsidR="00263156" w:rsidRPr="002C4255" w:rsidRDefault="00263156" w:rsidP="002D4B1B">
            <w:pPr>
              <w:pStyle w:val="LentelsIeil"/>
              <w:spacing w:line="240" w:lineRule="auto"/>
            </w:pPr>
            <w:r w:rsidRPr="002C4255">
              <w:t>Stiliaus naudojimo aprašymas</w:t>
            </w:r>
          </w:p>
        </w:tc>
      </w:tr>
      <w:tr w:rsidR="00263156" w:rsidRPr="005E5DFE" w14:paraId="6AA1C955"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672F01F5" w14:textId="77777777" w:rsidR="00263156" w:rsidRPr="002C4255" w:rsidRDefault="00263156" w:rsidP="002D4B1B">
            <w:pPr>
              <w:pStyle w:val="Lentel"/>
            </w:pPr>
            <w:r w:rsidRPr="002C4255">
              <w:t>Antraštė non-TOC</w:t>
            </w:r>
          </w:p>
        </w:tc>
        <w:tc>
          <w:tcPr>
            <w:tcW w:w="1991" w:type="dxa"/>
            <w:shd w:val="clear" w:color="auto" w:fill="auto"/>
          </w:tcPr>
          <w:p w14:paraId="116AF0FE" w14:textId="77777777" w:rsidR="00263156" w:rsidRPr="002C4255" w:rsidRDefault="00263156" w:rsidP="002D4B1B">
            <w:pPr>
              <w:pStyle w:val="Lentel"/>
            </w:pPr>
            <w:r w:rsidRPr="002C4255">
              <w:t>Antraštė non-TOC</w:t>
            </w:r>
          </w:p>
        </w:tc>
        <w:tc>
          <w:tcPr>
            <w:tcW w:w="2534" w:type="dxa"/>
            <w:shd w:val="clear" w:color="auto" w:fill="auto"/>
          </w:tcPr>
          <w:p w14:paraId="4EAC03B5" w14:textId="77777777" w:rsidR="00263156" w:rsidRPr="002C4255" w:rsidRDefault="00263156" w:rsidP="002D4B1B">
            <w:pPr>
              <w:pStyle w:val="Lentel"/>
            </w:pPr>
            <w:r w:rsidRPr="002C4255">
              <w:t>Šrifto dydis 12 pt, šriftas paryškintas, intervalas tarp eilučių – 1,15, atstumas prieš ir po antraštės – 10 pt, centruota lygiuotė.</w:t>
            </w:r>
          </w:p>
        </w:tc>
        <w:tc>
          <w:tcPr>
            <w:tcW w:w="2755" w:type="dxa"/>
            <w:shd w:val="clear" w:color="auto" w:fill="auto"/>
          </w:tcPr>
          <w:p w14:paraId="381722E0" w14:textId="77777777" w:rsidR="00263156" w:rsidRPr="002C4255" w:rsidRDefault="00263156" w:rsidP="002D4B1B">
            <w:pPr>
              <w:pStyle w:val="Lentel"/>
            </w:pPr>
            <w:r w:rsidRPr="002C4255">
              <w:t>Antraštėms, kurios nėra įtraukiamos į turinį: „Turinys“.</w:t>
            </w:r>
          </w:p>
        </w:tc>
      </w:tr>
      <w:tr w:rsidR="00263156" w:rsidRPr="005E5DFE" w14:paraId="724E4CC6" w14:textId="77777777" w:rsidTr="002D4B1B">
        <w:trPr>
          <w:jc w:val="center"/>
        </w:trPr>
        <w:tc>
          <w:tcPr>
            <w:tcW w:w="2348" w:type="dxa"/>
            <w:shd w:val="clear" w:color="auto" w:fill="auto"/>
          </w:tcPr>
          <w:p w14:paraId="5BB5B98A" w14:textId="77777777" w:rsidR="00263156" w:rsidRPr="002C4255" w:rsidRDefault="00263156" w:rsidP="002D4B1B">
            <w:pPr>
              <w:pStyle w:val="Lentel"/>
            </w:pPr>
            <w:r w:rsidRPr="002C4255">
              <w:t>Antraštė be nr.</w:t>
            </w:r>
          </w:p>
        </w:tc>
        <w:tc>
          <w:tcPr>
            <w:tcW w:w="1991" w:type="dxa"/>
            <w:shd w:val="clear" w:color="auto" w:fill="auto"/>
          </w:tcPr>
          <w:p w14:paraId="659BC00B" w14:textId="77777777" w:rsidR="00263156" w:rsidRPr="002C4255" w:rsidRDefault="00263156" w:rsidP="002D4B1B">
            <w:pPr>
              <w:pStyle w:val="Lentel"/>
            </w:pPr>
            <w:r w:rsidRPr="002C4255">
              <w:t>Antraštė be nr.</w:t>
            </w:r>
          </w:p>
        </w:tc>
        <w:tc>
          <w:tcPr>
            <w:tcW w:w="2534" w:type="dxa"/>
            <w:shd w:val="clear" w:color="auto" w:fill="auto"/>
          </w:tcPr>
          <w:p w14:paraId="232348D4" w14:textId="77777777" w:rsidR="00263156" w:rsidRPr="002C4255" w:rsidRDefault="00263156" w:rsidP="002D4B1B">
            <w:pPr>
              <w:pStyle w:val="Lentel"/>
            </w:pPr>
            <w:r w:rsidRPr="002C4255">
              <w:t>Šrifto dydis 12 pt, šriftas paryškintas, intervalas tarp eilučių – 1,15, atstumas prieš ir po antraštės – 10 pt, centruota lygiuotė, antraštė rašoma naujame puslapyje – po puslapio skirtuko.</w:t>
            </w:r>
          </w:p>
        </w:tc>
        <w:tc>
          <w:tcPr>
            <w:tcW w:w="2755" w:type="dxa"/>
            <w:shd w:val="clear" w:color="auto" w:fill="auto"/>
          </w:tcPr>
          <w:p w14:paraId="1BADB6E6" w14:textId="77777777" w:rsidR="00263156" w:rsidRPr="002C4255" w:rsidRDefault="00263156" w:rsidP="002D4B1B">
            <w:pPr>
              <w:pStyle w:val="Lentel"/>
            </w:pPr>
            <w:r w:rsidRPr="002C4255">
              <w:t xml:space="preserve">Antraštėms, kurios įtraukiamos į turinį, bet nėra numeruojamos: „Lentelių sąrašas“, „Paveikslų sąrašas“, „Santrumpų ir terminų sąrašas“, „Įvadas“, „Išvados“, „Literatūros sąrašas“, </w:t>
            </w:r>
            <w:r w:rsidRPr="002C4255">
              <w:lastRenderedPageBreak/>
              <w:t>„Informacijos šaltinių sąrašas“, „Priedai“.</w:t>
            </w:r>
          </w:p>
        </w:tc>
      </w:tr>
      <w:tr w:rsidR="00263156" w:rsidRPr="005E5DFE" w14:paraId="7CE082CE"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40E4431D" w14:textId="77777777" w:rsidR="00263156" w:rsidRPr="002C4255" w:rsidRDefault="00263156" w:rsidP="002D4B1B">
            <w:pPr>
              <w:pStyle w:val="Lentel"/>
            </w:pPr>
            <w:r w:rsidRPr="002C4255">
              <w:lastRenderedPageBreak/>
              <w:t>1. Heading 1,Skyrius</w:t>
            </w:r>
          </w:p>
        </w:tc>
        <w:tc>
          <w:tcPr>
            <w:tcW w:w="1991" w:type="dxa"/>
            <w:shd w:val="clear" w:color="auto" w:fill="auto"/>
          </w:tcPr>
          <w:p w14:paraId="0FEF7AB1" w14:textId="77777777" w:rsidR="00263156" w:rsidRPr="002C4255" w:rsidRDefault="00263156" w:rsidP="002D4B1B">
            <w:pPr>
              <w:pStyle w:val="Lentel"/>
            </w:pPr>
            <w:r w:rsidRPr="002C4255">
              <w:t>Skyrius</w:t>
            </w:r>
          </w:p>
        </w:tc>
        <w:tc>
          <w:tcPr>
            <w:tcW w:w="2534" w:type="dxa"/>
            <w:shd w:val="clear" w:color="auto" w:fill="auto"/>
          </w:tcPr>
          <w:p w14:paraId="714292E4" w14:textId="77777777" w:rsidR="00263156" w:rsidRPr="002C4255" w:rsidRDefault="00263156" w:rsidP="002D4B1B">
            <w:pPr>
              <w:pStyle w:val="Lentel"/>
            </w:pPr>
            <w:r w:rsidRPr="002C4255">
              <w:t>Šrifto dydis 12 pt, šriftas paryškintas, intervalas tarp eilučių – 1,15, atstumas po antraštės – 10 pt, abipusė lygiuotė, antraštė rašoma naujame puslapyje – po puslapio skirtuko.</w:t>
            </w:r>
          </w:p>
        </w:tc>
        <w:tc>
          <w:tcPr>
            <w:tcW w:w="2755" w:type="dxa"/>
            <w:shd w:val="clear" w:color="auto" w:fill="auto"/>
          </w:tcPr>
          <w:p w14:paraId="220A36AE" w14:textId="77777777" w:rsidR="00263156" w:rsidRPr="002C4255" w:rsidRDefault="00263156" w:rsidP="002D4B1B">
            <w:pPr>
              <w:pStyle w:val="Lentel"/>
            </w:pPr>
            <w:r w:rsidRPr="002C4255">
              <w:t>Skyrių antraštėms, kurios įtraukiamos į turinį ir yra numeruojamos.</w:t>
            </w:r>
          </w:p>
        </w:tc>
      </w:tr>
      <w:tr w:rsidR="00263156" w:rsidRPr="005E5DFE" w14:paraId="133F7C56" w14:textId="77777777" w:rsidTr="002D4B1B">
        <w:trPr>
          <w:jc w:val="center"/>
        </w:trPr>
        <w:tc>
          <w:tcPr>
            <w:tcW w:w="2348" w:type="dxa"/>
            <w:shd w:val="clear" w:color="auto" w:fill="auto"/>
          </w:tcPr>
          <w:p w14:paraId="4C07119F" w14:textId="77777777" w:rsidR="00263156" w:rsidRPr="002C4255" w:rsidRDefault="00263156" w:rsidP="002D4B1B">
            <w:pPr>
              <w:pStyle w:val="Lentel"/>
            </w:pPr>
            <w:r w:rsidRPr="002C4255">
              <w:t xml:space="preserve">1.1. Heading 2,Poskyris </w:t>
            </w:r>
          </w:p>
        </w:tc>
        <w:tc>
          <w:tcPr>
            <w:tcW w:w="1991" w:type="dxa"/>
            <w:shd w:val="clear" w:color="auto" w:fill="auto"/>
          </w:tcPr>
          <w:p w14:paraId="463BD31C" w14:textId="77777777" w:rsidR="00263156" w:rsidRPr="002C4255" w:rsidRDefault="00263156" w:rsidP="002D4B1B">
            <w:pPr>
              <w:pStyle w:val="Lentel"/>
            </w:pPr>
            <w:r w:rsidRPr="002C4255">
              <w:t>Poskyris</w:t>
            </w:r>
          </w:p>
        </w:tc>
        <w:tc>
          <w:tcPr>
            <w:tcW w:w="2534" w:type="dxa"/>
            <w:vMerge w:val="restart"/>
            <w:shd w:val="clear" w:color="auto" w:fill="auto"/>
          </w:tcPr>
          <w:p w14:paraId="001EA48E" w14:textId="77777777" w:rsidR="00263156" w:rsidRPr="002C4255" w:rsidRDefault="00263156" w:rsidP="002D4B1B">
            <w:pPr>
              <w:pStyle w:val="Lentel"/>
            </w:pPr>
            <w:r w:rsidRPr="002C4255">
              <w:t>Šrifto dydis 12 pt, šriftas paryškintas, intervalas tarp eilučių – 1,15, atstumas prieš ir po antraštės – 10 pt, abipusė lygiuotė, numeracija siejama su aukštesnio lygio antrašte.</w:t>
            </w:r>
          </w:p>
        </w:tc>
        <w:tc>
          <w:tcPr>
            <w:tcW w:w="2755" w:type="dxa"/>
            <w:shd w:val="clear" w:color="auto" w:fill="auto"/>
          </w:tcPr>
          <w:p w14:paraId="329B84B9" w14:textId="77777777" w:rsidR="00263156" w:rsidRPr="002C4255" w:rsidRDefault="00263156" w:rsidP="002D4B1B">
            <w:pPr>
              <w:pStyle w:val="Lentel"/>
            </w:pPr>
            <w:r w:rsidRPr="002C4255">
              <w:t>Poskyrių antraštėms, kurios įtraukiamos į turinį ir yra numeruojamos.</w:t>
            </w:r>
          </w:p>
        </w:tc>
      </w:tr>
      <w:tr w:rsidR="00263156" w:rsidRPr="005E5DFE" w14:paraId="3402F257"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0591A9EA" w14:textId="77777777" w:rsidR="00263156" w:rsidRPr="002C4255" w:rsidRDefault="00263156" w:rsidP="002D4B1B">
            <w:pPr>
              <w:pStyle w:val="Lentel"/>
            </w:pPr>
            <w:r w:rsidRPr="002C4255">
              <w:t>1.1.1. Heading 4,Skyrelis</w:t>
            </w:r>
          </w:p>
        </w:tc>
        <w:tc>
          <w:tcPr>
            <w:tcW w:w="1991" w:type="dxa"/>
            <w:shd w:val="clear" w:color="auto" w:fill="auto"/>
          </w:tcPr>
          <w:p w14:paraId="4030321A" w14:textId="77777777" w:rsidR="00263156" w:rsidRPr="002C4255" w:rsidRDefault="00263156" w:rsidP="002D4B1B">
            <w:pPr>
              <w:pStyle w:val="Lentel"/>
            </w:pPr>
            <w:r w:rsidRPr="002C4255">
              <w:t>Skyrelis</w:t>
            </w:r>
          </w:p>
        </w:tc>
        <w:tc>
          <w:tcPr>
            <w:tcW w:w="2534" w:type="dxa"/>
            <w:vMerge/>
            <w:shd w:val="clear" w:color="auto" w:fill="auto"/>
          </w:tcPr>
          <w:p w14:paraId="13FEDCD9" w14:textId="77777777" w:rsidR="00263156" w:rsidRPr="002C4255" w:rsidRDefault="00263156" w:rsidP="002D4B1B">
            <w:pPr>
              <w:pStyle w:val="Lentel"/>
            </w:pPr>
          </w:p>
        </w:tc>
        <w:tc>
          <w:tcPr>
            <w:tcW w:w="2755" w:type="dxa"/>
            <w:shd w:val="clear" w:color="auto" w:fill="auto"/>
          </w:tcPr>
          <w:p w14:paraId="336B3CA9" w14:textId="77777777" w:rsidR="00263156" w:rsidRPr="002C4255" w:rsidRDefault="00263156" w:rsidP="002D4B1B">
            <w:pPr>
              <w:pStyle w:val="Lentel"/>
            </w:pPr>
            <w:r w:rsidRPr="002C4255">
              <w:t>Skyrelių antraštėms, kurios įtraukiamos į turinį ir yra numeruojamos.</w:t>
            </w:r>
          </w:p>
        </w:tc>
      </w:tr>
      <w:tr w:rsidR="00263156" w:rsidRPr="005E5DFE" w14:paraId="3F73200D" w14:textId="77777777" w:rsidTr="002D4B1B">
        <w:trPr>
          <w:jc w:val="center"/>
        </w:trPr>
        <w:tc>
          <w:tcPr>
            <w:tcW w:w="2348" w:type="dxa"/>
            <w:shd w:val="clear" w:color="auto" w:fill="auto"/>
          </w:tcPr>
          <w:p w14:paraId="7017D05D" w14:textId="77777777" w:rsidR="00263156" w:rsidRPr="002C4255" w:rsidRDefault="00263156" w:rsidP="002D4B1B">
            <w:pPr>
              <w:pStyle w:val="Lentel"/>
            </w:pPr>
            <w:r w:rsidRPr="002C4255">
              <w:t>Tekstas</w:t>
            </w:r>
          </w:p>
        </w:tc>
        <w:tc>
          <w:tcPr>
            <w:tcW w:w="1991" w:type="dxa"/>
            <w:shd w:val="clear" w:color="auto" w:fill="auto"/>
          </w:tcPr>
          <w:p w14:paraId="5CA17B0A" w14:textId="77777777" w:rsidR="00263156" w:rsidRPr="002C4255" w:rsidRDefault="00263156" w:rsidP="002D4B1B">
            <w:pPr>
              <w:pStyle w:val="Lentel"/>
            </w:pPr>
            <w:r w:rsidRPr="002C4255">
              <w:t>Tekstas</w:t>
            </w:r>
          </w:p>
        </w:tc>
        <w:tc>
          <w:tcPr>
            <w:tcW w:w="2534" w:type="dxa"/>
            <w:shd w:val="clear" w:color="auto" w:fill="auto"/>
          </w:tcPr>
          <w:p w14:paraId="39FA2731" w14:textId="77777777" w:rsidR="00263156" w:rsidRPr="002C4255" w:rsidRDefault="00263156" w:rsidP="002D4B1B">
            <w:pPr>
              <w:pStyle w:val="Lentel"/>
            </w:pPr>
            <w:r w:rsidRPr="002C4255">
              <w:t>Šrifto dydis 12 pt, intervalas tarp eilučių – 1,15, atstumas po pastraipos – 10 pt, abipusė lygiuotė.</w:t>
            </w:r>
          </w:p>
        </w:tc>
        <w:tc>
          <w:tcPr>
            <w:tcW w:w="2755" w:type="dxa"/>
            <w:shd w:val="clear" w:color="auto" w:fill="auto"/>
          </w:tcPr>
          <w:p w14:paraId="4CBE669B" w14:textId="77777777" w:rsidR="00263156" w:rsidRPr="002C4255" w:rsidRDefault="00263156" w:rsidP="002D4B1B">
            <w:pPr>
              <w:pStyle w:val="Lentel"/>
            </w:pPr>
            <w:r w:rsidRPr="002C4255">
              <w:t xml:space="preserve">Tekstui visose </w:t>
            </w:r>
            <w:r>
              <w:t>rašto darbo</w:t>
            </w:r>
            <w:r w:rsidRPr="002C4255">
              <w:t xml:space="preserve"> dalyse (įvade, skyriuose, poskyriuose ir t.t.).</w:t>
            </w:r>
          </w:p>
        </w:tc>
      </w:tr>
      <w:tr w:rsidR="00263156" w:rsidRPr="005E5DFE" w14:paraId="18AB28CF"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3EA16119" w14:textId="77777777" w:rsidR="00263156" w:rsidRPr="002C4255" w:rsidRDefault="00263156" w:rsidP="002D4B1B">
            <w:pPr>
              <w:pStyle w:val="Lentel"/>
            </w:pPr>
            <w:r w:rsidRPr="002C4255">
              <w:t>List Bullet;Sąrašas (suženklintas)</w:t>
            </w:r>
          </w:p>
        </w:tc>
        <w:tc>
          <w:tcPr>
            <w:tcW w:w="1991" w:type="dxa"/>
            <w:shd w:val="clear" w:color="auto" w:fill="auto"/>
          </w:tcPr>
          <w:p w14:paraId="5016D5C5" w14:textId="77777777" w:rsidR="00263156" w:rsidRPr="002C4255" w:rsidRDefault="00263156" w:rsidP="002D4B1B">
            <w:pPr>
              <w:pStyle w:val="Lentel"/>
            </w:pPr>
            <w:r w:rsidRPr="002C4255">
              <w:t>Sąrašas (suženklintas)</w:t>
            </w:r>
          </w:p>
        </w:tc>
        <w:tc>
          <w:tcPr>
            <w:tcW w:w="2534" w:type="dxa"/>
            <w:shd w:val="clear" w:color="auto" w:fill="auto"/>
          </w:tcPr>
          <w:p w14:paraId="1713D0AB" w14:textId="77777777" w:rsidR="00263156" w:rsidRPr="002C4255" w:rsidRDefault="00263156" w:rsidP="002D4B1B">
            <w:pPr>
              <w:pStyle w:val="Lentel"/>
            </w:pPr>
            <w:r w:rsidRPr="002C4255">
              <w:t>Pirmos pastraipos eilutės įtrauka – 0,63 cm, šrifto dydis 12 pt, intervalas tarp eilučių – 1,15, atstumas tarp tokio paties stiliaus pastraipų – 0 pt, atstumas po sąrašo – 10 pt, abipusė lygiuotė.</w:t>
            </w:r>
          </w:p>
        </w:tc>
        <w:tc>
          <w:tcPr>
            <w:tcW w:w="2755" w:type="dxa"/>
            <w:shd w:val="clear" w:color="auto" w:fill="auto"/>
          </w:tcPr>
          <w:p w14:paraId="6E38EB63" w14:textId="77777777" w:rsidR="00263156" w:rsidRPr="002C4255" w:rsidRDefault="00263156" w:rsidP="002D4B1B">
            <w:pPr>
              <w:pStyle w:val="Lentel"/>
            </w:pPr>
            <w:r w:rsidRPr="002C4255">
              <w:t>Tekstui, kuris pateikiamas suženklintu sąrašu.</w:t>
            </w:r>
          </w:p>
        </w:tc>
      </w:tr>
      <w:tr w:rsidR="00263156" w:rsidRPr="005E5DFE" w14:paraId="5338A240" w14:textId="77777777" w:rsidTr="002D4B1B">
        <w:trPr>
          <w:jc w:val="center"/>
        </w:trPr>
        <w:tc>
          <w:tcPr>
            <w:tcW w:w="2348" w:type="dxa"/>
            <w:shd w:val="clear" w:color="auto" w:fill="auto"/>
          </w:tcPr>
          <w:p w14:paraId="794939A1" w14:textId="77777777" w:rsidR="00263156" w:rsidRPr="002C4255" w:rsidRDefault="00263156" w:rsidP="002D4B1B">
            <w:pPr>
              <w:pStyle w:val="Lentel"/>
            </w:pPr>
            <w:r w:rsidRPr="002C4255">
              <w:t>List Number;Sąrašas (numeruotas)</w:t>
            </w:r>
          </w:p>
        </w:tc>
        <w:tc>
          <w:tcPr>
            <w:tcW w:w="1991" w:type="dxa"/>
            <w:shd w:val="clear" w:color="auto" w:fill="auto"/>
          </w:tcPr>
          <w:p w14:paraId="0934CAAE" w14:textId="77777777" w:rsidR="00263156" w:rsidRPr="002C4255" w:rsidRDefault="00263156" w:rsidP="002D4B1B">
            <w:pPr>
              <w:pStyle w:val="Lentel"/>
            </w:pPr>
            <w:r w:rsidRPr="002C4255">
              <w:t>Sąrašas (numeruotas)</w:t>
            </w:r>
          </w:p>
        </w:tc>
        <w:tc>
          <w:tcPr>
            <w:tcW w:w="2534" w:type="dxa"/>
            <w:shd w:val="clear" w:color="auto" w:fill="auto"/>
          </w:tcPr>
          <w:p w14:paraId="49502BFC" w14:textId="77777777" w:rsidR="00263156" w:rsidRPr="002C4255" w:rsidRDefault="00263156" w:rsidP="002D4B1B">
            <w:pPr>
              <w:pStyle w:val="Lentel"/>
            </w:pPr>
            <w:r w:rsidRPr="002C4255">
              <w:t>Šrifto dydis 12 pt, intervalas tarp eilučių – 1,15, atstumas tarp tokio paties stiliaus pastraipų – 0 pt, atstumas po sąrašo – 10 pt, abipusė lygiuotė.</w:t>
            </w:r>
          </w:p>
        </w:tc>
        <w:tc>
          <w:tcPr>
            <w:tcW w:w="2755" w:type="dxa"/>
            <w:shd w:val="clear" w:color="auto" w:fill="auto"/>
          </w:tcPr>
          <w:p w14:paraId="23B433EC" w14:textId="77777777" w:rsidR="00263156" w:rsidRPr="002C4255" w:rsidRDefault="00263156" w:rsidP="002D4B1B">
            <w:pPr>
              <w:pStyle w:val="Lentel"/>
            </w:pPr>
            <w:r w:rsidRPr="002C4255">
              <w:t>Tekstui, kuris pateikiamas sunumeruotu sąrašu.</w:t>
            </w:r>
          </w:p>
        </w:tc>
      </w:tr>
      <w:tr w:rsidR="00263156" w:rsidRPr="005E5DFE" w14:paraId="08C38C77"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3EB54FF6" w14:textId="77777777" w:rsidR="00263156" w:rsidRPr="002C4255" w:rsidRDefault="00263156" w:rsidP="002D4B1B">
            <w:pPr>
              <w:pStyle w:val="Lentel"/>
            </w:pPr>
            <w:r w:rsidRPr="002C4255">
              <w:t>Footnote Text;Išnašos tekstas</w:t>
            </w:r>
          </w:p>
        </w:tc>
        <w:tc>
          <w:tcPr>
            <w:tcW w:w="1991" w:type="dxa"/>
            <w:shd w:val="clear" w:color="auto" w:fill="auto"/>
          </w:tcPr>
          <w:p w14:paraId="4CC95A9F" w14:textId="77777777" w:rsidR="00263156" w:rsidRPr="002C4255" w:rsidRDefault="00263156" w:rsidP="002D4B1B">
            <w:pPr>
              <w:pStyle w:val="Lentel"/>
            </w:pPr>
            <w:r w:rsidRPr="002C4255">
              <w:t>Išnašos tekstas</w:t>
            </w:r>
          </w:p>
        </w:tc>
        <w:tc>
          <w:tcPr>
            <w:tcW w:w="2534" w:type="dxa"/>
            <w:shd w:val="clear" w:color="auto" w:fill="auto"/>
          </w:tcPr>
          <w:p w14:paraId="63A65FD3" w14:textId="77777777" w:rsidR="00263156" w:rsidRPr="002C4255" w:rsidRDefault="00263156" w:rsidP="002D4B1B">
            <w:pPr>
              <w:pStyle w:val="Lentel"/>
            </w:pPr>
            <w:r w:rsidRPr="002C4255">
              <w:t>Šrifto dydis 10 pt, intervalas tarp eilučių – 1,15, atstumas prieš ir po sąrašo – 0 pt, abipusė lygiuotė.</w:t>
            </w:r>
          </w:p>
        </w:tc>
        <w:tc>
          <w:tcPr>
            <w:tcW w:w="2755" w:type="dxa"/>
            <w:shd w:val="clear" w:color="auto" w:fill="auto"/>
          </w:tcPr>
          <w:p w14:paraId="00B7083C" w14:textId="77777777" w:rsidR="00263156" w:rsidRPr="002C4255" w:rsidRDefault="00263156" w:rsidP="002D4B1B">
            <w:pPr>
              <w:pStyle w:val="Lentel"/>
            </w:pPr>
            <w:r w:rsidRPr="002C4255">
              <w:t>Tekstui, kuris pateikiamas išnašose.</w:t>
            </w:r>
          </w:p>
        </w:tc>
      </w:tr>
      <w:tr w:rsidR="00263156" w:rsidRPr="005E5DFE" w14:paraId="27AADDE1" w14:textId="77777777" w:rsidTr="002D4B1B">
        <w:trPr>
          <w:jc w:val="center"/>
        </w:trPr>
        <w:tc>
          <w:tcPr>
            <w:tcW w:w="2348" w:type="dxa"/>
            <w:shd w:val="clear" w:color="auto" w:fill="auto"/>
          </w:tcPr>
          <w:p w14:paraId="50F05A37" w14:textId="77777777" w:rsidR="00263156" w:rsidRPr="002C4255" w:rsidRDefault="00263156" w:rsidP="002D4B1B">
            <w:pPr>
              <w:pStyle w:val="Lentel"/>
            </w:pPr>
            <w:r w:rsidRPr="002C4255">
              <w:t>Lentelės pavad.</w:t>
            </w:r>
          </w:p>
        </w:tc>
        <w:tc>
          <w:tcPr>
            <w:tcW w:w="1991" w:type="dxa"/>
            <w:shd w:val="clear" w:color="auto" w:fill="auto"/>
          </w:tcPr>
          <w:p w14:paraId="2FC1E309" w14:textId="77777777" w:rsidR="00263156" w:rsidRPr="002C4255" w:rsidRDefault="00263156" w:rsidP="002D4B1B">
            <w:pPr>
              <w:pStyle w:val="Lentel"/>
            </w:pPr>
            <w:r w:rsidRPr="002C4255">
              <w:t>Lentelės pavad.</w:t>
            </w:r>
          </w:p>
        </w:tc>
        <w:tc>
          <w:tcPr>
            <w:tcW w:w="2534" w:type="dxa"/>
            <w:shd w:val="clear" w:color="auto" w:fill="auto"/>
          </w:tcPr>
          <w:p w14:paraId="3C2F937B" w14:textId="77777777" w:rsidR="00263156" w:rsidRPr="002C4255" w:rsidRDefault="00263156" w:rsidP="002D4B1B">
            <w:pPr>
              <w:pStyle w:val="Lentel"/>
            </w:pPr>
            <w:r w:rsidRPr="002C4255">
              <w:t>Šrifto dydis 11 pt, intervalas tarp eilučių – 1,15, atstumas prieš pavadinimą – 10 pt, po pavadinimo – 3 pt, lygiuotė prie kairiojo krašto.</w:t>
            </w:r>
          </w:p>
        </w:tc>
        <w:tc>
          <w:tcPr>
            <w:tcW w:w="2755" w:type="dxa"/>
            <w:shd w:val="clear" w:color="auto" w:fill="auto"/>
          </w:tcPr>
          <w:p w14:paraId="0839ACE7" w14:textId="77777777" w:rsidR="00263156" w:rsidRPr="002C4255" w:rsidRDefault="00263156" w:rsidP="002D4B1B">
            <w:pPr>
              <w:pStyle w:val="Lentel"/>
            </w:pPr>
            <w:r w:rsidRPr="002C4255">
              <w:t>Lentelių pavadinimams (numeris ir žodis lentelė rašomas paryškintu šriftu).</w:t>
            </w:r>
          </w:p>
        </w:tc>
      </w:tr>
      <w:tr w:rsidR="00263156" w:rsidRPr="005E5DFE" w14:paraId="7CD9C6EC"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610ED0E9" w14:textId="77777777" w:rsidR="00263156" w:rsidRPr="002C4255" w:rsidRDefault="00263156" w:rsidP="002D4B1B">
            <w:pPr>
              <w:pStyle w:val="Lentel"/>
            </w:pPr>
            <w:r w:rsidRPr="002C4255">
              <w:t>Lentelės I eil.</w:t>
            </w:r>
          </w:p>
        </w:tc>
        <w:tc>
          <w:tcPr>
            <w:tcW w:w="1991" w:type="dxa"/>
            <w:shd w:val="clear" w:color="auto" w:fill="auto"/>
          </w:tcPr>
          <w:p w14:paraId="10716220" w14:textId="77777777" w:rsidR="00263156" w:rsidRPr="002C4255" w:rsidRDefault="00263156" w:rsidP="002D4B1B">
            <w:pPr>
              <w:pStyle w:val="Lentel"/>
            </w:pPr>
            <w:r w:rsidRPr="002C4255">
              <w:t>Lentelės I eil.</w:t>
            </w:r>
          </w:p>
        </w:tc>
        <w:tc>
          <w:tcPr>
            <w:tcW w:w="2534" w:type="dxa"/>
            <w:shd w:val="clear" w:color="auto" w:fill="auto"/>
          </w:tcPr>
          <w:p w14:paraId="68CE132E" w14:textId="77777777" w:rsidR="00263156" w:rsidRPr="002C4255" w:rsidRDefault="00263156" w:rsidP="002D4B1B">
            <w:pPr>
              <w:pStyle w:val="Lentel"/>
            </w:pPr>
            <w:r w:rsidRPr="002C4255">
              <w:t>Šrifto dydis 10 pt, šriftas paryškintas, intervalas tarp eilučių – 1,15, atstumas prieš ir po pastraipos – 3 pt, lygiuotė prie kairiojo krašto.</w:t>
            </w:r>
          </w:p>
        </w:tc>
        <w:tc>
          <w:tcPr>
            <w:tcW w:w="2755" w:type="dxa"/>
            <w:shd w:val="clear" w:color="auto" w:fill="auto"/>
          </w:tcPr>
          <w:p w14:paraId="44C2B655" w14:textId="77777777" w:rsidR="00263156" w:rsidRPr="002C4255" w:rsidRDefault="00263156" w:rsidP="002D4B1B">
            <w:pPr>
              <w:pStyle w:val="Lentel"/>
            </w:pPr>
            <w:r w:rsidRPr="002C4255">
              <w:t>Tekstui lentelės antraštinei (pirmai) eilutei.</w:t>
            </w:r>
          </w:p>
        </w:tc>
      </w:tr>
      <w:tr w:rsidR="00263156" w:rsidRPr="005E5DFE" w14:paraId="1D0D35D2" w14:textId="77777777" w:rsidTr="002D4B1B">
        <w:trPr>
          <w:jc w:val="center"/>
        </w:trPr>
        <w:tc>
          <w:tcPr>
            <w:tcW w:w="2348" w:type="dxa"/>
            <w:shd w:val="clear" w:color="auto" w:fill="auto"/>
          </w:tcPr>
          <w:p w14:paraId="49B14917" w14:textId="77777777" w:rsidR="00263156" w:rsidRPr="002C4255" w:rsidRDefault="00263156" w:rsidP="002D4B1B">
            <w:pPr>
              <w:pStyle w:val="Lentel"/>
            </w:pPr>
            <w:r w:rsidRPr="002C4255">
              <w:t>Lentelė</w:t>
            </w:r>
          </w:p>
        </w:tc>
        <w:tc>
          <w:tcPr>
            <w:tcW w:w="1991" w:type="dxa"/>
            <w:shd w:val="clear" w:color="auto" w:fill="auto"/>
          </w:tcPr>
          <w:p w14:paraId="314DCCDA" w14:textId="77777777" w:rsidR="00263156" w:rsidRPr="002C4255" w:rsidRDefault="00263156" w:rsidP="002D4B1B">
            <w:pPr>
              <w:pStyle w:val="Lentel"/>
            </w:pPr>
            <w:r w:rsidRPr="002C4255">
              <w:t>Lentelė</w:t>
            </w:r>
          </w:p>
        </w:tc>
        <w:tc>
          <w:tcPr>
            <w:tcW w:w="2534" w:type="dxa"/>
            <w:shd w:val="clear" w:color="auto" w:fill="auto"/>
          </w:tcPr>
          <w:p w14:paraId="10B88457" w14:textId="77777777" w:rsidR="00263156" w:rsidRPr="002C4255" w:rsidRDefault="00263156" w:rsidP="002D4B1B">
            <w:pPr>
              <w:pStyle w:val="Lentel"/>
            </w:pPr>
            <w:r w:rsidRPr="002C4255">
              <w:t>Šrifto dydis 10 pt, intervalas tarp eilučių – 1, atstumas prieš ir po pastraipos – 3 pt, lygiuotė prie kairiojo krašto.</w:t>
            </w:r>
          </w:p>
        </w:tc>
        <w:tc>
          <w:tcPr>
            <w:tcW w:w="2755" w:type="dxa"/>
            <w:shd w:val="clear" w:color="auto" w:fill="auto"/>
          </w:tcPr>
          <w:p w14:paraId="11B9B97A" w14:textId="77777777" w:rsidR="00263156" w:rsidRPr="002C4255" w:rsidRDefault="00263156" w:rsidP="002D4B1B">
            <w:pPr>
              <w:pStyle w:val="Lentel"/>
            </w:pPr>
            <w:r w:rsidRPr="002C4255">
              <w:t>Tekstui lentelėje.</w:t>
            </w:r>
          </w:p>
        </w:tc>
      </w:tr>
      <w:tr w:rsidR="00263156" w:rsidRPr="005E5DFE" w14:paraId="5BD37498"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1ED66B1E" w14:textId="77777777" w:rsidR="00263156" w:rsidRPr="002C4255" w:rsidRDefault="00263156" w:rsidP="002D4B1B">
            <w:pPr>
              <w:pStyle w:val="Lentel"/>
            </w:pPr>
            <w:r w:rsidRPr="002C4255">
              <w:lastRenderedPageBreak/>
              <w:t>Caption,Paveikslo pavad.</w:t>
            </w:r>
          </w:p>
        </w:tc>
        <w:tc>
          <w:tcPr>
            <w:tcW w:w="1991" w:type="dxa"/>
            <w:shd w:val="clear" w:color="auto" w:fill="auto"/>
          </w:tcPr>
          <w:p w14:paraId="22D82FB9" w14:textId="77777777" w:rsidR="00263156" w:rsidRPr="002C4255" w:rsidRDefault="00263156" w:rsidP="002D4B1B">
            <w:pPr>
              <w:pStyle w:val="Lentel"/>
            </w:pPr>
            <w:r w:rsidRPr="002C4255">
              <w:t>Paveikslo pavad.</w:t>
            </w:r>
          </w:p>
        </w:tc>
        <w:tc>
          <w:tcPr>
            <w:tcW w:w="2534" w:type="dxa"/>
            <w:shd w:val="clear" w:color="auto" w:fill="auto"/>
          </w:tcPr>
          <w:p w14:paraId="5AAB8D2B" w14:textId="77777777" w:rsidR="00263156" w:rsidRPr="002C4255" w:rsidRDefault="00263156" w:rsidP="002D4B1B">
            <w:pPr>
              <w:pStyle w:val="Lentel"/>
            </w:pPr>
            <w:r w:rsidRPr="002C4255">
              <w:t>Šrifto dydis 11 pt, intervalas tarp eilučių – 1,15, atstumas prieš ir po pavadinimo – 10 pt, centruota lygiuotė.</w:t>
            </w:r>
          </w:p>
        </w:tc>
        <w:tc>
          <w:tcPr>
            <w:tcW w:w="2755" w:type="dxa"/>
            <w:shd w:val="clear" w:color="auto" w:fill="auto"/>
          </w:tcPr>
          <w:p w14:paraId="025396F9" w14:textId="77777777" w:rsidR="00263156" w:rsidRPr="002C4255" w:rsidRDefault="00263156" w:rsidP="002D4B1B">
            <w:pPr>
              <w:pStyle w:val="Lentel"/>
            </w:pPr>
            <w:r w:rsidRPr="002C4255">
              <w:t>Paveikslų pavadinimams (numeris ir santrumpa pav. rašoma paryškintu šriftu).</w:t>
            </w:r>
          </w:p>
        </w:tc>
      </w:tr>
      <w:tr w:rsidR="00263156" w:rsidRPr="005E5DFE" w14:paraId="50726C2B" w14:textId="77777777" w:rsidTr="002D4B1B">
        <w:trPr>
          <w:jc w:val="center"/>
        </w:trPr>
        <w:tc>
          <w:tcPr>
            <w:tcW w:w="2348" w:type="dxa"/>
            <w:shd w:val="clear" w:color="auto" w:fill="auto"/>
          </w:tcPr>
          <w:p w14:paraId="5A2CD684" w14:textId="77777777" w:rsidR="00263156" w:rsidRPr="002C4255" w:rsidRDefault="00263156" w:rsidP="002D4B1B">
            <w:pPr>
              <w:pStyle w:val="Lentel"/>
            </w:pPr>
            <w:r w:rsidRPr="002C4255">
              <w:t>Figure;Paveikslas</w:t>
            </w:r>
          </w:p>
        </w:tc>
        <w:tc>
          <w:tcPr>
            <w:tcW w:w="1991" w:type="dxa"/>
            <w:shd w:val="clear" w:color="auto" w:fill="auto"/>
          </w:tcPr>
          <w:p w14:paraId="052E7AFF" w14:textId="77777777" w:rsidR="00263156" w:rsidRPr="002C4255" w:rsidRDefault="00263156" w:rsidP="002D4B1B">
            <w:pPr>
              <w:pStyle w:val="Lentel"/>
            </w:pPr>
            <w:r w:rsidRPr="002C4255">
              <w:t>Paveikslas</w:t>
            </w:r>
          </w:p>
        </w:tc>
        <w:tc>
          <w:tcPr>
            <w:tcW w:w="2534" w:type="dxa"/>
            <w:shd w:val="clear" w:color="auto" w:fill="auto"/>
          </w:tcPr>
          <w:p w14:paraId="63313179" w14:textId="77777777" w:rsidR="00263156" w:rsidRPr="002C4255" w:rsidRDefault="00263156" w:rsidP="002D4B1B">
            <w:pPr>
              <w:pStyle w:val="Lentel"/>
            </w:pPr>
            <w:r w:rsidRPr="002C4255">
              <w:t>Atstumas prieš ir po paveikslo – 10 pt, centruota lygiuotė.</w:t>
            </w:r>
          </w:p>
        </w:tc>
        <w:tc>
          <w:tcPr>
            <w:tcW w:w="2755" w:type="dxa"/>
            <w:shd w:val="clear" w:color="auto" w:fill="auto"/>
          </w:tcPr>
          <w:p w14:paraId="7143C892" w14:textId="77777777" w:rsidR="00263156" w:rsidRPr="002C4255" w:rsidRDefault="00263156" w:rsidP="002D4B1B">
            <w:pPr>
              <w:pStyle w:val="Lentel"/>
            </w:pPr>
            <w:r w:rsidRPr="002C4255">
              <w:t>Paveikslui, iliustracijai .</w:t>
            </w:r>
          </w:p>
        </w:tc>
      </w:tr>
      <w:tr w:rsidR="00263156" w:rsidRPr="005E5DFE" w14:paraId="45F5FB13"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50AC9373" w14:textId="77777777" w:rsidR="00263156" w:rsidRPr="002C4255" w:rsidRDefault="00263156" w:rsidP="002D4B1B">
            <w:pPr>
              <w:pStyle w:val="Lentel"/>
            </w:pPr>
            <w:r w:rsidRPr="002C4255">
              <w:t>Bibliography,Bibliografija</w:t>
            </w:r>
          </w:p>
        </w:tc>
        <w:tc>
          <w:tcPr>
            <w:tcW w:w="1991" w:type="dxa"/>
            <w:shd w:val="clear" w:color="auto" w:fill="auto"/>
          </w:tcPr>
          <w:p w14:paraId="07A176DA" w14:textId="77777777" w:rsidR="00263156" w:rsidRPr="002C4255" w:rsidRDefault="00263156" w:rsidP="002D4B1B">
            <w:pPr>
              <w:pStyle w:val="Lentel"/>
            </w:pPr>
            <w:r w:rsidRPr="002C4255">
              <w:t>Bibliografija</w:t>
            </w:r>
          </w:p>
        </w:tc>
        <w:tc>
          <w:tcPr>
            <w:tcW w:w="2534" w:type="dxa"/>
            <w:shd w:val="clear" w:color="auto" w:fill="auto"/>
          </w:tcPr>
          <w:p w14:paraId="58593507" w14:textId="77777777" w:rsidR="00263156" w:rsidRPr="002C4255" w:rsidRDefault="00263156" w:rsidP="002D4B1B">
            <w:pPr>
              <w:pStyle w:val="Lentel"/>
            </w:pPr>
            <w:r w:rsidRPr="002C4255">
              <w:t>Šrifto dydis 12 pt, intervalas tarp eilučių – 1,15, atstumas tarp tokio paties stiliaus pastraipų – 2 pt,  abipusė lygiuotė.</w:t>
            </w:r>
          </w:p>
        </w:tc>
        <w:tc>
          <w:tcPr>
            <w:tcW w:w="2755" w:type="dxa"/>
            <w:shd w:val="clear" w:color="auto" w:fill="auto"/>
          </w:tcPr>
          <w:p w14:paraId="71543158" w14:textId="77777777" w:rsidR="00263156" w:rsidRPr="002C4255" w:rsidRDefault="00263156" w:rsidP="002D4B1B">
            <w:pPr>
              <w:pStyle w:val="Lentel"/>
            </w:pPr>
            <w:r w:rsidRPr="002C4255">
              <w:t>Literatūros ir Informacijos šaltinių sąrašuose nurodytiems šaltiniams.</w:t>
            </w:r>
          </w:p>
        </w:tc>
      </w:tr>
      <w:tr w:rsidR="00263156" w:rsidRPr="005E5DFE" w14:paraId="235D2CBB" w14:textId="77777777" w:rsidTr="002D4B1B">
        <w:trPr>
          <w:jc w:val="center"/>
        </w:trPr>
        <w:tc>
          <w:tcPr>
            <w:tcW w:w="2348" w:type="dxa"/>
            <w:shd w:val="clear" w:color="auto" w:fill="auto"/>
          </w:tcPr>
          <w:p w14:paraId="08ADD65B" w14:textId="77777777" w:rsidR="00263156" w:rsidRPr="002C4255" w:rsidRDefault="00263156" w:rsidP="002D4B1B">
            <w:pPr>
              <w:pStyle w:val="Lentel"/>
            </w:pPr>
            <w:r w:rsidRPr="002C4255">
              <w:t>Priedas</w:t>
            </w:r>
          </w:p>
        </w:tc>
        <w:tc>
          <w:tcPr>
            <w:tcW w:w="1991" w:type="dxa"/>
            <w:shd w:val="clear" w:color="auto" w:fill="auto"/>
          </w:tcPr>
          <w:p w14:paraId="10051B5B" w14:textId="77777777" w:rsidR="00263156" w:rsidRPr="002C4255" w:rsidRDefault="00263156" w:rsidP="002D4B1B">
            <w:pPr>
              <w:pStyle w:val="Lentel"/>
            </w:pPr>
            <w:r w:rsidRPr="002C4255">
              <w:t>Priedas</w:t>
            </w:r>
          </w:p>
        </w:tc>
        <w:tc>
          <w:tcPr>
            <w:tcW w:w="2534" w:type="dxa"/>
            <w:shd w:val="clear" w:color="auto" w:fill="auto"/>
          </w:tcPr>
          <w:p w14:paraId="2EF731AD" w14:textId="77777777" w:rsidR="00263156" w:rsidRPr="002C4255" w:rsidRDefault="00263156" w:rsidP="002D4B1B">
            <w:pPr>
              <w:pStyle w:val="Lentel"/>
            </w:pPr>
            <w:r w:rsidRPr="002C4255">
              <w:t>Šrifto dydis 12 pt, šriftas paryškintas, intervalas tarp eilučių – 1,15, atstumas prieš ir po antraštės – 10 pt, lygiuotė prie kairiojo krašto.</w:t>
            </w:r>
          </w:p>
        </w:tc>
        <w:tc>
          <w:tcPr>
            <w:tcW w:w="2755" w:type="dxa"/>
            <w:shd w:val="clear" w:color="auto" w:fill="auto"/>
          </w:tcPr>
          <w:p w14:paraId="5C39757D" w14:textId="77777777" w:rsidR="00263156" w:rsidRPr="002C4255" w:rsidRDefault="00263156" w:rsidP="002D4B1B">
            <w:pPr>
              <w:pStyle w:val="Lentel"/>
            </w:pPr>
            <w:r w:rsidRPr="002C4255">
              <w:t xml:space="preserve">Priedo numeriui, žodžiui </w:t>
            </w:r>
            <w:r w:rsidRPr="00A368FA">
              <w:rPr>
                <w:i/>
              </w:rPr>
              <w:t>priedas</w:t>
            </w:r>
            <w:r w:rsidRPr="002C4255">
              <w:t>, priedo pavadinimui.</w:t>
            </w:r>
          </w:p>
        </w:tc>
      </w:tr>
      <w:tr w:rsidR="00263156" w:rsidRPr="005E5DFE" w14:paraId="2E36F643"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4889C020" w14:textId="77777777" w:rsidR="00263156" w:rsidRPr="002C4255" w:rsidRDefault="00263156" w:rsidP="002D4B1B">
            <w:pPr>
              <w:pStyle w:val="Lentel"/>
            </w:pPr>
            <w:r w:rsidRPr="002C4255">
              <w:t>TOC 1,Turinys 1</w:t>
            </w:r>
          </w:p>
        </w:tc>
        <w:tc>
          <w:tcPr>
            <w:tcW w:w="1991" w:type="dxa"/>
            <w:shd w:val="clear" w:color="auto" w:fill="auto"/>
          </w:tcPr>
          <w:p w14:paraId="679C5C52" w14:textId="77777777" w:rsidR="00263156" w:rsidRPr="002C4255" w:rsidRDefault="00263156" w:rsidP="002D4B1B">
            <w:pPr>
              <w:pStyle w:val="Lentel"/>
            </w:pPr>
            <w:r w:rsidRPr="002C4255">
              <w:t>Turinys 1</w:t>
            </w:r>
          </w:p>
        </w:tc>
        <w:tc>
          <w:tcPr>
            <w:tcW w:w="2534" w:type="dxa"/>
            <w:shd w:val="clear" w:color="auto" w:fill="auto"/>
          </w:tcPr>
          <w:p w14:paraId="748EA7AD" w14:textId="77777777" w:rsidR="00263156" w:rsidRPr="002C4255" w:rsidRDefault="00263156" w:rsidP="002D4B1B">
            <w:pPr>
              <w:pStyle w:val="Lentel"/>
            </w:pPr>
            <w:r w:rsidRPr="002C4255">
              <w:t>Šrifto dydis 12 pt, šriftas paryškintas, intervalas tarp eilučių – 1,15, įtrauka – 0,64.</w:t>
            </w:r>
          </w:p>
        </w:tc>
        <w:tc>
          <w:tcPr>
            <w:tcW w:w="2755" w:type="dxa"/>
            <w:shd w:val="clear" w:color="auto" w:fill="auto"/>
          </w:tcPr>
          <w:p w14:paraId="1FC39BA6" w14:textId="77777777" w:rsidR="00263156" w:rsidRPr="002C4255" w:rsidRDefault="00263156" w:rsidP="002D4B1B">
            <w:pPr>
              <w:pStyle w:val="Lentel"/>
            </w:pPr>
            <w:r w:rsidRPr="002C4255">
              <w:t>Turinyje esančioms antraštėms, kurios nėra numeruojamos („Lentelių sąrašas“, „Paveikslų sąrašas“, „Santrumpų ir terminų sąrašas“, „Įvadas“, „Išvados“, „Literatūros sąrašas“, „Informacijos šaltinių sąrašas“, „Priedai“) ir numeruojamai antraštei „Skyriaus pavadinimas“.</w:t>
            </w:r>
          </w:p>
        </w:tc>
      </w:tr>
      <w:tr w:rsidR="00263156" w:rsidRPr="005E5DFE" w14:paraId="6882BBD5" w14:textId="77777777" w:rsidTr="002D4B1B">
        <w:trPr>
          <w:jc w:val="center"/>
        </w:trPr>
        <w:tc>
          <w:tcPr>
            <w:tcW w:w="2348" w:type="dxa"/>
            <w:shd w:val="clear" w:color="auto" w:fill="auto"/>
          </w:tcPr>
          <w:p w14:paraId="0D9242B5" w14:textId="77777777" w:rsidR="00263156" w:rsidRPr="002C4255" w:rsidRDefault="00263156" w:rsidP="002D4B1B">
            <w:pPr>
              <w:pStyle w:val="Lentel"/>
            </w:pPr>
            <w:r w:rsidRPr="002C4255">
              <w:t>TOC 2,Turinys 2</w:t>
            </w:r>
          </w:p>
        </w:tc>
        <w:tc>
          <w:tcPr>
            <w:tcW w:w="1991" w:type="dxa"/>
            <w:shd w:val="clear" w:color="auto" w:fill="auto"/>
          </w:tcPr>
          <w:p w14:paraId="3F15CF7A" w14:textId="77777777" w:rsidR="00263156" w:rsidRPr="002C4255" w:rsidRDefault="00263156" w:rsidP="002D4B1B">
            <w:pPr>
              <w:pStyle w:val="Lentel"/>
            </w:pPr>
            <w:r w:rsidRPr="002C4255">
              <w:t>Turinys 2</w:t>
            </w:r>
          </w:p>
        </w:tc>
        <w:tc>
          <w:tcPr>
            <w:tcW w:w="2534" w:type="dxa"/>
            <w:shd w:val="clear" w:color="auto" w:fill="auto"/>
          </w:tcPr>
          <w:p w14:paraId="42C55E3A" w14:textId="77777777" w:rsidR="00263156" w:rsidRPr="002C4255" w:rsidRDefault="00263156" w:rsidP="002D4B1B">
            <w:pPr>
              <w:pStyle w:val="Lentel"/>
            </w:pPr>
            <w:r w:rsidRPr="002C4255">
              <w:t>Šrifto dydis 12 pt, intervalas tarp eilučių – 1,15, įtrauka – 0,96.</w:t>
            </w:r>
          </w:p>
        </w:tc>
        <w:tc>
          <w:tcPr>
            <w:tcW w:w="2755" w:type="dxa"/>
            <w:shd w:val="clear" w:color="auto" w:fill="auto"/>
          </w:tcPr>
          <w:p w14:paraId="28BCA7EB" w14:textId="77777777" w:rsidR="00263156" w:rsidRPr="002C4255" w:rsidRDefault="00263156" w:rsidP="002D4B1B">
            <w:pPr>
              <w:pStyle w:val="Lentel"/>
            </w:pPr>
            <w:r w:rsidRPr="002C4255">
              <w:t>Turinyje esančiai antraštei „Poskyrio pavadinimas“.</w:t>
            </w:r>
          </w:p>
        </w:tc>
      </w:tr>
      <w:tr w:rsidR="00263156" w:rsidRPr="005E5DFE" w14:paraId="59508C77"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7A6CD5EF" w14:textId="77777777" w:rsidR="00263156" w:rsidRPr="002C4255" w:rsidRDefault="00263156" w:rsidP="002D4B1B">
            <w:pPr>
              <w:pStyle w:val="Lentel"/>
            </w:pPr>
            <w:r w:rsidRPr="002C4255">
              <w:t>TOC 3,Turinys 3</w:t>
            </w:r>
          </w:p>
        </w:tc>
        <w:tc>
          <w:tcPr>
            <w:tcW w:w="1991" w:type="dxa"/>
            <w:shd w:val="clear" w:color="auto" w:fill="auto"/>
          </w:tcPr>
          <w:p w14:paraId="3C581FD2" w14:textId="77777777" w:rsidR="00263156" w:rsidRPr="002C4255" w:rsidRDefault="00263156" w:rsidP="002D4B1B">
            <w:pPr>
              <w:pStyle w:val="Lentel"/>
            </w:pPr>
            <w:r w:rsidRPr="002C4255">
              <w:t>Turinys 3</w:t>
            </w:r>
          </w:p>
        </w:tc>
        <w:tc>
          <w:tcPr>
            <w:tcW w:w="2534" w:type="dxa"/>
            <w:shd w:val="clear" w:color="auto" w:fill="auto"/>
          </w:tcPr>
          <w:p w14:paraId="1BC987A5" w14:textId="77777777" w:rsidR="00263156" w:rsidRPr="002C4255" w:rsidRDefault="00263156" w:rsidP="002D4B1B">
            <w:pPr>
              <w:pStyle w:val="Lentel"/>
            </w:pPr>
            <w:r w:rsidRPr="002C4255">
              <w:t>Šrifto dydis 12 pt, intervalas tarp eilučių – 1,15, įtrauka – 1,28.</w:t>
            </w:r>
          </w:p>
        </w:tc>
        <w:tc>
          <w:tcPr>
            <w:tcW w:w="2755" w:type="dxa"/>
            <w:shd w:val="clear" w:color="auto" w:fill="auto"/>
          </w:tcPr>
          <w:p w14:paraId="1D657BF1" w14:textId="77777777" w:rsidR="00263156" w:rsidRPr="002C4255" w:rsidRDefault="00263156" w:rsidP="002D4B1B">
            <w:pPr>
              <w:pStyle w:val="Lentel"/>
            </w:pPr>
            <w:r w:rsidRPr="002C4255">
              <w:t xml:space="preserve">Turinyje esančiai antraštei „Skyrelio pavadinimas“. </w:t>
            </w:r>
          </w:p>
        </w:tc>
      </w:tr>
      <w:tr w:rsidR="00263156" w:rsidRPr="005E5DFE" w14:paraId="6C6B7A40" w14:textId="77777777" w:rsidTr="002D4B1B">
        <w:trPr>
          <w:jc w:val="center"/>
        </w:trPr>
        <w:tc>
          <w:tcPr>
            <w:tcW w:w="2348" w:type="dxa"/>
            <w:shd w:val="clear" w:color="auto" w:fill="auto"/>
          </w:tcPr>
          <w:p w14:paraId="022988C0" w14:textId="77777777" w:rsidR="00263156" w:rsidRPr="002C4255" w:rsidRDefault="00263156" w:rsidP="002D4B1B">
            <w:pPr>
              <w:pStyle w:val="Lentel"/>
            </w:pPr>
            <w:r w:rsidRPr="002C4255">
              <w:t>TOC 4,Turinys 4</w:t>
            </w:r>
          </w:p>
        </w:tc>
        <w:tc>
          <w:tcPr>
            <w:tcW w:w="1991" w:type="dxa"/>
            <w:shd w:val="clear" w:color="auto" w:fill="auto"/>
          </w:tcPr>
          <w:p w14:paraId="0E6FE739" w14:textId="77777777" w:rsidR="00263156" w:rsidRPr="002C4255" w:rsidRDefault="00263156" w:rsidP="002D4B1B">
            <w:pPr>
              <w:pStyle w:val="Lentel"/>
            </w:pPr>
            <w:r w:rsidRPr="002C4255">
              <w:t>Turinys 4</w:t>
            </w:r>
          </w:p>
        </w:tc>
        <w:tc>
          <w:tcPr>
            <w:tcW w:w="2534" w:type="dxa"/>
            <w:shd w:val="clear" w:color="auto" w:fill="auto"/>
          </w:tcPr>
          <w:p w14:paraId="76063565" w14:textId="77777777" w:rsidR="00263156" w:rsidRPr="002C4255" w:rsidRDefault="00263156" w:rsidP="002D4B1B">
            <w:pPr>
              <w:pStyle w:val="Lentel"/>
            </w:pPr>
            <w:r w:rsidRPr="002C4255">
              <w:t>Šrifto dydis 12 pt, intervalas tarp eilučių – 1,15, įtrauka – 0,64.</w:t>
            </w:r>
          </w:p>
        </w:tc>
        <w:tc>
          <w:tcPr>
            <w:tcW w:w="2755" w:type="dxa"/>
            <w:shd w:val="clear" w:color="auto" w:fill="auto"/>
          </w:tcPr>
          <w:p w14:paraId="673B63AB" w14:textId="77777777" w:rsidR="00263156" w:rsidRPr="002C4255" w:rsidRDefault="00263156" w:rsidP="002D4B1B">
            <w:pPr>
              <w:pStyle w:val="Lentel"/>
            </w:pPr>
            <w:r w:rsidRPr="002C4255">
              <w:t>Numeruotiems priedams.</w:t>
            </w:r>
          </w:p>
        </w:tc>
      </w:tr>
    </w:tbl>
    <w:p w14:paraId="723DCF00" w14:textId="483B2677" w:rsidR="00263156" w:rsidRPr="00373017" w:rsidRDefault="00263156" w:rsidP="00263156">
      <w:pPr>
        <w:pStyle w:val="Tekstas"/>
        <w:spacing w:before="200"/>
        <w:rPr>
          <w:color w:val="7030A0"/>
        </w:rPr>
      </w:pPr>
      <w:r>
        <w:rPr>
          <w:color w:val="7030A0"/>
        </w:rPr>
        <w:t xml:space="preserve">Pastaba: </w:t>
      </w:r>
      <w:r w:rsidRPr="00373017">
        <w:rPr>
          <w:color w:val="7030A0"/>
        </w:rPr>
        <w:t>Ši lentelė cituojama iš Rašto darbo šablono, todėl yra nuoroda į šaltinį lentelės antraštėje.</w:t>
      </w:r>
    </w:p>
    <w:p w14:paraId="3315D106" w14:textId="74A01D9B" w:rsidR="00A8149E" w:rsidRDefault="00A8149E" w:rsidP="00A8149E">
      <w:pPr>
        <w:pStyle w:val="Heading1"/>
      </w:pPr>
      <w:bookmarkStart w:id="68" w:name="_Toc20589370"/>
      <w:r w:rsidRPr="00A8149E">
        <w:lastRenderedPageBreak/>
        <w:t>Įgyvendinimo problemos</w:t>
      </w:r>
      <w:bookmarkEnd w:id="68"/>
    </w:p>
    <w:p w14:paraId="2FD5D881" w14:textId="7A76EC61" w:rsidR="001359CA" w:rsidRDefault="00680E8D" w:rsidP="001359CA">
      <w:pPr>
        <w:pStyle w:val="Tekstas"/>
      </w:pPr>
      <w:r>
        <w:t>Vartotojo sąsajos problemos (pvz.: mažas ekranas), įvedimo problemos ( k</w:t>
      </w:r>
      <w:r w:rsidR="001359CA">
        <w:t>laviatūros naudojimas</w:t>
      </w:r>
      <w:r>
        <w:t xml:space="preserve">, </w:t>
      </w:r>
      <w:r w:rsidRPr="00680E8D">
        <w:t xml:space="preserve"> </w:t>
      </w:r>
      <w:r>
        <w:t>rašytinio teksto atpažinimas, balso atpažinimas), p</w:t>
      </w:r>
      <w:r w:rsidR="001359CA">
        <w:t>risijungimo problemos</w:t>
      </w:r>
      <w:r>
        <w:t xml:space="preserve"> (</w:t>
      </w:r>
      <w:r w:rsidR="001359CA" w:rsidRPr="001359CA">
        <w:t xml:space="preserve"> </w:t>
      </w:r>
      <w:r w:rsidR="001359CA">
        <w:t>darbas trūkinėjančio</w:t>
      </w:r>
      <w:r>
        <w:t xml:space="preserve"> ryšio aplinkoje), įvairių įtaisų naudojimas</w:t>
      </w:r>
      <w:r w:rsidR="001359CA">
        <w:t>, vietos nustatymas</w:t>
      </w:r>
      <w:r>
        <w:t>, saugumas</w:t>
      </w:r>
      <w:r w:rsidR="00A90065">
        <w:t>, programavimo aplinkų</w:t>
      </w:r>
      <w:r w:rsidR="00DF37A1">
        <w:t>, techninės įrangos kaina</w:t>
      </w:r>
      <w:r w:rsidR="00150F33">
        <w:t xml:space="preserve"> ir kt.</w:t>
      </w:r>
      <w:r w:rsidR="001359CA">
        <w:t>.</w:t>
      </w:r>
    </w:p>
    <w:p w14:paraId="064A4BFD" w14:textId="22258753" w:rsidR="002B6F95" w:rsidRPr="00680E8D" w:rsidRDefault="001359CA" w:rsidP="002B6F95">
      <w:pPr>
        <w:pStyle w:val="Tekstas"/>
        <w:rPr>
          <w:color w:val="7030A0"/>
        </w:rPr>
      </w:pPr>
      <w:r w:rsidRPr="00680E8D">
        <w:rPr>
          <w:color w:val="7030A0"/>
        </w:rPr>
        <w:t>Pastaba: t</w:t>
      </w:r>
      <w:r w:rsidR="002B6F95" w:rsidRPr="00680E8D">
        <w:rPr>
          <w:color w:val="7030A0"/>
        </w:rPr>
        <w:t>uri būti atliktas automatinis lietuvių kalbos rašybos patikrinimas.</w:t>
      </w:r>
    </w:p>
    <w:p w14:paraId="39AC2D9B" w14:textId="365E9266" w:rsidR="00AF0D8F" w:rsidRDefault="00AF0D8F" w:rsidP="00493229">
      <w:pPr>
        <w:pStyle w:val="Antratbenr"/>
      </w:pPr>
      <w:bookmarkStart w:id="69" w:name="_Toc20589371"/>
      <w:r>
        <w:lastRenderedPageBreak/>
        <w:t>Išvados</w:t>
      </w:r>
      <w:bookmarkEnd w:id="57"/>
      <w:bookmarkEnd w:id="58"/>
      <w:bookmarkEnd w:id="59"/>
      <w:bookmarkEnd w:id="60"/>
      <w:r w:rsidR="00A0344C">
        <w:t xml:space="preserve"> (pavyzdys)</w:t>
      </w:r>
      <w:bookmarkEnd w:id="69"/>
    </w:p>
    <w:p w14:paraId="42B368A0" w14:textId="77777777" w:rsidR="00A0344C" w:rsidRPr="00156697" w:rsidRDefault="00A0344C" w:rsidP="00A0344C">
      <w:pPr>
        <w:pStyle w:val="ListNumber"/>
        <w:numPr>
          <w:ilvl w:val="0"/>
          <w:numId w:val="14"/>
        </w:numPr>
        <w:rPr>
          <w:highlight w:val="yellow"/>
        </w:rPr>
      </w:pPr>
      <w:bookmarkStart w:id="70" w:name="_Toc503646981"/>
      <w:bookmarkStart w:id="71" w:name="_Toc503648371"/>
      <w:bookmarkStart w:id="72" w:name="_Toc503651315"/>
      <w:bookmarkStart w:id="73" w:name="_Toc505346891"/>
      <w:r w:rsidRPr="00156697">
        <w:rPr>
          <w:highlight w:val="yellow"/>
        </w:rPr>
        <w:t xml:space="preserve">Buvo atlikta įvairių literatūros šaltinių, susijusių su magistrinio darbo tema, analizė. </w:t>
      </w:r>
    </w:p>
    <w:p w14:paraId="5BCDCA47" w14:textId="77777777" w:rsidR="00A0344C" w:rsidRPr="00156697" w:rsidRDefault="00A0344C" w:rsidP="00A0344C">
      <w:pPr>
        <w:pStyle w:val="ListNumber"/>
        <w:numPr>
          <w:ilvl w:val="0"/>
          <w:numId w:val="14"/>
        </w:numPr>
        <w:rPr>
          <w:highlight w:val="yellow"/>
        </w:rPr>
      </w:pPr>
      <w:r w:rsidRPr="00156697">
        <w:rPr>
          <w:highlight w:val="yellow"/>
        </w:rPr>
        <w:t xml:space="preserve">Gilinantis į kitų autorių darbus pastebėta su kokiomis problemomis gali tekti susidurti: signalų filtravimas, klasifikavimas, efektyvus žodžių išrinkimas ir vartotojų apmokymas. </w:t>
      </w:r>
    </w:p>
    <w:p w14:paraId="286EF4E4" w14:textId="77777777" w:rsidR="00A0344C" w:rsidRPr="00156697" w:rsidRDefault="00A0344C" w:rsidP="00A0344C">
      <w:pPr>
        <w:pStyle w:val="ListNumber"/>
        <w:numPr>
          <w:ilvl w:val="0"/>
          <w:numId w:val="14"/>
        </w:numPr>
        <w:rPr>
          <w:highlight w:val="yellow"/>
        </w:rPr>
      </w:pPr>
      <w:r w:rsidRPr="00156697">
        <w:rPr>
          <w:highlight w:val="yellow"/>
        </w:rPr>
        <w:t xml:space="preserve">Taip pat pastebėti sistemų privalumai: nedidelių simbolių matricų naudojimas efektyvesnis, nes vartotojui nereikia „šokinėti“ tarp mygtukų su raidėmis esančiomis santykinai toli viena nuo kitos abėcėlėje. </w:t>
      </w:r>
    </w:p>
    <w:p w14:paraId="27DFCEB8" w14:textId="77777777" w:rsidR="00A0344C" w:rsidRPr="00156697" w:rsidRDefault="00A0344C" w:rsidP="00A0344C">
      <w:pPr>
        <w:pStyle w:val="ListNumber"/>
        <w:numPr>
          <w:ilvl w:val="0"/>
          <w:numId w:val="14"/>
        </w:numPr>
        <w:rPr>
          <w:highlight w:val="yellow"/>
        </w:rPr>
      </w:pPr>
      <w:r w:rsidRPr="00156697">
        <w:rPr>
          <w:highlight w:val="yellow"/>
        </w:rPr>
        <w:t>Jei įmanoma abėcėlė tūrėtų būti nepriklausoma nuo kalbos: nors tai neleis vartotojams gramatiškai tiksliai perteikti savo mintis, tačiau padidins teksto įvedimo greitį.</w:t>
      </w:r>
    </w:p>
    <w:p w14:paraId="2AF99779" w14:textId="6D3E1873" w:rsidR="00A0344C" w:rsidRPr="00156697" w:rsidRDefault="00A0344C" w:rsidP="00A0344C">
      <w:pPr>
        <w:pStyle w:val="ListNumber"/>
        <w:numPr>
          <w:ilvl w:val="0"/>
          <w:numId w:val="14"/>
        </w:numPr>
        <w:rPr>
          <w:highlight w:val="yellow"/>
        </w:rPr>
      </w:pPr>
      <w:r w:rsidRPr="00156697">
        <w:rPr>
          <w:highlight w:val="yellow"/>
        </w:rPr>
        <w:t xml:space="preserve"> Klasifikavimui geriausia naudoti linijinį ir/arba dvejetainį klasifikatorius.</w:t>
      </w:r>
    </w:p>
    <w:p w14:paraId="1D5E673B" w14:textId="4434D00D" w:rsidR="00A0344C" w:rsidRPr="00156697" w:rsidRDefault="00A0344C" w:rsidP="00A0344C">
      <w:pPr>
        <w:pStyle w:val="ListNumber"/>
        <w:numPr>
          <w:ilvl w:val="0"/>
          <w:numId w:val="14"/>
        </w:numPr>
        <w:rPr>
          <w:highlight w:val="yellow"/>
        </w:rPr>
      </w:pPr>
      <w:r w:rsidRPr="00156697">
        <w:rPr>
          <w:highlight w:val="yellow"/>
        </w:rPr>
        <w:t>Pastebėtų problemų sprendimus ir privalumus bus galima pasitelkti savo kuriamoje sistemoje.</w:t>
      </w:r>
    </w:p>
    <w:p w14:paraId="49AB06B1" w14:textId="299A8863" w:rsidR="00270868" w:rsidRPr="00270868" w:rsidRDefault="00270868" w:rsidP="00A0344C">
      <w:pPr>
        <w:pStyle w:val="ListNumber"/>
        <w:numPr>
          <w:ilvl w:val="0"/>
          <w:numId w:val="0"/>
        </w:numPr>
        <w:ind w:left="360"/>
      </w:pPr>
    </w:p>
    <w:p w14:paraId="412CA059" w14:textId="1CE3D35F" w:rsidR="00AF0D8F" w:rsidRDefault="00AF0D8F" w:rsidP="00493229">
      <w:pPr>
        <w:pStyle w:val="Antratbenr"/>
      </w:pPr>
      <w:bookmarkStart w:id="74" w:name="_Toc20589372"/>
      <w:r>
        <w:lastRenderedPageBreak/>
        <w:t>Literatūros sąrašas</w:t>
      </w:r>
      <w:bookmarkEnd w:id="70"/>
      <w:bookmarkEnd w:id="71"/>
      <w:bookmarkEnd w:id="72"/>
      <w:bookmarkEnd w:id="73"/>
      <w:r w:rsidR="004B5C26">
        <w:t xml:space="preserve"> (pavyzdys)</w:t>
      </w:r>
      <w:bookmarkEnd w:id="74"/>
    </w:p>
    <w:p w14:paraId="11F67429" w14:textId="4BAF8955" w:rsidR="004D0998" w:rsidRDefault="004D0998" w:rsidP="004D0998">
      <w:r>
        <w:t>[1] B. Curtis , H. Krasner , N.</w:t>
      </w:r>
      <w:r w:rsidRPr="004D0998">
        <w:t xml:space="preserve"> Iscoe</w:t>
      </w:r>
      <w:r>
        <w:t xml:space="preserve">, A Field Study of the Software Design Process for Large Systems, </w:t>
      </w:r>
      <w:r w:rsidRPr="004D0998">
        <w:t>Communications of the ACM</w:t>
      </w:r>
      <w:r>
        <w:t>, 1988.</w:t>
      </w:r>
    </w:p>
    <w:p w14:paraId="53DF889D" w14:textId="1F2B693B" w:rsidR="00967413" w:rsidRDefault="004D0998" w:rsidP="00967413">
      <w:r>
        <w:t xml:space="preserve"> </w:t>
      </w:r>
      <w:r w:rsidR="00967413">
        <w:t>[2] C. D. Manning, P. Raghavan, ir H. Schütze, Introduction to information retrieval. Cambridge</w:t>
      </w:r>
    </w:p>
    <w:p w14:paraId="4188DD2E" w14:textId="77777777" w:rsidR="00967413" w:rsidRDefault="00967413" w:rsidP="00967413">
      <w:r>
        <w:t>University Press, 2008.</w:t>
      </w:r>
    </w:p>
    <w:p w14:paraId="3A9A0800" w14:textId="77777777" w:rsidR="00967413" w:rsidRDefault="00967413" w:rsidP="00967413">
      <w:r>
        <w:t>[3] K. Kaur ir M. Kaur, „K-Means Clustering based Lexicon Analytical Model for Multi-Source</w:t>
      </w:r>
    </w:p>
    <w:p w14:paraId="4231BD1E" w14:textId="77777777" w:rsidR="00967413" w:rsidRDefault="00967413" w:rsidP="00967413">
      <w:r>
        <w:t>News Classification“, 2016.</w:t>
      </w:r>
    </w:p>
    <w:p w14:paraId="09310EEE" w14:textId="77777777" w:rsidR="00967413" w:rsidRDefault="00967413" w:rsidP="00967413">
      <w:r>
        <w:t>[4] N. Saklani ir S. Sharma, „EXTRACTING NEWS FROM THE WEB PAGES by USING</w:t>
      </w:r>
    </w:p>
    <w:p w14:paraId="3A166A92" w14:textId="77777777" w:rsidR="00967413" w:rsidRDefault="00967413" w:rsidP="00967413">
      <w:r>
        <w:t>CONCEPT of CLUSTERING WITH NEURAL GENETIC APPROACH“, 2016.</w:t>
      </w:r>
    </w:p>
    <w:p w14:paraId="09034007" w14:textId="77777777" w:rsidR="00967413" w:rsidRDefault="00967413" w:rsidP="00967413">
      <w:r>
        <w:t>[5] Wen-Yen Chen, Yangqiu Song, Hongjie Bai, Chih-Jen Lin, ir E. Y. Chang, „Parallel Spectral</w:t>
      </w:r>
    </w:p>
    <w:p w14:paraId="5CBC0FFA" w14:textId="77777777" w:rsidR="00967413" w:rsidRDefault="00967413" w:rsidP="00967413">
      <w:r>
        <w:t>Clustering in Distributed Systems“, IEEE Trans. Pattern Anal. Mach. Intell., t. 33, nr. 3, p. 568–</w:t>
      </w:r>
    </w:p>
    <w:p w14:paraId="35BDD5F1" w14:textId="77777777" w:rsidR="00967413" w:rsidRDefault="00967413" w:rsidP="00967413">
      <w:r>
        <w:t>586, kovo 2011.</w:t>
      </w:r>
    </w:p>
    <w:p w14:paraId="4EC55C83" w14:textId="77777777" w:rsidR="00967413" w:rsidRDefault="00967413" w:rsidP="00967413">
      <w:r>
        <w:t>[6] S. KumarShrivastava, J. L. Rana, ir R. C. Jain, „Text Document Clustering based on Phrase</w:t>
      </w:r>
    </w:p>
    <w:p w14:paraId="047ADEE4" w14:textId="77777777" w:rsidR="00967413" w:rsidRDefault="00967413" w:rsidP="00967413">
      <w:r>
        <w:t>Similarity using Affinity Propagation“, Int. J. Comput. Appl., t. 61, nr. 18, p. 38–44, saus. 2013.</w:t>
      </w:r>
    </w:p>
    <w:p w14:paraId="78C5875F" w14:textId="77777777" w:rsidR="00967413" w:rsidRDefault="00967413" w:rsidP="00967413">
      <w:r>
        <w:t>[7] Y. LeCun, Y. Bengio, ir G. Hinton, „Deep learning“, Nature, t. 521, nr. 7553, p. 436–444, geg.</w:t>
      </w:r>
    </w:p>
    <w:p w14:paraId="4CE750B4" w14:textId="77777777" w:rsidR="00967413" w:rsidRDefault="00967413" w:rsidP="00967413">
      <w:r>
        <w:t>2015.</w:t>
      </w:r>
    </w:p>
    <w:p w14:paraId="610FF9B5" w14:textId="77777777" w:rsidR="00967413" w:rsidRDefault="00967413" w:rsidP="00967413">
      <w:r>
        <w:t>[8] Q. Zhang, L. T. Yang, Z. Chen, ir P. Li, „A survey on deep learning for big data“, Inf. Fusion,</w:t>
      </w:r>
    </w:p>
    <w:p w14:paraId="3CEB794F" w14:textId="77777777" w:rsidR="00967413" w:rsidRDefault="00967413" w:rsidP="00967413">
      <w:r>
        <w:t>t. 42, p. 146–157, liep. 2018.</w:t>
      </w:r>
    </w:p>
    <w:p w14:paraId="30999C66" w14:textId="77777777" w:rsidR="00967413" w:rsidRDefault="00967413" w:rsidP="00967413">
      <w:r>
        <w:t>[9] V. Singh ir N. K. Verma, „Deep Learning Architecture for High-Level Feature Generation</w:t>
      </w:r>
    </w:p>
    <w:p w14:paraId="1011C096" w14:textId="77777777" w:rsidR="00967413" w:rsidRDefault="00967413" w:rsidP="00967413">
      <w:r>
        <w:t>Using Stacked Auto Encoder for Business Intelligence“, Springer, Cham, 2018, p. 269–283.</w:t>
      </w:r>
    </w:p>
    <w:p w14:paraId="1415F191" w14:textId="77777777" w:rsidR="00967413" w:rsidRDefault="00967413" w:rsidP="00967413">
      <w:r>
        <w:t xml:space="preserve"> [10] H. Wang ir B. Raj, „On the Origin of Deep Learning“, vas. 2017.</w:t>
      </w:r>
    </w:p>
    <w:p w14:paraId="28E10E8F" w14:textId="77777777" w:rsidR="00967413" w:rsidRPr="0044222F" w:rsidRDefault="00967413" w:rsidP="00967413"/>
    <w:p w14:paraId="14E34DD2" w14:textId="4E0A02B2" w:rsidR="004F00B8" w:rsidRDefault="004F00B8" w:rsidP="004F00B8">
      <w:pPr>
        <w:pStyle w:val="Antratbenr"/>
      </w:pPr>
      <w:bookmarkStart w:id="75" w:name="_Toc20589373"/>
      <w:r w:rsidRPr="13C89C36">
        <w:lastRenderedPageBreak/>
        <w:t>Informacijos šaltinių sąrašas</w:t>
      </w:r>
      <w:r w:rsidR="0091110A">
        <w:t xml:space="preserve"> </w:t>
      </w:r>
      <w:r w:rsidR="0091110A" w:rsidRPr="00C1529A">
        <w:rPr>
          <w:highlight w:val="yellow"/>
        </w:rPr>
        <w:t>(pagal poreikį)</w:t>
      </w:r>
      <w:bookmarkEnd w:id="75"/>
    </w:p>
    <w:p w14:paraId="65877E99" w14:textId="5097A1D4" w:rsidR="00AF0D8F" w:rsidRPr="0091110A" w:rsidRDefault="00AF0D8F" w:rsidP="0091110A">
      <w:pPr>
        <w:pStyle w:val="Antratbenr"/>
      </w:pPr>
      <w:bookmarkStart w:id="76" w:name="_Toc503646982"/>
      <w:bookmarkStart w:id="77" w:name="_Toc503648372"/>
      <w:bookmarkStart w:id="78" w:name="_Toc503651316"/>
      <w:bookmarkStart w:id="79" w:name="_Toc505346892"/>
      <w:bookmarkStart w:id="80" w:name="_Toc20589374"/>
      <w:r w:rsidRPr="0091110A">
        <w:lastRenderedPageBreak/>
        <w:t>Priedai</w:t>
      </w:r>
      <w:bookmarkEnd w:id="76"/>
      <w:bookmarkEnd w:id="77"/>
      <w:bookmarkEnd w:id="78"/>
      <w:bookmarkEnd w:id="79"/>
      <w:r w:rsidRPr="0091110A">
        <w:t xml:space="preserve"> </w:t>
      </w:r>
      <w:r w:rsidR="0091110A" w:rsidRPr="00DC2E5B">
        <w:rPr>
          <w:highlight w:val="yellow"/>
        </w:rPr>
        <w:t>(pagal poreikį)</w:t>
      </w:r>
      <w:bookmarkEnd w:id="80"/>
    </w:p>
    <w:p w14:paraId="085616AD" w14:textId="6C78F319" w:rsidR="007863C3" w:rsidRDefault="00C12106" w:rsidP="001F7522">
      <w:pPr>
        <w:pStyle w:val="Priedas"/>
      </w:pPr>
      <w:bookmarkStart w:id="81" w:name="_Toc20589375"/>
      <w:r>
        <w:t>p</w:t>
      </w:r>
      <w:r w:rsidR="00BC78E2" w:rsidRPr="005B4D37">
        <w:t>riedas</w:t>
      </w:r>
      <w:r w:rsidR="008C1998">
        <w:t xml:space="preserve">. </w:t>
      </w:r>
      <w:r w:rsidR="00AB463A">
        <w:t>Priedo pavadinimas</w:t>
      </w:r>
      <w:bookmarkEnd w:id="81"/>
    </w:p>
    <w:p w14:paraId="69B0A9EF" w14:textId="77777777" w:rsidR="00AB463A" w:rsidRPr="00270868" w:rsidRDefault="00AB463A" w:rsidP="00AB463A">
      <w:pPr>
        <w:pStyle w:val="Tekstas"/>
      </w:pPr>
      <w:r w:rsidRPr="00270868">
        <w:t>Lorem ipsum dolor sit amet, eam ex decore persequeris, sit at illud lobortis atomorum. Sed dolorem quaerendum ne, prompta instructior ne pri. Et mel partiendo suscipiantur, docendi abhorreant ea sit. Recteque imperdiet eum te.</w:t>
      </w:r>
    </w:p>
    <w:p w14:paraId="397433C8" w14:textId="77777777" w:rsidR="00BC78E2" w:rsidRDefault="00AB463A" w:rsidP="004136BC">
      <w:pPr>
        <w:pStyle w:val="Tekstas"/>
      </w:pPr>
      <w:r w:rsidRPr="00270868">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 In sumo inani numquam has.</w:t>
      </w:r>
    </w:p>
    <w:p w14:paraId="39F34018" w14:textId="77777777" w:rsidR="003764DB" w:rsidRDefault="003764DB" w:rsidP="003764DB"/>
    <w:sectPr w:rsidR="003764DB" w:rsidSect="00733B28">
      <w:footerReference w:type="default" r:id="rId14"/>
      <w:footerReference w:type="first" r:id="rId15"/>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138E00" w14:textId="77777777" w:rsidR="00C93FEC" w:rsidRDefault="00C93FEC" w:rsidP="00703F96">
      <w:pPr>
        <w:spacing w:line="240" w:lineRule="auto"/>
      </w:pPr>
      <w:r>
        <w:separator/>
      </w:r>
    </w:p>
    <w:p w14:paraId="743B82CB" w14:textId="77777777" w:rsidR="00C93FEC" w:rsidRDefault="00C93FEC"/>
    <w:p w14:paraId="2A159C0F" w14:textId="77777777" w:rsidR="00C93FEC" w:rsidRDefault="00C93FEC"/>
    <w:p w14:paraId="1A10BE19" w14:textId="77777777" w:rsidR="00C93FEC" w:rsidRDefault="00C93FEC"/>
  </w:endnote>
  <w:endnote w:type="continuationSeparator" w:id="0">
    <w:p w14:paraId="78756078" w14:textId="77777777" w:rsidR="00C93FEC" w:rsidRDefault="00C93FEC" w:rsidP="00703F96">
      <w:pPr>
        <w:spacing w:line="240" w:lineRule="auto"/>
      </w:pPr>
      <w:r>
        <w:continuationSeparator/>
      </w:r>
    </w:p>
    <w:p w14:paraId="4A02D294" w14:textId="77777777" w:rsidR="00C93FEC" w:rsidRDefault="00C93FEC"/>
    <w:p w14:paraId="695562B0" w14:textId="77777777" w:rsidR="00C93FEC" w:rsidRDefault="00C93FEC"/>
    <w:p w14:paraId="0BB7DB7F" w14:textId="77777777" w:rsidR="00C93FEC" w:rsidRDefault="00C93FEC"/>
  </w:endnote>
  <w:endnote w:type="continuationNotice" w:id="1">
    <w:p w14:paraId="035159DD" w14:textId="77777777" w:rsidR="00C93FEC" w:rsidRDefault="00C93FE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BA"/>
    <w:family w:val="swiss"/>
    <w:pitch w:val="variable"/>
    <w:sig w:usb0="E4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0207625"/>
      <w:docPartObj>
        <w:docPartGallery w:val="Page Numbers (Bottom of Page)"/>
        <w:docPartUnique/>
      </w:docPartObj>
    </w:sdtPr>
    <w:sdtEndPr>
      <w:rPr>
        <w:noProof/>
      </w:rPr>
    </w:sdtEndPr>
    <w:sdtContent>
      <w:p w14:paraId="669C7562" w14:textId="2EB3207A" w:rsidR="00FF1E85" w:rsidRDefault="00FF1E85">
        <w:pPr>
          <w:pStyle w:val="Footer"/>
          <w:jc w:val="right"/>
        </w:pPr>
        <w:r>
          <w:fldChar w:fldCharType="begin"/>
        </w:r>
        <w:r>
          <w:instrText xml:space="preserve"> PAGE   \* MERGEFORMAT </w:instrText>
        </w:r>
        <w:r>
          <w:fldChar w:fldCharType="separate"/>
        </w:r>
        <w:r w:rsidR="005F2631">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96383F" w14:textId="77777777" w:rsidR="00FF1E85" w:rsidRDefault="00FF1E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5866F2" w14:textId="77777777" w:rsidR="00C93FEC" w:rsidRDefault="00C93FEC" w:rsidP="00703F96">
      <w:pPr>
        <w:spacing w:line="240" w:lineRule="auto"/>
      </w:pPr>
      <w:r>
        <w:separator/>
      </w:r>
    </w:p>
  </w:footnote>
  <w:footnote w:type="continuationSeparator" w:id="0">
    <w:p w14:paraId="121EB92B" w14:textId="77777777" w:rsidR="00C93FEC" w:rsidRDefault="00C93FEC" w:rsidP="00703F96">
      <w:pPr>
        <w:spacing w:line="240" w:lineRule="auto"/>
      </w:pPr>
      <w:r>
        <w:continuationSeparator/>
      </w:r>
    </w:p>
    <w:p w14:paraId="3FB26E1A" w14:textId="77777777" w:rsidR="00C93FEC" w:rsidRDefault="00C93FEC"/>
    <w:p w14:paraId="3B36C039" w14:textId="77777777" w:rsidR="00C93FEC" w:rsidRDefault="00C93FEC"/>
    <w:p w14:paraId="3E79304F" w14:textId="77777777" w:rsidR="00C93FEC" w:rsidRDefault="00C93FEC"/>
  </w:footnote>
  <w:footnote w:type="continuationNotice" w:id="1">
    <w:p w14:paraId="74908BA0" w14:textId="77777777" w:rsidR="00C93FEC" w:rsidRDefault="00C93FEC">
      <w:pPr>
        <w:spacing w:line="240" w:lineRule="auto"/>
      </w:pPr>
    </w:p>
  </w:footnote>
  <w:footnote w:id="2">
    <w:p w14:paraId="586470D7" w14:textId="13C2C045" w:rsidR="00FF1E85" w:rsidRPr="00E72F45" w:rsidRDefault="00FF1E85" w:rsidP="00401D60">
      <w:pPr>
        <w:pStyle w:val="FootnoteText"/>
      </w:pPr>
      <w:r w:rsidRPr="00E72F45">
        <w:rPr>
          <w:rStyle w:val="FootnoteReference"/>
          <w:lang w:val="et-EE"/>
        </w:rPr>
        <w:footnoteRef/>
      </w:r>
      <w:r w:rsidRPr="00E72F45">
        <w:rPr>
          <w:rStyle w:val="FootnoteReference"/>
          <w:lang w:val="et-EE"/>
        </w:rPr>
        <w:t xml:space="preserve"> </w:t>
      </w:r>
      <w:r>
        <w:rPr>
          <w:lang w:val="et-EE"/>
        </w:rPr>
        <w:t>Išnašos tekstas</w:t>
      </w:r>
      <w:r w:rsidRPr="00E72F45">
        <w:t>.</w:t>
      </w:r>
    </w:p>
  </w:footnote>
  <w:footnote w:id="3">
    <w:p w14:paraId="2049C70B" w14:textId="24ACE7A6" w:rsidR="00FF1E85" w:rsidRDefault="00FF1E85">
      <w:pPr>
        <w:pStyle w:val="FootnoteText"/>
      </w:pPr>
      <w:r w:rsidRPr="00E72F45">
        <w:rPr>
          <w:rStyle w:val="FootnoteReference"/>
          <w:lang w:val="et-EE"/>
        </w:rPr>
        <w:footnoteRef/>
      </w:r>
      <w:r w:rsidRPr="00E72F45">
        <w:rPr>
          <w:rStyle w:val="FootnoteReference"/>
          <w:lang w:val="et-EE"/>
        </w:rPr>
        <w:t xml:space="preserve"> </w:t>
      </w:r>
      <w:r>
        <w:t>Antros išnašos tekstas.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CE2AC57C"/>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E91624B"/>
    <w:multiLevelType w:val="hybridMultilevel"/>
    <w:tmpl w:val="97540DBE"/>
    <w:lvl w:ilvl="0" w:tplc="04270017">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5" w15:restartNumberingAfterBreak="0">
    <w:nsid w:val="47AD7269"/>
    <w:multiLevelType w:val="hybridMultilevel"/>
    <w:tmpl w:val="DF9E2C6C"/>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7"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8"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9"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0" w15:restartNumberingAfterBreak="0">
    <w:nsid w:val="779F5073"/>
    <w:multiLevelType w:val="multilevel"/>
    <w:tmpl w:val="CD26A2A6"/>
    <w:lvl w:ilvl="0">
      <w:start w:val="1"/>
      <w:numFmt w:val="decimal"/>
      <w:pStyle w:val="Heading1"/>
      <w:lvlText w:val="%1."/>
      <w:lvlJc w:val="left"/>
      <w:pPr>
        <w:ind w:left="357" w:hanging="357"/>
      </w:pPr>
      <w:rPr>
        <w:rFonts w:ascii="Times New Roman Bold" w:hAnsi="Times New Roman Bold" w:hint="default"/>
        <w:b/>
        <w:i w:val="0"/>
        <w:sz w:val="24"/>
      </w:rPr>
    </w:lvl>
    <w:lvl w:ilvl="1">
      <w:start w:val="1"/>
      <w:numFmt w:val="decimal"/>
      <w:pStyle w:val="Heading2"/>
      <w:lvlText w:val="%1.%2."/>
      <w:lvlJc w:val="left"/>
      <w:pPr>
        <w:ind w:left="357" w:hanging="357"/>
      </w:pPr>
      <w:rPr>
        <w:rFonts w:ascii="Times New Roman" w:hAnsi="Times New Roman" w:hint="default"/>
        <w:b/>
        <w:i w:val="0"/>
        <w:sz w:val="24"/>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1"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abstractNumId w:val="3"/>
  </w:num>
  <w:num w:numId="2">
    <w:abstractNumId w:val="8"/>
  </w:num>
  <w:num w:numId="3">
    <w:abstractNumId w:val="9"/>
  </w:num>
  <w:num w:numId="4">
    <w:abstractNumId w:val="10"/>
  </w:num>
  <w:num w:numId="5">
    <w:abstractNumId w:val="0"/>
  </w:num>
  <w:num w:numId="6">
    <w:abstractNumId w:val="2"/>
  </w:num>
  <w:num w:numId="7">
    <w:abstractNumId w:val="1"/>
  </w:num>
  <w:num w:numId="8">
    <w:abstractNumId w:val="6"/>
  </w:num>
  <w:num w:numId="9">
    <w:abstractNumId w:val="11"/>
  </w:num>
  <w:num w:numId="10">
    <w:abstractNumId w:val="7"/>
  </w:num>
  <w:num w:numId="11">
    <w:abstractNumId w:val="0"/>
    <w:lvlOverride w:ilvl="0">
      <w:startOverride w:val="1"/>
    </w:lvlOverride>
  </w:num>
  <w:num w:numId="12">
    <w:abstractNumId w:val="7"/>
    <w:lvlOverride w:ilvl="0">
      <w:startOverride w:val="1"/>
    </w:lvlOverride>
  </w:num>
  <w:num w:numId="13">
    <w:abstractNumId w:val="0"/>
  </w:num>
  <w:num w:numId="14">
    <w:abstractNumId w:val="0"/>
    <w:lvlOverride w:ilvl="0">
      <w:startOverride w:val="1"/>
    </w:lvlOverride>
  </w:num>
  <w:num w:numId="15">
    <w:abstractNumId w:val="0"/>
  </w:num>
  <w:num w:numId="16">
    <w:abstractNumId w:val="10"/>
  </w:num>
  <w:num w:numId="17">
    <w:abstractNumId w:val="10"/>
  </w:num>
  <w:num w:numId="18">
    <w:abstractNumId w:val="10"/>
  </w:num>
  <w:num w:numId="19">
    <w:abstractNumId w:val="10"/>
  </w:num>
  <w:num w:numId="20">
    <w:abstractNumId w:val="5"/>
  </w:num>
  <w:num w:numId="21">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AF1"/>
    <w:rsid w:val="00003F6F"/>
    <w:rsid w:val="0001108B"/>
    <w:rsid w:val="00021D88"/>
    <w:rsid w:val="0002660C"/>
    <w:rsid w:val="00026B3C"/>
    <w:rsid w:val="00030E88"/>
    <w:rsid w:val="000361E8"/>
    <w:rsid w:val="000401D9"/>
    <w:rsid w:val="00046A26"/>
    <w:rsid w:val="00051FBB"/>
    <w:rsid w:val="00053A41"/>
    <w:rsid w:val="00055FA6"/>
    <w:rsid w:val="000560C7"/>
    <w:rsid w:val="000564D4"/>
    <w:rsid w:val="000565A3"/>
    <w:rsid w:val="00067E95"/>
    <w:rsid w:val="00074831"/>
    <w:rsid w:val="00076FBB"/>
    <w:rsid w:val="00086029"/>
    <w:rsid w:val="00087B46"/>
    <w:rsid w:val="000B57CF"/>
    <w:rsid w:val="000C0F8A"/>
    <w:rsid w:val="000C1C2C"/>
    <w:rsid w:val="000C7CA8"/>
    <w:rsid w:val="000D01FD"/>
    <w:rsid w:val="000D1429"/>
    <w:rsid w:val="000D42B9"/>
    <w:rsid w:val="000D45A5"/>
    <w:rsid w:val="000D4DCE"/>
    <w:rsid w:val="000D7089"/>
    <w:rsid w:val="000E0BB5"/>
    <w:rsid w:val="000E1602"/>
    <w:rsid w:val="000E3E51"/>
    <w:rsid w:val="000E518C"/>
    <w:rsid w:val="000E7B0D"/>
    <w:rsid w:val="000E7C43"/>
    <w:rsid w:val="000F4B18"/>
    <w:rsid w:val="000F4E53"/>
    <w:rsid w:val="001027D4"/>
    <w:rsid w:val="00112DF8"/>
    <w:rsid w:val="00113318"/>
    <w:rsid w:val="001148B6"/>
    <w:rsid w:val="00115D50"/>
    <w:rsid w:val="00125CEC"/>
    <w:rsid w:val="00132552"/>
    <w:rsid w:val="00132D76"/>
    <w:rsid w:val="001359CA"/>
    <w:rsid w:val="00140028"/>
    <w:rsid w:val="00142381"/>
    <w:rsid w:val="00144050"/>
    <w:rsid w:val="001467DB"/>
    <w:rsid w:val="00150F33"/>
    <w:rsid w:val="00150F63"/>
    <w:rsid w:val="00151207"/>
    <w:rsid w:val="00153703"/>
    <w:rsid w:val="0015409A"/>
    <w:rsid w:val="00156697"/>
    <w:rsid w:val="00160AAB"/>
    <w:rsid w:val="00160D8E"/>
    <w:rsid w:val="001617B2"/>
    <w:rsid w:val="001630DD"/>
    <w:rsid w:val="001710D1"/>
    <w:rsid w:val="00181E98"/>
    <w:rsid w:val="00181F65"/>
    <w:rsid w:val="00187D2D"/>
    <w:rsid w:val="00191CF7"/>
    <w:rsid w:val="00195458"/>
    <w:rsid w:val="00197B02"/>
    <w:rsid w:val="00197E84"/>
    <w:rsid w:val="001A2545"/>
    <w:rsid w:val="001A36AB"/>
    <w:rsid w:val="001A489C"/>
    <w:rsid w:val="001A7257"/>
    <w:rsid w:val="001B7286"/>
    <w:rsid w:val="001C0C97"/>
    <w:rsid w:val="001C13A6"/>
    <w:rsid w:val="001C6670"/>
    <w:rsid w:val="001D32A9"/>
    <w:rsid w:val="001E128D"/>
    <w:rsid w:val="001E593D"/>
    <w:rsid w:val="001F0366"/>
    <w:rsid w:val="001F0CED"/>
    <w:rsid w:val="001F2A28"/>
    <w:rsid w:val="001F2F12"/>
    <w:rsid w:val="001F32C1"/>
    <w:rsid w:val="001F378C"/>
    <w:rsid w:val="001F73A9"/>
    <w:rsid w:val="001F7522"/>
    <w:rsid w:val="00200062"/>
    <w:rsid w:val="0020582A"/>
    <w:rsid w:val="002141C1"/>
    <w:rsid w:val="00214BB1"/>
    <w:rsid w:val="00225C72"/>
    <w:rsid w:val="00235896"/>
    <w:rsid w:val="00236C7B"/>
    <w:rsid w:val="00254B09"/>
    <w:rsid w:val="00257584"/>
    <w:rsid w:val="00257617"/>
    <w:rsid w:val="00261307"/>
    <w:rsid w:val="00263156"/>
    <w:rsid w:val="00266461"/>
    <w:rsid w:val="00270868"/>
    <w:rsid w:val="00270F30"/>
    <w:rsid w:val="002761C5"/>
    <w:rsid w:val="002776C2"/>
    <w:rsid w:val="0028331B"/>
    <w:rsid w:val="0028563B"/>
    <w:rsid w:val="002918CD"/>
    <w:rsid w:val="0029446B"/>
    <w:rsid w:val="002A304D"/>
    <w:rsid w:val="002A47DD"/>
    <w:rsid w:val="002A58D1"/>
    <w:rsid w:val="002A6CEF"/>
    <w:rsid w:val="002B3F9D"/>
    <w:rsid w:val="002B6F95"/>
    <w:rsid w:val="002C4255"/>
    <w:rsid w:val="002C5F0F"/>
    <w:rsid w:val="002C60E8"/>
    <w:rsid w:val="002C61BE"/>
    <w:rsid w:val="002C7063"/>
    <w:rsid w:val="002D0564"/>
    <w:rsid w:val="002D4B1B"/>
    <w:rsid w:val="002F0C7B"/>
    <w:rsid w:val="002F0FE1"/>
    <w:rsid w:val="002F1A21"/>
    <w:rsid w:val="002F2959"/>
    <w:rsid w:val="002F41E7"/>
    <w:rsid w:val="002F7FC4"/>
    <w:rsid w:val="00307424"/>
    <w:rsid w:val="00313D9D"/>
    <w:rsid w:val="00317DCA"/>
    <w:rsid w:val="00323A2C"/>
    <w:rsid w:val="003255C8"/>
    <w:rsid w:val="003377D0"/>
    <w:rsid w:val="003404BA"/>
    <w:rsid w:val="003471B1"/>
    <w:rsid w:val="00367DCD"/>
    <w:rsid w:val="00372EC2"/>
    <w:rsid w:val="00373017"/>
    <w:rsid w:val="003733AA"/>
    <w:rsid w:val="00375680"/>
    <w:rsid w:val="003764DB"/>
    <w:rsid w:val="0037769F"/>
    <w:rsid w:val="0038050F"/>
    <w:rsid w:val="00381AF6"/>
    <w:rsid w:val="00384141"/>
    <w:rsid w:val="00384DB7"/>
    <w:rsid w:val="00385B22"/>
    <w:rsid w:val="0039105F"/>
    <w:rsid w:val="00391192"/>
    <w:rsid w:val="00393439"/>
    <w:rsid w:val="00393D29"/>
    <w:rsid w:val="00394551"/>
    <w:rsid w:val="003A049C"/>
    <w:rsid w:val="003A7A07"/>
    <w:rsid w:val="003B4A45"/>
    <w:rsid w:val="003B5464"/>
    <w:rsid w:val="003C0718"/>
    <w:rsid w:val="003C78D9"/>
    <w:rsid w:val="003D13F9"/>
    <w:rsid w:val="003D27DE"/>
    <w:rsid w:val="003D3CD7"/>
    <w:rsid w:val="003D4135"/>
    <w:rsid w:val="003D4FDF"/>
    <w:rsid w:val="003D72DD"/>
    <w:rsid w:val="003E208C"/>
    <w:rsid w:val="003F124A"/>
    <w:rsid w:val="003F2A63"/>
    <w:rsid w:val="003F3A2B"/>
    <w:rsid w:val="003F4427"/>
    <w:rsid w:val="00400547"/>
    <w:rsid w:val="00400BE6"/>
    <w:rsid w:val="00401D60"/>
    <w:rsid w:val="00407982"/>
    <w:rsid w:val="00410D6E"/>
    <w:rsid w:val="00412609"/>
    <w:rsid w:val="004136BC"/>
    <w:rsid w:val="00413A6C"/>
    <w:rsid w:val="00413DA3"/>
    <w:rsid w:val="004217B2"/>
    <w:rsid w:val="004244C8"/>
    <w:rsid w:val="00431AF3"/>
    <w:rsid w:val="00435089"/>
    <w:rsid w:val="00437E20"/>
    <w:rsid w:val="0044222F"/>
    <w:rsid w:val="00443244"/>
    <w:rsid w:val="00446C2C"/>
    <w:rsid w:val="004470C0"/>
    <w:rsid w:val="00452638"/>
    <w:rsid w:val="00453942"/>
    <w:rsid w:val="004565ED"/>
    <w:rsid w:val="00460611"/>
    <w:rsid w:val="004607AE"/>
    <w:rsid w:val="0046115B"/>
    <w:rsid w:val="004779C8"/>
    <w:rsid w:val="00477D85"/>
    <w:rsid w:val="004840CA"/>
    <w:rsid w:val="004855FF"/>
    <w:rsid w:val="00487600"/>
    <w:rsid w:val="00493229"/>
    <w:rsid w:val="00496B61"/>
    <w:rsid w:val="00497F53"/>
    <w:rsid w:val="004A2A93"/>
    <w:rsid w:val="004A2DE8"/>
    <w:rsid w:val="004A689F"/>
    <w:rsid w:val="004B177B"/>
    <w:rsid w:val="004B41A3"/>
    <w:rsid w:val="004B5C26"/>
    <w:rsid w:val="004C4F03"/>
    <w:rsid w:val="004C54B1"/>
    <w:rsid w:val="004C7DB9"/>
    <w:rsid w:val="004D0998"/>
    <w:rsid w:val="004D3A36"/>
    <w:rsid w:val="004D7127"/>
    <w:rsid w:val="004E33A0"/>
    <w:rsid w:val="004E3EC2"/>
    <w:rsid w:val="004E5D8A"/>
    <w:rsid w:val="004E65C4"/>
    <w:rsid w:val="004F00B8"/>
    <w:rsid w:val="004F039B"/>
    <w:rsid w:val="004F42C2"/>
    <w:rsid w:val="00505F9D"/>
    <w:rsid w:val="00512692"/>
    <w:rsid w:val="00523018"/>
    <w:rsid w:val="00524AF2"/>
    <w:rsid w:val="005273A1"/>
    <w:rsid w:val="0053476D"/>
    <w:rsid w:val="005347EE"/>
    <w:rsid w:val="00535496"/>
    <w:rsid w:val="00540D21"/>
    <w:rsid w:val="00542BB1"/>
    <w:rsid w:val="0054720B"/>
    <w:rsid w:val="00550434"/>
    <w:rsid w:val="005554CA"/>
    <w:rsid w:val="00567FC5"/>
    <w:rsid w:val="005806CB"/>
    <w:rsid w:val="0058403C"/>
    <w:rsid w:val="00585963"/>
    <w:rsid w:val="0058640C"/>
    <w:rsid w:val="00594767"/>
    <w:rsid w:val="005A554E"/>
    <w:rsid w:val="005A6221"/>
    <w:rsid w:val="005A669C"/>
    <w:rsid w:val="005B0181"/>
    <w:rsid w:val="005B2C4A"/>
    <w:rsid w:val="005B4D37"/>
    <w:rsid w:val="005B5A04"/>
    <w:rsid w:val="005C6DE5"/>
    <w:rsid w:val="005D1E63"/>
    <w:rsid w:val="005D1EFF"/>
    <w:rsid w:val="005D4011"/>
    <w:rsid w:val="005E0E80"/>
    <w:rsid w:val="005E36EA"/>
    <w:rsid w:val="005E5DFE"/>
    <w:rsid w:val="005E6F0A"/>
    <w:rsid w:val="005F2631"/>
    <w:rsid w:val="005F3431"/>
    <w:rsid w:val="005F6195"/>
    <w:rsid w:val="0060014B"/>
    <w:rsid w:val="00607CB5"/>
    <w:rsid w:val="0061317B"/>
    <w:rsid w:val="00617CB6"/>
    <w:rsid w:val="00620B23"/>
    <w:rsid w:val="00626CCE"/>
    <w:rsid w:val="00626CD1"/>
    <w:rsid w:val="00631191"/>
    <w:rsid w:val="00632507"/>
    <w:rsid w:val="00637955"/>
    <w:rsid w:val="006413CC"/>
    <w:rsid w:val="00647365"/>
    <w:rsid w:val="00654A22"/>
    <w:rsid w:val="00666DDD"/>
    <w:rsid w:val="0066778C"/>
    <w:rsid w:val="006709FB"/>
    <w:rsid w:val="006726A3"/>
    <w:rsid w:val="00673CFD"/>
    <w:rsid w:val="00676DEA"/>
    <w:rsid w:val="0067764D"/>
    <w:rsid w:val="00680E8D"/>
    <w:rsid w:val="006854AE"/>
    <w:rsid w:val="006855D3"/>
    <w:rsid w:val="00685E5D"/>
    <w:rsid w:val="00690BEF"/>
    <w:rsid w:val="006947F6"/>
    <w:rsid w:val="0069488F"/>
    <w:rsid w:val="006B03E6"/>
    <w:rsid w:val="006B3CD2"/>
    <w:rsid w:val="006B4328"/>
    <w:rsid w:val="006B4674"/>
    <w:rsid w:val="006B5E30"/>
    <w:rsid w:val="006B6B72"/>
    <w:rsid w:val="006C736C"/>
    <w:rsid w:val="006D12C5"/>
    <w:rsid w:val="006E1E1C"/>
    <w:rsid w:val="006E4E9E"/>
    <w:rsid w:val="006E57C9"/>
    <w:rsid w:val="006E7FD1"/>
    <w:rsid w:val="006F6A78"/>
    <w:rsid w:val="006F77CD"/>
    <w:rsid w:val="007002B9"/>
    <w:rsid w:val="00702DC7"/>
    <w:rsid w:val="00702FCE"/>
    <w:rsid w:val="00703F96"/>
    <w:rsid w:val="00706695"/>
    <w:rsid w:val="00706B22"/>
    <w:rsid w:val="0071009A"/>
    <w:rsid w:val="00713676"/>
    <w:rsid w:val="0072128F"/>
    <w:rsid w:val="007224EA"/>
    <w:rsid w:val="007233C4"/>
    <w:rsid w:val="00725021"/>
    <w:rsid w:val="007269A5"/>
    <w:rsid w:val="00733B28"/>
    <w:rsid w:val="00736938"/>
    <w:rsid w:val="00741A01"/>
    <w:rsid w:val="00742C30"/>
    <w:rsid w:val="00746F59"/>
    <w:rsid w:val="00751EDC"/>
    <w:rsid w:val="00753762"/>
    <w:rsid w:val="00760C19"/>
    <w:rsid w:val="00762CF7"/>
    <w:rsid w:val="00765F3A"/>
    <w:rsid w:val="007744F6"/>
    <w:rsid w:val="0078043C"/>
    <w:rsid w:val="0078238A"/>
    <w:rsid w:val="007826B5"/>
    <w:rsid w:val="007863C3"/>
    <w:rsid w:val="007966E8"/>
    <w:rsid w:val="007A31DF"/>
    <w:rsid w:val="007A3F55"/>
    <w:rsid w:val="007A566A"/>
    <w:rsid w:val="007A6C43"/>
    <w:rsid w:val="007B6E7B"/>
    <w:rsid w:val="007B728D"/>
    <w:rsid w:val="007B7C09"/>
    <w:rsid w:val="007C2EA7"/>
    <w:rsid w:val="007E0062"/>
    <w:rsid w:val="007E056D"/>
    <w:rsid w:val="007E0B74"/>
    <w:rsid w:val="007E4B2B"/>
    <w:rsid w:val="007E5DE4"/>
    <w:rsid w:val="007E6F36"/>
    <w:rsid w:val="007E7373"/>
    <w:rsid w:val="007F02B0"/>
    <w:rsid w:val="007F247B"/>
    <w:rsid w:val="007F2BD3"/>
    <w:rsid w:val="00805B1D"/>
    <w:rsid w:val="00807A1D"/>
    <w:rsid w:val="008104E0"/>
    <w:rsid w:val="00810922"/>
    <w:rsid w:val="00813419"/>
    <w:rsid w:val="00821F0D"/>
    <w:rsid w:val="008221FB"/>
    <w:rsid w:val="0082352A"/>
    <w:rsid w:val="0082569C"/>
    <w:rsid w:val="008315A4"/>
    <w:rsid w:val="00833996"/>
    <w:rsid w:val="00837F0F"/>
    <w:rsid w:val="00847ECE"/>
    <w:rsid w:val="008536EF"/>
    <w:rsid w:val="008569B2"/>
    <w:rsid w:val="00860D3C"/>
    <w:rsid w:val="00870226"/>
    <w:rsid w:val="00871505"/>
    <w:rsid w:val="00872D4F"/>
    <w:rsid w:val="008760EA"/>
    <w:rsid w:val="00881DBB"/>
    <w:rsid w:val="00883BFC"/>
    <w:rsid w:val="008912AB"/>
    <w:rsid w:val="00897DD5"/>
    <w:rsid w:val="008A4790"/>
    <w:rsid w:val="008A76DE"/>
    <w:rsid w:val="008B13BB"/>
    <w:rsid w:val="008B2712"/>
    <w:rsid w:val="008C1998"/>
    <w:rsid w:val="008D2B68"/>
    <w:rsid w:val="008E2422"/>
    <w:rsid w:val="008E397A"/>
    <w:rsid w:val="008F247E"/>
    <w:rsid w:val="00900666"/>
    <w:rsid w:val="0091110A"/>
    <w:rsid w:val="00927872"/>
    <w:rsid w:val="0093675D"/>
    <w:rsid w:val="0094208C"/>
    <w:rsid w:val="0094565D"/>
    <w:rsid w:val="00945752"/>
    <w:rsid w:val="009478E5"/>
    <w:rsid w:val="0095011D"/>
    <w:rsid w:val="00950FC3"/>
    <w:rsid w:val="009626F5"/>
    <w:rsid w:val="00967413"/>
    <w:rsid w:val="00967903"/>
    <w:rsid w:val="009722C3"/>
    <w:rsid w:val="00976713"/>
    <w:rsid w:val="00995449"/>
    <w:rsid w:val="00995C24"/>
    <w:rsid w:val="009A1560"/>
    <w:rsid w:val="009A1791"/>
    <w:rsid w:val="009A4687"/>
    <w:rsid w:val="009B7C7A"/>
    <w:rsid w:val="009C0C39"/>
    <w:rsid w:val="009C57A9"/>
    <w:rsid w:val="009C5BD2"/>
    <w:rsid w:val="009C67D1"/>
    <w:rsid w:val="009C7684"/>
    <w:rsid w:val="009E1D7B"/>
    <w:rsid w:val="009E2EEB"/>
    <w:rsid w:val="009F5254"/>
    <w:rsid w:val="009F65A4"/>
    <w:rsid w:val="009F6F81"/>
    <w:rsid w:val="00A0248C"/>
    <w:rsid w:val="00A02913"/>
    <w:rsid w:val="00A0344C"/>
    <w:rsid w:val="00A037C6"/>
    <w:rsid w:val="00A04445"/>
    <w:rsid w:val="00A1143B"/>
    <w:rsid w:val="00A13A23"/>
    <w:rsid w:val="00A1750F"/>
    <w:rsid w:val="00A22BFA"/>
    <w:rsid w:val="00A23EA3"/>
    <w:rsid w:val="00A24DFE"/>
    <w:rsid w:val="00A25ADB"/>
    <w:rsid w:val="00A27551"/>
    <w:rsid w:val="00A27EB1"/>
    <w:rsid w:val="00A368FA"/>
    <w:rsid w:val="00A40950"/>
    <w:rsid w:val="00A40FFD"/>
    <w:rsid w:val="00A436B1"/>
    <w:rsid w:val="00A43992"/>
    <w:rsid w:val="00A44A14"/>
    <w:rsid w:val="00A52924"/>
    <w:rsid w:val="00A52DEB"/>
    <w:rsid w:val="00A54DC0"/>
    <w:rsid w:val="00A61B3E"/>
    <w:rsid w:val="00A67960"/>
    <w:rsid w:val="00A70084"/>
    <w:rsid w:val="00A70E06"/>
    <w:rsid w:val="00A73351"/>
    <w:rsid w:val="00A77892"/>
    <w:rsid w:val="00A80B60"/>
    <w:rsid w:val="00A81198"/>
    <w:rsid w:val="00A8149E"/>
    <w:rsid w:val="00A87227"/>
    <w:rsid w:val="00A90065"/>
    <w:rsid w:val="00A94659"/>
    <w:rsid w:val="00A94F27"/>
    <w:rsid w:val="00AA31F2"/>
    <w:rsid w:val="00AA3AAF"/>
    <w:rsid w:val="00AA7BCB"/>
    <w:rsid w:val="00AB463A"/>
    <w:rsid w:val="00AB72EC"/>
    <w:rsid w:val="00AC4755"/>
    <w:rsid w:val="00AC6D6B"/>
    <w:rsid w:val="00AC77C2"/>
    <w:rsid w:val="00AD2387"/>
    <w:rsid w:val="00AD78ED"/>
    <w:rsid w:val="00AE29C8"/>
    <w:rsid w:val="00AF0D8F"/>
    <w:rsid w:val="00AF187A"/>
    <w:rsid w:val="00AF3207"/>
    <w:rsid w:val="00AF6844"/>
    <w:rsid w:val="00AF6FCF"/>
    <w:rsid w:val="00B005CD"/>
    <w:rsid w:val="00B05713"/>
    <w:rsid w:val="00B05865"/>
    <w:rsid w:val="00B116E2"/>
    <w:rsid w:val="00B15138"/>
    <w:rsid w:val="00B24A33"/>
    <w:rsid w:val="00B35728"/>
    <w:rsid w:val="00B40D87"/>
    <w:rsid w:val="00B45151"/>
    <w:rsid w:val="00B4678A"/>
    <w:rsid w:val="00B5325A"/>
    <w:rsid w:val="00B53C41"/>
    <w:rsid w:val="00B56ABD"/>
    <w:rsid w:val="00B57AF1"/>
    <w:rsid w:val="00B60CFC"/>
    <w:rsid w:val="00B63F48"/>
    <w:rsid w:val="00B65A56"/>
    <w:rsid w:val="00B702DB"/>
    <w:rsid w:val="00B703A6"/>
    <w:rsid w:val="00B72469"/>
    <w:rsid w:val="00B74E62"/>
    <w:rsid w:val="00B8161C"/>
    <w:rsid w:val="00B843AF"/>
    <w:rsid w:val="00B84D0F"/>
    <w:rsid w:val="00B85CC9"/>
    <w:rsid w:val="00B959D2"/>
    <w:rsid w:val="00B95F05"/>
    <w:rsid w:val="00BA2E0F"/>
    <w:rsid w:val="00BA3020"/>
    <w:rsid w:val="00BA470D"/>
    <w:rsid w:val="00BB2EC3"/>
    <w:rsid w:val="00BB4153"/>
    <w:rsid w:val="00BB41F5"/>
    <w:rsid w:val="00BC0193"/>
    <w:rsid w:val="00BC2457"/>
    <w:rsid w:val="00BC542C"/>
    <w:rsid w:val="00BC78E2"/>
    <w:rsid w:val="00BD76DC"/>
    <w:rsid w:val="00BE1541"/>
    <w:rsid w:val="00BE6368"/>
    <w:rsid w:val="00BF36ED"/>
    <w:rsid w:val="00C02088"/>
    <w:rsid w:val="00C03425"/>
    <w:rsid w:val="00C11C82"/>
    <w:rsid w:val="00C11CF6"/>
    <w:rsid w:val="00C12106"/>
    <w:rsid w:val="00C14163"/>
    <w:rsid w:val="00C1529A"/>
    <w:rsid w:val="00C222A4"/>
    <w:rsid w:val="00C316E2"/>
    <w:rsid w:val="00C35B21"/>
    <w:rsid w:val="00C3609F"/>
    <w:rsid w:val="00C42DA0"/>
    <w:rsid w:val="00C456C3"/>
    <w:rsid w:val="00C477AB"/>
    <w:rsid w:val="00C51E0C"/>
    <w:rsid w:val="00C53805"/>
    <w:rsid w:val="00C55F80"/>
    <w:rsid w:val="00C578AF"/>
    <w:rsid w:val="00C63466"/>
    <w:rsid w:val="00C70580"/>
    <w:rsid w:val="00C76F67"/>
    <w:rsid w:val="00C83520"/>
    <w:rsid w:val="00C851DE"/>
    <w:rsid w:val="00C8611C"/>
    <w:rsid w:val="00C9150B"/>
    <w:rsid w:val="00C93381"/>
    <w:rsid w:val="00C93FEC"/>
    <w:rsid w:val="00CA3001"/>
    <w:rsid w:val="00CB3B2A"/>
    <w:rsid w:val="00CC2344"/>
    <w:rsid w:val="00CC2DC4"/>
    <w:rsid w:val="00CC60B4"/>
    <w:rsid w:val="00CD5C46"/>
    <w:rsid w:val="00CE1BD5"/>
    <w:rsid w:val="00CE4529"/>
    <w:rsid w:val="00CE6970"/>
    <w:rsid w:val="00CF61DF"/>
    <w:rsid w:val="00D02DF2"/>
    <w:rsid w:val="00D055B0"/>
    <w:rsid w:val="00D0611B"/>
    <w:rsid w:val="00D11F66"/>
    <w:rsid w:val="00D122CD"/>
    <w:rsid w:val="00D125EF"/>
    <w:rsid w:val="00D143DA"/>
    <w:rsid w:val="00D16516"/>
    <w:rsid w:val="00D32E65"/>
    <w:rsid w:val="00D41708"/>
    <w:rsid w:val="00D47491"/>
    <w:rsid w:val="00D47D35"/>
    <w:rsid w:val="00D565EA"/>
    <w:rsid w:val="00D606B9"/>
    <w:rsid w:val="00D61CE8"/>
    <w:rsid w:val="00D62D02"/>
    <w:rsid w:val="00D64A8F"/>
    <w:rsid w:val="00D64AC9"/>
    <w:rsid w:val="00D65114"/>
    <w:rsid w:val="00D70E5D"/>
    <w:rsid w:val="00D90D36"/>
    <w:rsid w:val="00D92C5C"/>
    <w:rsid w:val="00DB6CB3"/>
    <w:rsid w:val="00DC2E5B"/>
    <w:rsid w:val="00DC3BB7"/>
    <w:rsid w:val="00DC754F"/>
    <w:rsid w:val="00DD4BD1"/>
    <w:rsid w:val="00DD7548"/>
    <w:rsid w:val="00DE23F3"/>
    <w:rsid w:val="00DE29B8"/>
    <w:rsid w:val="00DE717A"/>
    <w:rsid w:val="00DF37A1"/>
    <w:rsid w:val="00DF7E01"/>
    <w:rsid w:val="00E0379E"/>
    <w:rsid w:val="00E07553"/>
    <w:rsid w:val="00E1021C"/>
    <w:rsid w:val="00E22928"/>
    <w:rsid w:val="00E262A4"/>
    <w:rsid w:val="00E265CA"/>
    <w:rsid w:val="00E30C3E"/>
    <w:rsid w:val="00E45887"/>
    <w:rsid w:val="00E51797"/>
    <w:rsid w:val="00E5679B"/>
    <w:rsid w:val="00E56D60"/>
    <w:rsid w:val="00E63BA3"/>
    <w:rsid w:val="00E71A36"/>
    <w:rsid w:val="00E72F45"/>
    <w:rsid w:val="00E758CB"/>
    <w:rsid w:val="00E77574"/>
    <w:rsid w:val="00E8217B"/>
    <w:rsid w:val="00E902CB"/>
    <w:rsid w:val="00E92554"/>
    <w:rsid w:val="00E97364"/>
    <w:rsid w:val="00EA077C"/>
    <w:rsid w:val="00EA47EB"/>
    <w:rsid w:val="00EA72DB"/>
    <w:rsid w:val="00EB00C6"/>
    <w:rsid w:val="00EB04EE"/>
    <w:rsid w:val="00EB0787"/>
    <w:rsid w:val="00EB3709"/>
    <w:rsid w:val="00EB42EB"/>
    <w:rsid w:val="00ED27AE"/>
    <w:rsid w:val="00EE111A"/>
    <w:rsid w:val="00EE3799"/>
    <w:rsid w:val="00EE4E4E"/>
    <w:rsid w:val="00EE6AC9"/>
    <w:rsid w:val="00EF0791"/>
    <w:rsid w:val="00EF1654"/>
    <w:rsid w:val="00EF381C"/>
    <w:rsid w:val="00EF3F87"/>
    <w:rsid w:val="00F02969"/>
    <w:rsid w:val="00F04CDE"/>
    <w:rsid w:val="00F04E80"/>
    <w:rsid w:val="00F07153"/>
    <w:rsid w:val="00F102DB"/>
    <w:rsid w:val="00F14AE2"/>
    <w:rsid w:val="00F1682E"/>
    <w:rsid w:val="00F17C2E"/>
    <w:rsid w:val="00F17CF9"/>
    <w:rsid w:val="00F2202A"/>
    <w:rsid w:val="00F25192"/>
    <w:rsid w:val="00F3054B"/>
    <w:rsid w:val="00F42C56"/>
    <w:rsid w:val="00F44608"/>
    <w:rsid w:val="00F452D5"/>
    <w:rsid w:val="00F502F1"/>
    <w:rsid w:val="00F55CA9"/>
    <w:rsid w:val="00F57C3E"/>
    <w:rsid w:val="00F671D4"/>
    <w:rsid w:val="00F71CF0"/>
    <w:rsid w:val="00F829A7"/>
    <w:rsid w:val="00F9052E"/>
    <w:rsid w:val="00F92C68"/>
    <w:rsid w:val="00F95D7E"/>
    <w:rsid w:val="00F96DDE"/>
    <w:rsid w:val="00F978DE"/>
    <w:rsid w:val="00F97F16"/>
    <w:rsid w:val="00FA0008"/>
    <w:rsid w:val="00FA3ED6"/>
    <w:rsid w:val="00FA418C"/>
    <w:rsid w:val="00FA43BD"/>
    <w:rsid w:val="00FA7AC1"/>
    <w:rsid w:val="00FB1ABD"/>
    <w:rsid w:val="00FB4316"/>
    <w:rsid w:val="00FB5A0D"/>
    <w:rsid w:val="00FB5F89"/>
    <w:rsid w:val="00FB6247"/>
    <w:rsid w:val="00FC5D86"/>
    <w:rsid w:val="00FC672E"/>
    <w:rsid w:val="00FD05E6"/>
    <w:rsid w:val="00FD0AE5"/>
    <w:rsid w:val="00FD199B"/>
    <w:rsid w:val="00FD7816"/>
    <w:rsid w:val="00FE5413"/>
    <w:rsid w:val="00FF07E5"/>
    <w:rsid w:val="00FF0F75"/>
    <w:rsid w:val="00FF1E85"/>
    <w:rsid w:val="00FF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docId w15:val="{0ABD0226-BB45-4330-BA07-EEBA7AE4C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71505"/>
    <w:pPr>
      <w:spacing w:after="0" w:line="276" w:lineRule="auto"/>
      <w:jc w:val="both"/>
    </w:pPr>
    <w:rPr>
      <w:rFonts w:ascii="Times New Roman" w:hAnsi="Times New Roman" w:cs="Times New Roman"/>
      <w:sz w:val="24"/>
      <w:szCs w:val="24"/>
      <w:lang w:val="lt-LT"/>
    </w:rPr>
  </w:style>
  <w:style w:type="paragraph" w:styleId="Heading1">
    <w:name w:val="heading 1"/>
    <w:aliases w:val="Skyrius"/>
    <w:basedOn w:val="Tekstas"/>
    <w:next w:val="Tekstas"/>
    <w:link w:val="Heading1Char"/>
    <w:qFormat/>
    <w:rsid w:val="007E4B2B"/>
    <w:pPr>
      <w:keepNext/>
      <w:pageBreakBefore/>
      <w:numPr>
        <w:numId w:val="4"/>
      </w:numPr>
      <w:outlineLvl w:val="0"/>
    </w:pPr>
    <w:rPr>
      <w:rFonts w:eastAsia="Times New Roman"/>
      <w:b/>
      <w:bCs/>
      <w:kern w:val="32"/>
      <w:szCs w:val="32"/>
    </w:rPr>
  </w:style>
  <w:style w:type="paragraph" w:styleId="Heading2">
    <w:name w:val="heading 2"/>
    <w:aliases w:val="Poskyris"/>
    <w:basedOn w:val="Tekstas"/>
    <w:next w:val="Tekstas"/>
    <w:link w:val="Heading2Char"/>
    <w:qFormat/>
    <w:rsid w:val="007E4B2B"/>
    <w:pPr>
      <w:keepNext/>
      <w:numPr>
        <w:ilvl w:val="1"/>
        <w:numId w:val="4"/>
      </w:numPr>
      <w:outlineLvl w:val="1"/>
    </w:pPr>
    <w:rPr>
      <w:rFonts w:eastAsia="Times New Roman"/>
      <w:b/>
      <w:szCs w:val="20"/>
    </w:rPr>
  </w:style>
  <w:style w:type="paragraph" w:styleId="Heading3">
    <w:name w:val="heading 3"/>
    <w:aliases w:val="Skyrelis"/>
    <w:basedOn w:val="Tekstas"/>
    <w:next w:val="Tekstas"/>
    <w:link w:val="Heading3Char"/>
    <w:qFormat/>
    <w:rsid w:val="007E4B2B"/>
    <w:pPr>
      <w:keepNext/>
      <w:numPr>
        <w:ilvl w:val="2"/>
        <w:numId w:val="4"/>
      </w:numPr>
      <w:tabs>
        <w:tab w:val="left" w:pos="724"/>
      </w:tabs>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4"/>
      </w:numPr>
      <w:spacing w:before="200" w:after="200"/>
      <w:outlineLvl w:val="3"/>
    </w:pPr>
    <w:rPr>
      <w:rFonts w:eastAsia="Times New Roman"/>
      <w:b/>
      <w:szCs w:val="20"/>
    </w:rPr>
  </w:style>
  <w:style w:type="paragraph" w:styleId="Heading5">
    <w:name w:val="heading 5"/>
    <w:basedOn w:val="Normal"/>
    <w:next w:val="Normal"/>
    <w:link w:val="Heading5Char"/>
    <w:rsid w:val="007E4B2B"/>
    <w:pPr>
      <w:keepNext/>
      <w:numPr>
        <w:ilvl w:val="4"/>
        <w:numId w:val="4"/>
      </w:numPr>
      <w:outlineLvl w:val="4"/>
    </w:pPr>
    <w:rPr>
      <w:rFonts w:eastAsia="Times New Roman"/>
      <w:b/>
      <w:szCs w:val="20"/>
    </w:rPr>
  </w:style>
  <w:style w:type="paragraph" w:styleId="Heading6">
    <w:name w:val="heading 6"/>
    <w:basedOn w:val="Normal"/>
    <w:next w:val="Normal"/>
    <w:link w:val="Heading6Char"/>
    <w:rsid w:val="00A27551"/>
    <w:pPr>
      <w:keepNext/>
      <w:numPr>
        <w:ilvl w:val="5"/>
        <w:numId w:val="4"/>
      </w:numPr>
      <w:spacing w:line="240" w:lineRule="auto"/>
      <w:outlineLvl w:val="5"/>
    </w:pPr>
    <w:rPr>
      <w:rFonts w:eastAsia="Times New Roman"/>
      <w:b/>
      <w:szCs w:val="20"/>
      <w:lang w:val="en-GB"/>
    </w:rPr>
  </w:style>
  <w:style w:type="paragraph" w:styleId="Heading7">
    <w:name w:val="heading 7"/>
    <w:basedOn w:val="Normal"/>
    <w:next w:val="Normal"/>
    <w:link w:val="Heading7Char"/>
    <w:rsid w:val="007E4B2B"/>
    <w:pPr>
      <w:keepNext/>
      <w:numPr>
        <w:ilvl w:val="6"/>
        <w:numId w:val="4"/>
      </w:numPr>
      <w:spacing w:line="240" w:lineRule="auto"/>
      <w:outlineLvl w:val="6"/>
    </w:pPr>
    <w:rPr>
      <w:rFonts w:eastAsia="Times New Roman"/>
      <w:b/>
      <w:szCs w:val="20"/>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us Char"/>
    <w:basedOn w:val="DefaultParagraphFont"/>
    <w:link w:val="Heading1"/>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Poskyris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kyrelis Char"/>
    <w:basedOn w:val="DefaultParagraphFont"/>
    <w:link w:val="Heading3"/>
    <w:rsid w:val="00FA7AC1"/>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Normal"/>
    <w:next w:val="Normal"/>
    <w:autoRedefine/>
    <w:qFormat/>
    <w:rsid w:val="008221FB"/>
    <w:pPr>
      <w:spacing w:before="200" w:after="200"/>
      <w:jc w:val="center"/>
    </w:pPr>
    <w:rPr>
      <w:b/>
    </w:rPr>
  </w:style>
  <w:style w:type="paragraph" w:styleId="TOC2">
    <w:name w:val="toc 2"/>
    <w:aliases w:val="Turinys 2"/>
    <w:basedOn w:val="Normal"/>
    <w:next w:val="Normal"/>
    <w:autoRedefine/>
    <w:uiPriority w:val="39"/>
    <w:unhideWhenUsed/>
    <w:qFormat/>
    <w:rsid w:val="000565A3"/>
    <w:pPr>
      <w:tabs>
        <w:tab w:val="left" w:pos="543"/>
        <w:tab w:val="right" w:leader="dot" w:pos="9628"/>
      </w:tabs>
      <w:jc w:val="left"/>
    </w:pPr>
    <w:rPr>
      <w:rFonts w:cstheme="minorHAnsi"/>
      <w:noProof/>
      <w:szCs w:val="20"/>
    </w:rPr>
  </w:style>
  <w:style w:type="paragraph" w:styleId="TOC1">
    <w:name w:val="toc 1"/>
    <w:aliases w:val="Turinys 1"/>
    <w:basedOn w:val="Normal"/>
    <w:next w:val="Normal"/>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OC3">
    <w:name w:val="toc 3"/>
    <w:aliases w:val="Turinys 3"/>
    <w:basedOn w:val="Normal"/>
    <w:next w:val="Normal"/>
    <w:autoRedefine/>
    <w:uiPriority w:val="39"/>
    <w:unhideWhenUsed/>
    <w:qFormat/>
    <w:rsid w:val="00FA7AC1"/>
    <w:pPr>
      <w:tabs>
        <w:tab w:val="left" w:pos="724"/>
        <w:tab w:val="right" w:leader="dot" w:pos="9628"/>
      </w:tabs>
      <w:jc w:val="left"/>
    </w:pPr>
    <w:rPr>
      <w:rFonts w:cstheme="minorHAnsi"/>
      <w:iCs/>
      <w:noProof/>
      <w:szCs w:val="20"/>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spacing w:line="240" w:lineRule="auto"/>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spacing w:line="240" w:lineRule="auto"/>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
    <w:basedOn w:val="Normal"/>
    <w:next w:val="Normal"/>
    <w:uiPriority w:val="35"/>
    <w:unhideWhenUsed/>
    <w:qFormat/>
    <w:rsid w:val="007B6E7B"/>
    <w:pPr>
      <w:spacing w:before="200" w:after="200"/>
      <w:jc w:val="center"/>
    </w:pPr>
    <w:rPr>
      <w:iCs/>
      <w:sz w:val="22"/>
      <w:szCs w:val="22"/>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E128D"/>
  </w:style>
  <w:style w:type="paragraph" w:styleId="BalloonText">
    <w:name w:val="Balloon Text"/>
    <w:basedOn w:val="Normal"/>
    <w:link w:val="BalloonTextChar"/>
    <w:uiPriority w:val="99"/>
    <w:semiHidden/>
    <w:unhideWhenUsed/>
    <w:rsid w:val="00E902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customStyle="1" w:styleId="PlainTable21">
    <w:name w:val="Plain Table 21"/>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qFormat/>
    <w:rsid w:val="007E4B2B"/>
    <w:pPr>
      <w:spacing w:after="60"/>
      <w:jc w:val="left"/>
    </w:pPr>
  </w:style>
  <w:style w:type="table" w:customStyle="1" w:styleId="PlainTable11">
    <w:name w:val="Plain Table 1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qFormat/>
    <w:rsid w:val="003F2A63"/>
    <w:pPr>
      <w:numPr>
        <w:ilvl w:val="0"/>
        <w:numId w:val="8"/>
      </w:numPr>
      <w:ind w:left="0" w:firstLine="0"/>
      <w:jc w:val="left"/>
    </w:pPr>
    <w:rPr>
      <w:rFonts w:ascii="Times New Roman Bold" w:hAnsi="Times New Roman Bold"/>
    </w:r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next w:val="Normal"/>
    <w:link w:val="TekstasChar"/>
    <w:qFormat/>
    <w:rsid w:val="008F247E"/>
    <w:pPr>
      <w:spacing w:after="200"/>
    </w:p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F71CF0"/>
    <w:pPr>
      <w:ind w:left="720"/>
      <w:contextualSpacing/>
    </w:p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467D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467D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467D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Normal"/>
    <w:next w:val="Normal"/>
    <w:qFormat/>
    <w:rsid w:val="00E07553"/>
    <w:pPr>
      <w:spacing w:before="60" w:after="60" w:line="240" w:lineRule="auto"/>
      <w:jc w:val="left"/>
    </w:pPr>
    <w:rPr>
      <w:sz w:val="20"/>
      <w:szCs w:val="22"/>
    </w:rPr>
  </w:style>
  <w:style w:type="paragraph" w:customStyle="1" w:styleId="LentelsIeil">
    <w:name w:val="Lentelės I eil."/>
    <w:basedOn w:val="Normal"/>
    <w:next w:val="Normal"/>
    <w:qFormat/>
    <w:rsid w:val="000C7CA8"/>
    <w:pPr>
      <w:spacing w:before="60" w:after="60"/>
      <w:jc w:val="left"/>
    </w:pPr>
    <w:rPr>
      <w:rFonts w:ascii="Times New Roman Bold" w:hAnsi="Times New Roman Bold"/>
      <w:b/>
      <w:bCs/>
      <w:sz w:val="20"/>
    </w:rPr>
  </w:style>
  <w:style w:type="paragraph" w:styleId="ListNumber">
    <w:name w:val="List Number"/>
    <w:aliases w:val="Sąrašas (numeruotas)"/>
    <w:basedOn w:val="Normal"/>
    <w:qFormat/>
    <w:rsid w:val="00307424"/>
    <w:pPr>
      <w:numPr>
        <w:numId w:val="5"/>
      </w:numPr>
      <w:spacing w:after="200"/>
      <w:contextualSpacing/>
    </w:pPr>
    <w:rPr>
      <w:rFonts w:eastAsia="Times New Roman"/>
    </w:rPr>
  </w:style>
  <w:style w:type="paragraph" w:styleId="ListBullet">
    <w:name w:val="List Bullet"/>
    <w:aliases w:val="Sąrašas (suženklintas)"/>
    <w:basedOn w:val="Normal"/>
    <w:unhideWhenUsed/>
    <w:qFormat/>
    <w:rsid w:val="007E4B2B"/>
    <w:pPr>
      <w:numPr>
        <w:numId w:val="6"/>
      </w:numPr>
      <w:spacing w:after="200"/>
      <w:ind w:left="714" w:hanging="357"/>
      <w:contextualSpacing/>
    </w:pPr>
    <w:rPr>
      <w:rFonts w:eastAsia="Calibri"/>
      <w:szCs w:val="22"/>
    </w:rPr>
  </w:style>
  <w:style w:type="paragraph" w:styleId="Bibliography">
    <w:name w:val="Bibliography"/>
    <w:aliases w:val="Bibliografija"/>
    <w:basedOn w:val="Normal"/>
    <w:next w:val="Normal"/>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Normal"/>
    <w:qFormat/>
    <w:rsid w:val="007B6E7B"/>
    <w:pPr>
      <w:framePr w:hSpace="510" w:wrap="notBeside" w:vAnchor="text" w:hAnchor="margin" w:xAlign="center" w:y="1"/>
      <w:spacing w:before="200" w:after="200"/>
      <w:jc w:val="center"/>
    </w:pPr>
    <w:rPr>
      <w:rFonts w:cstheme="minorBidi"/>
      <w:sz w:val="22"/>
      <w:szCs w:val="22"/>
    </w:rPr>
  </w:style>
  <w:style w:type="paragraph" w:styleId="FootnoteText">
    <w:name w:val="footnote text"/>
    <w:aliases w:val="Išnašos tekstas"/>
    <w:basedOn w:val="Tekstas"/>
    <w:link w:val="FootnoteTextChar"/>
    <w:qFormat/>
    <w:rsid w:val="00401D60"/>
    <w:pPr>
      <w:spacing w:after="0"/>
    </w:pPr>
    <w:rPr>
      <w:rFonts w:eastAsia="Times New Roman"/>
      <w:sz w:val="20"/>
      <w:szCs w:val="20"/>
    </w:rPr>
  </w:style>
  <w:style w:type="character" w:customStyle="1" w:styleId="FootnoteTextChar">
    <w:name w:val="Footnote Text Char"/>
    <w:aliases w:val="Išnašos tekstas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spacing w:line="240" w:lineRule="auto"/>
    </w:pPr>
    <w:rPr>
      <w:sz w:val="20"/>
      <w:szCs w:val="20"/>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aliases w:val="Turinys 4"/>
    <w:basedOn w:val="Normal"/>
    <w:next w:val="Normal"/>
    <w:autoRedefine/>
    <w:uiPriority w:val="39"/>
    <w:unhideWhenUsed/>
    <w:qFormat/>
    <w:rsid w:val="000565A3"/>
    <w:pPr>
      <w:tabs>
        <w:tab w:val="left" w:pos="363"/>
        <w:tab w:val="right" w:leader="dot" w:pos="9628"/>
      </w:tabs>
      <w:jc w:val="left"/>
    </w:pPr>
    <w:rPr>
      <w:rFonts w:cstheme="minorHAnsi"/>
      <w:noProof/>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as" ma:contentTypeID="0x010100252A8F396CFEEC4F890D57BE85553293" ma:contentTypeVersion="1" ma:contentTypeDescription="Kurkite naują dokumentą." ma:contentTypeScope="" ma:versionID="cbbe9f19da0ebbc65c02f5a2ae9eaea6">
  <xsd:schema xmlns:xsd="http://www.w3.org/2001/XMLSchema" xmlns:xs="http://www.w3.org/2001/XMLSchema" xmlns:p="http://schemas.microsoft.com/office/2006/metadata/properties" xmlns:ns1="http://schemas.microsoft.com/sharepoint/v3" targetNamespace="http://schemas.microsoft.com/office/2006/metadata/properties" ma:root="true" ma:fieldsID="0921b642dfc9038befc71a51ebb437c2"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avimo pradžios data" ma:description="Planavimo pradžios data yra publikavimo priemonės sukurtas svetainės stulpelis. Jis naudojamas, nurodant datą ir laiką, kai šis puslapis pirmą kartą parodomas svetainės lankytojams." ma:internalName="PublishingStartDate">
      <xsd:simpleType>
        <xsd:restriction base="dms:Unknown"/>
      </xsd:simpleType>
    </xsd:element>
    <xsd:element name="PublishingExpirationDate" ma:index="9" nillable="true" ma:displayName="Planavimo pabaigos data" ma:description="Planavimo pabaigos data yra publikavimo priemonės sukurtas svetainės stulpelis. Jis naudojamas, nurodant datą ir laiką, kai šis puslapis nebebus rodomas svetainės lankytojam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E4BD0F-E7B6-4817-BC6F-FE45644B6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4.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9D26D668-1BE0-4E9E-90DA-FE8BB57E4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13150</Words>
  <Characters>7497</Characters>
  <Application>Microsoft Office Word</Application>
  <DocSecurity>0</DocSecurity>
  <Lines>62</Lines>
  <Paragraphs>41</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20606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creator>ssssss</dc:creator>
  <cp:lastModifiedBy>Kartavičius Algirdas</cp:lastModifiedBy>
  <cp:revision>3</cp:revision>
  <cp:lastPrinted>2019-01-09T11:49:00Z</cp:lastPrinted>
  <dcterms:created xsi:type="dcterms:W3CDTF">2019-11-12T16:07:00Z</dcterms:created>
  <dcterms:modified xsi:type="dcterms:W3CDTF">2019-11-12T17:15:00Z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0x010100252A8F396CFEEC4F890D57BE85553293</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vt:lpwstr>
  </property>
</Properties>
</file>