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948"/>
        <w:gridCol w:w="2158"/>
        <w:gridCol w:w="9887"/>
      </w:tblGrid>
      <w:tr w:rsidR="00967EBA" w14:paraId="0538ABD3" w14:textId="77777777" w:rsidTr="00967EBA">
        <w:trPr>
          <w:trHeight w:val="605"/>
        </w:trPr>
        <w:tc>
          <w:tcPr>
            <w:tcW w:w="696" w:type="pct"/>
          </w:tcPr>
          <w:p w14:paraId="35502D45" w14:textId="4554CDFE" w:rsidR="00967EBA" w:rsidRDefault="00967EBA">
            <w:r>
              <w:t>Link</w:t>
            </w:r>
          </w:p>
        </w:tc>
        <w:tc>
          <w:tcPr>
            <w:tcW w:w="771" w:type="pct"/>
          </w:tcPr>
          <w:p w14:paraId="3B12DF4E" w14:textId="58148F99" w:rsidR="00967EBA" w:rsidRDefault="00967EBA">
            <w:r>
              <w:t>Trumpai apie</w:t>
            </w:r>
          </w:p>
        </w:tc>
        <w:tc>
          <w:tcPr>
            <w:tcW w:w="3533" w:type="pct"/>
          </w:tcPr>
          <w:p w14:paraId="5FE592AC" w14:textId="6988AAF1" w:rsidR="00967EBA" w:rsidRDefault="00967EBA">
            <w:r>
              <w:t>Aprašymas</w:t>
            </w:r>
          </w:p>
        </w:tc>
      </w:tr>
      <w:tr w:rsidR="00967EBA" w14:paraId="3DB8AB47" w14:textId="77777777" w:rsidTr="00967EBA">
        <w:trPr>
          <w:trHeight w:val="4187"/>
        </w:trPr>
        <w:tc>
          <w:tcPr>
            <w:tcW w:w="696" w:type="pct"/>
          </w:tcPr>
          <w:p w14:paraId="686AAD42" w14:textId="77777777" w:rsidR="00967EBA" w:rsidRDefault="00967EBA" w:rsidP="005F6E84"/>
          <w:bookmarkStart w:id="0" w:name="_Hlk24803560"/>
          <w:p w14:paraId="28BD1F20" w14:textId="77777777" w:rsidR="00967EBA" w:rsidRDefault="001B3CAC" w:rsidP="005F6E84">
            <w:r>
              <w:fldChar w:fldCharType="begin"/>
            </w:r>
            <w:r>
              <w:instrText xml:space="preserve"> HYPERLINK "https://ieeexplore.ieee.org/abstract/document/1334512"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https://ieeexplore.ieee.org/abstract/document/1334512</w:t>
            </w:r>
            <w:r>
              <w:rPr>
                <w:rStyle w:val="Hyperlink"/>
              </w:rPr>
              <w:fldChar w:fldCharType="end"/>
            </w:r>
          </w:p>
          <w:bookmarkEnd w:id="0"/>
          <w:p w14:paraId="6A24813C" w14:textId="77777777" w:rsidR="00967EBA" w:rsidRDefault="00967EBA"/>
        </w:tc>
        <w:tc>
          <w:tcPr>
            <w:tcW w:w="771" w:type="pct"/>
          </w:tcPr>
          <w:p w14:paraId="77581130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SVM</w:t>
            </w:r>
          </w:p>
          <w:p w14:paraId="4802F6DE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</w:p>
          <w:p w14:paraId="47303D11" w14:textId="1D9DC10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157ED4DC" w14:textId="5E0D818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need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making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operation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often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last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affects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bulk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microstructure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takes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5000 KW-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Early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reduce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product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damage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describes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support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vector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automatically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learn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complicated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patterns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experimental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results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generated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from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over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thousand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proposed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found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effective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6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msec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per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one-megabyte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777D1D96" w14:textId="77777777" w:rsidTr="00967EBA">
        <w:trPr>
          <w:trHeight w:val="2993"/>
        </w:trPr>
        <w:tc>
          <w:tcPr>
            <w:tcW w:w="696" w:type="pct"/>
          </w:tcPr>
          <w:p w14:paraId="0701DE6F" w14:textId="77777777" w:rsidR="00967EBA" w:rsidRDefault="001B3CAC" w:rsidP="005F6E84">
            <w:hyperlink r:id="rId4" w:history="1">
              <w:r w:rsidR="00967EBA" w:rsidRPr="00453897">
                <w:rPr>
                  <w:rStyle w:val="Hyperlink"/>
                </w:rPr>
                <w:t>https://www.researchgate.net/publication/261241911_Machine-learning-based_surface_defect_detection_and_categorisation_in_high-precision_foundry</w:t>
              </w:r>
            </w:hyperlink>
          </w:p>
          <w:p w14:paraId="708F94D6" w14:textId="77777777" w:rsidR="00967EBA" w:rsidRDefault="00967EBA"/>
        </w:tc>
        <w:tc>
          <w:tcPr>
            <w:tcW w:w="771" w:type="pct"/>
          </w:tcPr>
          <w:p w14:paraId="3B9E960D" w14:textId="77777777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06313CE9" w14:textId="20A381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where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Hence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manufactured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;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marks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affected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some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machine-learning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correct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faults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  <w:p w14:paraId="4F4DD1F9" w14:textId="29FA610E" w:rsidR="00967EBA" w:rsidRPr="00967EBA" w:rsidRDefault="00967EBA" w:rsidP="005F6E84">
            <w:pPr>
              <w:tabs>
                <w:tab w:val="left" w:pos="3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967EBA" w14:paraId="3E8620DC" w14:textId="77777777" w:rsidTr="00967EBA">
        <w:trPr>
          <w:trHeight w:val="571"/>
        </w:trPr>
        <w:tc>
          <w:tcPr>
            <w:tcW w:w="696" w:type="pct"/>
          </w:tcPr>
          <w:p w14:paraId="4DF831F4" w14:textId="77777777" w:rsidR="00967EBA" w:rsidRDefault="001B3CAC" w:rsidP="005F1791">
            <w:pPr>
              <w:rPr>
                <w:rStyle w:val="Hyperlink"/>
              </w:rPr>
            </w:pPr>
            <w:hyperlink r:id="rId5" w:history="1">
              <w:r w:rsidR="00967EBA">
                <w:rPr>
                  <w:rStyle w:val="Hyperlink"/>
                </w:rPr>
                <w:t>https://www.researchgate.net/publication/256194584_Collective_classification_for_the_detection_of_surface_</w:t>
              </w:r>
              <w:r w:rsidR="00967EBA">
                <w:rPr>
                  <w:rStyle w:val="Hyperlink"/>
                </w:rPr>
                <w:lastRenderedPageBreak/>
                <w:t>defects_in_automotive_castings</w:t>
              </w:r>
            </w:hyperlink>
          </w:p>
          <w:p w14:paraId="15E5056C" w14:textId="77777777" w:rsidR="00967EBA" w:rsidRDefault="00967EBA"/>
        </w:tc>
        <w:tc>
          <w:tcPr>
            <w:tcW w:w="771" w:type="pct"/>
          </w:tcPr>
          <w:p w14:paraId="6F40312A" w14:textId="76A8B764" w:rsidR="00967EBA" w:rsidRPr="00967EBA" w:rsidRDefault="00DD1B79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 xml:space="preserve">Pirmiausiai aptinkami galimi </w:t>
            </w:r>
            <w:proofErr w:type="spellStart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regonai</w:t>
            </w:r>
            <w:proofErr w:type="spellEnd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naudojant vaizdo segmentavimą tik tada naudojamas </w:t>
            </w: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klasifikavimas patvirtinti ar tikrai yra defektų</w:t>
            </w:r>
          </w:p>
        </w:tc>
        <w:tc>
          <w:tcPr>
            <w:tcW w:w="3533" w:type="pct"/>
          </w:tcPr>
          <w:p w14:paraId="0E0DB284" w14:textId="4DEF453E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economy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reason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ensure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their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final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appearance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means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flags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lastRenderedPageBreak/>
              <w:t>casting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collective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classification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determine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whether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whilst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decreasing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effort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labelling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35046983" w14:textId="77777777" w:rsidTr="00967EBA">
        <w:trPr>
          <w:trHeight w:val="571"/>
        </w:trPr>
        <w:tc>
          <w:tcPr>
            <w:tcW w:w="696" w:type="pct"/>
          </w:tcPr>
          <w:p w14:paraId="57B0819A" w14:textId="034940E4" w:rsidR="00967EBA" w:rsidRDefault="001B3CAC" w:rsidP="005F1791">
            <w:hyperlink r:id="rId6" w:history="1">
              <w:r w:rsidR="00967EBA">
                <w:rPr>
                  <w:rStyle w:val="Hyperlink"/>
                </w:rPr>
                <w:t>https://link.springer.com/article/10.1007/s40684-016-0039-x</w:t>
              </w:r>
            </w:hyperlink>
          </w:p>
        </w:tc>
        <w:tc>
          <w:tcPr>
            <w:tcW w:w="771" w:type="pct"/>
          </w:tcPr>
          <w:p w14:paraId="189FF22B" w14:textId="1B135F07" w:rsidR="00967EBA" w:rsidRPr="00967EBA" w:rsidRDefault="00532B43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CNN galima naudoti tikrinti defektams su tekstūra ir be tekstūros, o tradiciniai MM metodai kiekvienai problemai (skirtingai tekstūrai) taikomi atskirai</w:t>
            </w:r>
          </w:p>
        </w:tc>
        <w:tc>
          <w:tcPr>
            <w:tcW w:w="3533" w:type="pct"/>
          </w:tcPr>
          <w:p w14:paraId="2968D01B" w14:textId="0CAB09B4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Modern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spread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fields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robotics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applications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factories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element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line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people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dirties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scratches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burrs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(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Convolution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Neural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Network)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training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samples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confirm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defect’s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existence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target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built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deep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depths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layer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nodes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select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adequate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structure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single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enough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non-textured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while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conventional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separately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according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possibility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terms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advantages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higher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traditional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manpower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bookmarkStart w:id="1" w:name="_Hlk24803708"/>
      <w:bookmarkStart w:id="2" w:name="_GoBack"/>
      <w:tr w:rsidR="00967EBA" w14:paraId="6A12658C" w14:textId="77777777" w:rsidTr="00967EBA">
        <w:trPr>
          <w:trHeight w:val="571"/>
        </w:trPr>
        <w:tc>
          <w:tcPr>
            <w:tcW w:w="696" w:type="pct"/>
          </w:tcPr>
          <w:p w14:paraId="6D37799F" w14:textId="5B167233" w:rsidR="00967EBA" w:rsidRDefault="001B3CAC" w:rsidP="005F1791">
            <w:r>
              <w:fldChar w:fldCharType="begin"/>
            </w:r>
            <w:r>
              <w:instrText xml:space="preserve"> HYPERLINK "https://pdfs.semanticscholar.org/5b03/28781755cbbb2bb123c181d063d8475f59e6.pdf"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https://pdfs.semanticscholar.org/5b03/28781755cbbb2bb123c181d063d8475f59e6.pdf</w:t>
            </w:r>
            <w:r>
              <w:rPr>
                <w:rStyle w:val="Hyperlink"/>
              </w:rPr>
              <w:fldChar w:fldCharType="end"/>
            </w:r>
            <w:bookmarkEnd w:id="1"/>
            <w:bookmarkEnd w:id="2"/>
          </w:p>
        </w:tc>
        <w:tc>
          <w:tcPr>
            <w:tcW w:w="771" w:type="pct"/>
          </w:tcPr>
          <w:p w14:paraId="2A7C746B" w14:textId="7CF4E3CB" w:rsidR="00967EBA" w:rsidRPr="00967EBA" w:rsidRDefault="00532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Stiklo defektų aptikimas</w:t>
            </w:r>
          </w:p>
        </w:tc>
        <w:tc>
          <w:tcPr>
            <w:tcW w:w="3533" w:type="pct"/>
          </w:tcPr>
          <w:p w14:paraId="0441C43F" w14:textId="156DA5C0" w:rsidR="00967EBA" w:rsidRPr="00967EBA" w:rsidRDefault="00967EBA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Real-time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substrates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rapid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growth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flat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panel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Since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wiring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pitch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substrate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becomes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increasingly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narrower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it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difficult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time-series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non-contact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involves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much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proposes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learning-based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glass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substrates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distinguish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noise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also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waveform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addition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numerical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actual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7EBA" w14:paraId="1474E21F" w14:textId="77777777" w:rsidTr="00967EBA">
        <w:trPr>
          <w:trHeight w:val="571"/>
        </w:trPr>
        <w:tc>
          <w:tcPr>
            <w:tcW w:w="696" w:type="pct"/>
          </w:tcPr>
          <w:p w14:paraId="7AFE3A35" w14:textId="45A7117E" w:rsidR="00967EBA" w:rsidRDefault="001B3CAC" w:rsidP="005F1791">
            <w:hyperlink r:id="rId7" w:history="1">
              <w:r w:rsidR="00967EBA">
                <w:rPr>
                  <w:rStyle w:val="Hyperlink"/>
                </w:rPr>
                <w:t>https://www.sciencedirect.com/science/article/pii/S0898122111009850</w:t>
              </w:r>
            </w:hyperlink>
          </w:p>
        </w:tc>
        <w:tc>
          <w:tcPr>
            <w:tcW w:w="771" w:type="pct"/>
          </w:tcPr>
          <w:p w14:paraId="049F078C" w14:textId="7B22F061" w:rsidR="00967EBA" w:rsidRPr="00967EBA" w:rsidRDefault="00532B43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Bulvių rūšiavimas pagal kokybę (galima pridėt parodyti kokia plati sritis, kad labai didelės panaudojamo </w:t>
            </w: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galimybės ir perspektyvos)</w:t>
            </w:r>
          </w:p>
        </w:tc>
        <w:tc>
          <w:tcPr>
            <w:tcW w:w="3533" w:type="pct"/>
          </w:tcPr>
          <w:p w14:paraId="060BF9A5" w14:textId="038AF3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external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realization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hierarchical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grading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combining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also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focus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emphasis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associated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designing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implementing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solve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equations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simple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binarization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described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second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segment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;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color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standards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referenced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 xml:space="preserve">United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Agriculture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Department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Canadian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Experimental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support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vector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3DECA555" w14:textId="77777777" w:rsidTr="00967EBA">
        <w:trPr>
          <w:trHeight w:val="571"/>
        </w:trPr>
        <w:tc>
          <w:tcPr>
            <w:tcW w:w="696" w:type="pct"/>
          </w:tcPr>
          <w:p w14:paraId="0F518D85" w14:textId="1767198B" w:rsidR="00967EBA" w:rsidRDefault="001B3CAC" w:rsidP="005F1791">
            <w:hyperlink r:id="rId8" w:history="1">
              <w:r w:rsidR="00967EBA">
                <w:rPr>
                  <w:rStyle w:val="Hyperlink"/>
                </w:rPr>
                <w:t>https://ieeexplore.ieee.org/abstract/document/5675519</w:t>
              </w:r>
            </w:hyperlink>
          </w:p>
        </w:tc>
        <w:tc>
          <w:tcPr>
            <w:tcW w:w="771" w:type="pct"/>
          </w:tcPr>
          <w:p w14:paraId="3856C83C" w14:textId="7777777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46AEE0A3" w14:textId="63F13A4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addresses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Computer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Artificial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Neural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Networks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throughput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become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bottleneck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novel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sensor-based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technologies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developed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Unlike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frequently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estimations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financial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constraints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present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(i)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Hough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Transform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well-defined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geometric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welding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clamp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identification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hole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(ii)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two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well-known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Principal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Component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Self-Organizing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Maps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complex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specifically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oxidation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exfoliation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waveform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tested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challenging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datasets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company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ArcelorMittal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successfully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validated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achieving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overall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87%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bookmarkStart w:id="3" w:name="_Hlk24803299"/>
      <w:tr w:rsidR="00967EBA" w14:paraId="385D8842" w14:textId="77777777" w:rsidTr="00967EBA">
        <w:trPr>
          <w:trHeight w:val="571"/>
        </w:trPr>
        <w:tc>
          <w:tcPr>
            <w:tcW w:w="696" w:type="pct"/>
          </w:tcPr>
          <w:p w14:paraId="7071F3FC" w14:textId="324F9648" w:rsidR="00967EBA" w:rsidRDefault="001B3CAC" w:rsidP="005F1791">
            <w:r>
              <w:fldChar w:fldCharType="begin"/>
            </w:r>
            <w:r>
              <w:instrText xml:space="preserve"> HYPERLINK "https://www.sciencedirect.com/science/article/pii/S0278612519300111"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https://www.sciencedirect.com/science/article/pii/S0278612519300111</w:t>
            </w:r>
            <w:r>
              <w:rPr>
                <w:rStyle w:val="Hyperlink"/>
              </w:rPr>
              <w:fldChar w:fldCharType="end"/>
            </w:r>
            <w:bookmarkEnd w:id="3"/>
          </w:p>
        </w:tc>
        <w:tc>
          <w:tcPr>
            <w:tcW w:w="771" w:type="pct"/>
          </w:tcPr>
          <w:p w14:paraId="05717748" w14:textId="77777777" w:rsidR="00967EBA" w:rsidRPr="00967EBA" w:rsidRDefault="00967EBA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</w:p>
        </w:tc>
        <w:tc>
          <w:tcPr>
            <w:tcW w:w="3533" w:type="pct"/>
          </w:tcPr>
          <w:p w14:paraId="5EA9EFB3" w14:textId="0240A7C9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investigated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improve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product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quality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reduce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labour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costs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provides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analytics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tools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robustness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However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construction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of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deep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learning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model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typically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computationally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expensive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which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not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match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requirements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for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quick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inspection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Therefore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without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loss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specific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,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"https://www.sciencedirect.com/topics/engineering/gaussian-fil</w:instrText>
            </w:r>
            <w:r w:rsidR="001B3CAC">
              <w:instrText xml:space="preserve">ter" \o "Learn more about Gaussian Filter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Gaussian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filter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limit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random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(ROI)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extracting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project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Hough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transform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remove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unrelated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background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thereby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offloading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burden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subsequent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construction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module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"https://www.sciencedirect.com/topics/engineering/convoluti</w:instrText>
            </w:r>
            <w:r w:rsidR="001B3CAC">
              <w:instrText xml:space="preserve">onal-neural-network" \o "Learn more about Convolutional Neural Network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convolutional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neural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network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whereas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inverted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residual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introduced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strike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balance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efficiency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superior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"https://www.sciencedirect.com/topics/engineering/dataset" \o "Learn more about Dataset from ScienceD</w:instrText>
            </w:r>
            <w:r w:rsidR="001B3CAC">
              <w:instrText xml:space="preserve">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dataset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consists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defect-free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bottle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17BA0CF1" w14:textId="77777777" w:rsidTr="00967EBA">
        <w:trPr>
          <w:trHeight w:val="571"/>
        </w:trPr>
        <w:tc>
          <w:tcPr>
            <w:tcW w:w="696" w:type="pct"/>
          </w:tcPr>
          <w:p w14:paraId="394341B9" w14:textId="62C14BA5" w:rsidR="00967EBA" w:rsidRDefault="001B3CAC" w:rsidP="005F1791">
            <w:hyperlink r:id="rId9" w:history="1">
              <w:r w:rsidR="00967EBA">
                <w:rPr>
                  <w:rStyle w:val="Hyperlink"/>
                </w:rPr>
                <w:t>https://link.springer.com/article/10.1</w:t>
              </w:r>
              <w:r w:rsidR="00967EBA">
                <w:rPr>
                  <w:rStyle w:val="Hyperlink"/>
                </w:rPr>
                <w:lastRenderedPageBreak/>
                <w:t>007/s00170-019-03988-5</w:t>
              </w:r>
            </w:hyperlink>
          </w:p>
        </w:tc>
        <w:tc>
          <w:tcPr>
            <w:tcW w:w="771" w:type="pct"/>
          </w:tcPr>
          <w:p w14:paraId="41839AA8" w14:textId="5D5DEC65" w:rsidR="00967EBA" w:rsidRPr="00967EBA" w:rsidRDefault="005557B4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Motyvacija kodėl reikia</w:t>
            </w:r>
          </w:p>
        </w:tc>
        <w:tc>
          <w:tcPr>
            <w:tcW w:w="3533" w:type="pct"/>
          </w:tcPr>
          <w:p w14:paraId="643D1E23" w14:textId="6CF9AD8B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Due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digitalization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available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tremendous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integrating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shop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floor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order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Additionally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shortage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acceptance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save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avoid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waste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After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describing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occurring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study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covers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majority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relevant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literature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2008 to 2018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dealing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review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hardly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respective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detailed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criteria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made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area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unsolved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discussed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tr w:rsidR="00967EBA" w14:paraId="4AB31480" w14:textId="77777777" w:rsidTr="00967EBA">
        <w:trPr>
          <w:trHeight w:val="571"/>
        </w:trPr>
        <w:tc>
          <w:tcPr>
            <w:tcW w:w="696" w:type="pct"/>
          </w:tcPr>
          <w:p w14:paraId="0BF44B4F" w14:textId="0B3DDB79" w:rsidR="00967EBA" w:rsidRDefault="001B3CAC" w:rsidP="005F1791">
            <w:hyperlink r:id="rId10" w:history="1">
              <w:r w:rsidR="00DF4AFF">
                <w:rPr>
                  <w:rStyle w:val="Hyperlink"/>
                </w:rPr>
                <w:t>https://www.kaggle.com/c/severstal-steel-defect-detection</w:t>
              </w:r>
            </w:hyperlink>
          </w:p>
        </w:tc>
        <w:tc>
          <w:tcPr>
            <w:tcW w:w="771" w:type="pct"/>
          </w:tcPr>
          <w:p w14:paraId="1D5E03E0" w14:textId="7C3F2C37" w:rsidR="00967EBA" w:rsidRDefault="00DF4AF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Rengiami net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kaggle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konkursai</w:t>
            </w:r>
          </w:p>
        </w:tc>
        <w:tc>
          <w:tcPr>
            <w:tcW w:w="3533" w:type="pct"/>
          </w:tcPr>
          <w:p w14:paraId="0422812D" w14:textId="77777777" w:rsidR="00DF4AFF" w:rsidRDefault="00DF4AFF" w:rsidP="00DF4AFF">
            <w:pPr>
              <w:pStyle w:val="NormalWeb"/>
              <w:shd w:val="clear" w:color="auto" w:fill="FFFFFF"/>
              <w:spacing w:before="0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most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important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modern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are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resistant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natural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man-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wear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which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ubiquitous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around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world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make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more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will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identify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AC24010" w14:textId="6A5F02F4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4D77B333" wp14:editId="103F6053">
                  <wp:extent cx="2286000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207FCD" w14:textId="77777777" w:rsidR="00DF4AFF" w:rsidRPr="00DF4AFF" w:rsidRDefault="001B3CAC" w:rsidP="00DF4AF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hyperlink r:id="rId12" w:tgtFrame="_blank" w:history="1">
              <w:proofErr w:type="spellStart"/>
              <w:r w:rsidR="00DF4AFF">
                <w:rPr>
                  <w:rStyle w:val="Hyperlink"/>
                  <w:rFonts w:ascii="Arial" w:hAnsi="Arial" w:cs="Arial"/>
                  <w:color w:val="008ABC"/>
                  <w:sz w:val="21"/>
                  <w:szCs w:val="21"/>
                  <w:u w:val="none"/>
                  <w:bdr w:val="none" w:sz="0" w:space="0" w:color="auto" w:frame="1"/>
                </w:rPr>
                <w:t>Severstal</w:t>
              </w:r>
              <w:proofErr w:type="spellEnd"/>
            </w:hyperlink>
            <w:r w:rsidR="00DF4AFF">
              <w:rPr>
                <w:rFonts w:ascii="Arial" w:hAnsi="Arial" w:cs="Arial"/>
                <w:sz w:val="21"/>
                <w:szCs w:val="21"/>
              </w:rPr>
              <w:t> 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leading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charge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mining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believe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future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metallurgy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requires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development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across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economic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ecological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social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aspects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industry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>—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take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corporate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responsibility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seriously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company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recently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created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country’s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largest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industrial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lake,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with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petabytes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of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that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were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previously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discarded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now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looking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machine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learning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improve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automation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increase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efficiency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maintain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quality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production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7ED3BB14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lastRenderedPageBreak/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process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especially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delicate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heating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rolling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drying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cutting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machines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touch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it’s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ready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ship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Today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Severstal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uses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images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high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frequency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cameras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power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detection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1BBCE5C7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you’ll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engineers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improve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localizing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classifying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surface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8C7D258" w14:textId="77777777" w:rsidR="00DF4AFF" w:rsidRPr="00DF4AFF" w:rsidRDefault="00DF4AFF" w:rsidP="00DF4AFF">
            <w:pPr>
              <w:pStyle w:val="NormalWeb"/>
              <w:shd w:val="clear" w:color="auto" w:fill="FFFFFF"/>
              <w:spacing w:before="158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If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successful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you’ll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help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keep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manufacturing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standards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for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steel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enable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continue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innovation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leading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a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stronger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more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world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around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us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35F9C97A" w14:textId="70D1029C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967EBA" w14:paraId="31605543" w14:textId="77777777" w:rsidTr="00967EBA">
        <w:trPr>
          <w:trHeight w:val="571"/>
        </w:trPr>
        <w:tc>
          <w:tcPr>
            <w:tcW w:w="696" w:type="pct"/>
          </w:tcPr>
          <w:p w14:paraId="3FD604EA" w14:textId="2C1E85EC" w:rsidR="00967EBA" w:rsidRDefault="001B3CAC" w:rsidP="005F1791">
            <w:hyperlink r:id="rId13" w:history="1">
              <w:r w:rsidR="000B4498">
                <w:rPr>
                  <w:rStyle w:val="Hyperlink"/>
                </w:rPr>
                <w:t>https://ieeexplore.ieee.org/abstract/document/4488176</w:t>
              </w:r>
            </w:hyperlink>
          </w:p>
        </w:tc>
        <w:tc>
          <w:tcPr>
            <w:tcW w:w="771" w:type="pct"/>
          </w:tcPr>
          <w:p w14:paraId="0D3E0A52" w14:textId="1B914703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Dabar galima nustatyti ir lokalizuoji, tačiau defekto charakterizavimas dar yra pilnai išvystytas, tačiau tai yra svarbu.</w:t>
            </w:r>
          </w:p>
        </w:tc>
        <w:tc>
          <w:tcPr>
            <w:tcW w:w="3533" w:type="pct"/>
          </w:tcPr>
          <w:p w14:paraId="10874B4C" w14:textId="443FACF1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diagnosis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solid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follow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steps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i.e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solutions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market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allow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but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their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terms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exact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determination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still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open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question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estimation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conductive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instrument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principle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postprocessing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After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design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tuning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comparison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between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[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(ANN)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(SVM)]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validation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number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specimens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known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confirmed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67EBA" w14:paraId="4F52EF66" w14:textId="77777777" w:rsidTr="00967EBA">
        <w:trPr>
          <w:trHeight w:val="571"/>
        </w:trPr>
        <w:tc>
          <w:tcPr>
            <w:tcW w:w="696" w:type="pct"/>
          </w:tcPr>
          <w:p w14:paraId="682AA7CC" w14:textId="3AF41758" w:rsidR="00967EBA" w:rsidRDefault="001B3CAC" w:rsidP="005F1791">
            <w:hyperlink r:id="rId14" w:history="1">
              <w:r w:rsidR="002951EA">
                <w:rPr>
                  <w:rStyle w:val="Hyperlink"/>
                </w:rPr>
                <w:t>https://ieeexplore.ieee.org/abstract/document/4053590</w:t>
              </w:r>
            </w:hyperlink>
          </w:p>
        </w:tc>
        <w:tc>
          <w:tcPr>
            <w:tcW w:w="771" w:type="pct"/>
          </w:tcPr>
          <w:p w14:paraId="5016194A" w14:textId="42053B8D" w:rsidR="00967EBA" w:rsidRDefault="002951E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Medienos lentų defektai</w:t>
            </w:r>
          </w:p>
        </w:tc>
        <w:tc>
          <w:tcPr>
            <w:tcW w:w="3533" w:type="pct"/>
          </w:tcPr>
          <w:p w14:paraId="38109A11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Many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complex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multi-variable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cannot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solved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exactly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within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polynomially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bounded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computation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generated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interest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near-optimal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reasonable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running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described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locating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efficiently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inspired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foraging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behaviour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honey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regarded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belonging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category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“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intelligent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”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tools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[1].</w:t>
            </w:r>
          </w:p>
          <w:p w14:paraId="6FF35D2F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presents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application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new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example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1. It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contains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several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create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quality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when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together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Researchers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developed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automatically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detecting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Such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involve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use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image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processing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techniques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extraction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essential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characteristics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recognise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664ABA33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lastRenderedPageBreak/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following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sections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provide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introduction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algorithm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explanation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of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wood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problem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neural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network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used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identify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47742F9A" w14:textId="201E93BA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683DA4" w14:paraId="6164DB37" w14:textId="77777777" w:rsidTr="00967EBA">
        <w:trPr>
          <w:trHeight w:val="571"/>
        </w:trPr>
        <w:tc>
          <w:tcPr>
            <w:tcW w:w="696" w:type="pct"/>
          </w:tcPr>
          <w:p w14:paraId="351272ED" w14:textId="43345447" w:rsidR="00683DA4" w:rsidRDefault="001B3CAC" w:rsidP="005F1791">
            <w:hyperlink r:id="rId15" w:history="1">
              <w:r w:rsidR="00683DA4">
                <w:rPr>
                  <w:rStyle w:val="Hyperlink"/>
                </w:rPr>
                <w:t>https://link.springer.com/article/10.1007/s00226-009-0287-9</w:t>
              </w:r>
            </w:hyperlink>
          </w:p>
        </w:tc>
        <w:tc>
          <w:tcPr>
            <w:tcW w:w="771" w:type="pct"/>
          </w:tcPr>
          <w:p w14:paraId="1FCFC8B0" w14:textId="00D28516" w:rsidR="00683DA4" w:rsidRDefault="00683DA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</w:t>
            </w:r>
          </w:p>
        </w:tc>
        <w:tc>
          <w:tcPr>
            <w:tcW w:w="3533" w:type="pct"/>
          </w:tcPr>
          <w:p w14:paraId="0152D292" w14:textId="42B1757D" w:rsidR="00683DA4" w:rsidRDefault="00683DA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addresses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issue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automatic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defect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tree-structure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support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vector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machine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(SVM)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four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knots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using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captured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from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lumber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boards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Simple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effective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extracted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partitioning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into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three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distinct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followed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utilizing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novel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order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statistic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filter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yield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pseudo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color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each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Excellent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been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obtained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800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Performance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evaluation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96.5%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false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alarm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2.25%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over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400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Future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work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will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include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more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large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data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set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.</w:t>
            </w:r>
          </w:p>
        </w:tc>
      </w:tr>
      <w:tr w:rsidR="0001172F" w14:paraId="0B4F0152" w14:textId="77777777" w:rsidTr="00967EBA">
        <w:trPr>
          <w:trHeight w:val="571"/>
        </w:trPr>
        <w:tc>
          <w:tcPr>
            <w:tcW w:w="696" w:type="pct"/>
          </w:tcPr>
          <w:p w14:paraId="5322A3A2" w14:textId="7E2354FE" w:rsidR="0001172F" w:rsidRDefault="001B3CAC" w:rsidP="005F1791">
            <w:hyperlink r:id="rId16" w:anchor="v=onepage&amp;q=furniture%20panel%20defects%20detection%20machine%20learning&amp;f=false" w:history="1">
              <w:r w:rsidR="0001172F">
                <w:rPr>
                  <w:rStyle w:val="Hyperlink"/>
                </w:rPr>
                <w:t>https://books.google.lt/books?hl=en&amp;lr=&amp;id=Faji9eEG29gC&amp;oi=fnd&amp;pg=PA9&amp;dq=+furniture+panel+defects+detection+machine+learning&amp;ots=z0pf5jhwoZ&amp;sig=QbxO3S9xNwsPZLL66V6H9QWy_lk&amp;redir_esc=y#v=onepage&amp;q=furniture%20panel%20defects%20detection%20machine%20learning&amp;f=false</w:t>
              </w:r>
            </w:hyperlink>
          </w:p>
        </w:tc>
        <w:tc>
          <w:tcPr>
            <w:tcW w:w="771" w:type="pct"/>
          </w:tcPr>
          <w:p w14:paraId="72EC69F8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2777CDE8" w14:textId="77777777" w:rsidR="0001172F" w:rsidRDefault="0001172F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drawing>
                <wp:inline distT="0" distB="0" distL="0" distR="0" wp14:anchorId="28494F9C" wp14:editId="1F7FEA97">
                  <wp:extent cx="5581650" cy="32670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5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A536A" w14:textId="401B9331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EA85D4" wp14:editId="4C1D1DB6">
                  <wp:extent cx="6141085" cy="41992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1085" cy="419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72F" w14:paraId="5DE5EAD7" w14:textId="77777777" w:rsidTr="00967EBA">
        <w:trPr>
          <w:trHeight w:val="571"/>
        </w:trPr>
        <w:tc>
          <w:tcPr>
            <w:tcW w:w="696" w:type="pct"/>
          </w:tcPr>
          <w:p w14:paraId="67774CE6" w14:textId="73629476" w:rsidR="0001172F" w:rsidRDefault="001B3CAC" w:rsidP="005F1791">
            <w:hyperlink r:id="rId19" w:anchor="authors" w:history="1">
              <w:r w:rsidR="009307B4">
                <w:rPr>
                  <w:rStyle w:val="Hyperlink"/>
                </w:rPr>
                <w:t>https://ieeexplore.ieee.org/abstract/document/8802526/authors#authors</w:t>
              </w:r>
            </w:hyperlink>
          </w:p>
        </w:tc>
        <w:tc>
          <w:tcPr>
            <w:tcW w:w="771" w:type="pct"/>
          </w:tcPr>
          <w:p w14:paraId="66CE0020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07E7AD09" w14:textId="25119B46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exhibit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variety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essential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either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fixed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discarded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already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developed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address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issue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degrees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success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novel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bivariate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histogram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manipulation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workflow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computationally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lastRenderedPageBreak/>
              <w:t>technique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1172F" w14:paraId="54A24FBD" w14:textId="77777777" w:rsidTr="00967EBA">
        <w:trPr>
          <w:trHeight w:val="571"/>
        </w:trPr>
        <w:tc>
          <w:tcPr>
            <w:tcW w:w="696" w:type="pct"/>
          </w:tcPr>
          <w:p w14:paraId="0A8DEDBA" w14:textId="48F66721" w:rsidR="0001172F" w:rsidRDefault="001B3CAC" w:rsidP="005F1791">
            <w:hyperlink r:id="rId20" w:history="1">
              <w:r w:rsidR="009307B4">
                <w:rPr>
                  <w:rStyle w:val="Hyperlink"/>
                </w:rPr>
                <w:t>https://dergipark.org.tr/en/pub/mamad/article/515630</w:t>
              </w:r>
            </w:hyperlink>
          </w:p>
        </w:tc>
        <w:tc>
          <w:tcPr>
            <w:tcW w:w="771" w:type="pct"/>
          </w:tcPr>
          <w:p w14:paraId="01E5B08C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63B29245" w14:textId="34E11E51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success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company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weighted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scores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analyzed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considered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line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with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aims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final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concerning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Observation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parameters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affecting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steps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classification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according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into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account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after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-sales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service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complaints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identified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Hierarchy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(AHP)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method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multi-criteria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decision-making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techniques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been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type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encountered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root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faulty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contribute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positively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business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needs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minimize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margin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thus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efficient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raw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materials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maintained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Results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field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will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guide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work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maximum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satisfaction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/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.</w:t>
            </w:r>
          </w:p>
        </w:tc>
      </w:tr>
      <w:tr w:rsidR="009307B4" w14:paraId="65591675" w14:textId="77777777" w:rsidTr="00967EBA">
        <w:trPr>
          <w:trHeight w:val="571"/>
        </w:trPr>
        <w:tc>
          <w:tcPr>
            <w:tcW w:w="696" w:type="pct"/>
          </w:tcPr>
          <w:p w14:paraId="23A82A0D" w14:textId="456EBDFF" w:rsidR="009307B4" w:rsidRDefault="001B3CAC" w:rsidP="005F1791">
            <w:hyperlink r:id="rId21" w:history="1">
              <w:r w:rsidR="009307B4">
                <w:rPr>
                  <w:rStyle w:val="Hyperlink"/>
                </w:rPr>
                <w:t>https://www.mdpi.com/1424-8220/18/11/3644</w:t>
              </w:r>
            </w:hyperlink>
          </w:p>
        </w:tc>
        <w:tc>
          <w:tcPr>
            <w:tcW w:w="771" w:type="pct"/>
          </w:tcPr>
          <w:p w14:paraId="27471CE3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  <w:p w14:paraId="0561FF21" w14:textId="6E2BF878" w:rsid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Melamine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Faced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Panels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Classification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beyond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Visible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Spectrum</w:t>
            </w:r>
            <w:proofErr w:type="spellEnd"/>
          </w:p>
        </w:tc>
        <w:tc>
          <w:tcPr>
            <w:tcW w:w="3533" w:type="pct"/>
          </w:tcPr>
          <w:p w14:paraId="1B8556A1" w14:textId="5E808A05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explore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bands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melamine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faced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panels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could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appear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production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(VS),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near-infrared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(NIR),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wavelength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(LWIR),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feature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together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Local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Binary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Patterns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(E-LBP)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SURF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representation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set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obtained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five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categories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occurs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industry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show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beyond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helps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improve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classification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contrast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single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solution</w:t>
            </w:r>
            <w:proofErr w:type="spellEnd"/>
          </w:p>
        </w:tc>
      </w:tr>
      <w:tr w:rsidR="009307B4" w14:paraId="744A9C36" w14:textId="77777777" w:rsidTr="00967EBA">
        <w:trPr>
          <w:trHeight w:val="571"/>
        </w:trPr>
        <w:tc>
          <w:tcPr>
            <w:tcW w:w="696" w:type="pct"/>
          </w:tcPr>
          <w:p w14:paraId="04061AA4" w14:textId="3A56A61D" w:rsidR="009307B4" w:rsidRDefault="001B3CAC" w:rsidP="005F1791">
            <w:hyperlink r:id="rId22" w:history="1">
              <w:r w:rsidR="009307B4">
                <w:rPr>
                  <w:rStyle w:val="Hyperlink"/>
                </w:rPr>
                <w:t>http://www.ultrasonic.de/article/v11n01/meinlschmidt/meinlschmidt.pdf</w:t>
              </w:r>
            </w:hyperlink>
          </w:p>
        </w:tc>
        <w:tc>
          <w:tcPr>
            <w:tcW w:w="771" w:type="pct"/>
          </w:tcPr>
          <w:p w14:paraId="7938C31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1A14E6E" w14:textId="4B88372E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reached</w:t>
            </w:r>
            <w:proofErr w:type="spellEnd"/>
            <w:r>
              <w:t xml:space="preserve"> a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standard</w:t>
            </w:r>
            <w:proofErr w:type="spellEnd"/>
            <w:r>
              <w:t xml:space="preserve"> at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.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machines</w:t>
            </w:r>
            <w:proofErr w:type="spellEnd"/>
            <w:r>
              <w:t xml:space="preserve"> </w:t>
            </w:r>
            <w:proofErr w:type="spellStart"/>
            <w:r>
              <w:t>increases</w:t>
            </w:r>
            <w:proofErr w:type="spellEnd"/>
            <w:r>
              <w:t xml:space="preserve">, it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introduce</w:t>
            </w:r>
            <w:proofErr w:type="spellEnd"/>
            <w:r>
              <w:t xml:space="preserve"> </w:t>
            </w: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faster</w:t>
            </w:r>
            <w:proofErr w:type="spellEnd"/>
            <w:r>
              <w:t xml:space="preserve"> </w:t>
            </w:r>
            <w:proofErr w:type="spellStart"/>
            <w:r>
              <w:t>working</w:t>
            </w:r>
            <w:proofErr w:type="spellEnd"/>
            <w:r>
              <w:t xml:space="preserve"> </w:t>
            </w:r>
            <w:proofErr w:type="spellStart"/>
            <w:r>
              <w:t>online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to </w:t>
            </w:r>
            <w:proofErr w:type="spellStart"/>
            <w:r>
              <w:t>supervise</w:t>
            </w:r>
            <w:proofErr w:type="spellEnd"/>
            <w:r>
              <w:t xml:space="preserve"> </w:t>
            </w:r>
            <w:proofErr w:type="spellStart"/>
            <w:r>
              <w:t>constantly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Thermographic</w:t>
            </w:r>
            <w:proofErr w:type="spellEnd"/>
            <w:r>
              <w:t xml:space="preserve"> </w:t>
            </w:r>
            <w:proofErr w:type="spellStart"/>
            <w:r>
              <w:t>cameras</w:t>
            </w:r>
            <w:proofErr w:type="spellEnd"/>
            <w:r>
              <w:t xml:space="preserve"> are </w:t>
            </w:r>
            <w:proofErr w:type="spellStart"/>
            <w:r>
              <w:t>able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invisible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 xml:space="preserve"> [4 - 6] </w:t>
            </w:r>
            <w:proofErr w:type="spellStart"/>
            <w:r>
              <w:t>like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particle</w:t>
            </w:r>
            <w:proofErr w:type="spellEnd"/>
            <w:r>
              <w:t xml:space="preserve">-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fiberboards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used</w:t>
            </w:r>
            <w:proofErr w:type="spellEnd"/>
            <w:r>
              <w:t xml:space="preserve"> also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engineered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[3].</w:t>
            </w:r>
          </w:p>
        </w:tc>
      </w:tr>
      <w:tr w:rsidR="009307B4" w14:paraId="21D2392F" w14:textId="77777777" w:rsidTr="00967EBA">
        <w:trPr>
          <w:trHeight w:val="571"/>
        </w:trPr>
        <w:tc>
          <w:tcPr>
            <w:tcW w:w="696" w:type="pct"/>
          </w:tcPr>
          <w:p w14:paraId="2E6AC2F7" w14:textId="6CAF21F6" w:rsidR="009307B4" w:rsidRDefault="001B3CAC" w:rsidP="005F1791">
            <w:hyperlink r:id="rId23" w:history="1">
              <w:r w:rsidR="009307B4">
                <w:rPr>
                  <w:rStyle w:val="Hyperlink"/>
                </w:rPr>
                <w:t>https://link.springer.com/content/pdf/10.1007%2Fs10086-002-0478-6.pdf</w:t>
              </w:r>
            </w:hyperlink>
          </w:p>
        </w:tc>
        <w:tc>
          <w:tcPr>
            <w:tcW w:w="771" w:type="pct"/>
          </w:tcPr>
          <w:p w14:paraId="50C63BB2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5FECFDD2" w14:textId="6E7FC320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Adhesion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 </w:t>
            </w:r>
            <w:proofErr w:type="spellStart"/>
            <w:r>
              <w:t>sometimes</w:t>
            </w:r>
            <w:proofErr w:type="spellEnd"/>
            <w:r>
              <w:t xml:space="preserve"> </w:t>
            </w:r>
            <w:proofErr w:type="spellStart"/>
            <w:r>
              <w:t>occur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products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,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a </w:t>
            </w:r>
            <w:proofErr w:type="spellStart"/>
            <w:r>
              <w:t>nondestructive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provide</w:t>
            </w:r>
            <w:proofErr w:type="spellEnd"/>
            <w:r>
              <w:t xml:space="preserve"> </w:t>
            </w:r>
            <w:proofErr w:type="spellStart"/>
            <w:r>
              <w:t>continuous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measurements</w:t>
            </w:r>
            <w:proofErr w:type="spellEnd"/>
            <w:r>
              <w:t xml:space="preserve"> </w:t>
            </w:r>
            <w:proofErr w:type="spellStart"/>
            <w:r>
              <w:t>performed</w:t>
            </w:r>
            <w:proofErr w:type="spellEnd"/>
            <w:r>
              <w:t xml:space="preserve"> to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a </w:t>
            </w:r>
            <w:proofErr w:type="spellStart"/>
            <w:r>
              <w:t>method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.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,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degree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varied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made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merbau</w:t>
            </w:r>
            <w:proofErr w:type="spellEnd"/>
            <w:r>
              <w:t xml:space="preserve"> (</w:t>
            </w:r>
            <w:proofErr w:type="spellStart"/>
            <w:r>
              <w:t>Intsia</w:t>
            </w:r>
            <w:proofErr w:type="spellEnd"/>
            <w:r>
              <w:t xml:space="preserve"> </w:t>
            </w:r>
            <w:proofErr w:type="spellStart"/>
            <w:r>
              <w:t>bijuga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substrate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Scots</w:t>
            </w:r>
            <w:proofErr w:type="spellEnd"/>
            <w:r>
              <w:t xml:space="preserve"> pine (Pinus </w:t>
            </w:r>
            <w:proofErr w:type="spellStart"/>
            <w:r>
              <w:t>silvestris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promising</w:t>
            </w:r>
            <w:proofErr w:type="spellEnd"/>
            <w:r>
              <w:t xml:space="preserve"> </w:t>
            </w:r>
            <w:proofErr w:type="spellStart"/>
            <w:r>
              <w:t>tool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detecting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underneath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  <w:r>
              <w:t xml:space="preserve">, </w:t>
            </w:r>
            <w:proofErr w:type="spellStart"/>
            <w:r>
              <w:t>mainly</w:t>
            </w:r>
            <w:proofErr w:type="spellEnd"/>
            <w:r>
              <w:t xml:space="preserve"> </w:t>
            </w:r>
            <w:proofErr w:type="spellStart"/>
            <w:r>
              <w:t>because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.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3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detectable</w:t>
            </w:r>
            <w:proofErr w:type="spellEnd"/>
            <w:r>
              <w:t xml:space="preserve"> (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quotient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penetration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1.0 mm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highest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, 0.62°C,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largest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(24mm) </w:t>
            </w:r>
            <w:proofErr w:type="spellStart"/>
            <w:r>
              <w:t>below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thinnest</w:t>
            </w:r>
            <w:proofErr w:type="spellEnd"/>
            <w:r>
              <w:t xml:space="preserve"> (0.5mm)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1 </w:t>
            </w:r>
            <w:proofErr w:type="spellStart"/>
            <w:r>
              <w:t>second</w:t>
            </w:r>
            <w:proofErr w:type="spellEnd"/>
            <w:r>
              <w:t xml:space="preserve">. </w:t>
            </w:r>
            <w:proofErr w:type="spellStart"/>
            <w:r>
              <w:t>Starved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joints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half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 </w:t>
            </w:r>
            <w:proofErr w:type="spellStart"/>
            <w:r>
              <w:t>compared</w:t>
            </w:r>
            <w:proofErr w:type="spellEnd"/>
            <w:r>
              <w:t xml:space="preserve"> to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total</w:t>
            </w:r>
            <w:proofErr w:type="spellEnd"/>
            <w:r>
              <w:t xml:space="preserve">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>.</w:t>
            </w:r>
          </w:p>
        </w:tc>
      </w:tr>
      <w:tr w:rsidR="009307B4" w14:paraId="4DCCF67D" w14:textId="77777777" w:rsidTr="00967EBA">
        <w:trPr>
          <w:trHeight w:val="571"/>
        </w:trPr>
        <w:tc>
          <w:tcPr>
            <w:tcW w:w="696" w:type="pct"/>
          </w:tcPr>
          <w:p w14:paraId="037AD9B8" w14:textId="44FCD49E" w:rsidR="009307B4" w:rsidRDefault="001B3CAC" w:rsidP="005F1791">
            <w:hyperlink r:id="rId24" w:history="1">
              <w:r w:rsidR="009307B4">
                <w:rPr>
                  <w:rStyle w:val="Hyperlink"/>
                </w:rPr>
                <w:t>https://link.springer.com/content/pdf/10.1007%2Fs00170-011-3456-6</w:t>
              </w:r>
            </w:hyperlink>
          </w:p>
        </w:tc>
        <w:tc>
          <w:tcPr>
            <w:tcW w:w="771" w:type="pct"/>
          </w:tcPr>
          <w:p w14:paraId="1AFF170D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472411D5" w14:textId="606CE287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t xml:space="preserve">t Computer </w:t>
            </w:r>
            <w:proofErr w:type="spellStart"/>
            <w:r>
              <w:t>vision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arisen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most</w:t>
            </w:r>
            <w:proofErr w:type="spellEnd"/>
            <w:r>
              <w:t xml:space="preserve"> </w:t>
            </w:r>
            <w:proofErr w:type="spellStart"/>
            <w:r>
              <w:t>important</w:t>
            </w:r>
            <w:proofErr w:type="spell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manufacturing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shows</w:t>
            </w:r>
            <w:proofErr w:type="spellEnd"/>
            <w:r>
              <w:t xml:space="preserve"> a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real-time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medium-density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melamine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are sent to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</w:t>
            </w:r>
            <w:proofErr w:type="spellStart"/>
            <w:r>
              <w:t>several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 xml:space="preserve"> are </w:t>
            </w:r>
            <w:proofErr w:type="spellStart"/>
            <w:r>
              <w:t>carried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different</w:t>
            </w:r>
            <w:proofErr w:type="spellEnd"/>
            <w:r>
              <w:t xml:space="preserve"> </w:t>
            </w:r>
            <w:proofErr w:type="spellStart"/>
            <w:r>
              <w:t>image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sizes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second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to </w:t>
            </w:r>
            <w:proofErr w:type="spellStart"/>
            <w:r>
              <w:t>optimize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best </w:t>
            </w:r>
            <w:proofErr w:type="spellStart"/>
            <w:r>
              <w:t>resolution</w:t>
            </w:r>
            <w:proofErr w:type="spellEnd"/>
            <w:r>
              <w:t xml:space="preserve"> </w:t>
            </w:r>
            <w:proofErr w:type="spellStart"/>
            <w:r>
              <w:t>obtained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possible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without</w:t>
            </w:r>
            <w:proofErr w:type="spellEnd"/>
            <w:r>
              <w:t xml:space="preserve"> </w:t>
            </w:r>
            <w:proofErr w:type="spellStart"/>
            <w:r>
              <w:t>jeopardizing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performance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accurate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quicker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rate </w:t>
            </w:r>
            <w:proofErr w:type="spellStart"/>
            <w:r>
              <w:t>significantly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>.</w:t>
            </w:r>
          </w:p>
        </w:tc>
      </w:tr>
      <w:tr w:rsidR="009307B4" w14:paraId="1466E114" w14:textId="77777777" w:rsidTr="00967EBA">
        <w:trPr>
          <w:trHeight w:val="571"/>
        </w:trPr>
        <w:tc>
          <w:tcPr>
            <w:tcW w:w="696" w:type="pct"/>
          </w:tcPr>
          <w:p w14:paraId="5D2E4645" w14:textId="1C1B833B" w:rsidR="009307B4" w:rsidRDefault="001B3CAC" w:rsidP="005F1791">
            <w:hyperlink r:id="rId25" w:history="1">
              <w:r w:rsidR="009307B4">
                <w:rPr>
                  <w:rStyle w:val="Hyperlink"/>
                </w:rPr>
                <w:t>https://ieeexplore.ieee.org/document/8260662</w:t>
              </w:r>
            </w:hyperlink>
          </w:p>
        </w:tc>
        <w:tc>
          <w:tcPr>
            <w:tcW w:w="771" w:type="pct"/>
          </w:tcPr>
          <w:p w14:paraId="534ABD0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754287F6" w14:textId="16F566EC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preparation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labeled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involves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lot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effort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Regarding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tasks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endeavor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often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economically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reasonable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synthetization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multistep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stochastic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fault-free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means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convolutional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achieving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94%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occurring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11938" w14:paraId="7BC4DFC1" w14:textId="77777777" w:rsidTr="00967EBA">
        <w:trPr>
          <w:trHeight w:val="571"/>
        </w:trPr>
        <w:tc>
          <w:tcPr>
            <w:tcW w:w="696" w:type="pct"/>
          </w:tcPr>
          <w:p w14:paraId="6B0E3011" w14:textId="29CEE7D7" w:rsidR="00F11938" w:rsidRDefault="001B3CAC" w:rsidP="005F1791">
            <w:hyperlink r:id="rId26" w:history="1">
              <w:r w:rsidR="00F11938">
                <w:rPr>
                  <w:rStyle w:val="Hyperlink"/>
                </w:rPr>
                <w:t>https://link.springer.com/content/pdf/10.1007%2Fs00138-002-0084-z.pdf</w:t>
              </w:r>
            </w:hyperlink>
          </w:p>
        </w:tc>
        <w:tc>
          <w:tcPr>
            <w:tcW w:w="771" w:type="pct"/>
          </w:tcPr>
          <w:p w14:paraId="1A56F6E9" w14:textId="77777777" w:rsidR="00F11938" w:rsidRPr="009307B4" w:rsidRDefault="00F1193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54B1081" w14:textId="0C53F48A" w:rsidR="00F11938" w:rsidRDefault="00F11938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appearance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sawn</w:t>
            </w:r>
            <w:proofErr w:type="spellEnd"/>
            <w:r>
              <w:t xml:space="preserve"> </w:t>
            </w:r>
            <w:proofErr w:type="spellStart"/>
            <w:r>
              <w:t>timber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huge</w:t>
            </w:r>
            <w:proofErr w:type="spellEnd"/>
            <w:r>
              <w:t xml:space="preserve"> </w:t>
            </w:r>
            <w:proofErr w:type="spellStart"/>
            <w:r>
              <w:t>natural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inspector</w:t>
            </w:r>
            <w:proofErr w:type="spellEnd"/>
            <w:r>
              <w:t xml:space="preserve"> </w:t>
            </w:r>
            <w:proofErr w:type="spellStart"/>
            <w:r>
              <w:t>easily</w:t>
            </w:r>
            <w:proofErr w:type="spellEnd"/>
            <w:r>
              <w:t xml:space="preserve"> </w:t>
            </w:r>
            <w:proofErr w:type="spellStart"/>
            <w:r>
              <w:t>compensates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mentally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determining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types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grade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board</w:t>
            </w:r>
            <w:proofErr w:type="spellEnd"/>
            <w:r>
              <w:t xml:space="preserve">.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automatic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are a </w:t>
            </w:r>
            <w:proofErr w:type="spellStart"/>
            <w:r>
              <w:t>major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complication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it </w:t>
            </w:r>
            <w:proofErr w:type="spellStart"/>
            <w:r>
              <w:t>difficult</w:t>
            </w:r>
            <w:proofErr w:type="spellEnd"/>
            <w:r>
              <w:t xml:space="preserve"> to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textbook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.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generally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at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are </w:t>
            </w:r>
            <w:proofErr w:type="spellStart"/>
            <w:r>
              <w:t>trained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supervised</w:t>
            </w:r>
            <w:proofErr w:type="spellEnd"/>
            <w:r>
              <w:t xml:space="preserve"> </w:t>
            </w:r>
            <w:proofErr w:type="spellStart"/>
            <w:r>
              <w:t>manner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good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selecting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labeling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error-prone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limits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achieved</w:t>
            </w:r>
            <w:proofErr w:type="spellEnd"/>
            <w:r>
              <w:t xml:space="preserve">. </w:t>
            </w:r>
            <w:proofErr w:type="spellStart"/>
            <w:r>
              <w:t>We</w:t>
            </w:r>
            <w:proofErr w:type="spellEnd"/>
            <w:r>
              <w:t xml:space="preserve"> </w:t>
            </w:r>
            <w:proofErr w:type="spellStart"/>
            <w:r>
              <w:t>present</w:t>
            </w:r>
            <w:proofErr w:type="spellEnd"/>
            <w:r>
              <w:t xml:space="preserve"> a </w:t>
            </w:r>
            <w:proofErr w:type="spellStart"/>
            <w:r>
              <w:t>non-supervised</w:t>
            </w:r>
            <w:proofErr w:type="spellEnd"/>
            <w:r>
              <w:t xml:space="preserve"> </w:t>
            </w:r>
            <w:proofErr w:type="spellStart"/>
            <w:r>
              <w:t>clustering-based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detecting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recognizing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. A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idea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employ</w:t>
            </w:r>
            <w:proofErr w:type="spellEnd"/>
            <w:r>
              <w:t xml:space="preserve"> a </w:t>
            </w:r>
            <w:proofErr w:type="spellStart"/>
            <w:r>
              <w:t>self-organizing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(SOM)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discriminating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sound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involvement</w:t>
            </w:r>
            <w:proofErr w:type="spellEnd"/>
            <w:r>
              <w:t xml:space="preserve"> </w:t>
            </w:r>
            <w:proofErr w:type="spellStart"/>
            <w:r>
              <w:t>needed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minimal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tested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color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are </w:t>
            </w:r>
            <w:proofErr w:type="spellStart"/>
            <w:r>
              <w:t>low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also </w:t>
            </w:r>
            <w:proofErr w:type="spellStart"/>
            <w:r>
              <w:t>provides</w:t>
            </w:r>
            <w:proofErr w:type="spellEnd"/>
            <w:r>
              <w:t xml:space="preserve"> a </w:t>
            </w:r>
            <w:proofErr w:type="spellStart"/>
            <w:r>
              <w:t>self-intuitive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  <w:r>
              <w:t>.</w:t>
            </w:r>
          </w:p>
        </w:tc>
      </w:tr>
      <w:tr w:rsidR="00701366" w14:paraId="1D13900E" w14:textId="77777777" w:rsidTr="00C37DFE">
        <w:trPr>
          <w:trHeight w:val="3055"/>
        </w:trPr>
        <w:tc>
          <w:tcPr>
            <w:tcW w:w="696" w:type="pct"/>
          </w:tcPr>
          <w:p w14:paraId="6F8C80E5" w14:textId="5F2A61E6" w:rsidR="00701366" w:rsidRDefault="001B3CAC" w:rsidP="005F1791">
            <w:hyperlink r:id="rId27" w:history="1">
              <w:r w:rsidR="00701366">
                <w:rPr>
                  <w:rStyle w:val="Hyperlink"/>
                </w:rPr>
                <w:t>https://www.sciencedirect.com/science/article/pii/S1537511004002235</w:t>
              </w:r>
            </w:hyperlink>
          </w:p>
        </w:tc>
        <w:tc>
          <w:tcPr>
            <w:tcW w:w="771" w:type="pct"/>
          </w:tcPr>
          <w:p w14:paraId="7C39C51A" w14:textId="64876A8A" w:rsidR="00701366" w:rsidRPr="009307B4" w:rsidRDefault="00701366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infrared</w:t>
            </w:r>
            <w:proofErr w:type="spellEnd"/>
          </w:p>
        </w:tc>
        <w:tc>
          <w:tcPr>
            <w:tcW w:w="3533" w:type="pct"/>
          </w:tcPr>
          <w:p w14:paraId="4F4B76A6" w14:textId="17419FFD" w:rsidR="00701366" w:rsidRDefault="00701366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 w:rsidRPr="00701366">
              <w:t>This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development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testing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machine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sorting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surface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including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bruises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operated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which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with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stem</w:t>
            </w:r>
            <w:proofErr w:type="spellEnd"/>
            <w:r w:rsidRPr="00701366">
              <w:t>/</w:t>
            </w:r>
            <w:proofErr w:type="spellStart"/>
            <w:r w:rsidRPr="00701366">
              <w:t>calyx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axis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perpendicular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camera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Grey-scale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visible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wavebands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used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verify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acquired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through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two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optical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filters</w:t>
            </w:r>
            <w:proofErr w:type="spellEnd"/>
            <w:r w:rsidRPr="00701366">
              <w:t xml:space="preserve"> at 740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950 </w:t>
            </w:r>
            <w:proofErr w:type="spellStart"/>
            <w:r w:rsidRPr="00701366">
              <w:t>nm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respectively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threshold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based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artificial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neural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networks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principal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components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quantitative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performance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verification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four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evaluated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eight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varieties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ability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find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individual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ranged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77 to 91%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number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78 to 92·7%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total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>.</w:t>
            </w:r>
          </w:p>
        </w:tc>
      </w:tr>
      <w:tr w:rsidR="00404F13" w14:paraId="0453F1A6" w14:textId="77777777" w:rsidTr="00C37DFE">
        <w:trPr>
          <w:trHeight w:val="3055"/>
        </w:trPr>
        <w:tc>
          <w:tcPr>
            <w:tcW w:w="696" w:type="pct"/>
          </w:tcPr>
          <w:p w14:paraId="01F8D8F5" w14:textId="369310E2" w:rsidR="00404F13" w:rsidRDefault="00404F13" w:rsidP="005F1791">
            <w:hyperlink r:id="rId28" w:history="1">
              <w:r>
                <w:rPr>
                  <w:rStyle w:val="Hyperlink"/>
                </w:rPr>
                <w:t>https://www.spiedigitallibrary.org/conference-proceedings-of-spie/4195/0000/Distributed-robotic-mapping-of-extreme-environments/10.1117/12.417292.full?SSO=1</w:t>
              </w:r>
            </w:hyperlink>
          </w:p>
        </w:tc>
        <w:tc>
          <w:tcPr>
            <w:tcW w:w="771" w:type="pct"/>
          </w:tcPr>
          <w:p w14:paraId="42A7EA92" w14:textId="77777777" w:rsidR="00404F13" w:rsidRDefault="00404F13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EDECC64" w14:textId="2D28175E" w:rsidR="00404F13" w:rsidRPr="00701366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nuclear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accident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response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levied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terms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injury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death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alternatives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effective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removing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danger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profoundly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challenging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inflict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cumulative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performance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perception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among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vulnerable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components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present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distributed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system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enables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autonomous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reconnaissance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mapping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urban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structures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scout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sites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maintain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tempos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successfully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principally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construction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3-D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despite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multiple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failures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economic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interaction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based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market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architecture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virtual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platform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synthesized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where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does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depend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individual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404F13" w14:paraId="03FE4D9D" w14:textId="77777777" w:rsidTr="00C37DFE">
        <w:trPr>
          <w:trHeight w:val="3055"/>
        </w:trPr>
        <w:tc>
          <w:tcPr>
            <w:tcW w:w="696" w:type="pct"/>
          </w:tcPr>
          <w:p w14:paraId="3C51FF43" w14:textId="628FDF9A" w:rsidR="00404F13" w:rsidRDefault="00404F13" w:rsidP="005F1791">
            <w:hyperlink r:id="rId29" w:history="1">
              <w:r>
                <w:rPr>
                  <w:rStyle w:val="Hyperlink"/>
                </w:rPr>
                <w:t>https://file.scirp.org/pdf/ICA_2014080116395737.pdf</w:t>
              </w:r>
            </w:hyperlink>
          </w:p>
        </w:tc>
        <w:tc>
          <w:tcPr>
            <w:tcW w:w="771" w:type="pct"/>
          </w:tcPr>
          <w:p w14:paraId="30BA76FF" w14:textId="75A6AD6E" w:rsidR="00404F13" w:rsidRDefault="00416CEE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Ekstremalios sąlygos</w:t>
            </w:r>
          </w:p>
        </w:tc>
        <w:tc>
          <w:tcPr>
            <w:tcW w:w="3533" w:type="pct"/>
          </w:tcPr>
          <w:p w14:paraId="7C73DD50" w14:textId="43DF2F91" w:rsidR="00404F13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continue</w:t>
            </w:r>
            <w:proofErr w:type="spellEnd"/>
            <w:r>
              <w:t xml:space="preserve"> to </w:t>
            </w:r>
            <w:proofErr w:type="spellStart"/>
            <w:r>
              <w:t>boom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few</w:t>
            </w:r>
            <w:proofErr w:type="spellEnd"/>
            <w:r>
              <w:t xml:space="preserve"> </w:t>
            </w:r>
            <w:proofErr w:type="spellStart"/>
            <w:r>
              <w:t>decades</w:t>
            </w:r>
            <w:proofErr w:type="spellEnd"/>
            <w:r>
              <w:t xml:space="preserve">. </w:t>
            </w:r>
            <w:proofErr w:type="spellStart"/>
            <w:r>
              <w:t>Obtaining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intensifying</w:t>
            </w:r>
            <w:proofErr w:type="spellEnd"/>
            <w:r>
              <w:t xml:space="preserve">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impose</w:t>
            </w:r>
            <w:proofErr w:type="spellEnd"/>
            <w:r>
              <w:t xml:space="preserve">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considerable</w:t>
            </w:r>
            <w:proofErr w:type="spellEnd"/>
            <w:r>
              <w:t xml:space="preserve"> </w:t>
            </w:r>
            <w:proofErr w:type="spellStart"/>
            <w:r>
              <w:t>demands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force, </w:t>
            </w:r>
            <w:proofErr w:type="spellStart"/>
            <w:r>
              <w:t>financial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capabilities</w:t>
            </w:r>
            <w:proofErr w:type="spellEnd"/>
            <w:r>
              <w:t xml:space="preserve">.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supplies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are to </w:t>
            </w:r>
            <w:proofErr w:type="spellStart"/>
            <w:r>
              <w:t>expand</w:t>
            </w:r>
            <w:proofErr w:type="spellEnd"/>
            <w:r>
              <w:t xml:space="preserve">,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increasingly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obtain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to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. </w:t>
            </w:r>
            <w:proofErr w:type="spellStart"/>
            <w:r>
              <w:t>Therefore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technologies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be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costly</w:t>
            </w:r>
            <w:proofErr w:type="spellEnd"/>
            <w:r>
              <w:t xml:space="preserve"> to </w:t>
            </w:r>
            <w:proofErr w:type="spellStart"/>
            <w:r>
              <w:t>operate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due</w:t>
            </w:r>
            <w:proofErr w:type="spellEnd"/>
            <w:r>
              <w:t xml:space="preserve"> to </w:t>
            </w:r>
            <w:proofErr w:type="spellStart"/>
            <w:r>
              <w:t>hostile</w:t>
            </w:r>
            <w:proofErr w:type="spellEnd"/>
            <w:r>
              <w:t xml:space="preserve">, </w:t>
            </w:r>
            <w:proofErr w:type="spellStart"/>
            <w:r>
              <w:t>hard</w:t>
            </w:r>
            <w:proofErr w:type="spellEnd"/>
            <w:r>
              <w:t>-to-</w:t>
            </w:r>
            <w:proofErr w:type="spellStart"/>
            <w:r>
              <w:t>reach</w:t>
            </w:r>
            <w:proofErr w:type="spellEnd"/>
            <w:r>
              <w:t xml:space="preserve"> </w:t>
            </w:r>
            <w:proofErr w:type="spellStart"/>
            <w:r>
              <w:t>environments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a </w:t>
            </w:r>
            <w:proofErr w:type="spellStart"/>
            <w:r>
              <w:t>complicated</w:t>
            </w:r>
            <w:proofErr w:type="spellEnd"/>
            <w:r>
              <w:t xml:space="preserve"> </w:t>
            </w:r>
            <w:proofErr w:type="spellStart"/>
            <w:r>
              <w:t>myriad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, </w:t>
            </w:r>
            <w:proofErr w:type="spellStart"/>
            <w:r>
              <w:t>structures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force.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objectives</w:t>
            </w:r>
            <w:proofErr w:type="spellEnd"/>
            <w:r>
              <w:t xml:space="preserve"> are to </w:t>
            </w:r>
            <w:proofErr w:type="spellStart"/>
            <w:r>
              <w:t>identify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directions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explore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obstacles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to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area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performs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survey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investigation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conditions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, </w:t>
            </w:r>
            <w:proofErr w:type="spellStart"/>
            <w:r>
              <w:t>especially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rigs.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 are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investigated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personals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tasks</w:t>
            </w:r>
            <w:proofErr w:type="spellEnd"/>
            <w:r>
              <w:t xml:space="preserve"> are </w:t>
            </w:r>
            <w:proofErr w:type="spellStart"/>
            <w:r>
              <w:t>then</w:t>
            </w:r>
            <w:proofErr w:type="spellEnd"/>
            <w:r>
              <w:t xml:space="preserve"> </w:t>
            </w:r>
            <w:proofErr w:type="spellStart"/>
            <w:r>
              <w:t>explored</w:t>
            </w:r>
            <w:proofErr w:type="spellEnd"/>
            <w:r>
              <w:t xml:space="preserve">. </w:t>
            </w:r>
            <w:proofErr w:type="spellStart"/>
            <w:r>
              <w:t>Furthermore</w:t>
            </w:r>
            <w:proofErr w:type="spellEnd"/>
            <w:r>
              <w:t xml:space="preserve">,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 </w:t>
            </w:r>
            <w:proofErr w:type="spellStart"/>
            <w:r>
              <w:t>reviews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are </w:t>
            </w:r>
            <w:proofErr w:type="spellStart"/>
            <w:r>
              <w:t>identified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are </w:t>
            </w:r>
            <w:proofErr w:type="spellStart"/>
            <w:r>
              <w:t>presented</w:t>
            </w:r>
            <w:proofErr w:type="spellEnd"/>
            <w:r>
              <w:t xml:space="preserve">.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opportunities</w:t>
            </w:r>
            <w:proofErr w:type="spellEnd"/>
            <w:r>
              <w:t xml:space="preserve"> are </w:t>
            </w:r>
            <w:proofErr w:type="spellStart"/>
            <w:r>
              <w:t>discussed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technical</w:t>
            </w:r>
            <w:proofErr w:type="spellEnd"/>
            <w:r>
              <w:t xml:space="preserve"> </w:t>
            </w:r>
            <w:proofErr w:type="spellStart"/>
            <w:r>
              <w:t>perspective</w:t>
            </w:r>
            <w:proofErr w:type="spellEnd"/>
            <w:r>
              <w:t>.</w:t>
            </w:r>
          </w:p>
        </w:tc>
      </w:tr>
    </w:tbl>
    <w:p w14:paraId="349D4278" w14:textId="063F476C" w:rsidR="005F6E84" w:rsidRDefault="005F6E84"/>
    <w:p w14:paraId="44A39DD3" w14:textId="53EA8C35" w:rsidR="00967EBA" w:rsidRDefault="00967EBA"/>
    <w:p w14:paraId="68119DF3" w14:textId="77777777" w:rsidR="00967EBA" w:rsidRDefault="00967EBA"/>
    <w:p w14:paraId="2BC3794E" w14:textId="77777777" w:rsidR="005F6E84" w:rsidRDefault="005F6E84"/>
    <w:p w14:paraId="09FE21E5" w14:textId="77777777" w:rsidR="005F6E84" w:rsidRDefault="005F6E84"/>
    <w:p w14:paraId="272F9C27" w14:textId="12B2BAC4" w:rsidR="00332D72" w:rsidRDefault="001B3CAC">
      <w:hyperlink r:id="rId30" w:history="1">
        <w:r w:rsidR="005F6E84" w:rsidRPr="00A73F9C">
          <w:rPr>
            <w:rStyle w:val="Hyperlink"/>
          </w:rPr>
          <w:t>https://scholar.google.lt/scholar?q=defects+detection+machine+learning&amp;hl=en&amp;as_sdt=0&amp;as_vis=1&amp;oi=scholart</w:t>
        </w:r>
      </w:hyperlink>
    </w:p>
    <w:p w14:paraId="7A951B24" w14:textId="67BBDC3A" w:rsidR="005F6E84" w:rsidRDefault="001B3CAC">
      <w:pPr>
        <w:rPr>
          <w:rStyle w:val="Hyperlink"/>
        </w:rPr>
      </w:pPr>
      <w:hyperlink r:id="rId31" w:history="1">
        <w:r w:rsidR="00DD2656">
          <w:rPr>
            <w:rStyle w:val="Hyperlink"/>
          </w:rPr>
          <w:t>https://scholar.google.lt/scholar?hl=en&amp;as_sdt=0%2C5&amp;as_vis=1&amp;q=+furniture+panel+defects+detection+machine+learning&amp;btnG=</w:t>
        </w:r>
      </w:hyperlink>
    </w:p>
    <w:p w14:paraId="20FFAB5C" w14:textId="0B5DA604" w:rsidR="005F6E84" w:rsidRDefault="005F6E84">
      <w:pPr>
        <w:rPr>
          <w:rStyle w:val="Hyperlink"/>
        </w:rPr>
      </w:pPr>
    </w:p>
    <w:p w14:paraId="22B6A6C5" w14:textId="77777777" w:rsidR="005F6E84" w:rsidRDefault="005F6E84"/>
    <w:sectPr w:rsidR="005F6E84" w:rsidSect="00967EBA">
      <w:pgSz w:w="16838" w:h="11906" w:orient="landscape"/>
      <w:pgMar w:top="567" w:right="1134" w:bottom="1701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BA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BA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BA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BA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8A"/>
    <w:rsid w:val="0001172F"/>
    <w:rsid w:val="000B4498"/>
    <w:rsid w:val="001B3CAC"/>
    <w:rsid w:val="002951EA"/>
    <w:rsid w:val="00332D72"/>
    <w:rsid w:val="00404F13"/>
    <w:rsid w:val="00416CEE"/>
    <w:rsid w:val="0043108A"/>
    <w:rsid w:val="00532B43"/>
    <w:rsid w:val="005557B4"/>
    <w:rsid w:val="005F1791"/>
    <w:rsid w:val="005F6E84"/>
    <w:rsid w:val="00683DA4"/>
    <w:rsid w:val="006C0BD7"/>
    <w:rsid w:val="00701366"/>
    <w:rsid w:val="00805855"/>
    <w:rsid w:val="00814862"/>
    <w:rsid w:val="00845C6D"/>
    <w:rsid w:val="009307B4"/>
    <w:rsid w:val="00967EBA"/>
    <w:rsid w:val="00B07CE6"/>
    <w:rsid w:val="00C37DFE"/>
    <w:rsid w:val="00CE12E3"/>
    <w:rsid w:val="00DD1B79"/>
    <w:rsid w:val="00DD2656"/>
    <w:rsid w:val="00DF4AFF"/>
    <w:rsid w:val="00F1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B5B8E"/>
  <w15:chartTrackingRefBased/>
  <w15:docId w15:val="{B97DD5FB-D6ED-40CB-A564-4E7B2335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8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5C6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D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6E8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F6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4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058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eeexplore.ieee.org/abstract/document/4488176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link.springer.com/content/pdf/10.1007%2Fs00138-002-0084-z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mdpi.com/1424-8220/18/11/3644" TargetMode="External"/><Relationship Id="rId7" Type="http://schemas.openxmlformats.org/officeDocument/2006/relationships/hyperlink" Target="https://www.sciencedirect.com/science/article/pii/S0898122111009850" TargetMode="External"/><Relationship Id="rId12" Type="http://schemas.openxmlformats.org/officeDocument/2006/relationships/hyperlink" Target="https://www.severstal.com/eng/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ieeexplore.ieee.org/document/8260662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books.google.lt/books?hl=en&amp;lr=&amp;id=Faji9eEG29gC&amp;oi=fnd&amp;pg=PA9&amp;dq=+furniture+panel+defects+detection+machine+learning&amp;ots=z0pf5jhwoZ&amp;sig=QbxO3S9xNwsPZLL66V6H9QWy_lk&amp;redir_esc=y" TargetMode="External"/><Relationship Id="rId20" Type="http://schemas.openxmlformats.org/officeDocument/2006/relationships/hyperlink" Target="https://dergipark.org.tr/en/pub/mamad/article/515630" TargetMode="External"/><Relationship Id="rId29" Type="http://schemas.openxmlformats.org/officeDocument/2006/relationships/hyperlink" Target="https://file.scirp.org/pdf/ICA_201408011639573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40684-016-0039-x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link.springer.com/content/pdf/10.1007%2Fs00170-011-3456-6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www.researchgate.net/publication/256194584_Collective_classification_for_the_detection_of_surface_defects_in_automotive_castings" TargetMode="External"/><Relationship Id="rId15" Type="http://schemas.openxmlformats.org/officeDocument/2006/relationships/hyperlink" Target="https://link.springer.com/article/10.1007/s00226-009-0287-9" TargetMode="External"/><Relationship Id="rId23" Type="http://schemas.openxmlformats.org/officeDocument/2006/relationships/hyperlink" Target="https://link.springer.com/content/pdf/10.1007%2Fs10086-002-0478-6.pdf" TargetMode="External"/><Relationship Id="rId28" Type="http://schemas.openxmlformats.org/officeDocument/2006/relationships/hyperlink" Target="https://www.spiedigitallibrary.org/conference-proceedings-of-spie/4195/0000/Distributed-robotic-mapping-of-extreme-environments/10.1117/12.417292.full?SSO=1" TargetMode="External"/><Relationship Id="rId10" Type="http://schemas.openxmlformats.org/officeDocument/2006/relationships/hyperlink" Target="https://www.kaggle.com/c/severstal-steel-defect-detection" TargetMode="External"/><Relationship Id="rId19" Type="http://schemas.openxmlformats.org/officeDocument/2006/relationships/hyperlink" Target="https://ieeexplore.ieee.org/abstract/document/8802526/authors" TargetMode="External"/><Relationship Id="rId31" Type="http://schemas.openxmlformats.org/officeDocument/2006/relationships/hyperlink" Target="https://scholar.google.lt/scholar?hl=en&amp;as_sdt=0%2C5&amp;as_vis=1&amp;q=+furniture+panel+defects+detection+machine+learning&amp;btnG=" TargetMode="External"/><Relationship Id="rId4" Type="http://schemas.openxmlformats.org/officeDocument/2006/relationships/hyperlink" Target="https://www.researchgate.net/publication/261241911_Machine-learning-based_surface_defect_detection_and_categorisation_in_high-precision_foundry" TargetMode="External"/><Relationship Id="rId9" Type="http://schemas.openxmlformats.org/officeDocument/2006/relationships/hyperlink" Target="https://link.springer.com/article/10.1007/s00170-019-03988-5" TargetMode="External"/><Relationship Id="rId14" Type="http://schemas.openxmlformats.org/officeDocument/2006/relationships/hyperlink" Target="https://ieeexplore.ieee.org/abstract/document/4053590" TargetMode="External"/><Relationship Id="rId22" Type="http://schemas.openxmlformats.org/officeDocument/2006/relationships/hyperlink" Target="http://www.ultrasonic.de/article/v11n01/meinlschmidt/meinlschmidt.pdf" TargetMode="External"/><Relationship Id="rId27" Type="http://schemas.openxmlformats.org/officeDocument/2006/relationships/hyperlink" Target="https://www.sciencedirect.com/science/article/pii/S1537511004002235" TargetMode="External"/><Relationship Id="rId30" Type="http://schemas.openxmlformats.org/officeDocument/2006/relationships/hyperlink" Target="https://scholar.google.lt/scholar?q=defects+detection+machine+learning&amp;hl=en&amp;as_sdt=0&amp;as_vis=1&amp;oi=scholart" TargetMode="External"/><Relationship Id="rId8" Type="http://schemas.openxmlformats.org/officeDocument/2006/relationships/hyperlink" Target="https://ieeexplore.ieee.org/abstract/document/56755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19539</Words>
  <Characters>11138</Characters>
  <Application>Microsoft Office Word</Application>
  <DocSecurity>0</DocSecurity>
  <Lines>92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Kartavičius Algirdas</dc:creator>
  <cp:keywords/>
  <dc:description/>
  <cp:lastModifiedBy>Algirdas Kartavičius</cp:lastModifiedBy>
  <cp:revision>19</cp:revision>
  <dcterms:created xsi:type="dcterms:W3CDTF">2019-11-04T18:59:00Z</dcterms:created>
  <dcterms:modified xsi:type="dcterms:W3CDTF">2019-11-16T11:39:00Z</dcterms:modified>
</cp:coreProperties>
</file>