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01B056A" w14:textId="77777777" w:rsidR="00181F65" w:rsidRDefault="00181F65" w:rsidP="00181F65">
      <w:pPr>
        <w:spacing w:before="400"/>
        <w:jc w:val="center"/>
        <w:rPr>
          <w:b/>
        </w:rPr>
      </w:pPr>
      <w:r>
        <w:rPr>
          <w:b/>
          <w:noProof/>
          <w:lang w:eastAsia="lt-LT"/>
        </w:rPr>
        <w:drawing>
          <wp:inline distT="0" distB="0" distL="0" distR="0" wp14:anchorId="6F77FE57" wp14:editId="6965464A">
            <wp:extent cx="883920" cy="9696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83920" cy="969645"/>
                    </a:xfrm>
                    <a:prstGeom prst="rect">
                      <a:avLst/>
                    </a:prstGeom>
                    <a:noFill/>
                  </pic:spPr>
                </pic:pic>
              </a:graphicData>
            </a:graphic>
          </wp:inline>
        </w:drawing>
      </w:r>
    </w:p>
    <w:p w14:paraId="47AB71B3" w14:textId="77777777" w:rsidR="006947F6" w:rsidRDefault="006947F6" w:rsidP="003D4135">
      <w:pPr>
        <w:spacing w:before="600" w:after="120"/>
        <w:jc w:val="center"/>
        <w:rPr>
          <w:b/>
        </w:rPr>
      </w:pPr>
      <w:r w:rsidRPr="00542BB1">
        <w:rPr>
          <w:b/>
        </w:rPr>
        <w:t>Kauno technologijos universitetas</w:t>
      </w:r>
    </w:p>
    <w:p w14:paraId="1735B0BA" w14:textId="3E217B1A" w:rsidR="00181F65" w:rsidRPr="00A40FFD" w:rsidRDefault="00452638" w:rsidP="003D4135">
      <w:pPr>
        <w:spacing w:before="120" w:after="1900"/>
        <w:jc w:val="center"/>
      </w:pPr>
      <w:r w:rsidRPr="00A40FFD">
        <w:t>Informatikos fakultetas</w:t>
      </w:r>
    </w:p>
    <w:p w14:paraId="01C99B1A" w14:textId="784E57A9" w:rsidR="00181F65" w:rsidRPr="00A40FFD" w:rsidRDefault="00452638" w:rsidP="006726A3">
      <w:pPr>
        <w:jc w:val="center"/>
        <w:rPr>
          <w:b/>
          <w:sz w:val="36"/>
          <w:szCs w:val="36"/>
        </w:rPr>
      </w:pPr>
      <w:r w:rsidRPr="00A40FFD">
        <w:rPr>
          <w:b/>
          <w:sz w:val="36"/>
          <w:szCs w:val="36"/>
        </w:rPr>
        <w:t>Modulis „Tiriamasis projektas 1“</w:t>
      </w:r>
      <w:r w:rsidRPr="00A40FFD">
        <w:rPr>
          <w:b/>
          <w:sz w:val="36"/>
          <w:szCs w:val="36"/>
        </w:rPr>
        <w:br/>
      </w:r>
      <w:r w:rsidR="004855FF" w:rsidRPr="00A40FFD">
        <w:rPr>
          <w:b/>
          <w:sz w:val="36"/>
          <w:szCs w:val="36"/>
        </w:rPr>
        <w:t>Projektas:</w:t>
      </w:r>
      <w:r w:rsidR="00A40FFD">
        <w:rPr>
          <w:b/>
          <w:sz w:val="36"/>
          <w:szCs w:val="36"/>
        </w:rPr>
        <w:t xml:space="preserve"> </w:t>
      </w:r>
      <w:r w:rsidR="00A40FFD" w:rsidRPr="00A40FFD">
        <w:rPr>
          <w:b/>
          <w:sz w:val="36"/>
          <w:szCs w:val="36"/>
        </w:rPr>
        <w:t>Kompiuterinės regos ir mašininio mokymosi pritaikymo tyrimas pramoninės gamybos gaminių kokybės patikrai</w:t>
      </w:r>
    </w:p>
    <w:p w14:paraId="2E4FEB85" w14:textId="07D5CACA" w:rsidR="00181F65" w:rsidRPr="00A40FFD" w:rsidRDefault="00F3054B" w:rsidP="003D4135">
      <w:pPr>
        <w:spacing w:before="120" w:after="2000"/>
        <w:jc w:val="center"/>
        <w:rPr>
          <w:sz w:val="28"/>
          <w:szCs w:val="28"/>
        </w:rPr>
      </w:pPr>
      <w:r w:rsidRPr="00A40FFD">
        <w:rPr>
          <w:sz w:val="28"/>
          <w:szCs w:val="28"/>
        </w:rPr>
        <w:t>Pr</w:t>
      </w:r>
      <w:r w:rsidR="00452638" w:rsidRPr="00A40FFD">
        <w:rPr>
          <w:sz w:val="28"/>
          <w:szCs w:val="28"/>
        </w:rPr>
        <w:t>ojektavimo metodologijos ir technologijų analizė</w:t>
      </w:r>
    </w:p>
    <w:tbl>
      <w:tblPr>
        <w:tblStyle w:val="Lentelscel2"/>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1134"/>
      </w:tblGrid>
      <w:tr w:rsidR="007A3F55" w:rsidRPr="00A40FFD" w14:paraId="7682824F" w14:textId="77777777" w:rsidTr="002D4B1B">
        <w:trPr>
          <w:trHeight w:val="454"/>
          <w:jc w:val="right"/>
        </w:trPr>
        <w:tc>
          <w:tcPr>
            <w:tcW w:w="3969" w:type="dxa"/>
            <w:tcBorders>
              <w:top w:val="single" w:sz="4" w:space="0" w:color="D4AF37"/>
            </w:tcBorders>
            <w:vAlign w:val="center"/>
          </w:tcPr>
          <w:p w14:paraId="15A9D6F8" w14:textId="77777777" w:rsidR="007A3F55" w:rsidRPr="00A40FFD" w:rsidRDefault="007A3F55" w:rsidP="002D4B1B">
            <w:pPr>
              <w:spacing w:line="240" w:lineRule="auto"/>
              <w:jc w:val="left"/>
            </w:pPr>
          </w:p>
        </w:tc>
        <w:tc>
          <w:tcPr>
            <w:tcW w:w="1134" w:type="dxa"/>
            <w:tcBorders>
              <w:top w:val="single" w:sz="4" w:space="0" w:color="D4AF37"/>
            </w:tcBorders>
            <w:vAlign w:val="center"/>
          </w:tcPr>
          <w:p w14:paraId="2FA8B708" w14:textId="77777777" w:rsidR="007A3F55" w:rsidRPr="00A40FFD" w:rsidRDefault="007A3F55" w:rsidP="002D4B1B">
            <w:pPr>
              <w:spacing w:line="240" w:lineRule="auto"/>
              <w:jc w:val="left"/>
            </w:pPr>
          </w:p>
        </w:tc>
      </w:tr>
      <w:tr w:rsidR="007A3F55" w:rsidRPr="00A40FFD" w14:paraId="7B793152" w14:textId="77777777" w:rsidTr="002D4B1B">
        <w:trPr>
          <w:trHeight w:val="454"/>
          <w:jc w:val="right"/>
        </w:trPr>
        <w:tc>
          <w:tcPr>
            <w:tcW w:w="3969" w:type="dxa"/>
            <w:vAlign w:val="center"/>
          </w:tcPr>
          <w:p w14:paraId="07CE1570" w14:textId="0F28C858" w:rsidR="007A3F55" w:rsidRPr="00A40FFD" w:rsidRDefault="00C11CF6" w:rsidP="002D4B1B">
            <w:pPr>
              <w:spacing w:line="240" w:lineRule="auto"/>
              <w:rPr>
                <w:b/>
              </w:rPr>
            </w:pPr>
            <w:r w:rsidRPr="00A40FFD">
              <w:rPr>
                <w:b/>
              </w:rPr>
              <w:t>IFM 9/2 gr.</w:t>
            </w:r>
            <w:r w:rsidR="00A40FFD" w:rsidRPr="00A40FFD">
              <w:rPr>
                <w:b/>
              </w:rPr>
              <w:t xml:space="preserve"> Algirdas Kartavičius</w:t>
            </w:r>
          </w:p>
          <w:p w14:paraId="081927CF" w14:textId="731DE24C" w:rsidR="007A3F55" w:rsidRPr="00A40FFD" w:rsidRDefault="007A3F55" w:rsidP="002D4B1B">
            <w:pPr>
              <w:spacing w:before="120" w:after="120" w:line="240" w:lineRule="auto"/>
              <w:rPr>
                <w:b/>
              </w:rPr>
            </w:pPr>
            <w:r w:rsidRPr="00A40FFD">
              <w:t>Studentas</w:t>
            </w:r>
          </w:p>
        </w:tc>
        <w:tc>
          <w:tcPr>
            <w:tcW w:w="1134" w:type="dxa"/>
            <w:vAlign w:val="center"/>
          </w:tcPr>
          <w:p w14:paraId="4818D391" w14:textId="77777777" w:rsidR="007A3F55" w:rsidRPr="00A40FFD" w:rsidRDefault="007A3F55" w:rsidP="002D4B1B">
            <w:pPr>
              <w:spacing w:line="240" w:lineRule="auto"/>
              <w:rPr>
                <w:vanish/>
                <w:color w:val="808080" w:themeColor="background1" w:themeShade="80"/>
              </w:rPr>
            </w:pPr>
            <w:r w:rsidRPr="00A40FFD">
              <w:rPr>
                <w:vanish/>
                <w:color w:val="808080" w:themeColor="background1" w:themeShade="80"/>
              </w:rPr>
              <w:t>(parašas) (data)</w:t>
            </w:r>
          </w:p>
        </w:tc>
      </w:tr>
      <w:tr w:rsidR="007A3F55" w:rsidRPr="00A40FFD" w14:paraId="7351A96A" w14:textId="77777777" w:rsidTr="002D4B1B">
        <w:trPr>
          <w:trHeight w:val="454"/>
          <w:jc w:val="right"/>
        </w:trPr>
        <w:tc>
          <w:tcPr>
            <w:tcW w:w="3969" w:type="dxa"/>
            <w:vAlign w:val="center"/>
          </w:tcPr>
          <w:p w14:paraId="73661A36" w14:textId="77777777" w:rsidR="007A3F55" w:rsidRPr="00A40FFD" w:rsidRDefault="007A3F55" w:rsidP="002D4B1B">
            <w:pPr>
              <w:spacing w:line="240" w:lineRule="auto"/>
              <w:ind w:firstLine="37"/>
              <w:rPr>
                <w:b/>
              </w:rPr>
            </w:pPr>
          </w:p>
        </w:tc>
        <w:tc>
          <w:tcPr>
            <w:tcW w:w="1134" w:type="dxa"/>
            <w:vAlign w:val="center"/>
          </w:tcPr>
          <w:p w14:paraId="2F087A89" w14:textId="77777777" w:rsidR="007A3F55" w:rsidRPr="00A40FFD" w:rsidRDefault="007A3F55" w:rsidP="002D4B1B">
            <w:pPr>
              <w:spacing w:line="240" w:lineRule="auto"/>
              <w:rPr>
                <w:vanish/>
                <w:color w:val="808080" w:themeColor="background1" w:themeShade="80"/>
              </w:rPr>
            </w:pPr>
          </w:p>
        </w:tc>
      </w:tr>
      <w:tr w:rsidR="008569B2" w:rsidRPr="00A40FFD" w14:paraId="7043BF00" w14:textId="77777777" w:rsidTr="002D4B1B">
        <w:trPr>
          <w:trHeight w:val="454"/>
          <w:jc w:val="right"/>
        </w:trPr>
        <w:tc>
          <w:tcPr>
            <w:tcW w:w="3969" w:type="dxa"/>
            <w:vAlign w:val="center"/>
          </w:tcPr>
          <w:p w14:paraId="640F40E1" w14:textId="6608BD2D" w:rsidR="008569B2" w:rsidRPr="00A40FFD" w:rsidRDefault="00A40FFD" w:rsidP="00805B1D">
            <w:pPr>
              <w:spacing w:line="240" w:lineRule="auto"/>
              <w:rPr>
                <w:b/>
              </w:rPr>
            </w:pPr>
            <w:r w:rsidRPr="00A40FFD">
              <w:rPr>
                <w:b/>
              </w:rPr>
              <w:t>Doc. Mantas Lukoševičius</w:t>
            </w:r>
          </w:p>
          <w:p w14:paraId="72BBBEB8" w14:textId="3B01D463" w:rsidR="00CB3B2A" w:rsidRPr="00A40FFD" w:rsidRDefault="00CB3B2A" w:rsidP="00805B1D">
            <w:pPr>
              <w:spacing w:line="240" w:lineRule="auto"/>
            </w:pPr>
            <w:r w:rsidRPr="00A40FFD">
              <w:t>Projekto vadovas</w:t>
            </w:r>
          </w:p>
        </w:tc>
        <w:tc>
          <w:tcPr>
            <w:tcW w:w="1134" w:type="dxa"/>
            <w:vAlign w:val="center"/>
          </w:tcPr>
          <w:p w14:paraId="27909228" w14:textId="2FE3B619" w:rsidR="008569B2" w:rsidRPr="00A40FFD" w:rsidRDefault="00CB3B2A" w:rsidP="002D4B1B">
            <w:pPr>
              <w:spacing w:line="240" w:lineRule="auto"/>
              <w:rPr>
                <w:vanish/>
                <w:color w:val="808080" w:themeColor="background1" w:themeShade="80"/>
              </w:rPr>
            </w:pPr>
            <w:r w:rsidRPr="00A40FFD">
              <w:rPr>
                <w:vanish/>
                <w:color w:val="808080" w:themeColor="background1" w:themeShade="80"/>
              </w:rPr>
              <w:t>(parašas) (data)</w:t>
            </w:r>
          </w:p>
        </w:tc>
      </w:tr>
      <w:tr w:rsidR="008569B2" w:rsidRPr="00A40FFD" w14:paraId="03F3FFD4" w14:textId="77777777" w:rsidTr="002D4B1B">
        <w:trPr>
          <w:trHeight w:val="454"/>
          <w:jc w:val="right"/>
        </w:trPr>
        <w:tc>
          <w:tcPr>
            <w:tcW w:w="3969" w:type="dxa"/>
            <w:vAlign w:val="center"/>
          </w:tcPr>
          <w:p w14:paraId="72036539" w14:textId="37416D6A" w:rsidR="008569B2" w:rsidRPr="00A40FFD" w:rsidRDefault="008569B2" w:rsidP="007A3F55">
            <w:pPr>
              <w:spacing w:line="240" w:lineRule="auto"/>
              <w:jc w:val="left"/>
            </w:pPr>
          </w:p>
        </w:tc>
        <w:tc>
          <w:tcPr>
            <w:tcW w:w="1134" w:type="dxa"/>
            <w:vAlign w:val="center"/>
          </w:tcPr>
          <w:p w14:paraId="074F3013" w14:textId="77777777" w:rsidR="008569B2" w:rsidRPr="00A40FFD" w:rsidRDefault="008569B2" w:rsidP="002D4B1B">
            <w:pPr>
              <w:spacing w:line="240" w:lineRule="auto"/>
              <w:rPr>
                <w:vanish/>
                <w:color w:val="808080" w:themeColor="background1" w:themeShade="80"/>
              </w:rPr>
            </w:pPr>
          </w:p>
        </w:tc>
      </w:tr>
      <w:tr w:rsidR="007A3F55" w:rsidRPr="00400547" w14:paraId="5DE61EA7" w14:textId="77777777" w:rsidTr="002D4B1B">
        <w:trPr>
          <w:trHeight w:val="454"/>
          <w:jc w:val="right"/>
        </w:trPr>
        <w:tc>
          <w:tcPr>
            <w:tcW w:w="3969" w:type="dxa"/>
            <w:vAlign w:val="center"/>
          </w:tcPr>
          <w:p w14:paraId="1EDD4AEF" w14:textId="7F841FC9" w:rsidR="007A3F55" w:rsidRPr="00A40FFD" w:rsidRDefault="008569B2" w:rsidP="007A3F55">
            <w:pPr>
              <w:spacing w:line="240" w:lineRule="auto"/>
              <w:jc w:val="left"/>
              <w:rPr>
                <w:b/>
              </w:rPr>
            </w:pPr>
            <w:r w:rsidRPr="00A40FFD">
              <w:rPr>
                <w:b/>
              </w:rPr>
              <w:t>Lekt. Virginija Limanauskienė</w:t>
            </w:r>
          </w:p>
          <w:p w14:paraId="2A907D61" w14:textId="104E06B0" w:rsidR="007A3F55" w:rsidRPr="00A40FFD" w:rsidRDefault="007A3F55" w:rsidP="002D4B1B">
            <w:pPr>
              <w:spacing w:before="120" w:after="120" w:line="240" w:lineRule="auto"/>
            </w:pPr>
            <w:r w:rsidRPr="00A40FFD">
              <w:t>Dėstytoja</w:t>
            </w:r>
          </w:p>
        </w:tc>
        <w:tc>
          <w:tcPr>
            <w:tcW w:w="1134" w:type="dxa"/>
            <w:vAlign w:val="center"/>
          </w:tcPr>
          <w:p w14:paraId="0426C1D1" w14:textId="77777777" w:rsidR="007A3F55" w:rsidRPr="00EF3F87" w:rsidRDefault="007A3F55" w:rsidP="002D4B1B">
            <w:pPr>
              <w:spacing w:line="240" w:lineRule="auto"/>
              <w:rPr>
                <w:vanish/>
                <w:color w:val="808080" w:themeColor="background1" w:themeShade="80"/>
              </w:rPr>
            </w:pPr>
            <w:r w:rsidRPr="00A40FFD">
              <w:rPr>
                <w:vanish/>
                <w:color w:val="808080" w:themeColor="background1" w:themeShade="80"/>
                <w:highlight w:val="yellow"/>
              </w:rPr>
              <w:t>(parašas) (data)</w:t>
            </w:r>
          </w:p>
        </w:tc>
      </w:tr>
      <w:tr w:rsidR="007A3F55" w:rsidRPr="00400547" w14:paraId="2EF0813C" w14:textId="77777777" w:rsidTr="002D4B1B">
        <w:trPr>
          <w:trHeight w:val="454"/>
          <w:jc w:val="right"/>
        </w:trPr>
        <w:tc>
          <w:tcPr>
            <w:tcW w:w="3969" w:type="dxa"/>
            <w:tcBorders>
              <w:bottom w:val="single" w:sz="4" w:space="0" w:color="D4AF37"/>
            </w:tcBorders>
            <w:vAlign w:val="center"/>
          </w:tcPr>
          <w:p w14:paraId="3D8CB695" w14:textId="77777777" w:rsidR="007A3F55" w:rsidRPr="00400547" w:rsidRDefault="007A3F55" w:rsidP="002D4B1B">
            <w:pPr>
              <w:spacing w:line="240" w:lineRule="auto"/>
              <w:jc w:val="left"/>
            </w:pPr>
          </w:p>
        </w:tc>
        <w:tc>
          <w:tcPr>
            <w:tcW w:w="1134" w:type="dxa"/>
            <w:tcBorders>
              <w:bottom w:val="single" w:sz="4" w:space="0" w:color="D4AF37"/>
            </w:tcBorders>
            <w:vAlign w:val="center"/>
          </w:tcPr>
          <w:p w14:paraId="5A454838" w14:textId="77777777" w:rsidR="007A3F55" w:rsidRPr="00EF3F87" w:rsidRDefault="007A3F55" w:rsidP="002D4B1B">
            <w:pPr>
              <w:spacing w:line="240" w:lineRule="auto"/>
            </w:pPr>
          </w:p>
        </w:tc>
      </w:tr>
    </w:tbl>
    <w:p w14:paraId="7539519F" w14:textId="77777777" w:rsidR="007A3F55" w:rsidRPr="005D4011" w:rsidRDefault="007A3F55" w:rsidP="003D4135">
      <w:pPr>
        <w:spacing w:before="120" w:after="2000"/>
        <w:jc w:val="center"/>
        <w:rPr>
          <w:sz w:val="28"/>
          <w:szCs w:val="28"/>
        </w:rPr>
      </w:pPr>
    </w:p>
    <w:p w14:paraId="2A477FB4" w14:textId="439942DE" w:rsidR="00BB41F5" w:rsidRDefault="00BB41F5" w:rsidP="006726A3">
      <w:pPr>
        <w:jc w:val="left"/>
        <w:sectPr w:rsidR="00BB41F5" w:rsidSect="00181F65">
          <w:pgSz w:w="11906" w:h="16838" w:code="9"/>
          <w:pgMar w:top="1134" w:right="567" w:bottom="1134" w:left="1701" w:header="720" w:footer="720" w:gutter="0"/>
          <w:cols w:space="720"/>
          <w:docGrid w:linePitch="360"/>
        </w:sectPr>
      </w:pPr>
      <w:r w:rsidRPr="00BB41F5">
        <w:rPr>
          <w:noProof/>
          <w:lang w:eastAsia="lt-LT"/>
        </w:rPr>
        <mc:AlternateContent>
          <mc:Choice Requires="wps">
            <w:drawing>
              <wp:anchor distT="0" distB="0" distL="114300" distR="114300" simplePos="0" relativeHeight="251658241" behindDoc="0" locked="0" layoutInCell="1" allowOverlap="1" wp14:anchorId="6D467A4B" wp14:editId="43CE8149">
                <wp:simplePos x="0" y="0"/>
                <wp:positionH relativeFrom="margin">
                  <wp:align>center</wp:align>
                </wp:positionH>
                <wp:positionV relativeFrom="page">
                  <wp:posOffset>9378950</wp:posOffset>
                </wp:positionV>
                <wp:extent cx="4993200" cy="369720"/>
                <wp:effectExtent l="0" t="0" r="0" b="0"/>
                <wp:wrapNone/>
                <wp:docPr id="8" name="Text Box 8"/>
                <wp:cNvGraphicFramePr/>
                <a:graphic xmlns:a="http://schemas.openxmlformats.org/drawingml/2006/main">
                  <a:graphicData uri="http://schemas.microsoft.com/office/word/2010/wordprocessingShape">
                    <wps:wsp>
                      <wps:cNvSpPr txBox="1"/>
                      <wps:spPr>
                        <a:xfrm>
                          <a:off x="0" y="0"/>
                          <a:ext cx="4993200" cy="369720"/>
                        </a:xfrm>
                        <a:prstGeom prst="rect">
                          <a:avLst/>
                        </a:prstGeom>
                        <a:solidFill>
                          <a:sysClr val="window" lastClr="FFFFFF"/>
                        </a:solidFill>
                        <a:ln w="6350">
                          <a:noFill/>
                        </a:ln>
                      </wps:spPr>
                      <wps:txbx>
                        <w:txbxContent>
                          <w:p w14:paraId="5C2F9E72" w14:textId="3C8E74BA" w:rsidR="001B7316" w:rsidRPr="00BB41F5" w:rsidRDefault="001B7316" w:rsidP="00BB41F5">
                            <w:pPr>
                              <w:spacing w:line="240" w:lineRule="auto"/>
                              <w:jc w:val="center"/>
                              <w:rPr>
                                <w:b/>
                              </w:rPr>
                            </w:pPr>
                            <w:r w:rsidRPr="00381AF6">
                              <w:rPr>
                                <w:b/>
                              </w:rPr>
                              <w:t>Kaunas, 2019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467A4B" id="_x0000_t202" coordsize="21600,21600" o:spt="202" path="m,l,21600r21600,l21600,xe">
                <v:stroke joinstyle="miter"/>
                <v:path gradientshapeok="t" o:connecttype="rect"/>
              </v:shapetype>
              <v:shape id="Text Box 8" o:spid="_x0000_s1026" type="#_x0000_t202" style="position:absolute;margin-left:0;margin-top:738.5pt;width:393.15pt;height:29.1pt;z-index:251658241;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" fillcolor="window" stroked="f" strokeweight=".5pt">
                <v:textbox>
                  <w:txbxContent>
                    <w:p w14:paraId="5C2F9E72" w14:textId="3C8E74BA" w:rsidR="001B7316" w:rsidRPr="00BB41F5" w:rsidRDefault="001B7316" w:rsidP="00BB41F5">
                      <w:pPr>
                        <w:spacing w:line="240" w:lineRule="auto"/>
                        <w:jc w:val="center"/>
                        <w:rPr>
                          <w:b/>
                        </w:rPr>
                      </w:pPr>
                      <w:r w:rsidRPr="00381AF6">
                        <w:rPr>
                          <w:b/>
                        </w:rPr>
                        <w:t>Kaunas, 2019</w:t>
                      </w:r>
                    </w:p>
                  </w:txbxContent>
                </v:textbox>
                <w10:wrap anchorx="margin" anchory="page"/>
              </v:shape>
            </w:pict>
          </mc:Fallback>
        </mc:AlternateContent>
      </w:r>
    </w:p>
    <w:p w14:paraId="33E9232C" w14:textId="77777777" w:rsidR="00B53C41" w:rsidRDefault="00317DCA" w:rsidP="008221FB">
      <w:pPr>
        <w:pStyle w:val="Antratnon-TOC"/>
      </w:pPr>
      <w:r w:rsidRPr="00317DCA">
        <w:lastRenderedPageBreak/>
        <w:t>Turinys</w:t>
      </w:r>
    </w:p>
    <w:p w14:paraId="1DA4E230" w14:textId="6CA64E3B" w:rsidR="009F71BE" w:rsidRDefault="00C53805">
      <w:pPr>
        <w:pStyle w:val="TOC1"/>
        <w:rPr>
          <w:rFonts w:asciiTheme="minorHAnsi" w:eastAsiaTheme="minorEastAsia" w:hAnsiTheme="minorHAnsi" w:cstheme="minorBidi"/>
          <w:bCs w:val="0"/>
          <w:sz w:val="22"/>
          <w:szCs w:val="22"/>
          <w:lang w:eastAsia="lt-LT"/>
        </w:rPr>
      </w:pPr>
      <w:r>
        <w:fldChar w:fldCharType="begin"/>
      </w:r>
      <w:r>
        <w:instrText xml:space="preserve"> TOC \o "1-1" \h \z \t "Heading 2;2;Heading 3;3;Priedas;4" </w:instrText>
      </w:r>
      <w:r>
        <w:fldChar w:fldCharType="separate"/>
      </w:r>
      <w:hyperlink w:anchor="_Toc24882140" w:history="1">
        <w:r w:rsidR="009F71BE" w:rsidRPr="00D2205A">
          <w:rPr>
            <w:rStyle w:val="Hyperlink"/>
          </w:rPr>
          <w:t xml:space="preserve">Lentelių sąrašas </w:t>
        </w:r>
        <w:r w:rsidR="009F71BE" w:rsidRPr="00D2205A">
          <w:rPr>
            <w:rStyle w:val="Hyperlink"/>
            <w:highlight w:val="yellow"/>
          </w:rPr>
          <w:t>(pagal poreikį)</w:t>
        </w:r>
        <w:r w:rsidR="009F71BE">
          <w:rPr>
            <w:webHidden/>
          </w:rPr>
          <w:tab/>
        </w:r>
        <w:r w:rsidR="009F71BE">
          <w:rPr>
            <w:webHidden/>
          </w:rPr>
          <w:fldChar w:fldCharType="begin"/>
        </w:r>
        <w:r w:rsidR="009F71BE">
          <w:rPr>
            <w:webHidden/>
          </w:rPr>
          <w:instrText xml:space="preserve"> PAGEREF _Toc24882140 \h </w:instrText>
        </w:r>
        <w:r w:rsidR="009F71BE">
          <w:rPr>
            <w:webHidden/>
          </w:rPr>
        </w:r>
        <w:r w:rsidR="009F71BE">
          <w:rPr>
            <w:webHidden/>
          </w:rPr>
          <w:fldChar w:fldCharType="separate"/>
        </w:r>
        <w:r w:rsidR="00BE4220">
          <w:rPr>
            <w:webHidden/>
          </w:rPr>
          <w:t>3</w:t>
        </w:r>
        <w:r w:rsidR="009F71BE">
          <w:rPr>
            <w:webHidden/>
          </w:rPr>
          <w:fldChar w:fldCharType="end"/>
        </w:r>
      </w:hyperlink>
    </w:p>
    <w:p w14:paraId="5985FF36" w14:textId="75D1B2DC" w:rsidR="009F71BE" w:rsidRDefault="001B7316">
      <w:pPr>
        <w:pStyle w:val="TOC1"/>
        <w:rPr>
          <w:rFonts w:asciiTheme="minorHAnsi" w:eastAsiaTheme="minorEastAsia" w:hAnsiTheme="minorHAnsi" w:cstheme="minorBidi"/>
          <w:bCs w:val="0"/>
          <w:sz w:val="22"/>
          <w:szCs w:val="22"/>
          <w:lang w:eastAsia="lt-LT"/>
        </w:rPr>
      </w:pPr>
      <w:hyperlink w:anchor="_Toc24882141" w:history="1">
        <w:r w:rsidR="009F71BE" w:rsidRPr="00D2205A">
          <w:rPr>
            <w:rStyle w:val="Hyperlink"/>
          </w:rPr>
          <w:t>Paveikslų sąrašas</w:t>
        </w:r>
        <w:r w:rsidR="009F71BE">
          <w:rPr>
            <w:webHidden/>
          </w:rPr>
          <w:tab/>
        </w:r>
        <w:r w:rsidR="009F71BE">
          <w:rPr>
            <w:webHidden/>
          </w:rPr>
          <w:fldChar w:fldCharType="begin"/>
        </w:r>
        <w:r w:rsidR="009F71BE">
          <w:rPr>
            <w:webHidden/>
          </w:rPr>
          <w:instrText xml:space="preserve"> PAGEREF _Toc24882141 \h </w:instrText>
        </w:r>
        <w:r w:rsidR="009F71BE">
          <w:rPr>
            <w:webHidden/>
          </w:rPr>
        </w:r>
        <w:r w:rsidR="009F71BE">
          <w:rPr>
            <w:webHidden/>
          </w:rPr>
          <w:fldChar w:fldCharType="separate"/>
        </w:r>
        <w:r w:rsidR="00BE4220">
          <w:rPr>
            <w:webHidden/>
          </w:rPr>
          <w:t>4</w:t>
        </w:r>
        <w:r w:rsidR="009F71BE">
          <w:rPr>
            <w:webHidden/>
          </w:rPr>
          <w:fldChar w:fldCharType="end"/>
        </w:r>
      </w:hyperlink>
    </w:p>
    <w:p w14:paraId="049CA82B" w14:textId="6AD7B7A6" w:rsidR="009F71BE" w:rsidRDefault="001B7316">
      <w:pPr>
        <w:pStyle w:val="TOC1"/>
        <w:rPr>
          <w:rFonts w:asciiTheme="minorHAnsi" w:eastAsiaTheme="minorEastAsia" w:hAnsiTheme="minorHAnsi" w:cstheme="minorBidi"/>
          <w:bCs w:val="0"/>
          <w:sz w:val="22"/>
          <w:szCs w:val="22"/>
          <w:lang w:eastAsia="lt-LT"/>
        </w:rPr>
      </w:pPr>
      <w:hyperlink w:anchor="_Toc24882142" w:history="1">
        <w:r w:rsidR="009F71BE" w:rsidRPr="00D2205A">
          <w:rPr>
            <w:rStyle w:val="Hyperlink"/>
          </w:rPr>
          <w:t>Santrumpų ir terminų sąrašas</w:t>
        </w:r>
        <w:r w:rsidR="009F71BE">
          <w:rPr>
            <w:webHidden/>
          </w:rPr>
          <w:tab/>
        </w:r>
        <w:r w:rsidR="009F71BE">
          <w:rPr>
            <w:webHidden/>
          </w:rPr>
          <w:fldChar w:fldCharType="begin"/>
        </w:r>
        <w:r w:rsidR="009F71BE">
          <w:rPr>
            <w:webHidden/>
          </w:rPr>
          <w:instrText xml:space="preserve"> PAGEREF _Toc24882142 \h </w:instrText>
        </w:r>
        <w:r w:rsidR="009F71BE">
          <w:rPr>
            <w:webHidden/>
          </w:rPr>
        </w:r>
        <w:r w:rsidR="009F71BE">
          <w:rPr>
            <w:webHidden/>
          </w:rPr>
          <w:fldChar w:fldCharType="separate"/>
        </w:r>
        <w:r w:rsidR="00BE4220">
          <w:rPr>
            <w:webHidden/>
          </w:rPr>
          <w:t>5</w:t>
        </w:r>
        <w:r w:rsidR="009F71BE">
          <w:rPr>
            <w:webHidden/>
          </w:rPr>
          <w:fldChar w:fldCharType="end"/>
        </w:r>
      </w:hyperlink>
    </w:p>
    <w:p w14:paraId="08EC1C2B" w14:textId="406F37AB" w:rsidR="009F71BE" w:rsidRDefault="001B7316">
      <w:pPr>
        <w:pStyle w:val="TOC1"/>
        <w:rPr>
          <w:rFonts w:asciiTheme="minorHAnsi" w:eastAsiaTheme="minorEastAsia" w:hAnsiTheme="minorHAnsi" w:cstheme="minorBidi"/>
          <w:bCs w:val="0"/>
          <w:sz w:val="22"/>
          <w:szCs w:val="22"/>
          <w:lang w:eastAsia="lt-LT"/>
        </w:rPr>
      </w:pPr>
      <w:hyperlink w:anchor="_Toc24882143" w:history="1">
        <w:r w:rsidR="009F71BE" w:rsidRPr="00D2205A">
          <w:rPr>
            <w:rStyle w:val="Hyperlink"/>
          </w:rPr>
          <w:t>Įvadas</w:t>
        </w:r>
        <w:r w:rsidR="009F71BE">
          <w:rPr>
            <w:webHidden/>
          </w:rPr>
          <w:tab/>
        </w:r>
        <w:r w:rsidR="009F71BE">
          <w:rPr>
            <w:webHidden/>
          </w:rPr>
          <w:fldChar w:fldCharType="begin"/>
        </w:r>
        <w:r w:rsidR="009F71BE">
          <w:rPr>
            <w:webHidden/>
          </w:rPr>
          <w:instrText xml:space="preserve"> PAGEREF _Toc24882143 \h </w:instrText>
        </w:r>
        <w:r w:rsidR="009F71BE">
          <w:rPr>
            <w:webHidden/>
          </w:rPr>
        </w:r>
        <w:r w:rsidR="009F71BE">
          <w:rPr>
            <w:webHidden/>
          </w:rPr>
          <w:fldChar w:fldCharType="separate"/>
        </w:r>
        <w:r w:rsidR="00BE4220">
          <w:rPr>
            <w:webHidden/>
          </w:rPr>
          <w:t>6</w:t>
        </w:r>
        <w:r w:rsidR="009F71BE">
          <w:rPr>
            <w:webHidden/>
          </w:rPr>
          <w:fldChar w:fldCharType="end"/>
        </w:r>
      </w:hyperlink>
    </w:p>
    <w:p w14:paraId="650146FB" w14:textId="6956DB50" w:rsidR="009F71BE" w:rsidRDefault="001B7316">
      <w:pPr>
        <w:pStyle w:val="TOC1"/>
        <w:rPr>
          <w:rFonts w:asciiTheme="minorHAnsi" w:eastAsiaTheme="minorEastAsia" w:hAnsiTheme="minorHAnsi" w:cstheme="minorBidi"/>
          <w:bCs w:val="0"/>
          <w:sz w:val="22"/>
          <w:szCs w:val="22"/>
          <w:lang w:eastAsia="lt-LT"/>
        </w:rPr>
      </w:pPr>
      <w:hyperlink w:anchor="_Toc24882144" w:history="1">
        <w:r w:rsidR="009F71BE" w:rsidRPr="00D2205A">
          <w:rPr>
            <w:rStyle w:val="Hyperlink"/>
          </w:rPr>
          <w:t>1.</w:t>
        </w:r>
        <w:r w:rsidR="009F71BE">
          <w:rPr>
            <w:rFonts w:asciiTheme="minorHAnsi" w:eastAsiaTheme="minorEastAsia" w:hAnsiTheme="minorHAnsi" w:cstheme="minorBidi"/>
            <w:bCs w:val="0"/>
            <w:sz w:val="22"/>
            <w:szCs w:val="22"/>
            <w:lang w:eastAsia="lt-LT"/>
          </w:rPr>
          <w:tab/>
        </w:r>
        <w:r w:rsidR="009F71BE" w:rsidRPr="00D2205A">
          <w:rPr>
            <w:rStyle w:val="Hyperlink"/>
          </w:rPr>
          <w:t>Tikslas</w:t>
        </w:r>
        <w:r w:rsidR="009F71BE">
          <w:rPr>
            <w:webHidden/>
          </w:rPr>
          <w:tab/>
        </w:r>
        <w:r w:rsidR="009F71BE">
          <w:rPr>
            <w:webHidden/>
          </w:rPr>
          <w:fldChar w:fldCharType="begin"/>
        </w:r>
        <w:r w:rsidR="009F71BE">
          <w:rPr>
            <w:webHidden/>
          </w:rPr>
          <w:instrText xml:space="preserve"> PAGEREF _Toc24882144 \h </w:instrText>
        </w:r>
        <w:r w:rsidR="009F71BE">
          <w:rPr>
            <w:webHidden/>
          </w:rPr>
        </w:r>
        <w:r w:rsidR="009F71BE">
          <w:rPr>
            <w:webHidden/>
          </w:rPr>
          <w:fldChar w:fldCharType="separate"/>
        </w:r>
        <w:r w:rsidR="00BE4220">
          <w:rPr>
            <w:webHidden/>
          </w:rPr>
          <w:t>7</w:t>
        </w:r>
        <w:r w:rsidR="009F71BE">
          <w:rPr>
            <w:webHidden/>
          </w:rPr>
          <w:fldChar w:fldCharType="end"/>
        </w:r>
      </w:hyperlink>
    </w:p>
    <w:p w14:paraId="7D0CEF36" w14:textId="61D0A76D" w:rsidR="009F71BE" w:rsidRDefault="001B7316">
      <w:pPr>
        <w:pStyle w:val="TOC1"/>
        <w:rPr>
          <w:rFonts w:asciiTheme="minorHAnsi" w:eastAsiaTheme="minorEastAsia" w:hAnsiTheme="minorHAnsi" w:cstheme="minorBidi"/>
          <w:bCs w:val="0"/>
          <w:sz w:val="22"/>
          <w:szCs w:val="22"/>
          <w:lang w:eastAsia="lt-LT"/>
        </w:rPr>
      </w:pPr>
      <w:hyperlink w:anchor="_Toc24882145" w:history="1">
        <w:r w:rsidR="009F71BE" w:rsidRPr="00D2205A">
          <w:rPr>
            <w:rStyle w:val="Hyperlink"/>
          </w:rPr>
          <w:t>2.</w:t>
        </w:r>
        <w:r w:rsidR="009F71BE">
          <w:rPr>
            <w:rFonts w:asciiTheme="minorHAnsi" w:eastAsiaTheme="minorEastAsia" w:hAnsiTheme="minorHAnsi" w:cstheme="minorBidi"/>
            <w:bCs w:val="0"/>
            <w:sz w:val="22"/>
            <w:szCs w:val="22"/>
            <w:lang w:eastAsia="lt-LT"/>
          </w:rPr>
          <w:tab/>
        </w:r>
        <w:r w:rsidR="009F71BE" w:rsidRPr="00D2205A">
          <w:rPr>
            <w:rStyle w:val="Hyperlink"/>
          </w:rPr>
          <w:t>Srities apžvalga</w:t>
        </w:r>
        <w:r w:rsidR="009F71BE">
          <w:rPr>
            <w:webHidden/>
          </w:rPr>
          <w:tab/>
        </w:r>
        <w:r w:rsidR="009F71BE">
          <w:rPr>
            <w:webHidden/>
          </w:rPr>
          <w:fldChar w:fldCharType="begin"/>
        </w:r>
        <w:r w:rsidR="009F71BE">
          <w:rPr>
            <w:webHidden/>
          </w:rPr>
          <w:instrText xml:space="preserve"> PAGEREF _Toc24882145 \h </w:instrText>
        </w:r>
        <w:r w:rsidR="009F71BE">
          <w:rPr>
            <w:webHidden/>
          </w:rPr>
        </w:r>
        <w:r w:rsidR="009F71BE">
          <w:rPr>
            <w:webHidden/>
          </w:rPr>
          <w:fldChar w:fldCharType="separate"/>
        </w:r>
        <w:r w:rsidR="00BE4220">
          <w:rPr>
            <w:webHidden/>
          </w:rPr>
          <w:t>8</w:t>
        </w:r>
        <w:r w:rsidR="009F71BE">
          <w:rPr>
            <w:webHidden/>
          </w:rPr>
          <w:fldChar w:fldCharType="end"/>
        </w:r>
      </w:hyperlink>
    </w:p>
    <w:p w14:paraId="7441D743" w14:textId="3DBB2ABC" w:rsidR="009F71BE" w:rsidRDefault="001B7316">
      <w:pPr>
        <w:pStyle w:val="TOC2"/>
        <w:rPr>
          <w:rFonts w:asciiTheme="minorHAnsi" w:eastAsiaTheme="minorEastAsia" w:hAnsiTheme="minorHAnsi" w:cstheme="minorBidi"/>
          <w:sz w:val="22"/>
          <w:szCs w:val="22"/>
          <w:lang w:eastAsia="lt-LT"/>
        </w:rPr>
      </w:pPr>
      <w:hyperlink w:anchor="_Toc24882146" w:history="1">
        <w:r w:rsidR="009F71BE" w:rsidRPr="00D2205A">
          <w:rPr>
            <w:rStyle w:val="Hyperlink"/>
          </w:rPr>
          <w:t>2.1.</w:t>
        </w:r>
        <w:r w:rsidR="009F71BE">
          <w:rPr>
            <w:rFonts w:asciiTheme="minorHAnsi" w:eastAsiaTheme="minorEastAsia" w:hAnsiTheme="minorHAnsi" w:cstheme="minorBidi"/>
            <w:sz w:val="22"/>
            <w:szCs w:val="22"/>
            <w:lang w:eastAsia="lt-LT"/>
          </w:rPr>
          <w:tab/>
        </w:r>
        <w:r w:rsidR="009F71BE" w:rsidRPr="00D2205A">
          <w:rPr>
            <w:rStyle w:val="Hyperlink"/>
          </w:rPr>
          <w:t>Techninė įranga ir jos apribojimai</w:t>
        </w:r>
        <w:r w:rsidR="009F71BE">
          <w:rPr>
            <w:webHidden/>
          </w:rPr>
          <w:tab/>
        </w:r>
        <w:r w:rsidR="009F71BE">
          <w:rPr>
            <w:webHidden/>
          </w:rPr>
          <w:fldChar w:fldCharType="begin"/>
        </w:r>
        <w:r w:rsidR="009F71BE">
          <w:rPr>
            <w:webHidden/>
          </w:rPr>
          <w:instrText xml:space="preserve"> PAGEREF _Toc24882146 \h </w:instrText>
        </w:r>
        <w:r w:rsidR="009F71BE">
          <w:rPr>
            <w:webHidden/>
          </w:rPr>
        </w:r>
        <w:r w:rsidR="009F71BE">
          <w:rPr>
            <w:webHidden/>
          </w:rPr>
          <w:fldChar w:fldCharType="separate"/>
        </w:r>
        <w:r w:rsidR="00BE4220">
          <w:rPr>
            <w:webHidden/>
          </w:rPr>
          <w:t>8</w:t>
        </w:r>
        <w:r w:rsidR="009F71BE">
          <w:rPr>
            <w:webHidden/>
          </w:rPr>
          <w:fldChar w:fldCharType="end"/>
        </w:r>
      </w:hyperlink>
    </w:p>
    <w:p w14:paraId="1CEC0DDE" w14:textId="0C297483" w:rsidR="009F71BE" w:rsidRDefault="001B7316">
      <w:pPr>
        <w:pStyle w:val="TOC1"/>
        <w:rPr>
          <w:rFonts w:asciiTheme="minorHAnsi" w:eastAsiaTheme="minorEastAsia" w:hAnsiTheme="minorHAnsi" w:cstheme="minorBidi"/>
          <w:bCs w:val="0"/>
          <w:sz w:val="22"/>
          <w:szCs w:val="22"/>
          <w:lang w:eastAsia="lt-LT"/>
        </w:rPr>
      </w:pPr>
      <w:hyperlink w:anchor="_Toc24882147" w:history="1">
        <w:r w:rsidR="009F71BE" w:rsidRPr="00D2205A">
          <w:rPr>
            <w:rStyle w:val="Hyperlink"/>
          </w:rPr>
          <w:t>3.</w:t>
        </w:r>
        <w:r w:rsidR="009F71BE">
          <w:rPr>
            <w:rFonts w:asciiTheme="minorHAnsi" w:eastAsiaTheme="minorEastAsia" w:hAnsiTheme="minorHAnsi" w:cstheme="minorBidi"/>
            <w:bCs w:val="0"/>
            <w:sz w:val="22"/>
            <w:szCs w:val="22"/>
            <w:lang w:eastAsia="lt-LT"/>
          </w:rPr>
          <w:tab/>
        </w:r>
        <w:r w:rsidR="009F71BE" w:rsidRPr="00D2205A">
          <w:rPr>
            <w:rStyle w:val="Hyperlink"/>
          </w:rPr>
          <w:t>Gaminių su defektais iš nuotraukų atpažinimo metodai bei technologijos</w:t>
        </w:r>
        <w:r w:rsidR="009F71BE">
          <w:rPr>
            <w:webHidden/>
          </w:rPr>
          <w:tab/>
        </w:r>
        <w:r w:rsidR="009F71BE">
          <w:rPr>
            <w:webHidden/>
          </w:rPr>
          <w:fldChar w:fldCharType="begin"/>
        </w:r>
        <w:r w:rsidR="009F71BE">
          <w:rPr>
            <w:webHidden/>
          </w:rPr>
          <w:instrText xml:space="preserve"> PAGEREF _Toc24882147 \h </w:instrText>
        </w:r>
        <w:r w:rsidR="009F71BE">
          <w:rPr>
            <w:webHidden/>
          </w:rPr>
        </w:r>
        <w:r w:rsidR="009F71BE">
          <w:rPr>
            <w:webHidden/>
          </w:rPr>
          <w:fldChar w:fldCharType="separate"/>
        </w:r>
        <w:r w:rsidR="00BE4220">
          <w:rPr>
            <w:webHidden/>
          </w:rPr>
          <w:t>11</w:t>
        </w:r>
        <w:r w:rsidR="009F71BE">
          <w:rPr>
            <w:webHidden/>
          </w:rPr>
          <w:fldChar w:fldCharType="end"/>
        </w:r>
      </w:hyperlink>
    </w:p>
    <w:p w14:paraId="26DCC01D" w14:textId="7443625D" w:rsidR="009F71BE" w:rsidRDefault="001B7316">
      <w:pPr>
        <w:pStyle w:val="TOC2"/>
        <w:rPr>
          <w:rFonts w:asciiTheme="minorHAnsi" w:eastAsiaTheme="minorEastAsia" w:hAnsiTheme="minorHAnsi" w:cstheme="minorBidi"/>
          <w:sz w:val="22"/>
          <w:szCs w:val="22"/>
          <w:lang w:eastAsia="lt-LT"/>
        </w:rPr>
      </w:pPr>
      <w:hyperlink w:anchor="_Toc24882148" w:history="1">
        <w:r w:rsidR="009F71BE" w:rsidRPr="00D2205A">
          <w:rPr>
            <w:rStyle w:val="Hyperlink"/>
          </w:rPr>
          <w:t>3.1.</w:t>
        </w:r>
        <w:r w:rsidR="009F71BE">
          <w:rPr>
            <w:rFonts w:asciiTheme="minorHAnsi" w:eastAsiaTheme="minorEastAsia" w:hAnsiTheme="minorHAnsi" w:cstheme="minorBidi"/>
            <w:sz w:val="22"/>
            <w:szCs w:val="22"/>
            <w:lang w:eastAsia="lt-LT"/>
          </w:rPr>
          <w:tab/>
        </w:r>
        <w:r w:rsidR="009F71BE" w:rsidRPr="00D2205A">
          <w:rPr>
            <w:rStyle w:val="Hyperlink"/>
          </w:rPr>
          <w:t>Vaizdo apdorojimo metodai</w:t>
        </w:r>
        <w:r w:rsidR="009F71BE">
          <w:rPr>
            <w:webHidden/>
          </w:rPr>
          <w:tab/>
        </w:r>
        <w:r w:rsidR="009F71BE">
          <w:rPr>
            <w:webHidden/>
          </w:rPr>
          <w:fldChar w:fldCharType="begin"/>
        </w:r>
        <w:r w:rsidR="009F71BE">
          <w:rPr>
            <w:webHidden/>
          </w:rPr>
          <w:instrText xml:space="preserve"> PAGEREF _Toc24882148 \h </w:instrText>
        </w:r>
        <w:r w:rsidR="009F71BE">
          <w:rPr>
            <w:webHidden/>
          </w:rPr>
        </w:r>
        <w:r w:rsidR="009F71BE">
          <w:rPr>
            <w:webHidden/>
          </w:rPr>
          <w:fldChar w:fldCharType="separate"/>
        </w:r>
        <w:r w:rsidR="00BE4220">
          <w:rPr>
            <w:webHidden/>
          </w:rPr>
          <w:t>11</w:t>
        </w:r>
        <w:r w:rsidR="009F71BE">
          <w:rPr>
            <w:webHidden/>
          </w:rPr>
          <w:fldChar w:fldCharType="end"/>
        </w:r>
      </w:hyperlink>
    </w:p>
    <w:p w14:paraId="7DC2D06E" w14:textId="190548AE" w:rsidR="009F71BE" w:rsidRDefault="001B7316">
      <w:pPr>
        <w:pStyle w:val="TOC2"/>
        <w:rPr>
          <w:rFonts w:asciiTheme="minorHAnsi" w:eastAsiaTheme="minorEastAsia" w:hAnsiTheme="minorHAnsi" w:cstheme="minorBidi"/>
          <w:sz w:val="22"/>
          <w:szCs w:val="22"/>
          <w:lang w:eastAsia="lt-LT"/>
        </w:rPr>
      </w:pPr>
      <w:hyperlink w:anchor="_Toc24882149" w:history="1">
        <w:r w:rsidR="009F71BE" w:rsidRPr="00D2205A">
          <w:rPr>
            <w:rStyle w:val="Hyperlink"/>
          </w:rPr>
          <w:t>3.2.</w:t>
        </w:r>
        <w:r w:rsidR="009F71BE">
          <w:rPr>
            <w:rFonts w:asciiTheme="minorHAnsi" w:eastAsiaTheme="minorEastAsia" w:hAnsiTheme="minorHAnsi" w:cstheme="minorBidi"/>
            <w:sz w:val="22"/>
            <w:szCs w:val="22"/>
            <w:lang w:eastAsia="lt-LT"/>
          </w:rPr>
          <w:tab/>
        </w:r>
        <w:r w:rsidR="009F71BE" w:rsidRPr="00D2205A">
          <w:rPr>
            <w:rStyle w:val="Hyperlink"/>
          </w:rPr>
          <w:t>Mašininio mokymosi sprendimai defektų aptikimui</w:t>
        </w:r>
        <w:r w:rsidR="009F71BE">
          <w:rPr>
            <w:webHidden/>
          </w:rPr>
          <w:tab/>
        </w:r>
        <w:r w:rsidR="009F71BE">
          <w:rPr>
            <w:webHidden/>
          </w:rPr>
          <w:fldChar w:fldCharType="begin"/>
        </w:r>
        <w:r w:rsidR="009F71BE">
          <w:rPr>
            <w:webHidden/>
          </w:rPr>
          <w:instrText xml:space="preserve"> PAGEREF _Toc24882149 \h </w:instrText>
        </w:r>
        <w:r w:rsidR="009F71BE">
          <w:rPr>
            <w:webHidden/>
          </w:rPr>
        </w:r>
        <w:r w:rsidR="009F71BE">
          <w:rPr>
            <w:webHidden/>
          </w:rPr>
          <w:fldChar w:fldCharType="separate"/>
        </w:r>
        <w:r w:rsidR="00BE4220">
          <w:rPr>
            <w:webHidden/>
          </w:rPr>
          <w:t>12</w:t>
        </w:r>
        <w:r w:rsidR="009F71BE">
          <w:rPr>
            <w:webHidden/>
          </w:rPr>
          <w:fldChar w:fldCharType="end"/>
        </w:r>
      </w:hyperlink>
    </w:p>
    <w:p w14:paraId="35C2F922" w14:textId="7BF492DB" w:rsidR="009F71BE" w:rsidRDefault="001B7316">
      <w:pPr>
        <w:pStyle w:val="TOC3"/>
        <w:rPr>
          <w:rFonts w:asciiTheme="minorHAnsi" w:eastAsiaTheme="minorEastAsia" w:hAnsiTheme="minorHAnsi" w:cstheme="minorBidi"/>
          <w:iCs w:val="0"/>
          <w:sz w:val="22"/>
          <w:szCs w:val="22"/>
          <w:lang w:eastAsia="lt-LT"/>
        </w:rPr>
      </w:pPr>
      <w:hyperlink w:anchor="_Toc24882150" w:history="1">
        <w:r w:rsidR="009F71BE" w:rsidRPr="00D2205A">
          <w:rPr>
            <w:rStyle w:val="Hyperlink"/>
          </w:rPr>
          <w:t>3.2.1.</w:t>
        </w:r>
        <w:r w:rsidR="009F71BE">
          <w:rPr>
            <w:rFonts w:asciiTheme="minorHAnsi" w:eastAsiaTheme="minorEastAsia" w:hAnsiTheme="minorHAnsi" w:cstheme="minorBidi"/>
            <w:iCs w:val="0"/>
            <w:sz w:val="22"/>
            <w:szCs w:val="22"/>
            <w:lang w:eastAsia="lt-LT"/>
          </w:rPr>
          <w:tab/>
        </w:r>
        <w:r w:rsidR="009F71BE" w:rsidRPr="00D2205A">
          <w:rPr>
            <w:rStyle w:val="Hyperlink"/>
          </w:rPr>
          <w:t>Defektų aptikimas ir klasifikavimas</w:t>
        </w:r>
        <w:r w:rsidR="009F71BE">
          <w:rPr>
            <w:webHidden/>
          </w:rPr>
          <w:tab/>
        </w:r>
        <w:r w:rsidR="009F71BE">
          <w:rPr>
            <w:webHidden/>
          </w:rPr>
          <w:fldChar w:fldCharType="begin"/>
        </w:r>
        <w:r w:rsidR="009F71BE">
          <w:rPr>
            <w:webHidden/>
          </w:rPr>
          <w:instrText xml:space="preserve"> PAGEREF _Toc24882150 \h </w:instrText>
        </w:r>
        <w:r w:rsidR="009F71BE">
          <w:rPr>
            <w:webHidden/>
          </w:rPr>
        </w:r>
        <w:r w:rsidR="009F71BE">
          <w:rPr>
            <w:webHidden/>
          </w:rPr>
          <w:fldChar w:fldCharType="separate"/>
        </w:r>
        <w:r w:rsidR="00BE4220">
          <w:rPr>
            <w:webHidden/>
          </w:rPr>
          <w:t>12</w:t>
        </w:r>
        <w:r w:rsidR="009F71BE">
          <w:rPr>
            <w:webHidden/>
          </w:rPr>
          <w:fldChar w:fldCharType="end"/>
        </w:r>
      </w:hyperlink>
    </w:p>
    <w:p w14:paraId="13DC59DB" w14:textId="1A940358" w:rsidR="009F71BE" w:rsidRDefault="001B7316">
      <w:pPr>
        <w:pStyle w:val="TOC3"/>
        <w:rPr>
          <w:rFonts w:asciiTheme="minorHAnsi" w:eastAsiaTheme="minorEastAsia" w:hAnsiTheme="minorHAnsi" w:cstheme="minorBidi"/>
          <w:iCs w:val="0"/>
          <w:sz w:val="22"/>
          <w:szCs w:val="22"/>
          <w:lang w:eastAsia="lt-LT"/>
        </w:rPr>
      </w:pPr>
      <w:hyperlink w:anchor="_Toc24882151" w:history="1">
        <w:r w:rsidR="009F71BE" w:rsidRPr="00D2205A">
          <w:rPr>
            <w:rStyle w:val="Hyperlink"/>
          </w:rPr>
          <w:t>3.2.2.</w:t>
        </w:r>
        <w:r w:rsidR="009F71BE">
          <w:rPr>
            <w:rFonts w:asciiTheme="minorHAnsi" w:eastAsiaTheme="minorEastAsia" w:hAnsiTheme="minorHAnsi" w:cstheme="minorBidi"/>
            <w:iCs w:val="0"/>
            <w:sz w:val="22"/>
            <w:szCs w:val="22"/>
            <w:lang w:eastAsia="lt-LT"/>
          </w:rPr>
          <w:tab/>
        </w:r>
        <w:r w:rsidR="009F71BE" w:rsidRPr="00D2205A">
          <w:rPr>
            <w:rStyle w:val="Hyperlink"/>
          </w:rPr>
          <w:t>SVM metodo pritaikymas defektų tipo nustatymui</w:t>
        </w:r>
        <w:r w:rsidR="009F71BE">
          <w:rPr>
            <w:webHidden/>
          </w:rPr>
          <w:tab/>
        </w:r>
        <w:r w:rsidR="009F71BE">
          <w:rPr>
            <w:webHidden/>
          </w:rPr>
          <w:fldChar w:fldCharType="begin"/>
        </w:r>
        <w:r w:rsidR="009F71BE">
          <w:rPr>
            <w:webHidden/>
          </w:rPr>
          <w:instrText xml:space="preserve"> PAGEREF _Toc24882151 \h </w:instrText>
        </w:r>
        <w:r w:rsidR="009F71BE">
          <w:rPr>
            <w:webHidden/>
          </w:rPr>
        </w:r>
        <w:r w:rsidR="009F71BE">
          <w:rPr>
            <w:webHidden/>
          </w:rPr>
          <w:fldChar w:fldCharType="separate"/>
        </w:r>
        <w:r w:rsidR="00BE4220">
          <w:rPr>
            <w:webHidden/>
          </w:rPr>
          <w:t>12</w:t>
        </w:r>
        <w:r w:rsidR="009F71BE">
          <w:rPr>
            <w:webHidden/>
          </w:rPr>
          <w:fldChar w:fldCharType="end"/>
        </w:r>
      </w:hyperlink>
    </w:p>
    <w:p w14:paraId="076FEB7F" w14:textId="30A40B0C" w:rsidR="009F71BE" w:rsidRDefault="001B7316">
      <w:pPr>
        <w:pStyle w:val="TOC3"/>
        <w:rPr>
          <w:rFonts w:asciiTheme="minorHAnsi" w:eastAsiaTheme="minorEastAsia" w:hAnsiTheme="minorHAnsi" w:cstheme="minorBidi"/>
          <w:iCs w:val="0"/>
          <w:sz w:val="22"/>
          <w:szCs w:val="22"/>
          <w:lang w:eastAsia="lt-LT"/>
        </w:rPr>
      </w:pPr>
      <w:hyperlink w:anchor="_Toc24882152" w:history="1">
        <w:r w:rsidR="009F71BE" w:rsidRPr="00D2205A">
          <w:rPr>
            <w:rStyle w:val="Hyperlink"/>
          </w:rPr>
          <w:t>3.2.3.</w:t>
        </w:r>
        <w:r w:rsidR="009F71BE">
          <w:rPr>
            <w:rFonts w:asciiTheme="minorHAnsi" w:eastAsiaTheme="minorEastAsia" w:hAnsiTheme="minorHAnsi" w:cstheme="minorBidi"/>
            <w:iCs w:val="0"/>
            <w:sz w:val="22"/>
            <w:szCs w:val="22"/>
            <w:lang w:eastAsia="lt-LT"/>
          </w:rPr>
          <w:tab/>
        </w:r>
        <w:r w:rsidR="009F71BE" w:rsidRPr="00D2205A">
          <w:rPr>
            <w:rStyle w:val="Hyperlink"/>
          </w:rPr>
          <w:t>Konvoliucinių neuroninių tinklų taikymas defektų aptikimui ir klasifikavimui</w:t>
        </w:r>
        <w:r w:rsidR="009F71BE">
          <w:rPr>
            <w:webHidden/>
          </w:rPr>
          <w:tab/>
        </w:r>
        <w:r w:rsidR="009F71BE">
          <w:rPr>
            <w:webHidden/>
          </w:rPr>
          <w:fldChar w:fldCharType="begin"/>
        </w:r>
        <w:r w:rsidR="009F71BE">
          <w:rPr>
            <w:webHidden/>
          </w:rPr>
          <w:instrText xml:space="preserve"> PAGEREF _Toc24882152 \h </w:instrText>
        </w:r>
        <w:r w:rsidR="009F71BE">
          <w:rPr>
            <w:webHidden/>
          </w:rPr>
        </w:r>
        <w:r w:rsidR="009F71BE">
          <w:rPr>
            <w:webHidden/>
          </w:rPr>
          <w:fldChar w:fldCharType="separate"/>
        </w:r>
        <w:r w:rsidR="00BE4220">
          <w:rPr>
            <w:webHidden/>
          </w:rPr>
          <w:t>12</w:t>
        </w:r>
        <w:r w:rsidR="009F71BE">
          <w:rPr>
            <w:webHidden/>
          </w:rPr>
          <w:fldChar w:fldCharType="end"/>
        </w:r>
      </w:hyperlink>
    </w:p>
    <w:p w14:paraId="6BAA1ECE" w14:textId="1C80B804" w:rsidR="009F71BE" w:rsidRDefault="001B7316">
      <w:pPr>
        <w:pStyle w:val="TOC3"/>
        <w:rPr>
          <w:rFonts w:asciiTheme="minorHAnsi" w:eastAsiaTheme="minorEastAsia" w:hAnsiTheme="minorHAnsi" w:cstheme="minorBidi"/>
          <w:iCs w:val="0"/>
          <w:sz w:val="22"/>
          <w:szCs w:val="22"/>
          <w:lang w:eastAsia="lt-LT"/>
        </w:rPr>
      </w:pPr>
      <w:hyperlink w:anchor="_Toc24882153" w:history="1">
        <w:r w:rsidR="009F71BE" w:rsidRPr="00D2205A">
          <w:rPr>
            <w:rStyle w:val="Hyperlink"/>
          </w:rPr>
          <w:t>3.2.4.</w:t>
        </w:r>
        <w:r w:rsidR="009F71BE">
          <w:rPr>
            <w:rFonts w:asciiTheme="minorHAnsi" w:eastAsiaTheme="minorEastAsia" w:hAnsiTheme="minorHAnsi" w:cstheme="minorBidi"/>
            <w:iCs w:val="0"/>
            <w:sz w:val="22"/>
            <w:szCs w:val="22"/>
            <w:lang w:eastAsia="lt-LT"/>
          </w:rPr>
          <w:tab/>
        </w:r>
        <w:r w:rsidR="009F71BE" w:rsidRPr="00D2205A">
          <w:rPr>
            <w:rStyle w:val="Hyperlink"/>
          </w:rPr>
          <w:t>„Kaggle“ konkursų apžvalga ir analizė</w:t>
        </w:r>
        <w:r w:rsidR="009F71BE">
          <w:rPr>
            <w:webHidden/>
          </w:rPr>
          <w:tab/>
        </w:r>
        <w:r w:rsidR="009F71BE">
          <w:rPr>
            <w:webHidden/>
          </w:rPr>
          <w:fldChar w:fldCharType="begin"/>
        </w:r>
        <w:r w:rsidR="009F71BE">
          <w:rPr>
            <w:webHidden/>
          </w:rPr>
          <w:instrText xml:space="preserve"> PAGEREF _Toc24882153 \h </w:instrText>
        </w:r>
        <w:r w:rsidR="009F71BE">
          <w:rPr>
            <w:webHidden/>
          </w:rPr>
        </w:r>
        <w:r w:rsidR="009F71BE">
          <w:rPr>
            <w:webHidden/>
          </w:rPr>
          <w:fldChar w:fldCharType="separate"/>
        </w:r>
        <w:r w:rsidR="00BE4220">
          <w:rPr>
            <w:webHidden/>
          </w:rPr>
          <w:t>12</w:t>
        </w:r>
        <w:r w:rsidR="009F71BE">
          <w:rPr>
            <w:webHidden/>
          </w:rPr>
          <w:fldChar w:fldCharType="end"/>
        </w:r>
      </w:hyperlink>
    </w:p>
    <w:p w14:paraId="786CC376" w14:textId="18F0933D" w:rsidR="009F71BE" w:rsidRDefault="001B7316">
      <w:pPr>
        <w:pStyle w:val="TOC1"/>
        <w:rPr>
          <w:rFonts w:asciiTheme="minorHAnsi" w:eastAsiaTheme="minorEastAsia" w:hAnsiTheme="minorHAnsi" w:cstheme="minorBidi"/>
          <w:bCs w:val="0"/>
          <w:sz w:val="22"/>
          <w:szCs w:val="22"/>
          <w:lang w:eastAsia="lt-LT"/>
        </w:rPr>
      </w:pPr>
      <w:hyperlink w:anchor="_Toc24882154" w:history="1">
        <w:r w:rsidR="009F71BE" w:rsidRPr="00D2205A">
          <w:rPr>
            <w:rStyle w:val="Hyperlink"/>
          </w:rPr>
          <w:t>4.</w:t>
        </w:r>
        <w:r w:rsidR="009F71BE">
          <w:rPr>
            <w:rFonts w:asciiTheme="minorHAnsi" w:eastAsiaTheme="minorEastAsia" w:hAnsiTheme="minorHAnsi" w:cstheme="minorBidi"/>
            <w:bCs w:val="0"/>
            <w:sz w:val="22"/>
            <w:szCs w:val="22"/>
            <w:lang w:eastAsia="lt-LT"/>
          </w:rPr>
          <w:tab/>
        </w:r>
        <w:r w:rsidR="009F71BE" w:rsidRPr="00D2205A">
          <w:rPr>
            <w:rStyle w:val="Hyperlink"/>
          </w:rPr>
          <w:t>Atrinkti  matematiniai metodai , technologijos, sprendimai ir /ar programiniai analogai</w:t>
        </w:r>
        <w:r w:rsidR="009F71BE">
          <w:rPr>
            <w:webHidden/>
          </w:rPr>
          <w:tab/>
        </w:r>
        <w:r w:rsidR="009F71BE">
          <w:rPr>
            <w:webHidden/>
          </w:rPr>
          <w:fldChar w:fldCharType="begin"/>
        </w:r>
        <w:r w:rsidR="009F71BE">
          <w:rPr>
            <w:webHidden/>
          </w:rPr>
          <w:instrText xml:space="preserve"> PAGEREF _Toc24882154 \h </w:instrText>
        </w:r>
        <w:r w:rsidR="009F71BE">
          <w:rPr>
            <w:webHidden/>
          </w:rPr>
        </w:r>
        <w:r w:rsidR="009F71BE">
          <w:rPr>
            <w:webHidden/>
          </w:rPr>
          <w:fldChar w:fldCharType="separate"/>
        </w:r>
        <w:r w:rsidR="00BE4220">
          <w:rPr>
            <w:webHidden/>
          </w:rPr>
          <w:t>13</w:t>
        </w:r>
        <w:r w:rsidR="009F71BE">
          <w:rPr>
            <w:webHidden/>
          </w:rPr>
          <w:fldChar w:fldCharType="end"/>
        </w:r>
      </w:hyperlink>
    </w:p>
    <w:p w14:paraId="7F93852B" w14:textId="11AA5F63" w:rsidR="009F71BE" w:rsidRDefault="001B7316">
      <w:pPr>
        <w:pStyle w:val="TOC2"/>
        <w:rPr>
          <w:rFonts w:asciiTheme="minorHAnsi" w:eastAsiaTheme="minorEastAsia" w:hAnsiTheme="minorHAnsi" w:cstheme="minorBidi"/>
          <w:sz w:val="22"/>
          <w:szCs w:val="22"/>
          <w:lang w:eastAsia="lt-LT"/>
        </w:rPr>
      </w:pPr>
      <w:hyperlink w:anchor="_Toc24882155" w:history="1">
        <w:r w:rsidR="009F71BE" w:rsidRPr="00D2205A">
          <w:rPr>
            <w:rStyle w:val="Hyperlink"/>
          </w:rPr>
          <w:t>4.1.</w:t>
        </w:r>
        <w:r w:rsidR="009F71BE">
          <w:rPr>
            <w:rFonts w:asciiTheme="minorHAnsi" w:eastAsiaTheme="minorEastAsia" w:hAnsiTheme="minorHAnsi" w:cstheme="minorBidi"/>
            <w:sz w:val="22"/>
            <w:szCs w:val="22"/>
            <w:lang w:eastAsia="lt-LT"/>
          </w:rPr>
          <w:tab/>
        </w:r>
        <w:r w:rsidR="009F71BE" w:rsidRPr="00D2205A">
          <w:rPr>
            <w:rStyle w:val="Hyperlink"/>
          </w:rPr>
          <w:t>Atrinktų matematinių metodų pagrindimas</w:t>
        </w:r>
        <w:r w:rsidR="009F71BE">
          <w:rPr>
            <w:webHidden/>
          </w:rPr>
          <w:tab/>
        </w:r>
        <w:r w:rsidR="009F71BE">
          <w:rPr>
            <w:webHidden/>
          </w:rPr>
          <w:fldChar w:fldCharType="begin"/>
        </w:r>
        <w:r w:rsidR="009F71BE">
          <w:rPr>
            <w:webHidden/>
          </w:rPr>
          <w:instrText xml:space="preserve"> PAGEREF _Toc24882155 \h </w:instrText>
        </w:r>
        <w:r w:rsidR="009F71BE">
          <w:rPr>
            <w:webHidden/>
          </w:rPr>
        </w:r>
        <w:r w:rsidR="009F71BE">
          <w:rPr>
            <w:webHidden/>
          </w:rPr>
          <w:fldChar w:fldCharType="separate"/>
        </w:r>
        <w:r w:rsidR="00BE4220">
          <w:rPr>
            <w:webHidden/>
          </w:rPr>
          <w:t>13</w:t>
        </w:r>
        <w:r w:rsidR="009F71BE">
          <w:rPr>
            <w:webHidden/>
          </w:rPr>
          <w:fldChar w:fldCharType="end"/>
        </w:r>
      </w:hyperlink>
    </w:p>
    <w:p w14:paraId="5968B3D6" w14:textId="116AA797" w:rsidR="009F71BE" w:rsidRDefault="001B7316">
      <w:pPr>
        <w:pStyle w:val="TOC2"/>
        <w:rPr>
          <w:rFonts w:asciiTheme="minorHAnsi" w:eastAsiaTheme="minorEastAsia" w:hAnsiTheme="minorHAnsi" w:cstheme="minorBidi"/>
          <w:sz w:val="22"/>
          <w:szCs w:val="22"/>
          <w:lang w:eastAsia="lt-LT"/>
        </w:rPr>
      </w:pPr>
      <w:hyperlink w:anchor="_Toc24882156" w:history="1">
        <w:r w:rsidR="009F71BE" w:rsidRPr="00D2205A">
          <w:rPr>
            <w:rStyle w:val="Hyperlink"/>
          </w:rPr>
          <w:t>4.2.</w:t>
        </w:r>
        <w:r w:rsidR="009F71BE">
          <w:rPr>
            <w:rFonts w:asciiTheme="minorHAnsi" w:eastAsiaTheme="minorEastAsia" w:hAnsiTheme="minorHAnsi" w:cstheme="minorBidi"/>
            <w:sz w:val="22"/>
            <w:szCs w:val="22"/>
            <w:lang w:eastAsia="lt-LT"/>
          </w:rPr>
          <w:tab/>
        </w:r>
        <w:r w:rsidR="009F71BE" w:rsidRPr="00D2205A">
          <w:rPr>
            <w:rStyle w:val="Hyperlink"/>
          </w:rPr>
          <w:t>Technologijų pasirinkimo pagrindimas</w:t>
        </w:r>
        <w:r w:rsidR="009F71BE">
          <w:rPr>
            <w:webHidden/>
          </w:rPr>
          <w:tab/>
        </w:r>
        <w:r w:rsidR="009F71BE">
          <w:rPr>
            <w:webHidden/>
          </w:rPr>
          <w:fldChar w:fldCharType="begin"/>
        </w:r>
        <w:r w:rsidR="009F71BE">
          <w:rPr>
            <w:webHidden/>
          </w:rPr>
          <w:instrText xml:space="preserve"> PAGEREF _Toc24882156 \h </w:instrText>
        </w:r>
        <w:r w:rsidR="009F71BE">
          <w:rPr>
            <w:webHidden/>
          </w:rPr>
        </w:r>
        <w:r w:rsidR="009F71BE">
          <w:rPr>
            <w:webHidden/>
          </w:rPr>
          <w:fldChar w:fldCharType="separate"/>
        </w:r>
        <w:r w:rsidR="00BE4220">
          <w:rPr>
            <w:webHidden/>
          </w:rPr>
          <w:t>13</w:t>
        </w:r>
        <w:r w:rsidR="009F71BE">
          <w:rPr>
            <w:webHidden/>
          </w:rPr>
          <w:fldChar w:fldCharType="end"/>
        </w:r>
      </w:hyperlink>
    </w:p>
    <w:p w14:paraId="20C80444" w14:textId="388070C7" w:rsidR="009F71BE" w:rsidRDefault="001B7316">
      <w:pPr>
        <w:pStyle w:val="TOC1"/>
        <w:rPr>
          <w:rFonts w:asciiTheme="minorHAnsi" w:eastAsiaTheme="minorEastAsia" w:hAnsiTheme="minorHAnsi" w:cstheme="minorBidi"/>
          <w:bCs w:val="0"/>
          <w:sz w:val="22"/>
          <w:szCs w:val="22"/>
          <w:lang w:eastAsia="lt-LT"/>
        </w:rPr>
      </w:pPr>
      <w:hyperlink w:anchor="_Toc24882157" w:history="1">
        <w:r w:rsidR="009F71BE" w:rsidRPr="00D2205A">
          <w:rPr>
            <w:rStyle w:val="Hyperlink"/>
          </w:rPr>
          <w:t>5.</w:t>
        </w:r>
        <w:r w:rsidR="009F71BE">
          <w:rPr>
            <w:rFonts w:asciiTheme="minorHAnsi" w:eastAsiaTheme="minorEastAsia" w:hAnsiTheme="minorHAnsi" w:cstheme="minorBidi"/>
            <w:bCs w:val="0"/>
            <w:sz w:val="22"/>
            <w:szCs w:val="22"/>
            <w:lang w:eastAsia="lt-LT"/>
          </w:rPr>
          <w:tab/>
        </w:r>
        <w:r w:rsidR="009F71BE" w:rsidRPr="00D2205A">
          <w:rPr>
            <w:rStyle w:val="Hyperlink"/>
          </w:rPr>
          <w:t>Egzistuojančių rinkoje metodų, programų sistemų savybių kiekybinis ir/ arba kokybinis palyginimas</w:t>
        </w:r>
        <w:r w:rsidR="009F71BE">
          <w:rPr>
            <w:webHidden/>
          </w:rPr>
          <w:tab/>
        </w:r>
        <w:r w:rsidR="009F71BE">
          <w:rPr>
            <w:webHidden/>
          </w:rPr>
          <w:fldChar w:fldCharType="begin"/>
        </w:r>
        <w:r w:rsidR="009F71BE">
          <w:rPr>
            <w:webHidden/>
          </w:rPr>
          <w:instrText xml:space="preserve"> PAGEREF _Toc24882157 \h </w:instrText>
        </w:r>
        <w:r w:rsidR="009F71BE">
          <w:rPr>
            <w:webHidden/>
          </w:rPr>
        </w:r>
        <w:r w:rsidR="009F71BE">
          <w:rPr>
            <w:webHidden/>
          </w:rPr>
          <w:fldChar w:fldCharType="separate"/>
        </w:r>
        <w:r w:rsidR="00BE4220">
          <w:rPr>
            <w:webHidden/>
          </w:rPr>
          <w:t>14</w:t>
        </w:r>
        <w:r w:rsidR="009F71BE">
          <w:rPr>
            <w:webHidden/>
          </w:rPr>
          <w:fldChar w:fldCharType="end"/>
        </w:r>
      </w:hyperlink>
    </w:p>
    <w:p w14:paraId="34587148" w14:textId="0ADC817B" w:rsidR="009F71BE" w:rsidRDefault="001B7316">
      <w:pPr>
        <w:pStyle w:val="TOC1"/>
        <w:rPr>
          <w:rFonts w:asciiTheme="minorHAnsi" w:eastAsiaTheme="minorEastAsia" w:hAnsiTheme="minorHAnsi" w:cstheme="minorBidi"/>
          <w:bCs w:val="0"/>
          <w:sz w:val="22"/>
          <w:szCs w:val="22"/>
          <w:lang w:eastAsia="lt-LT"/>
        </w:rPr>
      </w:pPr>
      <w:hyperlink w:anchor="_Toc24882158" w:history="1">
        <w:r w:rsidR="009F71BE" w:rsidRPr="00D2205A">
          <w:rPr>
            <w:rStyle w:val="Hyperlink"/>
          </w:rPr>
          <w:t>6.</w:t>
        </w:r>
        <w:r w:rsidR="009F71BE">
          <w:rPr>
            <w:rFonts w:asciiTheme="minorHAnsi" w:eastAsiaTheme="minorEastAsia" w:hAnsiTheme="minorHAnsi" w:cstheme="minorBidi"/>
            <w:bCs w:val="0"/>
            <w:sz w:val="22"/>
            <w:szCs w:val="22"/>
            <w:lang w:eastAsia="lt-LT"/>
          </w:rPr>
          <w:tab/>
        </w:r>
        <w:r w:rsidR="009F71BE" w:rsidRPr="00D2205A">
          <w:rPr>
            <w:rStyle w:val="Hyperlink"/>
          </w:rPr>
          <w:t>Įgyvendinimo problemos</w:t>
        </w:r>
        <w:r w:rsidR="009F71BE">
          <w:rPr>
            <w:webHidden/>
          </w:rPr>
          <w:tab/>
        </w:r>
        <w:r w:rsidR="009F71BE">
          <w:rPr>
            <w:webHidden/>
          </w:rPr>
          <w:fldChar w:fldCharType="begin"/>
        </w:r>
        <w:r w:rsidR="009F71BE">
          <w:rPr>
            <w:webHidden/>
          </w:rPr>
          <w:instrText xml:space="preserve"> PAGEREF _Toc24882158 \h </w:instrText>
        </w:r>
        <w:r w:rsidR="009F71BE">
          <w:rPr>
            <w:webHidden/>
          </w:rPr>
        </w:r>
        <w:r w:rsidR="009F71BE">
          <w:rPr>
            <w:webHidden/>
          </w:rPr>
          <w:fldChar w:fldCharType="separate"/>
        </w:r>
        <w:r w:rsidR="00BE4220">
          <w:rPr>
            <w:webHidden/>
          </w:rPr>
          <w:t>17</w:t>
        </w:r>
        <w:r w:rsidR="009F71BE">
          <w:rPr>
            <w:webHidden/>
          </w:rPr>
          <w:fldChar w:fldCharType="end"/>
        </w:r>
      </w:hyperlink>
    </w:p>
    <w:p w14:paraId="3FFEA30F" w14:textId="26455423" w:rsidR="009F71BE" w:rsidRDefault="001B7316">
      <w:pPr>
        <w:pStyle w:val="TOC1"/>
        <w:rPr>
          <w:rFonts w:asciiTheme="minorHAnsi" w:eastAsiaTheme="minorEastAsia" w:hAnsiTheme="minorHAnsi" w:cstheme="minorBidi"/>
          <w:bCs w:val="0"/>
          <w:sz w:val="22"/>
          <w:szCs w:val="22"/>
          <w:lang w:eastAsia="lt-LT"/>
        </w:rPr>
      </w:pPr>
      <w:hyperlink w:anchor="_Toc24882159" w:history="1">
        <w:r w:rsidR="009F71BE" w:rsidRPr="00D2205A">
          <w:rPr>
            <w:rStyle w:val="Hyperlink"/>
          </w:rPr>
          <w:t>Išvados (pavyzdys)</w:t>
        </w:r>
        <w:r w:rsidR="009F71BE">
          <w:rPr>
            <w:webHidden/>
          </w:rPr>
          <w:tab/>
        </w:r>
        <w:r w:rsidR="009F71BE">
          <w:rPr>
            <w:webHidden/>
          </w:rPr>
          <w:fldChar w:fldCharType="begin"/>
        </w:r>
        <w:r w:rsidR="009F71BE">
          <w:rPr>
            <w:webHidden/>
          </w:rPr>
          <w:instrText xml:space="preserve"> PAGEREF _Toc24882159 \h </w:instrText>
        </w:r>
        <w:r w:rsidR="009F71BE">
          <w:rPr>
            <w:webHidden/>
          </w:rPr>
        </w:r>
        <w:r w:rsidR="009F71BE">
          <w:rPr>
            <w:webHidden/>
          </w:rPr>
          <w:fldChar w:fldCharType="separate"/>
        </w:r>
        <w:r w:rsidR="00BE4220">
          <w:rPr>
            <w:webHidden/>
          </w:rPr>
          <w:t>18</w:t>
        </w:r>
        <w:r w:rsidR="009F71BE">
          <w:rPr>
            <w:webHidden/>
          </w:rPr>
          <w:fldChar w:fldCharType="end"/>
        </w:r>
      </w:hyperlink>
    </w:p>
    <w:p w14:paraId="26C2505D" w14:textId="04B567EC" w:rsidR="009F71BE" w:rsidRDefault="001B7316">
      <w:pPr>
        <w:pStyle w:val="TOC1"/>
        <w:rPr>
          <w:rFonts w:asciiTheme="minorHAnsi" w:eastAsiaTheme="minorEastAsia" w:hAnsiTheme="minorHAnsi" w:cstheme="minorBidi"/>
          <w:bCs w:val="0"/>
          <w:sz w:val="22"/>
          <w:szCs w:val="22"/>
          <w:lang w:eastAsia="lt-LT"/>
        </w:rPr>
      </w:pPr>
      <w:hyperlink w:anchor="_Toc24882160" w:history="1">
        <w:r w:rsidR="009F71BE" w:rsidRPr="00D2205A">
          <w:rPr>
            <w:rStyle w:val="Hyperlink"/>
          </w:rPr>
          <w:t>Literatūros sąrašas (pavyzdys)</w:t>
        </w:r>
        <w:r w:rsidR="009F71BE">
          <w:rPr>
            <w:webHidden/>
          </w:rPr>
          <w:tab/>
        </w:r>
        <w:r w:rsidR="009F71BE">
          <w:rPr>
            <w:webHidden/>
          </w:rPr>
          <w:fldChar w:fldCharType="begin"/>
        </w:r>
        <w:r w:rsidR="009F71BE">
          <w:rPr>
            <w:webHidden/>
          </w:rPr>
          <w:instrText xml:space="preserve"> PAGEREF _Toc24882160 \h </w:instrText>
        </w:r>
        <w:r w:rsidR="009F71BE">
          <w:rPr>
            <w:webHidden/>
          </w:rPr>
        </w:r>
        <w:r w:rsidR="009F71BE">
          <w:rPr>
            <w:webHidden/>
          </w:rPr>
          <w:fldChar w:fldCharType="separate"/>
        </w:r>
        <w:r w:rsidR="00BE4220">
          <w:rPr>
            <w:webHidden/>
          </w:rPr>
          <w:t>19</w:t>
        </w:r>
        <w:r w:rsidR="009F71BE">
          <w:rPr>
            <w:webHidden/>
          </w:rPr>
          <w:fldChar w:fldCharType="end"/>
        </w:r>
      </w:hyperlink>
    </w:p>
    <w:p w14:paraId="0791D86E" w14:textId="15424409" w:rsidR="009F71BE" w:rsidRDefault="001B7316">
      <w:pPr>
        <w:pStyle w:val="TOC1"/>
        <w:rPr>
          <w:rFonts w:asciiTheme="minorHAnsi" w:eastAsiaTheme="minorEastAsia" w:hAnsiTheme="minorHAnsi" w:cstheme="minorBidi"/>
          <w:bCs w:val="0"/>
          <w:sz w:val="22"/>
          <w:szCs w:val="22"/>
          <w:lang w:eastAsia="lt-LT"/>
        </w:rPr>
      </w:pPr>
      <w:hyperlink w:anchor="_Toc24882161" w:history="1">
        <w:r w:rsidR="009F71BE" w:rsidRPr="00D2205A">
          <w:rPr>
            <w:rStyle w:val="Hyperlink"/>
          </w:rPr>
          <w:t xml:space="preserve">Informacijos šaltinių sąrašas </w:t>
        </w:r>
        <w:r w:rsidR="009F71BE" w:rsidRPr="00D2205A">
          <w:rPr>
            <w:rStyle w:val="Hyperlink"/>
            <w:highlight w:val="yellow"/>
          </w:rPr>
          <w:t>(pagal poreikį)</w:t>
        </w:r>
        <w:r w:rsidR="009F71BE">
          <w:rPr>
            <w:webHidden/>
          </w:rPr>
          <w:tab/>
        </w:r>
        <w:r w:rsidR="009F71BE">
          <w:rPr>
            <w:webHidden/>
          </w:rPr>
          <w:fldChar w:fldCharType="begin"/>
        </w:r>
        <w:r w:rsidR="009F71BE">
          <w:rPr>
            <w:webHidden/>
          </w:rPr>
          <w:instrText xml:space="preserve"> PAGEREF _Toc24882161 \h </w:instrText>
        </w:r>
        <w:r w:rsidR="009F71BE">
          <w:rPr>
            <w:webHidden/>
          </w:rPr>
        </w:r>
        <w:r w:rsidR="009F71BE">
          <w:rPr>
            <w:webHidden/>
          </w:rPr>
          <w:fldChar w:fldCharType="separate"/>
        </w:r>
        <w:r w:rsidR="00BE4220">
          <w:rPr>
            <w:webHidden/>
          </w:rPr>
          <w:t>22</w:t>
        </w:r>
        <w:r w:rsidR="009F71BE">
          <w:rPr>
            <w:webHidden/>
          </w:rPr>
          <w:fldChar w:fldCharType="end"/>
        </w:r>
      </w:hyperlink>
    </w:p>
    <w:p w14:paraId="0128A2DF" w14:textId="5FA0218A" w:rsidR="009F71BE" w:rsidRDefault="001B7316">
      <w:pPr>
        <w:pStyle w:val="TOC1"/>
        <w:rPr>
          <w:rFonts w:asciiTheme="minorHAnsi" w:eastAsiaTheme="minorEastAsia" w:hAnsiTheme="minorHAnsi" w:cstheme="minorBidi"/>
          <w:bCs w:val="0"/>
          <w:sz w:val="22"/>
          <w:szCs w:val="22"/>
          <w:lang w:eastAsia="lt-LT"/>
        </w:rPr>
      </w:pPr>
      <w:hyperlink w:anchor="_Toc24882162" w:history="1">
        <w:r w:rsidR="009F71BE" w:rsidRPr="00D2205A">
          <w:rPr>
            <w:rStyle w:val="Hyperlink"/>
          </w:rPr>
          <w:t xml:space="preserve">Priedai </w:t>
        </w:r>
        <w:r w:rsidR="009F71BE" w:rsidRPr="00D2205A">
          <w:rPr>
            <w:rStyle w:val="Hyperlink"/>
            <w:highlight w:val="yellow"/>
          </w:rPr>
          <w:t>(pagal poreikį)</w:t>
        </w:r>
        <w:r w:rsidR="009F71BE">
          <w:rPr>
            <w:webHidden/>
          </w:rPr>
          <w:tab/>
        </w:r>
        <w:r w:rsidR="009F71BE">
          <w:rPr>
            <w:webHidden/>
          </w:rPr>
          <w:fldChar w:fldCharType="begin"/>
        </w:r>
        <w:r w:rsidR="009F71BE">
          <w:rPr>
            <w:webHidden/>
          </w:rPr>
          <w:instrText xml:space="preserve"> PAGEREF _Toc24882162 \h </w:instrText>
        </w:r>
        <w:r w:rsidR="009F71BE">
          <w:rPr>
            <w:webHidden/>
          </w:rPr>
        </w:r>
        <w:r w:rsidR="009F71BE">
          <w:rPr>
            <w:webHidden/>
          </w:rPr>
          <w:fldChar w:fldCharType="separate"/>
        </w:r>
        <w:r w:rsidR="00BE4220">
          <w:rPr>
            <w:webHidden/>
          </w:rPr>
          <w:t>23</w:t>
        </w:r>
        <w:r w:rsidR="009F71BE">
          <w:rPr>
            <w:webHidden/>
          </w:rPr>
          <w:fldChar w:fldCharType="end"/>
        </w:r>
      </w:hyperlink>
    </w:p>
    <w:p w14:paraId="0EFCED40" w14:textId="5D10CFA9" w:rsidR="009F71BE" w:rsidRDefault="001B7316">
      <w:pPr>
        <w:pStyle w:val="TOC4"/>
        <w:rPr>
          <w:rFonts w:asciiTheme="minorHAnsi" w:eastAsiaTheme="minorEastAsia" w:hAnsiTheme="minorHAnsi" w:cstheme="minorBidi"/>
          <w:sz w:val="22"/>
          <w:szCs w:val="22"/>
          <w:lang w:eastAsia="lt-LT"/>
        </w:rPr>
      </w:pPr>
      <w:hyperlink w:anchor="_Toc24882163" w:history="1">
        <w:r w:rsidR="009F71BE" w:rsidRPr="00D2205A">
          <w:rPr>
            <w:rStyle w:val="Hyperlink"/>
          </w:rPr>
          <w:t>1</w:t>
        </w:r>
        <w:r w:rsidR="009F71BE">
          <w:rPr>
            <w:rFonts w:asciiTheme="minorHAnsi" w:eastAsiaTheme="minorEastAsia" w:hAnsiTheme="minorHAnsi" w:cstheme="minorBidi"/>
            <w:sz w:val="22"/>
            <w:szCs w:val="22"/>
            <w:lang w:eastAsia="lt-LT"/>
          </w:rPr>
          <w:tab/>
        </w:r>
        <w:r w:rsidR="009F71BE" w:rsidRPr="00D2205A">
          <w:rPr>
            <w:rStyle w:val="Hyperlink"/>
          </w:rPr>
          <w:t>priedas. Priedo pavadinimas</w:t>
        </w:r>
        <w:r w:rsidR="009F71BE">
          <w:rPr>
            <w:webHidden/>
          </w:rPr>
          <w:tab/>
        </w:r>
        <w:r w:rsidR="009F71BE">
          <w:rPr>
            <w:webHidden/>
          </w:rPr>
          <w:fldChar w:fldCharType="begin"/>
        </w:r>
        <w:r w:rsidR="009F71BE">
          <w:rPr>
            <w:webHidden/>
          </w:rPr>
          <w:instrText xml:space="preserve"> PAGEREF _Toc24882163 \h </w:instrText>
        </w:r>
        <w:r w:rsidR="009F71BE">
          <w:rPr>
            <w:webHidden/>
          </w:rPr>
        </w:r>
        <w:r w:rsidR="009F71BE">
          <w:rPr>
            <w:webHidden/>
          </w:rPr>
          <w:fldChar w:fldCharType="separate"/>
        </w:r>
        <w:r w:rsidR="00BE4220">
          <w:rPr>
            <w:webHidden/>
          </w:rPr>
          <w:t>23</w:t>
        </w:r>
        <w:r w:rsidR="009F71BE">
          <w:rPr>
            <w:webHidden/>
          </w:rPr>
          <w:fldChar w:fldCharType="end"/>
        </w:r>
      </w:hyperlink>
    </w:p>
    <w:p w14:paraId="19C825E7" w14:textId="1826787C" w:rsidR="001467DB" w:rsidRDefault="00C53805" w:rsidP="00C53805">
      <w:pPr>
        <w:pStyle w:val="TOC1"/>
      </w:pPr>
      <w:r>
        <w:fldChar w:fldCharType="end"/>
      </w:r>
    </w:p>
    <w:p w14:paraId="2E62D474" w14:textId="77777777" w:rsidR="00086029" w:rsidRDefault="00086029" w:rsidP="00197E84">
      <w:pPr>
        <w:pStyle w:val="Style4"/>
      </w:pPr>
      <w:r>
        <w:br w:type="page"/>
      </w:r>
    </w:p>
    <w:p w14:paraId="207D2F33" w14:textId="702F4894" w:rsidR="00086029" w:rsidRPr="00317DCA" w:rsidRDefault="00FD0AE5" w:rsidP="00B65A56">
      <w:pPr>
        <w:pStyle w:val="Antratbenr"/>
      </w:pPr>
      <w:bookmarkStart w:id="0" w:name="_Toc24882140"/>
      <w:r w:rsidRPr="00317DCA">
        <w:lastRenderedPageBreak/>
        <w:t>Lentelių sąrašas</w:t>
      </w:r>
      <w:r w:rsidR="00725021">
        <w:t xml:space="preserve"> </w:t>
      </w:r>
      <w:bookmarkEnd w:id="0"/>
    </w:p>
    <w:p w14:paraId="57E85D2F" w14:textId="77777777" w:rsidR="00FF1E85" w:rsidRDefault="00B702DB">
      <w:pPr>
        <w:pStyle w:val="TableofFigures"/>
        <w:tabs>
          <w:tab w:val="right" w:leader="dot" w:pos="9628"/>
        </w:tabs>
        <w:rPr>
          <w:rFonts w:asciiTheme="minorHAnsi" w:eastAsiaTheme="minorEastAsia" w:hAnsiTheme="minorHAnsi" w:cstheme="minorBidi"/>
          <w:noProof/>
          <w:sz w:val="22"/>
          <w:szCs w:val="22"/>
          <w:lang w:eastAsia="lt-LT"/>
        </w:rPr>
      </w:pPr>
      <w:r>
        <w:fldChar w:fldCharType="begin"/>
      </w:r>
      <w:r>
        <w:instrText xml:space="preserve"> TOC \h \z \c "lentelė" </w:instrText>
      </w:r>
      <w:r>
        <w:fldChar w:fldCharType="separate"/>
      </w:r>
      <w:hyperlink w:anchor="_Toc20412985" w:history="1">
        <w:r w:rsidR="00FF1E85" w:rsidRPr="001852EA">
          <w:rPr>
            <w:rStyle w:val="Hyperlink"/>
            <w:b/>
            <w:noProof/>
            <w:highlight w:val="yellow"/>
          </w:rPr>
          <w:t>1 lentelė.</w:t>
        </w:r>
        <w:r w:rsidR="00FF1E85" w:rsidRPr="001852EA">
          <w:rPr>
            <w:rStyle w:val="Hyperlink"/>
            <w:noProof/>
            <w:highlight w:val="yellow"/>
          </w:rPr>
          <w:t xml:space="preserve"> </w:t>
        </w:r>
        <w:r w:rsidR="00FF1E85" w:rsidRPr="001852EA">
          <w:rPr>
            <w:rStyle w:val="Hyperlink"/>
            <w:noProof/>
          </w:rPr>
          <w:t>Programų palyginimas</w:t>
        </w:r>
        <w:r w:rsidR="00FF1E85">
          <w:rPr>
            <w:noProof/>
            <w:webHidden/>
          </w:rPr>
          <w:tab/>
        </w:r>
        <w:r w:rsidR="00FF1E85">
          <w:rPr>
            <w:noProof/>
            <w:webHidden/>
          </w:rPr>
          <w:fldChar w:fldCharType="begin"/>
        </w:r>
        <w:r w:rsidR="00FF1E85">
          <w:rPr>
            <w:noProof/>
            <w:webHidden/>
          </w:rPr>
          <w:instrText xml:space="preserve"> PAGEREF _Toc20412985 \h </w:instrText>
        </w:r>
        <w:r w:rsidR="00FF1E85">
          <w:rPr>
            <w:noProof/>
            <w:webHidden/>
          </w:rPr>
        </w:r>
        <w:r w:rsidR="00FF1E85">
          <w:rPr>
            <w:noProof/>
            <w:webHidden/>
          </w:rPr>
          <w:fldChar w:fldCharType="separate"/>
        </w:r>
        <w:r w:rsidR="00FF1E85">
          <w:rPr>
            <w:noProof/>
            <w:webHidden/>
          </w:rPr>
          <w:t>10</w:t>
        </w:r>
        <w:r w:rsidR="00FF1E85">
          <w:rPr>
            <w:noProof/>
            <w:webHidden/>
          </w:rPr>
          <w:fldChar w:fldCharType="end"/>
        </w:r>
      </w:hyperlink>
    </w:p>
    <w:p w14:paraId="76107070" w14:textId="651FB919" w:rsidR="0082569C" w:rsidRDefault="00B702DB" w:rsidP="003D3CD7">
      <w:pPr>
        <w:pStyle w:val="TOC2"/>
      </w:pPr>
      <w:r>
        <w:fldChar w:fldCharType="end"/>
      </w:r>
      <w:r w:rsidR="0082569C">
        <w:br w:type="page"/>
      </w:r>
    </w:p>
    <w:p w14:paraId="6FB66628" w14:textId="7590CBC1" w:rsidR="0039105F" w:rsidRPr="00317DCA" w:rsidRDefault="0039105F" w:rsidP="0039105F">
      <w:pPr>
        <w:pStyle w:val="Antratbenr"/>
      </w:pPr>
      <w:bookmarkStart w:id="1" w:name="_Toc24882141"/>
      <w:bookmarkStart w:id="2" w:name="_Toc503646966"/>
      <w:bookmarkStart w:id="3" w:name="_Toc503648356"/>
      <w:bookmarkStart w:id="4" w:name="_Toc503651300"/>
      <w:bookmarkStart w:id="5" w:name="_Toc505346876"/>
      <w:r w:rsidRPr="00317DCA">
        <w:lastRenderedPageBreak/>
        <w:t>Paveikslų sąrašas</w:t>
      </w:r>
      <w:bookmarkEnd w:id="1"/>
      <w:r w:rsidR="00725021">
        <w:t xml:space="preserve"> </w:t>
      </w:r>
    </w:p>
    <w:p w14:paraId="4876A36C" w14:textId="02B2287F" w:rsidR="002D389C" w:rsidRDefault="007502F7">
      <w:pPr>
        <w:pStyle w:val="TableofFigures"/>
        <w:tabs>
          <w:tab w:val="right" w:leader="dot" w:pos="9628"/>
        </w:tabs>
        <w:rPr>
          <w:rFonts w:asciiTheme="minorHAnsi" w:eastAsiaTheme="minorEastAsia" w:hAnsiTheme="minorHAnsi" w:cstheme="minorBidi"/>
          <w:noProof/>
          <w:sz w:val="22"/>
          <w:szCs w:val="22"/>
          <w:lang w:eastAsia="lt-LT"/>
        </w:rPr>
      </w:pPr>
      <w:r>
        <w:fldChar w:fldCharType="begin"/>
      </w:r>
      <w:r>
        <w:instrText xml:space="preserve"> TOC \h \z \c "pav." </w:instrText>
      </w:r>
      <w:r>
        <w:fldChar w:fldCharType="separate"/>
      </w:r>
      <w:hyperlink w:anchor="_Toc24910191" w:history="1">
        <w:r w:rsidR="002D389C" w:rsidRPr="00012419">
          <w:rPr>
            <w:rStyle w:val="Hyperlink"/>
            <w:b/>
            <w:bCs/>
            <w:noProof/>
          </w:rPr>
          <w:t>2.1  pav.</w:t>
        </w:r>
        <w:r w:rsidR="002D389C" w:rsidRPr="00012419">
          <w:rPr>
            <w:rStyle w:val="Hyperlink"/>
            <w:noProof/>
          </w:rPr>
          <w:t xml:space="preserve"> Linijos nuskaitymo kameros veikimo schema</w:t>
        </w:r>
        <w:r w:rsidR="002D389C">
          <w:rPr>
            <w:noProof/>
            <w:webHidden/>
          </w:rPr>
          <w:tab/>
        </w:r>
        <w:r w:rsidR="002D389C">
          <w:rPr>
            <w:noProof/>
            <w:webHidden/>
          </w:rPr>
          <w:fldChar w:fldCharType="begin"/>
        </w:r>
        <w:r w:rsidR="002D389C">
          <w:rPr>
            <w:noProof/>
            <w:webHidden/>
          </w:rPr>
          <w:instrText xml:space="preserve"> PAGEREF _Toc24910191 \h </w:instrText>
        </w:r>
        <w:r w:rsidR="002D389C">
          <w:rPr>
            <w:noProof/>
            <w:webHidden/>
          </w:rPr>
        </w:r>
        <w:r w:rsidR="002D389C">
          <w:rPr>
            <w:noProof/>
            <w:webHidden/>
          </w:rPr>
          <w:fldChar w:fldCharType="separate"/>
        </w:r>
        <w:r w:rsidR="002D389C">
          <w:rPr>
            <w:noProof/>
            <w:webHidden/>
          </w:rPr>
          <w:t>9</w:t>
        </w:r>
        <w:r w:rsidR="002D389C">
          <w:rPr>
            <w:noProof/>
            <w:webHidden/>
          </w:rPr>
          <w:fldChar w:fldCharType="end"/>
        </w:r>
      </w:hyperlink>
    </w:p>
    <w:p w14:paraId="0A683789" w14:textId="2E802426" w:rsidR="002D389C" w:rsidRDefault="002D389C">
      <w:pPr>
        <w:pStyle w:val="TableofFigures"/>
        <w:tabs>
          <w:tab w:val="right" w:leader="dot" w:pos="9628"/>
        </w:tabs>
        <w:rPr>
          <w:rFonts w:asciiTheme="minorHAnsi" w:eastAsiaTheme="minorEastAsia" w:hAnsiTheme="minorHAnsi" w:cstheme="minorBidi"/>
          <w:noProof/>
          <w:sz w:val="22"/>
          <w:szCs w:val="22"/>
          <w:lang w:eastAsia="lt-LT"/>
        </w:rPr>
      </w:pPr>
      <w:hyperlink w:anchor="_Toc24910192" w:history="1">
        <w:r w:rsidRPr="00012419">
          <w:rPr>
            <w:rStyle w:val="Hyperlink"/>
            <w:b/>
            <w:bCs/>
            <w:noProof/>
          </w:rPr>
          <w:t>3.1</w:t>
        </w:r>
        <w:r w:rsidRPr="00012419">
          <w:rPr>
            <w:rStyle w:val="Hyperlink"/>
            <w:noProof/>
          </w:rPr>
          <w:t xml:space="preserve"> </w:t>
        </w:r>
        <w:r w:rsidRPr="00012419">
          <w:rPr>
            <w:rStyle w:val="Hyperlink"/>
            <w:b/>
            <w:bCs/>
            <w:noProof/>
          </w:rPr>
          <w:t xml:space="preserve">pav. </w:t>
        </w:r>
        <w:r w:rsidRPr="00012419">
          <w:rPr>
            <w:rStyle w:val="Hyperlink"/>
            <w:noProof/>
          </w:rPr>
          <w:t>Tinklinių skaičiavimų (angl. Grid computing) schema</w:t>
        </w:r>
        <w:r>
          <w:rPr>
            <w:noProof/>
            <w:webHidden/>
          </w:rPr>
          <w:tab/>
        </w:r>
        <w:r>
          <w:rPr>
            <w:noProof/>
            <w:webHidden/>
          </w:rPr>
          <w:fldChar w:fldCharType="begin"/>
        </w:r>
        <w:r>
          <w:rPr>
            <w:noProof/>
            <w:webHidden/>
          </w:rPr>
          <w:instrText xml:space="preserve"> PAGEREF _Toc24910192 \h </w:instrText>
        </w:r>
        <w:r>
          <w:rPr>
            <w:noProof/>
            <w:webHidden/>
          </w:rPr>
        </w:r>
        <w:r>
          <w:rPr>
            <w:noProof/>
            <w:webHidden/>
          </w:rPr>
          <w:fldChar w:fldCharType="separate"/>
        </w:r>
        <w:r>
          <w:rPr>
            <w:noProof/>
            <w:webHidden/>
          </w:rPr>
          <w:t>13</w:t>
        </w:r>
        <w:r>
          <w:rPr>
            <w:noProof/>
            <w:webHidden/>
          </w:rPr>
          <w:fldChar w:fldCharType="end"/>
        </w:r>
      </w:hyperlink>
    </w:p>
    <w:p w14:paraId="38B5432C" w14:textId="5B273951" w:rsidR="0039105F" w:rsidRDefault="007502F7" w:rsidP="00760C19">
      <w:pPr>
        <w:pStyle w:val="TOC2"/>
      </w:pPr>
      <w:r>
        <w:rPr>
          <w:rFonts w:cs="Times New Roman"/>
          <w:noProof w:val="0"/>
          <w:szCs w:val="24"/>
        </w:rPr>
        <w:fldChar w:fldCharType="end"/>
      </w:r>
      <w:r w:rsidR="0039105F">
        <w:br w:type="page"/>
      </w:r>
    </w:p>
    <w:p w14:paraId="1CDEAF20" w14:textId="3211265C" w:rsidR="0039105F" w:rsidRPr="0039105F" w:rsidRDefault="0039105F" w:rsidP="0039105F">
      <w:pPr>
        <w:pStyle w:val="Antratbenr"/>
      </w:pPr>
      <w:bookmarkStart w:id="6" w:name="_Toc24882142"/>
      <w:r w:rsidRPr="0039105F">
        <w:lastRenderedPageBreak/>
        <w:t>Santrumpų ir terminų sąrašas</w:t>
      </w:r>
      <w:bookmarkEnd w:id="6"/>
      <w:r w:rsidR="00725021">
        <w:t xml:space="preserve"> </w:t>
      </w:r>
    </w:p>
    <w:p w14:paraId="25F124AF" w14:textId="285160A2" w:rsidR="0039105F" w:rsidRDefault="0039105F" w:rsidP="0039105F">
      <w:pPr>
        <w:pStyle w:val="Tekstas"/>
        <w:rPr>
          <w:b/>
        </w:rPr>
      </w:pPr>
      <w:r w:rsidRPr="0039105F">
        <w:rPr>
          <w:b/>
        </w:rPr>
        <w:t>Santrumpos:</w:t>
      </w:r>
    </w:p>
    <w:p w14:paraId="54F4EA96" w14:textId="397C2BA7" w:rsidR="00937BA7" w:rsidRDefault="00937BA7" w:rsidP="00937BA7">
      <w:r w:rsidRPr="00BE4220">
        <w:rPr>
          <w:b/>
          <w:bCs/>
        </w:rPr>
        <w:t>KNN</w:t>
      </w:r>
      <w:r>
        <w:t xml:space="preserve"> (angl. C</w:t>
      </w:r>
      <w:r w:rsidRPr="00937BA7">
        <w:t>onvolutional neural network</w:t>
      </w:r>
      <w:r>
        <w:t>) – konvoliuciniai neuroniniai tinklai;</w:t>
      </w:r>
    </w:p>
    <w:p w14:paraId="6BA3710B" w14:textId="1848CF73" w:rsidR="00937BA7" w:rsidRDefault="00937BA7" w:rsidP="00937BA7">
      <w:r w:rsidRPr="00BE4220">
        <w:rPr>
          <w:b/>
          <w:bCs/>
        </w:rPr>
        <w:t>MM</w:t>
      </w:r>
      <w:r>
        <w:t xml:space="preserve"> (angl. Machine learning) – mašininis mokymasis;</w:t>
      </w:r>
    </w:p>
    <w:p w14:paraId="77329487" w14:textId="2D9A9243" w:rsidR="00937BA7" w:rsidRPr="00A874F9" w:rsidRDefault="00A874F9" w:rsidP="0039105F">
      <w:pPr>
        <w:pStyle w:val="Tekstas"/>
        <w:rPr>
          <w:bCs/>
        </w:rPr>
      </w:pPr>
      <w:r>
        <w:rPr>
          <w:b/>
        </w:rPr>
        <w:t xml:space="preserve">MDF </w:t>
      </w:r>
      <w:r>
        <w:rPr>
          <w:bCs/>
        </w:rPr>
        <w:t>(angl. Medium-density fibreboard) – vidutinio tankio medienos plaušų plokštė.</w:t>
      </w:r>
    </w:p>
    <w:p w14:paraId="447D2F6F" w14:textId="6A78FEA5" w:rsidR="0039105F" w:rsidRDefault="0039105F" w:rsidP="0039105F">
      <w:pPr>
        <w:pStyle w:val="Tekstas"/>
        <w:rPr>
          <w:b/>
        </w:rPr>
      </w:pPr>
      <w:r w:rsidRPr="0039105F">
        <w:rPr>
          <w:b/>
        </w:rPr>
        <w:t xml:space="preserve">Terminai: </w:t>
      </w:r>
    </w:p>
    <w:p w14:paraId="30089F29" w14:textId="24F5E0E0" w:rsidR="00453942" w:rsidRDefault="00937BA7" w:rsidP="00937BA7">
      <w:r w:rsidRPr="00BE4220">
        <w:rPr>
          <w:b/>
          <w:bCs/>
        </w:rPr>
        <w:t>Kraštų aptikimas</w:t>
      </w:r>
      <w:r>
        <w:t xml:space="preserve"> – (angl. </w:t>
      </w:r>
      <w:r w:rsidR="00931A14">
        <w:t>E</w:t>
      </w:r>
      <w:r>
        <w:t>dge detection) vaizdo apdorojimo technika, kuri naudojama objektų kraštų aptikimui vaizde.</w:t>
      </w:r>
    </w:p>
    <w:p w14:paraId="6F115703" w14:textId="68FB77E9" w:rsidR="00937BA7" w:rsidRDefault="00937BA7" w:rsidP="00937BA7">
      <w:r w:rsidRPr="00BE4220">
        <w:rPr>
          <w:b/>
          <w:bCs/>
        </w:rPr>
        <w:t>Morfologinės transformacijos</w:t>
      </w:r>
      <w:r>
        <w:t xml:space="preserve"> – (angl. Morphological transformations) vaizdo apdorojimo operacijos, kurios skirtos pakeisti objektų formą</w:t>
      </w:r>
      <w:r w:rsidR="007301D1">
        <w:t xml:space="preserve"> vaizde</w:t>
      </w:r>
      <w:r>
        <w:t xml:space="preserve">. </w:t>
      </w:r>
    </w:p>
    <w:p w14:paraId="1234069B" w14:textId="0938DC4E" w:rsidR="00BE4220" w:rsidRDefault="00BE4220" w:rsidP="00937BA7">
      <w:r w:rsidRPr="00BE4220">
        <w:rPr>
          <w:b/>
          <w:bCs/>
        </w:rPr>
        <w:t>Kompiuterinė rega</w:t>
      </w:r>
      <w:r>
        <w:t xml:space="preserve"> – (angl. Computer vision) </w:t>
      </w:r>
      <w:r w:rsidRPr="00BE4220">
        <w:t>tarpdisciplinin</w:t>
      </w:r>
      <w:r>
        <w:t>ė mokslo sritis, kuri siekia gauti tam tikrą informaciją apdorojant skaitmeninį vaizdą. Dažniausiai naudojama užduočių automatizavimui.</w:t>
      </w:r>
    </w:p>
    <w:p w14:paraId="65685009" w14:textId="27C1523B" w:rsidR="00B95D75" w:rsidRDefault="00B95D75" w:rsidP="00937BA7">
      <w:r w:rsidRPr="00B95D75">
        <w:rPr>
          <w:b/>
          <w:bCs/>
        </w:rPr>
        <w:t>Tinkliniai skaičiavimai</w:t>
      </w:r>
      <w:r>
        <w:t xml:space="preserve"> – (angl. Grid computing)</w:t>
      </w:r>
      <w:r w:rsidR="000967AF">
        <w:t xml:space="preserve"> paskirstyta architektūra, kur didelis skaičius kompiuterių yra sujungti ir dalinasi savo resursais, norint išspręsti sudėtingą problemą.</w:t>
      </w:r>
    </w:p>
    <w:p w14:paraId="3E7C6FBD" w14:textId="1C738F2F" w:rsidR="004437CA" w:rsidRPr="004437CA" w:rsidRDefault="004437CA" w:rsidP="00937BA7">
      <w:r>
        <w:rPr>
          <w:b/>
          <w:bCs/>
        </w:rPr>
        <w:t xml:space="preserve">Vidutinio tankio medienos plaušų plokštė – </w:t>
      </w:r>
      <w:r>
        <w:t>(angl. Medium-density fibreboard)</w:t>
      </w:r>
      <w:r w:rsidR="00A874F9">
        <w:t xml:space="preserve"> medienos inžinerijos produktas, gaminamas sumaišant į plaušus susmulkintą medieną, vašką ir dervą. Plokštės yra formuojamos naudojant aukštą temperatūrą ir spaudimą. </w:t>
      </w:r>
    </w:p>
    <w:p w14:paraId="3B98E3B7" w14:textId="77777777" w:rsidR="00937BA7" w:rsidRDefault="00937BA7" w:rsidP="00937BA7"/>
    <w:p w14:paraId="3CF5B4A3" w14:textId="74496863" w:rsidR="00AF0D8F" w:rsidRDefault="00AF0D8F" w:rsidP="00BC542C">
      <w:pPr>
        <w:pStyle w:val="Antratbenr"/>
      </w:pPr>
      <w:bookmarkStart w:id="7" w:name="_Toc24882143"/>
      <w:r w:rsidRPr="00847ECE">
        <w:lastRenderedPageBreak/>
        <w:t>Įvadas</w:t>
      </w:r>
      <w:bookmarkEnd w:id="2"/>
      <w:bookmarkEnd w:id="3"/>
      <w:bookmarkEnd w:id="4"/>
      <w:bookmarkEnd w:id="5"/>
      <w:bookmarkEnd w:id="7"/>
    </w:p>
    <w:p w14:paraId="3F368750" w14:textId="1913D168" w:rsidR="00140028" w:rsidRDefault="00140028" w:rsidP="004437CA">
      <w:pPr>
        <w:ind w:firstLine="284"/>
      </w:pPr>
      <w:r>
        <w:t>Pramoninė gamyba yra labai svarbi šiuolaikinėje visuomenėje, kadangi beveik vis mus supantys daiktai ir įrenginiai</w:t>
      </w:r>
      <w:r w:rsidR="004A2DE8">
        <w:t xml:space="preserve"> yra pagaminti, naudojantis pramoninės gamybos technologijos. Robotai bei kiti gamybos įrenginiai pagreitina bei palengvina gamybą, tačiau šie įrenginiai neužtikrina gaminių kokybės, todėl sugedus tam tikrai įrenginio detalei gali nutikti nemalonių pasekmių – stipriai padidėti gaminių su defektais kiekis.</w:t>
      </w:r>
      <w:r w:rsidR="00AD2387">
        <w:t xml:space="preserve"> Netinkamų gaminių gamyba stipriai sumažina pelną, sumažina gamybos apimtis, padidina žaliavų sąnaudas, padidina sąlygas ekologinių problemų vystymuisi (pvz. iškertama daugiau medžių arba papildomai sunaudojama daugiau elektros energijos). </w:t>
      </w:r>
      <w:r w:rsidR="004A2DE8">
        <w:t>Automatizuota gamybos kokybės kontrolė leidžia išvengti ši</w:t>
      </w:r>
      <w:r w:rsidR="00AD2387">
        <w:t>ų</w:t>
      </w:r>
      <w:r w:rsidR="004A2DE8">
        <w:t xml:space="preserve"> problem</w:t>
      </w:r>
      <w:r w:rsidR="00AD2387">
        <w:t>ų. Naudojantis šia technologija galima</w:t>
      </w:r>
      <w:r w:rsidR="004A2DE8">
        <w:t xml:space="preserve"> pakeisti žmones ne tik gamybos veiksmų atlikime, bet ir kokybės užtikrinime. </w:t>
      </w:r>
      <w:r w:rsidR="004A2DE8" w:rsidRPr="004A2DE8">
        <w:t>Gaminių kokybės patikra yra svarbi, kadangi leidžia greičiau identifikuoti iškilusias problemas, sumažinti gamybos išlaidas, eliminuoti brangias klaidas. Taip pat automatizuota patikra leidžia objektyviai įvertinti gaminio kokybę ir išvengti žmogiškųjų klaidų</w:t>
      </w:r>
      <w:r w:rsidR="004A2DE8">
        <w:t>.</w:t>
      </w:r>
      <w:r w:rsidR="00AD2387">
        <w:t xml:space="preserve"> Darbe aprašoma ga</w:t>
      </w:r>
      <w:r w:rsidR="004A2DE8">
        <w:t>minių kokybės patikra</w:t>
      </w:r>
      <w:r w:rsidR="00AD2387">
        <w:t>,</w:t>
      </w:r>
      <w:r w:rsidR="004A2DE8">
        <w:t xml:space="preserve"> vykdoma pasitelkiant kompiuterinės regos įrangą </w:t>
      </w:r>
      <w:r w:rsidR="00AD2387">
        <w:t xml:space="preserve">ir vaizdo apdorojimo bei mašininio mokymosi metodus. </w:t>
      </w:r>
      <w:r w:rsidR="00AD2387" w:rsidRPr="00AD2387">
        <w:t>Darbe planuojama įsigilinti į</w:t>
      </w:r>
      <w:r w:rsidR="00DE717A">
        <w:t xml:space="preserve"> paviršiaus defektų aptikimą pramoninių gaminių gamyboje nemažai dėmesio skiriant</w:t>
      </w:r>
      <w:r w:rsidR="00AD2387" w:rsidRPr="00AD2387">
        <w:t xml:space="preserve"> baldų detalių kokybės įvertini</w:t>
      </w:r>
      <w:r w:rsidR="00DE717A">
        <w:t>mo metodams</w:t>
      </w:r>
      <w:r w:rsidR="00AD2387" w:rsidRPr="00AD2387">
        <w:t>, kadangi baldų gamyba bene stambiausia Lietuvos pramonės sritis.</w:t>
      </w:r>
      <w:r w:rsidR="00AD2387">
        <w:t xml:space="preserve"> </w:t>
      </w:r>
      <w:r w:rsidR="00AD2387" w:rsidRPr="00AD2387">
        <w:t>Svarbiausia darbo dalis – mašininio mokymosi algoritmų, kurie labiausiai tinkami defektų</w:t>
      </w:r>
      <w:r w:rsidR="00AD2387">
        <w:t xml:space="preserve"> aptikimui bei defekto tipo nustatymui (klasifikavimui)</w:t>
      </w:r>
      <w:r w:rsidR="00AD2387" w:rsidRPr="00AD2387">
        <w:t>, tyrimas.</w:t>
      </w:r>
      <w:r w:rsidR="00DE717A">
        <w:t xml:space="preserve"> Taip pat planuojama nemažai dėmesio skirti ne tik mašininio mokymosi metodų tikslumui, bet ir jų vykdymo laikui</w:t>
      </w:r>
      <w:r w:rsidR="00AD2387" w:rsidRPr="00AD2387">
        <w:t>, kadangi</w:t>
      </w:r>
      <w:r w:rsidR="00DE717A">
        <w:t xml:space="preserve"> gaminių kokybės patikros </w:t>
      </w:r>
      <w:r w:rsidR="00AD2387" w:rsidRPr="00AD2387">
        <w:t>procesas vyksta realiu laiku</w:t>
      </w:r>
      <w:r w:rsidR="00AD2387">
        <w:t xml:space="preserve"> bei reikia apdoroti gana didelį informacijos (nuotraukų) kiekį.</w:t>
      </w:r>
    </w:p>
    <w:p w14:paraId="2855526F" w14:textId="6C482305" w:rsidR="00DE717A" w:rsidRDefault="00DE717A" w:rsidP="00140028"/>
    <w:p w14:paraId="62A0E1F2" w14:textId="4EA7E493" w:rsidR="00DE717A" w:rsidRDefault="00DE717A" w:rsidP="00140028">
      <w:r>
        <w:t>Raktiniai žodžiai: Kompiuterinė rega, mašininis mokymasis, kokybės patikra, pramonės automatizavimas, defektų aptikimas bei klasifikavimas.</w:t>
      </w:r>
    </w:p>
    <w:p w14:paraId="53635C38" w14:textId="6365427C" w:rsidR="00DE717A" w:rsidRDefault="00DE717A" w:rsidP="00DE717A">
      <w:r>
        <w:t>Keywords: computer vision, machine learning, quality control, industrial automation, defects detection and classification</w:t>
      </w:r>
    </w:p>
    <w:p w14:paraId="313EDAF9" w14:textId="77777777" w:rsidR="00DE717A" w:rsidRDefault="00DE717A" w:rsidP="00140028"/>
    <w:p w14:paraId="41B312BA" w14:textId="77777777" w:rsidR="00140028" w:rsidRPr="00140028" w:rsidRDefault="00140028" w:rsidP="00140028"/>
    <w:p w14:paraId="440FAA55" w14:textId="17EACC7B" w:rsidR="00AA7BCB" w:rsidRDefault="00AA7BCB" w:rsidP="00E71A36">
      <w:pPr>
        <w:pStyle w:val="Heading1"/>
      </w:pPr>
      <w:bookmarkStart w:id="8" w:name="_Toc24882144"/>
      <w:r>
        <w:lastRenderedPageBreak/>
        <w:t>Tikslas</w:t>
      </w:r>
      <w:bookmarkEnd w:id="8"/>
    </w:p>
    <w:p w14:paraId="29F247A8" w14:textId="5AFDE0EF" w:rsidR="00A668CB" w:rsidRDefault="00A668CB" w:rsidP="004437CA">
      <w:pPr>
        <w:ind w:firstLine="284"/>
      </w:pPr>
      <w:r>
        <w:t xml:space="preserve">Šio darbo tikslas yra surasti ir ištirti kompiuterinės regos bei mašininio mokymosi metodus, kurie leis identifikuoti baldų detalių paviršiaus defektus ir leis juos klasifikuoti. Netinkamos produkcijos nustatymas leis padidinti pramoninės gamybos efektyvumą, sumažinti gamybos išlaidas bei žaliavų sunaudojimą. </w:t>
      </w:r>
      <w:r w:rsidR="00A177FC">
        <w:t>Šis baldų detalių gamybos kokybės užtikrinimas gamintojams leis greičiau plėstis, padidinti pelną bei tapti labiau konkurencingiems.</w:t>
      </w:r>
    </w:p>
    <w:p w14:paraId="58AB20C4" w14:textId="40E7ACBD" w:rsidR="00A177FC" w:rsidRDefault="00A177FC" w:rsidP="00AA7BCB"/>
    <w:p w14:paraId="12DA9758" w14:textId="70A0F7A2" w:rsidR="00A177FC" w:rsidRDefault="00A177FC" w:rsidP="00AA7BCB">
      <w:r>
        <w:t>Šio darbo tikslas yra surasti ir ištirti labiausiai tinkamus metodus, tačiau atlikus tyrimus bei eksperimentus planuojamą gautą rezultatą panaudoti realiose baldų detalių gamybos linijose.</w:t>
      </w:r>
    </w:p>
    <w:p w14:paraId="374185CB" w14:textId="783BE6A0" w:rsidR="00847ECE" w:rsidRDefault="00585963" w:rsidP="00E71A36">
      <w:pPr>
        <w:pStyle w:val="Heading1"/>
      </w:pPr>
      <w:bookmarkStart w:id="9" w:name="_Toc24882145"/>
      <w:r>
        <w:lastRenderedPageBreak/>
        <w:t>S</w:t>
      </w:r>
      <w:r w:rsidR="003D72DD">
        <w:t>rities apžvalga</w:t>
      </w:r>
      <w:bookmarkEnd w:id="9"/>
    </w:p>
    <w:p w14:paraId="41F52287" w14:textId="77777777" w:rsidR="008E4A99" w:rsidRDefault="00FE70AF" w:rsidP="004437CA">
      <w:pPr>
        <w:ind w:firstLine="284"/>
      </w:pPr>
      <w:r>
        <w:t>Automatizacija ir robotizacija šiuo metu yra labai svarbios, kadangi jų pagalba galima padidinti gamybos patikimumą, saugumą, pagerinti gaminių kokybę, sumažinti žaliavų švaistymą bei padidinti pelningumą. Taip pat automatizacija leidžia palengvinti darbą žmonių darbą. Dažniausiai žmonės nemėgsta pasikartojančių, neįdomių užduočių. Pramoninės gamyklos dažniausiai dirba keliomis pamainomis, todėl žmonėms dažnai tenka dirbti naktį</w:t>
      </w:r>
      <w:r w:rsidR="00741EF5">
        <w:t>. Varginantis bei naktinis darbas sumažina žmonių efektyvumą, todėl padidėja klaidų tikimybė, šios klaidos dažnai lemia medžiagų sugadinimą ar net netinkamą naudojimui galutinį produktą. Tuo tarpu, automatizuotų sistemų šie veiksniai neveikia, kadangi jos yra sukurtos atlikti pasikartojančius veiksmus, šios sistemos nepavargsta bei jų neįtakoja darbas naktį. Dar vienas didelis automatizuotų sistemų pranašumas</w:t>
      </w:r>
      <w:r w:rsidR="006936AF">
        <w:t xml:space="preserve"> – jos gali dirbti ekstremaliomis sąlygomis. Nemažai pramoninių procesų yra atliekama aplinkoje, kuri nėra įprasta žmogui (labai karšta arba labai šalta, labai triukšminga aplinka), todėl darbus tokiomis sąlygomis žmonės yra ypatingai sunku atlikti arba kartais net ir neįmanoma. Dėl šios priežasties yra labai svarbu stengtis pritaikyti  automatizuotas sistemas darbui ekstremaliomis sąlygomis [</w:t>
      </w:r>
      <w:hyperlink r:id="rId13" w:history="1">
        <w:r w:rsidR="006936AF">
          <w:rPr>
            <w:rStyle w:val="Hyperlink"/>
          </w:rPr>
          <w:t>https://file.scirp.org/pdf/ICA_2014080116395737.pdf</w:t>
        </w:r>
      </w:hyperlink>
      <w:r w:rsidR="006936AF">
        <w:t>].</w:t>
      </w:r>
      <w:r w:rsidR="008E4A99">
        <w:t xml:space="preserve"> </w:t>
      </w:r>
    </w:p>
    <w:p w14:paraId="20F31DCB" w14:textId="10A55C18" w:rsidR="007B12D0" w:rsidRDefault="008E4A99" w:rsidP="004437CA">
      <w:pPr>
        <w:ind w:firstLine="284"/>
      </w:pPr>
      <w:r>
        <w:t xml:space="preserve">Nors šios automatizuotos sistemos turi labai daug privalumų lyginant su žmonių darbu, tačiau jos turi ir keletą trūkumų. Automatizuotos sistemos dažnai yra labai sudėtingos ir susideda iš daugybės komponentų, todėl yra gana didelė tikimybė, kad tam tikras komponentas suges. Toks gedimas </w:t>
      </w:r>
      <w:r w:rsidR="00E4641D">
        <w:t xml:space="preserve">gali turėti labai rimtų padarinių – visi pagaminti produktai bus su defektais ir bus iššvaistytą dar daugiau žaliavų. Šios rimtos problemos galima išvengti panaudojant kompiuterinės regos sprendimus, kurie užtikrina gaminių kokybę bei stabdo gamybos procesą, jei tam tikras netinkamų produktų kiekis pagaminamas iš eilės. Taip pat kompiuterinės regos sistemos informuoja žmones apie netinkamos kokybės gaminius bei dažnai identifikuoja </w:t>
      </w:r>
      <w:r w:rsidR="008F616E">
        <w:t>defektų rūšį bei jų kilmės šaltinį. Kompiuterinės regos sistemos yra grįstos iš kamerų gauto vaizdo apdorojimu, naudojant vaizdo apdorojimo algoritmus arba taikant  mašininio mokymosi metodus.</w:t>
      </w:r>
      <w:r w:rsidR="00D106FB">
        <w:t xml:space="preserve"> Vizualinės patikros privalumai pramoninėje gamyboje yra labai ženklūs, kadangi produktų kiekiai yra labai dideli ir net nedidelis kokybės pagerinimas leidžia sutaupyti daug pinigų. [</w:t>
      </w:r>
      <w:hyperlink r:id="rId14" w:history="1">
        <w:r w:rsidR="00D106FB">
          <w:rPr>
            <w:rStyle w:val="Hyperlink"/>
          </w:rPr>
          <w:t>https://link.springer.com/content/pdf/10.1007%2Fs00170-011-3456-6</w:t>
        </w:r>
      </w:hyperlink>
      <w:r w:rsidR="00D106FB">
        <w:t>]</w:t>
      </w:r>
      <w:r w:rsidR="008F616E">
        <w:t xml:space="preserve"> Kompiuterine rega pagrįsti produktų patikros metodai yra plačiai ištirti ir naudojami pagerinti produktų kokybė bei sumažinti išlaidas</w:t>
      </w:r>
      <w:r w:rsidR="007B12D0">
        <w:t>.</w:t>
      </w:r>
      <w:r w:rsidR="008F616E">
        <w:t xml:space="preserve"> [</w:t>
      </w:r>
      <w:hyperlink r:id="rId15" w:history="1">
        <w:r w:rsidR="008F616E">
          <w:rPr>
            <w:rStyle w:val="Hyperlink"/>
          </w:rPr>
          <w:t>https://www.sciencedirect.com/science/article/pii/S0278612519300111</w:t>
        </w:r>
      </w:hyperlink>
      <w:r w:rsidR="008F616E">
        <w:rPr>
          <w:rStyle w:val="Hyperlink"/>
        </w:rPr>
        <w:t>]</w:t>
      </w:r>
      <w:r w:rsidR="007B12D0">
        <w:rPr>
          <w:rStyle w:val="Hyperlink"/>
        </w:rPr>
        <w:t xml:space="preserve"> </w:t>
      </w:r>
      <w:r w:rsidR="007B12D0">
        <w:rPr>
          <w:rStyle w:val="Hyperlink"/>
          <w:u w:val="none"/>
        </w:rPr>
        <w:t>Beveik visada pramoninių gaminių kokybės patikra vyksta realiu laiku [</w:t>
      </w:r>
      <w:hyperlink r:id="rId16" w:history="1">
        <w:r w:rsidR="007B12D0">
          <w:rPr>
            <w:rStyle w:val="Hyperlink"/>
          </w:rPr>
          <w:t>https://ieeexplore.ieee.org/abstract/document/1334512</w:t>
        </w:r>
      </w:hyperlink>
    </w:p>
    <w:p w14:paraId="5065308C" w14:textId="251197A7" w:rsidR="00B83778" w:rsidRPr="007B12D0" w:rsidRDefault="007B12D0" w:rsidP="00B83778">
      <w:r>
        <w:rPr>
          <w:rStyle w:val="Hyperlink"/>
          <w:u w:val="none"/>
        </w:rPr>
        <w:t>], [</w:t>
      </w:r>
      <w:hyperlink r:id="rId17" w:history="1">
        <w:r>
          <w:rPr>
            <w:rStyle w:val="Hyperlink"/>
          </w:rPr>
          <w:t>https://pdfs.semanticscholar.org/5b03/28781755cbbb2bb123c181d063d8475f59e6.pdf</w:t>
        </w:r>
      </w:hyperlink>
      <w:r>
        <w:rPr>
          <w:rStyle w:val="Hyperlink"/>
        </w:rPr>
        <w:t>]</w:t>
      </w:r>
      <w:r>
        <w:rPr>
          <w:rStyle w:val="Hyperlink"/>
          <w:u w:val="none"/>
        </w:rPr>
        <w:t>, todėl reikia ne tik analizuoti gautą iš nuotraukų vaizdą, bet ir užtikrinti, kad gaunamas vaizdas būtų kokybiškas ir tinkamas defektų aptikimui. Šiame skyriuje aptarsime svarbiausias problemas susijusias su vaizdo gavimu realiu laiku.</w:t>
      </w:r>
    </w:p>
    <w:p w14:paraId="18469E58" w14:textId="77777777" w:rsidR="00B83778" w:rsidRPr="00B83778" w:rsidRDefault="00B83778" w:rsidP="00B83778"/>
    <w:p w14:paraId="2345A973" w14:textId="4D9B5284" w:rsidR="00AF0D8F" w:rsidRDefault="00B83778" w:rsidP="007E4B2B">
      <w:pPr>
        <w:pStyle w:val="Heading2"/>
      </w:pPr>
      <w:bookmarkStart w:id="10" w:name="_Toc24882146"/>
      <w:r>
        <w:t>Techninė įranga ir jos apribojimai</w:t>
      </w:r>
      <w:bookmarkEnd w:id="10"/>
    </w:p>
    <w:p w14:paraId="1524372D" w14:textId="77777777" w:rsidR="00271119" w:rsidRDefault="00C01E5F" w:rsidP="004437CA">
      <w:pPr>
        <w:pStyle w:val="Tekstas"/>
        <w:ind w:firstLine="284"/>
      </w:pPr>
      <w:r>
        <w:t>Įgyvendinant kompiuterinės regos sprendimus galima panaudoti įvairias kameras ar jutiklius. Nesudėtingomis užduotims atlikti galima pritaikyti išmaniąsias kameras (angl. Smart camera) – tai industrinė vaizdo kamera, kuri turi integruotą vaizdo apdorojimo sistemą ir gali veikti be papildomo kompiuterio. Kitas populiarus kamerų tipas yra regiono nuskaitymo kameros (angl. Area scan camera)</w:t>
      </w:r>
      <w:r w:rsidR="00D172A7">
        <w:t>. Šios kameros dažniausiai naudojamos tradiciniams uždaviniams spręsti, tačiau jos labiausiai tinkamos, kai objektas bent trumpam nejuda ir nėra labai didelis.</w:t>
      </w:r>
      <w:r w:rsidR="004C5984">
        <w:t xml:space="preserve"> Kuriant pramoninius kompiuterinės regos spendimus dažnai susiduriama su netradicinėmis problemomis, todėl šioms problemoms spręsti </w:t>
      </w:r>
      <w:r w:rsidR="004C5984">
        <w:lastRenderedPageBreak/>
        <w:t>yra naudojamos linijos nuskaitymo kameros (angl. Line scan camera).</w:t>
      </w:r>
      <w:r w:rsidR="004605AB">
        <w:t xml:space="preserve"> Norint nuskaityti vaizdą su šia kamera reikia linijiniu judesiu judinti pačią kamerą arba pravežti objektą konvejeriu (dažniausiai pramoniniai gaminiai </w:t>
      </w:r>
      <w:r w:rsidR="008603E0">
        <w:t>visos gamybos metu juda konvejeriu).</w:t>
      </w:r>
      <w:r w:rsidR="004605AB">
        <w:t xml:space="preserve">  Linijos nuskaitymo kameros naudoja vieną pikselių eilutę, todėl jos nėra apribotos tam tikros vertikalios skiriamosios gebos ir gali nuskaityti daug didesnius vaizdus nei regiono nuskaitymo kameros.  </w:t>
      </w:r>
    </w:p>
    <w:p w14:paraId="24B1F1C0" w14:textId="2BCC4048" w:rsidR="008603E0" w:rsidRDefault="004C5984" w:rsidP="00C01E5F">
      <w:pPr>
        <w:pStyle w:val="Tekstas"/>
      </w:pPr>
      <w:r>
        <w:t xml:space="preserve"> </w:t>
      </w:r>
      <w:r w:rsidR="004437CA">
        <w:tab/>
      </w:r>
      <w:r>
        <w:t xml:space="preserve">Analizės metu nustatyta, kad vienas iš plačiai taikomų kompiuterinės regos metodų yra tekstilės kokybės patikra. </w:t>
      </w:r>
      <w:r w:rsidR="004605AB">
        <w:t>Dažniausiai tekstilės medžiaga yra 1-3m pločio ir juda nuo 20 iki 200 m/min greičiu [</w:t>
      </w:r>
      <w:r w:rsidR="004605AB" w:rsidRPr="004C5984">
        <w:t>https://ieeexplore.ieee.org/abstract/document/1490697</w:t>
      </w:r>
      <w:r w:rsidR="004605AB">
        <w:t>], todėl tik didelės raiškos ir dideliu greičiu veikiančios kameros gali užfiksuoti vaizdą, tinkamą visų defektų aptikimui.</w:t>
      </w:r>
      <w:r w:rsidR="008603E0">
        <w:t xml:space="preserve"> Dažniausiai linijos nuskaitymo kamerų rezoliucija yra tarp 512 ir 12888 pikselių [</w:t>
      </w:r>
      <w:hyperlink r:id="rId18" w:history="1">
        <w:r w:rsidR="008603E0">
          <w:rPr>
            <w:rStyle w:val="Hyperlink"/>
          </w:rPr>
          <w:t>https://www.stemmer-imaging.com/en/technical-tips/line-scan-cameras/</w:t>
        </w:r>
      </w:hyperlink>
      <w:r w:rsidR="008603E0">
        <w:t xml:space="preserve">], todėl </w:t>
      </w:r>
      <w:r w:rsidR="0041168B">
        <w:t>galima identifikuoti net mažiausius medžiagos pažeidimus.</w:t>
      </w:r>
      <w:r w:rsidR="00383099">
        <w:t xml:space="preserve"> Linijos nuskaitymo</w:t>
      </w:r>
      <w:r w:rsidR="00814F73">
        <w:t xml:space="preserve"> kameros veikimo </w:t>
      </w:r>
      <w:r w:rsidR="00383099">
        <w:t xml:space="preserve"> principas pavaizduotas </w:t>
      </w:r>
      <w:r w:rsidR="00383099">
        <w:fldChar w:fldCharType="begin"/>
      </w:r>
      <w:r w:rsidR="00383099">
        <w:instrText xml:space="preserve"> REF _Ref24814241 \h </w:instrText>
      </w:r>
      <w:r w:rsidR="00383099">
        <w:fldChar w:fldCharType="separate"/>
      </w:r>
      <w:r w:rsidR="00383099">
        <w:t xml:space="preserve"> </w:t>
      </w:r>
      <w:r w:rsidR="00383099">
        <w:rPr>
          <w:noProof/>
        </w:rPr>
        <w:t>2</w:t>
      </w:r>
      <w:r w:rsidR="00383099">
        <w:t>.</w:t>
      </w:r>
      <w:r w:rsidR="00383099">
        <w:rPr>
          <w:noProof/>
        </w:rPr>
        <w:t>1</w:t>
      </w:r>
      <w:r w:rsidR="00383099">
        <w:fldChar w:fldCharType="end"/>
      </w:r>
      <w:r w:rsidR="00383099">
        <w:fldChar w:fldCharType="begin"/>
      </w:r>
      <w:r w:rsidR="00383099">
        <w:instrText xml:space="preserve"> REF _Ref24813923 \h </w:instrText>
      </w:r>
      <w:r w:rsidR="00383099">
        <w:fldChar w:fldCharType="end"/>
      </w:r>
      <w:r w:rsidR="00383099">
        <w:t xml:space="preserve"> </w:t>
      </w:r>
      <w:r w:rsidR="00814F73">
        <w:t>pav. [</w:t>
      </w:r>
      <w:r w:rsidR="00814F73" w:rsidRPr="00814F73">
        <w:t>https://www.stemmer-imaging.com/en/technical-tips/line-scan-cameras/</w:t>
      </w:r>
      <w:r w:rsidR="00814F73">
        <w:t>]</w:t>
      </w:r>
      <w:r w:rsidR="00271119">
        <w:t xml:space="preserve"> Linijos nuskaitymo kameros pagrįstas objekto judėjimu, todėl reikia žinoti kokiu greičiu juda tam tikra medžiaga ar objektas ant konvejerio, kadangi tik tada gaunamas vaizdas bus tikslus ir tinkamas. Linijos greičio nustatymui yra naudojami impulsų generavimo įrenginiai (angl. Increamental encoder), kurie sukdamiesi generuoja impulsus. Sugeneruotų impulsų skaičius priklauso nuo linijos greičio, todėl tinkamas vaizdas gaunamas net ir tuo atveju, kai linijos greitis kinta.</w:t>
      </w:r>
    </w:p>
    <w:p w14:paraId="2B6558A5" w14:textId="77777777" w:rsidR="00383099" w:rsidRDefault="008603E0" w:rsidP="00383099">
      <w:pPr>
        <w:pStyle w:val="Tekstas"/>
        <w:keepNext/>
        <w:jc w:val="center"/>
      </w:pPr>
      <w:r>
        <w:rPr>
          <w:noProof/>
        </w:rPr>
        <w:drawing>
          <wp:inline distT="0" distB="0" distL="0" distR="0" wp14:anchorId="3E73CDA1" wp14:editId="7DA7FDDC">
            <wp:extent cx="4564380" cy="3580062"/>
            <wp:effectExtent l="0" t="0" r="762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567676" cy="3582647"/>
                    </a:xfrm>
                    <a:prstGeom prst="rect">
                      <a:avLst/>
                    </a:prstGeom>
                    <a:noFill/>
                    <a:ln>
                      <a:noFill/>
                    </a:ln>
                  </pic:spPr>
                </pic:pic>
              </a:graphicData>
            </a:graphic>
          </wp:inline>
        </w:drawing>
      </w:r>
    </w:p>
    <w:bookmarkStart w:id="11" w:name="_Ref24814241"/>
    <w:p w14:paraId="1D15CBB8" w14:textId="5D453C50" w:rsidR="004C5984" w:rsidRDefault="00FD2E43" w:rsidP="00383099">
      <w:pPr>
        <w:pStyle w:val="Caption"/>
      </w:pPr>
      <w:r w:rsidRPr="00FD2E43">
        <w:rPr>
          <w:b/>
          <w:bCs/>
        </w:rPr>
        <w:fldChar w:fldCharType="begin"/>
      </w:r>
      <w:r w:rsidRPr="00FD2E43">
        <w:rPr>
          <w:b/>
          <w:bCs/>
        </w:rPr>
        <w:instrText xml:space="preserve"> STYLEREF 1 \s </w:instrText>
      </w:r>
      <w:r w:rsidRPr="00FD2E43">
        <w:rPr>
          <w:b/>
          <w:bCs/>
        </w:rPr>
        <w:fldChar w:fldCharType="separate"/>
      </w:r>
      <w:bookmarkStart w:id="12" w:name="_Toc24910191"/>
      <w:r w:rsidRPr="00FD2E43">
        <w:rPr>
          <w:b/>
          <w:bCs/>
          <w:noProof/>
        </w:rPr>
        <w:t>2</w:t>
      </w:r>
      <w:r w:rsidRPr="00FD2E43">
        <w:rPr>
          <w:b/>
          <w:bCs/>
        </w:rPr>
        <w:fldChar w:fldCharType="end"/>
      </w:r>
      <w:r w:rsidRPr="00FD2E43">
        <w:rPr>
          <w:b/>
          <w:bCs/>
        </w:rPr>
        <w:t>.</w:t>
      </w:r>
      <w:r w:rsidRPr="00FD2E43">
        <w:rPr>
          <w:b/>
          <w:bCs/>
        </w:rPr>
        <w:fldChar w:fldCharType="begin"/>
      </w:r>
      <w:r w:rsidRPr="00FD2E43">
        <w:rPr>
          <w:b/>
          <w:bCs/>
        </w:rPr>
        <w:instrText xml:space="preserve"> SEQ pav. \* ARABIC \s 1 </w:instrText>
      </w:r>
      <w:r w:rsidRPr="00FD2E43">
        <w:rPr>
          <w:b/>
          <w:bCs/>
        </w:rPr>
        <w:fldChar w:fldCharType="separate"/>
      </w:r>
      <w:r w:rsidRPr="00FD2E43">
        <w:rPr>
          <w:b/>
          <w:bCs/>
          <w:noProof/>
        </w:rPr>
        <w:t>1</w:t>
      </w:r>
      <w:r w:rsidRPr="00FD2E43">
        <w:rPr>
          <w:b/>
          <w:bCs/>
        </w:rPr>
        <w:fldChar w:fldCharType="end"/>
      </w:r>
      <w:bookmarkEnd w:id="11"/>
      <w:r w:rsidR="00383099" w:rsidRPr="00FD2E43">
        <w:rPr>
          <w:b/>
          <w:bCs/>
        </w:rPr>
        <w:t xml:space="preserve">  </w:t>
      </w:r>
      <w:r w:rsidR="00814F73" w:rsidRPr="00FD2E43">
        <w:rPr>
          <w:b/>
          <w:bCs/>
        </w:rPr>
        <w:t>pav.</w:t>
      </w:r>
      <w:r w:rsidR="00814F73">
        <w:t xml:space="preserve"> </w:t>
      </w:r>
      <w:r w:rsidR="00383099" w:rsidRPr="004E4B80">
        <w:t>Linijos nuskaitymo kameros veikimo schema</w:t>
      </w:r>
      <w:bookmarkEnd w:id="12"/>
    </w:p>
    <w:p w14:paraId="1236FCAB" w14:textId="77777777" w:rsidR="00814F73" w:rsidRPr="00814F73" w:rsidRDefault="00814F73" w:rsidP="00814F73"/>
    <w:p w14:paraId="60A953EF" w14:textId="5B4F3BA1" w:rsidR="00E76D35" w:rsidRDefault="00805219" w:rsidP="004437CA">
      <w:pPr>
        <w:ind w:firstLine="284"/>
      </w:pPr>
      <w:r>
        <w:t>Kitas didelis linijos nuskaitymo kameros privalumas, kad norint pastebėti tam tikrus defektus užtenka tolygiai apšviesti siaurą ruožą į kurį yra nukreipta kamera, o naudojant regiono nuskaitymo kameras reikia apšviesti visą objekto plotą</w:t>
      </w:r>
      <w:r w:rsidR="006629C0">
        <w:t xml:space="preserve">. Tolygiai apšviesti visą objektą yra gana sudėtinga, o kartais ir sunkiai įgyvendinama užduotis (nėra pakankamai vietos įmontuoti apšvietimą). Netolygiai apšvietus objektą regiono nuskaitymo kameros nuskaitys vaizdą, kuris bus netinkamas defektų </w:t>
      </w:r>
      <w:r w:rsidR="006629C0">
        <w:lastRenderedPageBreak/>
        <w:t xml:space="preserve">identifikavimui, kadangi vaizdas šonuose bus tamsesnis, o centre per daug šviesus. Netolygus vaizdas neleis užtikrinti, kad visi defektai yra aptinkami ir identifikuojami. </w:t>
      </w:r>
      <w:r w:rsidR="00543749">
        <w:t>Naudojant linijos nuskaitymo kamerą lengviau pastebėti defektus ir dėl to, kad šie defektai dažnai matomi tik apšvietus objektą tam tikru kampu, o siauro šviesos šaltinio kampas yra žymiai lengviau reguliuojamas nei apšvietimo, naudojamo regiono nuskaitymo kameroms.</w:t>
      </w:r>
      <w:r w:rsidR="00CE5E61">
        <w:t xml:space="preserve"> Apšvietimo sąlygos yra labai svarbios vizualinės patikros sistemose, kadangi tik paviršiaus charakteristikas atitinkantis apšvietimas leis gerai aptikti defektus. [</w:t>
      </w:r>
      <w:hyperlink r:id="rId20" w:history="1">
        <w:r w:rsidR="00CE5E61">
          <w:rPr>
            <w:rStyle w:val="Hyperlink"/>
          </w:rPr>
          <w:t>https://link.springer.com/content/pdf/10.1007%2Fs00170-011-3456-6</w:t>
        </w:r>
      </w:hyperlink>
      <w:r w:rsidR="00CE5E61">
        <w:t>]</w:t>
      </w:r>
    </w:p>
    <w:p w14:paraId="2FCDD783" w14:textId="6AF3F35E" w:rsidR="008603E0" w:rsidRPr="008603E0" w:rsidRDefault="0067135D" w:rsidP="004437CA">
      <w:pPr>
        <w:ind w:firstLine="284"/>
      </w:pPr>
      <w:r>
        <w:t>Įgyvendinant kompiuterinės regos sprendimus produkcijos kokybės užtikrinimui susiduriama ne tik su aukščiau paminėtomis problemomis dėl gaminių judėjimo greičio ar didelių matmenų, bet ir su problema dėl  gaminių su tekstūromis</w:t>
      </w:r>
      <w:r w:rsidR="00C57FD6">
        <w:t xml:space="preserve">. Šios tekstūros dažnai </w:t>
      </w:r>
      <w:r w:rsidR="006915C9">
        <w:t>labai</w:t>
      </w:r>
      <w:r w:rsidR="00C57FD6">
        <w:t xml:space="preserve"> panašios į defektus, todėl stipriai apsunkina netinkamų vietų aptikimą bei sumažina kokybės patikros sistemų patikimumą.</w:t>
      </w:r>
      <w:r w:rsidR="001E550A">
        <w:t xml:space="preserve"> Tekstūros bei spalvos įtaką galima sumažinti naudojant šviesos šaltinį, kurio bangos ilgis (700 nm – 2500 nm) yra artimas infraraudonųjų spindulių (angl. Near infrared). Analizės metu nustatyta, kad</w:t>
      </w:r>
      <w:r w:rsidR="001013AB">
        <w:t xml:space="preserve"> artimi infraraudonų spindulių spektrui</w:t>
      </w:r>
      <w:r w:rsidR="001E550A">
        <w:t xml:space="preserve"> šviesos šaltiniai yra gana plačiai taikomi vaisių bei daržovių paviršiaus defektų identifikavimui. Toks apšvietimas leidžia taikyti tą patį defektų aptikimo algoritmą skir</w:t>
      </w:r>
      <w:r w:rsidR="001013AB">
        <w:t>tingos spalvos bei tekstūros vaisiams. [</w:t>
      </w:r>
      <w:hyperlink r:id="rId21" w:history="1">
        <w:r w:rsidR="001013AB">
          <w:rPr>
            <w:rStyle w:val="Hyperlink"/>
          </w:rPr>
          <w:t>https://www.sciencedirect.com/science/article/pii/S1537511004002235</w:t>
        </w:r>
      </w:hyperlink>
      <w:r w:rsidR="001013AB">
        <w:t xml:space="preserve">]    Taip pat stipriai sumažina tekstūros įtaką ir leidžia padidinti defektų aptikimo patikimumą.  </w:t>
      </w:r>
      <w:r w:rsidR="001E550A">
        <w:t xml:space="preserve"> </w:t>
      </w:r>
    </w:p>
    <w:p w14:paraId="409843B4" w14:textId="5C6A1AF4" w:rsidR="00B83778" w:rsidRDefault="00171CED" w:rsidP="007E0062">
      <w:pPr>
        <w:pStyle w:val="Heading1"/>
      </w:pPr>
      <w:bookmarkStart w:id="13" w:name="_Toc24882147"/>
      <w:bookmarkStart w:id="14" w:name="_Toc503646978"/>
      <w:bookmarkStart w:id="15" w:name="_Toc503648368"/>
      <w:bookmarkStart w:id="16" w:name="_Toc503651312"/>
      <w:bookmarkStart w:id="17" w:name="_Toc505346888"/>
      <w:r>
        <w:lastRenderedPageBreak/>
        <w:t>Gaminių su defektais iš nuotraukų atpažinimo metodai bei technologijos</w:t>
      </w:r>
      <w:bookmarkEnd w:id="13"/>
    </w:p>
    <w:p w14:paraId="5D9EC569" w14:textId="77777777" w:rsidR="004437CA" w:rsidRDefault="0089076F" w:rsidP="004437CA">
      <w:pPr>
        <w:ind w:firstLine="284"/>
      </w:pPr>
      <w:r>
        <w:t>Pritaikius tinkamą apšvietimą ir pasirinkus tinkamas kameras gaunamas vaizdas, kuriame matosi defektai, tačiau defektų aptikimas nėra toks paprastas, kaip gali pasirodyti iš pirmo žvilgsnio. Analizės metu pavyko rasti nemažai informacijos apie plieno paviršiaus defektų aptikimo metodus. Baldų detalių paviršiaus defektų aptikimo principas yra labai panašus į plieno lakštų paviršiaus defektų aptikimą, todėl nemažai dėmesio bus skiriama plieno kokybės patikrai. Kitas labai svarbus defektų aptikimo kriterijus yra aptikimo metodų veikimo laikas. Dažniausiai patikra vyksta realiu laiku, todėl analizė turėtų užtrukti kuo trumpesnį laiką. Šis apribojimas neleidžia naudoti metodų, kurie pasižymi geresniais rezultatais, tačiau užtrunka per ilgai.</w:t>
      </w:r>
    </w:p>
    <w:p w14:paraId="31648E10" w14:textId="2F0842B5" w:rsidR="00A455A9" w:rsidRPr="00A455A9" w:rsidRDefault="0089076F" w:rsidP="004437CA">
      <w:pPr>
        <w:ind w:firstLine="284"/>
      </w:pPr>
      <w:r>
        <w:t>Analizės metu nustatyta, kad galima taikyti kelis skirtingus defektų aptikimo metodus. Vienas iš metodų yra kai pirmiausiai aptinkami galimi defektų regionai naudojant vaizdo segmenta</w:t>
      </w:r>
      <w:r w:rsidR="00A455A9">
        <w:t>vimą tik tada naudojami defektų klasifikavimo metodai patvirtinti ar tai tikrai defektas ir nustatyti defekto tipą. [</w:t>
      </w:r>
      <w:hyperlink r:id="rId22" w:history="1">
        <w:r w:rsidR="00A455A9">
          <w:rPr>
            <w:rStyle w:val="Hyperlink"/>
          </w:rPr>
          <w:t>https://www.researchgate.net/publication/256194584_Collective_classification_for_the_detection_of_surface_defects_in_automotive_castings</w:t>
        </w:r>
      </w:hyperlink>
      <w:r w:rsidR="00A455A9">
        <w:t>] Kitas gana populiarus metodas yra Atraminių vektorių klasifikatorius. Šis metodas leidžia realiu laiku nustatyti komplikuotus defektų šablonus užtikrinant didelį efektyvumą. [</w:t>
      </w:r>
      <w:bookmarkStart w:id="18" w:name="_Hlk24803560"/>
      <w:r w:rsidR="00A455A9">
        <w:fldChar w:fldCharType="begin"/>
      </w:r>
      <w:r w:rsidR="00A455A9">
        <w:instrText xml:space="preserve"> HYPERLINK "https://ieeexplore.ieee.org/abstract/document/1334512" </w:instrText>
      </w:r>
      <w:r w:rsidR="00A455A9">
        <w:fldChar w:fldCharType="separate"/>
      </w:r>
      <w:r w:rsidR="00A455A9">
        <w:rPr>
          <w:rStyle w:val="Hyperlink"/>
        </w:rPr>
        <w:t>https://ieeexplore.ieee.org/abstract/document/1334512</w:t>
      </w:r>
      <w:r w:rsidR="00A455A9">
        <w:rPr>
          <w:rStyle w:val="Hyperlink"/>
        </w:rPr>
        <w:fldChar w:fldCharType="end"/>
      </w:r>
      <w:r w:rsidR="00A455A9">
        <w:rPr>
          <w:rStyle w:val="Hyperlink"/>
        </w:rPr>
        <w:t xml:space="preserve">] </w:t>
      </w:r>
      <w:r w:rsidR="00A455A9" w:rsidRPr="00A455A9">
        <w:rPr>
          <w:rStyle w:val="Hyperlink"/>
          <w:u w:val="none"/>
        </w:rPr>
        <w:t>Šiuo metu</w:t>
      </w:r>
      <w:r w:rsidR="002B02B8">
        <w:rPr>
          <w:rStyle w:val="Hyperlink"/>
          <w:u w:val="none"/>
        </w:rPr>
        <w:t xml:space="preserve"> kompiuterinės regos problemų sprendimui dažnai taikomi </w:t>
      </w:r>
      <w:r w:rsidR="00A455A9" w:rsidRPr="00A455A9">
        <w:rPr>
          <w:rStyle w:val="Hyperlink"/>
          <w:u w:val="none"/>
        </w:rPr>
        <w:t>konvoliuciniai neuroniniai tinklai</w:t>
      </w:r>
      <w:r w:rsidR="00A455A9">
        <w:rPr>
          <w:rStyle w:val="Hyperlink"/>
          <w:u w:val="none"/>
        </w:rPr>
        <w:t>. Ši</w:t>
      </w:r>
      <w:r w:rsidR="002B02B8">
        <w:rPr>
          <w:rStyle w:val="Hyperlink"/>
          <w:u w:val="none"/>
        </w:rPr>
        <w:t xml:space="preserve"> mašininio mokymosi rūšis turi nemažai privalumų lyginant su tradiciniais vaizdo apdorojimo metodais ar tradiciniais mašininio mokymosi metodais. Vienas </w:t>
      </w:r>
      <w:r w:rsidR="00937BA7">
        <w:rPr>
          <w:rStyle w:val="Hyperlink"/>
          <w:u w:val="none"/>
        </w:rPr>
        <w:t>KNN</w:t>
      </w:r>
      <w:r w:rsidR="002B02B8">
        <w:rPr>
          <w:rStyle w:val="Hyperlink"/>
          <w:u w:val="none"/>
        </w:rPr>
        <w:t xml:space="preserve"> gali būti naudojamas tikrinti produktų su tekstūra ir be tekstūros paviršiaus defektams, o tradiciniai mašininio mokymosi metodai dažniausiai yra pritaikomi skirtingi priklausomai nuo produktų paviršiaus tekstūros. [</w:t>
      </w:r>
      <w:hyperlink r:id="rId23" w:history="1">
        <w:r w:rsidR="002B02B8">
          <w:rPr>
            <w:rStyle w:val="Hyperlink"/>
          </w:rPr>
          <w:t>https://link.springer.com/article/10.1007/s40684-016-0039-x</w:t>
        </w:r>
      </w:hyperlink>
      <w:r w:rsidR="002B02B8">
        <w:rPr>
          <w:rStyle w:val="Hyperlink"/>
        </w:rPr>
        <w:t>]</w:t>
      </w:r>
    </w:p>
    <w:bookmarkEnd w:id="18"/>
    <w:p w14:paraId="6D98DFB3" w14:textId="79AAC1E8" w:rsidR="0021027E" w:rsidRDefault="0021027E" w:rsidP="00A455A9"/>
    <w:p w14:paraId="2A3941D3" w14:textId="77777777" w:rsidR="0021027E" w:rsidRPr="0021027E" w:rsidRDefault="0021027E" w:rsidP="0021027E"/>
    <w:p w14:paraId="1845885E" w14:textId="67C0ABDF" w:rsidR="0021027E" w:rsidRDefault="0094061D" w:rsidP="0021027E">
      <w:pPr>
        <w:pStyle w:val="Heading2"/>
      </w:pPr>
      <w:bookmarkStart w:id="19" w:name="_Toc24882148"/>
      <w:r>
        <w:t>Tradiciniai vaizdo</w:t>
      </w:r>
      <w:r w:rsidR="0021027E">
        <w:t xml:space="preserve"> apdorojimo metodai</w:t>
      </w:r>
      <w:bookmarkEnd w:id="19"/>
    </w:p>
    <w:p w14:paraId="0056DEB3" w14:textId="0836CDA7" w:rsidR="0094061D" w:rsidRDefault="002C7BEC" w:rsidP="004437CA">
      <w:pPr>
        <w:pStyle w:val="Tekstas"/>
        <w:ind w:firstLine="284"/>
      </w:pPr>
      <w:r>
        <w:t xml:space="preserve">Vaizdo apdorojimui yra daug metodų bei technologijų. Vieni iš seniausių, tačiau vis dar plačiai naudojama yra tradiciniai vaizdo apdorojimo metodai, kurie nenaudoja </w:t>
      </w:r>
      <w:r w:rsidR="00937BA7">
        <w:t>MM</w:t>
      </w:r>
      <w:r>
        <w:t>.</w:t>
      </w:r>
      <w:r w:rsidR="00F424EA">
        <w:t xml:space="preserve"> Po to kai vaizdas gaunamas iš kameros jis yra apdorojimą pagal tikrą nustatytą vaizdo apdorojimo algoritmų seką ir atlikus visus veiksmus gaunamas norimas rezultatas.</w:t>
      </w:r>
    </w:p>
    <w:p w14:paraId="6FBE9EE7" w14:textId="36B8B31A" w:rsidR="00F424EA" w:rsidRDefault="00F424EA" w:rsidP="00F424EA">
      <w:r>
        <w:t>Dažniausiai taikomi yra šie vaizdo apdorojimo metodai:</w:t>
      </w:r>
    </w:p>
    <w:p w14:paraId="66BBC0AA" w14:textId="70768771" w:rsidR="00F424EA" w:rsidRDefault="00F424EA" w:rsidP="00F424EA">
      <w:pPr>
        <w:pStyle w:val="ListParagraph"/>
        <w:numPr>
          <w:ilvl w:val="0"/>
          <w:numId w:val="22"/>
        </w:numPr>
      </w:pPr>
      <w:r>
        <w:t xml:space="preserve">Morfologinės </w:t>
      </w:r>
      <w:r w:rsidR="00937BA7">
        <w:t>transformacijos</w:t>
      </w:r>
      <w:r>
        <w:t>;</w:t>
      </w:r>
    </w:p>
    <w:p w14:paraId="199DD9DB" w14:textId="395E304A" w:rsidR="00F424EA" w:rsidRDefault="00F424EA" w:rsidP="00F424EA">
      <w:pPr>
        <w:pStyle w:val="ListParagraph"/>
        <w:numPr>
          <w:ilvl w:val="0"/>
          <w:numId w:val="22"/>
        </w:numPr>
      </w:pPr>
      <w:r>
        <w:t>Vaizdo segmentavimas;</w:t>
      </w:r>
    </w:p>
    <w:p w14:paraId="6D6F5CC0" w14:textId="5A20E79E" w:rsidR="00F424EA" w:rsidRDefault="00F424EA" w:rsidP="00F424EA">
      <w:pPr>
        <w:pStyle w:val="ListParagraph"/>
        <w:numPr>
          <w:ilvl w:val="0"/>
          <w:numId w:val="22"/>
        </w:numPr>
      </w:pPr>
      <w:r>
        <w:t>Vaizdo slenkstinės vertės nustatymas;</w:t>
      </w:r>
    </w:p>
    <w:p w14:paraId="3B62844C" w14:textId="1195F5C7" w:rsidR="00F424EA" w:rsidRDefault="00F424EA" w:rsidP="00F424EA">
      <w:pPr>
        <w:pStyle w:val="ListParagraph"/>
        <w:numPr>
          <w:ilvl w:val="0"/>
          <w:numId w:val="22"/>
        </w:numPr>
      </w:pPr>
      <w:r>
        <w:t>Kraštų aptikimo algoritmai;</w:t>
      </w:r>
    </w:p>
    <w:p w14:paraId="41028844" w14:textId="3496F3F1" w:rsidR="00F424EA" w:rsidRDefault="00F424EA" w:rsidP="00F424EA">
      <w:pPr>
        <w:pStyle w:val="ListParagraph"/>
        <w:numPr>
          <w:ilvl w:val="0"/>
          <w:numId w:val="22"/>
        </w:numPr>
      </w:pPr>
      <w:r>
        <w:t>Teksto atpažinimas (angl. Optical character recognition)</w:t>
      </w:r>
      <w:r w:rsidR="00036F54">
        <w:t>;</w:t>
      </w:r>
    </w:p>
    <w:p w14:paraId="631AA389" w14:textId="689C1EB4" w:rsidR="00F424EA" w:rsidRDefault="00F424EA" w:rsidP="00F424EA">
      <w:pPr>
        <w:pStyle w:val="ListParagraph"/>
        <w:numPr>
          <w:ilvl w:val="0"/>
          <w:numId w:val="22"/>
        </w:numPr>
      </w:pPr>
      <w:r>
        <w:t>Šablonų aptikimas (angl. Pattern recognition)</w:t>
      </w:r>
      <w:r w:rsidR="00036F54">
        <w:t>.</w:t>
      </w:r>
    </w:p>
    <w:p w14:paraId="4852CC7C" w14:textId="77777777" w:rsidR="00036F54" w:rsidRDefault="00036F54" w:rsidP="00036F54">
      <w:pPr>
        <w:pStyle w:val="ListParagraph"/>
      </w:pPr>
    </w:p>
    <w:p w14:paraId="220B2BA1" w14:textId="77777777" w:rsidR="005F76B8" w:rsidRDefault="00036F54" w:rsidP="004437CA">
      <w:pPr>
        <w:ind w:firstLine="284"/>
      </w:pPr>
      <w:r>
        <w:t>Taikant šiuos vaizdo apdorojimo algoritmus galima nustatyti tam tikras vaizdo objektų savybes, kurios skiriasi nuo viso objekto ir tai galima identifikuoti kaip defektą, tačiau tikrinant objektus, kurie nėra vienspalviai arba turi tam tikrą tekstūrą šis paprastas metodas nėra patikimas, kadangi dažnai defektai atrodo panašiai, kaip tam tikri tekstūros elementai.</w:t>
      </w:r>
      <w:r w:rsidR="00E1101F">
        <w:t xml:space="preserve"> </w:t>
      </w:r>
      <w:r w:rsidR="005F76B8">
        <w:t>Šie metodai turi daug privalumų lyginant su žmogaus</w:t>
      </w:r>
      <w:r w:rsidR="00E1101F">
        <w:t xml:space="preserve"> kokybės</w:t>
      </w:r>
      <w:r w:rsidR="005F76B8">
        <w:t xml:space="preserve"> patikra, kadangi pasižymi žymiai didesniu patikimumu ir efektyvumu.</w:t>
      </w:r>
      <w:r w:rsidR="00E1101F">
        <w:t xml:space="preserve"> </w:t>
      </w:r>
      <w:r w:rsidR="005F76B8">
        <w:t>Vaizdo apdorojimo</w:t>
      </w:r>
      <w:r w:rsidR="00E1101F">
        <w:t xml:space="preserve"> metodai turi privalumų lyginant</w:t>
      </w:r>
      <w:r w:rsidR="005F76B8">
        <w:t xml:space="preserve"> ir</w:t>
      </w:r>
      <w:r w:rsidR="00E1101F">
        <w:t xml:space="preserve"> su mašininio mokymosi metodais, kadangi dažniausiai </w:t>
      </w:r>
      <w:r w:rsidR="00E1101F">
        <w:lastRenderedPageBreak/>
        <w:t>veikia greičiau nei sudėtingi dirbtinio intelekto metodai. Taip pat šie metodai dažnai yra naudojami kartu su dirbtinio intelekto metodais. Vaizdo apdorojimų metodų pagalba yra nustatoma regionas, kuris skiriasi nuo viso objekto, o mašininio mokymosi pagalba patikrinama ar ši zona yra defektas.</w:t>
      </w:r>
    </w:p>
    <w:p w14:paraId="021C5423" w14:textId="587DDD60" w:rsidR="00036F54" w:rsidRDefault="005F76B8" w:rsidP="004437CA">
      <w:pPr>
        <w:ind w:firstLine="284"/>
      </w:pPr>
      <w:r>
        <w:t xml:space="preserve">Vienspalvio ir tolygaus paviršiaus patikrai yra plačiai naudojami kraštų aptikimo algoritmai, kadangi šie algoritmai su dideliu patikimumu aptinka zonas, kurios skiriasi nuo tolygaus paviršiaus. Dažniausiai naudojamos kraštų aptikimo operacijos yra </w:t>
      </w:r>
      <w:r w:rsidR="00423E1A">
        <w:t xml:space="preserve">„Canny“, </w:t>
      </w:r>
      <w:r>
        <w:t>„Sobel“, „Roberts“, „Prewwit“, „Laplication“ ir „Kirsch“. [</w:t>
      </w:r>
      <w:hyperlink r:id="rId24" w:history="1">
        <w:r>
          <w:rPr>
            <w:rStyle w:val="Hyperlink"/>
          </w:rPr>
          <w:t>https://ieeexplore.ieee.org/abstract/document/5207740</w:t>
        </w:r>
      </w:hyperlink>
      <w:r>
        <w:t>]</w:t>
      </w:r>
      <w:r w:rsidR="00423E1A">
        <w:t>, [</w:t>
      </w:r>
      <w:hyperlink r:id="rId25" w:history="1">
        <w:r w:rsidR="00423E1A">
          <w:rPr>
            <w:rStyle w:val="Hyperlink"/>
          </w:rPr>
          <w:t>https://link.springer.com/content/pdf/10.1007%2Fs00170-011-3456-6</w:t>
        </w:r>
      </w:hyperlink>
      <w:r w:rsidR="00423E1A">
        <w:t>]</w:t>
      </w:r>
      <w:r>
        <w:t xml:space="preserve"> Kurį algoritmą taikyti dažniausiai nustatomą pagal specifinę problemą. Kartais kai kurių metodų negalima taikyti, kadangi jie užtrunka per ilgai, yra per daug jautrūs triukšmams nuotraukose arba nėra tinkami aptikti mažiems defektams. [</w:t>
      </w:r>
      <w:hyperlink r:id="rId26" w:history="1">
        <w:r>
          <w:rPr>
            <w:rStyle w:val="Hyperlink"/>
          </w:rPr>
          <w:t>https://ieeexplore.ieee.org/abstract/document/5207740</w:t>
        </w:r>
      </w:hyperlink>
      <w:r>
        <w:t>]</w:t>
      </w:r>
      <w:r w:rsidR="00423E1A">
        <w:t xml:space="preserve"> Aptikus defekto regioną reikia išgauti šio defekto savybes, šių savybių pagal galima nustatyti defekto tipą.</w:t>
      </w:r>
    </w:p>
    <w:p w14:paraId="5748B3CC" w14:textId="674A3290" w:rsidR="00423E1A" w:rsidRDefault="00423E1A" w:rsidP="00036F54">
      <w:r>
        <w:t>Išgaunamos šios savybės [</w:t>
      </w:r>
      <w:r w:rsidRPr="00423E1A">
        <w:t>https://ieeexplore.ieee.org/abstract/document/5207740</w:t>
      </w:r>
      <w:r>
        <w:t>]:</w:t>
      </w:r>
    </w:p>
    <w:p w14:paraId="2482B8BF" w14:textId="25756E94" w:rsidR="00423E1A" w:rsidRDefault="00423E1A" w:rsidP="00423E1A">
      <w:pPr>
        <w:pStyle w:val="ListParagraph"/>
        <w:numPr>
          <w:ilvl w:val="0"/>
          <w:numId w:val="23"/>
        </w:numPr>
      </w:pPr>
      <w:r>
        <w:t>Kontrastas;</w:t>
      </w:r>
    </w:p>
    <w:p w14:paraId="670A045C" w14:textId="251FF2D1" w:rsidR="00423E1A" w:rsidRDefault="00423E1A" w:rsidP="00423E1A">
      <w:pPr>
        <w:pStyle w:val="ListParagraph"/>
        <w:numPr>
          <w:ilvl w:val="0"/>
          <w:numId w:val="23"/>
        </w:numPr>
      </w:pPr>
      <w:r>
        <w:t>Plotas;</w:t>
      </w:r>
    </w:p>
    <w:p w14:paraId="0D557DFD" w14:textId="55B3079A" w:rsidR="00423E1A" w:rsidRDefault="00423E1A" w:rsidP="00423E1A">
      <w:pPr>
        <w:pStyle w:val="ListParagraph"/>
        <w:numPr>
          <w:ilvl w:val="0"/>
          <w:numId w:val="23"/>
        </w:numPr>
      </w:pPr>
      <w:r>
        <w:t>Perimetras;</w:t>
      </w:r>
    </w:p>
    <w:p w14:paraId="43E9FF70" w14:textId="50378A51" w:rsidR="00423E1A" w:rsidRDefault="00423E1A" w:rsidP="00423E1A">
      <w:pPr>
        <w:pStyle w:val="ListParagraph"/>
        <w:numPr>
          <w:ilvl w:val="0"/>
          <w:numId w:val="23"/>
        </w:numPr>
      </w:pPr>
      <w:r>
        <w:t>Koreliacija;</w:t>
      </w:r>
    </w:p>
    <w:p w14:paraId="6DDA15EB" w14:textId="7DC22A6D" w:rsidR="00423E1A" w:rsidRDefault="00423E1A" w:rsidP="00423E1A">
      <w:pPr>
        <w:pStyle w:val="ListParagraph"/>
        <w:numPr>
          <w:ilvl w:val="0"/>
          <w:numId w:val="23"/>
        </w:numPr>
      </w:pPr>
      <w:r>
        <w:t>Gravitacijos centras;</w:t>
      </w:r>
    </w:p>
    <w:p w14:paraId="42FF96A2" w14:textId="07D7DCA0" w:rsidR="00423E1A" w:rsidRDefault="00423E1A" w:rsidP="00423E1A">
      <w:pPr>
        <w:pStyle w:val="ListParagraph"/>
        <w:numPr>
          <w:ilvl w:val="0"/>
          <w:numId w:val="23"/>
        </w:numPr>
      </w:pPr>
      <w:r>
        <w:t>Apvalumas;</w:t>
      </w:r>
    </w:p>
    <w:p w14:paraId="7F37964D" w14:textId="248EEC59" w:rsidR="00EC73F3" w:rsidRDefault="00EC73F3" w:rsidP="00423E1A">
      <w:pPr>
        <w:pStyle w:val="ListParagraph"/>
        <w:numPr>
          <w:ilvl w:val="0"/>
          <w:numId w:val="23"/>
        </w:numPr>
      </w:pPr>
      <w:r>
        <w:t>Entropija;</w:t>
      </w:r>
    </w:p>
    <w:p w14:paraId="1A0DD6F8" w14:textId="54736E62" w:rsidR="00EC73F3" w:rsidRDefault="00EC73F3" w:rsidP="00423E1A">
      <w:pPr>
        <w:pStyle w:val="ListParagraph"/>
        <w:numPr>
          <w:ilvl w:val="0"/>
          <w:numId w:val="23"/>
        </w:numPr>
      </w:pPr>
      <w:r>
        <w:t>Vaizdo vidurkio reikšmė.</w:t>
      </w:r>
    </w:p>
    <w:p w14:paraId="3C4DA17C" w14:textId="7D8E4B80" w:rsidR="00B95D75" w:rsidRDefault="00CE5E61" w:rsidP="00423E1A">
      <w:r>
        <w:t>Pagal išgautas savybes galima nustatyti defekto tipą pasinaudojus mašininio mokymosi metodais.</w:t>
      </w:r>
    </w:p>
    <w:p w14:paraId="036E593B" w14:textId="731B6895" w:rsidR="001B7316" w:rsidRDefault="004437CA" w:rsidP="004437CA">
      <w:pPr>
        <w:ind w:firstLine="284"/>
      </w:pPr>
      <w:r>
        <w:t xml:space="preserve">Tradicinius vaizdo apdorojimo algoritmus galima pritaikyti </w:t>
      </w:r>
      <w:r w:rsidR="009A321B">
        <w:t xml:space="preserve"> ir gaminiams su tekstūra. Analizės metu buvo nustatyta, kad kraštų aptikimo algoritmai yra sėkmingai taikomi v</w:t>
      </w:r>
      <w:r w:rsidR="009A321B" w:rsidRPr="009A321B">
        <w:t>idutinio tankio medienos plaušų plokštė</w:t>
      </w:r>
      <w:r w:rsidR="009A321B">
        <w:t>s</w:t>
      </w:r>
      <w:r w:rsidR="002C0C46">
        <w:t xml:space="preserve"> (angl. Medium-density fibreboard)  kokybės patikrai.</w:t>
      </w:r>
      <w:r w:rsidR="009A321B">
        <w:t xml:space="preserve"> [</w:t>
      </w:r>
      <w:hyperlink r:id="rId27" w:history="1">
        <w:r w:rsidR="009A321B">
          <w:rPr>
            <w:rStyle w:val="Hyperlink"/>
          </w:rPr>
          <w:t>https://link.springer.com/content/pdf/10.1007%2Fs00170-011-3456-6</w:t>
        </w:r>
      </w:hyperlink>
      <w:r w:rsidR="009A321B">
        <w:t>]</w:t>
      </w:r>
      <w:r w:rsidR="00376E30">
        <w:t xml:space="preserve"> Realaus laiko kokybės patikros sistemoms yra labai svarbūs defektų identifikavimo greitis ir atsako laikas, todėl </w:t>
      </w:r>
      <w:r w:rsidR="00CF24F2">
        <w:t>norint sumažinti identifikavimo laiką galima panaudoti tinklinio skaičiavimo architektūrą.</w:t>
      </w:r>
      <w:r w:rsidR="00A73E19">
        <w:t xml:space="preserve"> </w:t>
      </w:r>
      <w:r w:rsidR="00CF24F2">
        <w:t>Šis metodas</w:t>
      </w:r>
      <w:r w:rsidR="00FD2E43">
        <w:t xml:space="preserve">, kuris yra pavaizduotas </w:t>
      </w:r>
      <w:r w:rsidR="00FD2E43">
        <w:fldChar w:fldCharType="begin"/>
      </w:r>
      <w:r w:rsidR="00FD2E43">
        <w:instrText xml:space="preserve"> REF _Ref24910138 \h </w:instrText>
      </w:r>
      <w:r w:rsidR="00FD2E43">
        <w:fldChar w:fldCharType="separate"/>
      </w:r>
      <w:r w:rsidR="00FD2E43" w:rsidRPr="00FD2E43">
        <w:rPr>
          <w:b/>
          <w:bCs/>
          <w:noProof/>
        </w:rPr>
        <w:t>3</w:t>
      </w:r>
      <w:r w:rsidR="00FD2E43" w:rsidRPr="00FD2E43">
        <w:rPr>
          <w:b/>
          <w:bCs/>
        </w:rPr>
        <w:t>.</w:t>
      </w:r>
      <w:r w:rsidR="00FD2E43" w:rsidRPr="00FD2E43">
        <w:rPr>
          <w:b/>
          <w:bCs/>
          <w:noProof/>
        </w:rPr>
        <w:t>1</w:t>
      </w:r>
      <w:r w:rsidR="00FD2E43">
        <w:t xml:space="preserve"> </w:t>
      </w:r>
      <w:r w:rsidR="00FD2E43" w:rsidRPr="00FD2E43">
        <w:rPr>
          <w:b/>
          <w:bCs/>
        </w:rPr>
        <w:t>p</w:t>
      </w:r>
      <w:r w:rsidR="00FD2E43" w:rsidRPr="00FD2E43">
        <w:rPr>
          <w:b/>
          <w:bCs/>
        </w:rPr>
        <w:t>av.</w:t>
      </w:r>
      <w:r w:rsidR="00FD2E43">
        <w:fldChar w:fldCharType="end"/>
      </w:r>
      <w:r w:rsidR="00A73E19">
        <w:t xml:space="preserve"> </w:t>
      </w:r>
      <w:r w:rsidR="00A73E19">
        <w:t>[</w:t>
      </w:r>
      <w:r w:rsidR="00A73E19" w:rsidRPr="00FD2E43">
        <w:t xml:space="preserve"> </w:t>
      </w:r>
      <w:hyperlink r:id="rId28" w:history="1">
        <w:r w:rsidR="00A73E19">
          <w:rPr>
            <w:rStyle w:val="Hyperlink"/>
          </w:rPr>
          <w:t>http://ecomputernotes.com/fundamental/introduction-to-computer/grid-computing</w:t>
        </w:r>
      </w:hyperlink>
      <w:r w:rsidR="00A73E19">
        <w:t>]</w:t>
      </w:r>
      <w:r w:rsidR="00FD2E43">
        <w:t>,</w:t>
      </w:r>
      <w:r w:rsidR="00CF24F2">
        <w:t xml:space="preserve"> leidžia padalinti visą nuotrauką į dalis ir kiekvienai daliai įvykdyti filtrus bei kraštų aptikimo algoritmus atskirai. Nuotrauka yra padalinama į tiek dalių, kiek nenaudojamų resursų yra tuo metu. Norint, kad defektų nustatymų algoritmų tikslumas nesumažėtų dalinant nuotraukas jų kraštų iš visų pusių persidengia po 10</w:t>
      </w:r>
      <w:r w:rsidR="00CF24F2" w:rsidRPr="00CF24F2">
        <w:t>%,</w:t>
      </w:r>
      <w:r w:rsidR="00CF24F2">
        <w:t xml:space="preserve"> kadangi prie kraštų gali būti labai mažų defektų. [</w:t>
      </w:r>
      <w:hyperlink r:id="rId29" w:history="1">
        <w:r w:rsidR="00CF24F2">
          <w:rPr>
            <w:rStyle w:val="Hyperlink"/>
          </w:rPr>
          <w:t>https://link.springer.com/content/pdf/10.1007%2Fs00170-011-3456-6</w:t>
        </w:r>
      </w:hyperlink>
      <w:r w:rsidR="00CF24F2">
        <w:t>]</w:t>
      </w:r>
      <w:r w:rsidR="001B7316">
        <w:t xml:space="preserve"> Kiekvienas kompiuteris atlieka defektų aptikimo procesą su gauta vaizdo dalimi ir tada visų jų analizės rezultatai yra apjungiami ir pagal tai nusprendžiama plokštės kokybė.</w:t>
      </w:r>
    </w:p>
    <w:p w14:paraId="6D3EE68C" w14:textId="77777777" w:rsidR="00FD2E43" w:rsidRDefault="00FD2E43" w:rsidP="00FD2E43">
      <w:pPr>
        <w:keepNext/>
        <w:ind w:firstLine="284"/>
        <w:jc w:val="center"/>
      </w:pPr>
      <w:r>
        <w:rPr>
          <w:noProof/>
        </w:rPr>
        <w:lastRenderedPageBreak/>
        <w:drawing>
          <wp:inline distT="0" distB="0" distL="0" distR="0" wp14:anchorId="61A1AFF6" wp14:editId="29EF5237">
            <wp:extent cx="4747260" cy="3661126"/>
            <wp:effectExtent l="0" t="0" r="0" b="0"/>
            <wp:docPr id="2" name="Picture 2" descr="Grid Compu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id Comput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773502" cy="3681364"/>
                    </a:xfrm>
                    <a:prstGeom prst="rect">
                      <a:avLst/>
                    </a:prstGeom>
                    <a:noFill/>
                    <a:ln>
                      <a:noFill/>
                    </a:ln>
                  </pic:spPr>
                </pic:pic>
              </a:graphicData>
            </a:graphic>
          </wp:inline>
        </w:drawing>
      </w:r>
    </w:p>
    <w:bookmarkStart w:id="20" w:name="_Ref24910138"/>
    <w:p w14:paraId="5D4FE79A" w14:textId="519E03E4" w:rsidR="00FD2E43" w:rsidRDefault="00FD2E43" w:rsidP="00FD2E43">
      <w:pPr>
        <w:pStyle w:val="Caption"/>
      </w:pPr>
      <w:r w:rsidRPr="00FD2E43">
        <w:rPr>
          <w:b/>
          <w:bCs/>
        </w:rPr>
        <w:fldChar w:fldCharType="begin"/>
      </w:r>
      <w:r w:rsidRPr="00FD2E43">
        <w:rPr>
          <w:b/>
          <w:bCs/>
        </w:rPr>
        <w:instrText xml:space="preserve"> STYLEREF 1 \s </w:instrText>
      </w:r>
      <w:r w:rsidRPr="00FD2E43">
        <w:rPr>
          <w:b/>
          <w:bCs/>
        </w:rPr>
        <w:fldChar w:fldCharType="separate"/>
      </w:r>
      <w:bookmarkStart w:id="21" w:name="_Toc24910192"/>
      <w:r w:rsidRPr="00FD2E43">
        <w:rPr>
          <w:b/>
          <w:bCs/>
          <w:noProof/>
        </w:rPr>
        <w:t>3</w:t>
      </w:r>
      <w:r w:rsidRPr="00FD2E43">
        <w:rPr>
          <w:b/>
          <w:bCs/>
        </w:rPr>
        <w:fldChar w:fldCharType="end"/>
      </w:r>
      <w:r w:rsidRPr="00FD2E43">
        <w:rPr>
          <w:b/>
          <w:bCs/>
        </w:rPr>
        <w:t>.</w:t>
      </w:r>
      <w:r w:rsidRPr="00FD2E43">
        <w:rPr>
          <w:b/>
          <w:bCs/>
        </w:rPr>
        <w:fldChar w:fldCharType="begin"/>
      </w:r>
      <w:r w:rsidRPr="00FD2E43">
        <w:rPr>
          <w:b/>
          <w:bCs/>
        </w:rPr>
        <w:instrText xml:space="preserve"> SEQ pav. \* ARABIC \s 1 </w:instrText>
      </w:r>
      <w:r w:rsidRPr="00FD2E43">
        <w:rPr>
          <w:b/>
          <w:bCs/>
        </w:rPr>
        <w:fldChar w:fldCharType="separate"/>
      </w:r>
      <w:r w:rsidRPr="00FD2E43">
        <w:rPr>
          <w:b/>
          <w:bCs/>
          <w:noProof/>
        </w:rPr>
        <w:t>1</w:t>
      </w:r>
      <w:r w:rsidRPr="00FD2E43">
        <w:rPr>
          <w:b/>
          <w:bCs/>
        </w:rPr>
        <w:fldChar w:fldCharType="end"/>
      </w:r>
      <w:r>
        <w:t xml:space="preserve"> </w:t>
      </w:r>
      <w:r w:rsidRPr="00FD2E43">
        <w:rPr>
          <w:b/>
          <w:bCs/>
        </w:rPr>
        <w:t>pav.</w:t>
      </w:r>
      <w:bookmarkEnd w:id="20"/>
      <w:r w:rsidRPr="00FD2E43">
        <w:rPr>
          <w:b/>
          <w:bCs/>
        </w:rPr>
        <w:t xml:space="preserve"> </w:t>
      </w:r>
      <w:r>
        <w:t>Tinklinių skaičiavimų (angl. Grid computing) schema</w:t>
      </w:r>
      <w:bookmarkEnd w:id="21"/>
    </w:p>
    <w:p w14:paraId="56F368E8" w14:textId="5A33A51B" w:rsidR="004437CA" w:rsidRDefault="001B7316" w:rsidP="004437CA">
      <w:pPr>
        <w:ind w:firstLine="284"/>
      </w:pPr>
      <w:r>
        <w:t xml:space="preserve">Tradiciniai vaizdo apdorojimo algoritmai dažnai gerai veikia defektų regionų nustatymui ir lokalizavimui, tačiau </w:t>
      </w:r>
      <w:r w:rsidR="00CF24F2">
        <w:t xml:space="preserve">  </w:t>
      </w:r>
      <w:r>
        <w:t>nepasižymi geru defektų charakterizavimu. [</w:t>
      </w:r>
      <w:hyperlink r:id="rId31" w:history="1">
        <w:r>
          <w:rPr>
            <w:rStyle w:val="Hyperlink"/>
          </w:rPr>
          <w:t>https://ieeexplore.ieee.org/abstract/document/4488176</w:t>
        </w:r>
      </w:hyperlink>
      <w:r>
        <w:t>] Defektų tipo nustatymas dažnai yra labai svarbus, kadangi nustačius defektų tipą galima žymiai lengviau nustatyti kas sukelia šį defektą bei greičiau nustatyti gamybos proceso vietą, kurią reikia patobulinti ar pakeisti.</w:t>
      </w:r>
    </w:p>
    <w:p w14:paraId="53DE8603" w14:textId="1D25557F" w:rsidR="00423E1A" w:rsidRDefault="00CE5E61" w:rsidP="00423E1A">
      <w:r>
        <w:t xml:space="preserve"> </w:t>
      </w:r>
    </w:p>
    <w:p w14:paraId="52EA929D" w14:textId="77777777" w:rsidR="00F424EA" w:rsidRPr="00F424EA" w:rsidRDefault="00F424EA" w:rsidP="00F424EA"/>
    <w:p w14:paraId="674B77E6" w14:textId="7EDBEEA8" w:rsidR="0021027E" w:rsidRDefault="0021027E" w:rsidP="0021027E">
      <w:pPr>
        <w:pStyle w:val="Heading2"/>
      </w:pPr>
      <w:bookmarkStart w:id="22" w:name="_Toc24882149"/>
      <w:r>
        <w:t>Mašininio mokymosi sprendimai defektų aptikimui</w:t>
      </w:r>
      <w:bookmarkEnd w:id="22"/>
    </w:p>
    <w:p w14:paraId="565F9140" w14:textId="269DE708" w:rsidR="00FD2E43" w:rsidRPr="00FD2E43" w:rsidRDefault="00FD2E43" w:rsidP="00FD2E43">
      <w:pPr>
        <w:pStyle w:val="Tekstas"/>
      </w:pPr>
      <w:r>
        <w:t>Mašininis mokymasis yra plačiai naudojamas sprendžiant vaizdų atpažinimo ir apdorojimo problemas. Kompiuterinės regos ir mašininio mokymosi naudojimas yra plačiai paplitęs daugumoje industrijos rūšių, kadangi šios technologijos beveik visada pranoksta kokybės patikros darbą atliekančius žmones. [</w:t>
      </w:r>
      <w:hyperlink r:id="rId32" w:history="1">
        <w:r>
          <w:rPr>
            <w:rStyle w:val="Hyperlink"/>
          </w:rPr>
          <w:t>https://link.springer.com/article/10.1007/s40684-016-0039-x</w:t>
        </w:r>
      </w:hyperlink>
      <w:r>
        <w:rPr>
          <w:rStyle w:val="Hyperlink"/>
        </w:rPr>
        <w:t>]</w:t>
      </w:r>
    </w:p>
    <w:p w14:paraId="6DA471C8" w14:textId="554D8AA9" w:rsidR="0021027E" w:rsidRDefault="0021027E" w:rsidP="0021027E">
      <w:pPr>
        <w:pStyle w:val="Heading3"/>
      </w:pPr>
      <w:bookmarkStart w:id="23" w:name="_Toc24882150"/>
      <w:r>
        <w:t>Defektų aptikimas ir klasifikavimas</w:t>
      </w:r>
      <w:bookmarkEnd w:id="23"/>
    </w:p>
    <w:p w14:paraId="1ACD5BD3" w14:textId="6C457DF8" w:rsidR="0021027E" w:rsidRDefault="0021027E" w:rsidP="0021027E">
      <w:pPr>
        <w:pStyle w:val="Heading3"/>
      </w:pPr>
      <w:bookmarkStart w:id="24" w:name="_Toc24882151"/>
      <w:r>
        <w:t>SVM metodo pritaikymas defektų tipo nustatymui</w:t>
      </w:r>
      <w:bookmarkEnd w:id="24"/>
    </w:p>
    <w:p w14:paraId="40FE71E1" w14:textId="1F51B84A" w:rsidR="0021027E" w:rsidRDefault="0021027E" w:rsidP="0021027E">
      <w:pPr>
        <w:pStyle w:val="Heading3"/>
      </w:pPr>
      <w:bookmarkStart w:id="25" w:name="_Toc24882152"/>
      <w:r w:rsidRPr="0021027E">
        <w:t>Konvoliucinių neuroninių tinklų t</w:t>
      </w:r>
      <w:r>
        <w:t>aikymas defektų aptikimui ir klasifikavimui</w:t>
      </w:r>
      <w:bookmarkEnd w:id="25"/>
    </w:p>
    <w:p w14:paraId="1D17A0F0" w14:textId="4C476BFF" w:rsidR="00E1613B" w:rsidRDefault="0021027E" w:rsidP="0021027E">
      <w:pPr>
        <w:pStyle w:val="Heading3"/>
      </w:pPr>
      <w:bookmarkStart w:id="26" w:name="_Toc24882153"/>
      <w:r>
        <w:t>„Kaggle“ konkursų apžvalga ir analizė</w:t>
      </w:r>
      <w:bookmarkEnd w:id="26"/>
    </w:p>
    <w:p w14:paraId="11D967A7" w14:textId="77777777" w:rsidR="0021027E" w:rsidRPr="0021027E" w:rsidRDefault="0021027E" w:rsidP="0021027E">
      <w:pPr>
        <w:pStyle w:val="Tekstas"/>
      </w:pPr>
    </w:p>
    <w:p w14:paraId="66B0ED25" w14:textId="64E11F58" w:rsidR="007E0062" w:rsidRDefault="007E0062" w:rsidP="007E0062">
      <w:pPr>
        <w:pStyle w:val="Heading1"/>
      </w:pPr>
      <w:bookmarkStart w:id="27" w:name="_Toc24882154"/>
      <w:r w:rsidRPr="007E0062">
        <w:lastRenderedPageBreak/>
        <w:t>Atrinkti  matematiniai metodai , technologijos, sprendimai ir /ar programiniai analogai</w:t>
      </w:r>
      <w:bookmarkEnd w:id="27"/>
    </w:p>
    <w:p w14:paraId="3642AE8D" w14:textId="0951DD6A" w:rsidR="00270868" w:rsidRPr="007E0062" w:rsidRDefault="007E0062" w:rsidP="007E0062">
      <w:pPr>
        <w:pStyle w:val="Tekstas"/>
      </w:pPr>
      <w:r w:rsidRPr="007E0062">
        <w:t xml:space="preserve"> </w:t>
      </w:r>
      <w:r w:rsidR="00607CB5">
        <w:t>Reikia pagrįsti priimtus sprendimus.</w:t>
      </w:r>
    </w:p>
    <w:p w14:paraId="26B998A9" w14:textId="1E703307" w:rsidR="00AF0D8F" w:rsidRDefault="00746F59" w:rsidP="00E71A36">
      <w:pPr>
        <w:pStyle w:val="Heading2"/>
      </w:pPr>
      <w:bookmarkStart w:id="28" w:name="_Toc24882155"/>
      <w:bookmarkEnd w:id="14"/>
      <w:bookmarkEnd w:id="15"/>
      <w:bookmarkEnd w:id="16"/>
      <w:bookmarkEnd w:id="17"/>
      <w:r>
        <w:t>Atrinktų matematinių metodų pagrindimas</w:t>
      </w:r>
      <w:bookmarkEnd w:id="28"/>
    </w:p>
    <w:p w14:paraId="761CD147" w14:textId="1F8CB67D" w:rsidR="00270868" w:rsidRPr="00270868" w:rsidRDefault="00D02DF2" w:rsidP="00270868">
      <w:pPr>
        <w:pStyle w:val="Tekstas"/>
      </w:pPr>
      <w:bookmarkStart w:id="29" w:name="_Toc503646979"/>
      <w:bookmarkStart w:id="30" w:name="_Toc503648369"/>
      <w:bookmarkStart w:id="31" w:name="_Toc503651313"/>
      <w:bookmarkStart w:id="32" w:name="_Toc505346889"/>
      <w:r>
        <w:t>Tekstas, cituojant literatūros šaltinius.</w:t>
      </w:r>
    </w:p>
    <w:p w14:paraId="4A958F32" w14:textId="718D8425" w:rsidR="00AF0D8F" w:rsidRDefault="00746F59" w:rsidP="00E71A36">
      <w:pPr>
        <w:pStyle w:val="Heading2"/>
      </w:pPr>
      <w:bookmarkStart w:id="33" w:name="_Toc24882156"/>
      <w:bookmarkEnd w:id="29"/>
      <w:bookmarkEnd w:id="30"/>
      <w:bookmarkEnd w:id="31"/>
      <w:bookmarkEnd w:id="32"/>
      <w:r>
        <w:t>Technologijų pasirinkimo pagrindimas</w:t>
      </w:r>
      <w:bookmarkEnd w:id="33"/>
    </w:p>
    <w:p w14:paraId="66A35B7C" w14:textId="643B5E09" w:rsidR="00270868" w:rsidRPr="00270868" w:rsidRDefault="000E518C" w:rsidP="00270868">
      <w:pPr>
        <w:pStyle w:val="Tekstas"/>
      </w:pPr>
      <w:bookmarkStart w:id="34" w:name="_Toc503646980"/>
      <w:bookmarkStart w:id="35" w:name="_Toc503648370"/>
      <w:bookmarkStart w:id="36" w:name="_Toc503651314"/>
      <w:bookmarkStart w:id="37" w:name="_Toc505346890"/>
      <w:r w:rsidRPr="000E518C">
        <w:t>Tekstas, cituojant literatūros šaltinius.</w:t>
      </w:r>
      <w:r w:rsidR="00D62D02" w:rsidRPr="00D62D02">
        <w:t xml:space="preserve"> Reikia pagrįsti sprendimus, įrankių pasirinkimą (reikia palyginti kelis ir išsirinkti pagal tam tikrus kriterijus), pvz., kodėl testų generavimui bus naudojamas Droidbot? </w:t>
      </w:r>
    </w:p>
    <w:p w14:paraId="6420FC89" w14:textId="49CD2698" w:rsidR="007E0062" w:rsidRDefault="007E0062" w:rsidP="007E0062">
      <w:pPr>
        <w:pStyle w:val="Heading1"/>
      </w:pPr>
      <w:bookmarkStart w:id="38" w:name="_Toc24882157"/>
      <w:r w:rsidRPr="007E0062">
        <w:lastRenderedPageBreak/>
        <w:t>Egzistuojančių rinkoje metodų, programų sistemų savybių kiekybinis ir/ arba kokybinis palyginimas</w:t>
      </w:r>
      <w:bookmarkEnd w:id="38"/>
    </w:p>
    <w:p w14:paraId="3D9CB859" w14:textId="64783120" w:rsidR="00A8149E" w:rsidRDefault="00CD5C46" w:rsidP="00A8149E">
      <w:pPr>
        <w:pStyle w:val="Tekstas"/>
      </w:pPr>
      <w:r>
        <w:t>Jei bus lyginami duomenys, turi būti cituojami šaltiniai, iš kurių gauti duomenys.</w:t>
      </w:r>
    </w:p>
    <w:p w14:paraId="062D3B80" w14:textId="4B2C7D72" w:rsidR="00A0344C" w:rsidRPr="00A0344C" w:rsidRDefault="00A0344C" w:rsidP="00A0344C">
      <w:r w:rsidRPr="00881DBB">
        <w:rPr>
          <w:b/>
          <w:highlight w:val="yellow"/>
        </w:rPr>
        <w:fldChar w:fldCharType="begin"/>
      </w:r>
      <w:r w:rsidRPr="00881DBB">
        <w:rPr>
          <w:b/>
          <w:highlight w:val="yellow"/>
        </w:rPr>
        <w:instrText xml:space="preserve"> SEQ lentelė \* ARABIC </w:instrText>
      </w:r>
      <w:r w:rsidRPr="00881DBB">
        <w:rPr>
          <w:b/>
          <w:highlight w:val="yellow"/>
        </w:rPr>
        <w:fldChar w:fldCharType="separate"/>
      </w:r>
      <w:bookmarkStart w:id="39" w:name="_Toc20412985"/>
      <w:r>
        <w:rPr>
          <w:b/>
          <w:noProof/>
          <w:highlight w:val="yellow"/>
        </w:rPr>
        <w:t>1</w:t>
      </w:r>
      <w:r w:rsidRPr="00881DBB">
        <w:rPr>
          <w:b/>
          <w:highlight w:val="yellow"/>
        </w:rPr>
        <w:fldChar w:fldCharType="end"/>
      </w:r>
      <w:r w:rsidRPr="00881DBB">
        <w:rPr>
          <w:b/>
          <w:highlight w:val="yellow"/>
        </w:rPr>
        <w:t xml:space="preserve"> lentelė.</w:t>
      </w:r>
      <w:r w:rsidRPr="00881DBB">
        <w:rPr>
          <w:highlight w:val="yellow"/>
        </w:rPr>
        <w:t xml:space="preserve"> </w:t>
      </w:r>
      <w:r>
        <w:t>Programų palyginimas</w:t>
      </w:r>
      <w:bookmarkEnd w:id="39"/>
    </w:p>
    <w:tbl>
      <w:tblPr>
        <w:tblStyle w:val="TableGrid"/>
        <w:tblW w:w="0" w:type="auto"/>
        <w:tblLook w:val="04A0" w:firstRow="1" w:lastRow="0" w:firstColumn="1" w:lastColumn="0" w:noHBand="0" w:noVBand="1"/>
      </w:tblPr>
      <w:tblGrid>
        <w:gridCol w:w="2318"/>
        <w:gridCol w:w="1780"/>
        <w:gridCol w:w="1856"/>
        <w:gridCol w:w="1833"/>
        <w:gridCol w:w="1841"/>
      </w:tblGrid>
      <w:tr w:rsidR="00A0344C" w14:paraId="699FB731" w14:textId="77777777" w:rsidTr="00A0344C">
        <w:tc>
          <w:tcPr>
            <w:tcW w:w="2349" w:type="dxa"/>
          </w:tcPr>
          <w:p w14:paraId="5FB1AC08" w14:textId="1C2F1C9E" w:rsidR="00A0344C" w:rsidRPr="007744F6" w:rsidRDefault="00A0344C" w:rsidP="007744F6">
            <w:pPr>
              <w:pStyle w:val="LentelsIeil"/>
              <w:spacing w:line="240" w:lineRule="auto"/>
              <w:rPr>
                <w:b w:val="0"/>
              </w:rPr>
            </w:pPr>
            <w:r>
              <w:t>Kriterijus/Programa</w:t>
            </w:r>
          </w:p>
        </w:tc>
        <w:tc>
          <w:tcPr>
            <w:tcW w:w="1846" w:type="dxa"/>
          </w:tcPr>
          <w:p w14:paraId="3E21866C" w14:textId="56699497" w:rsidR="00A0344C" w:rsidRPr="00A0344C" w:rsidRDefault="00A0344C" w:rsidP="007744F6">
            <w:pPr>
              <w:pStyle w:val="LentelsIeil"/>
              <w:spacing w:line="240" w:lineRule="auto"/>
              <w:rPr>
                <w:b w:val="0"/>
              </w:rPr>
            </w:pPr>
            <w:r w:rsidRPr="00A0344C">
              <w:rPr>
                <w:b w:val="0"/>
              </w:rPr>
              <w:t>DTU BCI</w:t>
            </w:r>
          </w:p>
        </w:tc>
        <w:tc>
          <w:tcPr>
            <w:tcW w:w="1902" w:type="dxa"/>
          </w:tcPr>
          <w:p w14:paraId="272EBD12" w14:textId="2B7651BA" w:rsidR="00A0344C" w:rsidRPr="00A0344C" w:rsidRDefault="00A0344C" w:rsidP="007744F6">
            <w:pPr>
              <w:pStyle w:val="LentelsIeil"/>
              <w:spacing w:line="240" w:lineRule="auto"/>
              <w:rPr>
                <w:b w:val="0"/>
              </w:rPr>
            </w:pPr>
            <w:r w:rsidRPr="00A0344C">
              <w:rPr>
                <w:b w:val="0"/>
              </w:rPr>
              <w:t>Singapūro IR instituto P300 BCI</w:t>
            </w:r>
          </w:p>
        </w:tc>
        <w:tc>
          <w:tcPr>
            <w:tcW w:w="1877" w:type="dxa"/>
          </w:tcPr>
          <w:p w14:paraId="47181B3A" w14:textId="752A237C" w:rsidR="00A0344C" w:rsidRPr="00A0344C" w:rsidRDefault="00A0344C" w:rsidP="007744F6">
            <w:pPr>
              <w:pStyle w:val="LentelsIeil"/>
              <w:spacing w:line="240" w:lineRule="auto"/>
              <w:rPr>
                <w:b w:val="0"/>
              </w:rPr>
            </w:pPr>
            <w:r w:rsidRPr="00A0344C">
              <w:rPr>
                <w:b w:val="0"/>
              </w:rPr>
              <w:t>2D Garsinė P300</w:t>
            </w:r>
          </w:p>
        </w:tc>
        <w:tc>
          <w:tcPr>
            <w:tcW w:w="1880" w:type="dxa"/>
          </w:tcPr>
          <w:p w14:paraId="02D9690D" w14:textId="6CA040DC" w:rsidR="00A0344C" w:rsidRPr="00A0344C" w:rsidRDefault="00A0344C" w:rsidP="007744F6">
            <w:pPr>
              <w:pStyle w:val="LentelsIeil"/>
              <w:spacing w:line="240" w:lineRule="auto"/>
              <w:rPr>
                <w:b w:val="0"/>
              </w:rPr>
            </w:pPr>
            <w:r w:rsidRPr="00A0344C">
              <w:rPr>
                <w:b w:val="0"/>
              </w:rPr>
              <w:t>ERP grįsta lytėjimo</w:t>
            </w:r>
          </w:p>
        </w:tc>
      </w:tr>
      <w:tr w:rsidR="00A0344C" w14:paraId="1B442D45" w14:textId="77777777" w:rsidTr="00A0344C">
        <w:tc>
          <w:tcPr>
            <w:tcW w:w="2349" w:type="dxa"/>
          </w:tcPr>
          <w:p w14:paraId="2F43B7BC" w14:textId="19C0BB4D" w:rsidR="00A0344C" w:rsidRDefault="00A0344C" w:rsidP="003255C8">
            <w:pPr>
              <w:pStyle w:val="Lentel"/>
            </w:pPr>
            <w:r>
              <w:t>Įrengimas</w:t>
            </w:r>
          </w:p>
        </w:tc>
        <w:tc>
          <w:tcPr>
            <w:tcW w:w="1846" w:type="dxa"/>
          </w:tcPr>
          <w:p w14:paraId="53EC651D" w14:textId="11DE27F5" w:rsidR="00A0344C" w:rsidRDefault="00A0344C" w:rsidP="003255C8">
            <w:pPr>
              <w:pStyle w:val="Lentel"/>
            </w:pPr>
            <w:r>
              <w:t>g.USBamp</w:t>
            </w:r>
          </w:p>
        </w:tc>
        <w:tc>
          <w:tcPr>
            <w:tcW w:w="1902" w:type="dxa"/>
          </w:tcPr>
          <w:p w14:paraId="2EEFDDC2" w14:textId="12AF9136" w:rsidR="00A0344C" w:rsidRDefault="00A0344C" w:rsidP="003255C8">
            <w:pPr>
              <w:pStyle w:val="Lentel"/>
            </w:pPr>
            <w:r>
              <w:t xml:space="preserve">Neuroscan </w:t>
            </w:r>
            <w:r w:rsidRPr="005A59BE">
              <w:t>NuAmps</w:t>
            </w:r>
          </w:p>
        </w:tc>
        <w:tc>
          <w:tcPr>
            <w:tcW w:w="1877" w:type="dxa"/>
          </w:tcPr>
          <w:p w14:paraId="431B153F" w14:textId="746288B9" w:rsidR="00A0344C" w:rsidRDefault="00A0344C" w:rsidP="003255C8">
            <w:pPr>
              <w:pStyle w:val="Lentel"/>
            </w:pPr>
            <w:r>
              <w:t>Brain Products 64-kanalų stiprintuvas</w:t>
            </w:r>
          </w:p>
        </w:tc>
        <w:tc>
          <w:tcPr>
            <w:tcW w:w="1880" w:type="dxa"/>
          </w:tcPr>
          <w:p w14:paraId="010AED74" w14:textId="032425AF" w:rsidR="00A0344C" w:rsidRDefault="00A0344C" w:rsidP="003255C8">
            <w:pPr>
              <w:pStyle w:val="Lentel"/>
            </w:pPr>
            <w:r w:rsidRPr="006B75CC">
              <w:t>BioSemi</w:t>
            </w:r>
            <w:r>
              <w:t xml:space="preserve"> ir pjezoelektrinis Brailio</w:t>
            </w:r>
            <w:r w:rsidRPr="006B75CC">
              <w:t xml:space="preserve"> stimulato</w:t>
            </w:r>
            <w:r>
              <w:t>rius</w:t>
            </w:r>
          </w:p>
        </w:tc>
      </w:tr>
      <w:tr w:rsidR="00A0344C" w14:paraId="2D6F05F9" w14:textId="77777777" w:rsidTr="00A0344C">
        <w:tc>
          <w:tcPr>
            <w:tcW w:w="2349" w:type="dxa"/>
          </w:tcPr>
          <w:p w14:paraId="21897767" w14:textId="1CC66373" w:rsidR="00A0344C" w:rsidRDefault="00A0344C" w:rsidP="003255C8">
            <w:pPr>
              <w:pStyle w:val="Lentel"/>
            </w:pPr>
            <w:r>
              <w:t>Signalai</w:t>
            </w:r>
          </w:p>
        </w:tc>
        <w:tc>
          <w:tcPr>
            <w:tcW w:w="1846" w:type="dxa"/>
          </w:tcPr>
          <w:p w14:paraId="31B66666" w14:textId="01E1E117" w:rsidR="00A0344C" w:rsidRDefault="00A0344C" w:rsidP="003255C8">
            <w:pPr>
              <w:pStyle w:val="Lentel"/>
            </w:pPr>
            <w:r>
              <w:t>6 – 11 Hz</w:t>
            </w:r>
          </w:p>
        </w:tc>
        <w:tc>
          <w:tcPr>
            <w:tcW w:w="1902" w:type="dxa"/>
          </w:tcPr>
          <w:p w14:paraId="3D832D2F" w14:textId="5184DD36" w:rsidR="00A0344C" w:rsidRDefault="00A0344C" w:rsidP="003255C8">
            <w:pPr>
              <w:pStyle w:val="Lentel"/>
            </w:pPr>
            <w:r>
              <w:t>1 – 24 Hz</w:t>
            </w:r>
          </w:p>
        </w:tc>
        <w:tc>
          <w:tcPr>
            <w:tcW w:w="1877" w:type="dxa"/>
          </w:tcPr>
          <w:p w14:paraId="6C694943" w14:textId="712740C0" w:rsidR="00A0344C" w:rsidRDefault="00A0344C" w:rsidP="003255C8">
            <w:pPr>
              <w:pStyle w:val="Lentel"/>
            </w:pPr>
            <w:r>
              <w:t>100 Hz</w:t>
            </w:r>
          </w:p>
        </w:tc>
        <w:tc>
          <w:tcPr>
            <w:tcW w:w="1880" w:type="dxa"/>
          </w:tcPr>
          <w:p w14:paraId="1E2C8820" w14:textId="09EBF852" w:rsidR="00A0344C" w:rsidRDefault="00A0344C" w:rsidP="003255C8">
            <w:pPr>
              <w:pStyle w:val="Lentel"/>
            </w:pPr>
            <w:r>
              <w:t>35 Hz</w:t>
            </w:r>
          </w:p>
        </w:tc>
      </w:tr>
      <w:tr w:rsidR="00A0344C" w14:paraId="1F3CACC0" w14:textId="77777777" w:rsidTr="00A0344C">
        <w:tc>
          <w:tcPr>
            <w:tcW w:w="2349" w:type="dxa"/>
          </w:tcPr>
          <w:p w14:paraId="0824F107" w14:textId="3CA20AED" w:rsidR="00A0344C" w:rsidRDefault="00A0344C" w:rsidP="003255C8">
            <w:pPr>
              <w:pStyle w:val="Lentel"/>
            </w:pPr>
            <w:r>
              <w:t>Signalų apdorojimas</w:t>
            </w:r>
          </w:p>
        </w:tc>
        <w:tc>
          <w:tcPr>
            <w:tcW w:w="1846" w:type="dxa"/>
          </w:tcPr>
          <w:p w14:paraId="0C3F4CCC" w14:textId="2F89F539" w:rsidR="00A0344C" w:rsidRDefault="00A0344C" w:rsidP="003255C8">
            <w:pPr>
              <w:pStyle w:val="Lentel"/>
            </w:pPr>
            <w:r>
              <w:t>FFT</w:t>
            </w:r>
          </w:p>
        </w:tc>
        <w:tc>
          <w:tcPr>
            <w:tcW w:w="1902" w:type="dxa"/>
          </w:tcPr>
          <w:p w14:paraId="7371EAE0" w14:textId="5A915E5A" w:rsidR="00A0344C" w:rsidRDefault="00A0344C" w:rsidP="003255C8">
            <w:pPr>
              <w:pStyle w:val="Lentel"/>
            </w:pPr>
            <w:r>
              <w:t>Artefaktų pašalinimas, kanalų išrinkimas</w:t>
            </w:r>
          </w:p>
        </w:tc>
        <w:tc>
          <w:tcPr>
            <w:tcW w:w="1877" w:type="dxa"/>
          </w:tcPr>
          <w:p w14:paraId="744C7920" w14:textId="15DD89F3" w:rsidR="00A0344C" w:rsidRDefault="00A0344C" w:rsidP="003255C8">
            <w:pPr>
              <w:pStyle w:val="Lentel"/>
            </w:pPr>
            <w:r>
              <w:t>MATLAB funkcijos</w:t>
            </w:r>
          </w:p>
        </w:tc>
        <w:tc>
          <w:tcPr>
            <w:tcW w:w="1880" w:type="dxa"/>
          </w:tcPr>
          <w:p w14:paraId="34CFB417" w14:textId="6F01EE4A" w:rsidR="00A0344C" w:rsidRDefault="00A0344C" w:rsidP="003255C8">
            <w:pPr>
              <w:pStyle w:val="Lentel"/>
            </w:pPr>
            <w:r>
              <w:t>Downsampling</w:t>
            </w:r>
          </w:p>
        </w:tc>
      </w:tr>
      <w:tr w:rsidR="00A0344C" w14:paraId="4F74A63A" w14:textId="77777777" w:rsidTr="00A0344C">
        <w:tc>
          <w:tcPr>
            <w:tcW w:w="2349" w:type="dxa"/>
          </w:tcPr>
          <w:p w14:paraId="75BC05C8" w14:textId="381F83DF" w:rsidR="00A0344C" w:rsidRDefault="00A0344C" w:rsidP="003255C8">
            <w:pPr>
              <w:pStyle w:val="Lentel"/>
            </w:pPr>
            <w:r>
              <w:t>Naudoti mašininio mokymosi metodai</w:t>
            </w:r>
          </w:p>
        </w:tc>
        <w:tc>
          <w:tcPr>
            <w:tcW w:w="1846" w:type="dxa"/>
          </w:tcPr>
          <w:p w14:paraId="4936C729" w14:textId="2C12C693" w:rsidR="00A0344C" w:rsidRDefault="00A0344C" w:rsidP="003255C8">
            <w:pPr>
              <w:pStyle w:val="Lentel"/>
            </w:pPr>
            <w:r>
              <w:t>-</w:t>
            </w:r>
          </w:p>
        </w:tc>
        <w:tc>
          <w:tcPr>
            <w:tcW w:w="1902" w:type="dxa"/>
          </w:tcPr>
          <w:p w14:paraId="55835353" w14:textId="6758B098" w:rsidR="00A0344C" w:rsidRDefault="00A0344C" w:rsidP="003255C8">
            <w:pPr>
              <w:pStyle w:val="Lentel"/>
            </w:pPr>
            <w:r>
              <w:t>SVM klasifikavimas</w:t>
            </w:r>
          </w:p>
        </w:tc>
        <w:tc>
          <w:tcPr>
            <w:tcW w:w="1877" w:type="dxa"/>
          </w:tcPr>
          <w:p w14:paraId="2A20726B" w14:textId="507BA417" w:rsidR="00A0344C" w:rsidRDefault="00A0344C" w:rsidP="003255C8">
            <w:pPr>
              <w:pStyle w:val="Lentel"/>
            </w:pPr>
            <w:r>
              <w:t>Dvejetainis klasifikavimas naudojant Fisherio Diskriminantą</w:t>
            </w:r>
          </w:p>
        </w:tc>
        <w:tc>
          <w:tcPr>
            <w:tcW w:w="1880" w:type="dxa"/>
          </w:tcPr>
          <w:p w14:paraId="39D22F7D" w14:textId="3252DD46" w:rsidR="00A0344C" w:rsidRDefault="00A0344C" w:rsidP="003255C8">
            <w:pPr>
              <w:pStyle w:val="Lentel"/>
            </w:pPr>
            <w:r>
              <w:t>Linijinis klasifikatorius, dvejetainis klasifikatorius</w:t>
            </w:r>
          </w:p>
        </w:tc>
      </w:tr>
      <w:tr w:rsidR="009C57A9" w14:paraId="13419C38" w14:textId="77777777" w:rsidTr="00A0344C">
        <w:tc>
          <w:tcPr>
            <w:tcW w:w="2349" w:type="dxa"/>
          </w:tcPr>
          <w:p w14:paraId="4919D46A" w14:textId="6C8F09AD" w:rsidR="009C57A9" w:rsidRDefault="009C57A9" w:rsidP="003255C8">
            <w:pPr>
              <w:pStyle w:val="Lentel"/>
            </w:pPr>
            <w:r>
              <w:t>Triukšmo filtravimo metodai</w:t>
            </w:r>
          </w:p>
        </w:tc>
        <w:tc>
          <w:tcPr>
            <w:tcW w:w="1846" w:type="dxa"/>
          </w:tcPr>
          <w:p w14:paraId="7EF6BC13" w14:textId="46732ADB" w:rsidR="009C57A9" w:rsidRDefault="009C57A9" w:rsidP="003255C8">
            <w:pPr>
              <w:pStyle w:val="Lentel"/>
            </w:pPr>
            <w:r>
              <w:t>Juostinio praėjimo filtras</w:t>
            </w:r>
          </w:p>
        </w:tc>
        <w:tc>
          <w:tcPr>
            <w:tcW w:w="1902" w:type="dxa"/>
          </w:tcPr>
          <w:p w14:paraId="5A9A0F60" w14:textId="4B3FFAE2" w:rsidR="009C57A9" w:rsidRDefault="009C57A9" w:rsidP="003255C8">
            <w:pPr>
              <w:pStyle w:val="Lentel"/>
            </w:pPr>
            <w:r>
              <w:t>Juostinio praėjimo filtras</w:t>
            </w:r>
          </w:p>
        </w:tc>
        <w:tc>
          <w:tcPr>
            <w:tcW w:w="1877" w:type="dxa"/>
          </w:tcPr>
          <w:p w14:paraId="634CB40F" w14:textId="70889C72" w:rsidR="009C57A9" w:rsidRDefault="009C57A9" w:rsidP="003255C8">
            <w:pPr>
              <w:pStyle w:val="Lentel"/>
            </w:pPr>
            <w:r>
              <w:t>Juostinio praėjimo filtras</w:t>
            </w:r>
          </w:p>
        </w:tc>
        <w:tc>
          <w:tcPr>
            <w:tcW w:w="1880" w:type="dxa"/>
          </w:tcPr>
          <w:p w14:paraId="10A489A8" w14:textId="43E6B447" w:rsidR="009C57A9" w:rsidRDefault="009C57A9" w:rsidP="003255C8">
            <w:pPr>
              <w:pStyle w:val="Lentel"/>
            </w:pPr>
            <w:r>
              <w:t>Juostinio praėjimo filtras, judančio vidutinio vagono filtras, Furjė filtras</w:t>
            </w:r>
          </w:p>
        </w:tc>
      </w:tr>
      <w:tr w:rsidR="009C57A9" w14:paraId="5A32BEC9" w14:textId="77777777" w:rsidTr="00A0344C">
        <w:tc>
          <w:tcPr>
            <w:tcW w:w="2349" w:type="dxa"/>
          </w:tcPr>
          <w:p w14:paraId="5712CDEF" w14:textId="049EF32B" w:rsidR="009C57A9" w:rsidRDefault="009C57A9" w:rsidP="003255C8">
            <w:pPr>
              <w:pStyle w:val="Lentel"/>
            </w:pPr>
            <w:r>
              <w:t>Antrinis apdorojimas (angl. Post Processing)</w:t>
            </w:r>
          </w:p>
        </w:tc>
        <w:tc>
          <w:tcPr>
            <w:tcW w:w="1846" w:type="dxa"/>
          </w:tcPr>
          <w:p w14:paraId="07732F81" w14:textId="60E37742" w:rsidR="009C57A9" w:rsidRDefault="009C57A9" w:rsidP="003255C8">
            <w:pPr>
              <w:pStyle w:val="Lentel"/>
            </w:pPr>
            <w:r>
              <w:t>-</w:t>
            </w:r>
          </w:p>
        </w:tc>
        <w:tc>
          <w:tcPr>
            <w:tcW w:w="1902" w:type="dxa"/>
          </w:tcPr>
          <w:p w14:paraId="68F22DFE" w14:textId="1163197D" w:rsidR="009C57A9" w:rsidRDefault="009C57A9" w:rsidP="003255C8">
            <w:pPr>
              <w:pStyle w:val="Lentel"/>
            </w:pPr>
            <w:r>
              <w:t>PCA metodai</w:t>
            </w:r>
          </w:p>
        </w:tc>
        <w:tc>
          <w:tcPr>
            <w:tcW w:w="1877" w:type="dxa"/>
          </w:tcPr>
          <w:p w14:paraId="2DDB6A14" w14:textId="21D58337" w:rsidR="009C57A9" w:rsidRDefault="009C57A9" w:rsidP="003255C8">
            <w:pPr>
              <w:pStyle w:val="Lentel"/>
            </w:pPr>
            <w:r>
              <w:t>-</w:t>
            </w:r>
          </w:p>
        </w:tc>
        <w:tc>
          <w:tcPr>
            <w:tcW w:w="1880" w:type="dxa"/>
          </w:tcPr>
          <w:p w14:paraId="55813DF5" w14:textId="17178E4E" w:rsidR="009C57A9" w:rsidRDefault="009C57A9" w:rsidP="003255C8">
            <w:pPr>
              <w:pStyle w:val="Lentel"/>
            </w:pPr>
            <w:r>
              <w:t>ANOVA</w:t>
            </w:r>
          </w:p>
        </w:tc>
      </w:tr>
      <w:tr w:rsidR="009C57A9" w14:paraId="1A583889" w14:textId="77777777" w:rsidTr="00A0344C">
        <w:tc>
          <w:tcPr>
            <w:tcW w:w="2349" w:type="dxa"/>
          </w:tcPr>
          <w:p w14:paraId="67CE1C9A" w14:textId="4A3A4E60" w:rsidR="009C57A9" w:rsidRDefault="009C57A9" w:rsidP="003255C8">
            <w:pPr>
              <w:pStyle w:val="Lentel"/>
            </w:pPr>
            <w:r>
              <w:t>Charakteristikos</w:t>
            </w:r>
          </w:p>
        </w:tc>
        <w:tc>
          <w:tcPr>
            <w:tcW w:w="1846" w:type="dxa"/>
          </w:tcPr>
          <w:p w14:paraId="692C3C40" w14:textId="39DD9E8E" w:rsidR="009C57A9" w:rsidRDefault="009C57A9" w:rsidP="003255C8">
            <w:pPr>
              <w:pStyle w:val="Lentel"/>
            </w:pPr>
            <w:r>
              <w:t>Naudoti SSVE potencialai</w:t>
            </w:r>
          </w:p>
        </w:tc>
        <w:tc>
          <w:tcPr>
            <w:tcW w:w="1902" w:type="dxa"/>
          </w:tcPr>
          <w:p w14:paraId="61104A33" w14:textId="061873B9" w:rsidR="009C57A9" w:rsidRDefault="009C57A9" w:rsidP="003255C8">
            <w:pPr>
              <w:pStyle w:val="Lentel"/>
            </w:pPr>
            <w:r>
              <w:t>Naudoti P300 potencialai</w:t>
            </w:r>
          </w:p>
        </w:tc>
        <w:tc>
          <w:tcPr>
            <w:tcW w:w="1877" w:type="dxa"/>
          </w:tcPr>
          <w:p w14:paraId="48FB7665" w14:textId="731C3448" w:rsidR="009C57A9" w:rsidRDefault="009C57A9" w:rsidP="003255C8">
            <w:pPr>
              <w:pStyle w:val="Lentel"/>
            </w:pPr>
            <w:r>
              <w:t>Naudoti P300 potencialai ir garsiniai stimulai</w:t>
            </w:r>
          </w:p>
        </w:tc>
        <w:tc>
          <w:tcPr>
            <w:tcW w:w="1880" w:type="dxa"/>
          </w:tcPr>
          <w:p w14:paraId="71F9E1CC" w14:textId="1C0E9137" w:rsidR="009C57A9" w:rsidRDefault="009C57A9" w:rsidP="003255C8">
            <w:pPr>
              <w:pStyle w:val="Lentel"/>
            </w:pPr>
            <w:r>
              <w:t>Naudoti P300, N2 potencialai ir Brailio stimuliatorius</w:t>
            </w:r>
          </w:p>
        </w:tc>
      </w:tr>
      <w:tr w:rsidR="009C57A9" w14:paraId="1553F96D" w14:textId="77777777" w:rsidTr="00A0344C">
        <w:tc>
          <w:tcPr>
            <w:tcW w:w="2349" w:type="dxa"/>
          </w:tcPr>
          <w:p w14:paraId="1744ECD6" w14:textId="75E5A366" w:rsidR="009C57A9" w:rsidRDefault="009C57A9" w:rsidP="003255C8">
            <w:pPr>
              <w:pStyle w:val="Lentel"/>
            </w:pPr>
            <w:r>
              <w:t>Simbolių rašymo greitis simboliai/min</w:t>
            </w:r>
          </w:p>
        </w:tc>
        <w:tc>
          <w:tcPr>
            <w:tcW w:w="1846" w:type="dxa"/>
          </w:tcPr>
          <w:p w14:paraId="4A3E9D3E" w14:textId="05BA77A5" w:rsidR="009C57A9" w:rsidRDefault="009C57A9" w:rsidP="003255C8">
            <w:pPr>
              <w:pStyle w:val="Lentel"/>
            </w:pPr>
            <w:r>
              <w:t>4.90 ± 3.84</w:t>
            </w:r>
          </w:p>
        </w:tc>
        <w:tc>
          <w:tcPr>
            <w:tcW w:w="1902" w:type="dxa"/>
          </w:tcPr>
          <w:p w14:paraId="5F2322A5" w14:textId="5D8CA485" w:rsidR="009C57A9" w:rsidRDefault="009C57A9" w:rsidP="003255C8">
            <w:pPr>
              <w:pStyle w:val="Lentel"/>
            </w:pPr>
            <w:r>
              <w:t>6 ± 4</w:t>
            </w:r>
          </w:p>
        </w:tc>
        <w:tc>
          <w:tcPr>
            <w:tcW w:w="1877" w:type="dxa"/>
          </w:tcPr>
          <w:p w14:paraId="61F50CF3" w14:textId="77906944" w:rsidR="009C57A9" w:rsidRDefault="009C57A9" w:rsidP="003255C8">
            <w:pPr>
              <w:pStyle w:val="Lentel"/>
            </w:pPr>
            <w:r>
              <w:t xml:space="preserve">Vidutiniškai </w:t>
            </w:r>
            <w:r w:rsidRPr="00B25D32">
              <w:t>0.845</w:t>
            </w:r>
          </w:p>
        </w:tc>
        <w:tc>
          <w:tcPr>
            <w:tcW w:w="1880" w:type="dxa"/>
          </w:tcPr>
          <w:p w14:paraId="10FEAD88" w14:textId="7A234591" w:rsidR="009C57A9" w:rsidRDefault="009C57A9" w:rsidP="003255C8">
            <w:pPr>
              <w:pStyle w:val="Lentel"/>
            </w:pPr>
            <w:r>
              <w:t>Vidutiniškai 1.51</w:t>
            </w:r>
          </w:p>
        </w:tc>
      </w:tr>
      <w:tr w:rsidR="009C57A9" w14:paraId="2B355AF9" w14:textId="77777777" w:rsidTr="00A0344C">
        <w:tc>
          <w:tcPr>
            <w:tcW w:w="2349" w:type="dxa"/>
          </w:tcPr>
          <w:p w14:paraId="519474DB" w14:textId="3630D339" w:rsidR="009C57A9" w:rsidRDefault="009C57A9" w:rsidP="003255C8">
            <w:pPr>
              <w:pStyle w:val="Lentel"/>
            </w:pPr>
            <w:r>
              <w:t>Informacijos perdavimo greitis, bitai/min</w:t>
            </w:r>
          </w:p>
        </w:tc>
        <w:tc>
          <w:tcPr>
            <w:tcW w:w="1846" w:type="dxa"/>
          </w:tcPr>
          <w:p w14:paraId="4753E07B" w14:textId="0A23FBD1" w:rsidR="009C57A9" w:rsidRDefault="009C57A9" w:rsidP="003255C8">
            <w:pPr>
              <w:pStyle w:val="Lentel"/>
            </w:pPr>
            <w:r>
              <w:t>21.94 ± 15.63</w:t>
            </w:r>
          </w:p>
        </w:tc>
        <w:tc>
          <w:tcPr>
            <w:tcW w:w="1902" w:type="dxa"/>
          </w:tcPr>
          <w:p w14:paraId="77D7B03D" w14:textId="218026B1" w:rsidR="009C57A9" w:rsidRDefault="009C57A9" w:rsidP="003255C8">
            <w:pPr>
              <w:pStyle w:val="Lentel"/>
            </w:pPr>
            <w:r>
              <w:t>-</w:t>
            </w:r>
          </w:p>
        </w:tc>
        <w:tc>
          <w:tcPr>
            <w:tcW w:w="1877" w:type="dxa"/>
          </w:tcPr>
          <w:p w14:paraId="28910108" w14:textId="4C591CC2" w:rsidR="009C57A9" w:rsidRDefault="009C57A9" w:rsidP="003255C8">
            <w:pPr>
              <w:pStyle w:val="Lentel"/>
            </w:pPr>
            <w:r>
              <w:t>5.95</w:t>
            </w:r>
          </w:p>
        </w:tc>
        <w:tc>
          <w:tcPr>
            <w:tcW w:w="1880" w:type="dxa"/>
          </w:tcPr>
          <w:p w14:paraId="5DE166E6" w14:textId="11B10AC2" w:rsidR="009C57A9" w:rsidRDefault="009C57A9" w:rsidP="003255C8">
            <w:pPr>
              <w:pStyle w:val="Lentel"/>
            </w:pPr>
            <w:r>
              <w:t>Vidutiniškai 7.8</w:t>
            </w:r>
          </w:p>
        </w:tc>
      </w:tr>
      <w:tr w:rsidR="009C57A9" w14:paraId="6F3C2011" w14:textId="77777777" w:rsidTr="00A0344C">
        <w:tc>
          <w:tcPr>
            <w:tcW w:w="2349" w:type="dxa"/>
          </w:tcPr>
          <w:p w14:paraId="38EFDEFF" w14:textId="4FF66481" w:rsidR="009C57A9" w:rsidRDefault="009C57A9" w:rsidP="003255C8">
            <w:pPr>
              <w:pStyle w:val="Lentel"/>
            </w:pPr>
            <w:r>
              <w:t>Tikslumas, %</w:t>
            </w:r>
          </w:p>
        </w:tc>
        <w:tc>
          <w:tcPr>
            <w:tcW w:w="1846" w:type="dxa"/>
          </w:tcPr>
          <w:p w14:paraId="654A9CA0" w14:textId="3A7A9343" w:rsidR="009C57A9" w:rsidRDefault="009C57A9" w:rsidP="003255C8">
            <w:pPr>
              <w:pStyle w:val="Lentel"/>
            </w:pPr>
            <w:r>
              <w:t>-</w:t>
            </w:r>
          </w:p>
        </w:tc>
        <w:tc>
          <w:tcPr>
            <w:tcW w:w="1902" w:type="dxa"/>
          </w:tcPr>
          <w:p w14:paraId="7A67849B" w14:textId="0B70487C" w:rsidR="009C57A9" w:rsidRDefault="009C57A9" w:rsidP="003255C8">
            <w:pPr>
              <w:pStyle w:val="Lentel"/>
            </w:pPr>
            <w:r>
              <w:t>99%</w:t>
            </w:r>
          </w:p>
        </w:tc>
        <w:tc>
          <w:tcPr>
            <w:tcW w:w="1877" w:type="dxa"/>
          </w:tcPr>
          <w:p w14:paraId="70573062" w14:textId="6D997A09" w:rsidR="009C57A9" w:rsidRDefault="009C57A9" w:rsidP="003255C8">
            <w:pPr>
              <w:pStyle w:val="Lentel"/>
            </w:pPr>
            <w:r>
              <w:t>Aukštas</w:t>
            </w:r>
          </w:p>
        </w:tc>
        <w:tc>
          <w:tcPr>
            <w:tcW w:w="1880" w:type="dxa"/>
          </w:tcPr>
          <w:p w14:paraId="5BE80607" w14:textId="33EBA5EE" w:rsidR="009C57A9" w:rsidRDefault="009C57A9" w:rsidP="003255C8">
            <w:pPr>
              <w:pStyle w:val="Lentel"/>
            </w:pPr>
            <w:r>
              <w:t>Aukštas</w:t>
            </w:r>
          </w:p>
        </w:tc>
      </w:tr>
    </w:tbl>
    <w:p w14:paraId="72018259" w14:textId="77777777" w:rsidR="00A0344C" w:rsidRPr="00A0344C" w:rsidRDefault="00A0344C" w:rsidP="00A0344C"/>
    <w:p w14:paraId="3315D106" w14:textId="74A01D9B" w:rsidR="00A8149E" w:rsidRDefault="00A8149E" w:rsidP="00A8149E">
      <w:pPr>
        <w:pStyle w:val="Heading1"/>
      </w:pPr>
      <w:bookmarkStart w:id="40" w:name="_Toc24882158"/>
      <w:bookmarkStart w:id="41" w:name="_GoBack"/>
      <w:bookmarkEnd w:id="41"/>
      <w:r w:rsidRPr="00A8149E">
        <w:lastRenderedPageBreak/>
        <w:t>Įgyvendinimo problemos</w:t>
      </w:r>
      <w:bookmarkEnd w:id="40"/>
    </w:p>
    <w:p w14:paraId="2FD5D881" w14:textId="7A76EC61" w:rsidR="001359CA" w:rsidRDefault="00680E8D" w:rsidP="001359CA">
      <w:pPr>
        <w:pStyle w:val="Tekstas"/>
      </w:pPr>
      <w:r>
        <w:t>Vartotojo sąsajos problemos (pvz.: mažas ekranas), įvedimo problemos ( k</w:t>
      </w:r>
      <w:r w:rsidR="001359CA">
        <w:t>laviatūros naudojimas</w:t>
      </w:r>
      <w:r>
        <w:t xml:space="preserve">, </w:t>
      </w:r>
      <w:r w:rsidRPr="00680E8D">
        <w:t xml:space="preserve"> </w:t>
      </w:r>
      <w:r>
        <w:t>rašytinio teksto atpažinimas, balso atpažinimas), p</w:t>
      </w:r>
      <w:r w:rsidR="001359CA">
        <w:t>risijungimo problemos</w:t>
      </w:r>
      <w:r>
        <w:t xml:space="preserve"> (</w:t>
      </w:r>
      <w:r w:rsidR="001359CA" w:rsidRPr="001359CA">
        <w:t xml:space="preserve"> </w:t>
      </w:r>
      <w:r w:rsidR="001359CA">
        <w:t>darbas trūkinėjančio</w:t>
      </w:r>
      <w:r>
        <w:t xml:space="preserve"> ryšio aplinkoje), įvairių įtaisų naudojimas</w:t>
      </w:r>
      <w:r w:rsidR="001359CA">
        <w:t>, vietos nustatymas</w:t>
      </w:r>
      <w:r>
        <w:t>, saugumas</w:t>
      </w:r>
      <w:r w:rsidR="00A90065">
        <w:t>, programavimo aplinkų</w:t>
      </w:r>
      <w:r w:rsidR="00DF37A1">
        <w:t>, techninės įrangos kaina</w:t>
      </w:r>
      <w:r w:rsidR="00150F33">
        <w:t xml:space="preserve"> ir kt.</w:t>
      </w:r>
      <w:r w:rsidR="001359CA">
        <w:t>.</w:t>
      </w:r>
    </w:p>
    <w:p w14:paraId="064A4BFD" w14:textId="22258753" w:rsidR="002B6F95" w:rsidRPr="00680E8D" w:rsidRDefault="001359CA" w:rsidP="002B6F95">
      <w:pPr>
        <w:pStyle w:val="Tekstas"/>
        <w:rPr>
          <w:color w:val="7030A0"/>
        </w:rPr>
      </w:pPr>
      <w:r w:rsidRPr="00680E8D">
        <w:rPr>
          <w:color w:val="7030A0"/>
        </w:rPr>
        <w:t>Pastaba: t</w:t>
      </w:r>
      <w:r w:rsidR="002B6F95" w:rsidRPr="00680E8D">
        <w:rPr>
          <w:color w:val="7030A0"/>
        </w:rPr>
        <w:t>uri būti atliktas automatinis lietuvių kalbos rašybos patikrinimas.</w:t>
      </w:r>
    </w:p>
    <w:p w14:paraId="39AC2D9B" w14:textId="365E9266" w:rsidR="00AF0D8F" w:rsidRDefault="00AF0D8F" w:rsidP="00493229">
      <w:pPr>
        <w:pStyle w:val="Antratbenr"/>
      </w:pPr>
      <w:bookmarkStart w:id="42" w:name="_Toc24882159"/>
      <w:r>
        <w:lastRenderedPageBreak/>
        <w:t>Išvados</w:t>
      </w:r>
      <w:bookmarkEnd w:id="34"/>
      <w:bookmarkEnd w:id="35"/>
      <w:bookmarkEnd w:id="36"/>
      <w:bookmarkEnd w:id="37"/>
      <w:r w:rsidR="00A0344C">
        <w:t xml:space="preserve"> (pavyzdys)</w:t>
      </w:r>
      <w:bookmarkEnd w:id="42"/>
    </w:p>
    <w:p w14:paraId="42B368A0" w14:textId="77777777" w:rsidR="00A0344C" w:rsidRPr="00156697" w:rsidRDefault="00A0344C" w:rsidP="00A0344C">
      <w:pPr>
        <w:pStyle w:val="ListNumber"/>
        <w:numPr>
          <w:ilvl w:val="0"/>
          <w:numId w:val="14"/>
        </w:numPr>
        <w:rPr>
          <w:highlight w:val="yellow"/>
        </w:rPr>
      </w:pPr>
      <w:bookmarkStart w:id="43" w:name="_Toc503646981"/>
      <w:bookmarkStart w:id="44" w:name="_Toc503648371"/>
      <w:bookmarkStart w:id="45" w:name="_Toc503651315"/>
      <w:bookmarkStart w:id="46" w:name="_Toc505346891"/>
      <w:r w:rsidRPr="00156697">
        <w:rPr>
          <w:highlight w:val="yellow"/>
        </w:rPr>
        <w:t xml:space="preserve">Buvo atlikta įvairių literatūros šaltinių, susijusių su magistrinio darbo tema, analizė. </w:t>
      </w:r>
    </w:p>
    <w:p w14:paraId="5BCDCA47" w14:textId="77777777" w:rsidR="00A0344C" w:rsidRPr="00156697" w:rsidRDefault="00A0344C" w:rsidP="00A0344C">
      <w:pPr>
        <w:pStyle w:val="ListNumber"/>
        <w:numPr>
          <w:ilvl w:val="0"/>
          <w:numId w:val="14"/>
        </w:numPr>
        <w:rPr>
          <w:highlight w:val="yellow"/>
        </w:rPr>
      </w:pPr>
      <w:r w:rsidRPr="00156697">
        <w:rPr>
          <w:highlight w:val="yellow"/>
        </w:rPr>
        <w:t xml:space="preserve">Gilinantis į kitų autorių darbus pastebėta su kokiomis problemomis gali tekti susidurti: signalų filtravimas, klasifikavimas, efektyvus žodžių išrinkimas ir vartotojų apmokymas. </w:t>
      </w:r>
    </w:p>
    <w:p w14:paraId="286EF4E4" w14:textId="77777777" w:rsidR="00A0344C" w:rsidRPr="00156697" w:rsidRDefault="00A0344C" w:rsidP="00A0344C">
      <w:pPr>
        <w:pStyle w:val="ListNumber"/>
        <w:numPr>
          <w:ilvl w:val="0"/>
          <w:numId w:val="14"/>
        </w:numPr>
        <w:rPr>
          <w:highlight w:val="yellow"/>
        </w:rPr>
      </w:pPr>
      <w:r w:rsidRPr="00156697">
        <w:rPr>
          <w:highlight w:val="yellow"/>
        </w:rPr>
        <w:t xml:space="preserve">Taip pat pastebėti sistemų privalumai: nedidelių simbolių matricų naudojimas efektyvesnis, nes vartotojui nereikia „šokinėti“ tarp mygtukų su raidėmis esančiomis santykinai toli viena nuo kitos abėcėlėje. </w:t>
      </w:r>
    </w:p>
    <w:p w14:paraId="27DFCEB8" w14:textId="77777777" w:rsidR="00A0344C" w:rsidRPr="00156697" w:rsidRDefault="00A0344C" w:rsidP="00A0344C">
      <w:pPr>
        <w:pStyle w:val="ListNumber"/>
        <w:numPr>
          <w:ilvl w:val="0"/>
          <w:numId w:val="14"/>
        </w:numPr>
        <w:rPr>
          <w:highlight w:val="yellow"/>
        </w:rPr>
      </w:pPr>
      <w:r w:rsidRPr="00156697">
        <w:rPr>
          <w:highlight w:val="yellow"/>
        </w:rPr>
        <w:t>Jei įmanoma abėcėlė tūrėtų būti nepriklausoma nuo kalbos: nors tai neleis vartotojams gramatiškai tiksliai perteikti savo mintis, tačiau padidins teksto įvedimo greitį.</w:t>
      </w:r>
    </w:p>
    <w:p w14:paraId="2AF99779" w14:textId="6D3E1873" w:rsidR="00A0344C" w:rsidRPr="00156697" w:rsidRDefault="00A0344C" w:rsidP="00A0344C">
      <w:pPr>
        <w:pStyle w:val="ListNumber"/>
        <w:numPr>
          <w:ilvl w:val="0"/>
          <w:numId w:val="14"/>
        </w:numPr>
        <w:rPr>
          <w:highlight w:val="yellow"/>
        </w:rPr>
      </w:pPr>
      <w:r w:rsidRPr="00156697">
        <w:rPr>
          <w:highlight w:val="yellow"/>
        </w:rPr>
        <w:t xml:space="preserve"> Klasifikavimui geriausia naudoti linijinį ir/arba dvejetainį klasifikatorius.</w:t>
      </w:r>
    </w:p>
    <w:p w14:paraId="1D5E673B" w14:textId="4434D00D" w:rsidR="00A0344C" w:rsidRPr="00156697" w:rsidRDefault="00A0344C" w:rsidP="00A0344C">
      <w:pPr>
        <w:pStyle w:val="ListNumber"/>
        <w:numPr>
          <w:ilvl w:val="0"/>
          <w:numId w:val="14"/>
        </w:numPr>
        <w:rPr>
          <w:highlight w:val="yellow"/>
        </w:rPr>
      </w:pPr>
      <w:r w:rsidRPr="00156697">
        <w:rPr>
          <w:highlight w:val="yellow"/>
        </w:rPr>
        <w:t>Pastebėtų problemų sprendimus ir privalumus bus galima pasitelkti savo kuriamoje sistemoje.</w:t>
      </w:r>
    </w:p>
    <w:p w14:paraId="49AB06B1" w14:textId="299A8863" w:rsidR="00270868" w:rsidRPr="00270868" w:rsidRDefault="00270868" w:rsidP="00A0344C">
      <w:pPr>
        <w:pStyle w:val="ListNumber"/>
        <w:numPr>
          <w:ilvl w:val="0"/>
          <w:numId w:val="0"/>
        </w:numPr>
        <w:ind w:left="360"/>
      </w:pPr>
    </w:p>
    <w:p w14:paraId="412CA059" w14:textId="1CE3D35F" w:rsidR="00AF0D8F" w:rsidRDefault="00AF0D8F" w:rsidP="00493229">
      <w:pPr>
        <w:pStyle w:val="Antratbenr"/>
      </w:pPr>
      <w:bookmarkStart w:id="47" w:name="_Toc24882160"/>
      <w:r>
        <w:lastRenderedPageBreak/>
        <w:t>Literatūros sąrašas</w:t>
      </w:r>
      <w:bookmarkEnd w:id="43"/>
      <w:bookmarkEnd w:id="44"/>
      <w:bookmarkEnd w:id="45"/>
      <w:bookmarkEnd w:id="46"/>
      <w:r w:rsidR="004B5C26">
        <w:t xml:space="preserve"> (pavyzdys)</w:t>
      </w:r>
      <w:bookmarkEnd w:id="47"/>
    </w:p>
    <w:p w14:paraId="11F67429" w14:textId="4BAF8955" w:rsidR="004D0998" w:rsidRDefault="004D0998" w:rsidP="004D0998">
      <w:r>
        <w:t>[1] B. Curtis , H. Krasner , N.</w:t>
      </w:r>
      <w:r w:rsidRPr="004D0998">
        <w:t xml:space="preserve"> Iscoe</w:t>
      </w:r>
      <w:r>
        <w:t xml:space="preserve">, A Field Study of the Software Design Process for Large Systems, </w:t>
      </w:r>
      <w:r w:rsidRPr="004D0998">
        <w:t>Communications of the ACM</w:t>
      </w:r>
      <w:r>
        <w:t>, 1988.</w:t>
      </w:r>
    </w:p>
    <w:p w14:paraId="53DF889D" w14:textId="1F2B693B" w:rsidR="00967413" w:rsidRDefault="004D0998" w:rsidP="00967413">
      <w:r>
        <w:t xml:space="preserve"> </w:t>
      </w:r>
      <w:r w:rsidR="00967413">
        <w:t>[2] C. D. Manning, P. Raghavan, ir H. Schütze, Introduction to information retrieval. Cambridge</w:t>
      </w:r>
    </w:p>
    <w:p w14:paraId="4188DD2E" w14:textId="77777777" w:rsidR="00967413" w:rsidRDefault="00967413" w:rsidP="00967413">
      <w:r>
        <w:t>University Press, 2008.</w:t>
      </w:r>
    </w:p>
    <w:p w14:paraId="3A9A0800" w14:textId="77777777" w:rsidR="00967413" w:rsidRDefault="00967413" w:rsidP="00967413">
      <w:r>
        <w:t>[3] K. Kaur ir M. Kaur, „K-Means Clustering based Lexicon Analytical Model for Multi-Source</w:t>
      </w:r>
    </w:p>
    <w:p w14:paraId="4231BD1E" w14:textId="77777777" w:rsidR="00967413" w:rsidRDefault="00967413" w:rsidP="00967413">
      <w:r>
        <w:t>News Classification“, 2016.</w:t>
      </w:r>
    </w:p>
    <w:p w14:paraId="09310EEE" w14:textId="77777777" w:rsidR="00967413" w:rsidRDefault="00967413" w:rsidP="00967413">
      <w:r>
        <w:t>[4] N. Saklani ir S. Sharma, „EXTRACTING NEWS FROM THE WEB PAGES by USING</w:t>
      </w:r>
    </w:p>
    <w:p w14:paraId="3A166A92" w14:textId="77777777" w:rsidR="00967413" w:rsidRDefault="00967413" w:rsidP="00967413">
      <w:r>
        <w:t>CONCEPT of CLUSTERING WITH NEURAL GENETIC APPROACH“, 2016.</w:t>
      </w:r>
    </w:p>
    <w:p w14:paraId="09034007" w14:textId="77777777" w:rsidR="00967413" w:rsidRDefault="00967413" w:rsidP="00967413">
      <w:r>
        <w:t>[5] Wen-Yen Chen, Yangqiu Song, Hongjie Bai, Chih-Jen Lin, ir E. Y. Chang, „Parallel Spectral</w:t>
      </w:r>
    </w:p>
    <w:p w14:paraId="5CBC0FFA" w14:textId="77777777" w:rsidR="00967413" w:rsidRDefault="00967413" w:rsidP="00967413">
      <w:r>
        <w:t>Clustering in Distributed Systems“, IEEE Trans. Pattern Anal. Mach. Intell., t. 33, nr. 3, p. 568–</w:t>
      </w:r>
    </w:p>
    <w:p w14:paraId="35BDD5F1" w14:textId="77777777" w:rsidR="00967413" w:rsidRDefault="00967413" w:rsidP="00967413">
      <w:r>
        <w:t>586, kovo 2011.</w:t>
      </w:r>
    </w:p>
    <w:p w14:paraId="4EC55C83" w14:textId="77777777" w:rsidR="00967413" w:rsidRDefault="00967413" w:rsidP="00967413">
      <w:r>
        <w:t>[6] S. KumarShrivastava, J. L. Rana, ir R. C. Jain, „Text Document Clustering based on Phrase</w:t>
      </w:r>
    </w:p>
    <w:p w14:paraId="047ADEE4" w14:textId="77777777" w:rsidR="00967413" w:rsidRDefault="00967413" w:rsidP="00967413">
      <w:r>
        <w:t>Similarity using Affinity Propagation“, Int. J. Comput. Appl., t. 61, nr. 18, p. 38–44, saus. 2013.</w:t>
      </w:r>
    </w:p>
    <w:p w14:paraId="78C5875F" w14:textId="77777777" w:rsidR="00967413" w:rsidRDefault="00967413" w:rsidP="00967413">
      <w:r>
        <w:t>[7] Y. LeCun, Y. Bengio, ir G. Hinton, „Deep learning“, Nature, t. 521, nr. 7553, p. 436–444, geg.</w:t>
      </w:r>
    </w:p>
    <w:p w14:paraId="4CE750B4" w14:textId="77777777" w:rsidR="00967413" w:rsidRDefault="00967413" w:rsidP="00967413">
      <w:r>
        <w:t>2015.</w:t>
      </w:r>
    </w:p>
    <w:p w14:paraId="610FF9B5" w14:textId="77777777" w:rsidR="00967413" w:rsidRDefault="00967413" w:rsidP="00967413">
      <w:r>
        <w:t>[8] Q. Zhang, L. T. Yang, Z. Chen, ir P. Li, „A survey on deep learning for big data“, Inf. Fusion,</w:t>
      </w:r>
    </w:p>
    <w:p w14:paraId="3CEB794F" w14:textId="77777777" w:rsidR="00967413" w:rsidRDefault="00967413" w:rsidP="00967413">
      <w:r>
        <w:t>t. 42, p. 146–157, liep. 2018.</w:t>
      </w:r>
    </w:p>
    <w:p w14:paraId="30999C66" w14:textId="77777777" w:rsidR="00967413" w:rsidRDefault="00967413" w:rsidP="00967413">
      <w:r>
        <w:t>[9] V. Singh ir N. K. Verma, „Deep Learning Architecture for High-Level Feature Generation</w:t>
      </w:r>
    </w:p>
    <w:p w14:paraId="1011C096" w14:textId="77777777" w:rsidR="00967413" w:rsidRDefault="00967413" w:rsidP="00967413">
      <w:r>
        <w:t>Using Stacked Auto Encoder for Business Intelligence“, Springer, Cham, 2018, p. 269–283.</w:t>
      </w:r>
    </w:p>
    <w:p w14:paraId="7A06CD4F" w14:textId="77777777" w:rsidR="00EA6C40" w:rsidRDefault="00967413" w:rsidP="00967413">
      <w:r>
        <w:t xml:space="preserve"> [10] H. Wang ir B. Raj, „On the Origin of Deep Learning“, vas. 2017.</w:t>
      </w:r>
    </w:p>
    <w:p w14:paraId="6736AA4A" w14:textId="6ADC6592" w:rsidR="007B12D0" w:rsidRDefault="007B12D0">
      <w:pPr>
        <w:spacing w:after="160" w:line="259" w:lineRule="auto"/>
        <w:jc w:val="left"/>
        <w:rPr>
          <w:rFonts w:eastAsia="Times New Roman"/>
          <w:b/>
          <w:bCs/>
          <w:kern w:val="32"/>
          <w:szCs w:val="32"/>
        </w:rPr>
      </w:pPr>
      <w:r>
        <w:br w:type="page"/>
      </w:r>
    </w:p>
    <w:p w14:paraId="17CD9F6F" w14:textId="26FDEB23" w:rsidR="007B12D0" w:rsidRDefault="001B7316" w:rsidP="007B12D0">
      <w:pPr>
        <w:rPr>
          <w:rStyle w:val="Hyperlink"/>
        </w:rPr>
      </w:pPr>
      <w:hyperlink r:id="rId33" w:history="1">
        <w:r w:rsidR="007B12D0">
          <w:rPr>
            <w:rStyle w:val="Hyperlink"/>
          </w:rPr>
          <w:t>https://ieeexplore.ieee.org/abstract/document/1334512</w:t>
        </w:r>
      </w:hyperlink>
    </w:p>
    <w:p w14:paraId="06895223" w14:textId="46FA35C6" w:rsidR="007B12D0" w:rsidRDefault="007B12D0" w:rsidP="007B12D0">
      <w:r>
        <w:t>[</w:t>
      </w:r>
      <w:hyperlink r:id="rId34" w:history="1">
        <w:r>
          <w:rPr>
            <w:rStyle w:val="Hyperlink"/>
          </w:rPr>
          <w:t>https://file.scirp.org/pdf/ICA_2014080116395737.pdf</w:t>
        </w:r>
      </w:hyperlink>
      <w:r>
        <w:t xml:space="preserve">]. </w:t>
      </w:r>
    </w:p>
    <w:p w14:paraId="07EDB95C" w14:textId="5B6BA4F5" w:rsidR="007B12D0" w:rsidRDefault="007B12D0" w:rsidP="007B12D0">
      <w:pPr>
        <w:rPr>
          <w:rStyle w:val="Hyperlink"/>
        </w:rPr>
      </w:pPr>
      <w:r>
        <w:t>[</w:t>
      </w:r>
      <w:hyperlink r:id="rId35" w:history="1">
        <w:r>
          <w:rPr>
            <w:rStyle w:val="Hyperlink"/>
          </w:rPr>
          <w:t>https://www.sciencedirect.com/science/article/pii/S0278612519300111</w:t>
        </w:r>
      </w:hyperlink>
      <w:r>
        <w:rPr>
          <w:rStyle w:val="Hyperlink"/>
        </w:rPr>
        <w:t>]</w:t>
      </w:r>
    </w:p>
    <w:p w14:paraId="4BA43867" w14:textId="04ED81DA" w:rsidR="007B12D0" w:rsidRDefault="001B7316" w:rsidP="007B12D0">
      <w:pPr>
        <w:rPr>
          <w:rStyle w:val="Hyperlink"/>
        </w:rPr>
      </w:pPr>
      <w:hyperlink r:id="rId36" w:history="1">
        <w:r w:rsidR="007B12D0">
          <w:rPr>
            <w:rStyle w:val="Hyperlink"/>
          </w:rPr>
          <w:t>https://pdfs.semanticscholar.org/5b03/28781755cbbb2bb123c181d063d8475f59e6.pdf</w:t>
        </w:r>
      </w:hyperlink>
    </w:p>
    <w:p w14:paraId="269B4856" w14:textId="16C77DEC" w:rsidR="008603E0" w:rsidRDefault="001B7316" w:rsidP="007B12D0">
      <w:pPr>
        <w:rPr>
          <w:rStyle w:val="Hyperlink"/>
        </w:rPr>
      </w:pPr>
      <w:hyperlink r:id="rId37" w:history="1">
        <w:r w:rsidR="008603E0">
          <w:rPr>
            <w:rStyle w:val="Hyperlink"/>
          </w:rPr>
          <w:t>https://www.stemmer-imaging.com/en/technical-tips/line-scan-cameras/</w:t>
        </w:r>
      </w:hyperlink>
    </w:p>
    <w:p w14:paraId="6E944A71" w14:textId="096AF6A5" w:rsidR="008603E0" w:rsidRDefault="008603E0" w:rsidP="007B12D0">
      <w:r>
        <w:t>[</w:t>
      </w:r>
      <w:r w:rsidRPr="004C5984">
        <w:t>https://ieeexplore.ieee.org/abstract/document/1490697</w:t>
      </w:r>
      <w:r>
        <w:t>]</w:t>
      </w:r>
    </w:p>
    <w:p w14:paraId="7632663E" w14:textId="787FEDEB" w:rsidR="007B12D0" w:rsidRDefault="00376E30" w:rsidP="007B12D0">
      <w:pPr>
        <w:rPr>
          <w:rStyle w:val="Hyperlink"/>
        </w:rPr>
      </w:pPr>
      <w:hyperlink r:id="rId38" w:history="1">
        <w:r>
          <w:rPr>
            <w:rStyle w:val="Hyperlink"/>
          </w:rPr>
          <w:t>https://link.springer.com/content/pdf/10.1007%2Fs00170-011-3456-6</w:t>
        </w:r>
      </w:hyperlink>
    </w:p>
    <w:p w14:paraId="5ED73BBE" w14:textId="51F87CC4" w:rsidR="00F80A86" w:rsidRDefault="00F80A86" w:rsidP="007B12D0">
      <w:hyperlink r:id="rId39" w:history="1">
        <w:r w:rsidRPr="00EF5D3A">
          <w:rPr>
            <w:rStyle w:val="Hyperlink"/>
          </w:rPr>
          <w:t>http://ecomputernotes.com/fundamental/introduction-to-computer/grid-computing</w:t>
        </w:r>
      </w:hyperlink>
    </w:p>
    <w:p w14:paraId="4BCE28C5" w14:textId="68338F55" w:rsidR="00F80A86" w:rsidRDefault="00F80A86" w:rsidP="007B12D0">
      <w:hyperlink r:id="rId40" w:history="1">
        <w:r>
          <w:rPr>
            <w:rStyle w:val="Hyperlink"/>
          </w:rPr>
          <w:t>https://link.springer.com/article/10.1007/s40684-016-0039-x</w:t>
        </w:r>
      </w:hyperlink>
    </w:p>
    <w:p w14:paraId="24317120" w14:textId="77777777" w:rsidR="00EA6C40" w:rsidRDefault="00EA6C40" w:rsidP="00EA6C40">
      <w:pPr>
        <w:pStyle w:val="Heading1"/>
        <w:numPr>
          <w:ilvl w:val="0"/>
          <w:numId w:val="0"/>
        </w:numPr>
      </w:pPr>
    </w:p>
    <w:p w14:paraId="1415F191" w14:textId="324E1EF8" w:rsidR="00967413" w:rsidRDefault="00967413" w:rsidP="00967413"/>
    <w:p w14:paraId="02AB59F0" w14:textId="77777777" w:rsidR="00ED4A8D" w:rsidRDefault="00ED4A8D" w:rsidP="00967413"/>
    <w:p w14:paraId="35C25BBE" w14:textId="77777777" w:rsidR="00EA6C40" w:rsidRPr="007B12D0" w:rsidRDefault="00EA6C40" w:rsidP="00EA6C40">
      <w:pPr>
        <w:rPr>
          <w:rFonts w:asciiTheme="minorHAnsi" w:hAnsiTheme="minorHAnsi" w:cstheme="minorBidi"/>
          <w:noProof/>
          <w:sz w:val="22"/>
          <w:szCs w:val="22"/>
        </w:rPr>
      </w:pPr>
      <w:r>
        <w:fldChar w:fldCharType="begin"/>
      </w:r>
      <w:r w:rsidRPr="007B12D0">
        <w:instrText xml:space="preserve"> BIBLIOGRAPHY  \l 1033 </w:instrText>
      </w:r>
      <w:r>
        <w:fldChar w:fldCharType="separate"/>
      </w:r>
    </w:p>
    <w:p w14:paraId="2C1D3F1D" w14:textId="77777777" w:rsidR="00EA6C40" w:rsidRDefault="00EA6C40">
      <w:pPr>
        <w:divId w:val="1167284357"/>
        <w:rPr>
          <w:rFonts w:eastAsia="Times New Roman"/>
          <w:noProof/>
        </w:rPr>
      </w:pPr>
    </w:p>
    <w:p w14:paraId="7300B475" w14:textId="1C0837C0" w:rsidR="00ED4A8D" w:rsidRPr="00EA6C40" w:rsidRDefault="00EA6C40" w:rsidP="00EA6C40">
      <w:r>
        <w:fldChar w:fldCharType="end"/>
      </w:r>
    </w:p>
    <w:sectPr w:rsidR="00ED4A8D" w:rsidRPr="00EA6C40" w:rsidSect="00733B28">
      <w:footerReference w:type="default" r:id="rId41"/>
      <w:footerReference w:type="first" r:id="rId42"/>
      <w:pgSz w:w="11906" w:h="16838" w:code="9"/>
      <w:pgMar w:top="1134" w:right="567"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849E6F1" w14:textId="77777777" w:rsidR="004F2416" w:rsidRDefault="004F2416" w:rsidP="00703F96">
      <w:pPr>
        <w:spacing w:line="240" w:lineRule="auto"/>
      </w:pPr>
      <w:r>
        <w:separator/>
      </w:r>
    </w:p>
    <w:p w14:paraId="662D5C41" w14:textId="77777777" w:rsidR="004F2416" w:rsidRDefault="004F2416"/>
    <w:p w14:paraId="753905FF" w14:textId="77777777" w:rsidR="004F2416" w:rsidRDefault="004F2416"/>
    <w:p w14:paraId="27A8066B" w14:textId="77777777" w:rsidR="004F2416" w:rsidRDefault="004F2416"/>
  </w:endnote>
  <w:endnote w:type="continuationSeparator" w:id="0">
    <w:p w14:paraId="63BB93C2" w14:textId="77777777" w:rsidR="004F2416" w:rsidRDefault="004F2416" w:rsidP="00703F96">
      <w:pPr>
        <w:spacing w:line="240" w:lineRule="auto"/>
      </w:pPr>
      <w:r>
        <w:continuationSeparator/>
      </w:r>
    </w:p>
    <w:p w14:paraId="2E206719" w14:textId="77777777" w:rsidR="004F2416" w:rsidRDefault="004F2416"/>
    <w:p w14:paraId="2C1FF9F5" w14:textId="77777777" w:rsidR="004F2416" w:rsidRDefault="004F2416"/>
    <w:p w14:paraId="61C4F79B" w14:textId="77777777" w:rsidR="004F2416" w:rsidRDefault="004F2416"/>
  </w:endnote>
  <w:endnote w:type="continuationNotice" w:id="1">
    <w:p w14:paraId="4ABC043E" w14:textId="77777777" w:rsidR="004F2416" w:rsidRDefault="004F241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BA"/>
    <w:family w:val="roman"/>
    <w:pitch w:val="variable"/>
    <w:sig w:usb0="E0002AFF" w:usb1="C0007843"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Bold">
    <w:panose1 w:val="00000000000000000000"/>
    <w:charset w:val="00"/>
    <w:family w:val="roman"/>
    <w:notTrueType/>
    <w:pitch w:val="default"/>
  </w:font>
  <w:font w:name="Calibri">
    <w:panose1 w:val="020F0502020204030204"/>
    <w:charset w:val="BA"/>
    <w:family w:val="swiss"/>
    <w:pitch w:val="variable"/>
    <w:sig w:usb0="E0002AFF" w:usb1="4000ACFF" w:usb2="00000001" w:usb3="00000000" w:csb0="000001FF" w:csb1="00000000"/>
  </w:font>
  <w:font w:name="Arial">
    <w:panose1 w:val="020B0604020202020204"/>
    <w:charset w:val="BA"/>
    <w:family w:val="swiss"/>
    <w:pitch w:val="variable"/>
    <w:sig w:usb0="E0002AFF" w:usb1="C0007843" w:usb2="00000009" w:usb3="00000000" w:csb0="000001FF" w:csb1="00000000"/>
  </w:font>
  <w:font w:name="Calibri Light">
    <w:panose1 w:val="020F0302020204030204"/>
    <w:charset w:val="BA"/>
    <w:family w:val="swiss"/>
    <w:pitch w:val="variable"/>
    <w:sig w:usb0="A0002AEF" w:usb1="4000207B" w:usb2="00000000" w:usb3="00000000" w:csb0="000001FF" w:csb1="00000000"/>
  </w:font>
  <w:font w:name="Segoe UI">
    <w:panose1 w:val="020B0502040204020203"/>
    <w:charset w:val="BA"/>
    <w:family w:val="swiss"/>
    <w:pitch w:val="variable"/>
    <w:sig w:usb0="E4002EFF" w:usb1="C000E47F" w:usb2="00000009" w:usb3="00000000" w:csb0="000001FF" w:csb1="00000000"/>
  </w:font>
  <w:font w:name="GaramondPremrPro">
    <w:altName w:val="Yu Gothic UI"/>
    <w:panose1 w:val="00000000000000000000"/>
    <w:charset w:val="80"/>
    <w:family w:val="roman"/>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80207625"/>
      <w:docPartObj>
        <w:docPartGallery w:val="Page Numbers (Bottom of Page)"/>
        <w:docPartUnique/>
      </w:docPartObj>
    </w:sdtPr>
    <w:sdtEndPr>
      <w:rPr>
        <w:noProof/>
      </w:rPr>
    </w:sdtEndPr>
    <w:sdtContent>
      <w:p w14:paraId="669C7562" w14:textId="2EB3207A" w:rsidR="001B7316" w:rsidRDefault="001B7316">
        <w:pPr>
          <w:pStyle w:val="Footer"/>
          <w:jc w:val="right"/>
        </w:pPr>
        <w:r>
          <w:fldChar w:fldCharType="begin"/>
        </w:r>
        <w:r>
          <w:instrText xml:space="preserve"> PAGE   \* MERGEFORMAT </w:instrText>
        </w:r>
        <w:r>
          <w:fldChar w:fldCharType="separate"/>
        </w:r>
        <w:r>
          <w:rPr>
            <w:noProof/>
          </w:rPr>
          <w:t>3</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96383F" w14:textId="77777777" w:rsidR="001B7316" w:rsidRDefault="001B73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9F47354" w14:textId="77777777" w:rsidR="004F2416" w:rsidRDefault="004F2416" w:rsidP="00703F96">
      <w:pPr>
        <w:spacing w:line="240" w:lineRule="auto"/>
      </w:pPr>
      <w:r>
        <w:separator/>
      </w:r>
    </w:p>
  </w:footnote>
  <w:footnote w:type="continuationSeparator" w:id="0">
    <w:p w14:paraId="6CA2FFB5" w14:textId="77777777" w:rsidR="004F2416" w:rsidRDefault="004F2416" w:rsidP="00703F96">
      <w:pPr>
        <w:spacing w:line="240" w:lineRule="auto"/>
      </w:pPr>
      <w:r>
        <w:continuationSeparator/>
      </w:r>
    </w:p>
    <w:p w14:paraId="4438BCE3" w14:textId="77777777" w:rsidR="004F2416" w:rsidRDefault="004F2416"/>
    <w:p w14:paraId="4FB32D4D" w14:textId="77777777" w:rsidR="004F2416" w:rsidRDefault="004F2416"/>
    <w:p w14:paraId="27DDBED6" w14:textId="77777777" w:rsidR="004F2416" w:rsidRDefault="004F2416"/>
  </w:footnote>
  <w:footnote w:type="continuationNotice" w:id="1">
    <w:p w14:paraId="67F0873B" w14:textId="77777777" w:rsidR="004F2416" w:rsidRDefault="004F2416">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8"/>
    <w:multiLevelType w:val="singleLevel"/>
    <w:tmpl w:val="CE2AC57C"/>
    <w:lvl w:ilvl="0">
      <w:start w:val="1"/>
      <w:numFmt w:val="decimal"/>
      <w:pStyle w:val="ListNumber"/>
      <w:lvlText w:val="%1."/>
      <w:lvlJc w:val="left"/>
      <w:pPr>
        <w:tabs>
          <w:tab w:val="num" w:pos="360"/>
        </w:tabs>
        <w:ind w:left="360" w:hanging="360"/>
      </w:pPr>
      <w:rPr>
        <w:rFonts w:hint="default"/>
      </w:rPr>
    </w:lvl>
  </w:abstractNum>
  <w:abstractNum w:abstractNumId="1" w15:restartNumberingAfterBreak="0">
    <w:nsid w:val="04863335"/>
    <w:multiLevelType w:val="multilevel"/>
    <w:tmpl w:val="48D6B2A4"/>
    <w:styleLink w:val="Style3"/>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5E66FF9"/>
    <w:multiLevelType w:val="hybridMultilevel"/>
    <w:tmpl w:val="395E491E"/>
    <w:lvl w:ilvl="0" w:tplc="2422ACB6">
      <w:start w:val="1"/>
      <w:numFmt w:val="bullet"/>
      <w:pStyle w:val="ListBullet"/>
      <w:lvlText w:val="–"/>
      <w:lvlJc w:val="left"/>
      <w:pPr>
        <w:ind w:left="717" w:hanging="360"/>
      </w:pPr>
      <w:rPr>
        <w:rFonts w:ascii="Times New Roman" w:hAnsi="Times New Roman" w:cs="Times New Roman"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 w15:restartNumberingAfterBreak="0">
    <w:nsid w:val="12F200F9"/>
    <w:multiLevelType w:val="multilevel"/>
    <w:tmpl w:val="D43452F0"/>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 w15:restartNumberingAfterBreak="0">
    <w:nsid w:val="1E91624B"/>
    <w:multiLevelType w:val="hybridMultilevel"/>
    <w:tmpl w:val="97540DBE"/>
    <w:lvl w:ilvl="0" w:tplc="04270017">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45F51471"/>
    <w:multiLevelType w:val="hybridMultilevel"/>
    <w:tmpl w:val="D4D2FBAE"/>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47AD7269"/>
    <w:multiLevelType w:val="hybridMultilevel"/>
    <w:tmpl w:val="DF9E2C6C"/>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4BDA2F7C"/>
    <w:multiLevelType w:val="hybridMultilevel"/>
    <w:tmpl w:val="DB1EC1D0"/>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539545D9"/>
    <w:multiLevelType w:val="hybridMultilevel"/>
    <w:tmpl w:val="E8B4C46C"/>
    <w:lvl w:ilvl="0" w:tplc="C6902E4E">
      <w:start w:val="1"/>
      <w:numFmt w:val="decimal"/>
      <w:pStyle w:val="Priedas"/>
      <w:lvlText w:val="%1"/>
      <w:lvlJc w:val="left"/>
      <w:pPr>
        <w:ind w:left="9048" w:hanging="360"/>
      </w:pPr>
      <w:rPr>
        <w:rFonts w:hint="default"/>
        <w:b w:val="0"/>
        <w:i w:val="0"/>
        <w:sz w:val="24"/>
      </w:rPr>
    </w:lvl>
    <w:lvl w:ilvl="1" w:tplc="04270019" w:tentative="1">
      <w:start w:val="1"/>
      <w:numFmt w:val="lowerLetter"/>
      <w:lvlText w:val="%2."/>
      <w:lvlJc w:val="left"/>
      <w:pPr>
        <w:ind w:left="9771" w:hanging="360"/>
      </w:pPr>
    </w:lvl>
    <w:lvl w:ilvl="2" w:tplc="0427001B" w:tentative="1">
      <w:start w:val="1"/>
      <w:numFmt w:val="lowerRoman"/>
      <w:lvlText w:val="%3."/>
      <w:lvlJc w:val="right"/>
      <w:pPr>
        <w:ind w:left="10491" w:hanging="180"/>
      </w:pPr>
    </w:lvl>
    <w:lvl w:ilvl="3" w:tplc="0427000F" w:tentative="1">
      <w:start w:val="1"/>
      <w:numFmt w:val="decimal"/>
      <w:lvlText w:val="%4."/>
      <w:lvlJc w:val="left"/>
      <w:pPr>
        <w:ind w:left="11211" w:hanging="360"/>
      </w:pPr>
    </w:lvl>
    <w:lvl w:ilvl="4" w:tplc="04270019" w:tentative="1">
      <w:start w:val="1"/>
      <w:numFmt w:val="lowerLetter"/>
      <w:lvlText w:val="%5."/>
      <w:lvlJc w:val="left"/>
      <w:pPr>
        <w:ind w:left="11931" w:hanging="360"/>
      </w:pPr>
    </w:lvl>
    <w:lvl w:ilvl="5" w:tplc="0427001B" w:tentative="1">
      <w:start w:val="1"/>
      <w:numFmt w:val="lowerRoman"/>
      <w:lvlText w:val="%6."/>
      <w:lvlJc w:val="right"/>
      <w:pPr>
        <w:ind w:left="12651" w:hanging="180"/>
      </w:pPr>
    </w:lvl>
    <w:lvl w:ilvl="6" w:tplc="0427000F" w:tentative="1">
      <w:start w:val="1"/>
      <w:numFmt w:val="decimal"/>
      <w:lvlText w:val="%7."/>
      <w:lvlJc w:val="left"/>
      <w:pPr>
        <w:ind w:left="13371" w:hanging="360"/>
      </w:pPr>
    </w:lvl>
    <w:lvl w:ilvl="7" w:tplc="04270019" w:tentative="1">
      <w:start w:val="1"/>
      <w:numFmt w:val="lowerLetter"/>
      <w:lvlText w:val="%8."/>
      <w:lvlJc w:val="left"/>
      <w:pPr>
        <w:ind w:left="14091" w:hanging="360"/>
      </w:pPr>
    </w:lvl>
    <w:lvl w:ilvl="8" w:tplc="0427001B" w:tentative="1">
      <w:start w:val="1"/>
      <w:numFmt w:val="lowerRoman"/>
      <w:lvlText w:val="%9."/>
      <w:lvlJc w:val="right"/>
      <w:pPr>
        <w:ind w:left="14811" w:hanging="180"/>
      </w:pPr>
    </w:lvl>
  </w:abstractNum>
  <w:abstractNum w:abstractNumId="9" w15:restartNumberingAfterBreak="0">
    <w:nsid w:val="559C11EC"/>
    <w:multiLevelType w:val="hybridMultilevel"/>
    <w:tmpl w:val="5D3C28BE"/>
    <w:lvl w:ilvl="0" w:tplc="596CF822">
      <w:start w:val="1"/>
      <w:numFmt w:val="decimal"/>
      <w:pStyle w:val="Bibliography"/>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10" w15:restartNumberingAfterBreak="0">
    <w:nsid w:val="5AF94B7E"/>
    <w:multiLevelType w:val="multilevel"/>
    <w:tmpl w:val="F3DAB736"/>
    <w:styleLink w:val="Style1"/>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lvlText w:val="%3."/>
      <w:lvlJc w:val="right"/>
      <w:pPr>
        <w:ind w:left="357" w:hanging="357"/>
      </w:pPr>
      <w:rPr>
        <w:rFonts w:hint="default"/>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1" w15:restartNumberingAfterBreak="0">
    <w:nsid w:val="6D5813DF"/>
    <w:multiLevelType w:val="multilevel"/>
    <w:tmpl w:val="A26EF87E"/>
    <w:styleLink w:val="Style2"/>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isLgl/>
      <w:lvlText w:val="%3.1.1."/>
      <w:lvlJc w:val="right"/>
      <w:pPr>
        <w:ind w:left="357" w:hanging="357"/>
      </w:pPr>
      <w:rPr>
        <w:rFonts w:ascii="Times New Roman" w:hAnsi="Times New Roman" w:hint="default"/>
        <w:b/>
        <w:i w:val="0"/>
        <w:sz w:val="24"/>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2" w15:restartNumberingAfterBreak="0">
    <w:nsid w:val="779F5073"/>
    <w:multiLevelType w:val="multilevel"/>
    <w:tmpl w:val="CD26A2A6"/>
    <w:lvl w:ilvl="0">
      <w:start w:val="1"/>
      <w:numFmt w:val="decimal"/>
      <w:pStyle w:val="Heading1"/>
      <w:lvlText w:val="%1."/>
      <w:lvlJc w:val="left"/>
      <w:pPr>
        <w:ind w:left="3759" w:hanging="357"/>
      </w:pPr>
      <w:rPr>
        <w:rFonts w:ascii="Times New Roman Bold" w:hAnsi="Times New Roman Bold" w:hint="default"/>
        <w:b/>
        <w:i w:val="0"/>
        <w:sz w:val="24"/>
      </w:rPr>
    </w:lvl>
    <w:lvl w:ilvl="1">
      <w:start w:val="1"/>
      <w:numFmt w:val="decimal"/>
      <w:pStyle w:val="Heading2"/>
      <w:lvlText w:val="%1.%2."/>
      <w:lvlJc w:val="left"/>
      <w:pPr>
        <w:ind w:left="3050" w:hanging="357"/>
      </w:pPr>
      <w:rPr>
        <w:rFonts w:ascii="Times New Roman" w:hAnsi="Times New Roman" w:hint="default"/>
        <w:b/>
        <w:i w:val="0"/>
        <w:sz w:val="24"/>
      </w:rPr>
    </w:lvl>
    <w:lvl w:ilvl="2">
      <w:start w:val="1"/>
      <w:numFmt w:val="decimal"/>
      <w:pStyle w:val="Heading3"/>
      <w:lvlText w:val="%1.%2.%3."/>
      <w:lvlJc w:val="left"/>
      <w:pPr>
        <w:ind w:left="357" w:hanging="357"/>
      </w:pPr>
      <w:rPr>
        <w:rFonts w:ascii="Times New Roman" w:hAnsi="Times New Roman" w:hint="default"/>
        <w:b/>
        <w:i w:val="0"/>
        <w:sz w:val="24"/>
      </w:rPr>
    </w:lvl>
    <w:lvl w:ilvl="3">
      <w:start w:val="1"/>
      <w:numFmt w:val="decimal"/>
      <w:pStyle w:val="Heading4"/>
      <w:lvlText w:val="%1.%2.%3.%4."/>
      <w:lvlJc w:val="left"/>
      <w:pPr>
        <w:ind w:left="357" w:hanging="357"/>
      </w:pPr>
      <w:rPr>
        <w:rFonts w:ascii="Times New Roman Bold" w:hAnsi="Times New Roman Bold" w:hint="default"/>
        <w:b/>
        <w:i w:val="0"/>
        <w:sz w:val="24"/>
      </w:rPr>
    </w:lvl>
    <w:lvl w:ilvl="4">
      <w:start w:val="1"/>
      <w:numFmt w:val="decimal"/>
      <w:pStyle w:val="Heading5"/>
      <w:lvlText w:val="%1.%2.%3.%4.%5."/>
      <w:lvlJc w:val="left"/>
      <w:pPr>
        <w:ind w:left="357" w:hanging="357"/>
      </w:pPr>
      <w:rPr>
        <w:rFonts w:ascii="Times New Roman Bold" w:hAnsi="Times New Roman Bold" w:hint="default"/>
        <w:b/>
        <w:i w:val="0"/>
        <w:sz w:val="24"/>
      </w:rPr>
    </w:lvl>
    <w:lvl w:ilvl="5">
      <w:start w:val="1"/>
      <w:numFmt w:val="lowerRoman"/>
      <w:pStyle w:val="Heading6"/>
      <w:lvlText w:val="%6."/>
      <w:lvlJc w:val="right"/>
      <w:pPr>
        <w:ind w:left="357" w:hanging="357"/>
      </w:pPr>
      <w:rPr>
        <w:rFonts w:hint="default"/>
      </w:rPr>
    </w:lvl>
    <w:lvl w:ilvl="6">
      <w:start w:val="1"/>
      <w:numFmt w:val="decimal"/>
      <w:pStyle w:val="Heading7"/>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3" w15:restartNumberingAfterBreak="0">
    <w:nsid w:val="7ABB3C3A"/>
    <w:multiLevelType w:val="hybridMultilevel"/>
    <w:tmpl w:val="6B24DA1E"/>
    <w:lvl w:ilvl="0" w:tplc="A4B0824A">
      <w:start w:val="1"/>
      <w:numFmt w:val="decimal"/>
      <w:pStyle w:val="Style4"/>
      <w:lvlText w:val="%1"/>
      <w:lvlJc w:val="left"/>
      <w:pPr>
        <w:ind w:left="720" w:hanging="360"/>
      </w:pPr>
      <w:rPr>
        <w:rFonts w:hint="default"/>
        <w:b w:val="0"/>
        <w:i w:val="0"/>
        <w:sz w:val="24"/>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abstractNumId w:val="3"/>
  </w:num>
  <w:num w:numId="2">
    <w:abstractNumId w:val="10"/>
  </w:num>
  <w:num w:numId="3">
    <w:abstractNumId w:val="11"/>
  </w:num>
  <w:num w:numId="4">
    <w:abstractNumId w:val="12"/>
  </w:num>
  <w:num w:numId="5">
    <w:abstractNumId w:val="0"/>
  </w:num>
  <w:num w:numId="6">
    <w:abstractNumId w:val="2"/>
  </w:num>
  <w:num w:numId="7">
    <w:abstractNumId w:val="1"/>
  </w:num>
  <w:num w:numId="8">
    <w:abstractNumId w:val="8"/>
  </w:num>
  <w:num w:numId="9">
    <w:abstractNumId w:val="13"/>
  </w:num>
  <w:num w:numId="10">
    <w:abstractNumId w:val="9"/>
  </w:num>
  <w:num w:numId="11">
    <w:abstractNumId w:val="0"/>
    <w:lvlOverride w:ilvl="0">
      <w:startOverride w:val="1"/>
    </w:lvlOverride>
  </w:num>
  <w:num w:numId="12">
    <w:abstractNumId w:val="9"/>
    <w:lvlOverride w:ilvl="0">
      <w:startOverride w:val="1"/>
    </w:lvlOverride>
  </w:num>
  <w:num w:numId="13">
    <w:abstractNumId w:val="0"/>
  </w:num>
  <w:num w:numId="14">
    <w:abstractNumId w:val="0"/>
    <w:lvlOverride w:ilvl="0">
      <w:startOverride w:val="1"/>
    </w:lvlOverride>
  </w:num>
  <w:num w:numId="15">
    <w:abstractNumId w:val="0"/>
  </w:num>
  <w:num w:numId="16">
    <w:abstractNumId w:val="12"/>
  </w:num>
  <w:num w:numId="17">
    <w:abstractNumId w:val="12"/>
  </w:num>
  <w:num w:numId="18">
    <w:abstractNumId w:val="12"/>
  </w:num>
  <w:num w:numId="19">
    <w:abstractNumId w:val="12"/>
  </w:num>
  <w:num w:numId="20">
    <w:abstractNumId w:val="6"/>
  </w:num>
  <w:num w:numId="21">
    <w:abstractNumId w:val="4"/>
  </w:num>
  <w:num w:numId="22">
    <w:abstractNumId w:val="7"/>
  </w:num>
  <w:num w:numId="23">
    <w:abstractNumId w:val="5"/>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ocumentProtection w:edit="forms" w:enforcement="0"/>
  <w:defaultTabStop w:val="284"/>
  <w:hyphenationZone w:val="396"/>
  <w:drawingGridHorizontalSpacing w:val="181"/>
  <w:drawingGridVerticalSpacing w:val="181"/>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AF1"/>
    <w:rsid w:val="00003F6F"/>
    <w:rsid w:val="0001108B"/>
    <w:rsid w:val="00021D88"/>
    <w:rsid w:val="0002660C"/>
    <w:rsid w:val="00026B3C"/>
    <w:rsid w:val="00030E88"/>
    <w:rsid w:val="000361E8"/>
    <w:rsid w:val="00036F54"/>
    <w:rsid w:val="000401D9"/>
    <w:rsid w:val="00046A26"/>
    <w:rsid w:val="00051FBB"/>
    <w:rsid w:val="00053A41"/>
    <w:rsid w:val="00055FA6"/>
    <w:rsid w:val="000560C7"/>
    <w:rsid w:val="000564D4"/>
    <w:rsid w:val="000565A3"/>
    <w:rsid w:val="00067E95"/>
    <w:rsid w:val="00074831"/>
    <w:rsid w:val="00076FBB"/>
    <w:rsid w:val="00086029"/>
    <w:rsid w:val="00087B46"/>
    <w:rsid w:val="000967AF"/>
    <w:rsid w:val="000B57CF"/>
    <w:rsid w:val="000C0F8A"/>
    <w:rsid w:val="000C1C2C"/>
    <w:rsid w:val="000C7CA8"/>
    <w:rsid w:val="000D01FD"/>
    <w:rsid w:val="000D1429"/>
    <w:rsid w:val="000D42B9"/>
    <w:rsid w:val="000D45A5"/>
    <w:rsid w:val="000D4DCE"/>
    <w:rsid w:val="000D7089"/>
    <w:rsid w:val="000E0BB5"/>
    <w:rsid w:val="000E1602"/>
    <w:rsid w:val="000E3E51"/>
    <w:rsid w:val="000E518C"/>
    <w:rsid w:val="000E7B0D"/>
    <w:rsid w:val="000E7C43"/>
    <w:rsid w:val="000F4B18"/>
    <w:rsid w:val="000F4E53"/>
    <w:rsid w:val="001013AB"/>
    <w:rsid w:val="001027D4"/>
    <w:rsid w:val="00112DF8"/>
    <w:rsid w:val="00113318"/>
    <w:rsid w:val="001148B6"/>
    <w:rsid w:val="00115D50"/>
    <w:rsid w:val="00125CEC"/>
    <w:rsid w:val="00132552"/>
    <w:rsid w:val="00132D76"/>
    <w:rsid w:val="001359CA"/>
    <w:rsid w:val="00140028"/>
    <w:rsid w:val="00142381"/>
    <w:rsid w:val="00144050"/>
    <w:rsid w:val="001467DB"/>
    <w:rsid w:val="00150F33"/>
    <w:rsid w:val="00150F63"/>
    <w:rsid w:val="00151207"/>
    <w:rsid w:val="00153703"/>
    <w:rsid w:val="0015409A"/>
    <w:rsid w:val="00156697"/>
    <w:rsid w:val="00160AAB"/>
    <w:rsid w:val="00160D8E"/>
    <w:rsid w:val="001617B2"/>
    <w:rsid w:val="001630DD"/>
    <w:rsid w:val="001710D1"/>
    <w:rsid w:val="00171CED"/>
    <w:rsid w:val="00181E98"/>
    <w:rsid w:val="00181F65"/>
    <w:rsid w:val="00187D2D"/>
    <w:rsid w:val="00191CF7"/>
    <w:rsid w:val="00195458"/>
    <w:rsid w:val="00197B02"/>
    <w:rsid w:val="00197E84"/>
    <w:rsid w:val="001A2545"/>
    <w:rsid w:val="001A36AB"/>
    <w:rsid w:val="001A489C"/>
    <w:rsid w:val="001A7257"/>
    <w:rsid w:val="001B7286"/>
    <w:rsid w:val="001B7316"/>
    <w:rsid w:val="001C0C97"/>
    <w:rsid w:val="001C13A6"/>
    <w:rsid w:val="001C1F20"/>
    <w:rsid w:val="001C6670"/>
    <w:rsid w:val="001D32A9"/>
    <w:rsid w:val="001E128D"/>
    <w:rsid w:val="001E550A"/>
    <w:rsid w:val="001E593D"/>
    <w:rsid w:val="001F0366"/>
    <w:rsid w:val="001F0CED"/>
    <w:rsid w:val="001F2A28"/>
    <w:rsid w:val="001F2F12"/>
    <w:rsid w:val="001F32C1"/>
    <w:rsid w:val="001F378C"/>
    <w:rsid w:val="001F73A9"/>
    <w:rsid w:val="001F7522"/>
    <w:rsid w:val="00200062"/>
    <w:rsid w:val="0020582A"/>
    <w:rsid w:val="0021027E"/>
    <w:rsid w:val="002141C1"/>
    <w:rsid w:val="00214BB1"/>
    <w:rsid w:val="00225C72"/>
    <w:rsid w:val="00235896"/>
    <w:rsid w:val="00236C7B"/>
    <w:rsid w:val="00254B09"/>
    <w:rsid w:val="00257584"/>
    <w:rsid w:val="00257617"/>
    <w:rsid w:val="00261307"/>
    <w:rsid w:val="00263156"/>
    <w:rsid w:val="00265AFE"/>
    <w:rsid w:val="00266461"/>
    <w:rsid w:val="00270868"/>
    <w:rsid w:val="00270F30"/>
    <w:rsid w:val="00271119"/>
    <w:rsid w:val="002761C5"/>
    <w:rsid w:val="002776C2"/>
    <w:rsid w:val="0028331B"/>
    <w:rsid w:val="0028563B"/>
    <w:rsid w:val="002918CD"/>
    <w:rsid w:val="0029446B"/>
    <w:rsid w:val="002A304D"/>
    <w:rsid w:val="002A47DD"/>
    <w:rsid w:val="002A58D1"/>
    <w:rsid w:val="002A6CEF"/>
    <w:rsid w:val="002B02B8"/>
    <w:rsid w:val="002B3F9D"/>
    <w:rsid w:val="002B6F95"/>
    <w:rsid w:val="002C0C46"/>
    <w:rsid w:val="002C4255"/>
    <w:rsid w:val="002C5F0F"/>
    <w:rsid w:val="002C60E8"/>
    <w:rsid w:val="002C61BE"/>
    <w:rsid w:val="002C7063"/>
    <w:rsid w:val="002C7BEC"/>
    <w:rsid w:val="002D0564"/>
    <w:rsid w:val="002D389C"/>
    <w:rsid w:val="002D4B1B"/>
    <w:rsid w:val="002F0C7B"/>
    <w:rsid w:val="002F0FE1"/>
    <w:rsid w:val="002F1A21"/>
    <w:rsid w:val="002F2959"/>
    <w:rsid w:val="002F41E7"/>
    <w:rsid w:val="002F7FC4"/>
    <w:rsid w:val="00307424"/>
    <w:rsid w:val="00313D9D"/>
    <w:rsid w:val="00317DCA"/>
    <w:rsid w:val="00323A2C"/>
    <w:rsid w:val="003255C8"/>
    <w:rsid w:val="003377D0"/>
    <w:rsid w:val="003404BA"/>
    <w:rsid w:val="00341179"/>
    <w:rsid w:val="003471B1"/>
    <w:rsid w:val="00367DCD"/>
    <w:rsid w:val="00372EC2"/>
    <w:rsid w:val="00373017"/>
    <w:rsid w:val="003733AA"/>
    <w:rsid w:val="00375680"/>
    <w:rsid w:val="003764DB"/>
    <w:rsid w:val="00376E30"/>
    <w:rsid w:val="0037769F"/>
    <w:rsid w:val="0038050F"/>
    <w:rsid w:val="00381AF6"/>
    <w:rsid w:val="00383099"/>
    <w:rsid w:val="00384141"/>
    <w:rsid w:val="00384DB7"/>
    <w:rsid w:val="00385B22"/>
    <w:rsid w:val="0039105F"/>
    <w:rsid w:val="00391192"/>
    <w:rsid w:val="00393439"/>
    <w:rsid w:val="00393D29"/>
    <w:rsid w:val="00394551"/>
    <w:rsid w:val="003A049C"/>
    <w:rsid w:val="003A7A07"/>
    <w:rsid w:val="003B4A45"/>
    <w:rsid w:val="003B5464"/>
    <w:rsid w:val="003C0718"/>
    <w:rsid w:val="003C78D9"/>
    <w:rsid w:val="003D13F9"/>
    <w:rsid w:val="003D27DE"/>
    <w:rsid w:val="003D3CD7"/>
    <w:rsid w:val="003D4135"/>
    <w:rsid w:val="003D4FDF"/>
    <w:rsid w:val="003D72DD"/>
    <w:rsid w:val="003E208C"/>
    <w:rsid w:val="003F124A"/>
    <w:rsid w:val="003F2A63"/>
    <w:rsid w:val="003F3A2B"/>
    <w:rsid w:val="003F4427"/>
    <w:rsid w:val="00400547"/>
    <w:rsid w:val="00400BE6"/>
    <w:rsid w:val="00401D60"/>
    <w:rsid w:val="00407982"/>
    <w:rsid w:val="00410D6E"/>
    <w:rsid w:val="0041168B"/>
    <w:rsid w:val="00412609"/>
    <w:rsid w:val="00413654"/>
    <w:rsid w:val="004136BC"/>
    <w:rsid w:val="00413A6C"/>
    <w:rsid w:val="00413DA3"/>
    <w:rsid w:val="004217B2"/>
    <w:rsid w:val="00423E1A"/>
    <w:rsid w:val="004244C8"/>
    <w:rsid w:val="00431AF3"/>
    <w:rsid w:val="00435089"/>
    <w:rsid w:val="00437E20"/>
    <w:rsid w:val="0044222F"/>
    <w:rsid w:val="00443244"/>
    <w:rsid w:val="004437CA"/>
    <w:rsid w:val="00446C2C"/>
    <w:rsid w:val="004470C0"/>
    <w:rsid w:val="00452638"/>
    <w:rsid w:val="00453942"/>
    <w:rsid w:val="004565ED"/>
    <w:rsid w:val="004605AB"/>
    <w:rsid w:val="00460611"/>
    <w:rsid w:val="004607AE"/>
    <w:rsid w:val="0046115B"/>
    <w:rsid w:val="004779C8"/>
    <w:rsid w:val="00477D85"/>
    <w:rsid w:val="004840CA"/>
    <w:rsid w:val="004855FF"/>
    <w:rsid w:val="00487600"/>
    <w:rsid w:val="00493229"/>
    <w:rsid w:val="00496B61"/>
    <w:rsid w:val="00497F53"/>
    <w:rsid w:val="004A2A93"/>
    <w:rsid w:val="004A2DE8"/>
    <w:rsid w:val="004A689F"/>
    <w:rsid w:val="004B177B"/>
    <w:rsid w:val="004B41A3"/>
    <w:rsid w:val="004B5C26"/>
    <w:rsid w:val="004C4F03"/>
    <w:rsid w:val="004C54B1"/>
    <w:rsid w:val="004C5984"/>
    <w:rsid w:val="004C7DB9"/>
    <w:rsid w:val="004D0998"/>
    <w:rsid w:val="004D3A36"/>
    <w:rsid w:val="004D7127"/>
    <w:rsid w:val="004E33A0"/>
    <w:rsid w:val="004E3EC2"/>
    <w:rsid w:val="004E5D8A"/>
    <w:rsid w:val="004E65C4"/>
    <w:rsid w:val="004F00B8"/>
    <w:rsid w:val="004F039B"/>
    <w:rsid w:val="004F2416"/>
    <w:rsid w:val="004F42C2"/>
    <w:rsid w:val="00505F9D"/>
    <w:rsid w:val="00512692"/>
    <w:rsid w:val="00523018"/>
    <w:rsid w:val="00524AF2"/>
    <w:rsid w:val="005273A1"/>
    <w:rsid w:val="0053476D"/>
    <w:rsid w:val="005347EE"/>
    <w:rsid w:val="00535496"/>
    <w:rsid w:val="00540D21"/>
    <w:rsid w:val="00542BB1"/>
    <w:rsid w:val="00543749"/>
    <w:rsid w:val="0054720B"/>
    <w:rsid w:val="00550434"/>
    <w:rsid w:val="005554CA"/>
    <w:rsid w:val="00567FC5"/>
    <w:rsid w:val="005806CB"/>
    <w:rsid w:val="0058403C"/>
    <w:rsid w:val="00585963"/>
    <w:rsid w:val="0058640C"/>
    <w:rsid w:val="00594767"/>
    <w:rsid w:val="005A554E"/>
    <w:rsid w:val="005A6221"/>
    <w:rsid w:val="005A669C"/>
    <w:rsid w:val="005B0181"/>
    <w:rsid w:val="005B2C4A"/>
    <w:rsid w:val="005B4D37"/>
    <w:rsid w:val="005B5A04"/>
    <w:rsid w:val="005C6DE5"/>
    <w:rsid w:val="005D1E63"/>
    <w:rsid w:val="005D1EFF"/>
    <w:rsid w:val="005D4011"/>
    <w:rsid w:val="005E0E80"/>
    <w:rsid w:val="005E36EA"/>
    <w:rsid w:val="005E5DFE"/>
    <w:rsid w:val="005E6F0A"/>
    <w:rsid w:val="005F2631"/>
    <w:rsid w:val="005F3431"/>
    <w:rsid w:val="005F6195"/>
    <w:rsid w:val="005F76B8"/>
    <w:rsid w:val="0060014B"/>
    <w:rsid w:val="00607CB5"/>
    <w:rsid w:val="0061317B"/>
    <w:rsid w:val="00617CB6"/>
    <w:rsid w:val="00620B23"/>
    <w:rsid w:val="00626CCE"/>
    <w:rsid w:val="00626CD1"/>
    <w:rsid w:val="00631191"/>
    <w:rsid w:val="00632507"/>
    <w:rsid w:val="00637955"/>
    <w:rsid w:val="006413CC"/>
    <w:rsid w:val="00647365"/>
    <w:rsid w:val="00654A22"/>
    <w:rsid w:val="006629C0"/>
    <w:rsid w:val="00666DDD"/>
    <w:rsid w:val="0066778C"/>
    <w:rsid w:val="006709FB"/>
    <w:rsid w:val="0067135D"/>
    <w:rsid w:val="006726A3"/>
    <w:rsid w:val="00673CFD"/>
    <w:rsid w:val="00676DEA"/>
    <w:rsid w:val="0067764D"/>
    <w:rsid w:val="00680E8D"/>
    <w:rsid w:val="006854AE"/>
    <w:rsid w:val="006855D3"/>
    <w:rsid w:val="00685E5D"/>
    <w:rsid w:val="00690BEF"/>
    <w:rsid w:val="006915C9"/>
    <w:rsid w:val="006936AF"/>
    <w:rsid w:val="006947F6"/>
    <w:rsid w:val="0069488F"/>
    <w:rsid w:val="006B03E6"/>
    <w:rsid w:val="006B3CD2"/>
    <w:rsid w:val="006B4328"/>
    <w:rsid w:val="006B4674"/>
    <w:rsid w:val="006B5E30"/>
    <w:rsid w:val="006B6B72"/>
    <w:rsid w:val="006C736C"/>
    <w:rsid w:val="006D12C5"/>
    <w:rsid w:val="006E1E1C"/>
    <w:rsid w:val="006E4E9E"/>
    <w:rsid w:val="006E57C9"/>
    <w:rsid w:val="006E7FD1"/>
    <w:rsid w:val="006F6A78"/>
    <w:rsid w:val="006F77CD"/>
    <w:rsid w:val="007002B9"/>
    <w:rsid w:val="00702DC7"/>
    <w:rsid w:val="00702FCE"/>
    <w:rsid w:val="00703F96"/>
    <w:rsid w:val="00706695"/>
    <w:rsid w:val="00706B22"/>
    <w:rsid w:val="0071009A"/>
    <w:rsid w:val="00713676"/>
    <w:rsid w:val="007151C8"/>
    <w:rsid w:val="0072128F"/>
    <w:rsid w:val="007224EA"/>
    <w:rsid w:val="007233C4"/>
    <w:rsid w:val="00725021"/>
    <w:rsid w:val="007269A5"/>
    <w:rsid w:val="007301D1"/>
    <w:rsid w:val="00733B28"/>
    <w:rsid w:val="00736938"/>
    <w:rsid w:val="00741A01"/>
    <w:rsid w:val="00741EF5"/>
    <w:rsid w:val="00742C30"/>
    <w:rsid w:val="00746F59"/>
    <w:rsid w:val="007502F7"/>
    <w:rsid w:val="00751EDC"/>
    <w:rsid w:val="00753762"/>
    <w:rsid w:val="00760C19"/>
    <w:rsid w:val="00762CF7"/>
    <w:rsid w:val="00765F3A"/>
    <w:rsid w:val="007744F6"/>
    <w:rsid w:val="0078043C"/>
    <w:rsid w:val="0078238A"/>
    <w:rsid w:val="007826B5"/>
    <w:rsid w:val="007863C3"/>
    <w:rsid w:val="007966E8"/>
    <w:rsid w:val="007A31DF"/>
    <w:rsid w:val="007A3F55"/>
    <w:rsid w:val="007A566A"/>
    <w:rsid w:val="007A6C43"/>
    <w:rsid w:val="007B12D0"/>
    <w:rsid w:val="007B6E7B"/>
    <w:rsid w:val="007B728D"/>
    <w:rsid w:val="007B7C09"/>
    <w:rsid w:val="007C2EA7"/>
    <w:rsid w:val="007E0062"/>
    <w:rsid w:val="007E056D"/>
    <w:rsid w:val="007E0B74"/>
    <w:rsid w:val="007E4B2B"/>
    <w:rsid w:val="007E5DE4"/>
    <w:rsid w:val="007E6F36"/>
    <w:rsid w:val="007E7373"/>
    <w:rsid w:val="007F02B0"/>
    <w:rsid w:val="007F247B"/>
    <w:rsid w:val="007F2BD3"/>
    <w:rsid w:val="00805219"/>
    <w:rsid w:val="00805B1D"/>
    <w:rsid w:val="00807A1D"/>
    <w:rsid w:val="008104E0"/>
    <w:rsid w:val="00810922"/>
    <w:rsid w:val="00813419"/>
    <w:rsid w:val="00814F73"/>
    <w:rsid w:val="00821F0D"/>
    <w:rsid w:val="008221FB"/>
    <w:rsid w:val="0082352A"/>
    <w:rsid w:val="0082569C"/>
    <w:rsid w:val="008315A4"/>
    <w:rsid w:val="00833996"/>
    <w:rsid w:val="00837F0F"/>
    <w:rsid w:val="00847ECE"/>
    <w:rsid w:val="008536EF"/>
    <w:rsid w:val="008569B2"/>
    <w:rsid w:val="008603E0"/>
    <w:rsid w:val="00860D3C"/>
    <w:rsid w:val="00870226"/>
    <w:rsid w:val="00871505"/>
    <w:rsid w:val="00872D4F"/>
    <w:rsid w:val="008760EA"/>
    <w:rsid w:val="00881DBB"/>
    <w:rsid w:val="00883BFC"/>
    <w:rsid w:val="0089076F"/>
    <w:rsid w:val="008912AB"/>
    <w:rsid w:val="00897DD5"/>
    <w:rsid w:val="008A4790"/>
    <w:rsid w:val="008A6CDE"/>
    <w:rsid w:val="008A76DE"/>
    <w:rsid w:val="008B13BB"/>
    <w:rsid w:val="008B2712"/>
    <w:rsid w:val="008C1998"/>
    <w:rsid w:val="008D2B68"/>
    <w:rsid w:val="008E2422"/>
    <w:rsid w:val="008E397A"/>
    <w:rsid w:val="008E4A99"/>
    <w:rsid w:val="008F247E"/>
    <w:rsid w:val="008F616E"/>
    <w:rsid w:val="00900666"/>
    <w:rsid w:val="0091110A"/>
    <w:rsid w:val="00927872"/>
    <w:rsid w:val="00931A14"/>
    <w:rsid w:val="0093675D"/>
    <w:rsid w:val="00937BA7"/>
    <w:rsid w:val="0094061D"/>
    <w:rsid w:val="0094208C"/>
    <w:rsid w:val="0094565D"/>
    <w:rsid w:val="00945752"/>
    <w:rsid w:val="009478E5"/>
    <w:rsid w:val="0095011D"/>
    <w:rsid w:val="00950FC3"/>
    <w:rsid w:val="009626F5"/>
    <w:rsid w:val="00967413"/>
    <w:rsid w:val="00967903"/>
    <w:rsid w:val="0097215F"/>
    <w:rsid w:val="009722C3"/>
    <w:rsid w:val="00976713"/>
    <w:rsid w:val="00995449"/>
    <w:rsid w:val="00995C24"/>
    <w:rsid w:val="009A1560"/>
    <w:rsid w:val="009A1791"/>
    <w:rsid w:val="009A321B"/>
    <w:rsid w:val="009A4687"/>
    <w:rsid w:val="009B7C7A"/>
    <w:rsid w:val="009C0C39"/>
    <w:rsid w:val="009C57A9"/>
    <w:rsid w:val="009C5BD2"/>
    <w:rsid w:val="009C67D1"/>
    <w:rsid w:val="009C7684"/>
    <w:rsid w:val="009E1D7B"/>
    <w:rsid w:val="009E23A0"/>
    <w:rsid w:val="009E2EEB"/>
    <w:rsid w:val="009F5254"/>
    <w:rsid w:val="009F65A4"/>
    <w:rsid w:val="009F6F81"/>
    <w:rsid w:val="009F71BE"/>
    <w:rsid w:val="00A0248C"/>
    <w:rsid w:val="00A02913"/>
    <w:rsid w:val="00A0344C"/>
    <w:rsid w:val="00A037C6"/>
    <w:rsid w:val="00A04445"/>
    <w:rsid w:val="00A1143B"/>
    <w:rsid w:val="00A13A23"/>
    <w:rsid w:val="00A1750F"/>
    <w:rsid w:val="00A177FC"/>
    <w:rsid w:val="00A22BFA"/>
    <w:rsid w:val="00A23EA3"/>
    <w:rsid w:val="00A24DFE"/>
    <w:rsid w:val="00A25ADB"/>
    <w:rsid w:val="00A27551"/>
    <w:rsid w:val="00A27EB1"/>
    <w:rsid w:val="00A368FA"/>
    <w:rsid w:val="00A40950"/>
    <w:rsid w:val="00A40FFD"/>
    <w:rsid w:val="00A436B1"/>
    <w:rsid w:val="00A43992"/>
    <w:rsid w:val="00A44A14"/>
    <w:rsid w:val="00A455A9"/>
    <w:rsid w:val="00A52924"/>
    <w:rsid w:val="00A52DEB"/>
    <w:rsid w:val="00A54DC0"/>
    <w:rsid w:val="00A61B3E"/>
    <w:rsid w:val="00A668CB"/>
    <w:rsid w:val="00A67960"/>
    <w:rsid w:val="00A70084"/>
    <w:rsid w:val="00A70E06"/>
    <w:rsid w:val="00A73351"/>
    <w:rsid w:val="00A73E19"/>
    <w:rsid w:val="00A77892"/>
    <w:rsid w:val="00A80B60"/>
    <w:rsid w:val="00A81198"/>
    <w:rsid w:val="00A8149E"/>
    <w:rsid w:val="00A87227"/>
    <w:rsid w:val="00A874F9"/>
    <w:rsid w:val="00A90065"/>
    <w:rsid w:val="00A94659"/>
    <w:rsid w:val="00A94F27"/>
    <w:rsid w:val="00AA31F2"/>
    <w:rsid w:val="00AA3AAF"/>
    <w:rsid w:val="00AA7BCB"/>
    <w:rsid w:val="00AB45A9"/>
    <w:rsid w:val="00AB463A"/>
    <w:rsid w:val="00AB72EC"/>
    <w:rsid w:val="00AC4755"/>
    <w:rsid w:val="00AC6D6B"/>
    <w:rsid w:val="00AC77C2"/>
    <w:rsid w:val="00AD2387"/>
    <w:rsid w:val="00AD78ED"/>
    <w:rsid w:val="00AE29C8"/>
    <w:rsid w:val="00AF0D8F"/>
    <w:rsid w:val="00AF187A"/>
    <w:rsid w:val="00AF3207"/>
    <w:rsid w:val="00AF6844"/>
    <w:rsid w:val="00AF6FCF"/>
    <w:rsid w:val="00B005CD"/>
    <w:rsid w:val="00B05713"/>
    <w:rsid w:val="00B05865"/>
    <w:rsid w:val="00B116E2"/>
    <w:rsid w:val="00B15138"/>
    <w:rsid w:val="00B24A33"/>
    <w:rsid w:val="00B35728"/>
    <w:rsid w:val="00B40D87"/>
    <w:rsid w:val="00B45151"/>
    <w:rsid w:val="00B4678A"/>
    <w:rsid w:val="00B5325A"/>
    <w:rsid w:val="00B53C41"/>
    <w:rsid w:val="00B56ABD"/>
    <w:rsid w:val="00B57AF1"/>
    <w:rsid w:val="00B60CFC"/>
    <w:rsid w:val="00B63F48"/>
    <w:rsid w:val="00B65A56"/>
    <w:rsid w:val="00B702DB"/>
    <w:rsid w:val="00B703A6"/>
    <w:rsid w:val="00B72469"/>
    <w:rsid w:val="00B74E62"/>
    <w:rsid w:val="00B8161C"/>
    <w:rsid w:val="00B83778"/>
    <w:rsid w:val="00B843AF"/>
    <w:rsid w:val="00B84D0F"/>
    <w:rsid w:val="00B85CC9"/>
    <w:rsid w:val="00B959D2"/>
    <w:rsid w:val="00B95D75"/>
    <w:rsid w:val="00B95F05"/>
    <w:rsid w:val="00B9772D"/>
    <w:rsid w:val="00BA2E0F"/>
    <w:rsid w:val="00BA3020"/>
    <w:rsid w:val="00BA470D"/>
    <w:rsid w:val="00BB2EC3"/>
    <w:rsid w:val="00BB4153"/>
    <w:rsid w:val="00BB41F5"/>
    <w:rsid w:val="00BC0193"/>
    <w:rsid w:val="00BC2457"/>
    <w:rsid w:val="00BC542C"/>
    <w:rsid w:val="00BC78E2"/>
    <w:rsid w:val="00BC7C1F"/>
    <w:rsid w:val="00BD76DC"/>
    <w:rsid w:val="00BE1541"/>
    <w:rsid w:val="00BE4220"/>
    <w:rsid w:val="00BE6368"/>
    <w:rsid w:val="00BF36ED"/>
    <w:rsid w:val="00C01E5F"/>
    <w:rsid w:val="00C02088"/>
    <w:rsid w:val="00C03425"/>
    <w:rsid w:val="00C11C82"/>
    <w:rsid w:val="00C11CF6"/>
    <w:rsid w:val="00C12106"/>
    <w:rsid w:val="00C14163"/>
    <w:rsid w:val="00C1529A"/>
    <w:rsid w:val="00C222A4"/>
    <w:rsid w:val="00C316E2"/>
    <w:rsid w:val="00C35B21"/>
    <w:rsid w:val="00C3609F"/>
    <w:rsid w:val="00C42DA0"/>
    <w:rsid w:val="00C456C3"/>
    <w:rsid w:val="00C477AB"/>
    <w:rsid w:val="00C51E0C"/>
    <w:rsid w:val="00C53805"/>
    <w:rsid w:val="00C55F80"/>
    <w:rsid w:val="00C578AF"/>
    <w:rsid w:val="00C57FD6"/>
    <w:rsid w:val="00C63466"/>
    <w:rsid w:val="00C70580"/>
    <w:rsid w:val="00C76F67"/>
    <w:rsid w:val="00C83520"/>
    <w:rsid w:val="00C851DE"/>
    <w:rsid w:val="00C8611C"/>
    <w:rsid w:val="00C9150B"/>
    <w:rsid w:val="00C93381"/>
    <w:rsid w:val="00C93FEC"/>
    <w:rsid w:val="00CA3001"/>
    <w:rsid w:val="00CB3B2A"/>
    <w:rsid w:val="00CC2344"/>
    <w:rsid w:val="00CC2DC4"/>
    <w:rsid w:val="00CC60B4"/>
    <w:rsid w:val="00CD5C46"/>
    <w:rsid w:val="00CE1BD5"/>
    <w:rsid w:val="00CE4529"/>
    <w:rsid w:val="00CE5E61"/>
    <w:rsid w:val="00CE640E"/>
    <w:rsid w:val="00CE6970"/>
    <w:rsid w:val="00CF24F2"/>
    <w:rsid w:val="00CF61DF"/>
    <w:rsid w:val="00D02DF2"/>
    <w:rsid w:val="00D055B0"/>
    <w:rsid w:val="00D0611B"/>
    <w:rsid w:val="00D106FB"/>
    <w:rsid w:val="00D11F66"/>
    <w:rsid w:val="00D122CD"/>
    <w:rsid w:val="00D125EF"/>
    <w:rsid w:val="00D143DA"/>
    <w:rsid w:val="00D16516"/>
    <w:rsid w:val="00D172A7"/>
    <w:rsid w:val="00D315AF"/>
    <w:rsid w:val="00D32E65"/>
    <w:rsid w:val="00D41708"/>
    <w:rsid w:val="00D47491"/>
    <w:rsid w:val="00D47D35"/>
    <w:rsid w:val="00D565EA"/>
    <w:rsid w:val="00D606B9"/>
    <w:rsid w:val="00D61CE8"/>
    <w:rsid w:val="00D62D02"/>
    <w:rsid w:val="00D64A8F"/>
    <w:rsid w:val="00D64AC9"/>
    <w:rsid w:val="00D65114"/>
    <w:rsid w:val="00D70E5D"/>
    <w:rsid w:val="00D90D36"/>
    <w:rsid w:val="00D92C5C"/>
    <w:rsid w:val="00DA499B"/>
    <w:rsid w:val="00DB6CB3"/>
    <w:rsid w:val="00DC2E5B"/>
    <w:rsid w:val="00DC3BB7"/>
    <w:rsid w:val="00DC754F"/>
    <w:rsid w:val="00DD4BD1"/>
    <w:rsid w:val="00DD7548"/>
    <w:rsid w:val="00DE23F3"/>
    <w:rsid w:val="00DE29B8"/>
    <w:rsid w:val="00DE717A"/>
    <w:rsid w:val="00DF37A1"/>
    <w:rsid w:val="00DF7E01"/>
    <w:rsid w:val="00E0379E"/>
    <w:rsid w:val="00E07553"/>
    <w:rsid w:val="00E1021C"/>
    <w:rsid w:val="00E1101F"/>
    <w:rsid w:val="00E1613B"/>
    <w:rsid w:val="00E22928"/>
    <w:rsid w:val="00E262A4"/>
    <w:rsid w:val="00E265CA"/>
    <w:rsid w:val="00E30C3E"/>
    <w:rsid w:val="00E45887"/>
    <w:rsid w:val="00E4641D"/>
    <w:rsid w:val="00E51797"/>
    <w:rsid w:val="00E5679B"/>
    <w:rsid w:val="00E56D60"/>
    <w:rsid w:val="00E63BA3"/>
    <w:rsid w:val="00E71A36"/>
    <w:rsid w:val="00E72F45"/>
    <w:rsid w:val="00E758CB"/>
    <w:rsid w:val="00E76D35"/>
    <w:rsid w:val="00E77574"/>
    <w:rsid w:val="00E8217B"/>
    <w:rsid w:val="00E860A6"/>
    <w:rsid w:val="00E902CB"/>
    <w:rsid w:val="00E92554"/>
    <w:rsid w:val="00E97364"/>
    <w:rsid w:val="00EA077C"/>
    <w:rsid w:val="00EA47EB"/>
    <w:rsid w:val="00EA6C40"/>
    <w:rsid w:val="00EA72DB"/>
    <w:rsid w:val="00EB00C6"/>
    <w:rsid w:val="00EB04EE"/>
    <w:rsid w:val="00EB0787"/>
    <w:rsid w:val="00EB3709"/>
    <w:rsid w:val="00EB42EB"/>
    <w:rsid w:val="00EC73F3"/>
    <w:rsid w:val="00ED27AE"/>
    <w:rsid w:val="00ED4A8D"/>
    <w:rsid w:val="00EE111A"/>
    <w:rsid w:val="00EE3799"/>
    <w:rsid w:val="00EE4E4E"/>
    <w:rsid w:val="00EE6AC9"/>
    <w:rsid w:val="00EF0791"/>
    <w:rsid w:val="00EF1654"/>
    <w:rsid w:val="00EF381C"/>
    <w:rsid w:val="00EF3F87"/>
    <w:rsid w:val="00F02969"/>
    <w:rsid w:val="00F04CDE"/>
    <w:rsid w:val="00F04E80"/>
    <w:rsid w:val="00F07153"/>
    <w:rsid w:val="00F102DB"/>
    <w:rsid w:val="00F14AE2"/>
    <w:rsid w:val="00F1682E"/>
    <w:rsid w:val="00F17C2E"/>
    <w:rsid w:val="00F17CF9"/>
    <w:rsid w:val="00F2202A"/>
    <w:rsid w:val="00F25192"/>
    <w:rsid w:val="00F3054B"/>
    <w:rsid w:val="00F424EA"/>
    <w:rsid w:val="00F42C56"/>
    <w:rsid w:val="00F44608"/>
    <w:rsid w:val="00F452D5"/>
    <w:rsid w:val="00F502F1"/>
    <w:rsid w:val="00F55CA9"/>
    <w:rsid w:val="00F57C3E"/>
    <w:rsid w:val="00F671D4"/>
    <w:rsid w:val="00F71CF0"/>
    <w:rsid w:val="00F80A86"/>
    <w:rsid w:val="00F829A7"/>
    <w:rsid w:val="00F9052E"/>
    <w:rsid w:val="00F92C68"/>
    <w:rsid w:val="00F95D7E"/>
    <w:rsid w:val="00F96DDE"/>
    <w:rsid w:val="00F978DE"/>
    <w:rsid w:val="00F97F16"/>
    <w:rsid w:val="00FA0008"/>
    <w:rsid w:val="00FA3ED6"/>
    <w:rsid w:val="00FA418C"/>
    <w:rsid w:val="00FA43BD"/>
    <w:rsid w:val="00FA7AC1"/>
    <w:rsid w:val="00FB1ABD"/>
    <w:rsid w:val="00FB4316"/>
    <w:rsid w:val="00FB5A0D"/>
    <w:rsid w:val="00FB5F89"/>
    <w:rsid w:val="00FB6247"/>
    <w:rsid w:val="00FC5D86"/>
    <w:rsid w:val="00FC672E"/>
    <w:rsid w:val="00FD05E6"/>
    <w:rsid w:val="00FD0AE5"/>
    <w:rsid w:val="00FD199B"/>
    <w:rsid w:val="00FD2E43"/>
    <w:rsid w:val="00FD7816"/>
    <w:rsid w:val="00FE5413"/>
    <w:rsid w:val="00FE70AF"/>
    <w:rsid w:val="00FF07E5"/>
    <w:rsid w:val="00FF0F75"/>
    <w:rsid w:val="00FF1E85"/>
    <w:rsid w:val="00FF39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3D7BF"/>
  <w15:docId w15:val="{0ABD0226-BB45-4330-BA07-EEBA7AE4CC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B12D0"/>
    <w:pPr>
      <w:spacing w:after="0" w:line="276" w:lineRule="auto"/>
      <w:jc w:val="both"/>
    </w:pPr>
    <w:rPr>
      <w:rFonts w:ascii="Times New Roman" w:hAnsi="Times New Roman" w:cs="Times New Roman"/>
      <w:sz w:val="24"/>
      <w:szCs w:val="24"/>
      <w:lang w:val="lt-LT"/>
    </w:rPr>
  </w:style>
  <w:style w:type="paragraph" w:styleId="Heading1">
    <w:name w:val="heading 1"/>
    <w:aliases w:val="Skyrius"/>
    <w:basedOn w:val="Tekstas"/>
    <w:next w:val="Tekstas"/>
    <w:link w:val="Heading1Char"/>
    <w:uiPriority w:val="9"/>
    <w:qFormat/>
    <w:rsid w:val="007E4B2B"/>
    <w:pPr>
      <w:keepNext/>
      <w:pageBreakBefore/>
      <w:numPr>
        <w:numId w:val="4"/>
      </w:numPr>
      <w:ind w:left="357"/>
      <w:outlineLvl w:val="0"/>
    </w:pPr>
    <w:rPr>
      <w:rFonts w:eastAsia="Times New Roman"/>
      <w:b/>
      <w:bCs/>
      <w:kern w:val="32"/>
      <w:szCs w:val="32"/>
    </w:rPr>
  </w:style>
  <w:style w:type="paragraph" w:styleId="Heading2">
    <w:name w:val="heading 2"/>
    <w:aliases w:val="Poskyris"/>
    <w:basedOn w:val="Tekstas"/>
    <w:next w:val="Tekstas"/>
    <w:link w:val="Heading2Char"/>
    <w:qFormat/>
    <w:rsid w:val="007E4B2B"/>
    <w:pPr>
      <w:keepNext/>
      <w:numPr>
        <w:ilvl w:val="1"/>
        <w:numId w:val="4"/>
      </w:numPr>
      <w:ind w:left="357"/>
      <w:outlineLvl w:val="1"/>
    </w:pPr>
    <w:rPr>
      <w:rFonts w:eastAsia="Times New Roman"/>
      <w:b/>
      <w:szCs w:val="20"/>
    </w:rPr>
  </w:style>
  <w:style w:type="paragraph" w:styleId="Heading3">
    <w:name w:val="heading 3"/>
    <w:aliases w:val="Skyrelis"/>
    <w:basedOn w:val="Tekstas"/>
    <w:next w:val="Tekstas"/>
    <w:link w:val="Heading3Char"/>
    <w:qFormat/>
    <w:rsid w:val="007E4B2B"/>
    <w:pPr>
      <w:keepNext/>
      <w:numPr>
        <w:ilvl w:val="2"/>
        <w:numId w:val="4"/>
      </w:numPr>
      <w:tabs>
        <w:tab w:val="left" w:pos="724"/>
      </w:tabs>
      <w:outlineLvl w:val="2"/>
    </w:pPr>
    <w:rPr>
      <w:rFonts w:eastAsia="Times New Roman" w:cs="Arial"/>
      <w:b/>
      <w:bCs/>
      <w:szCs w:val="26"/>
    </w:rPr>
  </w:style>
  <w:style w:type="paragraph" w:styleId="Heading4">
    <w:name w:val="heading 4"/>
    <w:basedOn w:val="Normal"/>
    <w:next w:val="BodyText"/>
    <w:link w:val="Heading4Char"/>
    <w:rsid w:val="007E4B2B"/>
    <w:pPr>
      <w:keepNext/>
      <w:numPr>
        <w:ilvl w:val="3"/>
        <w:numId w:val="4"/>
      </w:numPr>
      <w:spacing w:before="200" w:after="200"/>
      <w:outlineLvl w:val="3"/>
    </w:pPr>
    <w:rPr>
      <w:rFonts w:eastAsia="Times New Roman"/>
      <w:b/>
      <w:szCs w:val="20"/>
    </w:rPr>
  </w:style>
  <w:style w:type="paragraph" w:styleId="Heading5">
    <w:name w:val="heading 5"/>
    <w:basedOn w:val="Normal"/>
    <w:next w:val="Normal"/>
    <w:link w:val="Heading5Char"/>
    <w:rsid w:val="007E4B2B"/>
    <w:pPr>
      <w:keepNext/>
      <w:numPr>
        <w:ilvl w:val="4"/>
        <w:numId w:val="4"/>
      </w:numPr>
      <w:outlineLvl w:val="4"/>
    </w:pPr>
    <w:rPr>
      <w:rFonts w:eastAsia="Times New Roman"/>
      <w:b/>
      <w:szCs w:val="20"/>
    </w:rPr>
  </w:style>
  <w:style w:type="paragraph" w:styleId="Heading6">
    <w:name w:val="heading 6"/>
    <w:basedOn w:val="Normal"/>
    <w:next w:val="Normal"/>
    <w:link w:val="Heading6Char"/>
    <w:rsid w:val="00A27551"/>
    <w:pPr>
      <w:keepNext/>
      <w:numPr>
        <w:ilvl w:val="5"/>
        <w:numId w:val="4"/>
      </w:numPr>
      <w:spacing w:line="240" w:lineRule="auto"/>
      <w:outlineLvl w:val="5"/>
    </w:pPr>
    <w:rPr>
      <w:rFonts w:eastAsia="Times New Roman"/>
      <w:b/>
      <w:szCs w:val="20"/>
      <w:lang w:val="en-GB"/>
    </w:rPr>
  </w:style>
  <w:style w:type="paragraph" w:styleId="Heading7">
    <w:name w:val="heading 7"/>
    <w:basedOn w:val="Normal"/>
    <w:next w:val="Normal"/>
    <w:link w:val="Heading7Char"/>
    <w:rsid w:val="007E4B2B"/>
    <w:pPr>
      <w:keepNext/>
      <w:numPr>
        <w:ilvl w:val="6"/>
        <w:numId w:val="4"/>
      </w:numPr>
      <w:spacing w:line="240" w:lineRule="auto"/>
      <w:outlineLvl w:val="6"/>
    </w:pPr>
    <w:rPr>
      <w:rFonts w:eastAsia="Times New Roman"/>
      <w:b/>
      <w:szCs w:val="20"/>
    </w:rPr>
  </w:style>
  <w:style w:type="paragraph" w:styleId="Heading8">
    <w:name w:val="heading 8"/>
    <w:basedOn w:val="Normal"/>
    <w:next w:val="Normal"/>
    <w:link w:val="Heading8Char"/>
    <w:uiPriority w:val="9"/>
    <w:semiHidden/>
    <w:unhideWhenUsed/>
    <w:rsid w:val="007E4B2B"/>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42C30"/>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Skyrius Char"/>
    <w:basedOn w:val="DefaultParagraphFont"/>
    <w:link w:val="Heading1"/>
    <w:uiPriority w:val="9"/>
    <w:rsid w:val="007E4B2B"/>
    <w:rPr>
      <w:rFonts w:ascii="Times New Roman" w:eastAsia="Times New Roman" w:hAnsi="Times New Roman" w:cs="Times New Roman"/>
      <w:b/>
      <w:bCs/>
      <w:kern w:val="32"/>
      <w:sz w:val="24"/>
      <w:szCs w:val="32"/>
      <w:lang w:val="lt-LT"/>
    </w:rPr>
  </w:style>
  <w:style w:type="character" w:customStyle="1" w:styleId="Heading2Char">
    <w:name w:val="Heading 2 Char"/>
    <w:aliases w:val="Poskyris Char"/>
    <w:basedOn w:val="DefaultParagraphFont"/>
    <w:link w:val="Heading2"/>
    <w:rsid w:val="007E4B2B"/>
    <w:rPr>
      <w:rFonts w:ascii="Times New Roman" w:eastAsia="Times New Roman" w:hAnsi="Times New Roman" w:cs="Times New Roman"/>
      <w:b/>
      <w:sz w:val="24"/>
      <w:szCs w:val="20"/>
      <w:lang w:val="lt-LT"/>
    </w:rPr>
  </w:style>
  <w:style w:type="character" w:customStyle="1" w:styleId="Heading3Char">
    <w:name w:val="Heading 3 Char"/>
    <w:aliases w:val="Skyrelis Char"/>
    <w:basedOn w:val="DefaultParagraphFont"/>
    <w:link w:val="Heading3"/>
    <w:rsid w:val="00FA7AC1"/>
    <w:rPr>
      <w:rFonts w:ascii="Times New Roman" w:eastAsia="Times New Roman" w:hAnsi="Times New Roman" w:cs="Arial"/>
      <w:b/>
      <w:bCs/>
      <w:sz w:val="24"/>
      <w:szCs w:val="26"/>
      <w:lang w:val="lt-LT"/>
    </w:rPr>
  </w:style>
  <w:style w:type="character" w:customStyle="1" w:styleId="Heading4Char">
    <w:name w:val="Heading 4 Char"/>
    <w:basedOn w:val="DefaultParagraphFont"/>
    <w:link w:val="Heading4"/>
    <w:rsid w:val="007E4B2B"/>
    <w:rPr>
      <w:rFonts w:ascii="Times New Roman" w:eastAsia="Times New Roman" w:hAnsi="Times New Roman" w:cs="Times New Roman"/>
      <w:b/>
      <w:sz w:val="24"/>
      <w:szCs w:val="20"/>
      <w:lang w:val="lt-LT"/>
    </w:rPr>
  </w:style>
  <w:style w:type="character" w:customStyle="1" w:styleId="Heading5Char">
    <w:name w:val="Heading 5 Char"/>
    <w:basedOn w:val="DefaultParagraphFont"/>
    <w:link w:val="Heading5"/>
    <w:rsid w:val="007E4B2B"/>
    <w:rPr>
      <w:rFonts w:ascii="Times New Roman" w:eastAsia="Times New Roman" w:hAnsi="Times New Roman" w:cs="Times New Roman"/>
      <w:b/>
      <w:sz w:val="24"/>
      <w:szCs w:val="20"/>
      <w:lang w:val="lt-LT"/>
    </w:rPr>
  </w:style>
  <w:style w:type="character" w:customStyle="1" w:styleId="Heading6Char">
    <w:name w:val="Heading 6 Char"/>
    <w:basedOn w:val="DefaultParagraphFont"/>
    <w:link w:val="Heading6"/>
    <w:rsid w:val="00A27551"/>
    <w:rPr>
      <w:rFonts w:ascii="Times New Roman" w:eastAsia="Times New Roman" w:hAnsi="Times New Roman" w:cs="Times New Roman"/>
      <w:b/>
      <w:sz w:val="24"/>
      <w:szCs w:val="20"/>
      <w:lang w:val="en-GB"/>
    </w:rPr>
  </w:style>
  <w:style w:type="character" w:customStyle="1" w:styleId="Heading7Char">
    <w:name w:val="Heading 7 Char"/>
    <w:basedOn w:val="DefaultParagraphFont"/>
    <w:link w:val="Heading7"/>
    <w:rsid w:val="007E4B2B"/>
    <w:rPr>
      <w:rFonts w:ascii="Times New Roman" w:eastAsia="Times New Roman" w:hAnsi="Times New Roman" w:cs="Times New Roman"/>
      <w:b/>
      <w:sz w:val="24"/>
      <w:szCs w:val="20"/>
      <w:lang w:val="lt-LT"/>
    </w:rPr>
  </w:style>
  <w:style w:type="character" w:customStyle="1" w:styleId="Heading8Char">
    <w:name w:val="Heading 8 Char"/>
    <w:basedOn w:val="DefaultParagraphFont"/>
    <w:link w:val="Heading8"/>
    <w:uiPriority w:val="9"/>
    <w:semiHidden/>
    <w:rsid w:val="007E4B2B"/>
    <w:rPr>
      <w:rFonts w:asciiTheme="majorHAnsi" w:eastAsiaTheme="majorEastAsia" w:hAnsiTheme="majorHAnsi" w:cstheme="majorBidi"/>
      <w:color w:val="272727" w:themeColor="text1" w:themeTint="D8"/>
      <w:sz w:val="21"/>
      <w:szCs w:val="21"/>
      <w:lang w:val="lt-LT"/>
    </w:rPr>
  </w:style>
  <w:style w:type="character" w:customStyle="1" w:styleId="Heading9Char">
    <w:name w:val="Heading 9 Char"/>
    <w:basedOn w:val="DefaultParagraphFont"/>
    <w:link w:val="Heading9"/>
    <w:uiPriority w:val="9"/>
    <w:semiHidden/>
    <w:rsid w:val="00742C30"/>
    <w:rPr>
      <w:rFonts w:asciiTheme="majorHAnsi" w:eastAsiaTheme="majorEastAsia" w:hAnsiTheme="majorHAnsi" w:cstheme="majorBidi"/>
      <w:i/>
      <w:iCs/>
      <w:color w:val="272727" w:themeColor="text1" w:themeTint="D8"/>
      <w:sz w:val="21"/>
      <w:szCs w:val="21"/>
      <w:lang w:val="lt-LT"/>
    </w:rPr>
  </w:style>
  <w:style w:type="paragraph" w:customStyle="1" w:styleId="Antratnon-TOC">
    <w:name w:val="Antraštė non-TOC"/>
    <w:basedOn w:val="Normal"/>
    <w:next w:val="Normal"/>
    <w:autoRedefine/>
    <w:qFormat/>
    <w:rsid w:val="008221FB"/>
    <w:pPr>
      <w:spacing w:before="200" w:after="200"/>
      <w:jc w:val="center"/>
    </w:pPr>
    <w:rPr>
      <w:b/>
    </w:rPr>
  </w:style>
  <w:style w:type="paragraph" w:styleId="TOC2">
    <w:name w:val="toc 2"/>
    <w:aliases w:val="Turinys 2"/>
    <w:basedOn w:val="Normal"/>
    <w:next w:val="Normal"/>
    <w:autoRedefine/>
    <w:uiPriority w:val="39"/>
    <w:unhideWhenUsed/>
    <w:qFormat/>
    <w:rsid w:val="000565A3"/>
    <w:pPr>
      <w:tabs>
        <w:tab w:val="left" w:pos="543"/>
        <w:tab w:val="right" w:leader="dot" w:pos="9628"/>
      </w:tabs>
      <w:jc w:val="left"/>
    </w:pPr>
    <w:rPr>
      <w:rFonts w:cstheme="minorHAnsi"/>
      <w:noProof/>
      <w:szCs w:val="20"/>
    </w:rPr>
  </w:style>
  <w:style w:type="paragraph" w:styleId="TOC1">
    <w:name w:val="toc 1"/>
    <w:aliases w:val="Turinys 1"/>
    <w:basedOn w:val="Normal"/>
    <w:next w:val="Normal"/>
    <w:autoRedefine/>
    <w:uiPriority w:val="39"/>
    <w:unhideWhenUsed/>
    <w:qFormat/>
    <w:rsid w:val="00E0379E"/>
    <w:pPr>
      <w:tabs>
        <w:tab w:val="left" w:pos="362"/>
        <w:tab w:val="right" w:leader="dot" w:pos="9628"/>
      </w:tabs>
      <w:jc w:val="left"/>
    </w:pPr>
    <w:rPr>
      <w:rFonts w:ascii="Times New Roman Bold" w:hAnsi="Times New Roman Bold" w:cstheme="minorHAnsi"/>
      <w:bCs/>
      <w:noProof/>
      <w:szCs w:val="20"/>
    </w:rPr>
  </w:style>
  <w:style w:type="paragraph" w:styleId="TOC3">
    <w:name w:val="toc 3"/>
    <w:aliases w:val="Turinys 3"/>
    <w:basedOn w:val="Normal"/>
    <w:next w:val="Normal"/>
    <w:autoRedefine/>
    <w:uiPriority w:val="39"/>
    <w:unhideWhenUsed/>
    <w:qFormat/>
    <w:rsid w:val="00FA7AC1"/>
    <w:pPr>
      <w:tabs>
        <w:tab w:val="left" w:pos="724"/>
        <w:tab w:val="right" w:leader="dot" w:pos="9628"/>
      </w:tabs>
      <w:jc w:val="left"/>
    </w:pPr>
    <w:rPr>
      <w:rFonts w:cstheme="minorHAnsi"/>
      <w:iCs/>
      <w:noProof/>
      <w:szCs w:val="20"/>
    </w:rPr>
  </w:style>
  <w:style w:type="character" w:styleId="Hyperlink">
    <w:name w:val="Hyperlink"/>
    <w:basedOn w:val="DefaultParagraphFont"/>
    <w:uiPriority w:val="99"/>
    <w:unhideWhenUsed/>
    <w:rsid w:val="00C851DE"/>
    <w:rPr>
      <w:b w:val="0"/>
      <w:i w:val="0"/>
      <w:color w:val="auto"/>
      <w:u w:val="single"/>
      <w:lang w:val="lt-LT"/>
    </w:rPr>
  </w:style>
  <w:style w:type="paragraph" w:styleId="Header">
    <w:name w:val="header"/>
    <w:basedOn w:val="Normal"/>
    <w:link w:val="HeaderChar"/>
    <w:uiPriority w:val="99"/>
    <w:unhideWhenUsed/>
    <w:rsid w:val="00703F96"/>
    <w:pPr>
      <w:tabs>
        <w:tab w:val="center" w:pos="4680"/>
        <w:tab w:val="right" w:pos="9360"/>
      </w:tabs>
      <w:spacing w:line="240" w:lineRule="auto"/>
    </w:pPr>
  </w:style>
  <w:style w:type="character" w:customStyle="1" w:styleId="HeaderChar">
    <w:name w:val="Header Char"/>
    <w:basedOn w:val="DefaultParagraphFont"/>
    <w:link w:val="Header"/>
    <w:uiPriority w:val="99"/>
    <w:rsid w:val="00703F96"/>
    <w:rPr>
      <w:rFonts w:ascii="Times New Roman" w:hAnsi="Times New Roman" w:cs="Times New Roman"/>
      <w:sz w:val="24"/>
      <w:szCs w:val="24"/>
      <w:lang w:val="lt-LT"/>
    </w:rPr>
  </w:style>
  <w:style w:type="paragraph" w:styleId="Footer">
    <w:name w:val="footer"/>
    <w:basedOn w:val="Normal"/>
    <w:link w:val="FooterChar"/>
    <w:uiPriority w:val="99"/>
    <w:unhideWhenUsed/>
    <w:rsid w:val="00703F96"/>
    <w:pPr>
      <w:tabs>
        <w:tab w:val="center" w:pos="4680"/>
        <w:tab w:val="right" w:pos="9360"/>
      </w:tabs>
      <w:spacing w:line="240" w:lineRule="auto"/>
    </w:pPr>
  </w:style>
  <w:style w:type="character" w:customStyle="1" w:styleId="FooterChar">
    <w:name w:val="Footer Char"/>
    <w:basedOn w:val="DefaultParagraphFont"/>
    <w:link w:val="Footer"/>
    <w:uiPriority w:val="99"/>
    <w:rsid w:val="00703F96"/>
    <w:rPr>
      <w:rFonts w:ascii="Times New Roman" w:hAnsi="Times New Roman" w:cs="Times New Roman"/>
      <w:sz w:val="24"/>
      <w:szCs w:val="24"/>
      <w:lang w:val="lt-LT"/>
    </w:rPr>
  </w:style>
  <w:style w:type="paragraph" w:styleId="Caption">
    <w:name w:val="caption"/>
    <w:aliases w:val="Paveikslo pavad."/>
    <w:basedOn w:val="Normal"/>
    <w:next w:val="Normal"/>
    <w:uiPriority w:val="35"/>
    <w:unhideWhenUsed/>
    <w:qFormat/>
    <w:rsid w:val="007B6E7B"/>
    <w:pPr>
      <w:spacing w:before="200" w:after="200"/>
      <w:jc w:val="center"/>
    </w:pPr>
    <w:rPr>
      <w:iCs/>
      <w:sz w:val="22"/>
      <w:szCs w:val="22"/>
    </w:rPr>
  </w:style>
  <w:style w:type="table" w:styleId="TableGrid">
    <w:name w:val="Table Grid"/>
    <w:aliases w:val="Lentelės celė"/>
    <w:basedOn w:val="TableNormal"/>
    <w:rsid w:val="00B40D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1E128D"/>
  </w:style>
  <w:style w:type="paragraph" w:styleId="BalloonText">
    <w:name w:val="Balloon Text"/>
    <w:basedOn w:val="Normal"/>
    <w:link w:val="BalloonTextChar"/>
    <w:uiPriority w:val="99"/>
    <w:semiHidden/>
    <w:unhideWhenUsed/>
    <w:rsid w:val="00E902CB"/>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902CB"/>
    <w:rPr>
      <w:rFonts w:ascii="Segoe UI" w:hAnsi="Segoe UI" w:cs="Segoe UI"/>
      <w:sz w:val="18"/>
      <w:szCs w:val="18"/>
      <w:lang w:val="lt-LT"/>
    </w:rPr>
  </w:style>
  <w:style w:type="table" w:customStyle="1" w:styleId="PlainTable21">
    <w:name w:val="Plain Table 21"/>
    <w:basedOn w:val="TableNormal"/>
    <w:uiPriority w:val="42"/>
    <w:rsid w:val="00E902C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Lentelspavad">
    <w:name w:val="Lentelės pavad."/>
    <w:basedOn w:val="Caption"/>
    <w:next w:val="Normal"/>
    <w:qFormat/>
    <w:rsid w:val="007E4B2B"/>
    <w:pPr>
      <w:spacing w:after="60"/>
      <w:jc w:val="left"/>
    </w:pPr>
  </w:style>
  <w:style w:type="table" w:customStyle="1" w:styleId="PlainTable11">
    <w:name w:val="Plain Table 11"/>
    <w:basedOn w:val="TableNormal"/>
    <w:uiPriority w:val="41"/>
    <w:rsid w:val="009C5BD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riedas">
    <w:name w:val="Priedas"/>
    <w:basedOn w:val="Heading2"/>
    <w:next w:val="Normal"/>
    <w:qFormat/>
    <w:rsid w:val="003F2A63"/>
    <w:pPr>
      <w:numPr>
        <w:ilvl w:val="0"/>
        <w:numId w:val="8"/>
      </w:numPr>
      <w:ind w:left="0" w:firstLine="0"/>
      <w:jc w:val="left"/>
    </w:pPr>
    <w:rPr>
      <w:rFonts w:ascii="Times New Roman Bold" w:hAnsi="Times New Roman Bold"/>
    </w:rPr>
  </w:style>
  <w:style w:type="character" w:styleId="PlaceholderText">
    <w:name w:val="Placeholder Text"/>
    <w:basedOn w:val="DefaultParagraphFont"/>
    <w:uiPriority w:val="99"/>
    <w:semiHidden/>
    <w:rsid w:val="00F25192"/>
    <w:rPr>
      <w:color w:val="808080"/>
    </w:rPr>
  </w:style>
  <w:style w:type="paragraph" w:customStyle="1" w:styleId="Tekstas">
    <w:name w:val="Tekstas"/>
    <w:basedOn w:val="Normal"/>
    <w:next w:val="Normal"/>
    <w:link w:val="TekstasChar"/>
    <w:qFormat/>
    <w:rsid w:val="008F247E"/>
    <w:pPr>
      <w:spacing w:after="200"/>
    </w:pPr>
  </w:style>
  <w:style w:type="character" w:styleId="LineNumber">
    <w:name w:val="line number"/>
    <w:basedOn w:val="DefaultParagraphFont"/>
    <w:uiPriority w:val="99"/>
    <w:semiHidden/>
    <w:unhideWhenUsed/>
    <w:rsid w:val="00F44608"/>
  </w:style>
  <w:style w:type="table" w:customStyle="1" w:styleId="Lentelscel1">
    <w:name w:val="Lentelės celė1"/>
    <w:basedOn w:val="TableNormal"/>
    <w:next w:val="TableGrid"/>
    <w:rsid w:val="00E262A4"/>
    <w:pPr>
      <w:spacing w:after="0" w:line="240" w:lineRule="auto"/>
    </w:pPr>
    <w:rPr>
      <w:rFonts w:ascii="Times New Roman" w:eastAsiaTheme="minorEastAsia" w:hAnsi="Times New Roman"/>
      <w:szCs w:val="21"/>
      <w:lang w:val="lt-L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rsid w:val="00F71CF0"/>
    <w:pPr>
      <w:ind w:left="720"/>
      <w:contextualSpacing/>
    </w:pPr>
  </w:style>
  <w:style w:type="table" w:customStyle="1" w:styleId="Lentelscel2">
    <w:name w:val="Lentelės celė2"/>
    <w:basedOn w:val="TableNormal"/>
    <w:next w:val="TableGrid"/>
    <w:rsid w:val="00400547"/>
    <w:pPr>
      <w:spacing w:after="0" w:line="240" w:lineRule="auto"/>
    </w:pPr>
    <w:rPr>
      <w:rFonts w:ascii="Times New Roman" w:eastAsiaTheme="minorEastAsia" w:hAnsi="Times New Roman"/>
      <w:szCs w:val="21"/>
      <w:lang w:val="lt-L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5">
    <w:name w:val="toc 5"/>
    <w:basedOn w:val="Normal"/>
    <w:next w:val="Normal"/>
    <w:autoRedefine/>
    <w:uiPriority w:val="39"/>
    <w:unhideWhenUsed/>
    <w:rsid w:val="001467DB"/>
    <w:pPr>
      <w:ind w:left="960"/>
      <w:jc w:val="left"/>
    </w:pPr>
    <w:rPr>
      <w:rFonts w:asciiTheme="minorHAnsi" w:hAnsiTheme="minorHAnsi" w:cstheme="minorHAnsi"/>
      <w:sz w:val="18"/>
      <w:szCs w:val="18"/>
    </w:rPr>
  </w:style>
  <w:style w:type="paragraph" w:styleId="TOC6">
    <w:name w:val="toc 6"/>
    <w:basedOn w:val="Normal"/>
    <w:next w:val="Normal"/>
    <w:autoRedefine/>
    <w:uiPriority w:val="39"/>
    <w:unhideWhenUsed/>
    <w:rsid w:val="001467DB"/>
    <w:pPr>
      <w:ind w:left="1200"/>
      <w:jc w:val="left"/>
    </w:pPr>
    <w:rPr>
      <w:rFonts w:asciiTheme="minorHAnsi" w:hAnsiTheme="minorHAnsi" w:cstheme="minorHAnsi"/>
      <w:sz w:val="18"/>
      <w:szCs w:val="18"/>
    </w:rPr>
  </w:style>
  <w:style w:type="paragraph" w:styleId="TOC7">
    <w:name w:val="toc 7"/>
    <w:basedOn w:val="Normal"/>
    <w:next w:val="Normal"/>
    <w:autoRedefine/>
    <w:uiPriority w:val="39"/>
    <w:unhideWhenUsed/>
    <w:rsid w:val="001467DB"/>
    <w:pPr>
      <w:ind w:left="144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1467DB"/>
    <w:pPr>
      <w:ind w:left="168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1467DB"/>
    <w:pPr>
      <w:ind w:left="1920"/>
      <w:jc w:val="left"/>
    </w:pPr>
    <w:rPr>
      <w:rFonts w:asciiTheme="minorHAnsi" w:hAnsiTheme="minorHAnsi" w:cstheme="minorHAnsi"/>
      <w:sz w:val="18"/>
      <w:szCs w:val="18"/>
    </w:rPr>
  </w:style>
  <w:style w:type="paragraph" w:customStyle="1" w:styleId="492264E005154580AEE52859666A11498">
    <w:name w:val="492264E005154580AEE52859666A11498"/>
    <w:rsid w:val="00CE4529"/>
    <w:pPr>
      <w:spacing w:after="0" w:line="360" w:lineRule="auto"/>
      <w:ind w:firstLine="567"/>
      <w:jc w:val="both"/>
    </w:pPr>
    <w:rPr>
      <w:rFonts w:ascii="Times New Roman" w:hAnsi="Times New Roman" w:cs="Times New Roman"/>
      <w:sz w:val="24"/>
      <w:szCs w:val="24"/>
      <w:lang w:val="lt-LT"/>
    </w:rPr>
  </w:style>
  <w:style w:type="paragraph" w:customStyle="1" w:styleId="Antratbenr">
    <w:name w:val="Antraštė be nr."/>
    <w:basedOn w:val="Heading1"/>
    <w:next w:val="Normal"/>
    <w:qFormat/>
    <w:rsid w:val="007E4B2B"/>
    <w:pPr>
      <w:numPr>
        <w:numId w:val="0"/>
      </w:numPr>
      <w:jc w:val="center"/>
    </w:pPr>
  </w:style>
  <w:style w:type="paragraph" w:styleId="BodyText">
    <w:name w:val="Body Text"/>
    <w:basedOn w:val="Normal"/>
    <w:link w:val="BodyTextChar"/>
    <w:uiPriority w:val="99"/>
    <w:semiHidden/>
    <w:unhideWhenUsed/>
    <w:rsid w:val="001C6670"/>
    <w:pPr>
      <w:spacing w:after="120"/>
    </w:pPr>
  </w:style>
  <w:style w:type="character" w:customStyle="1" w:styleId="BodyTextChar">
    <w:name w:val="Body Text Char"/>
    <w:basedOn w:val="DefaultParagraphFont"/>
    <w:link w:val="BodyText"/>
    <w:uiPriority w:val="99"/>
    <w:semiHidden/>
    <w:rsid w:val="001C6670"/>
    <w:rPr>
      <w:rFonts w:ascii="Times New Roman" w:hAnsi="Times New Roman" w:cs="Times New Roman"/>
      <w:sz w:val="24"/>
      <w:szCs w:val="24"/>
      <w:lang w:val="lt-LT"/>
    </w:rPr>
  </w:style>
  <w:style w:type="numbering" w:customStyle="1" w:styleId="Style1">
    <w:name w:val="Style1"/>
    <w:uiPriority w:val="99"/>
    <w:rsid w:val="00EA47EB"/>
    <w:pPr>
      <w:numPr>
        <w:numId w:val="2"/>
      </w:numPr>
    </w:pPr>
  </w:style>
  <w:style w:type="numbering" w:customStyle="1" w:styleId="Style2">
    <w:name w:val="Style2"/>
    <w:uiPriority w:val="99"/>
    <w:rsid w:val="002F0C7B"/>
    <w:pPr>
      <w:numPr>
        <w:numId w:val="3"/>
      </w:numPr>
    </w:pPr>
  </w:style>
  <w:style w:type="paragraph" w:customStyle="1" w:styleId="Lentel">
    <w:name w:val="Lentelė"/>
    <w:basedOn w:val="Normal"/>
    <w:next w:val="Normal"/>
    <w:qFormat/>
    <w:rsid w:val="00E07553"/>
    <w:pPr>
      <w:spacing w:before="60" w:after="60" w:line="240" w:lineRule="auto"/>
      <w:jc w:val="left"/>
    </w:pPr>
    <w:rPr>
      <w:sz w:val="20"/>
      <w:szCs w:val="22"/>
    </w:rPr>
  </w:style>
  <w:style w:type="paragraph" w:customStyle="1" w:styleId="LentelsIeil">
    <w:name w:val="Lentelės I eil."/>
    <w:basedOn w:val="Normal"/>
    <w:next w:val="Normal"/>
    <w:qFormat/>
    <w:rsid w:val="000C7CA8"/>
    <w:pPr>
      <w:spacing w:before="60" w:after="60"/>
      <w:jc w:val="left"/>
    </w:pPr>
    <w:rPr>
      <w:rFonts w:ascii="Times New Roman Bold" w:hAnsi="Times New Roman Bold"/>
      <w:b/>
      <w:bCs/>
      <w:sz w:val="20"/>
    </w:rPr>
  </w:style>
  <w:style w:type="paragraph" w:styleId="ListNumber">
    <w:name w:val="List Number"/>
    <w:aliases w:val="Sąrašas (numeruotas)"/>
    <w:basedOn w:val="Normal"/>
    <w:qFormat/>
    <w:rsid w:val="00307424"/>
    <w:pPr>
      <w:numPr>
        <w:numId w:val="5"/>
      </w:numPr>
      <w:spacing w:after="200"/>
      <w:contextualSpacing/>
    </w:pPr>
    <w:rPr>
      <w:rFonts w:eastAsia="Times New Roman"/>
    </w:rPr>
  </w:style>
  <w:style w:type="paragraph" w:styleId="ListBullet">
    <w:name w:val="List Bullet"/>
    <w:aliases w:val="Sąrašas (suženklintas)"/>
    <w:basedOn w:val="Normal"/>
    <w:unhideWhenUsed/>
    <w:qFormat/>
    <w:rsid w:val="007E4B2B"/>
    <w:pPr>
      <w:numPr>
        <w:numId w:val="6"/>
      </w:numPr>
      <w:spacing w:after="200"/>
      <w:ind w:left="714" w:hanging="357"/>
      <w:contextualSpacing/>
    </w:pPr>
    <w:rPr>
      <w:rFonts w:eastAsia="Calibri"/>
      <w:szCs w:val="22"/>
    </w:rPr>
  </w:style>
  <w:style w:type="paragraph" w:styleId="Bibliography">
    <w:name w:val="Bibliography"/>
    <w:aliases w:val="Bibliografija"/>
    <w:basedOn w:val="Normal"/>
    <w:next w:val="Normal"/>
    <w:uiPriority w:val="37"/>
    <w:unhideWhenUsed/>
    <w:qFormat/>
    <w:rsid w:val="00ED27AE"/>
    <w:pPr>
      <w:numPr>
        <w:numId w:val="10"/>
      </w:numPr>
      <w:spacing w:before="40" w:after="40"/>
      <w:ind w:left="357" w:hanging="357"/>
    </w:pPr>
    <w:rPr>
      <w:rFonts w:eastAsia="GaramondPremrPro"/>
      <w:bCs/>
      <w:iCs/>
      <w:lang w:eastAsia="lt-LT"/>
    </w:rPr>
  </w:style>
  <w:style w:type="paragraph" w:customStyle="1" w:styleId="Figure">
    <w:name w:val="Figure"/>
    <w:aliases w:val="Paveikslas"/>
    <w:basedOn w:val="Normal"/>
    <w:qFormat/>
    <w:rsid w:val="007B6E7B"/>
    <w:pPr>
      <w:framePr w:hSpace="510" w:wrap="notBeside" w:vAnchor="text" w:hAnchor="margin" w:xAlign="center" w:y="1"/>
      <w:spacing w:before="200" w:after="200"/>
      <w:jc w:val="center"/>
    </w:pPr>
    <w:rPr>
      <w:rFonts w:cstheme="minorBidi"/>
      <w:sz w:val="22"/>
      <w:szCs w:val="22"/>
    </w:rPr>
  </w:style>
  <w:style w:type="paragraph" w:styleId="FootnoteText">
    <w:name w:val="footnote text"/>
    <w:aliases w:val="Išnašos tekstas"/>
    <w:basedOn w:val="Tekstas"/>
    <w:link w:val="FootnoteTextChar"/>
    <w:qFormat/>
    <w:rsid w:val="00401D60"/>
    <w:pPr>
      <w:spacing w:after="0"/>
    </w:pPr>
    <w:rPr>
      <w:rFonts w:eastAsia="Times New Roman"/>
      <w:sz w:val="20"/>
      <w:szCs w:val="20"/>
    </w:rPr>
  </w:style>
  <w:style w:type="character" w:customStyle="1" w:styleId="FootnoteTextChar">
    <w:name w:val="Footnote Text Char"/>
    <w:aliases w:val="Išnašos tekstas Char"/>
    <w:link w:val="FootnoteText"/>
    <w:rsid w:val="00401D60"/>
    <w:rPr>
      <w:rFonts w:ascii="Times New Roman" w:eastAsia="Times New Roman" w:hAnsi="Times New Roman" w:cs="Times New Roman"/>
      <w:sz w:val="20"/>
      <w:szCs w:val="20"/>
      <w:lang w:val="lt-LT"/>
    </w:rPr>
  </w:style>
  <w:style w:type="character" w:styleId="FootnoteReference">
    <w:name w:val="footnote reference"/>
    <w:basedOn w:val="DefaultParagraphFont"/>
    <w:uiPriority w:val="99"/>
    <w:semiHidden/>
    <w:unhideWhenUsed/>
    <w:rsid w:val="00B84D0F"/>
    <w:rPr>
      <w:vertAlign w:val="superscript"/>
    </w:rPr>
  </w:style>
  <w:style w:type="character" w:customStyle="1" w:styleId="TekstasChar">
    <w:name w:val="Tekstas Char"/>
    <w:basedOn w:val="DefaultParagraphFont"/>
    <w:link w:val="Tekstas"/>
    <w:rsid w:val="008F247E"/>
    <w:rPr>
      <w:rFonts w:ascii="Times New Roman" w:hAnsi="Times New Roman" w:cs="Times New Roman"/>
      <w:sz w:val="24"/>
      <w:szCs w:val="24"/>
      <w:lang w:val="lt-LT"/>
    </w:rPr>
  </w:style>
  <w:style w:type="numbering" w:customStyle="1" w:styleId="Style3">
    <w:name w:val="Style3"/>
    <w:uiPriority w:val="99"/>
    <w:rsid w:val="003764DB"/>
    <w:pPr>
      <w:numPr>
        <w:numId w:val="7"/>
      </w:numPr>
    </w:pPr>
  </w:style>
  <w:style w:type="character" w:styleId="CommentReference">
    <w:name w:val="annotation reference"/>
    <w:basedOn w:val="DefaultParagraphFont"/>
    <w:uiPriority w:val="99"/>
    <w:semiHidden/>
    <w:unhideWhenUsed/>
    <w:rsid w:val="00FA0008"/>
    <w:rPr>
      <w:sz w:val="16"/>
      <w:szCs w:val="16"/>
    </w:rPr>
  </w:style>
  <w:style w:type="paragraph" w:styleId="CommentText">
    <w:name w:val="annotation text"/>
    <w:basedOn w:val="Normal"/>
    <w:link w:val="CommentTextChar"/>
    <w:uiPriority w:val="99"/>
    <w:semiHidden/>
    <w:unhideWhenUsed/>
    <w:rsid w:val="00FA0008"/>
    <w:pPr>
      <w:spacing w:line="240" w:lineRule="auto"/>
    </w:pPr>
    <w:rPr>
      <w:sz w:val="20"/>
      <w:szCs w:val="20"/>
    </w:rPr>
  </w:style>
  <w:style w:type="character" w:customStyle="1" w:styleId="CommentTextChar">
    <w:name w:val="Comment Text Char"/>
    <w:basedOn w:val="DefaultParagraphFont"/>
    <w:link w:val="CommentText"/>
    <w:uiPriority w:val="99"/>
    <w:semiHidden/>
    <w:rsid w:val="00FA0008"/>
    <w:rPr>
      <w:rFonts w:ascii="Times New Roman" w:hAnsi="Times New Roman" w:cs="Times New Roman"/>
      <w:sz w:val="20"/>
      <w:szCs w:val="20"/>
      <w:lang w:val="lt-LT"/>
    </w:rPr>
  </w:style>
  <w:style w:type="paragraph" w:styleId="CommentSubject">
    <w:name w:val="annotation subject"/>
    <w:basedOn w:val="CommentText"/>
    <w:next w:val="CommentText"/>
    <w:link w:val="CommentSubjectChar"/>
    <w:uiPriority w:val="99"/>
    <w:semiHidden/>
    <w:unhideWhenUsed/>
    <w:rsid w:val="00FA0008"/>
    <w:rPr>
      <w:b/>
      <w:bCs/>
    </w:rPr>
  </w:style>
  <w:style w:type="character" w:customStyle="1" w:styleId="CommentSubjectChar">
    <w:name w:val="Comment Subject Char"/>
    <w:basedOn w:val="CommentTextChar"/>
    <w:link w:val="CommentSubject"/>
    <w:uiPriority w:val="99"/>
    <w:semiHidden/>
    <w:rsid w:val="00FA0008"/>
    <w:rPr>
      <w:rFonts w:ascii="Times New Roman" w:hAnsi="Times New Roman" w:cs="Times New Roman"/>
      <w:b/>
      <w:bCs/>
      <w:sz w:val="20"/>
      <w:szCs w:val="20"/>
      <w:lang w:val="lt-LT"/>
    </w:rPr>
  </w:style>
  <w:style w:type="paragraph" w:customStyle="1" w:styleId="Style4">
    <w:name w:val="Style4"/>
    <w:basedOn w:val="TOC3"/>
    <w:rsid w:val="00197E84"/>
    <w:pPr>
      <w:numPr>
        <w:numId w:val="9"/>
      </w:numPr>
    </w:pPr>
  </w:style>
  <w:style w:type="paragraph" w:styleId="TOC4">
    <w:name w:val="toc 4"/>
    <w:aliases w:val="Turinys 4"/>
    <w:basedOn w:val="Normal"/>
    <w:next w:val="Normal"/>
    <w:autoRedefine/>
    <w:uiPriority w:val="39"/>
    <w:unhideWhenUsed/>
    <w:qFormat/>
    <w:rsid w:val="000565A3"/>
    <w:pPr>
      <w:tabs>
        <w:tab w:val="left" w:pos="363"/>
        <w:tab w:val="right" w:leader="dot" w:pos="9628"/>
      </w:tabs>
      <w:jc w:val="left"/>
    </w:pPr>
    <w:rPr>
      <w:rFonts w:cstheme="minorHAnsi"/>
      <w:noProof/>
      <w:szCs w:val="18"/>
    </w:rPr>
  </w:style>
  <w:style w:type="character" w:styleId="FollowedHyperlink">
    <w:name w:val="FollowedHyperlink"/>
    <w:basedOn w:val="DefaultParagraphFont"/>
    <w:uiPriority w:val="99"/>
    <w:semiHidden/>
    <w:unhideWhenUsed/>
    <w:rsid w:val="00A455A9"/>
    <w:rPr>
      <w:color w:val="954F72" w:themeColor="followedHyperlink"/>
      <w:u w:val="single"/>
    </w:rPr>
  </w:style>
  <w:style w:type="character" w:styleId="UnresolvedMention">
    <w:name w:val="Unresolved Mention"/>
    <w:basedOn w:val="DefaultParagraphFont"/>
    <w:uiPriority w:val="99"/>
    <w:semiHidden/>
    <w:unhideWhenUsed/>
    <w:rsid w:val="00F80A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452409">
      <w:bodyDiv w:val="1"/>
      <w:marLeft w:val="0"/>
      <w:marRight w:val="0"/>
      <w:marTop w:val="0"/>
      <w:marBottom w:val="0"/>
      <w:divBdr>
        <w:top w:val="none" w:sz="0" w:space="0" w:color="auto"/>
        <w:left w:val="none" w:sz="0" w:space="0" w:color="auto"/>
        <w:bottom w:val="none" w:sz="0" w:space="0" w:color="auto"/>
        <w:right w:val="none" w:sz="0" w:space="0" w:color="auto"/>
      </w:divBdr>
    </w:div>
    <w:div w:id="24908156">
      <w:bodyDiv w:val="1"/>
      <w:marLeft w:val="0"/>
      <w:marRight w:val="0"/>
      <w:marTop w:val="0"/>
      <w:marBottom w:val="0"/>
      <w:divBdr>
        <w:top w:val="none" w:sz="0" w:space="0" w:color="auto"/>
        <w:left w:val="none" w:sz="0" w:space="0" w:color="auto"/>
        <w:bottom w:val="none" w:sz="0" w:space="0" w:color="auto"/>
        <w:right w:val="none" w:sz="0" w:space="0" w:color="auto"/>
      </w:divBdr>
    </w:div>
    <w:div w:id="81535106">
      <w:bodyDiv w:val="1"/>
      <w:marLeft w:val="0"/>
      <w:marRight w:val="0"/>
      <w:marTop w:val="0"/>
      <w:marBottom w:val="0"/>
      <w:divBdr>
        <w:top w:val="none" w:sz="0" w:space="0" w:color="auto"/>
        <w:left w:val="none" w:sz="0" w:space="0" w:color="auto"/>
        <w:bottom w:val="none" w:sz="0" w:space="0" w:color="auto"/>
        <w:right w:val="none" w:sz="0" w:space="0" w:color="auto"/>
      </w:divBdr>
    </w:div>
    <w:div w:id="240677134">
      <w:bodyDiv w:val="1"/>
      <w:marLeft w:val="0"/>
      <w:marRight w:val="0"/>
      <w:marTop w:val="0"/>
      <w:marBottom w:val="0"/>
      <w:divBdr>
        <w:top w:val="none" w:sz="0" w:space="0" w:color="auto"/>
        <w:left w:val="none" w:sz="0" w:space="0" w:color="auto"/>
        <w:bottom w:val="none" w:sz="0" w:space="0" w:color="auto"/>
        <w:right w:val="none" w:sz="0" w:space="0" w:color="auto"/>
      </w:divBdr>
    </w:div>
    <w:div w:id="271784130">
      <w:bodyDiv w:val="1"/>
      <w:marLeft w:val="0"/>
      <w:marRight w:val="0"/>
      <w:marTop w:val="0"/>
      <w:marBottom w:val="0"/>
      <w:divBdr>
        <w:top w:val="none" w:sz="0" w:space="0" w:color="auto"/>
        <w:left w:val="none" w:sz="0" w:space="0" w:color="auto"/>
        <w:bottom w:val="none" w:sz="0" w:space="0" w:color="auto"/>
        <w:right w:val="none" w:sz="0" w:space="0" w:color="auto"/>
      </w:divBdr>
    </w:div>
    <w:div w:id="398943226">
      <w:bodyDiv w:val="1"/>
      <w:marLeft w:val="0"/>
      <w:marRight w:val="0"/>
      <w:marTop w:val="0"/>
      <w:marBottom w:val="0"/>
      <w:divBdr>
        <w:top w:val="none" w:sz="0" w:space="0" w:color="auto"/>
        <w:left w:val="none" w:sz="0" w:space="0" w:color="auto"/>
        <w:bottom w:val="none" w:sz="0" w:space="0" w:color="auto"/>
        <w:right w:val="none" w:sz="0" w:space="0" w:color="auto"/>
      </w:divBdr>
    </w:div>
    <w:div w:id="418521803">
      <w:bodyDiv w:val="1"/>
      <w:marLeft w:val="0"/>
      <w:marRight w:val="0"/>
      <w:marTop w:val="0"/>
      <w:marBottom w:val="0"/>
      <w:divBdr>
        <w:top w:val="none" w:sz="0" w:space="0" w:color="auto"/>
        <w:left w:val="none" w:sz="0" w:space="0" w:color="auto"/>
        <w:bottom w:val="none" w:sz="0" w:space="0" w:color="auto"/>
        <w:right w:val="none" w:sz="0" w:space="0" w:color="auto"/>
      </w:divBdr>
    </w:div>
    <w:div w:id="431096506">
      <w:bodyDiv w:val="1"/>
      <w:marLeft w:val="0"/>
      <w:marRight w:val="0"/>
      <w:marTop w:val="0"/>
      <w:marBottom w:val="0"/>
      <w:divBdr>
        <w:top w:val="none" w:sz="0" w:space="0" w:color="auto"/>
        <w:left w:val="none" w:sz="0" w:space="0" w:color="auto"/>
        <w:bottom w:val="none" w:sz="0" w:space="0" w:color="auto"/>
        <w:right w:val="none" w:sz="0" w:space="0" w:color="auto"/>
      </w:divBdr>
    </w:div>
    <w:div w:id="492648880">
      <w:bodyDiv w:val="1"/>
      <w:marLeft w:val="0"/>
      <w:marRight w:val="0"/>
      <w:marTop w:val="0"/>
      <w:marBottom w:val="0"/>
      <w:divBdr>
        <w:top w:val="none" w:sz="0" w:space="0" w:color="auto"/>
        <w:left w:val="none" w:sz="0" w:space="0" w:color="auto"/>
        <w:bottom w:val="none" w:sz="0" w:space="0" w:color="auto"/>
        <w:right w:val="none" w:sz="0" w:space="0" w:color="auto"/>
      </w:divBdr>
    </w:div>
    <w:div w:id="707527813">
      <w:bodyDiv w:val="1"/>
      <w:marLeft w:val="0"/>
      <w:marRight w:val="0"/>
      <w:marTop w:val="0"/>
      <w:marBottom w:val="0"/>
      <w:divBdr>
        <w:top w:val="none" w:sz="0" w:space="0" w:color="auto"/>
        <w:left w:val="none" w:sz="0" w:space="0" w:color="auto"/>
        <w:bottom w:val="none" w:sz="0" w:space="0" w:color="auto"/>
        <w:right w:val="none" w:sz="0" w:space="0" w:color="auto"/>
      </w:divBdr>
    </w:div>
    <w:div w:id="768039966">
      <w:bodyDiv w:val="1"/>
      <w:marLeft w:val="0"/>
      <w:marRight w:val="0"/>
      <w:marTop w:val="0"/>
      <w:marBottom w:val="0"/>
      <w:divBdr>
        <w:top w:val="none" w:sz="0" w:space="0" w:color="auto"/>
        <w:left w:val="none" w:sz="0" w:space="0" w:color="auto"/>
        <w:bottom w:val="none" w:sz="0" w:space="0" w:color="auto"/>
        <w:right w:val="none" w:sz="0" w:space="0" w:color="auto"/>
      </w:divBdr>
    </w:div>
    <w:div w:id="802969374">
      <w:bodyDiv w:val="1"/>
      <w:marLeft w:val="0"/>
      <w:marRight w:val="0"/>
      <w:marTop w:val="0"/>
      <w:marBottom w:val="0"/>
      <w:divBdr>
        <w:top w:val="none" w:sz="0" w:space="0" w:color="auto"/>
        <w:left w:val="none" w:sz="0" w:space="0" w:color="auto"/>
        <w:bottom w:val="none" w:sz="0" w:space="0" w:color="auto"/>
        <w:right w:val="none" w:sz="0" w:space="0" w:color="auto"/>
      </w:divBdr>
    </w:div>
    <w:div w:id="817917287">
      <w:bodyDiv w:val="1"/>
      <w:marLeft w:val="0"/>
      <w:marRight w:val="0"/>
      <w:marTop w:val="0"/>
      <w:marBottom w:val="0"/>
      <w:divBdr>
        <w:top w:val="none" w:sz="0" w:space="0" w:color="auto"/>
        <w:left w:val="none" w:sz="0" w:space="0" w:color="auto"/>
        <w:bottom w:val="none" w:sz="0" w:space="0" w:color="auto"/>
        <w:right w:val="none" w:sz="0" w:space="0" w:color="auto"/>
      </w:divBdr>
    </w:div>
    <w:div w:id="826819195">
      <w:bodyDiv w:val="1"/>
      <w:marLeft w:val="0"/>
      <w:marRight w:val="0"/>
      <w:marTop w:val="0"/>
      <w:marBottom w:val="0"/>
      <w:divBdr>
        <w:top w:val="none" w:sz="0" w:space="0" w:color="auto"/>
        <w:left w:val="none" w:sz="0" w:space="0" w:color="auto"/>
        <w:bottom w:val="none" w:sz="0" w:space="0" w:color="auto"/>
        <w:right w:val="none" w:sz="0" w:space="0" w:color="auto"/>
      </w:divBdr>
    </w:div>
    <w:div w:id="827289446">
      <w:bodyDiv w:val="1"/>
      <w:marLeft w:val="0"/>
      <w:marRight w:val="0"/>
      <w:marTop w:val="0"/>
      <w:marBottom w:val="0"/>
      <w:divBdr>
        <w:top w:val="none" w:sz="0" w:space="0" w:color="auto"/>
        <w:left w:val="none" w:sz="0" w:space="0" w:color="auto"/>
        <w:bottom w:val="none" w:sz="0" w:space="0" w:color="auto"/>
        <w:right w:val="none" w:sz="0" w:space="0" w:color="auto"/>
      </w:divBdr>
    </w:div>
    <w:div w:id="861623542">
      <w:bodyDiv w:val="1"/>
      <w:marLeft w:val="0"/>
      <w:marRight w:val="0"/>
      <w:marTop w:val="0"/>
      <w:marBottom w:val="0"/>
      <w:divBdr>
        <w:top w:val="none" w:sz="0" w:space="0" w:color="auto"/>
        <w:left w:val="none" w:sz="0" w:space="0" w:color="auto"/>
        <w:bottom w:val="none" w:sz="0" w:space="0" w:color="auto"/>
        <w:right w:val="none" w:sz="0" w:space="0" w:color="auto"/>
      </w:divBdr>
    </w:div>
    <w:div w:id="874191756">
      <w:bodyDiv w:val="1"/>
      <w:marLeft w:val="0"/>
      <w:marRight w:val="0"/>
      <w:marTop w:val="0"/>
      <w:marBottom w:val="0"/>
      <w:divBdr>
        <w:top w:val="none" w:sz="0" w:space="0" w:color="auto"/>
        <w:left w:val="none" w:sz="0" w:space="0" w:color="auto"/>
        <w:bottom w:val="none" w:sz="0" w:space="0" w:color="auto"/>
        <w:right w:val="none" w:sz="0" w:space="0" w:color="auto"/>
      </w:divBdr>
    </w:div>
    <w:div w:id="930042403">
      <w:bodyDiv w:val="1"/>
      <w:marLeft w:val="0"/>
      <w:marRight w:val="0"/>
      <w:marTop w:val="0"/>
      <w:marBottom w:val="0"/>
      <w:divBdr>
        <w:top w:val="none" w:sz="0" w:space="0" w:color="auto"/>
        <w:left w:val="none" w:sz="0" w:space="0" w:color="auto"/>
        <w:bottom w:val="none" w:sz="0" w:space="0" w:color="auto"/>
        <w:right w:val="none" w:sz="0" w:space="0" w:color="auto"/>
      </w:divBdr>
    </w:div>
    <w:div w:id="940379549">
      <w:bodyDiv w:val="1"/>
      <w:marLeft w:val="0"/>
      <w:marRight w:val="0"/>
      <w:marTop w:val="0"/>
      <w:marBottom w:val="0"/>
      <w:divBdr>
        <w:top w:val="none" w:sz="0" w:space="0" w:color="auto"/>
        <w:left w:val="none" w:sz="0" w:space="0" w:color="auto"/>
        <w:bottom w:val="none" w:sz="0" w:space="0" w:color="auto"/>
        <w:right w:val="none" w:sz="0" w:space="0" w:color="auto"/>
      </w:divBdr>
    </w:div>
    <w:div w:id="1024787572">
      <w:bodyDiv w:val="1"/>
      <w:marLeft w:val="0"/>
      <w:marRight w:val="0"/>
      <w:marTop w:val="0"/>
      <w:marBottom w:val="0"/>
      <w:divBdr>
        <w:top w:val="none" w:sz="0" w:space="0" w:color="auto"/>
        <w:left w:val="none" w:sz="0" w:space="0" w:color="auto"/>
        <w:bottom w:val="none" w:sz="0" w:space="0" w:color="auto"/>
        <w:right w:val="none" w:sz="0" w:space="0" w:color="auto"/>
      </w:divBdr>
    </w:div>
    <w:div w:id="1153370612">
      <w:bodyDiv w:val="1"/>
      <w:marLeft w:val="0"/>
      <w:marRight w:val="0"/>
      <w:marTop w:val="0"/>
      <w:marBottom w:val="0"/>
      <w:divBdr>
        <w:top w:val="none" w:sz="0" w:space="0" w:color="auto"/>
        <w:left w:val="none" w:sz="0" w:space="0" w:color="auto"/>
        <w:bottom w:val="none" w:sz="0" w:space="0" w:color="auto"/>
        <w:right w:val="none" w:sz="0" w:space="0" w:color="auto"/>
      </w:divBdr>
    </w:div>
    <w:div w:id="1167284357">
      <w:bodyDiv w:val="1"/>
      <w:marLeft w:val="0"/>
      <w:marRight w:val="0"/>
      <w:marTop w:val="0"/>
      <w:marBottom w:val="0"/>
      <w:divBdr>
        <w:top w:val="none" w:sz="0" w:space="0" w:color="auto"/>
        <w:left w:val="none" w:sz="0" w:space="0" w:color="auto"/>
        <w:bottom w:val="none" w:sz="0" w:space="0" w:color="auto"/>
        <w:right w:val="none" w:sz="0" w:space="0" w:color="auto"/>
      </w:divBdr>
    </w:div>
    <w:div w:id="1181816811">
      <w:bodyDiv w:val="1"/>
      <w:marLeft w:val="0"/>
      <w:marRight w:val="0"/>
      <w:marTop w:val="0"/>
      <w:marBottom w:val="0"/>
      <w:divBdr>
        <w:top w:val="none" w:sz="0" w:space="0" w:color="auto"/>
        <w:left w:val="none" w:sz="0" w:space="0" w:color="auto"/>
        <w:bottom w:val="none" w:sz="0" w:space="0" w:color="auto"/>
        <w:right w:val="none" w:sz="0" w:space="0" w:color="auto"/>
      </w:divBdr>
    </w:div>
    <w:div w:id="1182814686">
      <w:bodyDiv w:val="1"/>
      <w:marLeft w:val="0"/>
      <w:marRight w:val="0"/>
      <w:marTop w:val="0"/>
      <w:marBottom w:val="0"/>
      <w:divBdr>
        <w:top w:val="none" w:sz="0" w:space="0" w:color="auto"/>
        <w:left w:val="none" w:sz="0" w:space="0" w:color="auto"/>
        <w:bottom w:val="none" w:sz="0" w:space="0" w:color="auto"/>
        <w:right w:val="none" w:sz="0" w:space="0" w:color="auto"/>
      </w:divBdr>
    </w:div>
    <w:div w:id="1199660974">
      <w:bodyDiv w:val="1"/>
      <w:marLeft w:val="0"/>
      <w:marRight w:val="0"/>
      <w:marTop w:val="0"/>
      <w:marBottom w:val="0"/>
      <w:divBdr>
        <w:top w:val="none" w:sz="0" w:space="0" w:color="auto"/>
        <w:left w:val="none" w:sz="0" w:space="0" w:color="auto"/>
        <w:bottom w:val="none" w:sz="0" w:space="0" w:color="auto"/>
        <w:right w:val="none" w:sz="0" w:space="0" w:color="auto"/>
      </w:divBdr>
    </w:div>
    <w:div w:id="1275595021">
      <w:bodyDiv w:val="1"/>
      <w:marLeft w:val="0"/>
      <w:marRight w:val="0"/>
      <w:marTop w:val="0"/>
      <w:marBottom w:val="0"/>
      <w:divBdr>
        <w:top w:val="none" w:sz="0" w:space="0" w:color="auto"/>
        <w:left w:val="none" w:sz="0" w:space="0" w:color="auto"/>
        <w:bottom w:val="none" w:sz="0" w:space="0" w:color="auto"/>
        <w:right w:val="none" w:sz="0" w:space="0" w:color="auto"/>
      </w:divBdr>
    </w:div>
    <w:div w:id="1480880946">
      <w:bodyDiv w:val="1"/>
      <w:marLeft w:val="0"/>
      <w:marRight w:val="0"/>
      <w:marTop w:val="0"/>
      <w:marBottom w:val="0"/>
      <w:divBdr>
        <w:top w:val="none" w:sz="0" w:space="0" w:color="auto"/>
        <w:left w:val="none" w:sz="0" w:space="0" w:color="auto"/>
        <w:bottom w:val="none" w:sz="0" w:space="0" w:color="auto"/>
        <w:right w:val="none" w:sz="0" w:space="0" w:color="auto"/>
      </w:divBdr>
    </w:div>
    <w:div w:id="1508137292">
      <w:bodyDiv w:val="1"/>
      <w:marLeft w:val="0"/>
      <w:marRight w:val="0"/>
      <w:marTop w:val="0"/>
      <w:marBottom w:val="0"/>
      <w:divBdr>
        <w:top w:val="none" w:sz="0" w:space="0" w:color="auto"/>
        <w:left w:val="none" w:sz="0" w:space="0" w:color="auto"/>
        <w:bottom w:val="none" w:sz="0" w:space="0" w:color="auto"/>
        <w:right w:val="none" w:sz="0" w:space="0" w:color="auto"/>
      </w:divBdr>
    </w:div>
    <w:div w:id="1526557065">
      <w:bodyDiv w:val="1"/>
      <w:marLeft w:val="0"/>
      <w:marRight w:val="0"/>
      <w:marTop w:val="0"/>
      <w:marBottom w:val="0"/>
      <w:divBdr>
        <w:top w:val="none" w:sz="0" w:space="0" w:color="auto"/>
        <w:left w:val="none" w:sz="0" w:space="0" w:color="auto"/>
        <w:bottom w:val="none" w:sz="0" w:space="0" w:color="auto"/>
        <w:right w:val="none" w:sz="0" w:space="0" w:color="auto"/>
      </w:divBdr>
    </w:div>
    <w:div w:id="1554922738">
      <w:bodyDiv w:val="1"/>
      <w:marLeft w:val="0"/>
      <w:marRight w:val="0"/>
      <w:marTop w:val="0"/>
      <w:marBottom w:val="0"/>
      <w:divBdr>
        <w:top w:val="none" w:sz="0" w:space="0" w:color="auto"/>
        <w:left w:val="none" w:sz="0" w:space="0" w:color="auto"/>
        <w:bottom w:val="none" w:sz="0" w:space="0" w:color="auto"/>
        <w:right w:val="none" w:sz="0" w:space="0" w:color="auto"/>
      </w:divBdr>
    </w:div>
    <w:div w:id="1569880821">
      <w:bodyDiv w:val="1"/>
      <w:marLeft w:val="0"/>
      <w:marRight w:val="0"/>
      <w:marTop w:val="0"/>
      <w:marBottom w:val="0"/>
      <w:divBdr>
        <w:top w:val="none" w:sz="0" w:space="0" w:color="auto"/>
        <w:left w:val="none" w:sz="0" w:space="0" w:color="auto"/>
        <w:bottom w:val="none" w:sz="0" w:space="0" w:color="auto"/>
        <w:right w:val="none" w:sz="0" w:space="0" w:color="auto"/>
      </w:divBdr>
    </w:div>
    <w:div w:id="1649631475">
      <w:bodyDiv w:val="1"/>
      <w:marLeft w:val="0"/>
      <w:marRight w:val="0"/>
      <w:marTop w:val="0"/>
      <w:marBottom w:val="0"/>
      <w:divBdr>
        <w:top w:val="none" w:sz="0" w:space="0" w:color="auto"/>
        <w:left w:val="none" w:sz="0" w:space="0" w:color="auto"/>
        <w:bottom w:val="none" w:sz="0" w:space="0" w:color="auto"/>
        <w:right w:val="none" w:sz="0" w:space="0" w:color="auto"/>
      </w:divBdr>
    </w:div>
    <w:div w:id="1665087160">
      <w:bodyDiv w:val="1"/>
      <w:marLeft w:val="0"/>
      <w:marRight w:val="0"/>
      <w:marTop w:val="0"/>
      <w:marBottom w:val="0"/>
      <w:divBdr>
        <w:top w:val="none" w:sz="0" w:space="0" w:color="auto"/>
        <w:left w:val="none" w:sz="0" w:space="0" w:color="auto"/>
        <w:bottom w:val="none" w:sz="0" w:space="0" w:color="auto"/>
        <w:right w:val="none" w:sz="0" w:space="0" w:color="auto"/>
      </w:divBdr>
    </w:div>
    <w:div w:id="1687099940">
      <w:bodyDiv w:val="1"/>
      <w:marLeft w:val="0"/>
      <w:marRight w:val="0"/>
      <w:marTop w:val="0"/>
      <w:marBottom w:val="0"/>
      <w:divBdr>
        <w:top w:val="none" w:sz="0" w:space="0" w:color="auto"/>
        <w:left w:val="none" w:sz="0" w:space="0" w:color="auto"/>
        <w:bottom w:val="none" w:sz="0" w:space="0" w:color="auto"/>
        <w:right w:val="none" w:sz="0" w:space="0" w:color="auto"/>
      </w:divBdr>
    </w:div>
    <w:div w:id="1948536081">
      <w:bodyDiv w:val="1"/>
      <w:marLeft w:val="0"/>
      <w:marRight w:val="0"/>
      <w:marTop w:val="0"/>
      <w:marBottom w:val="0"/>
      <w:divBdr>
        <w:top w:val="none" w:sz="0" w:space="0" w:color="auto"/>
        <w:left w:val="none" w:sz="0" w:space="0" w:color="auto"/>
        <w:bottom w:val="none" w:sz="0" w:space="0" w:color="auto"/>
        <w:right w:val="none" w:sz="0" w:space="0" w:color="auto"/>
      </w:divBdr>
    </w:div>
    <w:div w:id="2056272366">
      <w:bodyDiv w:val="1"/>
      <w:marLeft w:val="0"/>
      <w:marRight w:val="0"/>
      <w:marTop w:val="0"/>
      <w:marBottom w:val="0"/>
      <w:divBdr>
        <w:top w:val="none" w:sz="0" w:space="0" w:color="auto"/>
        <w:left w:val="none" w:sz="0" w:space="0" w:color="auto"/>
        <w:bottom w:val="none" w:sz="0" w:space="0" w:color="auto"/>
        <w:right w:val="none" w:sz="0" w:space="0" w:color="auto"/>
      </w:divBdr>
    </w:div>
    <w:div w:id="2125270035">
      <w:bodyDiv w:val="1"/>
      <w:marLeft w:val="0"/>
      <w:marRight w:val="0"/>
      <w:marTop w:val="0"/>
      <w:marBottom w:val="0"/>
      <w:divBdr>
        <w:top w:val="none" w:sz="0" w:space="0" w:color="auto"/>
        <w:left w:val="none" w:sz="0" w:space="0" w:color="auto"/>
        <w:bottom w:val="none" w:sz="0" w:space="0" w:color="auto"/>
        <w:right w:val="none" w:sz="0" w:space="0" w:color="auto"/>
      </w:divBdr>
    </w:div>
    <w:div w:id="21273812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file.scirp.org/pdf/ICA_2014080116395737.pdf" TargetMode="External"/><Relationship Id="rId18" Type="http://schemas.openxmlformats.org/officeDocument/2006/relationships/hyperlink" Target="https://www.stemmer-imaging.com/en/technical-tips/line-scan-cameras/" TargetMode="External"/><Relationship Id="rId26" Type="http://schemas.openxmlformats.org/officeDocument/2006/relationships/hyperlink" Target="https://ieeexplore.ieee.org/abstract/document/5207740" TargetMode="External"/><Relationship Id="rId39" Type="http://schemas.openxmlformats.org/officeDocument/2006/relationships/hyperlink" Target="http://ecomputernotes.com/fundamental/introduction-to-computer/grid-computing" TargetMode="External"/><Relationship Id="rId21" Type="http://schemas.openxmlformats.org/officeDocument/2006/relationships/hyperlink" Target="https://www.sciencedirect.com/science/article/pii/S1537511004002235" TargetMode="External"/><Relationship Id="rId34" Type="http://schemas.openxmlformats.org/officeDocument/2006/relationships/hyperlink" Target="https://file.scirp.org/pdf/ICA_2014080116395737.pdf" TargetMode="External"/><Relationship Id="rId42" Type="http://schemas.openxmlformats.org/officeDocument/2006/relationships/footer" Target="footer2.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hyperlink" Target="https://ieeexplore.ieee.org/abstract/document/1334512" TargetMode="External"/><Relationship Id="rId20" Type="http://schemas.openxmlformats.org/officeDocument/2006/relationships/hyperlink" Target="https://link.springer.com/content/pdf/10.1007%2Fs00170-011-3456-6" TargetMode="External"/><Relationship Id="rId29" Type="http://schemas.openxmlformats.org/officeDocument/2006/relationships/hyperlink" Target="https://link.springer.com/content/pdf/10.1007%2Fs00170-011-3456-6" TargetMode="Externa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ieeexplore.ieee.org/abstract/document/5207740" TargetMode="External"/><Relationship Id="rId32" Type="http://schemas.openxmlformats.org/officeDocument/2006/relationships/hyperlink" Target="https://link.springer.com/article/10.1007/s40684-016-0039-x" TargetMode="External"/><Relationship Id="rId37" Type="http://schemas.openxmlformats.org/officeDocument/2006/relationships/hyperlink" Target="https://www.stemmer-imaging.com/en/technical-tips/line-scan-cameras/" TargetMode="External"/><Relationship Id="rId40" Type="http://schemas.openxmlformats.org/officeDocument/2006/relationships/hyperlink" Target="https://link.springer.com/article/10.1007/s40684-016-0039-x" TargetMode="External"/><Relationship Id="rId5" Type="http://schemas.openxmlformats.org/officeDocument/2006/relationships/customXml" Target="../customXml/item5.xml"/><Relationship Id="rId15" Type="http://schemas.openxmlformats.org/officeDocument/2006/relationships/hyperlink" Target="https://www.sciencedirect.com/science/article/pii/S0278612519300111" TargetMode="External"/><Relationship Id="rId23" Type="http://schemas.openxmlformats.org/officeDocument/2006/relationships/hyperlink" Target="https://link.springer.com/article/10.1007/s40684-016-0039-x" TargetMode="External"/><Relationship Id="rId28" Type="http://schemas.openxmlformats.org/officeDocument/2006/relationships/hyperlink" Target="http://ecomputernotes.com/fundamental/introduction-to-computer/grid-computing" TargetMode="External"/><Relationship Id="rId36" Type="http://schemas.openxmlformats.org/officeDocument/2006/relationships/hyperlink" Target="https://pdfs.semanticscholar.org/5b03/28781755cbbb2bb123c181d063d8475f59e6.pdf" TargetMode="External"/><Relationship Id="rId10" Type="http://schemas.openxmlformats.org/officeDocument/2006/relationships/footnotes" Target="footnotes.xml"/><Relationship Id="rId19" Type="http://schemas.openxmlformats.org/officeDocument/2006/relationships/image" Target="media/image2.png"/><Relationship Id="rId31" Type="http://schemas.openxmlformats.org/officeDocument/2006/relationships/hyperlink" Target="https://ieeexplore.ieee.org/abstract/document/4488176" TargetMode="External"/><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link.springer.com/content/pdf/10.1007%2Fs00170-011-3456-6" TargetMode="External"/><Relationship Id="rId22" Type="http://schemas.openxmlformats.org/officeDocument/2006/relationships/hyperlink" Target="https://www.researchgate.net/publication/256194584_Collective_classification_for_the_detection_of_surface_defects_in_automotive_castings" TargetMode="External"/><Relationship Id="rId27" Type="http://schemas.openxmlformats.org/officeDocument/2006/relationships/hyperlink" Target="https://link.springer.com/content/pdf/10.1007%2Fs00170-011-3456-6" TargetMode="External"/><Relationship Id="rId30" Type="http://schemas.openxmlformats.org/officeDocument/2006/relationships/image" Target="media/image3.jpeg"/><Relationship Id="rId35" Type="http://schemas.openxmlformats.org/officeDocument/2006/relationships/hyperlink" Target="https://www.sciencedirect.com/science/article/pii/S0278612519300111" TargetMode="External"/><Relationship Id="rId43" Type="http://schemas.openxmlformats.org/officeDocument/2006/relationships/fontTable" Target="fontTable.xm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hyperlink" Target="https://pdfs.semanticscholar.org/5b03/28781755cbbb2bb123c181d063d8475f59e6.pdf" TargetMode="External"/><Relationship Id="rId25" Type="http://schemas.openxmlformats.org/officeDocument/2006/relationships/hyperlink" Target="https://link.springer.com/content/pdf/10.1007%2Fs00170-011-3456-6" TargetMode="External"/><Relationship Id="rId33" Type="http://schemas.openxmlformats.org/officeDocument/2006/relationships/hyperlink" Target="https://ieeexplore.ieee.org/abstract/document/1334512" TargetMode="External"/><Relationship Id="rId38" Type="http://schemas.openxmlformats.org/officeDocument/2006/relationships/hyperlink" Target="https://link.springer.com/content/pdf/10.1007%2Fs00170-011-345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kumentas" ma:contentTypeID="0x010100252A8F396CFEEC4F890D57BE85553293" ma:contentTypeVersion="1" ma:contentTypeDescription="Kurkite naują dokumentą." ma:contentTypeScope="" ma:versionID="cbbe9f19da0ebbc65c02f5a2ae9eaea6">
  <xsd:schema xmlns:xsd="http://www.w3.org/2001/XMLSchema" xmlns:xs="http://www.w3.org/2001/XMLSchema" xmlns:p="http://schemas.microsoft.com/office/2006/metadata/properties" xmlns:ns1="http://schemas.microsoft.com/sharepoint/v3" targetNamespace="http://schemas.microsoft.com/office/2006/metadata/properties" ma:root="true" ma:fieldsID="0921b642dfc9038befc71a51ebb437c2"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Planavimo pradžios data" ma:description="Planavimo pradžios data yra publikavimo priemonės sukurtas svetainės stulpelis. Jis naudojamas, nurodant datą ir laiką, kai šis puslapis pirmą kartą parodomas svetainės lankytojams." ma:internalName="PublishingStartDate">
      <xsd:simpleType>
        <xsd:restriction base="dms:Unknown"/>
      </xsd:simpleType>
    </xsd:element>
    <xsd:element name="PublishingExpirationDate" ma:index="9" nillable="true" ma:displayName="Planavimo pabaigos data" ma:description="Planavimo pabaigos data yra publikavimo priemonės sukurtas svetainės stulpelis. Jis naudojamas, nurodant datą ir laiką, kai šis puslapis nebebus rodomas svetainės lankytojams."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urinio tipas"/>
        <xsd:element ref="dc:title" minOccurs="0" maxOccurs="1" ma:index="4" ma:displayName="Antraštė"/>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ublishingExpirationDate xmlns="http://schemas.microsoft.com/sharepoint/v3" xsi:nil="true"/>
    <PublishingStartDate xmlns="http://schemas.microsoft.com/sharepoint/v3"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IEEE2006OfficeOnline.xsl" StyleName="IEEE" Version="2006">
  <b:Source>
    <b:Tag>Aut18</b:Tag>
    <b:SourceType>InternetSite</b:SourceType>
    <b:Guid>{FD26AADC-8550-43DA-AAAB-21472103A1B4}</b:Guid>
    <b:Title>Automatic optical inspection and process monitoring for furniture production</b:Title>
    <b:InternetSiteTitle>Baumer Inspection</b:InternetSiteTitle>
    <b:Year>2018</b:Year>
    <b:YearAccessed>2019</b:YearAccessed>
    <b:MonthAccessed>gegužės</b:MonthAccessed>
    <b:DayAccessed>2</b:DayAccessed>
    <b:URL>https://www.baumerinspection.com/fileadmin/user_upload/redakteur/Dokumente/Prospekte/Brochure_CB_Furniture_EN_0518_web.pdf</b:URL>
    <b:RefOrder>1</b:RefOrder>
  </b:Source>
  <b:Source>
    <b:Tag>MDN19</b:Tag>
    <b:SourceType>DocumentFromInternetSite</b:SourceType>
    <b:Guid>{9653FE04-3A5B-4159-BD07-6BEC5BF02AA2}</b:Guid>
    <b:Title>„Kinect for Windows Sensor Components and Specifications"</b:Title>
    <b:Year>2019</b:Year>
    <b:Author>
      <b:Author>
        <b:NameList>
          <b:Person>
            <b:Last>M. D. Network</b:Last>
            <b:First>M.</b:First>
            <b:Middle>D. Network</b:Middle>
          </b:Person>
        </b:NameList>
      </b:Author>
    </b:Author>
    <b:InternetSiteTitle>Microsoft</b:InternetSiteTitle>
    <b:Month>10</b:Month>
    <b:Day>10</b:Day>
    <b:URL>„Kinect for Windows Sensor Components and Specifications</b:URL>
    <b:YearAccessed>2019</b:YearAccessed>
    <b:MonthAccessed>10</b:MonthAccessed>
    <b:DayAccessed>10</b:DayAccessed>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DE4BD0F-E7B6-4817-BC6F-FE45644B61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49D7D1B-3ED7-4FCF-84CC-168C035D517F}">
  <ds:schemaRefs>
    <ds:schemaRef ds:uri="http://schemas.microsoft.com/office/2006/metadata/properties"/>
    <ds:schemaRef ds:uri="http://schemas.microsoft.com/office/infopath/2007/PartnerControls"/>
    <ds:schemaRef ds:uri="http://schemas.microsoft.com/sharepoint/v3"/>
  </ds:schemaRefs>
</ds:datastoreItem>
</file>

<file path=customXml/itemProps4.xml><?xml version="1.0" encoding="utf-8"?>
<ds:datastoreItem xmlns:ds="http://schemas.openxmlformats.org/officeDocument/2006/customXml" ds:itemID="{12483B38-674F-42A8-9E56-0F53EF2A5520}">
  <ds:schemaRefs>
    <ds:schemaRef ds:uri="http://schemas.microsoft.com/sharepoint/v3/contenttype/forms"/>
  </ds:schemaRefs>
</ds:datastoreItem>
</file>

<file path=customXml/itemProps5.xml><?xml version="1.0" encoding="utf-8"?>
<ds:datastoreItem xmlns:ds="http://schemas.openxmlformats.org/officeDocument/2006/customXml" ds:itemID="{798291BC-6F3B-45DB-BAD4-B795EC4A39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18970</Words>
  <Characters>10814</Characters>
  <Application>Microsoft Office Word</Application>
  <DocSecurity>0</DocSecurity>
  <Lines>90</Lines>
  <Paragraphs>59</Paragraphs>
  <ScaleCrop>false</ScaleCrop>
  <HeadingPairs>
    <vt:vector size="2" baseType="variant">
      <vt:variant>
        <vt:lpstr>Title</vt:lpstr>
      </vt:variant>
      <vt:variant>
        <vt:i4>1</vt:i4>
      </vt:variant>
    </vt:vector>
  </HeadingPairs>
  <TitlesOfParts>
    <vt:vector size="1" baseType="lpstr">
      <vt:lpstr>sssssss</vt:lpstr>
    </vt:vector>
  </TitlesOfParts>
  <Company/>
  <LinksUpToDate>false</LinksUpToDate>
  <CharactersWithSpaces>29725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sssssss</dc:title>
  <dc:creator>ssssss</dc:creator>
  <cp:lastModifiedBy>Algirdas Kartavičius</cp:lastModifiedBy>
  <cp:revision>44</cp:revision>
  <cp:lastPrinted>2019-01-09T11:49:00Z</cp:lastPrinted>
  <dcterms:created xsi:type="dcterms:W3CDTF">2019-11-12T16:07:00Z</dcterms:created>
  <dcterms:modified xsi:type="dcterms:W3CDTF">2019-11-17T17:11:00Z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0x010100252A8F396CFEEC4F890D57BE85553293</vt:lpwstr>
  </property>
  <property fmtid="{D5CDD505-2E9C-101B-9397-08002B2CF9AE}" pid="3" name="auditlogfromitemproperty">
    <vt:lpwstr/>
  </property>
  <property fmtid="{D5CDD505-2E9C-101B-9397-08002B2CF9AE}" pid="4" name="SSAuditLogLastValue">
    <vt:lpwstr>&lt;?xml version="1.0" encoding="utf-16"?&gt;_x000d_
&lt;SSItemProperties xmlns:xsd="http://www.w3.org/2001/XMLSchema" xmlns:xsi="http://www.w3.org/2001/XMLSchema-instance"&gt;_x000d_
  &lt;Fields&gt;_x000d_
    &lt;string&gt;FileLeafRef&lt;/string&gt;_x000d_
    &lt;string&gt;Title&lt;/string&gt;_x000d_
    &lt;string&gt;Publishin</vt:lpwstr>
  </property>
</Properties>
</file>