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p>
    <w:p>
      <w:pPr>
        <w:jc w:val="center"/>
        <w:rPr>
          <w:rFonts w:hint="eastAsia"/>
          <w:b/>
          <w:sz w:val="44"/>
          <w:szCs w:val="44"/>
        </w:rPr>
      </w:pPr>
    </w:p>
    <w:p>
      <w:pPr>
        <w:jc w:val="center"/>
        <w:rPr>
          <w:rFonts w:hint="eastAsia"/>
          <w:b/>
          <w:sz w:val="44"/>
          <w:szCs w:val="44"/>
        </w:rPr>
      </w:pPr>
      <w:r>
        <w:rPr>
          <w:rFonts w:hint="eastAsia" w:ascii="黑体" w:eastAsia="黑体"/>
          <w:b/>
          <w:sz w:val="44"/>
          <w:szCs w:val="44"/>
        </w:rPr>
        <w:t>电信计费系统</w:t>
      </w:r>
    </w:p>
    <w:p>
      <w:pPr>
        <w:jc w:val="center"/>
        <w:rPr>
          <w:rFonts w:hint="eastAsia" w:eastAsia="宋体"/>
          <w:b/>
          <w:sz w:val="44"/>
          <w:szCs w:val="44"/>
          <w:lang w:val="en-US" w:eastAsia="zh-CN"/>
        </w:rPr>
      </w:pPr>
      <w:r>
        <w:rPr>
          <w:rFonts w:hint="eastAsia"/>
          <w:b/>
          <w:sz w:val="44"/>
          <w:szCs w:val="44"/>
          <w:lang w:val="en-US" w:eastAsia="zh-CN"/>
        </w:rPr>
        <w:t>项目沟通计划书</w:t>
      </w:r>
    </w:p>
    <w:p>
      <w:pPr>
        <w:rPr>
          <w:rFonts w:hint="eastAsia"/>
        </w:rPr>
      </w:pPr>
    </w:p>
    <w:p>
      <w:pPr>
        <w:rPr>
          <w:rFonts w:hint="eastAsia"/>
        </w:rPr>
      </w:pPr>
    </w:p>
    <w:p>
      <w:pPr>
        <w:rPr>
          <w:rFonts w:hint="eastAsia"/>
          <w:szCs w:val="21"/>
        </w:rPr>
      </w:pPr>
    </w:p>
    <w:p>
      <w:pPr>
        <w:jc w:val="center"/>
        <w:rPr>
          <w:rFonts w:hint="eastAsia"/>
          <w:sz w:val="32"/>
          <w:szCs w:val="32"/>
        </w:rPr>
      </w:pPr>
      <w:r>
        <w:rPr>
          <w:rFonts w:hint="eastAsia"/>
          <w:sz w:val="32"/>
          <w:szCs w:val="32"/>
        </w:rPr>
        <w:t>文件编号：MDZZ—PROC－PPQA</w:t>
      </w:r>
    </w:p>
    <w:p>
      <w:pPr>
        <w:jc w:val="center"/>
        <w:rPr>
          <w:rFonts w:hint="eastAsia"/>
          <w:sz w:val="32"/>
          <w:szCs w:val="32"/>
        </w:rPr>
      </w:pPr>
      <w:r>
        <w:rPr>
          <w:rFonts w:hint="eastAsia"/>
          <w:sz w:val="32"/>
          <w:szCs w:val="32"/>
        </w:rPr>
        <w:t>版本：</w:t>
      </w:r>
      <w:r>
        <w:rPr>
          <w:rFonts w:hint="eastAsia"/>
          <w:sz w:val="32"/>
          <w:szCs w:val="32"/>
          <w:lang w:val="en-US" w:eastAsia="zh-CN"/>
        </w:rPr>
        <w:t>1</w:t>
      </w:r>
      <w:r>
        <w:rPr>
          <w:rFonts w:hint="eastAsia"/>
          <w:sz w:val="32"/>
          <w:szCs w:val="32"/>
        </w:rPr>
        <w:t>.0</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tbl>
      <w:tblPr>
        <w:tblStyle w:val="23"/>
        <w:tblW w:w="874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编写人</w:t>
            </w:r>
          </w:p>
        </w:tc>
        <w:tc>
          <w:tcPr>
            <w:tcW w:w="2130" w:type="dxa"/>
            <w:vAlign w:val="top"/>
          </w:tcPr>
          <w:p>
            <w:pPr>
              <w:spacing w:before="156"/>
              <w:jc w:val="center"/>
              <w:rPr>
                <w:rFonts w:hint="eastAsia" w:ascii="楷体" w:hAnsi="楷体" w:eastAsia="楷体"/>
                <w:sz w:val="24"/>
              </w:rPr>
            </w:pPr>
            <w:r>
              <w:rPr>
                <w:rFonts w:hint="eastAsia" w:ascii="楷体" w:hAnsi="楷体" w:eastAsia="楷体"/>
                <w:sz w:val="24"/>
              </w:rPr>
              <w:t>张煜</w:t>
            </w:r>
          </w:p>
        </w:tc>
        <w:tc>
          <w:tcPr>
            <w:tcW w:w="2131" w:type="dxa"/>
            <w:vAlign w:val="top"/>
          </w:tcPr>
          <w:p>
            <w:pPr>
              <w:spacing w:before="156"/>
              <w:jc w:val="center"/>
              <w:rPr>
                <w:rFonts w:hint="eastAsia" w:ascii="宋体" w:hAnsi="宋体"/>
                <w:sz w:val="24"/>
              </w:rPr>
            </w:pPr>
            <w:r>
              <w:rPr>
                <w:rFonts w:hint="eastAsia" w:ascii="宋体" w:hAnsi="宋体"/>
                <w:sz w:val="24"/>
              </w:rPr>
              <w:t>日期</w:t>
            </w:r>
          </w:p>
        </w:tc>
        <w:tc>
          <w:tcPr>
            <w:tcW w:w="2357" w:type="dxa"/>
            <w:vAlign w:val="top"/>
          </w:tcPr>
          <w:p>
            <w:pPr>
              <w:spacing w:before="156"/>
              <w:jc w:val="center"/>
              <w:rPr>
                <w:rFonts w:hint="eastAsia" w:ascii="楷体" w:hAnsi="楷体" w:eastAsia="楷体"/>
                <w:sz w:val="24"/>
              </w:rPr>
            </w:pPr>
            <w:r>
              <w:rPr>
                <w:rFonts w:hint="eastAsia" w:ascii="楷体" w:hAnsi="楷体" w:eastAsia="楷体"/>
                <w:sz w:val="24"/>
              </w:rPr>
              <w:t>2016年7月1日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评审</w:t>
            </w:r>
          </w:p>
        </w:tc>
        <w:tc>
          <w:tcPr>
            <w:tcW w:w="2130" w:type="dxa"/>
            <w:vAlign w:val="top"/>
          </w:tcPr>
          <w:p>
            <w:pPr>
              <w:spacing w:before="156"/>
              <w:ind w:firstLine="30"/>
              <w:jc w:val="left"/>
              <w:rPr>
                <w:rFonts w:hint="eastAsia" w:ascii="宋体" w:hAnsi="宋体"/>
                <w:sz w:val="24"/>
              </w:rPr>
            </w:pPr>
          </w:p>
        </w:tc>
        <w:tc>
          <w:tcPr>
            <w:tcW w:w="2131" w:type="dxa"/>
            <w:vAlign w:val="top"/>
          </w:tcPr>
          <w:p>
            <w:pPr>
              <w:spacing w:before="156"/>
              <w:jc w:val="center"/>
              <w:rPr>
                <w:rFonts w:hint="eastAsia" w:ascii="宋体" w:hAnsi="宋体"/>
                <w:sz w:val="24"/>
              </w:rPr>
            </w:pPr>
            <w:r>
              <w:rPr>
                <w:rFonts w:hint="eastAsia" w:ascii="宋体" w:hAnsi="宋体"/>
                <w:sz w:val="24"/>
              </w:rPr>
              <w:t>评审号/日期</w:t>
            </w:r>
          </w:p>
        </w:tc>
        <w:tc>
          <w:tcPr>
            <w:tcW w:w="2357" w:type="dxa"/>
            <w:vAlign w:val="top"/>
          </w:tcPr>
          <w:p>
            <w:pPr>
              <w:spacing w:before="156"/>
              <w:ind w:firstLine="624"/>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624"/>
              <w:rPr>
                <w:rFonts w:hint="eastAsia" w:ascii="宋体" w:hAnsi="宋体"/>
                <w:sz w:val="24"/>
              </w:rPr>
            </w:pPr>
            <w:r>
              <w:rPr>
                <w:rFonts w:hint="eastAsia" w:ascii="宋体" w:hAnsi="宋体"/>
                <w:sz w:val="24"/>
              </w:rPr>
              <w:t>批准</w:t>
            </w:r>
          </w:p>
        </w:tc>
        <w:tc>
          <w:tcPr>
            <w:tcW w:w="2130" w:type="dxa"/>
            <w:vAlign w:val="top"/>
          </w:tcPr>
          <w:p>
            <w:pPr>
              <w:spacing w:before="156"/>
              <w:ind w:firstLine="30"/>
              <w:jc w:val="left"/>
              <w:rPr>
                <w:rFonts w:hint="eastAsia" w:ascii="宋体" w:hAnsi="宋体"/>
                <w:sz w:val="24"/>
              </w:rPr>
            </w:pPr>
          </w:p>
        </w:tc>
        <w:tc>
          <w:tcPr>
            <w:tcW w:w="2131" w:type="dxa"/>
            <w:vAlign w:val="top"/>
          </w:tcPr>
          <w:p>
            <w:pPr>
              <w:spacing w:before="156"/>
              <w:jc w:val="center"/>
              <w:rPr>
                <w:rFonts w:hint="eastAsia" w:ascii="宋体" w:hAnsi="宋体"/>
                <w:sz w:val="24"/>
              </w:rPr>
            </w:pPr>
            <w:r>
              <w:rPr>
                <w:rFonts w:hint="eastAsia" w:ascii="宋体" w:hAnsi="宋体"/>
                <w:sz w:val="24"/>
              </w:rPr>
              <w:t>状态/日期</w:t>
            </w:r>
          </w:p>
        </w:tc>
        <w:tc>
          <w:tcPr>
            <w:tcW w:w="2357" w:type="dxa"/>
            <w:vAlign w:val="top"/>
          </w:tcPr>
          <w:p>
            <w:pPr>
              <w:spacing w:before="156"/>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vAlign w:val="top"/>
          </w:tcPr>
          <w:p>
            <w:pPr>
              <w:spacing w:before="156"/>
              <w:ind w:firstLine="480" w:firstLineChars="200"/>
              <w:rPr>
                <w:rFonts w:hint="eastAsia" w:ascii="宋体" w:hAnsi="宋体"/>
                <w:sz w:val="24"/>
              </w:rPr>
            </w:pPr>
            <w:r>
              <w:rPr>
                <w:rFonts w:hint="eastAsia" w:ascii="宋体" w:hAnsi="宋体"/>
                <w:sz w:val="24"/>
              </w:rPr>
              <w:t>发布范围</w:t>
            </w:r>
          </w:p>
        </w:tc>
        <w:tc>
          <w:tcPr>
            <w:tcW w:w="6618" w:type="dxa"/>
            <w:gridSpan w:val="3"/>
            <w:vAlign w:val="top"/>
          </w:tcPr>
          <w:p>
            <w:pPr>
              <w:spacing w:before="156"/>
              <w:ind w:firstLine="1344" w:firstLineChars="560"/>
              <w:rPr>
                <w:rFonts w:hint="eastAsia" w:ascii="楷体" w:hAnsi="楷体" w:eastAsia="楷体"/>
                <w:sz w:val="24"/>
              </w:rPr>
            </w:pPr>
            <w:r>
              <w:rPr>
                <w:rFonts w:hint="eastAsia" w:ascii="楷体" w:hAnsi="楷体" w:eastAsia="楷体"/>
                <w:sz w:val="24"/>
              </w:rPr>
              <w:t>名璇科技责任有限公司项目组</w:t>
            </w:r>
          </w:p>
        </w:tc>
      </w:tr>
    </w:tbl>
    <w:p>
      <w:pPr>
        <w:rPr>
          <w:rFonts w:hint="eastAsia"/>
          <w:b/>
          <w:bCs/>
          <w:sz w:val="52"/>
          <w:szCs w:val="52"/>
          <w:lang w:eastAsia="zh-CN"/>
        </w:rPr>
      </w:pPr>
    </w:p>
    <w:p>
      <w:pPr>
        <w:rPr>
          <w:rFonts w:hint="eastAsia"/>
          <w:b/>
          <w:bCs/>
          <w:sz w:val="52"/>
          <w:szCs w:val="52"/>
          <w:lang w:eastAsia="zh-CN"/>
        </w:rPr>
      </w:pPr>
    </w:p>
    <w:p>
      <w:pPr>
        <w:pStyle w:val="13"/>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center"/>
        <w:textAlignment w:val="auto"/>
        <w:rPr>
          <w:rFonts w:hint="eastAsia"/>
          <w:b/>
          <w:bCs/>
          <w:sz w:val="24"/>
          <w:szCs w:val="24"/>
          <w:lang w:eastAsia="zh-CN"/>
        </w:rPr>
      </w:pPr>
      <w:r>
        <w:rPr>
          <w:rFonts w:hint="eastAsia"/>
          <w:b/>
          <w:bCs/>
          <w:sz w:val="24"/>
          <w:szCs w:val="24"/>
          <w:lang w:eastAsia="zh-CN"/>
        </w:rPr>
        <w:t>目</w:t>
      </w:r>
      <w:r>
        <w:rPr>
          <w:rFonts w:hint="eastAsia"/>
          <w:b/>
          <w:bCs/>
          <w:sz w:val="24"/>
          <w:szCs w:val="24"/>
          <w:lang w:val="en-US" w:eastAsia="zh-CN"/>
        </w:rPr>
        <w:t xml:space="preserve"> </w:t>
      </w:r>
      <w:r>
        <w:rPr>
          <w:rFonts w:hint="eastAsia"/>
          <w:b/>
          <w:bCs/>
          <w:sz w:val="24"/>
          <w:szCs w:val="24"/>
          <w:lang w:eastAsia="zh-CN"/>
        </w:rPr>
        <w:t>录</w:t>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_Toc31938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 xml:space="preserve">一 </w:t>
      </w:r>
      <w:r>
        <w:rPr>
          <w:rFonts w:asciiTheme="minorHAnsi" w:hAnsiTheme="minorHAnsi" w:eastAsiaTheme="minorEastAsia" w:cstheme="minorBidi"/>
          <w:kern w:val="44"/>
          <w:szCs w:val="22"/>
          <w:lang w:val="en-US" w:eastAsia="zh-CN" w:bidi="ar-SA"/>
        </w:rPr>
        <w:t>什么是项目沟通计划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_Toc31938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_Toc27045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 xml:space="preserve">二 </w:t>
      </w:r>
      <w:r>
        <w:rPr>
          <w:rFonts w:asciiTheme="minorHAnsi" w:hAnsiTheme="minorHAnsi" w:eastAsiaTheme="minorEastAsia" w:cstheme="minorBidi"/>
          <w:kern w:val="44"/>
          <w:szCs w:val="22"/>
          <w:lang w:val="en-US" w:eastAsia="zh-CN" w:bidi="ar-SA"/>
        </w:rPr>
        <w:t>项目沟通计划的内容</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_Toc27045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_Toc8437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2.1 </w:t>
      </w:r>
      <w:r>
        <w:rPr>
          <w:rFonts w:asciiTheme="minorHAnsi" w:hAnsiTheme="minorHAnsi" w:eastAsiaTheme="minorEastAsia" w:cstheme="minorBidi"/>
          <w:bCs/>
          <w:kern w:val="44"/>
          <w:szCs w:val="22"/>
          <w:lang w:val="en-US" w:eastAsia="zh-CN" w:bidi="ar-SA"/>
        </w:rPr>
        <w:t>编制项目沟通计划前的准备工作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_Toc8437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_Toc28878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val="0"/>
          <w:kern w:val="44"/>
          <w:szCs w:val="22"/>
          <w:lang w:val="en-US" w:eastAsia="zh-CN" w:bidi="ar-SA"/>
        </w:rPr>
        <w:t xml:space="preserve">2.1.1 </w:t>
      </w:r>
      <w:r>
        <w:rPr>
          <w:rFonts w:asciiTheme="minorHAnsi" w:hAnsiTheme="minorHAnsi" w:eastAsiaTheme="minorEastAsia" w:cstheme="minorBidi"/>
          <w:bCs w:val="0"/>
          <w:kern w:val="44"/>
          <w:szCs w:val="22"/>
          <w:lang w:val="en-US" w:eastAsia="zh-CN" w:bidi="ar-SA"/>
        </w:rPr>
        <w:t xml:space="preserve">收集信息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_Toc28878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_Toc4316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val="0"/>
          <w:kern w:val="44"/>
          <w:szCs w:val="22"/>
          <w:lang w:val="en-US" w:eastAsia="zh-CN" w:bidi="ar-SA"/>
        </w:rPr>
        <w:t>2.1.2 所获信息的加工处理</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_Toc4316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1</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_Toc28437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2.2 </w:t>
      </w:r>
      <w:r>
        <w:rPr>
          <w:rFonts w:asciiTheme="minorHAnsi" w:hAnsiTheme="minorHAnsi" w:eastAsiaTheme="minorEastAsia" w:cstheme="minorBidi"/>
          <w:bCs/>
          <w:kern w:val="44"/>
          <w:szCs w:val="22"/>
          <w:lang w:val="en-US" w:eastAsia="zh-CN" w:bidi="ar-SA"/>
        </w:rPr>
        <w:t>项目沟通需求的确定</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_Toc28437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2</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_Toc4528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2.3 </w:t>
      </w:r>
      <w:r>
        <w:rPr>
          <w:rFonts w:asciiTheme="minorHAnsi" w:hAnsiTheme="minorHAnsi" w:eastAsiaTheme="minorEastAsia" w:cstheme="minorBidi"/>
          <w:bCs/>
          <w:kern w:val="44"/>
          <w:szCs w:val="22"/>
          <w:lang w:val="en-US" w:eastAsia="zh-CN" w:bidi="ar-SA"/>
        </w:rPr>
        <w:t>沟通方式与方法的确定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_Toc4528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2</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_Toc18620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三 </w:t>
      </w:r>
      <w:r>
        <w:rPr>
          <w:rFonts w:asciiTheme="minorHAnsi" w:hAnsiTheme="minorHAnsi" w:eastAsiaTheme="minorEastAsia" w:cstheme="minorBidi"/>
          <w:bCs/>
          <w:kern w:val="44"/>
          <w:szCs w:val="22"/>
          <w:lang w:val="en-US" w:eastAsia="zh-CN" w:bidi="ar-SA"/>
        </w:rPr>
        <w:t xml:space="preserve">项目沟通计划的编制 </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_Toc18620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_Toc749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3.1 描述信息收集和文件归档的结构</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_Toc749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_Toc17036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3.2 项目干系人联系方式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_Toc17036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3</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_Toc21645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 xml:space="preserve">3.3 </w:t>
      </w:r>
      <w:r>
        <w:rPr>
          <w:rFonts w:asciiTheme="minorHAnsi" w:hAnsiTheme="minorHAnsi" w:eastAsiaTheme="minorEastAsia" w:cstheme="minorBidi"/>
          <w:bCs/>
          <w:kern w:val="44"/>
          <w:szCs w:val="22"/>
          <w:lang w:val="en-US" w:eastAsia="zh-CN" w:bidi="ar-SA"/>
        </w:rPr>
        <w:t>传送重要项目信息的格式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_Toc21645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_Toc6555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3.4 用于创建信息的日程表</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_Toc6555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_Toc20528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3.5 获得信息的访问权限</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_Toc20528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_Toc30313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3.6 工作汇报方式</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_Toc30313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_Toc21570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bCs/>
          <w:kern w:val="44"/>
          <w:szCs w:val="22"/>
          <w:lang w:val="en-US" w:eastAsia="zh-CN" w:bidi="ar-SA"/>
        </w:rPr>
        <w:t>3.7 沟通计划维护人</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_Toc21570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4</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480" w:lineRule="auto"/>
        <w:ind w:right="0" w:rightChars="0" w:firstLine="0" w:firstLineChars="0"/>
        <w:jc w:val="both"/>
        <w:textAlignment w:val="auto"/>
        <w:outlineLvl w:val="9"/>
        <w:rPr>
          <w:rFonts w:asciiTheme="minorHAnsi" w:hAnsiTheme="minorHAnsi" w:eastAsiaTheme="minorEastAsia" w:cstheme="minorBidi"/>
          <w:kern w:val="44"/>
          <w:szCs w:val="22"/>
          <w:lang w:val="en-US" w:eastAsia="zh-CN" w:bidi="ar-SA"/>
        </w:rPr>
      </w:pPr>
      <w:r>
        <w:rPr>
          <w:rFonts w:hint="eastAsia" w:asciiTheme="minorHAnsi" w:hAnsiTheme="minorHAnsi" w:eastAsiaTheme="minorEastAsia" w:cstheme="minorBidi"/>
          <w:kern w:val="44"/>
          <w:szCs w:val="22"/>
          <w:lang w:val="en-US" w:eastAsia="zh-CN" w:bidi="ar-SA"/>
        </w:rPr>
        <w:fldChar w:fldCharType="begin"/>
      </w:r>
      <w:r>
        <w:rPr>
          <w:rFonts w:hint="eastAsia" w:asciiTheme="minorHAnsi" w:hAnsiTheme="minorHAnsi" w:eastAsiaTheme="minorEastAsia" w:cstheme="minorBidi"/>
          <w:kern w:val="44"/>
          <w:szCs w:val="22"/>
          <w:lang w:val="en-US" w:eastAsia="zh-CN" w:bidi="ar-SA"/>
        </w:rPr>
        <w:instrText xml:space="preserve"> HYPERLINK \l _Toc32216 </w:instrText>
      </w:r>
      <w:r>
        <w:rPr>
          <w:rFonts w:hint="eastAsia" w:asciiTheme="minorHAnsi" w:hAnsiTheme="minorHAnsi" w:eastAsiaTheme="minorEastAsia" w:cstheme="minorBidi"/>
          <w:kern w:val="44"/>
          <w:szCs w:val="22"/>
          <w:lang w:val="en-US" w:eastAsia="zh-CN" w:bidi="ar-SA"/>
        </w:rPr>
        <w:fldChar w:fldCharType="separate"/>
      </w:r>
      <w:r>
        <w:rPr>
          <w:rFonts w:hint="eastAsia" w:asciiTheme="minorHAnsi" w:hAnsiTheme="minorHAnsi" w:eastAsiaTheme="minorEastAsia" w:cstheme="minorBidi"/>
          <w:kern w:val="44"/>
          <w:szCs w:val="22"/>
          <w:lang w:val="en-US" w:eastAsia="zh-CN" w:bidi="ar-SA"/>
        </w:rPr>
        <w:t>四 总结</w:t>
      </w:r>
      <w:r>
        <w:rPr>
          <w:rFonts w:asciiTheme="minorHAnsi" w:hAnsiTheme="minorHAnsi" w:eastAsiaTheme="minorEastAsia" w:cstheme="minorBidi"/>
          <w:kern w:val="44"/>
          <w:szCs w:val="22"/>
          <w:lang w:val="en-US" w:eastAsia="zh-CN" w:bidi="ar-SA"/>
        </w:rPr>
        <w:tab/>
      </w:r>
      <w:r>
        <w:rPr>
          <w:rFonts w:asciiTheme="minorHAnsi" w:hAnsiTheme="minorHAnsi" w:eastAsiaTheme="minorEastAsia" w:cstheme="minorBidi"/>
          <w:kern w:val="44"/>
          <w:szCs w:val="22"/>
          <w:lang w:val="en-US" w:eastAsia="zh-CN" w:bidi="ar-SA"/>
        </w:rPr>
        <w:fldChar w:fldCharType="begin"/>
      </w:r>
      <w:r>
        <w:rPr>
          <w:rFonts w:asciiTheme="minorHAnsi" w:hAnsiTheme="minorHAnsi" w:eastAsiaTheme="minorEastAsia" w:cstheme="minorBidi"/>
          <w:kern w:val="44"/>
          <w:szCs w:val="22"/>
          <w:lang w:val="en-US" w:eastAsia="zh-CN" w:bidi="ar-SA"/>
        </w:rPr>
        <w:instrText xml:space="preserve"> PAGEREF _Toc32216 </w:instrText>
      </w:r>
      <w:r>
        <w:rPr>
          <w:rFonts w:asciiTheme="minorHAnsi" w:hAnsiTheme="minorHAnsi" w:eastAsiaTheme="minorEastAsia" w:cstheme="minorBidi"/>
          <w:kern w:val="44"/>
          <w:szCs w:val="22"/>
          <w:lang w:val="en-US" w:eastAsia="zh-CN" w:bidi="ar-SA"/>
        </w:rPr>
        <w:fldChar w:fldCharType="separate"/>
      </w:r>
      <w:r>
        <w:rPr>
          <w:rFonts w:asciiTheme="minorHAnsi" w:hAnsiTheme="minorHAnsi" w:eastAsiaTheme="minorEastAsia" w:cstheme="minorBidi"/>
          <w:kern w:val="44"/>
          <w:szCs w:val="22"/>
          <w:lang w:val="en-US" w:eastAsia="zh-CN" w:bidi="ar-SA"/>
        </w:rPr>
        <w:t>5</w:t>
      </w:r>
      <w:r>
        <w:rPr>
          <w:rFonts w:asciiTheme="minorHAnsi" w:hAnsiTheme="minorHAnsi" w:eastAsiaTheme="minorEastAsia" w:cstheme="minorBidi"/>
          <w:kern w:val="44"/>
          <w:szCs w:val="22"/>
          <w:lang w:val="en-US" w:eastAsia="zh-CN" w:bidi="ar-SA"/>
        </w:rPr>
        <w:fldChar w:fldCharType="end"/>
      </w:r>
      <w:r>
        <w:rPr>
          <w:rFonts w:hint="eastAsia" w:asciiTheme="minorHAnsi" w:hAnsiTheme="minorHAnsi" w:eastAsiaTheme="minorEastAsia" w:cstheme="minorBidi"/>
          <w:kern w:val="44"/>
          <w:szCs w:val="22"/>
          <w:lang w:val="en-US" w:eastAsia="zh-CN" w:bidi="ar-SA"/>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firstLine="0" w:firstLineChars="0"/>
        <w:jc w:val="both"/>
        <w:textAlignment w:val="auto"/>
        <w:rPr>
          <w:rFonts w:hint="eastAsia"/>
          <w:lang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asciiTheme="minorHAnsi" w:hAnsiTheme="minorHAnsi" w:eastAsiaTheme="minorEastAsia" w:cstheme="minorBidi"/>
          <w:kern w:val="44"/>
          <w:szCs w:val="22"/>
          <w:lang w:val="en-US" w:eastAsia="zh-CN" w:bidi="ar-SA"/>
        </w:rPr>
        <w:fldChar w:fldCharType="end"/>
      </w:r>
    </w:p>
    <w:p>
      <w:pPr>
        <w:pStyle w:val="2"/>
        <w:rPr>
          <w:rStyle w:val="30"/>
          <w:b w:val="0"/>
        </w:rPr>
      </w:pPr>
      <w:bookmarkStart w:id="0" w:name="_Toc25412"/>
      <w:bookmarkStart w:id="1" w:name="_Toc24907"/>
      <w:bookmarkStart w:id="2" w:name="_Toc1836"/>
      <w:bookmarkStart w:id="3" w:name="_Toc31938"/>
      <w:bookmarkStart w:id="4" w:name="_Toc5581"/>
      <w:r>
        <w:rPr>
          <w:rFonts w:hint="eastAsia"/>
          <w:lang w:eastAsia="zh-CN"/>
        </w:rPr>
        <w:t>一</w:t>
      </w:r>
      <w:r>
        <w:rPr>
          <w:rFonts w:hint="eastAsia"/>
          <w:lang w:val="en-US" w:eastAsia="zh-CN"/>
        </w:rPr>
        <w:t xml:space="preserve"> </w:t>
      </w:r>
      <w:r>
        <w:t>什么是项目沟通计划  </w:t>
      </w:r>
      <w:bookmarkEnd w:id="0"/>
      <w:bookmarkEnd w:id="1"/>
      <w:bookmarkEnd w:id="2"/>
      <w:bookmarkEnd w:id="3"/>
      <w:bookmarkEnd w:id="4"/>
      <w:r>
        <w:t xml:space="preserve"> </w:t>
      </w:r>
    </w:p>
    <w:p>
      <w:pPr>
        <w:pStyle w:val="19"/>
        <w:keepNext w:val="0"/>
        <w:keepLines w:val="0"/>
        <w:pageBreakBefore w:val="0"/>
        <w:widowControl w:val="0"/>
        <w:kinsoku/>
        <w:wordWrap/>
        <w:overflowPunct/>
        <w:topLinePunct w:val="0"/>
        <w:autoSpaceDE/>
        <w:autoSpaceDN/>
        <w:bidi w:val="0"/>
        <w:adjustRightInd/>
        <w:snapToGrid/>
        <w:spacing w:before="240" w:after="60" w:line="360" w:lineRule="auto"/>
        <w:ind w:left="0" w:leftChars="0" w:right="0" w:rightChars="0" w:firstLine="0" w:firstLineChars="0"/>
        <w:jc w:val="both"/>
        <w:textAlignment w:val="auto"/>
        <w:outlineLvl w:val="0"/>
        <w:rPr>
          <w:rFonts w:hint="eastAsia" w:asciiTheme="minorEastAsia" w:hAnsiTheme="minorEastAsia" w:eastAsiaTheme="minorEastAsia" w:cstheme="minorEastAsia"/>
          <w:kern w:val="0"/>
          <w:sz w:val="24"/>
          <w:szCs w:val="24"/>
        </w:rPr>
      </w:pPr>
      <w:r>
        <w:rPr>
          <w:rFonts w:hint="eastAsia" w:ascii="宋体" w:hAnsi="宋体" w:cs="宋体"/>
          <w:b w:val="0"/>
          <w:bCs w:val="0"/>
          <w:kern w:val="0"/>
          <w:sz w:val="21"/>
          <w:szCs w:val="21"/>
          <w:lang w:val="en-US" w:eastAsia="zh-CN"/>
        </w:rPr>
        <w:t xml:space="preserve">  </w:t>
      </w:r>
      <w:r>
        <w:rPr>
          <w:rFonts w:hint="eastAsia"/>
          <w:b w:val="0"/>
          <w:bCs w:val="0"/>
          <w:sz w:val="21"/>
          <w:szCs w:val="21"/>
          <w:lang w:val="en-US" w:eastAsia="zh-CN"/>
        </w:rPr>
        <w:t xml:space="preserve">  </w:t>
      </w:r>
      <w:bookmarkStart w:id="5" w:name="_Toc26247"/>
      <w:bookmarkStart w:id="6" w:name="_Toc17652"/>
      <w:bookmarkStart w:id="7" w:name="_Toc27045"/>
      <w:bookmarkStart w:id="8" w:name="_Toc3140"/>
      <w:bookmarkStart w:id="9" w:name="_Toc18631"/>
      <w:r>
        <w:rPr>
          <w:rFonts w:hint="eastAsia" w:asciiTheme="minorEastAsia" w:hAnsiTheme="minorEastAsia" w:eastAsiaTheme="minorEastAsia" w:cstheme="minorEastAsia"/>
          <w:b w:val="0"/>
          <w:bCs w:val="0"/>
          <w:sz w:val="21"/>
          <w:szCs w:val="21"/>
        </w:rPr>
        <w:t xml:space="preserve">项目沟通计划是对于项目全过程的沟通工作，沟通方法、沟通渠道等各个方面的计划与安排。  </w:t>
      </w:r>
      <w:r>
        <w:rPr>
          <w:rFonts w:hint="eastAsia" w:asciiTheme="minorEastAsia" w:hAnsiTheme="minorEastAsia" w:eastAsiaTheme="minorEastAsia" w:cstheme="minorEastAsia"/>
          <w:b w:val="0"/>
          <w:bCs w:val="0"/>
          <w:sz w:val="21"/>
          <w:szCs w:val="21"/>
        </w:rPr>
        <w:br w:type="textWrapping"/>
      </w:r>
      <w:r>
        <w:rPr>
          <w:rFonts w:hint="eastAsia" w:asciiTheme="minorEastAsia" w:hAnsiTheme="minorEastAsia" w:eastAsiaTheme="minorEastAsia" w:cstheme="minorEastAsia"/>
          <w:b w:val="0"/>
          <w:bCs w:val="0"/>
          <w:sz w:val="21"/>
          <w:szCs w:val="21"/>
        </w:rPr>
        <w:t xml:space="preserve">　　就大多数项目而言，沟通计划的内容是作为项目初期阶段工作的一个部分。同时，项目沟通计划还需要根据计划实施的结果进行定期检查，必要时还需要加以修订。所以项目沟通计划管理工作是贯穿于项目全过程的一项工作，项目沟通计划是和项目组织计划紧密联系在一起的，因为项目的沟通直接受项目组织结构的影响。  </w:t>
      </w:r>
      <w:r>
        <w:rPr>
          <w:b w:val="0"/>
          <w:bCs w:val="0"/>
          <w:sz w:val="21"/>
          <w:szCs w:val="21"/>
        </w:rPr>
        <w:br w:type="textWrapping"/>
      </w:r>
      <w:bookmarkStart w:id="10" w:name="OLE_LINK1"/>
      <w:r>
        <w:rPr>
          <w:b w:val="0"/>
          <w:bCs w:val="0"/>
          <w:sz w:val="21"/>
          <w:szCs w:val="21"/>
        </w:rPr>
        <w:br w:type="textWrapping"/>
      </w:r>
      <w:r>
        <w:rPr>
          <w:rStyle w:val="30"/>
          <w:rFonts w:hint="eastAsia"/>
          <w:b w:val="0"/>
          <w:lang w:eastAsia="zh-CN"/>
        </w:rPr>
        <w:t>二</w:t>
      </w:r>
      <w:r>
        <w:rPr>
          <w:rStyle w:val="30"/>
          <w:rFonts w:hint="eastAsia"/>
          <w:b w:val="0"/>
          <w:lang w:val="en-US" w:eastAsia="zh-CN"/>
        </w:rPr>
        <w:t xml:space="preserve"> </w:t>
      </w:r>
      <w:r>
        <w:rPr>
          <w:rStyle w:val="30"/>
          <w:b w:val="0"/>
        </w:rPr>
        <w:t xml:space="preserve">项目沟通计划的内容   </w:t>
      </w:r>
      <w:r>
        <w:rPr>
          <w:rStyle w:val="30"/>
          <w:b w:val="0"/>
        </w:rPr>
        <w:br w:type="textWrapping"/>
      </w:r>
      <w:r>
        <w:rPr>
          <w:rStyle w:val="30"/>
          <w:b w:val="0"/>
        </w:rPr>
        <w:br w:type="textWrapping"/>
      </w:r>
      <w:bookmarkEnd w:id="10"/>
      <w:r>
        <w:rPr>
          <w:rFonts w:hint="eastAsia" w:asciiTheme="minorEastAsia" w:hAnsiTheme="minorEastAsia" w:eastAsiaTheme="minorEastAsia" w:cstheme="minorEastAsia"/>
          <w:kern w:val="0"/>
          <w:sz w:val="24"/>
          <w:szCs w:val="24"/>
        </w:rPr>
        <w:t>　</w:t>
      </w:r>
      <w:r>
        <w:rPr>
          <w:rFonts w:hint="eastAsia" w:asciiTheme="minorEastAsia" w:hAnsiTheme="minorEastAsia" w:eastAsiaTheme="minorEastAsia" w:cstheme="minorEastAsia"/>
          <w:b w:val="0"/>
          <w:bCs w:val="0"/>
          <w:kern w:val="0"/>
          <w:sz w:val="24"/>
          <w:szCs w:val="24"/>
        </w:rPr>
        <w:t>项目沟通计划包括四个方面的具体工作，如下图所示</w:t>
      </w:r>
      <w:r>
        <w:rPr>
          <w:rFonts w:hint="eastAsia" w:asciiTheme="minorEastAsia" w:hAnsiTheme="minorEastAsia" w:eastAsiaTheme="minorEastAsia" w:cstheme="minorEastAsia"/>
          <w:kern w:val="0"/>
          <w:sz w:val="24"/>
          <w:szCs w:val="24"/>
        </w:rPr>
        <w:t>：</w:t>
      </w:r>
      <w:bookmarkEnd w:id="5"/>
      <w:bookmarkEnd w:id="6"/>
      <w:bookmarkEnd w:id="7"/>
      <w:bookmarkEnd w:id="8"/>
      <w:bookmarkEnd w:id="9"/>
    </w:p>
    <w:p>
      <w:r>
        <w:object>
          <v:shape id="_x0000_i1025" o:spt="75" type="#_x0000_t75" style="height:84.8pt;width:415.25pt;" o:ole="t" filled="f" o:preferrelative="t" stroked="f" coordsize="21600,21600">
            <v:path/>
            <v:fill on="f" focussize="0,0"/>
            <v:stroke on="f"/>
            <v:imagedata r:id="rId9" o:title=""/>
            <o:lock v:ext="edit" aspectratio="f"/>
            <w10:wrap type="none"/>
            <w10:anchorlock/>
          </v:shape>
          <o:OLEObject Type="Embed" ProgID="Visio.Drawing.11" ShapeID="_x0000_i1025" DrawAspect="Content" ObjectID="_1468075725" r:id="rId8">
            <o:LockedField>false</o:LockedField>
          </o:OLEObject>
        </w:object>
      </w:r>
    </w:p>
    <w:p>
      <w:pPr>
        <w:jc w:val="center"/>
        <w:rPr>
          <w:rFonts w:hint="eastAsia" w:eastAsiaTheme="minorEastAsia"/>
          <w:sz w:val="18"/>
          <w:szCs w:val="18"/>
          <w:lang w:eastAsia="zh-CN"/>
        </w:rPr>
      </w:pPr>
      <w:r>
        <w:rPr>
          <w:rFonts w:hint="eastAsia"/>
          <w:sz w:val="18"/>
          <w:szCs w:val="18"/>
          <w:lang w:eastAsia="zh-CN"/>
        </w:rPr>
        <w:t>图</w:t>
      </w:r>
      <w:r>
        <w:rPr>
          <w:rFonts w:hint="eastAsia"/>
          <w:sz w:val="18"/>
          <w:szCs w:val="18"/>
          <w:lang w:val="en-US" w:eastAsia="zh-CN"/>
        </w:rPr>
        <w:t>2-1 项目沟通计划过程图</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b/>
          <w:bCs/>
          <w:kern w:val="0"/>
          <w:sz w:val="24"/>
          <w:szCs w:val="24"/>
        </w:rPr>
      </w:pPr>
      <w:bookmarkStart w:id="11" w:name="_Toc20501"/>
      <w:bookmarkStart w:id="12" w:name="_Toc8437"/>
      <w:bookmarkStart w:id="13" w:name="_Toc11420"/>
      <w:bookmarkStart w:id="14" w:name="_Toc17972"/>
      <w:bookmarkStart w:id="15" w:name="_Toc22805"/>
      <w:r>
        <w:rPr>
          <w:rStyle w:val="31"/>
          <w:rFonts w:hint="eastAsia"/>
          <w:b w:val="0"/>
          <w:bCs/>
          <w:lang w:val="en-US" w:eastAsia="zh-CN"/>
        </w:rPr>
        <w:t xml:space="preserve">2.1 </w:t>
      </w:r>
      <w:r>
        <w:rPr>
          <w:rStyle w:val="31"/>
          <w:b w:val="0"/>
          <w:bCs/>
        </w:rPr>
        <w:t>编制项目沟通计划前的准备工作 </w:t>
      </w:r>
      <w:bookmarkEnd w:id="11"/>
      <w:bookmarkEnd w:id="12"/>
      <w:bookmarkEnd w:id="13"/>
      <w:bookmarkEnd w:id="14"/>
      <w:bookmarkEnd w:id="15"/>
      <w:r>
        <w:rPr>
          <w:rFonts w:ascii="宋体" w:hAnsi="宋体" w:eastAsia="宋体" w:cs="宋体"/>
          <w:b/>
          <w:bCs/>
          <w:kern w:val="0"/>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kern w:val="0"/>
          <w:sz w:val="24"/>
          <w:szCs w:val="24"/>
        </w:rPr>
      </w:pPr>
      <w:bookmarkStart w:id="16" w:name="_Toc30667"/>
      <w:bookmarkStart w:id="17" w:name="_Toc28878"/>
      <w:bookmarkStart w:id="18" w:name="_Toc9623"/>
      <w:r>
        <w:rPr>
          <w:rStyle w:val="26"/>
          <w:rFonts w:hint="eastAsia"/>
          <w:b w:val="0"/>
          <w:bCs w:val="0"/>
          <w:lang w:val="en-US" w:eastAsia="zh-CN"/>
        </w:rPr>
        <w:t xml:space="preserve">2.1.1 </w:t>
      </w:r>
      <w:r>
        <w:rPr>
          <w:rStyle w:val="26"/>
          <w:b w:val="0"/>
          <w:bCs w:val="0"/>
        </w:rPr>
        <w:t xml:space="preserve">收集信息  </w:t>
      </w:r>
      <w:r>
        <w:rPr>
          <w:rStyle w:val="26"/>
          <w:b w:val="0"/>
          <w:bCs w:val="0"/>
        </w:rPr>
        <w:br w:type="textWrapping"/>
      </w:r>
      <w:bookmarkEnd w:id="16"/>
      <w:bookmarkEnd w:id="17"/>
      <w:bookmarkEnd w:id="18"/>
      <w:r>
        <w:rPr>
          <w:rFonts w:ascii="宋体" w:hAnsi="宋体" w:eastAsia="宋体" w:cs="宋体"/>
          <w:kern w:val="0"/>
          <w:sz w:val="24"/>
          <w:szCs w:val="24"/>
        </w:rPr>
        <w:t>    </w:t>
      </w:r>
      <w:r>
        <w:rPr>
          <w:rFonts w:hint="eastAsia" w:ascii="宋体" w:hAnsi="宋体" w:eastAsia="宋体" w:cs="宋体"/>
          <w:kern w:val="0"/>
          <w:sz w:val="21"/>
          <w:szCs w:val="21"/>
          <w:lang w:val="en-US" w:eastAsia="zh-CN"/>
        </w:rPr>
        <w:t xml:space="preserve"> </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rPr>
        <w:t xml:space="preserve">项目沟通内容方面的信息；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项目沟通所需沟通手段的信息；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项目沟通的时间和频率方面的信息；</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项目信息来源与最终用户方面的信息。</w:t>
      </w:r>
      <w:r>
        <w:rPr>
          <w:rFonts w:ascii="宋体" w:hAnsi="宋体" w:eastAsia="宋体" w:cs="宋体"/>
          <w:kern w:val="0"/>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ascii="宋体" w:hAnsi="宋体" w:eastAsia="宋体" w:cs="宋体"/>
          <w:kern w:val="0"/>
          <w:sz w:val="24"/>
          <w:szCs w:val="24"/>
        </w:rPr>
        <w:sectPr>
          <w:footerReference r:id="rId5" w:type="default"/>
          <w:pgSz w:w="11906" w:h="16838"/>
          <w:pgMar w:top="1440" w:right="1800" w:bottom="1440" w:left="1800" w:header="851" w:footer="992" w:gutter="0"/>
          <w:pgNumType w:fmt="decimal" w:start="1"/>
          <w:cols w:space="425" w:num="1"/>
          <w:docGrid w:type="lines" w:linePitch="312" w:charSpace="0"/>
        </w:sectPr>
      </w:pPr>
      <w:bookmarkStart w:id="19" w:name="_Toc4316"/>
      <w:bookmarkStart w:id="20" w:name="_Toc32733"/>
      <w:bookmarkStart w:id="21" w:name="_Toc13503"/>
      <w:r>
        <w:rPr>
          <w:rStyle w:val="26"/>
          <w:rFonts w:hint="eastAsia"/>
          <w:b w:val="0"/>
          <w:bCs w:val="0"/>
          <w:lang w:val="en-US" w:eastAsia="zh-CN"/>
        </w:rPr>
        <w:t>2.1.2 所获信息的加工处理</w:t>
      </w:r>
      <w:bookmarkEnd w:id="19"/>
      <w:bookmarkEnd w:id="20"/>
      <w:bookmarkEnd w:id="21"/>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1"/>
          <w:szCs w:val="21"/>
        </w:rPr>
        <w:t>　</w:t>
      </w:r>
      <w:r>
        <w:rPr>
          <w:rFonts w:hint="eastAsia" w:asciiTheme="minorEastAsia" w:hAnsiTheme="minorEastAsia" w:eastAsiaTheme="minorEastAsia" w:cstheme="minorEastAsia"/>
          <w:kern w:val="0"/>
          <w:sz w:val="21"/>
          <w:szCs w:val="21"/>
        </w:rPr>
        <w:t xml:space="preserve">对收集到的沟通计划方面的信息进行加工和处理也是编制项目沟通计划的重要一环，而且只有经过加工处理过的信息，才能作为编制项目沟通计划的有效信息使用。  </w:t>
      </w:r>
      <w:r>
        <w:rPr>
          <w:rFonts w:ascii="宋体" w:hAnsi="宋体" w:eastAsia="宋体" w:cs="宋体"/>
          <w:kern w:val="0"/>
          <w:sz w:val="24"/>
          <w:szCs w:val="24"/>
        </w:rPr>
        <w:br w:type="textWrapping"/>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Chars="0" w:right="0" w:rightChars="0"/>
        <w:jc w:val="left"/>
        <w:textAlignment w:val="auto"/>
        <w:outlineLvl w:val="9"/>
        <w:rPr>
          <w:rFonts w:hint="eastAsia" w:asciiTheme="minorEastAsia" w:hAnsiTheme="minorEastAsia" w:eastAsiaTheme="minorEastAsia" w:cstheme="minorEastAsia"/>
          <w:kern w:val="0"/>
          <w:sz w:val="21"/>
          <w:szCs w:val="21"/>
        </w:rPr>
      </w:pPr>
      <w:bookmarkStart w:id="22" w:name="_Toc28437"/>
      <w:bookmarkStart w:id="23" w:name="_Toc8816"/>
      <w:r>
        <w:rPr>
          <w:rStyle w:val="31"/>
          <w:rFonts w:hint="eastAsia"/>
          <w:b w:val="0"/>
          <w:bCs/>
          <w:lang w:val="en-US" w:eastAsia="zh-CN"/>
        </w:rPr>
        <w:t xml:space="preserve">2.2 </w:t>
      </w:r>
      <w:r>
        <w:rPr>
          <w:rStyle w:val="31"/>
          <w:b w:val="0"/>
          <w:bCs/>
        </w:rPr>
        <w:t>项目沟通需求的确定</w:t>
      </w:r>
      <w:bookmarkEnd w:id="22"/>
      <w:bookmarkEnd w:id="23"/>
      <w:r>
        <w:rPr>
          <w:rFonts w:ascii="宋体" w:hAnsi="宋体" w:eastAsia="宋体" w:cs="宋体"/>
          <w:kern w:val="0"/>
          <w:sz w:val="24"/>
          <w:szCs w:val="24"/>
        </w:rPr>
        <w:t xml:space="preserve">   </w:t>
      </w:r>
      <w:r>
        <w:rPr>
          <w:rFonts w:ascii="宋体" w:hAnsi="宋体" w:eastAsia="宋体" w:cs="宋体"/>
          <w:kern w:val="0"/>
          <w:sz w:val="24"/>
          <w:szCs w:val="24"/>
        </w:rPr>
        <w:br w:type="textWrapping"/>
      </w:r>
      <w:r>
        <w:rPr>
          <w:rFonts w:ascii="宋体" w:hAnsi="宋体" w:eastAsia="宋体" w:cs="宋体"/>
          <w:kern w:val="0"/>
          <w:sz w:val="24"/>
          <w:szCs w:val="24"/>
        </w:rPr>
        <w:t>　</w:t>
      </w:r>
      <w:r>
        <w:rPr>
          <w:rFonts w:ascii="宋体" w:hAnsi="宋体" w:eastAsia="宋体" w:cs="宋体"/>
          <w:kern w:val="0"/>
          <w:sz w:val="21"/>
          <w:szCs w:val="21"/>
        </w:rPr>
        <w:t>　</w:t>
      </w:r>
      <w:r>
        <w:rPr>
          <w:rFonts w:hint="eastAsia" w:asciiTheme="minorEastAsia" w:hAnsiTheme="minorEastAsia" w:eastAsiaTheme="minorEastAsia" w:cstheme="minorEastAsia"/>
          <w:kern w:val="0"/>
          <w:sz w:val="21"/>
          <w:szCs w:val="21"/>
        </w:rPr>
        <w:t>项目沟通需求的确定是在信息收集的基础上，对项目组织的信息需求做出的全面决策，其内容包括： </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ascii="宋体" w:hAnsi="宋体" w:eastAsia="宋体" w:cs="宋体"/>
          <w:kern w:val="0"/>
          <w:sz w:val="21"/>
          <w:szCs w:val="21"/>
        </w:rPr>
      </w:pP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lang w:val="en-US" w:eastAsia="zh-CN"/>
        </w:rPr>
        <w:t xml:space="preserve"> </w:t>
      </w:r>
      <w:r>
        <w:rPr>
          <w:rFonts w:hint="eastAsia" w:asciiTheme="minorEastAsia" w:hAnsiTheme="minorEastAsia" w:eastAsiaTheme="minorEastAsia" w:cstheme="minorEastAsia"/>
          <w:kern w:val="0"/>
          <w:sz w:val="21"/>
          <w:szCs w:val="21"/>
        </w:rPr>
        <w:t>项目内部管理方面的信息需求；</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项目技术方面的信息需求；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项目实施方面的信息需求；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项目与公众关系的信息需求。 </w:t>
      </w:r>
      <w:r>
        <w:rPr>
          <w:rFonts w:ascii="宋体" w:hAnsi="宋体" w:eastAsia="宋体" w:cs="宋体"/>
          <w:kern w:val="0"/>
          <w:sz w:val="21"/>
          <w:szCs w:val="21"/>
        </w:rPr>
        <w:t xml:space="preserve"> </w:t>
      </w:r>
    </w:p>
    <w:p>
      <w:pPr>
        <w:pStyle w:val="3"/>
        <w:rPr>
          <w:b w:val="0"/>
          <w:bCs/>
        </w:rPr>
      </w:pPr>
      <w:bookmarkStart w:id="24" w:name="_Toc9727"/>
      <w:bookmarkStart w:id="25" w:name="_Toc26960"/>
      <w:bookmarkStart w:id="26" w:name="_Toc8185"/>
      <w:bookmarkStart w:id="27" w:name="_Toc4528"/>
      <w:bookmarkStart w:id="28" w:name="_Toc17021"/>
      <w:r>
        <w:rPr>
          <w:rFonts w:hint="eastAsia"/>
          <w:b w:val="0"/>
          <w:bCs/>
          <w:lang w:val="en-US" w:eastAsia="zh-CN"/>
        </w:rPr>
        <w:t xml:space="preserve">2.3 </w:t>
      </w:r>
      <w:r>
        <w:rPr>
          <w:b w:val="0"/>
          <w:bCs/>
        </w:rPr>
        <w:t>沟通方式与方法的确定  </w:t>
      </w:r>
      <w:bookmarkEnd w:id="24"/>
      <w:bookmarkEnd w:id="25"/>
      <w:bookmarkEnd w:id="26"/>
      <w:bookmarkEnd w:id="27"/>
      <w:bookmarkEnd w:id="28"/>
      <w:r>
        <w:rPr>
          <w:b w:val="0"/>
          <w:bCs/>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480"/>
        <w:jc w:val="left"/>
        <w:textAlignment w:val="auto"/>
        <w:outlineLvl w:val="9"/>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 xml:space="preserve">在项目沟通中，不同信息的沟通需要采取不同的沟通方式和方法，因此在编制项目沟通计划过程中还必须明确各种信息需求的沟通方式和方法。影响项目选择沟通方式方法的因素主要有以下几个方面：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沟通需求的紧迫程度；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沟通方式方法的有效性；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项目相关人员的能力和习惯；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项目本身的规模。 </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本项目的沟通方式选如下：</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第一阶段：书面沟通</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项目开发方与委托方通过书面沟通，使开发方对项目的需求有一个总体的了解。</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时间：</w:t>
      </w:r>
      <w:r>
        <w:rPr>
          <w:rFonts w:hint="eastAsia" w:asciiTheme="minorEastAsia" w:hAnsiTheme="minorEastAsia" w:eastAsiaTheme="minorEastAsia" w:cstheme="minorEastAsia"/>
          <w:kern w:val="0"/>
          <w:sz w:val="21"/>
          <w:szCs w:val="21"/>
          <w:lang w:val="en-US" w:eastAsia="zh-CN"/>
        </w:rPr>
        <w:t>2016年6月29日</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第二阶段：口头沟通</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eastAsia="zh-CN"/>
        </w:rPr>
      </w:pPr>
      <w:r>
        <w:rPr>
          <w:rFonts w:hint="eastAsia" w:asciiTheme="minorEastAsia" w:hAnsiTheme="minorEastAsia" w:eastAsiaTheme="minorEastAsia" w:cstheme="minorEastAsia"/>
          <w:kern w:val="0"/>
          <w:sz w:val="21"/>
          <w:szCs w:val="21"/>
          <w:lang w:eastAsia="zh-CN"/>
        </w:rPr>
        <w:t>非技术专业人员以非正式的形式和双向的会谈听取重要的项目信息。</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eastAsia="zh-CN"/>
        </w:rPr>
        <w:t>时间：</w:t>
      </w:r>
      <w:r>
        <w:rPr>
          <w:rFonts w:hint="eastAsia" w:asciiTheme="minorEastAsia" w:hAnsiTheme="minorEastAsia" w:eastAsiaTheme="minorEastAsia" w:cstheme="minorEastAsia"/>
          <w:kern w:val="0"/>
          <w:sz w:val="21"/>
          <w:szCs w:val="21"/>
          <w:lang w:val="en-US" w:eastAsia="zh-CN"/>
        </w:rPr>
        <w:t>2016年7月1日</w:t>
      </w:r>
    </w:p>
    <w:p>
      <w:pPr>
        <w:widowControl/>
        <w:numPr>
          <w:ilvl w:val="0"/>
          <w:numId w:val="0"/>
        </w:numPr>
        <w:spacing w:before="100" w:beforeAutospacing="1" w:after="100" w:afterAutospacing="1"/>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第三阶段：紧急情况下授权方可以口头形式将重要的信息传达给开发方，但必须在有限的时间范围内。</w:t>
      </w:r>
    </w:p>
    <w:p>
      <w:pPr>
        <w:widowControl/>
        <w:numPr>
          <w:ilvl w:val="0"/>
          <w:numId w:val="0"/>
        </w:numPr>
        <w:spacing w:before="100" w:beforeAutospacing="1" w:after="100" w:afterAutospacing="1"/>
        <w:jc w:val="left"/>
        <w:rPr>
          <w:rFonts w:hint="eastAsia" w:ascii="宋体" w:hAnsi="宋体" w:eastAsia="宋体" w:cs="宋体"/>
          <w:kern w:val="0"/>
          <w:sz w:val="21"/>
          <w:szCs w:val="21"/>
          <w:lang w:val="en-US" w:eastAsia="zh-CN"/>
        </w:rPr>
      </w:pPr>
      <w:r>
        <w:rPr>
          <w:rFonts w:hint="eastAsia" w:asciiTheme="minorEastAsia" w:hAnsiTheme="minorEastAsia" w:eastAsiaTheme="minorEastAsia" w:cstheme="minorEastAsia"/>
          <w:kern w:val="0"/>
          <w:sz w:val="21"/>
          <w:szCs w:val="21"/>
          <w:lang w:val="en-US" w:eastAsia="zh-CN"/>
        </w:rPr>
        <w:t>时间：2016年7月1日-2016年7月3日</w:t>
      </w:r>
    </w:p>
    <w:p>
      <w:pPr>
        <w:widowControl/>
        <w:numPr>
          <w:ilvl w:val="0"/>
          <w:numId w:val="0"/>
        </w:numPr>
        <w:spacing w:before="100" w:beforeAutospacing="1" w:after="100" w:afterAutospacing="1"/>
        <w:jc w:val="left"/>
        <w:rPr>
          <w:rStyle w:val="30"/>
          <w:b w:val="0"/>
          <w:bCs/>
        </w:rPr>
      </w:pPr>
      <w:r>
        <w:rPr>
          <w:rFonts w:ascii="宋体" w:hAnsi="宋体" w:eastAsia="宋体" w:cs="宋体"/>
          <w:kern w:val="0"/>
          <w:sz w:val="24"/>
          <w:szCs w:val="24"/>
        </w:rPr>
        <w:br w:type="textWrapping"/>
      </w:r>
      <w:bookmarkStart w:id="29" w:name="_Toc21954"/>
      <w:bookmarkStart w:id="30" w:name="_Toc135"/>
      <w:bookmarkStart w:id="31" w:name="_Toc10204"/>
      <w:bookmarkStart w:id="32" w:name="_Toc6298"/>
      <w:bookmarkStart w:id="33" w:name="_Toc18620"/>
      <w:r>
        <w:rPr>
          <w:rStyle w:val="30"/>
          <w:rFonts w:hint="eastAsia"/>
          <w:b w:val="0"/>
          <w:bCs/>
          <w:lang w:eastAsia="zh-CN"/>
        </w:rPr>
        <w:t>三</w:t>
      </w:r>
      <w:r>
        <w:rPr>
          <w:rStyle w:val="30"/>
          <w:rFonts w:hint="eastAsia"/>
          <w:b w:val="0"/>
          <w:bCs/>
          <w:lang w:val="en-US" w:eastAsia="zh-CN"/>
        </w:rPr>
        <w:t xml:space="preserve"> </w:t>
      </w:r>
      <w:r>
        <w:rPr>
          <w:rStyle w:val="30"/>
          <w:b w:val="0"/>
          <w:bCs/>
        </w:rPr>
        <w:t xml:space="preserve">项目沟通计划的编制 </w:t>
      </w:r>
      <w:bookmarkEnd w:id="29"/>
      <w:bookmarkEnd w:id="30"/>
      <w:bookmarkEnd w:id="31"/>
      <w:bookmarkEnd w:id="32"/>
    </w:p>
    <w:bookmarkEnd w:id="33"/>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沟通计划的编制是要根据收集的信息，先确定出项目沟通要实现的目标，然后是根据项目沟通目标和确定项目沟通需求去分解得到项目沟通的任务，进一步根据项目沟通的时间要求去安排这些项目沟通任务，并确定出保障项目沟通计划实施的资源和预算。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xml:space="preserve">　　项目沟通计划书的内容除了前面给出的目标、任务、时间要求、具体责任、预算与资源保障以外，一般还应该包括下列特殊内容：  </w:t>
      </w:r>
      <w:r>
        <w:rPr>
          <w:rFonts w:hint="eastAsia" w:asciiTheme="minorEastAsia" w:hAnsiTheme="minorEastAsia" w:eastAsiaTheme="minorEastAsia" w:cstheme="minorEastAsia"/>
          <w:kern w:val="0"/>
          <w:sz w:val="21"/>
          <w:szCs w:val="21"/>
        </w:rPr>
        <w:br w:type="textWrapping"/>
      </w:r>
      <w:r>
        <w:rPr>
          <w:rFonts w:hint="eastAsia" w:asciiTheme="minorEastAsia" w:hAnsiTheme="minorEastAsia" w:eastAsiaTheme="minorEastAsia" w:cstheme="minorEastAsia"/>
          <w:kern w:val="0"/>
          <w:sz w:val="21"/>
          <w:szCs w:val="21"/>
        </w:rPr>
        <w:t>      信</w:t>
      </w:r>
      <w:r>
        <w:rPr>
          <w:rFonts w:hint="eastAsia" w:asciiTheme="minorEastAsia" w:hAnsiTheme="minorEastAsia" w:eastAsiaTheme="minorEastAsia" w:cstheme="minorEastAsia"/>
          <w:b w:val="0"/>
          <w:bCs w:val="0"/>
          <w:kern w:val="0"/>
          <w:sz w:val="21"/>
          <w:szCs w:val="21"/>
        </w:rPr>
        <w:t xml:space="preserve">息的收集和归档格式要求；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信息发布格式与权限的要求；</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xml:space="preserve">      对所发布信息的描述；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xml:space="preserve">      更新和修订项目沟通管理计划的方法；  </w:t>
      </w:r>
      <w:r>
        <w:rPr>
          <w:rFonts w:hint="eastAsia" w:asciiTheme="minorEastAsia" w:hAnsiTheme="minorEastAsia" w:eastAsiaTheme="minorEastAsia" w:cstheme="minorEastAsia"/>
          <w:b w:val="0"/>
          <w:bCs w:val="0"/>
          <w:kern w:val="0"/>
          <w:sz w:val="21"/>
          <w:szCs w:val="21"/>
        </w:rPr>
        <w:br w:type="textWrapping"/>
      </w:r>
      <w:r>
        <w:rPr>
          <w:rFonts w:hint="eastAsia" w:asciiTheme="minorEastAsia" w:hAnsiTheme="minorEastAsia" w:eastAsiaTheme="minorEastAsia" w:cstheme="minorEastAsia"/>
          <w:b w:val="0"/>
          <w:bCs w:val="0"/>
          <w:kern w:val="0"/>
          <w:sz w:val="21"/>
          <w:szCs w:val="21"/>
        </w:rPr>
        <w:t>      约束条件与假设前提</w:t>
      </w:r>
      <w:r>
        <w:rPr>
          <w:rFonts w:hint="eastAsia" w:asciiTheme="minorEastAsia" w:hAnsiTheme="minorEastAsia" w:eastAsiaTheme="minorEastAsia" w:cstheme="minorEastAsia"/>
          <w:kern w:val="0"/>
          <w:sz w:val="21"/>
          <w:szCs w:val="21"/>
        </w:rPr>
        <w:t>。 </w:t>
      </w:r>
    </w:p>
    <w:p>
      <w:pPr>
        <w:keepNext w:val="0"/>
        <w:keepLines w:val="0"/>
        <w:pageBreakBefore w:val="0"/>
        <w:widowControl/>
        <w:numPr>
          <w:ilvl w:val="0"/>
          <w:numId w:val="0"/>
        </w:numPr>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rPr>
        <w:t>项目沟通计划主要包括以下</w:t>
      </w:r>
      <w:r>
        <w:rPr>
          <w:rFonts w:hint="eastAsia" w:asciiTheme="minorEastAsia" w:hAnsiTheme="minorEastAsia" w:eastAsiaTheme="minorEastAsia" w:cstheme="minorEastAsia"/>
          <w:b w:val="0"/>
          <w:bCs w:val="0"/>
          <w:kern w:val="0"/>
          <w:sz w:val="21"/>
          <w:szCs w:val="21"/>
          <w:lang w:eastAsia="zh-CN"/>
        </w:rPr>
        <w:t>几个方面</w:t>
      </w:r>
      <w:r>
        <w:rPr>
          <w:rFonts w:hint="eastAsia" w:asciiTheme="minorEastAsia" w:hAnsiTheme="minorEastAsia" w:eastAsiaTheme="minorEastAsia" w:cstheme="minorEastAsia"/>
          <w:b w:val="0"/>
          <w:bCs w:val="0"/>
          <w:kern w:val="0"/>
          <w:sz w:val="21"/>
          <w:szCs w:val="21"/>
        </w:rPr>
        <w:t>的内容。</w:t>
      </w:r>
      <w:bookmarkStart w:id="34" w:name="OLE_LINK2"/>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0" w:firstLineChars="0"/>
        <w:textAlignment w:val="auto"/>
        <w:outlineLvl w:val="9"/>
        <w:rPr>
          <w:rStyle w:val="31"/>
          <w:rFonts w:hint="eastAsia"/>
          <w:b w:val="0"/>
          <w:bCs/>
          <w:lang w:val="en-US" w:eastAsia="zh-CN"/>
        </w:rPr>
      </w:pPr>
      <w:bookmarkStart w:id="35" w:name="_Toc749"/>
      <w:bookmarkStart w:id="36" w:name="_Toc25677"/>
      <w:bookmarkStart w:id="37" w:name="_Toc25595"/>
      <w:r>
        <w:rPr>
          <w:rStyle w:val="31"/>
          <w:rFonts w:hint="eastAsia"/>
          <w:b w:val="0"/>
          <w:bCs/>
          <w:lang w:val="en-US" w:eastAsia="zh-CN"/>
        </w:rPr>
        <w:t>3.1 描述信息收集和文件归档的结构</w:t>
      </w:r>
      <w:bookmarkEnd w:id="34"/>
    </w:p>
    <w:bookmarkEnd w:id="35"/>
    <w:bookmarkEnd w:id="36"/>
    <w:bookmarkEnd w:id="37"/>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color w:val="555555"/>
          <w:sz w:val="21"/>
          <w:szCs w:val="21"/>
        </w:rPr>
      </w:pPr>
      <w:r>
        <w:rPr>
          <w:rFonts w:hint="eastAsia" w:asciiTheme="minorEastAsia" w:hAnsiTheme="minorEastAsia" w:eastAsiaTheme="minorEastAsia" w:cstheme="minorEastAsia"/>
          <w:b w:val="0"/>
          <w:bCs w:val="0"/>
          <w:kern w:val="0"/>
          <w:sz w:val="21"/>
          <w:szCs w:val="21"/>
        </w:rPr>
        <w:t>这一结构用于收集和保存不同类型的信息。举例来说，一个项目组的成员出席了一个会议并带回一些有价值的信息和资料，它将如何归档和保存在哪里?如果一个供应商送来了一本新产品样本，它将如何归档和保存在哪里?如果同一供应商儿个月后又送来了一本新产品样本，如何处理这本新样本与旧样本?如果在项目中不同的成员负责访谈不同的部门，他们的访谈结果和发现会影响到其他成员下一步的研究，那么这些访谈信息应如何处理和在成员之间共享?对于这样的信息资料如果缺乏及时清晰的整理和保存，就会造成信息的缺失和部门间或成员间信息的不一致，所以，有必要制定和遵循一个制度，将与项目有关的重要信息资料和文件进行建档管理。</w:t>
      </w:r>
      <w:r>
        <w:rPr>
          <w:rFonts w:hint="eastAsia" w:asciiTheme="minorEastAsia" w:hAnsiTheme="minorEastAsia" w:eastAsiaTheme="minorEastAsia" w:cstheme="minorEastAsia"/>
          <w:b w:val="0"/>
          <w:bCs w:val="0"/>
          <w:kern w:val="0"/>
          <w:sz w:val="21"/>
          <w:szCs w:val="21"/>
          <w:lang w:eastAsia="zh-CN"/>
        </w:rPr>
        <w:t>本项目采用的建立</w:t>
      </w:r>
      <w:r>
        <w:rPr>
          <w:rFonts w:hint="eastAsia" w:asciiTheme="minorEastAsia" w:hAnsiTheme="minorEastAsia" w:eastAsiaTheme="minorEastAsia" w:cstheme="minorEastAsia"/>
          <w:b w:val="0"/>
          <w:bCs w:val="0"/>
          <w:kern w:val="0"/>
          <w:sz w:val="21"/>
          <w:szCs w:val="21"/>
          <w:lang w:val="en-US" w:eastAsia="zh-CN"/>
        </w:rPr>
        <w:t>QQ群的方式将所有的信息资料共享到群组，由专人进行收集整理，定期给大家分享。</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38" w:name="_Toc20217"/>
      <w:bookmarkStart w:id="39" w:name="_Toc13797"/>
      <w:bookmarkStart w:id="40" w:name="_Toc17036"/>
      <w:r>
        <w:rPr>
          <w:rStyle w:val="31"/>
          <w:rFonts w:hint="eastAsia"/>
          <w:b w:val="0"/>
          <w:bCs/>
          <w:lang w:val="en-US" w:eastAsia="zh-CN"/>
        </w:rPr>
        <w:t>3.2 项目干系人联系方式</w:t>
      </w:r>
    </w:p>
    <w:bookmarkEnd w:id="38"/>
    <w:bookmarkEnd w:id="39"/>
    <w:bookmarkEnd w:id="40"/>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rPr>
      </w:pPr>
      <w:r>
        <w:rPr>
          <w:rFonts w:hint="eastAsia" w:asciiTheme="minorEastAsia" w:hAnsiTheme="minorEastAsia" w:eastAsiaTheme="minorEastAsia" w:cstheme="minorEastAsia"/>
          <w:b w:val="0"/>
          <w:bCs w:val="0"/>
          <w:kern w:val="0"/>
          <w:sz w:val="21"/>
          <w:szCs w:val="21"/>
          <w:lang w:eastAsia="zh-CN"/>
        </w:rPr>
        <w:t>准备</w:t>
      </w:r>
      <w:r>
        <w:rPr>
          <w:rFonts w:hint="eastAsia" w:asciiTheme="minorEastAsia" w:hAnsiTheme="minorEastAsia" w:eastAsiaTheme="minorEastAsia" w:cstheme="minorEastAsia"/>
          <w:b w:val="0"/>
          <w:bCs w:val="0"/>
          <w:kern w:val="0"/>
          <w:sz w:val="21"/>
          <w:szCs w:val="21"/>
        </w:rPr>
        <w:t>一个专用于项目所有相关人员联系方式的小册子，包括项目组成员、项目组上级领导、技术支持人员等系相关人员</w:t>
      </w:r>
      <w:r>
        <w:rPr>
          <w:rFonts w:hint="eastAsia" w:asciiTheme="minorEastAsia" w:hAnsiTheme="minorEastAsia" w:eastAsiaTheme="minorEastAsia" w:cstheme="minorEastAsia"/>
          <w:b w:val="0"/>
          <w:bCs w:val="0"/>
          <w:kern w:val="0"/>
          <w:sz w:val="21"/>
          <w:szCs w:val="21"/>
          <w:lang w:eastAsia="zh-CN"/>
        </w:rPr>
        <w:t>的</w:t>
      </w:r>
      <w:r>
        <w:rPr>
          <w:rFonts w:hint="eastAsia" w:asciiTheme="minorEastAsia" w:hAnsiTheme="minorEastAsia" w:eastAsiaTheme="minorEastAsia" w:cstheme="minorEastAsia"/>
          <w:b w:val="0"/>
          <w:bCs w:val="0"/>
          <w:kern w:val="0"/>
          <w:sz w:val="21"/>
          <w:szCs w:val="21"/>
        </w:rPr>
        <w:t>座机号码、手机号码、职能等等，应一一列上，做到简洁明了，最好能有特殊人员的一些具体的标注，能够做到在一打开小册子的同时就能将所有的相关人员的资料了然于胸，正所谓知己知彼，这样一来，很多在平时大费周章的事，就能在养成的良好的习惯中，轻松应对。</w:t>
      </w:r>
      <w:bookmarkStart w:id="41" w:name="_Toc8066"/>
      <w:bookmarkStart w:id="42" w:name="_Toc10987"/>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Pr>
      </w:pPr>
      <w:bookmarkStart w:id="43" w:name="_Toc8159"/>
      <w:bookmarkStart w:id="44" w:name="_Toc7886"/>
      <w:bookmarkStart w:id="45" w:name="_Toc21645"/>
      <w:r>
        <w:rPr>
          <w:rStyle w:val="31"/>
          <w:rFonts w:hint="eastAsia"/>
          <w:b w:val="0"/>
          <w:bCs/>
          <w:lang w:val="en-US" w:eastAsia="zh-CN"/>
        </w:rPr>
        <w:t xml:space="preserve">3.3 </w:t>
      </w:r>
      <w:r>
        <w:rPr>
          <w:rStyle w:val="31"/>
          <w:b w:val="0"/>
          <w:bCs/>
        </w:rPr>
        <w:t>传送重要项目信息的格式</w:t>
      </w:r>
    </w:p>
    <w:bookmarkEnd w:id="41"/>
    <w:bookmarkEnd w:id="42"/>
    <w:bookmarkEnd w:id="43"/>
    <w:bookmarkEnd w:id="44"/>
    <w:bookmarkEnd w:id="45"/>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Theme="minorEastAsia" w:hAnsiTheme="minorEastAsia" w:eastAsiaTheme="minorEastAsia" w:cstheme="minorEastAsia"/>
          <w:b w:val="0"/>
          <w:bCs w:val="0"/>
          <w:kern w:val="0"/>
          <w:sz w:val="21"/>
          <w:szCs w:val="21"/>
          <w:lang w:eastAsia="zh-CN"/>
        </w:rPr>
        <w:t>项目组的成员在准备书而的和口头的状态报告时，应该遵循一定的格式，所有的缩写词和定义都有一个列表，在不同的项目文件中它们需要被重复列出，建立一个项目本身统一的文件模板，是正规管理的一部分，所以必须统一各种文件模板，并提供报告编写指南。本项目小组在进行重要信息文件传送时文件都必须提前备份，文件也应该按照规定的模板进行编写。</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46" w:name="_Toc6555"/>
      <w:r>
        <w:rPr>
          <w:rStyle w:val="31"/>
          <w:rFonts w:hint="eastAsia"/>
          <w:b w:val="0"/>
          <w:bCs/>
          <w:lang w:val="en-US" w:eastAsia="zh-CN"/>
        </w:rPr>
        <w:t>3.4 用于创建信息的日程表</w:t>
      </w:r>
    </w:p>
    <w:bookmarkEnd w:id="46"/>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Theme="minorEastAsia" w:hAnsiTheme="minorEastAsia" w:eastAsiaTheme="minorEastAsia" w:cstheme="minorEastAsia"/>
          <w:b w:val="0"/>
          <w:bCs w:val="0"/>
          <w:kern w:val="0"/>
          <w:sz w:val="21"/>
          <w:szCs w:val="21"/>
          <w:lang w:eastAsia="zh-CN"/>
        </w:rPr>
        <w:t>分配一定的资源去创建，聚集和发送关键项目信息，项目干系人在提交不同信息的时候应该记录在信息日程表当中。关于重要会议的时间安排，关键项目文件的评审和批准都保证准确记录在日程表当中，每天的任务必须落实到个人。日程表是记录项目干系人活动记录的唯一文档。</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47" w:name="_Toc20528"/>
      <w:r>
        <w:rPr>
          <w:rStyle w:val="31"/>
          <w:rFonts w:hint="eastAsia"/>
          <w:b w:val="0"/>
          <w:bCs/>
          <w:lang w:val="en-US" w:eastAsia="zh-CN"/>
        </w:rPr>
        <w:t>3.5 获得信息的访问权限</w:t>
      </w:r>
    </w:p>
    <w:bookmarkEnd w:id="47"/>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Theme="minorEastAsia" w:hAnsiTheme="minorEastAsia" w:eastAsiaTheme="minorEastAsia" w:cstheme="minorEastAsia"/>
          <w:b w:val="0"/>
          <w:bCs w:val="0"/>
          <w:kern w:val="0"/>
          <w:sz w:val="21"/>
          <w:szCs w:val="21"/>
          <w:lang w:eastAsia="zh-CN"/>
        </w:rPr>
        <w:t>不同的项目文件对不同的项目干系人的保密程度是不一样的。在项目开发小组，所有的项目文件对每个人都是公开的，以确保开发人员能及时有效的了解到关于项目的信息。但只能允许开发人员访问项目文件，并不能将其保存在硬拷贝中或以其他的形式保存。只有项目经理可以检查硬拷贝中的文件。但对于项目的其他干系人，只有需求规格说明书和一些草拟文件是开放的。</w:t>
      </w:r>
      <w:bookmarkStart w:id="48" w:name="_Toc26562"/>
      <w:bookmarkStart w:id="49" w:name="_Toc3505"/>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b w:val="0"/>
          <w:bCs/>
        </w:rPr>
      </w:pPr>
      <w:bookmarkStart w:id="50" w:name="_Toc30313"/>
      <w:r>
        <w:rPr>
          <w:rStyle w:val="31"/>
          <w:rFonts w:hint="eastAsia"/>
          <w:b w:val="0"/>
          <w:bCs/>
          <w:lang w:val="en-US" w:eastAsia="zh-CN"/>
        </w:rPr>
        <w:t>3.6 工作汇报方式</w:t>
      </w:r>
    </w:p>
    <w:bookmarkEnd w:id="48"/>
    <w:bookmarkEnd w:id="49"/>
    <w:bookmarkEnd w:id="50"/>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Theme="minorEastAsia" w:hAnsiTheme="minorEastAsia" w:eastAsiaTheme="minorEastAsia" w:cstheme="minorEastAsia"/>
          <w:b w:val="0"/>
          <w:bCs w:val="0"/>
          <w:kern w:val="0"/>
          <w:sz w:val="21"/>
          <w:szCs w:val="21"/>
          <w:lang w:eastAsia="zh-CN"/>
        </w:rPr>
        <w:t>项目组成员对项目经理通过E-mail发送周报;项目经理对直接客户和上级按月通过E-mail发送月报;紧急汇报通过电话及时沟通;每周项目组进行一次当前工作沟通会议;每周同客户和上级进行一次口头汇报。</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Style w:val="31"/>
          <w:rFonts w:hint="eastAsia"/>
          <w:b w:val="0"/>
          <w:bCs/>
          <w:lang w:val="en-US" w:eastAsia="zh-CN"/>
        </w:rPr>
      </w:pPr>
      <w:bookmarkStart w:id="51" w:name="_Toc20425"/>
      <w:bookmarkStart w:id="52" w:name="_Toc15394"/>
      <w:bookmarkStart w:id="53" w:name="_Toc21570"/>
      <w:r>
        <w:rPr>
          <w:rStyle w:val="31"/>
          <w:rFonts w:hint="eastAsia"/>
          <w:b w:val="0"/>
          <w:bCs/>
          <w:lang w:val="en-US" w:eastAsia="zh-CN"/>
        </w:rPr>
        <w:t>3.7 沟通计划维护人</w:t>
      </w:r>
    </w:p>
    <w:bookmarkEnd w:id="51"/>
    <w:bookmarkEnd w:id="52"/>
    <w:bookmarkEnd w:id="53"/>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Theme="minorEastAsia" w:hAnsiTheme="minorEastAsia" w:eastAsiaTheme="minorEastAsia" w:cstheme="minorEastAsia"/>
          <w:b w:val="0"/>
          <w:bCs w:val="0"/>
          <w:kern w:val="0"/>
          <w:sz w:val="21"/>
          <w:szCs w:val="21"/>
          <w:lang w:eastAsia="zh-CN"/>
        </w:rPr>
        <w:t>随着项目推进和发展，需要更新沟通管理计划和方法。发生变更时应由系统分析师更新沟通计划，新的计划应尽早发到</w:t>
      </w:r>
      <w:r>
        <w:rPr>
          <w:rFonts w:hint="eastAsia" w:asciiTheme="minorEastAsia" w:hAnsiTheme="minorEastAsia" w:eastAsiaTheme="minorEastAsia" w:cstheme="minorEastAsia"/>
          <w:b w:val="0"/>
          <w:bCs w:val="0"/>
          <w:kern w:val="0"/>
          <w:sz w:val="21"/>
          <w:szCs w:val="21"/>
          <w:lang w:val="en-US" w:eastAsia="zh-CN"/>
        </w:rPr>
        <w:t>QQ群中以便大家共享，对变更作出处理。但这些变更计划仅限于给项目组内部人员发送。</w:t>
      </w:r>
    </w:p>
    <w:p>
      <w:pPr>
        <w:pStyle w:val="2"/>
        <w:rPr>
          <w:rFonts w:hint="eastAsia"/>
          <w:lang w:val="en-US" w:eastAsia="zh-CN"/>
        </w:rPr>
      </w:pPr>
      <w:bookmarkStart w:id="54" w:name="_Toc5491"/>
      <w:bookmarkStart w:id="55" w:name="_Toc28818"/>
      <w:bookmarkStart w:id="56" w:name="_Toc6070"/>
      <w:bookmarkStart w:id="57" w:name="_Toc19024"/>
      <w:bookmarkStart w:id="58" w:name="_Toc32216"/>
      <w:r>
        <w:rPr>
          <w:rFonts w:hint="eastAsia"/>
          <w:lang w:eastAsia="zh-CN"/>
        </w:rPr>
        <w:t>四</w:t>
      </w:r>
      <w:r>
        <w:rPr>
          <w:rFonts w:hint="eastAsia"/>
          <w:lang w:val="en-US" w:eastAsia="zh-CN"/>
        </w:rPr>
        <w:t xml:space="preserve"> 总结</w:t>
      </w:r>
      <w:bookmarkEnd w:id="54"/>
      <w:bookmarkEnd w:id="55"/>
      <w:bookmarkEnd w:id="56"/>
      <w:bookmarkEnd w:id="57"/>
      <w:bookmarkEnd w:id="58"/>
      <w:r>
        <w:rPr>
          <w:rFonts w:hint="eastAsia"/>
          <w:lang w:val="en-US" w:eastAsia="zh-CN"/>
        </w:rPr>
        <w:t xml:space="preserve">  </w:t>
      </w:r>
      <w:bookmarkStart w:id="59" w:name="_GoBack"/>
      <w:bookmarkEnd w:id="59"/>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outlineLvl w:val="9"/>
        <w:rPr>
          <w:rFonts w:hint="eastAsia" w:asciiTheme="minorEastAsia" w:hAnsiTheme="minorEastAsia" w:eastAsiaTheme="minorEastAsia" w:cstheme="minorEastAsia"/>
          <w:b w:val="0"/>
          <w:bCs w:val="0"/>
          <w:kern w:val="0"/>
          <w:sz w:val="21"/>
          <w:szCs w:val="21"/>
          <w:lang w:eastAsia="zh-CN"/>
        </w:rPr>
      </w:pPr>
      <w:r>
        <w:rPr>
          <w:rFonts w:hint="eastAsia" w:ascii="Ђˎ̥" w:hAnsi="Ђˎ̥"/>
          <w:color w:val="555555"/>
          <w:sz w:val="21"/>
          <w:szCs w:val="21"/>
          <w:lang w:val="en-US" w:eastAsia="zh-CN"/>
        </w:rPr>
        <w:t xml:space="preserve">  </w:t>
      </w:r>
      <w:r>
        <w:rPr>
          <w:rFonts w:hint="eastAsia" w:asciiTheme="minorEastAsia" w:hAnsiTheme="minorEastAsia" w:eastAsiaTheme="minorEastAsia" w:cstheme="minorEastAsia"/>
          <w:b w:val="0"/>
          <w:bCs w:val="0"/>
          <w:kern w:val="0"/>
          <w:sz w:val="21"/>
          <w:szCs w:val="21"/>
          <w:lang w:val="en-US" w:eastAsia="zh-CN"/>
        </w:rPr>
        <w:t xml:space="preserve">  </w:t>
      </w:r>
      <w:r>
        <w:rPr>
          <w:rFonts w:hint="eastAsia" w:asciiTheme="minorEastAsia" w:hAnsiTheme="minorEastAsia" w:eastAsiaTheme="minorEastAsia" w:cstheme="minorEastAsia"/>
          <w:b w:val="0"/>
          <w:bCs w:val="0"/>
          <w:kern w:val="0"/>
          <w:sz w:val="21"/>
          <w:szCs w:val="21"/>
          <w:lang w:eastAsia="zh-CN"/>
        </w:rPr>
        <w:t>对于大多数项目，沟通计划的大部分工作作为项目前期阶段的一部分来完成。然而本过程的结果在项目进行中应时常被复查和修订以确保持续的应用性。沟通计划常常与组织计划紧密联系在一起，因为项目的组织结构对项目沟通要求有重大影响。同时项目沟通也是确保项目成功的最主要的因素之一。</w:t>
      </w:r>
    </w:p>
    <w:sectPr>
      <w:footerReference r:id="rId6" w:type="default"/>
      <w:pgSz w:w="11906" w:h="16838"/>
      <w:pgMar w:top="1440" w:right="1800" w:bottom="1440" w:left="1800" w:header="851" w:footer="992" w:gutter="0"/>
      <w:pgNumType w:fmt="decimal" w:start="2"/>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baikeFont_css">
    <w:altName w:val="AMGDT"/>
    <w:panose1 w:val="00000000000000000000"/>
    <w:charset w:val="00"/>
    <w:family w:val="auto"/>
    <w:pitch w:val="default"/>
    <w:sig w:usb0="00000000" w:usb1="00000000" w:usb2="00000000" w:usb3="00000000" w:csb0="00000000" w:csb1="00000000"/>
  </w:font>
  <w:font w:name="baikeFont_layout">
    <w:altName w:val="AMGDT"/>
    <w:panose1 w:val="00000000000000000000"/>
    <w:charset w:val="00"/>
    <w:family w:val="auto"/>
    <w:pitch w:val="default"/>
    <w:sig w:usb0="00000000" w:usb1="00000000" w:usb2="00000000" w:usb3="00000000" w:csb0="00000000"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华文黑体_vivo">
    <w:altName w:val="Times New Roman"/>
    <w:panose1 w:val="02020603050005020304"/>
    <w:charset w:val="00"/>
    <w:family w:val="roman"/>
    <w:pitch w:val="default"/>
    <w:sig w:usb0="00000000" w:usb1="00000000" w:usb2="00000008" w:usb3="00000000" w:csb0="000001FF" w:csb1="00000000"/>
  </w:font>
  <w:font w:name="Arial">
    <w:panose1 w:val="020B0604020202020204"/>
    <w:charset w:val="00"/>
    <w:family w:val="swiss"/>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ＤＦ中太楷書体">
    <w:panose1 w:val="02010609010101010101"/>
    <w:charset w:val="80"/>
    <w:family w:val="auto"/>
    <w:pitch w:val="default"/>
    <w:sig w:usb0="00000001" w:usb1="08070000" w:usb2="00000010" w:usb3="00000000" w:csb0="0002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Khmer UI">
    <w:panose1 w:val="020B0502040204020203"/>
    <w:charset w:val="00"/>
    <w:family w:val="auto"/>
    <w:pitch w:val="default"/>
    <w:sig w:usb0="8000002F" w:usb1="0000204A" w:usb2="00010000" w:usb3="00000000" w:csb0="00000001" w:csb1="00000000"/>
  </w:font>
  <w:font w:name="Urdu Typesetting">
    <w:panose1 w:val="03020402040406030203"/>
    <w:charset w:val="00"/>
    <w:family w:val="auto"/>
    <w:pitch w:val="default"/>
    <w:sig w:usb0="00002003" w:usb1="80000000" w:usb2="00000008" w:usb3="00000000" w:csb0="200000D3" w:csb1="00000000"/>
  </w:font>
  <w:font w:name="UniversalMath1 BT">
    <w:panose1 w:val="05050102010205020602"/>
    <w:charset w:val="00"/>
    <w:family w:val="auto"/>
    <w:pitch w:val="default"/>
    <w:sig w:usb0="00000000" w:usb1="00000000" w:usb2="00000000" w:usb3="00000000" w:csb0="00000000" w:csb1="00000000"/>
  </w:font>
  <w:font w:name="TypoUpright BT">
    <w:panose1 w:val="03020702030807050705"/>
    <w:charset w:val="00"/>
    <w:family w:val="auto"/>
    <w:pitch w:val="default"/>
    <w:sig w:usb0="800000AF" w:usb1="1000204A" w:usb2="00000000" w:usb3="00000000" w:csb0="00000011" w:csb1="00000000"/>
  </w:font>
  <w:font w:name="Txt">
    <w:panose1 w:val="00000400000000000000"/>
    <w:charset w:val="00"/>
    <w:family w:val="auto"/>
    <w:pitch w:val="default"/>
    <w:sig w:usb0="80000227" w:usb1="00000000" w:usb2="00000000" w:usb3="00000000" w:csb0="000001F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DFGothic-EB">
    <w:panose1 w:val="02010609010101010101"/>
    <w:charset w:val="80"/>
    <w:family w:val="auto"/>
    <w:pitch w:val="default"/>
    <w:sig w:usb0="00000001" w:usb1="08070000" w:usb2="00000010" w:usb3="00000000" w:csb0="00020000" w:csb1="00000000"/>
  </w:font>
  <w:font w:name="DotumChe">
    <w:panose1 w:val="020B0609000101010101"/>
    <w:charset w:val="81"/>
    <w:family w:val="auto"/>
    <w:pitch w:val="default"/>
    <w:sig w:usb0="B00002AF" w:usb1="69D77CFB" w:usb2="00000030" w:usb3="00000000" w:csb0="4008009F" w:csb1="DFD7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Miriam">
    <w:panose1 w:val="020B0502050101010101"/>
    <w:charset w:val="00"/>
    <w:family w:val="auto"/>
    <w:pitch w:val="default"/>
    <w:sig w:usb0="00000801" w:usb1="00000000" w:usb2="00000000" w:usb3="00000000" w:csb0="00000020" w:csb1="00200000"/>
  </w:font>
  <w:font w:name="Swis721 Hv BT">
    <w:panose1 w:val="020B0804020202020204"/>
    <w:charset w:val="00"/>
    <w:family w:val="auto"/>
    <w:pitch w:val="default"/>
    <w:sig w:usb0="800000AF" w:usb1="1000204A" w:usb2="00000000" w:usb3="00000000" w:csb0="00000011" w:csb1="00000000"/>
  </w:font>
  <w:font w:name="Swis721 WGL4 BT">
    <w:panose1 w:val="020B0504020202020204"/>
    <w:charset w:val="00"/>
    <w:family w:val="auto"/>
    <w:pitch w:val="default"/>
    <w:sig w:usb0="00000287" w:usb1="00000000" w:usb2="00000000" w:usb3="00000000" w:csb0="4000009F" w:csb1="DFD7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iconfont">
    <w:altName w:val="AMGDT"/>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Wingdings-Regular">
    <w:altName w:val="Times New Roman"/>
    <w:panose1 w:val="00000000000000000000"/>
    <w:charset w:val="00"/>
    <w:family w:val="auto"/>
    <w:pitch w:val="default"/>
    <w:sig w:usb0="00000000" w:usb1="00000000" w:usb2="00000000" w:usb3="00000000" w:csb0="00000001" w:csb1="00000000"/>
  </w:font>
  <w:font w:name="Consolas">
    <w:panose1 w:val="020B0609020204030204"/>
    <w:charset w:val="00"/>
    <w:family w:val="modern"/>
    <w:pitch w:val="default"/>
    <w:sig w:usb0="E10002FF" w:usb1="4000FCFF" w:usb2="00000009" w:usb3="00000000" w:csb0="6000019F" w:csb1="DFD70000"/>
  </w:font>
  <w:font w:name="Calibri">
    <w:panose1 w:val="020F0502020204030204"/>
    <w:charset w:val="00"/>
    <w:family w:val="decorative"/>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楷体">
    <w:panose1 w:val="02010609060101010101"/>
    <w:charset w:val="86"/>
    <w:family w:val="swiss"/>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Mongolian Baiti">
    <w:panose1 w:val="03000500000000000000"/>
    <w:charset w:val="00"/>
    <w:family w:val="auto"/>
    <w:pitch w:val="default"/>
    <w:sig w:usb0="80000023" w:usb1="00000000" w:usb2="00020000" w:usb3="00000000" w:csb0="00000001" w:csb1="00000000"/>
  </w:font>
  <w:font w:name="MS UI Gothic">
    <w:panose1 w:val="020B0600070205080204"/>
    <w:charset w:val="80"/>
    <w:family w:val="auto"/>
    <w:pitch w:val="default"/>
    <w:sig w:usb0="E00002FF" w:usb1="6AC7FDFB" w:usb2="08000012" w:usb3="00000000" w:csb0="4002009F" w:csb1="DFD70000"/>
  </w:font>
  <w:font w:name="Vijaya">
    <w:panose1 w:val="020B0604020202020204"/>
    <w:charset w:val="00"/>
    <w:family w:val="auto"/>
    <w:pitch w:val="default"/>
    <w:sig w:usb0="00100003" w:usb1="00000000" w:usb2="00000000" w:usb3="00000000" w:csb0="00000001" w:csb1="00000000"/>
  </w:font>
  <w:font w:name="Segoe Script">
    <w:panose1 w:val="020B0504020000000003"/>
    <w:charset w:val="00"/>
    <w:family w:val="auto"/>
    <w:pitch w:val="default"/>
    <w:sig w:usb0="0000028F"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Ђˎ̥">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F3"/>
    <w:rsid w:val="000779F3"/>
    <w:rsid w:val="00283726"/>
    <w:rsid w:val="005148AA"/>
    <w:rsid w:val="009129DD"/>
    <w:rsid w:val="00934547"/>
    <w:rsid w:val="00CC20CD"/>
    <w:rsid w:val="0DA940CF"/>
    <w:rsid w:val="40EF64A3"/>
    <w:rsid w:val="4C2F3ED7"/>
    <w:rsid w:val="56BF45BD"/>
    <w:rsid w:val="6C2616AC"/>
    <w:rsid w:val="71EA4B6D"/>
    <w:rsid w:val="78444A84"/>
    <w:rsid w:val="7B9E564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3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20">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Document Map"/>
    <w:basedOn w:val="1"/>
    <w:link w:val="2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27"/>
    <w:unhideWhenUsed/>
    <w:qFormat/>
    <w:uiPriority w:val="99"/>
    <w:rPr>
      <w:sz w:val="18"/>
      <w:szCs w:val="18"/>
    </w:rPr>
  </w:style>
  <w:style w:type="paragraph" w:styleId="11">
    <w:name w:val="footer"/>
    <w:basedOn w:val="1"/>
    <w:link w:val="25"/>
    <w:unhideWhenUsed/>
    <w:qFormat/>
    <w:uiPriority w:val="99"/>
    <w:pPr>
      <w:tabs>
        <w:tab w:val="center" w:pos="4153"/>
        <w:tab w:val="right" w:pos="8306"/>
      </w:tabs>
      <w:snapToGrid w:val="0"/>
      <w:jc w:val="left"/>
    </w:pPr>
    <w:rPr>
      <w:sz w:val="18"/>
      <w:szCs w:val="18"/>
    </w:rPr>
  </w:style>
  <w:style w:type="paragraph" w:styleId="12">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9">
    <w:name w:val="Title"/>
    <w:basedOn w:val="1"/>
    <w:next w:val="1"/>
    <w:link w:val="29"/>
    <w:qFormat/>
    <w:uiPriority w:val="10"/>
    <w:pPr>
      <w:spacing w:before="240" w:after="60"/>
      <w:jc w:val="center"/>
      <w:outlineLvl w:val="0"/>
    </w:pPr>
    <w:rPr>
      <w:rFonts w:eastAsia="宋体" w:asciiTheme="majorHAnsi" w:hAnsiTheme="majorHAnsi" w:cstheme="majorBidi"/>
      <w:b/>
      <w:bCs/>
      <w:sz w:val="32"/>
      <w:szCs w:val="32"/>
    </w:rPr>
  </w:style>
  <w:style w:type="character" w:styleId="21">
    <w:name w:val="Strong"/>
    <w:basedOn w:val="20"/>
    <w:qFormat/>
    <w:uiPriority w:val="22"/>
    <w:rPr>
      <w:b/>
      <w:bCs/>
    </w:rPr>
  </w:style>
  <w:style w:type="character" w:styleId="22">
    <w:name w:val="Hyperlink"/>
    <w:basedOn w:val="20"/>
    <w:unhideWhenUsed/>
    <w:qFormat/>
    <w:uiPriority w:val="99"/>
    <w:rPr>
      <w:color w:val="0000FF"/>
      <w:u w:val="single"/>
    </w:rPr>
  </w:style>
  <w:style w:type="character" w:customStyle="1" w:styleId="24">
    <w:name w:val="页眉 Char"/>
    <w:basedOn w:val="20"/>
    <w:link w:val="12"/>
    <w:semiHidden/>
    <w:qFormat/>
    <w:uiPriority w:val="99"/>
    <w:rPr>
      <w:sz w:val="18"/>
      <w:szCs w:val="18"/>
    </w:rPr>
  </w:style>
  <w:style w:type="character" w:customStyle="1" w:styleId="25">
    <w:name w:val="页脚 Char"/>
    <w:basedOn w:val="20"/>
    <w:link w:val="11"/>
    <w:semiHidden/>
    <w:qFormat/>
    <w:uiPriority w:val="99"/>
    <w:rPr>
      <w:sz w:val="18"/>
      <w:szCs w:val="18"/>
    </w:rPr>
  </w:style>
  <w:style w:type="character" w:customStyle="1" w:styleId="26">
    <w:name w:val="标题 3 Char"/>
    <w:basedOn w:val="20"/>
    <w:link w:val="4"/>
    <w:qFormat/>
    <w:uiPriority w:val="9"/>
    <w:rPr>
      <w:rFonts w:ascii="宋体" w:hAnsi="宋体" w:eastAsia="宋体" w:cs="宋体"/>
      <w:b/>
      <w:bCs/>
      <w:kern w:val="0"/>
      <w:sz w:val="27"/>
      <w:szCs w:val="27"/>
    </w:rPr>
  </w:style>
  <w:style w:type="character" w:customStyle="1" w:styleId="27">
    <w:name w:val="批注框文本 Char"/>
    <w:basedOn w:val="20"/>
    <w:link w:val="10"/>
    <w:semiHidden/>
    <w:qFormat/>
    <w:uiPriority w:val="99"/>
    <w:rPr>
      <w:sz w:val="18"/>
      <w:szCs w:val="18"/>
    </w:rPr>
  </w:style>
  <w:style w:type="character" w:customStyle="1" w:styleId="28">
    <w:name w:val="文档结构图 Char"/>
    <w:basedOn w:val="20"/>
    <w:link w:val="6"/>
    <w:semiHidden/>
    <w:qFormat/>
    <w:uiPriority w:val="99"/>
    <w:rPr>
      <w:rFonts w:ascii="宋体" w:eastAsia="宋体"/>
      <w:sz w:val="18"/>
      <w:szCs w:val="18"/>
    </w:rPr>
  </w:style>
  <w:style w:type="character" w:customStyle="1" w:styleId="29">
    <w:name w:val="标题 Char"/>
    <w:basedOn w:val="20"/>
    <w:link w:val="19"/>
    <w:qFormat/>
    <w:uiPriority w:val="10"/>
    <w:rPr>
      <w:rFonts w:eastAsia="宋体" w:asciiTheme="majorHAnsi" w:hAnsiTheme="majorHAnsi" w:cstheme="majorBidi"/>
      <w:b/>
      <w:bCs/>
      <w:sz w:val="32"/>
      <w:szCs w:val="32"/>
    </w:rPr>
  </w:style>
  <w:style w:type="character" w:customStyle="1" w:styleId="30">
    <w:name w:val="标题 1 Char"/>
    <w:link w:val="2"/>
    <w:qFormat/>
    <w:uiPriority w:val="0"/>
    <w:rPr>
      <w:b/>
      <w:kern w:val="44"/>
      <w:sz w:val="44"/>
    </w:rPr>
  </w:style>
  <w:style w:type="character" w:customStyle="1" w:styleId="3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3</Pages>
  <Words>371</Words>
  <Characters>2118</Characters>
  <Lines>17</Lines>
  <Paragraphs>4</Paragraphs>
  <ScaleCrop>false</ScaleCrop>
  <LinksUpToDate>false</LinksUpToDate>
  <CharactersWithSpaces>2485</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2010-02-05T03:34:00Z</dcterms:created>
  <dc:creator>雨林木风</dc:creator>
  <cp:lastModifiedBy>琳</cp:lastModifiedBy>
  <dcterms:modified xsi:type="dcterms:W3CDTF">2016-06-30T06:48:52Z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