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highlight w:val="white"/>
          <w:rtl w:val="0"/>
        </w:rPr>
        <w:t xml:space="preserve">Here are the steps to automate the two processes using IBM RPA, along with a conceptual script design.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60" w:before="60" w:line="300" w:lineRule="auto"/>
        <w:rPr>
          <w:rFonts w:ascii="Roboto" w:cs="Roboto" w:eastAsia="Roboto" w:hAnsi="Roboto"/>
          <w:b w:val="1"/>
          <w:bCs w:val="1"/>
          <w:color w:val="666666"/>
          <w:sz w:val="42"/>
          <w:szCs w:val="42"/>
        </w:rPr>
      </w:pPr>
      <w:bookmarkStart w:colFirst="0" w:colLast="0" w:name="_fft7sfa0ir4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42"/>
          <w:szCs w:val="42"/>
          <w:rtl w:val="0"/>
        </w:rPr>
        <w:t xml:space="preserve">Automated Processes Using IBM RPA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highlight w:val="white"/>
          <w:rtl w:val="0"/>
        </w:rPr>
        <w:t xml:space="preserve">The two processes identified in the document are: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Generating Diamond Maps using Matrix Gold.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Converting Jewel CAD Designs to Gold using Rhino and Design Gold Plugin.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60" w:before="60" w:line="306.48648648648646" w:lineRule="auto"/>
        <w:rPr>
          <w:rFonts w:ascii="Roboto" w:cs="Roboto" w:eastAsia="Roboto" w:hAnsi="Roboto"/>
          <w:b w:val="1"/>
          <w:bCs w:val="1"/>
          <w:color w:val="666666"/>
          <w:sz w:val="37"/>
          <w:szCs w:val="37"/>
        </w:rPr>
      </w:pPr>
      <w:bookmarkStart w:colFirst="0" w:colLast="0" w:name="_f2te9k1nqzf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37"/>
          <w:szCs w:val="37"/>
          <w:rtl w:val="0"/>
        </w:rPr>
        <w:t xml:space="preserve">Automation Steps and Script Design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60" w:before="60" w:line="315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bookmarkStart w:colFirst="0" w:colLast="0" w:name="_ax73vup8sxxb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1. Generating Diamond Maps using Matrix Gold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  <w:rtl w:val="0"/>
        </w:rPr>
        <w:t xml:space="preserve">Automation Steps: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Launch Matrix Gold: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Start the Matrix Gold software.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Open Design File: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Navigate to and open the design file (3dm).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Access Gem Map: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Open the "Gem map" function.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Capture Snapshot: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Take a screenshot of the gem map.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Save Gem Map: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Save the gem map image (JPEG/PNG).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Open CAD Image: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Open the corresponding CAD image (.jpg).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Paste Gem Map: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Paste the gem map image onto the CAD image.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Adjust and Align: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Adjust the size and alignment of the gem map.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Save Updated CAD Image: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Save the updated CAD image.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Repeat: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Repeat for all required files.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  <w:rtl w:val="0"/>
        </w:rPr>
        <w:t xml:space="preserve">IBM RPA Script Design (Conceptual):</w:t>
      </w:r>
    </w:p>
    <w:tbl>
      <w:tblPr>
        <w:tblStyle w:val="Table1"/>
        <w:tblW w:w="8865.0" w:type="dxa"/>
        <w:jc w:val="left"/>
        <w:tblBorders>
          <w:top w:color="c4c7c5" w:space="0" w:sz="7" w:val="single"/>
          <w:left w:color="c4c7c5" w:space="0" w:sz="7" w:val="single"/>
          <w:bottom w:color="c4c7c5" w:space="0" w:sz="7" w:val="single"/>
          <w:right w:color="c4c7c5" w:space="0" w:sz="7" w:val="single"/>
          <w:insideH w:color="c4c7c5" w:space="0" w:sz="7" w:val="single"/>
          <w:insideV w:color="c4c7c5" w:space="0" w:sz="7" w:val="single"/>
        </w:tblBorders>
        <w:tblLayout w:type="fixed"/>
        <w:tblLook w:val="0600"/>
      </w:tblPr>
      <w:tblGrid>
        <w:gridCol w:w="1230"/>
        <w:gridCol w:w="2220"/>
        <w:gridCol w:w="2595"/>
        <w:gridCol w:w="2820"/>
        <w:tblGridChange w:id="0">
          <w:tblGrid>
            <w:gridCol w:w="1230"/>
            <w:gridCol w:w="2220"/>
            <w:gridCol w:w="2595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IBM RPA Command/Function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Launch Matrix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`Launch Application`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Specify the path to Matrix Gold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Open Design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`Click`, `Type Key`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Simulate menu navigation to open file, type file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Access Gem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Click on "Tools" then "Gem map."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Capture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`Take Screenshot`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Capture the active window or specific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Save Gem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`Save File`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Specify file path and name (dynamically generated).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Open CAD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`Launch Application`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Specify the path to the image viewer/editor.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Paste Gem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`Copy File`, `Paste`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Copy saved gem map image, simulate paste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Adjust and Align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`Click`, `Drag and Drop`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Simulate using image editing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Save Updated CAD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`Save File`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Save the modified CAD image.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Repeat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`Loop`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Iterate through a list of file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keepNext w:val="0"/>
        <w:keepLines w:val="0"/>
        <w:shd w:fill="ffffff" w:val="clear"/>
        <w:spacing w:after="60" w:before="60" w:line="315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bookmarkStart w:colFirst="0" w:colLast="0" w:name="_5gnwqz56xdr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2. Converting Jewel CAD Designs to Gold using Rhino and Design Gold Plugin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  <w:rtl w:val="0"/>
        </w:rPr>
        <w:t xml:space="preserve">Automation Steps: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Launch Jewel CAD: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Open Jewel CAD software.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Open Jewel CAD File: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Open the desired .jcd file.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Launch Rhino: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Open Rhino software.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Access Design Gold Plugin: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Ensure the plugin is loaded.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Transfer Design: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Transfer the design from Jewel CAD to Rhino (send object or drag and drop).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Select Diamonds: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Select all diamond instances in Rhino.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Display Gem Size: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Display gem size information using Design Gold.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Extract Detailed Info: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Extract detailed diamond information.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Capture Snapshot: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Take a snapshot of the diamond map and info.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Save Snapshot: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Save the snapshot as a .jpg file.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Open CAD Image: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Open the main CAD image.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Paste Diamond Map: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Paste the diamond map snapshot into the CAD image.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Resize and Adjust: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Resize and adjust the diamond map.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Save Final Image: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Save the final integrated image.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Repeat: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 Repeat for all required files.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  <w:rtl w:val="0"/>
        </w:rPr>
        <w:t xml:space="preserve">IBM RPA Script Design (Conceptual):</w:t>
      </w:r>
    </w:p>
    <w:tbl>
      <w:tblPr>
        <w:tblStyle w:val="Table2"/>
        <w:tblW w:w="8865.0" w:type="dxa"/>
        <w:jc w:val="left"/>
        <w:tblBorders>
          <w:top w:color="c4c7c5" w:space="0" w:sz="7" w:val="single"/>
          <w:left w:color="c4c7c5" w:space="0" w:sz="7" w:val="single"/>
          <w:bottom w:color="c4c7c5" w:space="0" w:sz="7" w:val="single"/>
          <w:right w:color="c4c7c5" w:space="0" w:sz="7" w:val="single"/>
          <w:insideH w:color="c4c7c5" w:space="0" w:sz="7" w:val="single"/>
          <w:insideV w:color="c4c7c5" w:space="0" w:sz="7" w:val="single"/>
        </w:tblBorders>
        <w:tblLayout w:type="fixed"/>
        <w:tblLook w:val="0600"/>
      </w:tblPr>
      <w:tblGrid>
        <w:gridCol w:w="1230"/>
        <w:gridCol w:w="2235"/>
        <w:gridCol w:w="2595"/>
        <w:gridCol w:w="2805"/>
        <w:tblGridChange w:id="0">
          <w:tblGrid>
            <w:gridCol w:w="1230"/>
            <w:gridCol w:w="2235"/>
            <w:gridCol w:w="2595"/>
            <w:gridCol w:w="280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IBM RPA Command/Function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0.0" w:type="dxa"/>
              <w:left w:w="240.0" w:type="dxa"/>
              <w:bottom w:w="2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Launch Jewel 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`Launch Application`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Specify the path to Jewel CAD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Open Jewel CAD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`Click`, `Type Key`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Simulate menu navigation to open file, type file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Launch Rhino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`Launch Application`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Specify the path to Rhino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Access Design Gold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`If/Else`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Check if the plugin is loaded, install/enable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Transfer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`Click`, `Drag and Drop`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Use either send object or drag-and-drop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Select Diamonds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Simulate selecting diamond instances.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Display Gem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Click on the "gem size list" icon.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Extract Detailed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Right-click and select "all diamonds"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Capture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`Take Screenshot`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Capture the relevant area of the Rhino viewport.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Save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`Save File`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Specify file path and name (dynamically generated).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Open CAD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`Launch Application`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Open the main CAD image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Paste Diamond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`Copy File`, `Paste`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Copy and paste the snapshot into the CAD image.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Resize and Adjust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`Click`, `Drag and Drop`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Simulate resizing and adjusting the pasted image.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Save Final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`Save File`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Save the integrated CAD image.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Repeat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`Loop`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="350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8"/>
                <w:szCs w:val="18"/>
                <w:rtl w:val="0"/>
              </w:rPr>
              <w:t xml:space="preserve">Iterate through a list of file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highlight w:val="white"/>
          <w:rtl w:val="0"/>
        </w:rPr>
        <w:t xml:space="preserve">General Notes for IBM RPA Script Development: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Use `Wait` commands between steps to ensure applications are loaded.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Employ `Image Recognition` for UI elements that are not easily accessible via standard automation methods.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Utilize `Error Handling` to manage unexpected issues (e.g., file not found, software crash).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Use `Variables` to store file paths, image names, and other dynamic data.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Implement `Logging` to track the progress and identify potential issues.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Design modular scripts with reusable subroutines for repetitive tasks.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highlight w:val="white"/>
          <w:rtl w:val="0"/>
        </w:rPr>
        <w:t xml:space="preserve">These steps and conceptual designs provide a foundation for developing IBM RPA scripts to automate the processes. The actual implementation would involve using specific IBM RPA commands and configurations tailored to your environment and software 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